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395" w:rsidRPr="002665CC" w:rsidRDefault="009F3395" w:rsidP="002665CC">
      <w:pPr>
        <w:jc w:val="center"/>
        <w:rPr>
          <w:sz w:val="200"/>
          <w:szCs w:val="200"/>
        </w:rPr>
      </w:pPr>
      <w:bookmarkStart w:id="0" w:name="_Toc5506019"/>
      <w:bookmarkStart w:id="1" w:name="_GoBack"/>
      <w:bookmarkEnd w:id="1"/>
      <w:r w:rsidRPr="002665CC">
        <w:rPr>
          <w:sz w:val="200"/>
          <w:szCs w:val="200"/>
        </w:rPr>
        <w:t>AIC</w:t>
      </w:r>
      <w:bookmarkEnd w:id="0"/>
    </w:p>
    <w:p w:rsidR="009F3395" w:rsidRDefault="009F3395" w:rsidP="002665CC">
      <w:pPr>
        <w:rPr>
          <w:sz w:val="40"/>
        </w:rPr>
      </w:pPr>
    </w:p>
    <w:p w:rsidR="009F3395" w:rsidRDefault="009F3395" w:rsidP="002665CC">
      <w:pPr>
        <w:rPr>
          <w:sz w:val="40"/>
        </w:rPr>
      </w:pPr>
    </w:p>
    <w:p w:rsidR="009F3395" w:rsidRDefault="009F3395" w:rsidP="002665CC"/>
    <w:p w:rsidR="009F3395" w:rsidRDefault="009F3395" w:rsidP="002665CC">
      <w:pPr>
        <w:jc w:val="center"/>
        <w:rPr>
          <w:b/>
          <w:sz w:val="56"/>
        </w:rPr>
      </w:pPr>
      <w:bookmarkStart w:id="2" w:name="_Toc5506020"/>
      <w:r w:rsidRPr="002665CC">
        <w:rPr>
          <w:b/>
          <w:sz w:val="56"/>
        </w:rPr>
        <w:t>Ass</w:t>
      </w:r>
      <w:smartTag w:uri="urn:schemas-microsoft-com:office:smarttags" w:element="PersonName">
        <w:r w:rsidRPr="002665CC">
          <w:rPr>
            <w:b/>
            <w:sz w:val="56"/>
          </w:rPr>
          <w:t>is</w:t>
        </w:r>
      </w:smartTag>
      <w:r w:rsidRPr="002665CC">
        <w:rPr>
          <w:b/>
          <w:sz w:val="56"/>
        </w:rPr>
        <w:t>tance for Isolated Children</w:t>
      </w:r>
      <w:bookmarkEnd w:id="2"/>
    </w:p>
    <w:p w:rsidR="00F24E67" w:rsidRPr="002665CC" w:rsidRDefault="00F24E67" w:rsidP="002665CC">
      <w:pPr>
        <w:jc w:val="center"/>
        <w:rPr>
          <w:b/>
          <w:sz w:val="56"/>
        </w:rPr>
      </w:pPr>
      <w:r>
        <w:rPr>
          <w:b/>
          <w:sz w:val="56"/>
        </w:rPr>
        <w:t>Scheme</w:t>
      </w:r>
    </w:p>
    <w:p w:rsidR="009F3395" w:rsidRDefault="009F3395" w:rsidP="002665CC">
      <w:pPr>
        <w:rPr>
          <w:sz w:val="40"/>
        </w:rPr>
      </w:pPr>
    </w:p>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Pr="002665CC" w:rsidRDefault="000B16AD" w:rsidP="002665CC">
      <w:pPr>
        <w:jc w:val="center"/>
        <w:rPr>
          <w:b/>
          <w:sz w:val="40"/>
        </w:rPr>
      </w:pPr>
      <w:r>
        <w:rPr>
          <w:b/>
          <w:sz w:val="56"/>
        </w:rPr>
        <w:t>200</w:t>
      </w:r>
      <w:r w:rsidR="00435C76">
        <w:rPr>
          <w:b/>
          <w:sz w:val="56"/>
        </w:rPr>
        <w:t>7</w:t>
      </w:r>
      <w:r w:rsidR="003674D2">
        <w:rPr>
          <w:b/>
          <w:sz w:val="56"/>
        </w:rPr>
        <w:t xml:space="preserve"> </w:t>
      </w:r>
      <w:r w:rsidR="00A55677">
        <w:rPr>
          <w:b/>
          <w:sz w:val="56"/>
        </w:rPr>
        <w:t>Guidelines</w:t>
      </w:r>
    </w:p>
    <w:p w:rsidR="009F3395" w:rsidRDefault="009F3395" w:rsidP="002665CC">
      <w:pPr>
        <w:rPr>
          <w:sz w:val="40"/>
        </w:rPr>
      </w:pPr>
    </w:p>
    <w:p w:rsidR="009F3395" w:rsidRDefault="009F3395" w:rsidP="002665CC">
      <w:pPr>
        <w:rPr>
          <w:sz w:val="40"/>
        </w:rPr>
      </w:pPr>
    </w:p>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D55F10" w:rsidP="002665CC">
      <w:pPr>
        <w:jc w:val="center"/>
        <w:rPr>
          <w:sz w:val="32"/>
        </w:rPr>
      </w:pPr>
      <w:bookmarkStart w:id="3" w:name="_Toc5506023"/>
      <w:smartTag w:uri="urn:schemas-microsoft-com:office:smarttags" w:element="PersonName">
        <w:r>
          <w:rPr>
            <w:sz w:val="32"/>
          </w:rPr>
          <w:t>Learning Needs</w:t>
        </w:r>
        <w:r w:rsidR="009F3395">
          <w:rPr>
            <w:sz w:val="32"/>
          </w:rPr>
          <w:t xml:space="preserve"> Section</w:t>
        </w:r>
      </w:smartTag>
      <w:bookmarkEnd w:id="3"/>
    </w:p>
    <w:p w:rsidR="009F3395" w:rsidRDefault="00656A3D" w:rsidP="002665CC">
      <w:pPr>
        <w:jc w:val="center"/>
        <w:rPr>
          <w:sz w:val="32"/>
        </w:rPr>
      </w:pPr>
      <w:bookmarkStart w:id="4" w:name="_Toc5506024"/>
      <w:r>
        <w:rPr>
          <w:sz w:val="32"/>
        </w:rPr>
        <w:t xml:space="preserve">Targeted </w:t>
      </w:r>
      <w:r w:rsidR="00463D81">
        <w:rPr>
          <w:sz w:val="32"/>
        </w:rPr>
        <w:t>Assistance</w:t>
      </w:r>
      <w:r w:rsidR="009F3395">
        <w:rPr>
          <w:sz w:val="32"/>
        </w:rPr>
        <w:t xml:space="preserve"> Branch</w:t>
      </w:r>
      <w:bookmarkEnd w:id="4"/>
    </w:p>
    <w:p w:rsidR="00BA743E" w:rsidRDefault="009F3395" w:rsidP="00BA743E">
      <w:pPr>
        <w:jc w:val="center"/>
        <w:rPr>
          <w:sz w:val="40"/>
        </w:rPr>
      </w:pPr>
      <w:bookmarkStart w:id="5" w:name="_Toc5506025"/>
      <w:r>
        <w:rPr>
          <w:sz w:val="32"/>
        </w:rPr>
        <w:t>Department of Education, Science and Training</w:t>
      </w:r>
    </w:p>
    <w:bookmarkEnd w:id="5"/>
    <w:p w:rsidR="005E2847" w:rsidRPr="00262B61" w:rsidRDefault="00E735EE" w:rsidP="005E2847">
      <w:pPr>
        <w:rPr>
          <w:b/>
          <w:sz w:val="32"/>
          <w:szCs w:val="32"/>
        </w:rPr>
      </w:pPr>
      <w:r>
        <w:rPr>
          <w:sz w:val="40"/>
        </w:rPr>
        <w:br w:type="page"/>
      </w:r>
      <w:r w:rsidR="00C857B3" w:rsidRPr="00262B61">
        <w:rPr>
          <w:b/>
          <w:sz w:val="32"/>
          <w:szCs w:val="32"/>
        </w:rPr>
        <w:lastRenderedPageBreak/>
        <w:t>C</w:t>
      </w:r>
      <w:r w:rsidR="005E2847" w:rsidRPr="00262B61">
        <w:rPr>
          <w:b/>
          <w:sz w:val="32"/>
          <w:szCs w:val="32"/>
        </w:rPr>
        <w:t xml:space="preserve">hanges from </w:t>
      </w:r>
      <w:r w:rsidR="00E3483C" w:rsidRPr="00262B61">
        <w:rPr>
          <w:b/>
          <w:sz w:val="32"/>
          <w:szCs w:val="32"/>
        </w:rPr>
        <w:t xml:space="preserve">the </w:t>
      </w:r>
      <w:r w:rsidR="00C857B3" w:rsidRPr="00262B61">
        <w:rPr>
          <w:b/>
          <w:sz w:val="32"/>
          <w:szCs w:val="32"/>
        </w:rPr>
        <w:t xml:space="preserve">AIC </w:t>
      </w:r>
      <w:r w:rsidR="00BA780A" w:rsidRPr="00262B61">
        <w:rPr>
          <w:b/>
          <w:sz w:val="32"/>
          <w:szCs w:val="32"/>
        </w:rPr>
        <w:t xml:space="preserve">Scheme </w:t>
      </w:r>
      <w:r w:rsidR="005E2847" w:rsidRPr="00262B61">
        <w:rPr>
          <w:b/>
          <w:sz w:val="32"/>
          <w:szCs w:val="32"/>
        </w:rPr>
        <w:t>200</w:t>
      </w:r>
      <w:r w:rsidR="00435C76" w:rsidRPr="00262B61">
        <w:rPr>
          <w:b/>
          <w:sz w:val="32"/>
          <w:szCs w:val="32"/>
        </w:rPr>
        <w:t>6</w:t>
      </w:r>
      <w:r w:rsidR="005E2847" w:rsidRPr="00262B61">
        <w:rPr>
          <w:b/>
          <w:sz w:val="32"/>
          <w:szCs w:val="32"/>
        </w:rPr>
        <w:t xml:space="preserve"> </w:t>
      </w:r>
      <w:r w:rsidR="00862146" w:rsidRPr="00262B61">
        <w:rPr>
          <w:b/>
          <w:sz w:val="32"/>
          <w:szCs w:val="32"/>
        </w:rPr>
        <w:t>Guidelines</w:t>
      </w:r>
    </w:p>
    <w:p w:rsidR="005E2847" w:rsidRDefault="005E2847" w:rsidP="005E2847">
      <w:pPr>
        <w:rPr>
          <w:sz w:val="24"/>
          <w:szCs w:val="24"/>
        </w:rPr>
      </w:pPr>
    </w:p>
    <w:p w:rsidR="005E2847" w:rsidRPr="00B05951" w:rsidRDefault="00435C76" w:rsidP="005E2847">
      <w:pPr>
        <w:rPr>
          <w:sz w:val="24"/>
          <w:szCs w:val="24"/>
        </w:rPr>
      </w:pPr>
      <w:r>
        <w:rPr>
          <w:sz w:val="24"/>
          <w:szCs w:val="24"/>
        </w:rPr>
        <w:t>Each year</w:t>
      </w:r>
      <w:r w:rsidR="005E2847">
        <w:rPr>
          <w:sz w:val="24"/>
          <w:szCs w:val="24"/>
        </w:rPr>
        <w:t xml:space="preserve">, the </w:t>
      </w:r>
      <w:r>
        <w:rPr>
          <w:sz w:val="24"/>
          <w:szCs w:val="24"/>
        </w:rPr>
        <w:t xml:space="preserve">AIC Guidelines </w:t>
      </w:r>
      <w:proofErr w:type="gramStart"/>
      <w:r>
        <w:rPr>
          <w:sz w:val="24"/>
          <w:szCs w:val="24"/>
        </w:rPr>
        <w:t xml:space="preserve">are </w:t>
      </w:r>
      <w:r w:rsidR="005E2847">
        <w:rPr>
          <w:sz w:val="24"/>
          <w:szCs w:val="24"/>
        </w:rPr>
        <w:t xml:space="preserve"> reviewed</w:t>
      </w:r>
      <w:proofErr w:type="gramEnd"/>
      <w:r w:rsidR="005E2847">
        <w:rPr>
          <w:sz w:val="24"/>
          <w:szCs w:val="24"/>
        </w:rPr>
        <w:t xml:space="preserve"> and edited.  Several </w:t>
      </w:r>
      <w:r w:rsidR="00463D81">
        <w:rPr>
          <w:sz w:val="24"/>
          <w:szCs w:val="24"/>
        </w:rPr>
        <w:t xml:space="preserve">notable </w:t>
      </w:r>
      <w:r w:rsidR="005E2847">
        <w:rPr>
          <w:sz w:val="24"/>
          <w:szCs w:val="24"/>
        </w:rPr>
        <w:t xml:space="preserve">policy changes occurred </w:t>
      </w:r>
      <w:r w:rsidR="00853848">
        <w:rPr>
          <w:sz w:val="24"/>
          <w:szCs w:val="24"/>
        </w:rPr>
        <w:t>for th</w:t>
      </w:r>
      <w:smartTag w:uri="urn:schemas-microsoft-com:office:smarttags" w:element="PersonName">
        <w:r w:rsidR="00853848">
          <w:rPr>
            <w:sz w:val="24"/>
            <w:szCs w:val="24"/>
          </w:rPr>
          <w:t>is</w:t>
        </w:r>
      </w:smartTag>
      <w:r w:rsidR="00853848">
        <w:rPr>
          <w:sz w:val="24"/>
          <w:szCs w:val="24"/>
        </w:rPr>
        <w:t xml:space="preserve"> year </w:t>
      </w:r>
      <w:r w:rsidR="005E2847">
        <w:rPr>
          <w:sz w:val="24"/>
          <w:szCs w:val="24"/>
        </w:rPr>
        <w:t>and are described in the table below.  For a full l</w:t>
      </w:r>
      <w:smartTag w:uri="urn:schemas-microsoft-com:office:smarttags" w:element="PersonName">
        <w:r w:rsidR="005E2847">
          <w:rPr>
            <w:sz w:val="24"/>
            <w:szCs w:val="24"/>
          </w:rPr>
          <w:t>is</w:t>
        </w:r>
      </w:smartTag>
      <w:r w:rsidR="005E2847">
        <w:rPr>
          <w:sz w:val="24"/>
          <w:szCs w:val="24"/>
        </w:rPr>
        <w:t xml:space="preserve">t of all changes, including wording changes made for clarification and succinctness, refer to </w:t>
      </w:r>
      <w:hyperlink w:anchor="_Attachment_B:_" w:history="1">
        <w:r w:rsidR="005E2847" w:rsidRPr="00191CF6">
          <w:rPr>
            <w:rStyle w:val="Hyperlink"/>
            <w:sz w:val="24"/>
            <w:szCs w:val="24"/>
          </w:rPr>
          <w:t>Attach</w:t>
        </w:r>
        <w:r w:rsidR="005E2847" w:rsidRPr="00191CF6">
          <w:rPr>
            <w:rStyle w:val="Hyperlink"/>
            <w:sz w:val="24"/>
            <w:szCs w:val="24"/>
          </w:rPr>
          <w:t>m</w:t>
        </w:r>
        <w:r w:rsidR="005E2847" w:rsidRPr="00191CF6">
          <w:rPr>
            <w:rStyle w:val="Hyperlink"/>
            <w:sz w:val="24"/>
            <w:szCs w:val="24"/>
          </w:rPr>
          <w:t>ent B</w:t>
        </w:r>
      </w:hyperlink>
      <w:r w:rsidR="005E2847">
        <w:rPr>
          <w:sz w:val="24"/>
          <w:szCs w:val="24"/>
        </w:rPr>
        <w:t>.</w:t>
      </w:r>
    </w:p>
    <w:p w:rsidR="005E2847" w:rsidRPr="006D4127" w:rsidRDefault="005E2847" w:rsidP="005E2847">
      <w:pPr>
        <w:rPr>
          <w:rFonts w:eastAsia="Arial Unicode MS"/>
        </w:rPr>
      </w:pPr>
    </w:p>
    <w:tbl>
      <w:tblPr>
        <w:tblStyle w:val="TableGrid"/>
        <w:tblW w:w="9859" w:type="dxa"/>
        <w:tblLook w:val="00BF" w:firstRow="1" w:lastRow="0" w:firstColumn="1" w:lastColumn="0" w:noHBand="0" w:noVBand="0"/>
      </w:tblPr>
      <w:tblGrid>
        <w:gridCol w:w="2908"/>
        <w:gridCol w:w="6951"/>
      </w:tblGrid>
      <w:tr w:rsidR="00A54E99" w:rsidRPr="0015203D">
        <w:tc>
          <w:tcPr>
            <w:tcW w:w="2908" w:type="dxa"/>
          </w:tcPr>
          <w:p w:rsidR="00A54E99" w:rsidRPr="00A54E99" w:rsidRDefault="00A54E99" w:rsidP="005E2847">
            <w:pPr>
              <w:rPr>
                <w:b/>
                <w:bCs/>
                <w:sz w:val="24"/>
                <w:szCs w:val="24"/>
              </w:rPr>
            </w:pPr>
            <w:r w:rsidRPr="00A54E99">
              <w:rPr>
                <w:b/>
                <w:bCs/>
                <w:sz w:val="24"/>
                <w:szCs w:val="24"/>
              </w:rPr>
              <w:t>Section</w:t>
            </w:r>
          </w:p>
        </w:tc>
        <w:tc>
          <w:tcPr>
            <w:tcW w:w="6951" w:type="dxa"/>
          </w:tcPr>
          <w:p w:rsidR="00A54E99" w:rsidRPr="00A54E99" w:rsidDel="00435C76" w:rsidRDefault="00A54E99" w:rsidP="00435C76">
            <w:pPr>
              <w:ind w:right="-7744"/>
              <w:rPr>
                <w:b/>
                <w:bCs/>
                <w:sz w:val="24"/>
                <w:szCs w:val="24"/>
              </w:rPr>
            </w:pPr>
            <w:r w:rsidRPr="00A54E99">
              <w:rPr>
                <w:b/>
                <w:bCs/>
                <w:sz w:val="24"/>
                <w:szCs w:val="24"/>
              </w:rPr>
              <w:t>Change</w:t>
            </w:r>
          </w:p>
        </w:tc>
      </w:tr>
      <w:tr w:rsidR="00E3483C" w:rsidRPr="0015203D">
        <w:trPr>
          <w:trHeight w:val="1342"/>
        </w:trPr>
        <w:tc>
          <w:tcPr>
            <w:tcW w:w="2908" w:type="dxa"/>
          </w:tcPr>
          <w:p w:rsidR="005E2847" w:rsidRDefault="00A54E99" w:rsidP="005E2847">
            <w:pPr>
              <w:rPr>
                <w:sz w:val="24"/>
                <w:szCs w:val="24"/>
              </w:rPr>
            </w:pPr>
            <w:r>
              <w:rPr>
                <w:sz w:val="24"/>
                <w:szCs w:val="24"/>
              </w:rPr>
              <w:t>1.1 Definitions</w:t>
            </w:r>
          </w:p>
        </w:tc>
        <w:tc>
          <w:tcPr>
            <w:tcW w:w="6951" w:type="dxa"/>
          </w:tcPr>
          <w:p w:rsidR="005E2847" w:rsidRDefault="00A54E99" w:rsidP="00A54E99">
            <w:pPr>
              <w:rPr>
                <w:sz w:val="24"/>
                <w:szCs w:val="24"/>
              </w:rPr>
            </w:pPr>
            <w:bookmarkStart w:id="6" w:name="OLE_LINK14"/>
            <w:r>
              <w:rPr>
                <w:sz w:val="24"/>
                <w:szCs w:val="24"/>
              </w:rPr>
              <w:t xml:space="preserve">Definition of </w:t>
            </w:r>
            <w:r w:rsidR="007E6C07">
              <w:rPr>
                <w:sz w:val="24"/>
                <w:szCs w:val="24"/>
              </w:rPr>
              <w:t>Appropriate state school</w:t>
            </w:r>
            <w:r w:rsidRPr="00A54E99">
              <w:rPr>
                <w:sz w:val="24"/>
                <w:szCs w:val="24"/>
              </w:rPr>
              <w:t xml:space="preserve"> </w:t>
            </w:r>
            <w:r>
              <w:rPr>
                <w:sz w:val="24"/>
                <w:szCs w:val="24"/>
              </w:rPr>
              <w:t>clarified</w:t>
            </w:r>
            <w:r w:rsidR="00463D81">
              <w:rPr>
                <w:sz w:val="24"/>
                <w:szCs w:val="24"/>
              </w:rPr>
              <w:t>.  A</w:t>
            </w:r>
            <w:r>
              <w:rPr>
                <w:sz w:val="24"/>
                <w:szCs w:val="24"/>
              </w:rPr>
              <w:t xml:space="preserve"> “selective” or “special</w:t>
            </w:r>
            <w:smartTag w:uri="urn:schemas-microsoft-com:office:smarttags" w:element="PersonName">
              <w:r>
                <w:rPr>
                  <w:sz w:val="24"/>
                  <w:szCs w:val="24"/>
                </w:rPr>
                <w:t>is</w:t>
              </w:r>
            </w:smartTag>
            <w:r>
              <w:rPr>
                <w:sz w:val="24"/>
                <w:szCs w:val="24"/>
              </w:rPr>
              <w:t xml:space="preserve">t” school </w:t>
            </w:r>
            <w:smartTag w:uri="urn:schemas-microsoft-com:office:smarttags" w:element="PersonName">
              <w:r>
                <w:rPr>
                  <w:sz w:val="24"/>
                  <w:szCs w:val="24"/>
                </w:rPr>
                <w:t>is</w:t>
              </w:r>
            </w:smartTag>
            <w:r>
              <w:rPr>
                <w:sz w:val="24"/>
                <w:szCs w:val="24"/>
              </w:rPr>
              <w:t xml:space="preserve"> not considered an “</w:t>
            </w:r>
            <w:r w:rsidR="007E6C07">
              <w:rPr>
                <w:sz w:val="24"/>
                <w:szCs w:val="24"/>
              </w:rPr>
              <w:t>Appropriate state school</w:t>
            </w:r>
            <w:r>
              <w:rPr>
                <w:sz w:val="24"/>
                <w:szCs w:val="24"/>
              </w:rPr>
              <w:t xml:space="preserve">” </w:t>
            </w:r>
            <w:r w:rsidR="00463D81">
              <w:rPr>
                <w:sz w:val="24"/>
                <w:szCs w:val="24"/>
              </w:rPr>
              <w:t xml:space="preserve">in determining AIC </w:t>
            </w:r>
            <w:r>
              <w:rPr>
                <w:sz w:val="24"/>
                <w:szCs w:val="24"/>
              </w:rPr>
              <w:t xml:space="preserve">geographic </w:t>
            </w:r>
            <w:smartTag w:uri="urn:schemas-microsoft-com:office:smarttags" w:element="PersonName">
              <w:r>
                <w:rPr>
                  <w:sz w:val="24"/>
                  <w:szCs w:val="24"/>
                </w:rPr>
                <w:t>is</w:t>
              </w:r>
            </w:smartTag>
            <w:r>
              <w:rPr>
                <w:sz w:val="24"/>
                <w:szCs w:val="24"/>
              </w:rPr>
              <w:t xml:space="preserve">olation </w:t>
            </w:r>
            <w:r w:rsidR="00463D81">
              <w:rPr>
                <w:sz w:val="24"/>
                <w:szCs w:val="24"/>
              </w:rPr>
              <w:t xml:space="preserve">criteria </w:t>
            </w:r>
            <w:r>
              <w:rPr>
                <w:sz w:val="24"/>
                <w:szCs w:val="24"/>
              </w:rPr>
              <w:t xml:space="preserve">unless it </w:t>
            </w:r>
            <w:smartTag w:uri="urn:schemas-microsoft-com:office:smarttags" w:element="PersonName">
              <w:r>
                <w:rPr>
                  <w:sz w:val="24"/>
                  <w:szCs w:val="24"/>
                </w:rPr>
                <w:t>is</w:t>
              </w:r>
            </w:smartTag>
            <w:r>
              <w:rPr>
                <w:sz w:val="24"/>
                <w:szCs w:val="24"/>
              </w:rPr>
              <w:t xml:space="preserve"> a school attended by the claiming student.</w:t>
            </w:r>
            <w:bookmarkEnd w:id="6"/>
          </w:p>
        </w:tc>
      </w:tr>
      <w:tr w:rsidR="00E3483C" w:rsidRPr="0015203D">
        <w:tc>
          <w:tcPr>
            <w:tcW w:w="2908" w:type="dxa"/>
          </w:tcPr>
          <w:p w:rsidR="005B13E5" w:rsidRDefault="00F100FF" w:rsidP="005E2847">
            <w:pPr>
              <w:rPr>
                <w:sz w:val="24"/>
                <w:szCs w:val="24"/>
              </w:rPr>
            </w:pPr>
            <w:r>
              <w:rPr>
                <w:sz w:val="24"/>
                <w:szCs w:val="24"/>
              </w:rPr>
              <w:t>1.2.5 Roles and Responsibilities for admin</w:t>
            </w:r>
            <w:smartTag w:uri="urn:schemas-microsoft-com:office:smarttags" w:element="PersonName">
              <w:r>
                <w:rPr>
                  <w:sz w:val="24"/>
                  <w:szCs w:val="24"/>
                </w:rPr>
                <w:t>is</w:t>
              </w:r>
            </w:smartTag>
            <w:r>
              <w:rPr>
                <w:sz w:val="24"/>
                <w:szCs w:val="24"/>
              </w:rPr>
              <w:t>tration of AIC</w:t>
            </w:r>
          </w:p>
        </w:tc>
        <w:tc>
          <w:tcPr>
            <w:tcW w:w="6951" w:type="dxa"/>
          </w:tcPr>
          <w:p w:rsidR="005E2847" w:rsidRDefault="00365EE0" w:rsidP="005E2847">
            <w:pPr>
              <w:rPr>
                <w:sz w:val="24"/>
                <w:szCs w:val="24"/>
              </w:rPr>
            </w:pPr>
            <w:r>
              <w:rPr>
                <w:sz w:val="24"/>
                <w:szCs w:val="24"/>
              </w:rPr>
              <w:t>Reworded to align with current arrangements where the Min</w:t>
            </w:r>
            <w:smartTag w:uri="urn:schemas-microsoft-com:office:smarttags" w:element="PersonName">
              <w:r>
                <w:rPr>
                  <w:sz w:val="24"/>
                  <w:szCs w:val="24"/>
                </w:rPr>
                <w:t>is</w:t>
              </w:r>
            </w:smartTag>
            <w:r>
              <w:rPr>
                <w:sz w:val="24"/>
                <w:szCs w:val="24"/>
              </w:rPr>
              <w:t>ter approves policy and the Parliamentary Secretary decides appeals.</w:t>
            </w:r>
          </w:p>
        </w:tc>
      </w:tr>
      <w:tr w:rsidR="00E3483C" w:rsidRPr="0015203D">
        <w:tc>
          <w:tcPr>
            <w:tcW w:w="2908" w:type="dxa"/>
          </w:tcPr>
          <w:p w:rsidR="005E2847" w:rsidRDefault="00737DAD" w:rsidP="005E2847">
            <w:pPr>
              <w:rPr>
                <w:sz w:val="24"/>
                <w:szCs w:val="24"/>
              </w:rPr>
            </w:pPr>
            <w:r>
              <w:rPr>
                <w:sz w:val="24"/>
                <w:szCs w:val="24"/>
              </w:rPr>
              <w:t xml:space="preserve">Former </w:t>
            </w:r>
            <w:r w:rsidR="00763F8F">
              <w:rPr>
                <w:sz w:val="24"/>
                <w:szCs w:val="24"/>
              </w:rPr>
              <w:t xml:space="preserve">Sections </w:t>
            </w:r>
            <w:r w:rsidR="000E122D">
              <w:rPr>
                <w:sz w:val="24"/>
                <w:szCs w:val="24"/>
              </w:rPr>
              <w:t>2.1.</w:t>
            </w:r>
            <w:r>
              <w:rPr>
                <w:sz w:val="24"/>
                <w:szCs w:val="24"/>
              </w:rPr>
              <w:t>4</w:t>
            </w:r>
            <w:r w:rsidR="000E122D">
              <w:rPr>
                <w:sz w:val="24"/>
                <w:szCs w:val="24"/>
              </w:rPr>
              <w:t xml:space="preserve"> Student lives with parent(s)</w:t>
            </w:r>
          </w:p>
        </w:tc>
        <w:tc>
          <w:tcPr>
            <w:tcW w:w="6951" w:type="dxa"/>
          </w:tcPr>
          <w:p w:rsidR="005E2847" w:rsidRDefault="00737DAD" w:rsidP="005E2847">
            <w:pPr>
              <w:rPr>
                <w:sz w:val="24"/>
                <w:szCs w:val="24"/>
              </w:rPr>
            </w:pPr>
            <w:r>
              <w:rPr>
                <w:sz w:val="24"/>
                <w:szCs w:val="24"/>
              </w:rPr>
              <w:t xml:space="preserve">Section renumbered to 2.1.3. </w:t>
            </w:r>
            <w:r w:rsidR="00F41BCB">
              <w:rPr>
                <w:sz w:val="24"/>
                <w:szCs w:val="24"/>
              </w:rPr>
              <w:t xml:space="preserve">Removal of the requirement that one </w:t>
            </w:r>
            <w:r w:rsidR="00D4635F">
              <w:rPr>
                <w:sz w:val="24"/>
                <w:szCs w:val="24"/>
              </w:rPr>
              <w:t xml:space="preserve">Parent </w:t>
            </w:r>
            <w:r w:rsidR="00F41BCB">
              <w:rPr>
                <w:sz w:val="24"/>
                <w:szCs w:val="24"/>
              </w:rPr>
              <w:t>must apply for all respective students normally liv</w:t>
            </w:r>
            <w:r w:rsidR="00463D81">
              <w:rPr>
                <w:sz w:val="24"/>
                <w:szCs w:val="24"/>
              </w:rPr>
              <w:t>e</w:t>
            </w:r>
            <w:r w:rsidR="00F41BCB">
              <w:rPr>
                <w:sz w:val="24"/>
                <w:szCs w:val="24"/>
              </w:rPr>
              <w:t xml:space="preserve"> with them.</w:t>
            </w:r>
          </w:p>
        </w:tc>
      </w:tr>
      <w:tr w:rsidR="00E3483C" w:rsidRPr="0015203D">
        <w:tc>
          <w:tcPr>
            <w:tcW w:w="2908" w:type="dxa"/>
          </w:tcPr>
          <w:p w:rsidR="005E2847" w:rsidRDefault="00B02FC8" w:rsidP="005E2847">
            <w:pPr>
              <w:rPr>
                <w:sz w:val="24"/>
                <w:szCs w:val="24"/>
              </w:rPr>
            </w:pPr>
            <w:r>
              <w:rPr>
                <w:sz w:val="24"/>
                <w:szCs w:val="24"/>
              </w:rPr>
              <w:t xml:space="preserve">Former Sections </w:t>
            </w:r>
            <w:r w:rsidR="00440EC1">
              <w:rPr>
                <w:sz w:val="24"/>
                <w:szCs w:val="24"/>
              </w:rPr>
              <w:t xml:space="preserve">2.1.6 Student lives with each </w:t>
            </w:r>
            <w:r w:rsidR="00D4635F">
              <w:rPr>
                <w:sz w:val="24"/>
                <w:szCs w:val="24"/>
              </w:rPr>
              <w:t xml:space="preserve">Parent </w:t>
            </w:r>
            <w:r w:rsidR="00440EC1">
              <w:rPr>
                <w:sz w:val="24"/>
                <w:szCs w:val="24"/>
              </w:rPr>
              <w:t xml:space="preserve">separately and 2.1.7 Matters to consider where there </w:t>
            </w:r>
            <w:smartTag w:uri="urn:schemas-microsoft-com:office:smarttags" w:element="PersonName">
              <w:r w:rsidR="00440EC1">
                <w:rPr>
                  <w:sz w:val="24"/>
                  <w:szCs w:val="24"/>
                </w:rPr>
                <w:t>is</w:t>
              </w:r>
            </w:smartTag>
            <w:r w:rsidR="00440EC1">
              <w:rPr>
                <w:sz w:val="24"/>
                <w:szCs w:val="24"/>
              </w:rPr>
              <w:t xml:space="preserve"> a d</w:t>
            </w:r>
            <w:smartTag w:uri="urn:schemas-microsoft-com:office:smarttags" w:element="PersonName">
              <w:r w:rsidR="00440EC1">
                <w:rPr>
                  <w:sz w:val="24"/>
                  <w:szCs w:val="24"/>
                </w:rPr>
                <w:t>is</w:t>
              </w:r>
            </w:smartTag>
            <w:r w:rsidR="00440EC1">
              <w:rPr>
                <w:sz w:val="24"/>
                <w:szCs w:val="24"/>
              </w:rPr>
              <w:t>pute over who should be the approved applicant</w:t>
            </w:r>
          </w:p>
        </w:tc>
        <w:tc>
          <w:tcPr>
            <w:tcW w:w="6951" w:type="dxa"/>
          </w:tcPr>
          <w:p w:rsidR="005E2847" w:rsidRDefault="00B02FC8" w:rsidP="005E2847">
            <w:pPr>
              <w:rPr>
                <w:sz w:val="24"/>
                <w:szCs w:val="24"/>
              </w:rPr>
            </w:pPr>
            <w:r>
              <w:rPr>
                <w:sz w:val="24"/>
                <w:szCs w:val="24"/>
              </w:rPr>
              <w:t xml:space="preserve">Sections renumbered to 2.1.5 and 2.1.6. </w:t>
            </w:r>
            <w:r w:rsidR="00440EC1">
              <w:rPr>
                <w:sz w:val="24"/>
                <w:szCs w:val="24"/>
              </w:rPr>
              <w:t xml:space="preserve">Rewording to clarify how to determine an approved applicant where the student lives with each </w:t>
            </w:r>
            <w:r w:rsidR="00D4635F">
              <w:rPr>
                <w:sz w:val="24"/>
                <w:szCs w:val="24"/>
              </w:rPr>
              <w:t xml:space="preserve">Parent </w:t>
            </w:r>
            <w:r w:rsidR="00440EC1">
              <w:rPr>
                <w:sz w:val="24"/>
                <w:szCs w:val="24"/>
              </w:rPr>
              <w:t xml:space="preserve">separately and/or there </w:t>
            </w:r>
            <w:smartTag w:uri="urn:schemas-microsoft-com:office:smarttags" w:element="PersonName">
              <w:r w:rsidR="00440EC1">
                <w:rPr>
                  <w:sz w:val="24"/>
                  <w:szCs w:val="24"/>
                </w:rPr>
                <w:t>is</w:t>
              </w:r>
            </w:smartTag>
            <w:r w:rsidR="00440EC1">
              <w:rPr>
                <w:sz w:val="24"/>
                <w:szCs w:val="24"/>
              </w:rPr>
              <w:t xml:space="preserve"> a d</w:t>
            </w:r>
            <w:smartTag w:uri="urn:schemas-microsoft-com:office:smarttags" w:element="PersonName">
              <w:r w:rsidR="00440EC1">
                <w:rPr>
                  <w:sz w:val="24"/>
                  <w:szCs w:val="24"/>
                </w:rPr>
                <w:t>is</w:t>
              </w:r>
            </w:smartTag>
            <w:r w:rsidR="00440EC1">
              <w:rPr>
                <w:sz w:val="24"/>
                <w:szCs w:val="24"/>
              </w:rPr>
              <w:t xml:space="preserve">pute over who can claim AIC </w:t>
            </w:r>
            <w:r w:rsidR="00463D81">
              <w:rPr>
                <w:sz w:val="24"/>
                <w:szCs w:val="24"/>
              </w:rPr>
              <w:t xml:space="preserve">in respect </w:t>
            </w:r>
            <w:r w:rsidR="00440EC1">
              <w:rPr>
                <w:sz w:val="24"/>
                <w:szCs w:val="24"/>
              </w:rPr>
              <w:t xml:space="preserve">of </w:t>
            </w:r>
            <w:r w:rsidR="00463D81">
              <w:rPr>
                <w:sz w:val="24"/>
                <w:szCs w:val="24"/>
              </w:rPr>
              <w:t>a</w:t>
            </w:r>
            <w:r w:rsidR="00440EC1">
              <w:rPr>
                <w:sz w:val="24"/>
                <w:szCs w:val="24"/>
              </w:rPr>
              <w:t xml:space="preserve"> student.</w:t>
            </w:r>
          </w:p>
        </w:tc>
      </w:tr>
      <w:tr w:rsidR="00E3483C" w:rsidRPr="0015203D">
        <w:tc>
          <w:tcPr>
            <w:tcW w:w="2908" w:type="dxa"/>
          </w:tcPr>
          <w:p w:rsidR="005E2847" w:rsidRDefault="006C24CB" w:rsidP="005E2847">
            <w:pPr>
              <w:rPr>
                <w:sz w:val="24"/>
                <w:szCs w:val="24"/>
              </w:rPr>
            </w:pPr>
            <w:r>
              <w:rPr>
                <w:sz w:val="24"/>
                <w:szCs w:val="24"/>
              </w:rPr>
              <w:t xml:space="preserve">Former Sections </w:t>
            </w:r>
            <w:r w:rsidR="00A54E99">
              <w:rPr>
                <w:sz w:val="24"/>
                <w:szCs w:val="24"/>
              </w:rPr>
              <w:t>2.4.1 Lodgement of Claim and 2.4.2 Late lodgement concession</w:t>
            </w:r>
          </w:p>
        </w:tc>
        <w:tc>
          <w:tcPr>
            <w:tcW w:w="6951" w:type="dxa"/>
          </w:tcPr>
          <w:p w:rsidR="005E2847" w:rsidRDefault="00A54E99" w:rsidP="005E2847">
            <w:pPr>
              <w:rPr>
                <w:sz w:val="24"/>
                <w:szCs w:val="24"/>
              </w:rPr>
            </w:pPr>
            <w:r>
              <w:rPr>
                <w:sz w:val="24"/>
                <w:szCs w:val="24"/>
              </w:rPr>
              <w:t>Removal of the requirement that applicants claim AIC by 31 March of that year</w:t>
            </w:r>
            <w:r w:rsidR="00463D81">
              <w:rPr>
                <w:sz w:val="24"/>
                <w:szCs w:val="24"/>
              </w:rPr>
              <w:t xml:space="preserve"> to receive payment for the full year</w:t>
            </w:r>
            <w:r>
              <w:rPr>
                <w:sz w:val="24"/>
                <w:szCs w:val="24"/>
              </w:rPr>
              <w:t>.</w:t>
            </w:r>
          </w:p>
        </w:tc>
      </w:tr>
      <w:tr w:rsidR="00E3483C" w:rsidRPr="0015203D">
        <w:tc>
          <w:tcPr>
            <w:tcW w:w="2908" w:type="dxa"/>
          </w:tcPr>
          <w:p w:rsidR="005E2847" w:rsidRDefault="00A54E99" w:rsidP="005E2847">
            <w:pPr>
              <w:rPr>
                <w:sz w:val="24"/>
                <w:szCs w:val="24"/>
              </w:rPr>
            </w:pPr>
            <w:r>
              <w:rPr>
                <w:sz w:val="24"/>
                <w:szCs w:val="24"/>
              </w:rPr>
              <w:t xml:space="preserve">3.3 Age limits and 3.4 </w:t>
            </w:r>
            <w:r w:rsidR="00635EA6">
              <w:rPr>
                <w:sz w:val="24"/>
                <w:szCs w:val="24"/>
              </w:rPr>
              <w:t>Approved level of study</w:t>
            </w:r>
          </w:p>
        </w:tc>
        <w:tc>
          <w:tcPr>
            <w:tcW w:w="6951" w:type="dxa"/>
          </w:tcPr>
          <w:p w:rsidR="005E2847" w:rsidRDefault="00DE5B8C" w:rsidP="005E2847">
            <w:pPr>
              <w:rPr>
                <w:sz w:val="24"/>
                <w:szCs w:val="24"/>
              </w:rPr>
            </w:pPr>
            <w:r>
              <w:rPr>
                <w:sz w:val="24"/>
                <w:szCs w:val="24"/>
              </w:rPr>
              <w:t>Removal of “Prepa</w:t>
            </w:r>
            <w:r w:rsidR="004C030D">
              <w:rPr>
                <w:sz w:val="24"/>
                <w:szCs w:val="24"/>
              </w:rPr>
              <w:t>ra</w:t>
            </w:r>
            <w:r>
              <w:rPr>
                <w:sz w:val="24"/>
                <w:szCs w:val="24"/>
              </w:rPr>
              <w:t>tory Year Trial” and insertion of the “Prepa</w:t>
            </w:r>
            <w:r w:rsidR="004C030D">
              <w:rPr>
                <w:sz w:val="24"/>
                <w:szCs w:val="24"/>
              </w:rPr>
              <w:t>ra</w:t>
            </w:r>
            <w:r>
              <w:rPr>
                <w:sz w:val="24"/>
                <w:szCs w:val="24"/>
              </w:rPr>
              <w:t xml:space="preserve">tory Year for the </w:t>
            </w:r>
            <w:smartTag w:uri="urn:schemas-microsoft-com:office:smarttags" w:element="place">
              <w:smartTag w:uri="urn:schemas-microsoft-com:office:smarttags" w:element="State">
                <w:r>
                  <w:rPr>
                    <w:sz w:val="24"/>
                    <w:szCs w:val="24"/>
                  </w:rPr>
                  <w:t>Queensland</w:t>
                </w:r>
              </w:smartTag>
            </w:smartTag>
            <w:r>
              <w:rPr>
                <w:sz w:val="24"/>
                <w:szCs w:val="24"/>
              </w:rPr>
              <w:t xml:space="preserve"> education system to confirm that th</w:t>
            </w:r>
            <w:smartTag w:uri="urn:schemas-microsoft-com:office:smarttags" w:element="PersonName">
              <w:r>
                <w:rPr>
                  <w:sz w:val="24"/>
                  <w:szCs w:val="24"/>
                </w:rPr>
                <w:t>is</w:t>
              </w:r>
            </w:smartTag>
            <w:r>
              <w:rPr>
                <w:sz w:val="24"/>
                <w:szCs w:val="24"/>
              </w:rPr>
              <w:t xml:space="preserve"> </w:t>
            </w:r>
            <w:smartTag w:uri="urn:schemas-microsoft-com:office:smarttags" w:element="PersonName">
              <w:r>
                <w:rPr>
                  <w:sz w:val="24"/>
                  <w:szCs w:val="24"/>
                </w:rPr>
                <w:t>is</w:t>
              </w:r>
            </w:smartTag>
            <w:r>
              <w:rPr>
                <w:sz w:val="24"/>
                <w:szCs w:val="24"/>
              </w:rPr>
              <w:t xml:space="preserve"> year </w:t>
            </w:r>
            <w:smartTag w:uri="urn:schemas-microsoft-com:office:smarttags" w:element="PersonName">
              <w:r>
                <w:rPr>
                  <w:sz w:val="24"/>
                  <w:szCs w:val="24"/>
                </w:rPr>
                <w:t>is</w:t>
              </w:r>
            </w:smartTag>
            <w:r>
              <w:rPr>
                <w:sz w:val="24"/>
                <w:szCs w:val="24"/>
              </w:rPr>
              <w:t xml:space="preserve"> now eligible for AIC allowances</w:t>
            </w:r>
            <w:r w:rsidR="00635EA6">
              <w:rPr>
                <w:sz w:val="24"/>
                <w:szCs w:val="24"/>
              </w:rPr>
              <w:t>.</w:t>
            </w:r>
          </w:p>
        </w:tc>
      </w:tr>
      <w:tr w:rsidR="00E3483C" w:rsidRPr="0015203D">
        <w:tc>
          <w:tcPr>
            <w:tcW w:w="2908" w:type="dxa"/>
          </w:tcPr>
          <w:p w:rsidR="005E2847" w:rsidRDefault="00A54E99" w:rsidP="005E2847">
            <w:pPr>
              <w:rPr>
                <w:sz w:val="24"/>
                <w:szCs w:val="24"/>
              </w:rPr>
            </w:pPr>
            <w:r>
              <w:rPr>
                <w:sz w:val="24"/>
                <w:szCs w:val="24"/>
              </w:rPr>
              <w:t xml:space="preserve">4.1.2 Nearest </w:t>
            </w:r>
            <w:r w:rsidR="007E6C07">
              <w:rPr>
                <w:sz w:val="24"/>
                <w:szCs w:val="24"/>
              </w:rPr>
              <w:t>Appropriate state school</w:t>
            </w:r>
          </w:p>
        </w:tc>
        <w:tc>
          <w:tcPr>
            <w:tcW w:w="6951" w:type="dxa"/>
          </w:tcPr>
          <w:p w:rsidR="005E2847" w:rsidRDefault="00DE5B8C" w:rsidP="005E2847">
            <w:pPr>
              <w:rPr>
                <w:sz w:val="24"/>
                <w:szCs w:val="24"/>
              </w:rPr>
            </w:pPr>
            <w:r>
              <w:rPr>
                <w:sz w:val="24"/>
                <w:szCs w:val="24"/>
              </w:rPr>
              <w:t xml:space="preserve">Definition of </w:t>
            </w:r>
            <w:r w:rsidR="007E6C07">
              <w:rPr>
                <w:sz w:val="24"/>
                <w:szCs w:val="24"/>
              </w:rPr>
              <w:t>Appropriate state school</w:t>
            </w:r>
            <w:r w:rsidRPr="00A54E99">
              <w:rPr>
                <w:sz w:val="24"/>
                <w:szCs w:val="24"/>
              </w:rPr>
              <w:t xml:space="preserve"> </w:t>
            </w:r>
            <w:r>
              <w:rPr>
                <w:sz w:val="24"/>
                <w:szCs w:val="24"/>
              </w:rPr>
              <w:t>clarified.  A “selective” or “special</w:t>
            </w:r>
            <w:smartTag w:uri="urn:schemas-microsoft-com:office:smarttags" w:element="PersonName">
              <w:r>
                <w:rPr>
                  <w:sz w:val="24"/>
                  <w:szCs w:val="24"/>
                </w:rPr>
                <w:t>is</w:t>
              </w:r>
            </w:smartTag>
            <w:r>
              <w:rPr>
                <w:sz w:val="24"/>
                <w:szCs w:val="24"/>
              </w:rPr>
              <w:t xml:space="preserve">t” school </w:t>
            </w:r>
            <w:smartTag w:uri="urn:schemas-microsoft-com:office:smarttags" w:element="PersonName">
              <w:r>
                <w:rPr>
                  <w:sz w:val="24"/>
                  <w:szCs w:val="24"/>
                </w:rPr>
                <w:t>is</w:t>
              </w:r>
            </w:smartTag>
            <w:r>
              <w:rPr>
                <w:sz w:val="24"/>
                <w:szCs w:val="24"/>
              </w:rPr>
              <w:t xml:space="preserve"> not considered an “</w:t>
            </w:r>
            <w:r w:rsidR="007E6C07">
              <w:rPr>
                <w:sz w:val="24"/>
                <w:szCs w:val="24"/>
              </w:rPr>
              <w:t>Appropriate state school</w:t>
            </w:r>
            <w:r>
              <w:rPr>
                <w:sz w:val="24"/>
                <w:szCs w:val="24"/>
              </w:rPr>
              <w:t xml:space="preserve">” in determining AIC geographic </w:t>
            </w:r>
            <w:smartTag w:uri="urn:schemas-microsoft-com:office:smarttags" w:element="PersonName">
              <w:r>
                <w:rPr>
                  <w:sz w:val="24"/>
                  <w:szCs w:val="24"/>
                </w:rPr>
                <w:t>is</w:t>
              </w:r>
            </w:smartTag>
            <w:r>
              <w:rPr>
                <w:sz w:val="24"/>
                <w:szCs w:val="24"/>
              </w:rPr>
              <w:t xml:space="preserve">olation criteria unless it </w:t>
            </w:r>
            <w:smartTag w:uri="urn:schemas-microsoft-com:office:smarttags" w:element="PersonName">
              <w:r>
                <w:rPr>
                  <w:sz w:val="24"/>
                  <w:szCs w:val="24"/>
                </w:rPr>
                <w:t>is</w:t>
              </w:r>
            </w:smartTag>
            <w:r>
              <w:rPr>
                <w:sz w:val="24"/>
                <w:szCs w:val="24"/>
              </w:rPr>
              <w:t xml:space="preserve"> a school attended by the claiming student.</w:t>
            </w:r>
          </w:p>
        </w:tc>
      </w:tr>
      <w:tr w:rsidR="00440EC1" w:rsidRPr="0015203D">
        <w:tc>
          <w:tcPr>
            <w:tcW w:w="2908" w:type="dxa"/>
          </w:tcPr>
          <w:p w:rsidR="00440EC1" w:rsidRDefault="00521F01" w:rsidP="005E2847">
            <w:pPr>
              <w:rPr>
                <w:sz w:val="24"/>
                <w:szCs w:val="24"/>
              </w:rPr>
            </w:pPr>
            <w:r>
              <w:rPr>
                <w:sz w:val="24"/>
                <w:szCs w:val="24"/>
              </w:rPr>
              <w:t xml:space="preserve">Former </w:t>
            </w:r>
            <w:r w:rsidR="00763F8F">
              <w:rPr>
                <w:sz w:val="24"/>
                <w:szCs w:val="24"/>
              </w:rPr>
              <w:t xml:space="preserve">Section </w:t>
            </w:r>
            <w:r w:rsidR="00440EC1">
              <w:rPr>
                <w:sz w:val="24"/>
                <w:szCs w:val="24"/>
              </w:rPr>
              <w:t>4.2.</w:t>
            </w:r>
            <w:r>
              <w:rPr>
                <w:sz w:val="24"/>
                <w:szCs w:val="24"/>
              </w:rPr>
              <w:t>7</w:t>
            </w:r>
            <w:r w:rsidR="00440EC1">
              <w:rPr>
                <w:sz w:val="24"/>
                <w:szCs w:val="24"/>
              </w:rPr>
              <w:t xml:space="preserve"> Rule 3 – Mea</w:t>
            </w:r>
            <w:r w:rsidR="004C030D">
              <w:rPr>
                <w:sz w:val="24"/>
                <w:szCs w:val="24"/>
              </w:rPr>
              <w:t>s</w:t>
            </w:r>
            <w:r w:rsidR="00440EC1">
              <w:rPr>
                <w:sz w:val="24"/>
                <w:szCs w:val="24"/>
              </w:rPr>
              <w:t>uring travel time</w:t>
            </w:r>
          </w:p>
        </w:tc>
        <w:tc>
          <w:tcPr>
            <w:tcW w:w="6951" w:type="dxa"/>
          </w:tcPr>
          <w:p w:rsidR="00440EC1" w:rsidRDefault="00521F01" w:rsidP="005E2847">
            <w:pPr>
              <w:rPr>
                <w:sz w:val="24"/>
                <w:szCs w:val="24"/>
              </w:rPr>
            </w:pPr>
            <w:r>
              <w:rPr>
                <w:sz w:val="24"/>
                <w:szCs w:val="24"/>
              </w:rPr>
              <w:t xml:space="preserve">Renumbered to 4.2.6. </w:t>
            </w:r>
            <w:r w:rsidR="00DE5B8C">
              <w:rPr>
                <w:sz w:val="24"/>
                <w:szCs w:val="24"/>
              </w:rPr>
              <w:t>I</w:t>
            </w:r>
            <w:r w:rsidR="00440EC1">
              <w:rPr>
                <w:sz w:val="24"/>
                <w:szCs w:val="24"/>
              </w:rPr>
              <w:t>nclu</w:t>
            </w:r>
            <w:r w:rsidR="00DE5B8C">
              <w:rPr>
                <w:sz w:val="24"/>
                <w:szCs w:val="24"/>
              </w:rPr>
              <w:t>sion of</w:t>
            </w:r>
            <w:r w:rsidR="00440EC1">
              <w:rPr>
                <w:sz w:val="24"/>
                <w:szCs w:val="24"/>
              </w:rPr>
              <w:t xml:space="preserve"> a deemed speed for water transport</w:t>
            </w:r>
            <w:r w:rsidR="001725A0">
              <w:rPr>
                <w:sz w:val="24"/>
                <w:szCs w:val="24"/>
              </w:rPr>
              <w:t xml:space="preserve"> (to ass</w:t>
            </w:r>
            <w:smartTag w:uri="urn:schemas-microsoft-com:office:smarttags" w:element="PersonName">
              <w:r w:rsidR="001725A0">
                <w:rPr>
                  <w:sz w:val="24"/>
                  <w:szCs w:val="24"/>
                </w:rPr>
                <w:t>is</w:t>
              </w:r>
            </w:smartTag>
            <w:r w:rsidR="001725A0">
              <w:rPr>
                <w:sz w:val="24"/>
                <w:szCs w:val="24"/>
              </w:rPr>
              <w:t>t in calculation of travel time)</w:t>
            </w:r>
            <w:r w:rsidR="00440EC1">
              <w:rPr>
                <w:sz w:val="24"/>
                <w:szCs w:val="24"/>
              </w:rPr>
              <w:t>.</w:t>
            </w:r>
          </w:p>
        </w:tc>
      </w:tr>
      <w:tr w:rsidR="00E3483C" w:rsidRPr="0015203D">
        <w:tc>
          <w:tcPr>
            <w:tcW w:w="2908" w:type="dxa"/>
          </w:tcPr>
          <w:p w:rsidR="005E2847" w:rsidRDefault="00A8340E" w:rsidP="005E2847">
            <w:pPr>
              <w:rPr>
                <w:sz w:val="24"/>
                <w:szCs w:val="24"/>
              </w:rPr>
            </w:pPr>
            <w:r>
              <w:rPr>
                <w:sz w:val="24"/>
                <w:szCs w:val="24"/>
              </w:rPr>
              <w:t xml:space="preserve">Former </w:t>
            </w:r>
            <w:r w:rsidR="00763F8F">
              <w:rPr>
                <w:sz w:val="24"/>
                <w:szCs w:val="24"/>
              </w:rPr>
              <w:t xml:space="preserve">Section </w:t>
            </w:r>
            <w:r w:rsidR="00F41BCB">
              <w:rPr>
                <w:sz w:val="24"/>
                <w:szCs w:val="24"/>
              </w:rPr>
              <w:t>4.2.18 Conditions in year of ass</w:t>
            </w:r>
            <w:smartTag w:uri="urn:schemas-microsoft-com:office:smarttags" w:element="PersonName">
              <w:r w:rsidR="00F41BCB">
                <w:rPr>
                  <w:sz w:val="24"/>
                  <w:szCs w:val="24"/>
                </w:rPr>
                <w:t>is</w:t>
              </w:r>
            </w:smartTag>
            <w:r w:rsidR="00F41BCB">
              <w:rPr>
                <w:sz w:val="24"/>
                <w:szCs w:val="24"/>
              </w:rPr>
              <w:t xml:space="preserve">tance concession and 4.2.19 Rule 3 – How pro-rata entitlement </w:t>
            </w:r>
            <w:smartTag w:uri="urn:schemas-microsoft-com:office:smarttags" w:element="PersonName">
              <w:r w:rsidR="00F41BCB">
                <w:rPr>
                  <w:sz w:val="24"/>
                  <w:szCs w:val="24"/>
                </w:rPr>
                <w:t>is</w:t>
              </w:r>
            </w:smartTag>
            <w:r w:rsidR="00F41BCB">
              <w:rPr>
                <w:sz w:val="24"/>
                <w:szCs w:val="24"/>
              </w:rPr>
              <w:t xml:space="preserve"> calculated</w:t>
            </w:r>
          </w:p>
        </w:tc>
        <w:tc>
          <w:tcPr>
            <w:tcW w:w="6951" w:type="dxa"/>
          </w:tcPr>
          <w:p w:rsidR="005E2847" w:rsidRDefault="00A8340E" w:rsidP="005E2847">
            <w:pPr>
              <w:rPr>
                <w:sz w:val="24"/>
                <w:szCs w:val="24"/>
              </w:rPr>
            </w:pPr>
            <w:r>
              <w:rPr>
                <w:sz w:val="24"/>
                <w:szCs w:val="24"/>
              </w:rPr>
              <w:t xml:space="preserve">Section renumbered to 4.2.16. </w:t>
            </w:r>
            <w:r w:rsidR="00F41BCB">
              <w:rPr>
                <w:sz w:val="24"/>
                <w:szCs w:val="24"/>
              </w:rPr>
              <w:t xml:space="preserve">Removal of pro-rata eligibility for students who are geographically </w:t>
            </w:r>
            <w:smartTag w:uri="urn:schemas-microsoft-com:office:smarttags" w:element="PersonName">
              <w:r w:rsidR="00F41BCB">
                <w:rPr>
                  <w:sz w:val="24"/>
                  <w:szCs w:val="24"/>
                </w:rPr>
                <w:t>is</w:t>
              </w:r>
            </w:smartTag>
            <w:r w:rsidR="00F41BCB">
              <w:rPr>
                <w:sz w:val="24"/>
                <w:szCs w:val="24"/>
              </w:rPr>
              <w:t>olated for periods of less than 20 school days per year.</w:t>
            </w:r>
          </w:p>
        </w:tc>
      </w:tr>
      <w:tr w:rsidR="00A54E99" w:rsidRPr="0015203D">
        <w:tc>
          <w:tcPr>
            <w:tcW w:w="2908" w:type="dxa"/>
          </w:tcPr>
          <w:p w:rsidR="00A54E99" w:rsidRDefault="00A54E99" w:rsidP="005E2847">
            <w:pPr>
              <w:rPr>
                <w:sz w:val="24"/>
                <w:szCs w:val="24"/>
              </w:rPr>
            </w:pPr>
            <w:r>
              <w:rPr>
                <w:sz w:val="24"/>
                <w:szCs w:val="24"/>
              </w:rPr>
              <w:t>4.3.11 Student would suffer serious educational d</w:t>
            </w:r>
            <w:smartTag w:uri="urn:schemas-microsoft-com:office:smarttags" w:element="PersonName">
              <w:r>
                <w:rPr>
                  <w:sz w:val="24"/>
                  <w:szCs w:val="24"/>
                </w:rPr>
                <w:t>is</w:t>
              </w:r>
            </w:smartTag>
            <w:r>
              <w:rPr>
                <w:sz w:val="24"/>
                <w:szCs w:val="24"/>
              </w:rPr>
              <w:t>advantage if not able to bypass local school</w:t>
            </w:r>
          </w:p>
        </w:tc>
        <w:tc>
          <w:tcPr>
            <w:tcW w:w="6951" w:type="dxa"/>
          </w:tcPr>
          <w:p w:rsidR="00A54E99" w:rsidRDefault="00A54E99" w:rsidP="005E2847">
            <w:pPr>
              <w:rPr>
                <w:sz w:val="24"/>
                <w:szCs w:val="24"/>
              </w:rPr>
            </w:pPr>
            <w:r>
              <w:rPr>
                <w:sz w:val="24"/>
                <w:szCs w:val="24"/>
              </w:rPr>
              <w:t>Rewording to clarify supporting documentation and include the Western Australian system of education.</w:t>
            </w:r>
          </w:p>
        </w:tc>
      </w:tr>
      <w:tr w:rsidR="00E3483C" w:rsidRPr="0015203D">
        <w:tc>
          <w:tcPr>
            <w:tcW w:w="2908" w:type="dxa"/>
          </w:tcPr>
          <w:p w:rsidR="005E2847" w:rsidRDefault="00A54E99" w:rsidP="005E2847">
            <w:pPr>
              <w:rPr>
                <w:sz w:val="24"/>
                <w:szCs w:val="24"/>
              </w:rPr>
            </w:pPr>
            <w:r>
              <w:rPr>
                <w:sz w:val="24"/>
                <w:szCs w:val="24"/>
              </w:rPr>
              <w:t>4.4.2 Occupation of parent(s) involves frequent moves</w:t>
            </w:r>
          </w:p>
        </w:tc>
        <w:tc>
          <w:tcPr>
            <w:tcW w:w="6951" w:type="dxa"/>
          </w:tcPr>
          <w:p w:rsidR="005E2847" w:rsidRDefault="00A54E99" w:rsidP="005E2847">
            <w:pPr>
              <w:rPr>
                <w:sz w:val="24"/>
                <w:szCs w:val="24"/>
              </w:rPr>
            </w:pPr>
            <w:r>
              <w:rPr>
                <w:sz w:val="24"/>
                <w:szCs w:val="24"/>
              </w:rPr>
              <w:t>Clarification of evidence requirements for person applying for AIC on the bas</w:t>
            </w:r>
            <w:smartTag w:uri="urn:schemas-microsoft-com:office:smarttags" w:element="PersonName">
              <w:r>
                <w:rPr>
                  <w:sz w:val="24"/>
                  <w:szCs w:val="24"/>
                </w:rPr>
                <w:t>is</w:t>
              </w:r>
            </w:smartTag>
            <w:r>
              <w:rPr>
                <w:sz w:val="24"/>
                <w:szCs w:val="24"/>
              </w:rPr>
              <w:t xml:space="preserve"> of itinerant occupation.</w:t>
            </w:r>
          </w:p>
        </w:tc>
      </w:tr>
      <w:tr w:rsidR="00440EC1" w:rsidRPr="0015203D">
        <w:tc>
          <w:tcPr>
            <w:tcW w:w="2908" w:type="dxa"/>
          </w:tcPr>
          <w:p w:rsidR="00440EC1" w:rsidRDefault="00440EC1" w:rsidP="005E2847">
            <w:pPr>
              <w:rPr>
                <w:sz w:val="24"/>
                <w:szCs w:val="24"/>
              </w:rPr>
            </w:pPr>
            <w:r>
              <w:rPr>
                <w:sz w:val="24"/>
                <w:szCs w:val="24"/>
              </w:rPr>
              <w:t xml:space="preserve">5.1.5 </w:t>
            </w:r>
            <w:r w:rsidR="00D704B9">
              <w:rPr>
                <w:sz w:val="24"/>
                <w:szCs w:val="24"/>
              </w:rPr>
              <w:t>Payment frequency – term instalments</w:t>
            </w:r>
          </w:p>
        </w:tc>
        <w:tc>
          <w:tcPr>
            <w:tcW w:w="6951" w:type="dxa"/>
          </w:tcPr>
          <w:p w:rsidR="00440EC1" w:rsidRDefault="00D704B9" w:rsidP="00763F8F">
            <w:pPr>
              <w:ind w:left="177"/>
              <w:rPr>
                <w:sz w:val="24"/>
                <w:szCs w:val="24"/>
              </w:rPr>
            </w:pPr>
            <w:r>
              <w:rPr>
                <w:sz w:val="24"/>
                <w:szCs w:val="24"/>
              </w:rPr>
              <w:t xml:space="preserve">Rewording to include the Queensland Government’s </w:t>
            </w:r>
            <w:r w:rsidR="001725A0">
              <w:rPr>
                <w:sz w:val="24"/>
                <w:szCs w:val="24"/>
              </w:rPr>
              <w:t>“</w:t>
            </w:r>
            <w:r>
              <w:rPr>
                <w:sz w:val="24"/>
                <w:szCs w:val="24"/>
              </w:rPr>
              <w:t>homestay programme</w:t>
            </w:r>
            <w:r w:rsidR="001725A0">
              <w:rPr>
                <w:sz w:val="24"/>
                <w:szCs w:val="24"/>
              </w:rPr>
              <w:t>”</w:t>
            </w:r>
            <w:r>
              <w:rPr>
                <w:sz w:val="24"/>
                <w:szCs w:val="24"/>
              </w:rPr>
              <w:t>.</w:t>
            </w:r>
            <w:r w:rsidR="006045B6" w:rsidDel="006045B6">
              <w:rPr>
                <w:sz w:val="24"/>
                <w:szCs w:val="24"/>
              </w:rPr>
              <w:t xml:space="preserve"> </w:t>
            </w:r>
          </w:p>
        </w:tc>
      </w:tr>
    </w:tbl>
    <w:p w:rsidR="009F3395" w:rsidRPr="002665CC" w:rsidRDefault="009F3395" w:rsidP="002665CC">
      <w:pPr>
        <w:jc w:val="center"/>
        <w:rPr>
          <w:rFonts w:eastAsia="Arial Unicode MS"/>
          <w:b/>
          <w:sz w:val="40"/>
        </w:rPr>
      </w:pPr>
      <w:r>
        <w:rPr>
          <w:sz w:val="40"/>
        </w:rPr>
        <w:br w:type="page"/>
      </w:r>
      <w:bookmarkStart w:id="7" w:name="_Toc5506027"/>
      <w:bookmarkStart w:id="8" w:name="_Toc5506028"/>
      <w:r w:rsidRPr="002665CC">
        <w:rPr>
          <w:b/>
          <w:sz w:val="40"/>
        </w:rPr>
        <w:lastRenderedPageBreak/>
        <w:t>Ass</w:t>
      </w:r>
      <w:smartTag w:uri="urn:schemas-microsoft-com:office:smarttags" w:element="PersonName">
        <w:r w:rsidRPr="002665CC">
          <w:rPr>
            <w:b/>
            <w:sz w:val="40"/>
          </w:rPr>
          <w:t>is</w:t>
        </w:r>
      </w:smartTag>
      <w:r w:rsidRPr="002665CC">
        <w:rPr>
          <w:b/>
          <w:sz w:val="40"/>
        </w:rPr>
        <w:t>tance for Isolated Children</w:t>
      </w:r>
      <w:r w:rsidR="00DE4EA1">
        <w:rPr>
          <w:b/>
          <w:sz w:val="40"/>
        </w:rPr>
        <w:t xml:space="preserve"> (AIC)</w:t>
      </w:r>
      <w:r w:rsidRPr="002665CC">
        <w:rPr>
          <w:b/>
          <w:sz w:val="40"/>
        </w:rPr>
        <w:t xml:space="preserve"> Scheme</w:t>
      </w:r>
      <w:r w:rsidRPr="002665CC">
        <w:rPr>
          <w:b/>
          <w:sz w:val="40"/>
        </w:rPr>
        <w:br/>
      </w:r>
      <w:r w:rsidR="00435C76">
        <w:rPr>
          <w:b/>
          <w:sz w:val="40"/>
        </w:rPr>
        <w:t>2007</w:t>
      </w:r>
      <w:r w:rsidR="000B16AD" w:rsidRPr="002665CC">
        <w:rPr>
          <w:b/>
          <w:sz w:val="40"/>
        </w:rPr>
        <w:t xml:space="preserve"> </w:t>
      </w:r>
      <w:r w:rsidRPr="002665CC">
        <w:rPr>
          <w:b/>
          <w:sz w:val="40"/>
        </w:rPr>
        <w:t xml:space="preserve">Policy </w:t>
      </w:r>
      <w:bookmarkEnd w:id="7"/>
      <w:bookmarkEnd w:id="8"/>
      <w:r w:rsidR="00A55677">
        <w:rPr>
          <w:b/>
          <w:sz w:val="40"/>
        </w:rPr>
        <w:t>Guidelines</w:t>
      </w:r>
    </w:p>
    <w:p w:rsidR="009F3395" w:rsidRDefault="009F3395">
      <w:pPr>
        <w:pStyle w:val="NormalWeb"/>
        <w:spacing w:before="0" w:beforeAutospacing="0" w:after="0" w:afterAutospacing="0"/>
        <w:ind w:left="301"/>
        <w:rPr>
          <w:rFonts w:ascii="Times New Roman" w:hAnsi="Times New Roman" w:cs="Times New Roman"/>
          <w:color w:val="000000"/>
          <w:szCs w:val="20"/>
        </w:rPr>
      </w:pPr>
    </w:p>
    <w:p w:rsidR="00A122C8" w:rsidRDefault="00A122C8">
      <w:pPr>
        <w:pStyle w:val="NormalWeb"/>
        <w:spacing w:before="0" w:beforeAutospacing="0" w:after="0" w:afterAutospacing="0"/>
        <w:ind w:left="301"/>
        <w:rPr>
          <w:rFonts w:ascii="Times New Roman" w:hAnsi="Times New Roman" w:cs="Times New Roman"/>
          <w:color w:val="000000"/>
          <w:szCs w:val="20"/>
        </w:rPr>
      </w:pPr>
    </w:p>
    <w:p w:rsidR="003E28D8" w:rsidRPr="009F5FDE" w:rsidRDefault="009F3395" w:rsidP="009F5FDE">
      <w:pPr>
        <w:pStyle w:val="TOC1"/>
        <w:ind w:left="0"/>
        <w:rPr>
          <w:b/>
          <w:color w:val="000000"/>
          <w:sz w:val="32"/>
          <w:szCs w:val="32"/>
        </w:rPr>
      </w:pPr>
      <w:bookmarkStart w:id="9" w:name="_Toc5506029"/>
      <w:r w:rsidRPr="009F5FDE">
        <w:rPr>
          <w:b/>
          <w:color w:val="000000"/>
          <w:sz w:val="32"/>
          <w:szCs w:val="32"/>
        </w:rPr>
        <w:t>Contents</w:t>
      </w:r>
      <w:bookmarkEnd w:id="9"/>
    </w:p>
    <w:p w:rsidR="009F5FDE" w:rsidRPr="009F5FDE" w:rsidRDefault="009F5FDE" w:rsidP="009F5FDE"/>
    <w:p w:rsidR="00233371" w:rsidRDefault="00721FA4">
      <w:pPr>
        <w:pStyle w:val="TOC1"/>
        <w:rPr>
          <w:sz w:val="24"/>
          <w:szCs w:val="24"/>
          <w:lang w:eastAsia="en-AU"/>
        </w:rPr>
      </w:pPr>
      <w:r>
        <w:rPr>
          <w:b/>
          <w:bCs/>
        </w:rPr>
        <w:fldChar w:fldCharType="begin"/>
      </w:r>
      <w:r>
        <w:rPr>
          <w:b/>
          <w:bCs/>
        </w:rPr>
        <w:instrText xml:space="preserve"> TOC \o "1-3" \h \z \u </w:instrText>
      </w:r>
      <w:r>
        <w:rPr>
          <w:b/>
          <w:bCs/>
        </w:rPr>
        <w:fldChar w:fldCharType="separate"/>
      </w:r>
      <w:hyperlink w:anchor="_Toc153097299" w:history="1">
        <w:r w:rsidR="00233371" w:rsidRPr="008672FB">
          <w:rPr>
            <w:rStyle w:val="Hyperlink"/>
          </w:rPr>
          <w:t>1 General</w:t>
        </w:r>
        <w:r w:rsidR="00233371">
          <w:rPr>
            <w:webHidden/>
          </w:rPr>
          <w:tab/>
        </w:r>
        <w:r w:rsidR="00233371">
          <w:rPr>
            <w:webHidden/>
          </w:rPr>
          <w:fldChar w:fldCharType="begin"/>
        </w:r>
        <w:r w:rsidR="00233371">
          <w:rPr>
            <w:webHidden/>
          </w:rPr>
          <w:instrText xml:space="preserve"> PAGEREF _Toc153097299 \h </w:instrText>
        </w:r>
        <w:r w:rsidR="00233371">
          <w:rPr>
            <w:webHidden/>
          </w:rPr>
          <w:fldChar w:fldCharType="separate"/>
        </w:r>
        <w:r w:rsidR="000C4258">
          <w:rPr>
            <w:webHidden/>
          </w:rPr>
          <w:t>8</w:t>
        </w:r>
        <w:r w:rsidR="00233371">
          <w:rPr>
            <w:webHidden/>
          </w:rPr>
          <w:fldChar w:fldCharType="end"/>
        </w:r>
      </w:hyperlink>
    </w:p>
    <w:p w:rsidR="00233371" w:rsidRDefault="00233371">
      <w:pPr>
        <w:pStyle w:val="TOC2"/>
        <w:rPr>
          <w:color w:val="auto"/>
          <w:szCs w:val="24"/>
          <w:lang w:eastAsia="en-AU"/>
        </w:rPr>
      </w:pPr>
      <w:hyperlink w:anchor="_Toc153097300" w:history="1">
        <w:r w:rsidRPr="008672FB">
          <w:rPr>
            <w:rStyle w:val="Hyperlink"/>
          </w:rPr>
          <w:t>1.1 Definitions for these Guidelines</w:t>
        </w:r>
        <w:r>
          <w:rPr>
            <w:webHidden/>
          </w:rPr>
          <w:tab/>
        </w:r>
        <w:r>
          <w:rPr>
            <w:webHidden/>
          </w:rPr>
          <w:fldChar w:fldCharType="begin"/>
        </w:r>
        <w:r>
          <w:rPr>
            <w:webHidden/>
          </w:rPr>
          <w:instrText xml:space="preserve"> PAGEREF _Toc153097300 \h </w:instrText>
        </w:r>
        <w:r>
          <w:rPr>
            <w:webHidden/>
          </w:rPr>
          <w:fldChar w:fldCharType="separate"/>
        </w:r>
        <w:r w:rsidR="000C4258">
          <w:rPr>
            <w:webHidden/>
          </w:rPr>
          <w:t>8</w:t>
        </w:r>
        <w:r>
          <w:rPr>
            <w:webHidden/>
          </w:rPr>
          <w:fldChar w:fldCharType="end"/>
        </w:r>
      </w:hyperlink>
    </w:p>
    <w:p w:rsidR="00233371" w:rsidRDefault="00233371">
      <w:pPr>
        <w:pStyle w:val="TOC2"/>
        <w:rPr>
          <w:color w:val="auto"/>
          <w:szCs w:val="24"/>
          <w:lang w:eastAsia="en-AU"/>
        </w:rPr>
      </w:pPr>
      <w:hyperlink w:anchor="_Toc153097301" w:history="1">
        <w:r w:rsidRPr="008672FB">
          <w:rPr>
            <w:rStyle w:val="Hyperlink"/>
          </w:rPr>
          <w:t>1.2 Outline of the AIC Scheme</w:t>
        </w:r>
        <w:r>
          <w:rPr>
            <w:webHidden/>
          </w:rPr>
          <w:tab/>
        </w:r>
        <w:r>
          <w:rPr>
            <w:webHidden/>
          </w:rPr>
          <w:fldChar w:fldCharType="begin"/>
        </w:r>
        <w:r>
          <w:rPr>
            <w:webHidden/>
          </w:rPr>
          <w:instrText xml:space="preserve"> PAGEREF _Toc153097301 \h </w:instrText>
        </w:r>
        <w:r>
          <w:rPr>
            <w:webHidden/>
          </w:rPr>
          <w:fldChar w:fldCharType="separate"/>
        </w:r>
        <w:r w:rsidR="000C4258">
          <w:rPr>
            <w:webHidden/>
          </w:rPr>
          <w:t>13</w:t>
        </w:r>
        <w:r>
          <w:rPr>
            <w:webHidden/>
          </w:rPr>
          <w:fldChar w:fldCharType="end"/>
        </w:r>
      </w:hyperlink>
    </w:p>
    <w:p w:rsidR="00233371" w:rsidRDefault="00233371">
      <w:pPr>
        <w:pStyle w:val="TOC3"/>
        <w:rPr>
          <w:sz w:val="24"/>
          <w:szCs w:val="24"/>
          <w:lang w:eastAsia="en-AU"/>
        </w:rPr>
      </w:pPr>
      <w:hyperlink w:anchor="_Toc153097302" w:history="1">
        <w:r w:rsidRPr="008672FB">
          <w:rPr>
            <w:rStyle w:val="Hyperlink"/>
          </w:rPr>
          <w:t>1.2.1 Objectives of the AIC Scheme</w:t>
        </w:r>
        <w:r>
          <w:rPr>
            <w:webHidden/>
          </w:rPr>
          <w:tab/>
        </w:r>
        <w:r>
          <w:rPr>
            <w:webHidden/>
          </w:rPr>
          <w:fldChar w:fldCharType="begin"/>
        </w:r>
        <w:r>
          <w:rPr>
            <w:webHidden/>
          </w:rPr>
          <w:instrText xml:space="preserve"> PAGEREF _Toc153097302 \h </w:instrText>
        </w:r>
        <w:r>
          <w:rPr>
            <w:webHidden/>
          </w:rPr>
          <w:fldChar w:fldCharType="separate"/>
        </w:r>
        <w:r w:rsidR="000C4258">
          <w:rPr>
            <w:webHidden/>
          </w:rPr>
          <w:t>13</w:t>
        </w:r>
        <w:r>
          <w:rPr>
            <w:webHidden/>
          </w:rPr>
          <w:fldChar w:fldCharType="end"/>
        </w:r>
      </w:hyperlink>
    </w:p>
    <w:p w:rsidR="00233371" w:rsidRDefault="00233371">
      <w:pPr>
        <w:pStyle w:val="TOC3"/>
        <w:rPr>
          <w:sz w:val="24"/>
          <w:szCs w:val="24"/>
          <w:lang w:eastAsia="en-AU"/>
        </w:rPr>
      </w:pPr>
      <w:hyperlink w:anchor="_Toc153097303" w:history="1">
        <w:r w:rsidRPr="008672FB">
          <w:rPr>
            <w:rStyle w:val="Hyperlink"/>
          </w:rPr>
          <w:t>1.2.2 Who can get AIC Scheme allowances</w:t>
        </w:r>
        <w:r>
          <w:rPr>
            <w:webHidden/>
          </w:rPr>
          <w:tab/>
        </w:r>
        <w:r>
          <w:rPr>
            <w:webHidden/>
          </w:rPr>
          <w:fldChar w:fldCharType="begin"/>
        </w:r>
        <w:r>
          <w:rPr>
            <w:webHidden/>
          </w:rPr>
          <w:instrText xml:space="preserve"> PAGEREF _Toc153097303 \h </w:instrText>
        </w:r>
        <w:r>
          <w:rPr>
            <w:webHidden/>
          </w:rPr>
          <w:fldChar w:fldCharType="separate"/>
        </w:r>
        <w:r w:rsidR="000C4258">
          <w:rPr>
            <w:webHidden/>
          </w:rPr>
          <w:t>13</w:t>
        </w:r>
        <w:r>
          <w:rPr>
            <w:webHidden/>
          </w:rPr>
          <w:fldChar w:fldCharType="end"/>
        </w:r>
      </w:hyperlink>
    </w:p>
    <w:p w:rsidR="00233371" w:rsidRDefault="00233371">
      <w:pPr>
        <w:pStyle w:val="TOC3"/>
        <w:rPr>
          <w:sz w:val="24"/>
          <w:szCs w:val="24"/>
          <w:lang w:eastAsia="en-AU"/>
        </w:rPr>
      </w:pPr>
      <w:hyperlink w:anchor="_Toc153097304" w:history="1">
        <w:r w:rsidRPr="008672FB">
          <w:rPr>
            <w:rStyle w:val="Hyperlink"/>
          </w:rPr>
          <w:t>1.2.3 Types of allowances</w:t>
        </w:r>
        <w:r>
          <w:rPr>
            <w:webHidden/>
          </w:rPr>
          <w:tab/>
        </w:r>
        <w:r>
          <w:rPr>
            <w:webHidden/>
          </w:rPr>
          <w:fldChar w:fldCharType="begin"/>
        </w:r>
        <w:r>
          <w:rPr>
            <w:webHidden/>
          </w:rPr>
          <w:instrText xml:space="preserve"> PAGEREF _Toc153097304 \h </w:instrText>
        </w:r>
        <w:r>
          <w:rPr>
            <w:webHidden/>
          </w:rPr>
          <w:fldChar w:fldCharType="separate"/>
        </w:r>
        <w:r w:rsidR="000C4258">
          <w:rPr>
            <w:webHidden/>
          </w:rPr>
          <w:t>13</w:t>
        </w:r>
        <w:r>
          <w:rPr>
            <w:webHidden/>
          </w:rPr>
          <w:fldChar w:fldCharType="end"/>
        </w:r>
      </w:hyperlink>
    </w:p>
    <w:p w:rsidR="00233371" w:rsidRDefault="00233371">
      <w:pPr>
        <w:pStyle w:val="TOC3"/>
        <w:rPr>
          <w:sz w:val="24"/>
          <w:szCs w:val="24"/>
          <w:lang w:eastAsia="en-AU"/>
        </w:rPr>
      </w:pPr>
      <w:hyperlink w:anchor="_Toc153097305" w:history="1">
        <w:r w:rsidRPr="008672FB">
          <w:rPr>
            <w:rStyle w:val="Hyperlink"/>
          </w:rPr>
          <w:t>1.2.4 Legislative basis of the AIC Scheme</w:t>
        </w:r>
        <w:r>
          <w:rPr>
            <w:webHidden/>
          </w:rPr>
          <w:tab/>
        </w:r>
        <w:r>
          <w:rPr>
            <w:webHidden/>
          </w:rPr>
          <w:fldChar w:fldCharType="begin"/>
        </w:r>
        <w:r>
          <w:rPr>
            <w:webHidden/>
          </w:rPr>
          <w:instrText xml:space="preserve"> PAGEREF _Toc153097305 \h </w:instrText>
        </w:r>
        <w:r>
          <w:rPr>
            <w:webHidden/>
          </w:rPr>
          <w:fldChar w:fldCharType="separate"/>
        </w:r>
        <w:r w:rsidR="000C4258">
          <w:rPr>
            <w:webHidden/>
          </w:rPr>
          <w:t>14</w:t>
        </w:r>
        <w:r>
          <w:rPr>
            <w:webHidden/>
          </w:rPr>
          <w:fldChar w:fldCharType="end"/>
        </w:r>
      </w:hyperlink>
    </w:p>
    <w:p w:rsidR="00233371" w:rsidRDefault="00233371">
      <w:pPr>
        <w:pStyle w:val="TOC3"/>
        <w:rPr>
          <w:sz w:val="24"/>
          <w:szCs w:val="24"/>
          <w:lang w:eastAsia="en-AU"/>
        </w:rPr>
      </w:pPr>
      <w:hyperlink w:anchor="_Toc153097306" w:history="1">
        <w:r w:rsidRPr="008672FB">
          <w:rPr>
            <w:rStyle w:val="Hyperlink"/>
          </w:rPr>
          <w:t>1.2.5 Roles and Responsibilities for administration of the AIC Scheme</w:t>
        </w:r>
        <w:r>
          <w:rPr>
            <w:webHidden/>
          </w:rPr>
          <w:tab/>
        </w:r>
        <w:r>
          <w:rPr>
            <w:webHidden/>
          </w:rPr>
          <w:fldChar w:fldCharType="begin"/>
        </w:r>
        <w:r>
          <w:rPr>
            <w:webHidden/>
          </w:rPr>
          <w:instrText xml:space="preserve"> PAGEREF _Toc153097306 \h </w:instrText>
        </w:r>
        <w:r>
          <w:rPr>
            <w:webHidden/>
          </w:rPr>
          <w:fldChar w:fldCharType="separate"/>
        </w:r>
        <w:r w:rsidR="000C4258">
          <w:rPr>
            <w:webHidden/>
          </w:rPr>
          <w:t>14</w:t>
        </w:r>
        <w:r>
          <w:rPr>
            <w:webHidden/>
          </w:rPr>
          <w:fldChar w:fldCharType="end"/>
        </w:r>
      </w:hyperlink>
    </w:p>
    <w:p w:rsidR="00233371" w:rsidRDefault="00233371">
      <w:pPr>
        <w:pStyle w:val="TOC2"/>
        <w:rPr>
          <w:color w:val="auto"/>
          <w:szCs w:val="24"/>
          <w:lang w:eastAsia="en-AU"/>
        </w:rPr>
      </w:pPr>
      <w:hyperlink w:anchor="_Toc153097307" w:history="1">
        <w:r w:rsidRPr="008672FB">
          <w:rPr>
            <w:rStyle w:val="Hyperlink"/>
          </w:rPr>
          <w:t>1.3 Assessment Process</w:t>
        </w:r>
        <w:r>
          <w:rPr>
            <w:webHidden/>
          </w:rPr>
          <w:tab/>
        </w:r>
        <w:r>
          <w:rPr>
            <w:webHidden/>
          </w:rPr>
          <w:fldChar w:fldCharType="begin"/>
        </w:r>
        <w:r>
          <w:rPr>
            <w:webHidden/>
          </w:rPr>
          <w:instrText xml:space="preserve"> PAGEREF _Toc153097307 \h </w:instrText>
        </w:r>
        <w:r>
          <w:rPr>
            <w:webHidden/>
          </w:rPr>
          <w:fldChar w:fldCharType="separate"/>
        </w:r>
        <w:r w:rsidR="000C4258">
          <w:rPr>
            <w:webHidden/>
          </w:rPr>
          <w:t>15</w:t>
        </w:r>
        <w:r>
          <w:rPr>
            <w:webHidden/>
          </w:rPr>
          <w:fldChar w:fldCharType="end"/>
        </w:r>
      </w:hyperlink>
    </w:p>
    <w:p w:rsidR="00233371" w:rsidRDefault="00233371">
      <w:pPr>
        <w:pStyle w:val="TOC3"/>
        <w:rPr>
          <w:sz w:val="24"/>
          <w:szCs w:val="24"/>
          <w:lang w:eastAsia="en-AU"/>
        </w:rPr>
      </w:pPr>
      <w:hyperlink w:anchor="_Toc153097308" w:history="1">
        <w:r w:rsidRPr="008672FB">
          <w:rPr>
            <w:rStyle w:val="Hyperlink"/>
          </w:rPr>
          <w:t>1.3.1 Claims and initial assessment</w:t>
        </w:r>
        <w:r>
          <w:rPr>
            <w:webHidden/>
          </w:rPr>
          <w:tab/>
        </w:r>
        <w:r>
          <w:rPr>
            <w:webHidden/>
          </w:rPr>
          <w:fldChar w:fldCharType="begin"/>
        </w:r>
        <w:r>
          <w:rPr>
            <w:webHidden/>
          </w:rPr>
          <w:instrText xml:space="preserve"> PAGEREF _Toc153097308 \h </w:instrText>
        </w:r>
        <w:r>
          <w:rPr>
            <w:webHidden/>
          </w:rPr>
          <w:fldChar w:fldCharType="separate"/>
        </w:r>
        <w:r w:rsidR="000C4258">
          <w:rPr>
            <w:webHidden/>
          </w:rPr>
          <w:t>15</w:t>
        </w:r>
        <w:r>
          <w:rPr>
            <w:webHidden/>
          </w:rPr>
          <w:fldChar w:fldCharType="end"/>
        </w:r>
      </w:hyperlink>
    </w:p>
    <w:p w:rsidR="00233371" w:rsidRDefault="00233371">
      <w:pPr>
        <w:pStyle w:val="TOC3"/>
        <w:rPr>
          <w:sz w:val="24"/>
          <w:szCs w:val="24"/>
          <w:lang w:eastAsia="en-AU"/>
        </w:rPr>
      </w:pPr>
      <w:hyperlink w:anchor="_Toc153097309" w:history="1">
        <w:r w:rsidRPr="008672FB">
          <w:rPr>
            <w:rStyle w:val="Hyperlink"/>
          </w:rPr>
          <w:t>1.3.2 When can a Claim be lodged</w:t>
        </w:r>
        <w:r>
          <w:rPr>
            <w:webHidden/>
          </w:rPr>
          <w:tab/>
        </w:r>
        <w:r>
          <w:rPr>
            <w:webHidden/>
          </w:rPr>
          <w:fldChar w:fldCharType="begin"/>
        </w:r>
        <w:r>
          <w:rPr>
            <w:webHidden/>
          </w:rPr>
          <w:instrText xml:space="preserve"> PAGEREF _Toc153097309 \h </w:instrText>
        </w:r>
        <w:r>
          <w:rPr>
            <w:webHidden/>
          </w:rPr>
          <w:fldChar w:fldCharType="separate"/>
        </w:r>
        <w:r w:rsidR="000C4258">
          <w:rPr>
            <w:webHidden/>
          </w:rPr>
          <w:t>15</w:t>
        </w:r>
        <w:r>
          <w:rPr>
            <w:webHidden/>
          </w:rPr>
          <w:fldChar w:fldCharType="end"/>
        </w:r>
      </w:hyperlink>
    </w:p>
    <w:p w:rsidR="00233371" w:rsidRDefault="00233371">
      <w:pPr>
        <w:pStyle w:val="TOC3"/>
        <w:rPr>
          <w:sz w:val="24"/>
          <w:szCs w:val="24"/>
          <w:lang w:eastAsia="en-AU"/>
        </w:rPr>
      </w:pPr>
      <w:hyperlink w:anchor="_Toc153097310" w:history="1">
        <w:r w:rsidRPr="008672FB">
          <w:rPr>
            <w:rStyle w:val="Hyperlink"/>
          </w:rPr>
          <w:t>1.3.3 Who can complete a Claim</w:t>
        </w:r>
        <w:r>
          <w:rPr>
            <w:webHidden/>
          </w:rPr>
          <w:tab/>
        </w:r>
        <w:r>
          <w:rPr>
            <w:webHidden/>
          </w:rPr>
          <w:fldChar w:fldCharType="begin"/>
        </w:r>
        <w:r>
          <w:rPr>
            <w:webHidden/>
          </w:rPr>
          <w:instrText xml:space="preserve"> PAGEREF _Toc153097310 \h </w:instrText>
        </w:r>
        <w:r>
          <w:rPr>
            <w:webHidden/>
          </w:rPr>
          <w:fldChar w:fldCharType="separate"/>
        </w:r>
        <w:r w:rsidR="000C4258">
          <w:rPr>
            <w:webHidden/>
          </w:rPr>
          <w:t>15</w:t>
        </w:r>
        <w:r>
          <w:rPr>
            <w:webHidden/>
          </w:rPr>
          <w:fldChar w:fldCharType="end"/>
        </w:r>
      </w:hyperlink>
    </w:p>
    <w:p w:rsidR="00233371" w:rsidRDefault="00233371">
      <w:pPr>
        <w:pStyle w:val="TOC3"/>
        <w:rPr>
          <w:sz w:val="24"/>
          <w:szCs w:val="24"/>
          <w:lang w:eastAsia="en-AU"/>
        </w:rPr>
      </w:pPr>
      <w:hyperlink w:anchor="_Toc153097311" w:history="1">
        <w:r w:rsidRPr="008672FB">
          <w:rPr>
            <w:rStyle w:val="Hyperlink"/>
          </w:rPr>
          <w:t>1.3.4 Tax File Numbers</w:t>
        </w:r>
        <w:r>
          <w:rPr>
            <w:webHidden/>
          </w:rPr>
          <w:tab/>
        </w:r>
        <w:r>
          <w:rPr>
            <w:webHidden/>
          </w:rPr>
          <w:fldChar w:fldCharType="begin"/>
        </w:r>
        <w:r>
          <w:rPr>
            <w:webHidden/>
          </w:rPr>
          <w:instrText xml:space="preserve"> PAGEREF _Toc153097311 \h </w:instrText>
        </w:r>
        <w:r>
          <w:rPr>
            <w:webHidden/>
          </w:rPr>
          <w:fldChar w:fldCharType="separate"/>
        </w:r>
        <w:r w:rsidR="000C4258">
          <w:rPr>
            <w:webHidden/>
          </w:rPr>
          <w:t>16</w:t>
        </w:r>
        <w:r>
          <w:rPr>
            <w:webHidden/>
          </w:rPr>
          <w:fldChar w:fldCharType="end"/>
        </w:r>
      </w:hyperlink>
    </w:p>
    <w:p w:rsidR="00233371" w:rsidRDefault="00233371">
      <w:pPr>
        <w:pStyle w:val="TOC3"/>
        <w:rPr>
          <w:sz w:val="24"/>
          <w:szCs w:val="24"/>
          <w:lang w:eastAsia="en-AU"/>
        </w:rPr>
      </w:pPr>
      <w:hyperlink w:anchor="_Toc153097312" w:history="1">
        <w:r w:rsidRPr="008672FB">
          <w:rPr>
            <w:rStyle w:val="Hyperlink"/>
          </w:rPr>
          <w:t>1.3.5 TFN exemptions</w:t>
        </w:r>
        <w:r>
          <w:rPr>
            <w:webHidden/>
          </w:rPr>
          <w:tab/>
        </w:r>
        <w:r>
          <w:rPr>
            <w:webHidden/>
          </w:rPr>
          <w:fldChar w:fldCharType="begin"/>
        </w:r>
        <w:r>
          <w:rPr>
            <w:webHidden/>
          </w:rPr>
          <w:instrText xml:space="preserve"> PAGEREF _Toc153097312 \h </w:instrText>
        </w:r>
        <w:r>
          <w:rPr>
            <w:webHidden/>
          </w:rPr>
          <w:fldChar w:fldCharType="separate"/>
        </w:r>
        <w:r w:rsidR="000C4258">
          <w:rPr>
            <w:webHidden/>
          </w:rPr>
          <w:t>16</w:t>
        </w:r>
        <w:r>
          <w:rPr>
            <w:webHidden/>
          </w:rPr>
          <w:fldChar w:fldCharType="end"/>
        </w:r>
      </w:hyperlink>
    </w:p>
    <w:p w:rsidR="00233371" w:rsidRDefault="00233371">
      <w:pPr>
        <w:pStyle w:val="TOC3"/>
        <w:rPr>
          <w:sz w:val="24"/>
          <w:szCs w:val="24"/>
          <w:lang w:eastAsia="en-AU"/>
        </w:rPr>
      </w:pPr>
      <w:hyperlink w:anchor="_Toc153097313" w:history="1">
        <w:r w:rsidRPr="008672FB">
          <w:rPr>
            <w:rStyle w:val="Hyperlink"/>
          </w:rPr>
          <w:t>1.3.6 Supporting evidence required</w:t>
        </w:r>
        <w:r>
          <w:rPr>
            <w:webHidden/>
          </w:rPr>
          <w:tab/>
        </w:r>
        <w:r>
          <w:rPr>
            <w:webHidden/>
          </w:rPr>
          <w:fldChar w:fldCharType="begin"/>
        </w:r>
        <w:r>
          <w:rPr>
            <w:webHidden/>
          </w:rPr>
          <w:instrText xml:space="preserve"> PAGEREF _Toc153097313 \h </w:instrText>
        </w:r>
        <w:r>
          <w:rPr>
            <w:webHidden/>
          </w:rPr>
          <w:fldChar w:fldCharType="separate"/>
        </w:r>
        <w:r w:rsidR="000C4258">
          <w:rPr>
            <w:webHidden/>
          </w:rPr>
          <w:t>17</w:t>
        </w:r>
        <w:r>
          <w:rPr>
            <w:webHidden/>
          </w:rPr>
          <w:fldChar w:fldCharType="end"/>
        </w:r>
      </w:hyperlink>
    </w:p>
    <w:p w:rsidR="00233371" w:rsidRDefault="00233371">
      <w:pPr>
        <w:pStyle w:val="TOC3"/>
        <w:rPr>
          <w:sz w:val="24"/>
          <w:szCs w:val="24"/>
          <w:lang w:eastAsia="en-AU"/>
        </w:rPr>
      </w:pPr>
      <w:hyperlink w:anchor="_Toc153097314" w:history="1">
        <w:r w:rsidRPr="008672FB">
          <w:rPr>
            <w:rStyle w:val="Hyperlink"/>
          </w:rPr>
          <w:t>1.3.7 Notice of assessment</w:t>
        </w:r>
        <w:r>
          <w:rPr>
            <w:webHidden/>
          </w:rPr>
          <w:tab/>
        </w:r>
        <w:r>
          <w:rPr>
            <w:webHidden/>
          </w:rPr>
          <w:fldChar w:fldCharType="begin"/>
        </w:r>
        <w:r>
          <w:rPr>
            <w:webHidden/>
          </w:rPr>
          <w:instrText xml:space="preserve"> PAGEREF _Toc153097314 \h </w:instrText>
        </w:r>
        <w:r>
          <w:rPr>
            <w:webHidden/>
          </w:rPr>
          <w:fldChar w:fldCharType="separate"/>
        </w:r>
        <w:r w:rsidR="000C4258">
          <w:rPr>
            <w:webHidden/>
          </w:rPr>
          <w:t>17</w:t>
        </w:r>
        <w:r>
          <w:rPr>
            <w:webHidden/>
          </w:rPr>
          <w:fldChar w:fldCharType="end"/>
        </w:r>
      </w:hyperlink>
    </w:p>
    <w:p w:rsidR="00233371" w:rsidRDefault="00233371">
      <w:pPr>
        <w:pStyle w:val="TOC2"/>
        <w:rPr>
          <w:color w:val="auto"/>
          <w:szCs w:val="24"/>
          <w:lang w:eastAsia="en-AU"/>
        </w:rPr>
      </w:pPr>
      <w:hyperlink w:anchor="_Toc153097315" w:history="1">
        <w:r w:rsidRPr="008672FB">
          <w:rPr>
            <w:rStyle w:val="Hyperlink"/>
          </w:rPr>
          <w:t>1.4 Applicant Rights and Obligations</w:t>
        </w:r>
        <w:r>
          <w:rPr>
            <w:webHidden/>
          </w:rPr>
          <w:tab/>
        </w:r>
        <w:r>
          <w:rPr>
            <w:webHidden/>
          </w:rPr>
          <w:fldChar w:fldCharType="begin"/>
        </w:r>
        <w:r>
          <w:rPr>
            <w:webHidden/>
          </w:rPr>
          <w:instrText xml:space="preserve"> PAGEREF _Toc153097315 \h </w:instrText>
        </w:r>
        <w:r>
          <w:rPr>
            <w:webHidden/>
          </w:rPr>
          <w:fldChar w:fldCharType="separate"/>
        </w:r>
        <w:r w:rsidR="000C4258">
          <w:rPr>
            <w:webHidden/>
          </w:rPr>
          <w:t>18</w:t>
        </w:r>
        <w:r>
          <w:rPr>
            <w:webHidden/>
          </w:rPr>
          <w:fldChar w:fldCharType="end"/>
        </w:r>
      </w:hyperlink>
    </w:p>
    <w:p w:rsidR="00233371" w:rsidRDefault="00233371">
      <w:pPr>
        <w:pStyle w:val="TOC3"/>
        <w:rPr>
          <w:sz w:val="24"/>
          <w:szCs w:val="24"/>
          <w:lang w:eastAsia="en-AU"/>
        </w:rPr>
      </w:pPr>
      <w:hyperlink w:anchor="_Toc153097316" w:history="1">
        <w:r w:rsidRPr="008672FB">
          <w:rPr>
            <w:rStyle w:val="Hyperlink"/>
          </w:rPr>
          <w:t>1.4.1 Applicant obligations</w:t>
        </w:r>
        <w:r>
          <w:rPr>
            <w:webHidden/>
          </w:rPr>
          <w:tab/>
        </w:r>
        <w:r>
          <w:rPr>
            <w:webHidden/>
          </w:rPr>
          <w:fldChar w:fldCharType="begin"/>
        </w:r>
        <w:r>
          <w:rPr>
            <w:webHidden/>
          </w:rPr>
          <w:instrText xml:space="preserve"> PAGEREF _Toc153097316 \h </w:instrText>
        </w:r>
        <w:r>
          <w:rPr>
            <w:webHidden/>
          </w:rPr>
          <w:fldChar w:fldCharType="separate"/>
        </w:r>
        <w:r w:rsidR="000C4258">
          <w:rPr>
            <w:webHidden/>
          </w:rPr>
          <w:t>18</w:t>
        </w:r>
        <w:r>
          <w:rPr>
            <w:webHidden/>
          </w:rPr>
          <w:fldChar w:fldCharType="end"/>
        </w:r>
      </w:hyperlink>
    </w:p>
    <w:p w:rsidR="00233371" w:rsidRDefault="00233371">
      <w:pPr>
        <w:pStyle w:val="TOC3"/>
        <w:rPr>
          <w:sz w:val="24"/>
          <w:szCs w:val="24"/>
          <w:lang w:eastAsia="en-AU"/>
        </w:rPr>
      </w:pPr>
      <w:hyperlink w:anchor="_Toc153097317" w:history="1">
        <w:r w:rsidRPr="008672FB">
          <w:rPr>
            <w:rStyle w:val="Hyperlink"/>
          </w:rPr>
          <w:t>1.4.2 Prescribed events</w:t>
        </w:r>
        <w:r>
          <w:rPr>
            <w:webHidden/>
          </w:rPr>
          <w:tab/>
        </w:r>
        <w:r>
          <w:rPr>
            <w:webHidden/>
          </w:rPr>
          <w:fldChar w:fldCharType="begin"/>
        </w:r>
        <w:r>
          <w:rPr>
            <w:webHidden/>
          </w:rPr>
          <w:instrText xml:space="preserve"> PAGEREF _Toc153097317 \h </w:instrText>
        </w:r>
        <w:r>
          <w:rPr>
            <w:webHidden/>
          </w:rPr>
          <w:fldChar w:fldCharType="separate"/>
        </w:r>
        <w:r w:rsidR="000C4258">
          <w:rPr>
            <w:webHidden/>
          </w:rPr>
          <w:t>18</w:t>
        </w:r>
        <w:r>
          <w:rPr>
            <w:webHidden/>
          </w:rPr>
          <w:fldChar w:fldCharType="end"/>
        </w:r>
      </w:hyperlink>
    </w:p>
    <w:p w:rsidR="00233371" w:rsidRDefault="00233371">
      <w:pPr>
        <w:pStyle w:val="TOC3"/>
        <w:rPr>
          <w:sz w:val="24"/>
          <w:szCs w:val="24"/>
          <w:lang w:eastAsia="en-AU"/>
        </w:rPr>
      </w:pPr>
      <w:hyperlink w:anchor="_Toc153097318" w:history="1">
        <w:r w:rsidRPr="008672FB">
          <w:rPr>
            <w:rStyle w:val="Hyperlink"/>
          </w:rPr>
          <w:t>1.4.3 Correct information</w:t>
        </w:r>
        <w:r>
          <w:rPr>
            <w:webHidden/>
          </w:rPr>
          <w:tab/>
        </w:r>
        <w:r>
          <w:rPr>
            <w:webHidden/>
          </w:rPr>
          <w:fldChar w:fldCharType="begin"/>
        </w:r>
        <w:r>
          <w:rPr>
            <w:webHidden/>
          </w:rPr>
          <w:instrText xml:space="preserve"> PAGEREF _Toc153097318 \h </w:instrText>
        </w:r>
        <w:r>
          <w:rPr>
            <w:webHidden/>
          </w:rPr>
          <w:fldChar w:fldCharType="separate"/>
        </w:r>
        <w:r w:rsidR="000C4258">
          <w:rPr>
            <w:webHidden/>
          </w:rPr>
          <w:t>19</w:t>
        </w:r>
        <w:r>
          <w:rPr>
            <w:webHidden/>
          </w:rPr>
          <w:fldChar w:fldCharType="end"/>
        </w:r>
      </w:hyperlink>
    </w:p>
    <w:p w:rsidR="00233371" w:rsidRDefault="00233371">
      <w:pPr>
        <w:pStyle w:val="TOC3"/>
        <w:rPr>
          <w:sz w:val="24"/>
          <w:szCs w:val="24"/>
          <w:lang w:eastAsia="en-AU"/>
        </w:rPr>
      </w:pPr>
      <w:hyperlink w:anchor="_Toc153097319" w:history="1">
        <w:r w:rsidRPr="008672FB">
          <w:rPr>
            <w:rStyle w:val="Hyperlink"/>
          </w:rPr>
          <w:t>1.4.4 Privacy</w:t>
        </w:r>
        <w:r>
          <w:rPr>
            <w:webHidden/>
          </w:rPr>
          <w:tab/>
        </w:r>
        <w:r>
          <w:rPr>
            <w:webHidden/>
          </w:rPr>
          <w:fldChar w:fldCharType="begin"/>
        </w:r>
        <w:r>
          <w:rPr>
            <w:webHidden/>
          </w:rPr>
          <w:instrText xml:space="preserve"> PAGEREF _Toc153097319 \h </w:instrText>
        </w:r>
        <w:r>
          <w:rPr>
            <w:webHidden/>
          </w:rPr>
          <w:fldChar w:fldCharType="separate"/>
        </w:r>
        <w:r w:rsidR="000C4258">
          <w:rPr>
            <w:webHidden/>
          </w:rPr>
          <w:t>19</w:t>
        </w:r>
        <w:r>
          <w:rPr>
            <w:webHidden/>
          </w:rPr>
          <w:fldChar w:fldCharType="end"/>
        </w:r>
      </w:hyperlink>
    </w:p>
    <w:p w:rsidR="00233371" w:rsidRDefault="00233371">
      <w:pPr>
        <w:pStyle w:val="TOC3"/>
        <w:rPr>
          <w:sz w:val="24"/>
          <w:szCs w:val="24"/>
          <w:lang w:eastAsia="en-AU"/>
        </w:rPr>
      </w:pPr>
      <w:hyperlink w:anchor="_Toc153097320" w:history="1">
        <w:r w:rsidRPr="008672FB">
          <w:rPr>
            <w:rStyle w:val="Hyperlink"/>
          </w:rPr>
          <w:t>1.4.5 Confidentiality</w:t>
        </w:r>
        <w:r>
          <w:rPr>
            <w:webHidden/>
          </w:rPr>
          <w:tab/>
        </w:r>
        <w:r>
          <w:rPr>
            <w:webHidden/>
          </w:rPr>
          <w:fldChar w:fldCharType="begin"/>
        </w:r>
        <w:r>
          <w:rPr>
            <w:webHidden/>
          </w:rPr>
          <w:instrText xml:space="preserve"> PAGEREF _Toc153097320 \h </w:instrText>
        </w:r>
        <w:r>
          <w:rPr>
            <w:webHidden/>
          </w:rPr>
          <w:fldChar w:fldCharType="separate"/>
        </w:r>
        <w:r w:rsidR="000C4258">
          <w:rPr>
            <w:webHidden/>
          </w:rPr>
          <w:t>20</w:t>
        </w:r>
        <w:r>
          <w:rPr>
            <w:webHidden/>
          </w:rPr>
          <w:fldChar w:fldCharType="end"/>
        </w:r>
      </w:hyperlink>
    </w:p>
    <w:p w:rsidR="00233371" w:rsidRDefault="00233371">
      <w:pPr>
        <w:pStyle w:val="TOC3"/>
        <w:rPr>
          <w:sz w:val="24"/>
          <w:szCs w:val="24"/>
          <w:lang w:eastAsia="en-AU"/>
        </w:rPr>
      </w:pPr>
      <w:hyperlink w:anchor="_Toc153097321" w:history="1">
        <w:r w:rsidRPr="008672FB">
          <w:rPr>
            <w:rStyle w:val="Hyperlink"/>
          </w:rPr>
          <w:t>1.4.6 Compliance activities</w:t>
        </w:r>
        <w:r>
          <w:rPr>
            <w:webHidden/>
          </w:rPr>
          <w:tab/>
        </w:r>
        <w:r>
          <w:rPr>
            <w:webHidden/>
          </w:rPr>
          <w:fldChar w:fldCharType="begin"/>
        </w:r>
        <w:r>
          <w:rPr>
            <w:webHidden/>
          </w:rPr>
          <w:instrText xml:space="preserve"> PAGEREF _Toc153097321 \h </w:instrText>
        </w:r>
        <w:r>
          <w:rPr>
            <w:webHidden/>
          </w:rPr>
          <w:fldChar w:fldCharType="separate"/>
        </w:r>
        <w:r w:rsidR="000C4258">
          <w:rPr>
            <w:webHidden/>
          </w:rPr>
          <w:t>21</w:t>
        </w:r>
        <w:r>
          <w:rPr>
            <w:webHidden/>
          </w:rPr>
          <w:fldChar w:fldCharType="end"/>
        </w:r>
      </w:hyperlink>
    </w:p>
    <w:p w:rsidR="00233371" w:rsidRDefault="00233371">
      <w:pPr>
        <w:pStyle w:val="TOC3"/>
        <w:rPr>
          <w:sz w:val="24"/>
          <w:szCs w:val="24"/>
          <w:lang w:eastAsia="en-AU"/>
        </w:rPr>
      </w:pPr>
      <w:hyperlink w:anchor="_Toc153097322" w:history="1">
        <w:r w:rsidRPr="008672FB">
          <w:rPr>
            <w:rStyle w:val="Hyperlink"/>
          </w:rPr>
          <w:t>1.4.7 Data-Matching Program</w:t>
        </w:r>
        <w:r>
          <w:rPr>
            <w:webHidden/>
          </w:rPr>
          <w:tab/>
        </w:r>
        <w:r>
          <w:rPr>
            <w:webHidden/>
          </w:rPr>
          <w:fldChar w:fldCharType="begin"/>
        </w:r>
        <w:r>
          <w:rPr>
            <w:webHidden/>
          </w:rPr>
          <w:instrText xml:space="preserve"> PAGEREF _Toc153097322 \h </w:instrText>
        </w:r>
        <w:r>
          <w:rPr>
            <w:webHidden/>
          </w:rPr>
          <w:fldChar w:fldCharType="separate"/>
        </w:r>
        <w:r w:rsidR="000C4258">
          <w:rPr>
            <w:webHidden/>
          </w:rPr>
          <w:t>21</w:t>
        </w:r>
        <w:r>
          <w:rPr>
            <w:webHidden/>
          </w:rPr>
          <w:fldChar w:fldCharType="end"/>
        </w:r>
      </w:hyperlink>
    </w:p>
    <w:p w:rsidR="00233371" w:rsidRDefault="00233371">
      <w:pPr>
        <w:pStyle w:val="TOC3"/>
        <w:rPr>
          <w:sz w:val="24"/>
          <w:szCs w:val="24"/>
          <w:lang w:eastAsia="en-AU"/>
        </w:rPr>
      </w:pPr>
      <w:hyperlink w:anchor="_Toc153097323" w:history="1">
        <w:r w:rsidRPr="008672FB">
          <w:rPr>
            <w:rStyle w:val="Hyperlink"/>
          </w:rPr>
          <w:t>1.4.8 Freedom of Information</w:t>
        </w:r>
        <w:r>
          <w:rPr>
            <w:webHidden/>
          </w:rPr>
          <w:tab/>
        </w:r>
        <w:r>
          <w:rPr>
            <w:webHidden/>
          </w:rPr>
          <w:fldChar w:fldCharType="begin"/>
        </w:r>
        <w:r>
          <w:rPr>
            <w:webHidden/>
          </w:rPr>
          <w:instrText xml:space="preserve"> PAGEREF _Toc153097323 \h </w:instrText>
        </w:r>
        <w:r>
          <w:rPr>
            <w:webHidden/>
          </w:rPr>
          <w:fldChar w:fldCharType="separate"/>
        </w:r>
        <w:r w:rsidR="000C4258">
          <w:rPr>
            <w:webHidden/>
          </w:rPr>
          <w:t>21</w:t>
        </w:r>
        <w:r>
          <w:rPr>
            <w:webHidden/>
          </w:rPr>
          <w:fldChar w:fldCharType="end"/>
        </w:r>
      </w:hyperlink>
    </w:p>
    <w:p w:rsidR="00233371" w:rsidRDefault="00233371">
      <w:pPr>
        <w:pStyle w:val="TOC2"/>
        <w:rPr>
          <w:color w:val="auto"/>
          <w:szCs w:val="24"/>
          <w:lang w:eastAsia="en-AU"/>
        </w:rPr>
      </w:pPr>
      <w:hyperlink w:anchor="_Toc153097324" w:history="1">
        <w:r w:rsidRPr="008672FB">
          <w:rPr>
            <w:rStyle w:val="Hyperlink"/>
          </w:rPr>
          <w:t>1.5 Reviews and Appeals</w:t>
        </w:r>
        <w:r>
          <w:rPr>
            <w:webHidden/>
          </w:rPr>
          <w:tab/>
        </w:r>
        <w:r>
          <w:rPr>
            <w:webHidden/>
          </w:rPr>
          <w:fldChar w:fldCharType="begin"/>
        </w:r>
        <w:r>
          <w:rPr>
            <w:webHidden/>
          </w:rPr>
          <w:instrText xml:space="preserve"> PAGEREF _Toc153097324 \h </w:instrText>
        </w:r>
        <w:r>
          <w:rPr>
            <w:webHidden/>
          </w:rPr>
          <w:fldChar w:fldCharType="separate"/>
        </w:r>
        <w:r w:rsidR="000C4258">
          <w:rPr>
            <w:webHidden/>
          </w:rPr>
          <w:t>22</w:t>
        </w:r>
        <w:r>
          <w:rPr>
            <w:webHidden/>
          </w:rPr>
          <w:fldChar w:fldCharType="end"/>
        </w:r>
      </w:hyperlink>
    </w:p>
    <w:p w:rsidR="00233371" w:rsidRDefault="00233371">
      <w:pPr>
        <w:pStyle w:val="TOC3"/>
        <w:rPr>
          <w:sz w:val="24"/>
          <w:szCs w:val="24"/>
          <w:lang w:eastAsia="en-AU"/>
        </w:rPr>
      </w:pPr>
      <w:hyperlink w:anchor="_Toc153097325" w:history="1">
        <w:r w:rsidRPr="008672FB">
          <w:rPr>
            <w:rStyle w:val="Hyperlink"/>
          </w:rPr>
          <w:t>1.5.1 Claim reassessment</w:t>
        </w:r>
        <w:r>
          <w:rPr>
            <w:webHidden/>
          </w:rPr>
          <w:tab/>
        </w:r>
        <w:r>
          <w:rPr>
            <w:webHidden/>
          </w:rPr>
          <w:fldChar w:fldCharType="begin"/>
        </w:r>
        <w:r>
          <w:rPr>
            <w:webHidden/>
          </w:rPr>
          <w:instrText xml:space="preserve"> PAGEREF _Toc153097325 \h </w:instrText>
        </w:r>
        <w:r>
          <w:rPr>
            <w:webHidden/>
          </w:rPr>
          <w:fldChar w:fldCharType="separate"/>
        </w:r>
        <w:r w:rsidR="000C4258">
          <w:rPr>
            <w:webHidden/>
          </w:rPr>
          <w:t>22</w:t>
        </w:r>
        <w:r>
          <w:rPr>
            <w:webHidden/>
          </w:rPr>
          <w:fldChar w:fldCharType="end"/>
        </w:r>
      </w:hyperlink>
    </w:p>
    <w:p w:rsidR="00233371" w:rsidRDefault="00233371">
      <w:pPr>
        <w:pStyle w:val="TOC3"/>
        <w:rPr>
          <w:sz w:val="24"/>
          <w:szCs w:val="24"/>
          <w:lang w:eastAsia="en-AU"/>
        </w:rPr>
      </w:pPr>
      <w:hyperlink w:anchor="_Toc153097326" w:history="1">
        <w:r w:rsidRPr="008672FB">
          <w:rPr>
            <w:rStyle w:val="Hyperlink"/>
          </w:rPr>
          <w:t>1.5.2 Applicant’s right of review of assessment decisions</w:t>
        </w:r>
        <w:r>
          <w:rPr>
            <w:webHidden/>
          </w:rPr>
          <w:tab/>
        </w:r>
        <w:r>
          <w:rPr>
            <w:webHidden/>
          </w:rPr>
          <w:fldChar w:fldCharType="begin"/>
        </w:r>
        <w:r>
          <w:rPr>
            <w:webHidden/>
          </w:rPr>
          <w:instrText xml:space="preserve"> PAGEREF _Toc153097326 \h </w:instrText>
        </w:r>
        <w:r>
          <w:rPr>
            <w:webHidden/>
          </w:rPr>
          <w:fldChar w:fldCharType="separate"/>
        </w:r>
        <w:r w:rsidR="000C4258">
          <w:rPr>
            <w:webHidden/>
          </w:rPr>
          <w:t>22</w:t>
        </w:r>
        <w:r>
          <w:rPr>
            <w:webHidden/>
          </w:rPr>
          <w:fldChar w:fldCharType="end"/>
        </w:r>
      </w:hyperlink>
    </w:p>
    <w:p w:rsidR="00233371" w:rsidRDefault="00233371">
      <w:pPr>
        <w:pStyle w:val="TOC3"/>
        <w:rPr>
          <w:sz w:val="24"/>
          <w:szCs w:val="24"/>
          <w:lang w:eastAsia="en-AU"/>
        </w:rPr>
      </w:pPr>
      <w:hyperlink w:anchor="_Toc153097327" w:history="1">
        <w:r w:rsidRPr="008672FB">
          <w:rPr>
            <w:rStyle w:val="Hyperlink"/>
          </w:rPr>
          <w:t>1.5.3 Internal review of assessment decisions</w:t>
        </w:r>
        <w:r>
          <w:rPr>
            <w:webHidden/>
          </w:rPr>
          <w:tab/>
        </w:r>
        <w:r>
          <w:rPr>
            <w:webHidden/>
          </w:rPr>
          <w:fldChar w:fldCharType="begin"/>
        </w:r>
        <w:r>
          <w:rPr>
            <w:webHidden/>
          </w:rPr>
          <w:instrText xml:space="preserve"> PAGEREF _Toc153097327 \h </w:instrText>
        </w:r>
        <w:r>
          <w:rPr>
            <w:webHidden/>
          </w:rPr>
          <w:fldChar w:fldCharType="separate"/>
        </w:r>
        <w:r w:rsidR="000C4258">
          <w:rPr>
            <w:webHidden/>
          </w:rPr>
          <w:t>22</w:t>
        </w:r>
        <w:r>
          <w:rPr>
            <w:webHidden/>
          </w:rPr>
          <w:fldChar w:fldCharType="end"/>
        </w:r>
      </w:hyperlink>
    </w:p>
    <w:p w:rsidR="00233371" w:rsidRDefault="00233371">
      <w:pPr>
        <w:pStyle w:val="TOC3"/>
        <w:rPr>
          <w:sz w:val="24"/>
          <w:szCs w:val="24"/>
          <w:lang w:eastAsia="en-AU"/>
        </w:rPr>
      </w:pPr>
      <w:hyperlink w:anchor="_Toc153097328" w:history="1">
        <w:r w:rsidRPr="008672FB">
          <w:rPr>
            <w:rStyle w:val="Hyperlink"/>
          </w:rPr>
          <w:t>1.5.4 Appeals to the Parliamentary Secretary (regarding assessment decisions)</w:t>
        </w:r>
        <w:r>
          <w:rPr>
            <w:webHidden/>
          </w:rPr>
          <w:tab/>
        </w:r>
        <w:r>
          <w:rPr>
            <w:webHidden/>
          </w:rPr>
          <w:fldChar w:fldCharType="begin"/>
        </w:r>
        <w:r>
          <w:rPr>
            <w:webHidden/>
          </w:rPr>
          <w:instrText xml:space="preserve"> PAGEREF _Toc153097328 \h </w:instrText>
        </w:r>
        <w:r>
          <w:rPr>
            <w:webHidden/>
          </w:rPr>
          <w:fldChar w:fldCharType="separate"/>
        </w:r>
        <w:r w:rsidR="000C4258">
          <w:rPr>
            <w:webHidden/>
          </w:rPr>
          <w:t>23</w:t>
        </w:r>
        <w:r>
          <w:rPr>
            <w:webHidden/>
          </w:rPr>
          <w:fldChar w:fldCharType="end"/>
        </w:r>
      </w:hyperlink>
    </w:p>
    <w:p w:rsidR="00233371" w:rsidRDefault="00233371">
      <w:pPr>
        <w:pStyle w:val="TOC3"/>
        <w:rPr>
          <w:sz w:val="24"/>
          <w:szCs w:val="24"/>
          <w:lang w:eastAsia="en-AU"/>
        </w:rPr>
      </w:pPr>
      <w:hyperlink w:anchor="_Toc153097329" w:history="1">
        <w:r w:rsidRPr="008672FB">
          <w:rPr>
            <w:rStyle w:val="Hyperlink"/>
          </w:rPr>
          <w:t>1.5.5 Appeals to the Social Security Appeals Tribunal (SSAT) and the Administrative Appeals Tribunal (AAT) regarding AIC Scheme eligibility</w:t>
        </w:r>
        <w:r>
          <w:rPr>
            <w:webHidden/>
          </w:rPr>
          <w:tab/>
        </w:r>
        <w:r>
          <w:rPr>
            <w:webHidden/>
          </w:rPr>
          <w:fldChar w:fldCharType="begin"/>
        </w:r>
        <w:r>
          <w:rPr>
            <w:webHidden/>
          </w:rPr>
          <w:instrText xml:space="preserve"> PAGEREF _Toc153097329 \h </w:instrText>
        </w:r>
        <w:r>
          <w:rPr>
            <w:webHidden/>
          </w:rPr>
          <w:fldChar w:fldCharType="separate"/>
        </w:r>
        <w:r w:rsidR="000C4258">
          <w:rPr>
            <w:webHidden/>
          </w:rPr>
          <w:t>23</w:t>
        </w:r>
        <w:r>
          <w:rPr>
            <w:webHidden/>
          </w:rPr>
          <w:fldChar w:fldCharType="end"/>
        </w:r>
      </w:hyperlink>
    </w:p>
    <w:p w:rsidR="00233371" w:rsidRDefault="00233371">
      <w:pPr>
        <w:pStyle w:val="TOC3"/>
        <w:rPr>
          <w:sz w:val="24"/>
          <w:szCs w:val="24"/>
          <w:lang w:eastAsia="en-AU"/>
        </w:rPr>
      </w:pPr>
      <w:hyperlink w:anchor="_Toc153097330" w:history="1">
        <w:r w:rsidRPr="008672FB">
          <w:rPr>
            <w:rStyle w:val="Hyperlink"/>
          </w:rPr>
          <w:t>1.5.7 Recovery of debt</w:t>
        </w:r>
        <w:r>
          <w:rPr>
            <w:webHidden/>
          </w:rPr>
          <w:tab/>
        </w:r>
        <w:r>
          <w:rPr>
            <w:webHidden/>
          </w:rPr>
          <w:fldChar w:fldCharType="begin"/>
        </w:r>
        <w:r>
          <w:rPr>
            <w:webHidden/>
          </w:rPr>
          <w:instrText xml:space="preserve"> PAGEREF _Toc153097330 \h </w:instrText>
        </w:r>
        <w:r>
          <w:rPr>
            <w:webHidden/>
          </w:rPr>
          <w:fldChar w:fldCharType="separate"/>
        </w:r>
        <w:r w:rsidR="000C4258">
          <w:rPr>
            <w:webHidden/>
          </w:rPr>
          <w:t>24</w:t>
        </w:r>
        <w:r>
          <w:rPr>
            <w:webHidden/>
          </w:rPr>
          <w:fldChar w:fldCharType="end"/>
        </w:r>
      </w:hyperlink>
    </w:p>
    <w:p w:rsidR="00233371" w:rsidRDefault="00233371">
      <w:pPr>
        <w:pStyle w:val="TOC3"/>
        <w:rPr>
          <w:sz w:val="24"/>
          <w:szCs w:val="24"/>
          <w:lang w:eastAsia="en-AU"/>
        </w:rPr>
      </w:pPr>
      <w:hyperlink w:anchor="_Toc153097331" w:history="1">
        <w:r w:rsidRPr="008672FB">
          <w:rPr>
            <w:rStyle w:val="Hyperlink"/>
          </w:rPr>
          <w:t>1.5.8 Types of debt recovery decisions</w:t>
        </w:r>
        <w:r>
          <w:rPr>
            <w:webHidden/>
          </w:rPr>
          <w:tab/>
        </w:r>
        <w:r>
          <w:rPr>
            <w:webHidden/>
          </w:rPr>
          <w:fldChar w:fldCharType="begin"/>
        </w:r>
        <w:r>
          <w:rPr>
            <w:webHidden/>
          </w:rPr>
          <w:instrText xml:space="preserve"> PAGEREF _Toc153097331 \h </w:instrText>
        </w:r>
        <w:r>
          <w:rPr>
            <w:webHidden/>
          </w:rPr>
          <w:fldChar w:fldCharType="separate"/>
        </w:r>
        <w:r w:rsidR="000C4258">
          <w:rPr>
            <w:webHidden/>
          </w:rPr>
          <w:t>24</w:t>
        </w:r>
        <w:r>
          <w:rPr>
            <w:webHidden/>
          </w:rPr>
          <w:fldChar w:fldCharType="end"/>
        </w:r>
      </w:hyperlink>
    </w:p>
    <w:p w:rsidR="00233371" w:rsidRDefault="00233371">
      <w:pPr>
        <w:pStyle w:val="TOC3"/>
        <w:rPr>
          <w:sz w:val="24"/>
          <w:szCs w:val="24"/>
          <w:lang w:eastAsia="en-AU"/>
        </w:rPr>
      </w:pPr>
      <w:hyperlink w:anchor="_Toc153097332" w:history="1">
        <w:r w:rsidRPr="008672FB">
          <w:rPr>
            <w:rStyle w:val="Hyperlink"/>
          </w:rPr>
          <w:t>1.5.9 Review of debt recovery decisions</w:t>
        </w:r>
        <w:r>
          <w:rPr>
            <w:webHidden/>
          </w:rPr>
          <w:tab/>
        </w:r>
        <w:r>
          <w:rPr>
            <w:webHidden/>
          </w:rPr>
          <w:fldChar w:fldCharType="begin"/>
        </w:r>
        <w:r>
          <w:rPr>
            <w:webHidden/>
          </w:rPr>
          <w:instrText xml:space="preserve"> PAGEREF _Toc153097332 \h </w:instrText>
        </w:r>
        <w:r>
          <w:rPr>
            <w:webHidden/>
          </w:rPr>
          <w:fldChar w:fldCharType="separate"/>
        </w:r>
        <w:r w:rsidR="000C4258">
          <w:rPr>
            <w:webHidden/>
          </w:rPr>
          <w:t>24</w:t>
        </w:r>
        <w:r>
          <w:rPr>
            <w:webHidden/>
          </w:rPr>
          <w:fldChar w:fldCharType="end"/>
        </w:r>
      </w:hyperlink>
    </w:p>
    <w:p w:rsidR="00233371" w:rsidRDefault="00233371">
      <w:pPr>
        <w:pStyle w:val="TOC3"/>
        <w:rPr>
          <w:sz w:val="24"/>
          <w:szCs w:val="24"/>
          <w:lang w:eastAsia="en-AU"/>
        </w:rPr>
      </w:pPr>
      <w:hyperlink w:anchor="_Toc153097333" w:history="1">
        <w:r w:rsidRPr="008672FB">
          <w:rPr>
            <w:rStyle w:val="Hyperlink"/>
          </w:rPr>
          <w:t>1.5.10 Appeals to the Federal Court</w:t>
        </w:r>
        <w:r>
          <w:rPr>
            <w:webHidden/>
          </w:rPr>
          <w:tab/>
        </w:r>
        <w:r>
          <w:rPr>
            <w:webHidden/>
          </w:rPr>
          <w:fldChar w:fldCharType="begin"/>
        </w:r>
        <w:r>
          <w:rPr>
            <w:webHidden/>
          </w:rPr>
          <w:instrText xml:space="preserve"> PAGEREF _Toc153097333 \h </w:instrText>
        </w:r>
        <w:r>
          <w:rPr>
            <w:webHidden/>
          </w:rPr>
          <w:fldChar w:fldCharType="separate"/>
        </w:r>
        <w:r w:rsidR="000C4258">
          <w:rPr>
            <w:webHidden/>
          </w:rPr>
          <w:t>24</w:t>
        </w:r>
        <w:r>
          <w:rPr>
            <w:webHidden/>
          </w:rPr>
          <w:fldChar w:fldCharType="end"/>
        </w:r>
      </w:hyperlink>
    </w:p>
    <w:p w:rsidR="00233371" w:rsidRDefault="00233371">
      <w:pPr>
        <w:pStyle w:val="TOC3"/>
        <w:rPr>
          <w:sz w:val="24"/>
          <w:szCs w:val="24"/>
          <w:lang w:eastAsia="en-AU"/>
        </w:rPr>
      </w:pPr>
      <w:hyperlink w:anchor="_Toc153097334" w:history="1">
        <w:r w:rsidRPr="008672FB">
          <w:rPr>
            <w:rStyle w:val="Hyperlink"/>
          </w:rPr>
          <w:t>1.5.11 Waiver of the right to recover a debt</w:t>
        </w:r>
        <w:r>
          <w:rPr>
            <w:webHidden/>
          </w:rPr>
          <w:tab/>
        </w:r>
        <w:r>
          <w:rPr>
            <w:webHidden/>
          </w:rPr>
          <w:fldChar w:fldCharType="begin"/>
        </w:r>
        <w:r>
          <w:rPr>
            <w:webHidden/>
          </w:rPr>
          <w:instrText xml:space="preserve"> PAGEREF _Toc153097334 \h </w:instrText>
        </w:r>
        <w:r>
          <w:rPr>
            <w:webHidden/>
          </w:rPr>
          <w:fldChar w:fldCharType="separate"/>
        </w:r>
        <w:r w:rsidR="000C4258">
          <w:rPr>
            <w:webHidden/>
          </w:rPr>
          <w:t>25</w:t>
        </w:r>
        <w:r>
          <w:rPr>
            <w:webHidden/>
          </w:rPr>
          <w:fldChar w:fldCharType="end"/>
        </w:r>
      </w:hyperlink>
    </w:p>
    <w:p w:rsidR="00233371" w:rsidRDefault="00233371">
      <w:pPr>
        <w:pStyle w:val="TOC1"/>
        <w:rPr>
          <w:sz w:val="24"/>
          <w:szCs w:val="24"/>
          <w:lang w:eastAsia="en-AU"/>
        </w:rPr>
      </w:pPr>
      <w:hyperlink w:anchor="_Toc153097335" w:history="1">
        <w:r w:rsidRPr="008672FB">
          <w:rPr>
            <w:rStyle w:val="Hyperlink"/>
          </w:rPr>
          <w:t>2 Applicant Eligibility</w:t>
        </w:r>
        <w:r>
          <w:rPr>
            <w:webHidden/>
          </w:rPr>
          <w:tab/>
        </w:r>
        <w:r>
          <w:rPr>
            <w:webHidden/>
          </w:rPr>
          <w:fldChar w:fldCharType="begin"/>
        </w:r>
        <w:r>
          <w:rPr>
            <w:webHidden/>
          </w:rPr>
          <w:instrText xml:space="preserve"> PAGEREF _Toc153097335 \h </w:instrText>
        </w:r>
        <w:r>
          <w:rPr>
            <w:webHidden/>
          </w:rPr>
          <w:fldChar w:fldCharType="separate"/>
        </w:r>
        <w:r w:rsidR="000C4258">
          <w:rPr>
            <w:webHidden/>
          </w:rPr>
          <w:t>26</w:t>
        </w:r>
        <w:r>
          <w:rPr>
            <w:webHidden/>
          </w:rPr>
          <w:fldChar w:fldCharType="end"/>
        </w:r>
      </w:hyperlink>
    </w:p>
    <w:p w:rsidR="00233371" w:rsidRDefault="00233371">
      <w:pPr>
        <w:pStyle w:val="TOC2"/>
        <w:rPr>
          <w:color w:val="auto"/>
          <w:szCs w:val="24"/>
          <w:lang w:eastAsia="en-AU"/>
        </w:rPr>
      </w:pPr>
      <w:hyperlink w:anchor="_Toc153097336" w:history="1">
        <w:r w:rsidRPr="008672FB">
          <w:rPr>
            <w:rStyle w:val="Hyperlink"/>
          </w:rPr>
          <w:t>2.1 Who can be the Applicant?</w:t>
        </w:r>
        <w:r>
          <w:rPr>
            <w:webHidden/>
          </w:rPr>
          <w:tab/>
        </w:r>
        <w:r>
          <w:rPr>
            <w:webHidden/>
          </w:rPr>
          <w:fldChar w:fldCharType="begin"/>
        </w:r>
        <w:r>
          <w:rPr>
            <w:webHidden/>
          </w:rPr>
          <w:instrText xml:space="preserve"> PAGEREF _Toc153097336 \h </w:instrText>
        </w:r>
        <w:r>
          <w:rPr>
            <w:webHidden/>
          </w:rPr>
          <w:fldChar w:fldCharType="separate"/>
        </w:r>
        <w:r w:rsidR="000C4258">
          <w:rPr>
            <w:webHidden/>
          </w:rPr>
          <w:t>26</w:t>
        </w:r>
        <w:r>
          <w:rPr>
            <w:webHidden/>
          </w:rPr>
          <w:fldChar w:fldCharType="end"/>
        </w:r>
      </w:hyperlink>
    </w:p>
    <w:p w:rsidR="00233371" w:rsidRDefault="00233371">
      <w:pPr>
        <w:pStyle w:val="TOC3"/>
        <w:rPr>
          <w:sz w:val="24"/>
          <w:szCs w:val="24"/>
          <w:lang w:eastAsia="en-AU"/>
        </w:rPr>
      </w:pPr>
      <w:hyperlink w:anchor="_Toc153097337" w:history="1">
        <w:r w:rsidRPr="008672FB">
          <w:rPr>
            <w:rStyle w:val="Hyperlink"/>
          </w:rPr>
          <w:t>2.1.1 Who can be an Approved applicant?</w:t>
        </w:r>
        <w:r>
          <w:rPr>
            <w:webHidden/>
          </w:rPr>
          <w:tab/>
        </w:r>
        <w:r>
          <w:rPr>
            <w:webHidden/>
          </w:rPr>
          <w:fldChar w:fldCharType="begin"/>
        </w:r>
        <w:r>
          <w:rPr>
            <w:webHidden/>
          </w:rPr>
          <w:instrText xml:space="preserve"> PAGEREF _Toc153097337 \h </w:instrText>
        </w:r>
        <w:r>
          <w:rPr>
            <w:webHidden/>
          </w:rPr>
          <w:fldChar w:fldCharType="separate"/>
        </w:r>
        <w:r w:rsidR="000C4258">
          <w:rPr>
            <w:webHidden/>
          </w:rPr>
          <w:t>26</w:t>
        </w:r>
        <w:r>
          <w:rPr>
            <w:webHidden/>
          </w:rPr>
          <w:fldChar w:fldCharType="end"/>
        </w:r>
      </w:hyperlink>
    </w:p>
    <w:p w:rsidR="00233371" w:rsidRDefault="00233371">
      <w:pPr>
        <w:pStyle w:val="TOC3"/>
        <w:rPr>
          <w:sz w:val="24"/>
          <w:szCs w:val="24"/>
          <w:lang w:eastAsia="en-AU"/>
        </w:rPr>
      </w:pPr>
      <w:hyperlink w:anchor="_Toc153097338" w:history="1">
        <w:r w:rsidRPr="008672FB">
          <w:rPr>
            <w:rStyle w:val="Hyperlink"/>
          </w:rPr>
          <w:t>2.1.2 Who cannot be an Approved applicant?</w:t>
        </w:r>
        <w:r>
          <w:rPr>
            <w:webHidden/>
          </w:rPr>
          <w:tab/>
        </w:r>
        <w:r>
          <w:rPr>
            <w:webHidden/>
          </w:rPr>
          <w:fldChar w:fldCharType="begin"/>
        </w:r>
        <w:r>
          <w:rPr>
            <w:webHidden/>
          </w:rPr>
          <w:instrText xml:space="preserve"> PAGEREF _Toc153097338 \h </w:instrText>
        </w:r>
        <w:r>
          <w:rPr>
            <w:webHidden/>
          </w:rPr>
          <w:fldChar w:fldCharType="separate"/>
        </w:r>
        <w:r w:rsidR="000C4258">
          <w:rPr>
            <w:webHidden/>
          </w:rPr>
          <w:t>26</w:t>
        </w:r>
        <w:r>
          <w:rPr>
            <w:webHidden/>
          </w:rPr>
          <w:fldChar w:fldCharType="end"/>
        </w:r>
      </w:hyperlink>
    </w:p>
    <w:p w:rsidR="00233371" w:rsidRDefault="00233371">
      <w:pPr>
        <w:pStyle w:val="TOC3"/>
        <w:rPr>
          <w:sz w:val="24"/>
          <w:szCs w:val="24"/>
          <w:lang w:eastAsia="en-AU"/>
        </w:rPr>
      </w:pPr>
      <w:hyperlink w:anchor="_Toc153097339" w:history="1">
        <w:r w:rsidRPr="008672FB">
          <w:rPr>
            <w:rStyle w:val="Hyperlink"/>
          </w:rPr>
          <w:t>2.1.3 Student lives with parent(s)</w:t>
        </w:r>
        <w:r>
          <w:rPr>
            <w:webHidden/>
          </w:rPr>
          <w:tab/>
        </w:r>
        <w:r>
          <w:rPr>
            <w:webHidden/>
          </w:rPr>
          <w:fldChar w:fldCharType="begin"/>
        </w:r>
        <w:r>
          <w:rPr>
            <w:webHidden/>
          </w:rPr>
          <w:instrText xml:space="preserve"> PAGEREF _Toc153097339 \h </w:instrText>
        </w:r>
        <w:r>
          <w:rPr>
            <w:webHidden/>
          </w:rPr>
          <w:fldChar w:fldCharType="separate"/>
        </w:r>
        <w:r w:rsidR="000C4258">
          <w:rPr>
            <w:webHidden/>
          </w:rPr>
          <w:t>26</w:t>
        </w:r>
        <w:r>
          <w:rPr>
            <w:webHidden/>
          </w:rPr>
          <w:fldChar w:fldCharType="end"/>
        </w:r>
      </w:hyperlink>
    </w:p>
    <w:p w:rsidR="00233371" w:rsidRDefault="00233371">
      <w:pPr>
        <w:pStyle w:val="TOC3"/>
        <w:rPr>
          <w:sz w:val="24"/>
          <w:szCs w:val="24"/>
          <w:lang w:eastAsia="en-AU"/>
        </w:rPr>
      </w:pPr>
      <w:hyperlink w:anchor="_Toc153097340" w:history="1">
        <w:r w:rsidRPr="008672FB">
          <w:rPr>
            <w:rStyle w:val="Hyperlink"/>
          </w:rPr>
          <w:t>2.1.4 Student lives with one parent</w:t>
        </w:r>
        <w:r>
          <w:rPr>
            <w:webHidden/>
          </w:rPr>
          <w:tab/>
        </w:r>
        <w:r>
          <w:rPr>
            <w:webHidden/>
          </w:rPr>
          <w:fldChar w:fldCharType="begin"/>
        </w:r>
        <w:r>
          <w:rPr>
            <w:webHidden/>
          </w:rPr>
          <w:instrText xml:space="preserve"> PAGEREF _Toc153097340 \h </w:instrText>
        </w:r>
        <w:r>
          <w:rPr>
            <w:webHidden/>
          </w:rPr>
          <w:fldChar w:fldCharType="separate"/>
        </w:r>
        <w:r w:rsidR="000C4258">
          <w:rPr>
            <w:webHidden/>
          </w:rPr>
          <w:t>27</w:t>
        </w:r>
        <w:r>
          <w:rPr>
            <w:webHidden/>
          </w:rPr>
          <w:fldChar w:fldCharType="end"/>
        </w:r>
      </w:hyperlink>
    </w:p>
    <w:p w:rsidR="00233371" w:rsidRDefault="00233371">
      <w:pPr>
        <w:pStyle w:val="TOC3"/>
        <w:rPr>
          <w:sz w:val="24"/>
          <w:szCs w:val="24"/>
          <w:lang w:eastAsia="en-AU"/>
        </w:rPr>
      </w:pPr>
      <w:hyperlink w:anchor="_Toc153097341" w:history="1">
        <w:r w:rsidRPr="008672FB">
          <w:rPr>
            <w:rStyle w:val="Hyperlink"/>
          </w:rPr>
          <w:t>2.1.5 Student lives with each Parent separately</w:t>
        </w:r>
        <w:r>
          <w:rPr>
            <w:webHidden/>
          </w:rPr>
          <w:tab/>
        </w:r>
        <w:r>
          <w:rPr>
            <w:webHidden/>
          </w:rPr>
          <w:fldChar w:fldCharType="begin"/>
        </w:r>
        <w:r>
          <w:rPr>
            <w:webHidden/>
          </w:rPr>
          <w:instrText xml:space="preserve"> PAGEREF _Toc153097341 \h </w:instrText>
        </w:r>
        <w:r>
          <w:rPr>
            <w:webHidden/>
          </w:rPr>
          <w:fldChar w:fldCharType="separate"/>
        </w:r>
        <w:r w:rsidR="000C4258">
          <w:rPr>
            <w:webHidden/>
          </w:rPr>
          <w:t>27</w:t>
        </w:r>
        <w:r>
          <w:rPr>
            <w:webHidden/>
          </w:rPr>
          <w:fldChar w:fldCharType="end"/>
        </w:r>
      </w:hyperlink>
    </w:p>
    <w:p w:rsidR="00233371" w:rsidRDefault="00233371">
      <w:pPr>
        <w:pStyle w:val="TOC3"/>
        <w:rPr>
          <w:sz w:val="24"/>
          <w:szCs w:val="24"/>
          <w:lang w:eastAsia="en-AU"/>
        </w:rPr>
      </w:pPr>
      <w:hyperlink w:anchor="_Toc153097342" w:history="1">
        <w:r w:rsidRPr="008672FB">
          <w:rPr>
            <w:rStyle w:val="Hyperlink"/>
          </w:rPr>
          <w:t>2.1.6 Matters to consider where there is a dispute over who should be the Approved applicant</w:t>
        </w:r>
        <w:r>
          <w:rPr>
            <w:webHidden/>
          </w:rPr>
          <w:tab/>
        </w:r>
        <w:r>
          <w:rPr>
            <w:webHidden/>
          </w:rPr>
          <w:fldChar w:fldCharType="begin"/>
        </w:r>
        <w:r>
          <w:rPr>
            <w:webHidden/>
          </w:rPr>
          <w:instrText xml:space="preserve"> PAGEREF _Toc153097342 \h </w:instrText>
        </w:r>
        <w:r>
          <w:rPr>
            <w:webHidden/>
          </w:rPr>
          <w:fldChar w:fldCharType="separate"/>
        </w:r>
        <w:r w:rsidR="000C4258">
          <w:rPr>
            <w:webHidden/>
          </w:rPr>
          <w:t>27</w:t>
        </w:r>
        <w:r>
          <w:rPr>
            <w:webHidden/>
          </w:rPr>
          <w:fldChar w:fldCharType="end"/>
        </w:r>
      </w:hyperlink>
    </w:p>
    <w:p w:rsidR="00233371" w:rsidRDefault="00233371">
      <w:pPr>
        <w:pStyle w:val="TOC3"/>
        <w:rPr>
          <w:sz w:val="24"/>
          <w:szCs w:val="24"/>
          <w:lang w:eastAsia="en-AU"/>
        </w:rPr>
      </w:pPr>
      <w:hyperlink w:anchor="_Toc153097343" w:history="1">
        <w:r w:rsidRPr="008672FB">
          <w:rPr>
            <w:rStyle w:val="Hyperlink"/>
          </w:rPr>
          <w:t>2.1.7 Only one Claim per student may be accepted</w:t>
        </w:r>
        <w:r>
          <w:rPr>
            <w:webHidden/>
          </w:rPr>
          <w:tab/>
        </w:r>
        <w:r>
          <w:rPr>
            <w:webHidden/>
          </w:rPr>
          <w:fldChar w:fldCharType="begin"/>
        </w:r>
        <w:r>
          <w:rPr>
            <w:webHidden/>
          </w:rPr>
          <w:instrText xml:space="preserve"> PAGEREF _Toc153097343 \h </w:instrText>
        </w:r>
        <w:r>
          <w:rPr>
            <w:webHidden/>
          </w:rPr>
          <w:fldChar w:fldCharType="separate"/>
        </w:r>
        <w:r w:rsidR="000C4258">
          <w:rPr>
            <w:webHidden/>
          </w:rPr>
          <w:t>27</w:t>
        </w:r>
        <w:r>
          <w:rPr>
            <w:webHidden/>
          </w:rPr>
          <w:fldChar w:fldCharType="end"/>
        </w:r>
      </w:hyperlink>
    </w:p>
    <w:p w:rsidR="00233371" w:rsidRDefault="00233371">
      <w:pPr>
        <w:pStyle w:val="TOC3"/>
        <w:rPr>
          <w:sz w:val="24"/>
          <w:szCs w:val="24"/>
          <w:lang w:eastAsia="en-AU"/>
        </w:rPr>
      </w:pPr>
      <w:hyperlink w:anchor="_Toc153097344" w:history="1">
        <w:r w:rsidRPr="008672FB">
          <w:rPr>
            <w:rStyle w:val="Hyperlink"/>
          </w:rPr>
          <w:t>2.1.8 New Claim required when Approved applicant changes</w:t>
        </w:r>
        <w:r>
          <w:rPr>
            <w:webHidden/>
          </w:rPr>
          <w:tab/>
        </w:r>
        <w:r>
          <w:rPr>
            <w:webHidden/>
          </w:rPr>
          <w:fldChar w:fldCharType="begin"/>
        </w:r>
        <w:r>
          <w:rPr>
            <w:webHidden/>
          </w:rPr>
          <w:instrText xml:space="preserve"> PAGEREF _Toc153097344 \h </w:instrText>
        </w:r>
        <w:r>
          <w:rPr>
            <w:webHidden/>
          </w:rPr>
          <w:fldChar w:fldCharType="separate"/>
        </w:r>
        <w:r w:rsidR="000C4258">
          <w:rPr>
            <w:webHidden/>
          </w:rPr>
          <w:t>27</w:t>
        </w:r>
        <w:r>
          <w:rPr>
            <w:webHidden/>
          </w:rPr>
          <w:fldChar w:fldCharType="end"/>
        </w:r>
      </w:hyperlink>
    </w:p>
    <w:p w:rsidR="00233371" w:rsidRDefault="00233371">
      <w:pPr>
        <w:pStyle w:val="TOC3"/>
        <w:rPr>
          <w:sz w:val="24"/>
          <w:szCs w:val="24"/>
          <w:lang w:eastAsia="en-AU"/>
        </w:rPr>
      </w:pPr>
      <w:hyperlink w:anchor="_Toc153097345" w:history="1">
        <w:r w:rsidRPr="008672FB">
          <w:rPr>
            <w:rStyle w:val="Hyperlink"/>
          </w:rPr>
          <w:t>2.1.9 Applicant who is not a Parent or parent’s partner</w:t>
        </w:r>
        <w:r>
          <w:rPr>
            <w:webHidden/>
          </w:rPr>
          <w:tab/>
        </w:r>
        <w:r>
          <w:rPr>
            <w:webHidden/>
          </w:rPr>
          <w:fldChar w:fldCharType="begin"/>
        </w:r>
        <w:r>
          <w:rPr>
            <w:webHidden/>
          </w:rPr>
          <w:instrText xml:space="preserve"> PAGEREF _Toc153097345 \h </w:instrText>
        </w:r>
        <w:r>
          <w:rPr>
            <w:webHidden/>
          </w:rPr>
          <w:fldChar w:fldCharType="separate"/>
        </w:r>
        <w:r w:rsidR="000C4258">
          <w:rPr>
            <w:webHidden/>
          </w:rPr>
          <w:t>28</w:t>
        </w:r>
        <w:r>
          <w:rPr>
            <w:webHidden/>
          </w:rPr>
          <w:fldChar w:fldCharType="end"/>
        </w:r>
      </w:hyperlink>
    </w:p>
    <w:p w:rsidR="00233371" w:rsidRDefault="00233371">
      <w:pPr>
        <w:pStyle w:val="TOC3"/>
        <w:rPr>
          <w:sz w:val="24"/>
          <w:szCs w:val="24"/>
          <w:lang w:eastAsia="en-AU"/>
        </w:rPr>
      </w:pPr>
      <w:hyperlink w:anchor="_Toc153097346" w:history="1">
        <w:r w:rsidRPr="008672FB">
          <w:rPr>
            <w:rStyle w:val="Hyperlink"/>
          </w:rPr>
          <w:t>2.1.10 Organisations or institutions as Approved applicants</w:t>
        </w:r>
        <w:r>
          <w:rPr>
            <w:webHidden/>
          </w:rPr>
          <w:tab/>
        </w:r>
        <w:r>
          <w:rPr>
            <w:webHidden/>
          </w:rPr>
          <w:fldChar w:fldCharType="begin"/>
        </w:r>
        <w:r>
          <w:rPr>
            <w:webHidden/>
          </w:rPr>
          <w:instrText xml:space="preserve"> PAGEREF _Toc153097346 \h </w:instrText>
        </w:r>
        <w:r>
          <w:rPr>
            <w:webHidden/>
          </w:rPr>
          <w:fldChar w:fldCharType="separate"/>
        </w:r>
        <w:r w:rsidR="000C4258">
          <w:rPr>
            <w:webHidden/>
          </w:rPr>
          <w:t>28</w:t>
        </w:r>
        <w:r>
          <w:rPr>
            <w:webHidden/>
          </w:rPr>
          <w:fldChar w:fldCharType="end"/>
        </w:r>
      </w:hyperlink>
    </w:p>
    <w:p w:rsidR="00233371" w:rsidRDefault="00233371">
      <w:pPr>
        <w:pStyle w:val="TOC3"/>
        <w:rPr>
          <w:sz w:val="24"/>
          <w:szCs w:val="24"/>
          <w:lang w:eastAsia="en-AU"/>
        </w:rPr>
      </w:pPr>
      <w:hyperlink w:anchor="_Toc153097347" w:history="1">
        <w:r w:rsidRPr="008672FB">
          <w:rPr>
            <w:rStyle w:val="Hyperlink"/>
          </w:rPr>
          <w:t>2.1.11 Determining whether an organisation / institution has full responsibility for a student</w:t>
        </w:r>
        <w:r>
          <w:rPr>
            <w:webHidden/>
          </w:rPr>
          <w:tab/>
        </w:r>
        <w:r>
          <w:rPr>
            <w:webHidden/>
          </w:rPr>
          <w:fldChar w:fldCharType="begin"/>
        </w:r>
        <w:r>
          <w:rPr>
            <w:webHidden/>
          </w:rPr>
          <w:instrText xml:space="preserve"> PAGEREF _Toc153097347 \h </w:instrText>
        </w:r>
        <w:r>
          <w:rPr>
            <w:webHidden/>
          </w:rPr>
          <w:fldChar w:fldCharType="separate"/>
        </w:r>
        <w:r w:rsidR="000C4258">
          <w:rPr>
            <w:webHidden/>
          </w:rPr>
          <w:t>29</w:t>
        </w:r>
        <w:r>
          <w:rPr>
            <w:webHidden/>
          </w:rPr>
          <w:fldChar w:fldCharType="end"/>
        </w:r>
      </w:hyperlink>
    </w:p>
    <w:p w:rsidR="00233371" w:rsidRDefault="00233371">
      <w:pPr>
        <w:pStyle w:val="TOC3"/>
        <w:rPr>
          <w:sz w:val="24"/>
          <w:szCs w:val="24"/>
          <w:lang w:eastAsia="en-AU"/>
        </w:rPr>
      </w:pPr>
      <w:hyperlink w:anchor="_Toc153097348" w:history="1">
        <w:r w:rsidRPr="008672FB">
          <w:rPr>
            <w:rStyle w:val="Hyperlink"/>
          </w:rPr>
          <w:t>2.1.12 Claims received from Parent and from organisation / institution</w:t>
        </w:r>
        <w:r>
          <w:rPr>
            <w:webHidden/>
          </w:rPr>
          <w:tab/>
        </w:r>
        <w:r>
          <w:rPr>
            <w:webHidden/>
          </w:rPr>
          <w:fldChar w:fldCharType="begin"/>
        </w:r>
        <w:r>
          <w:rPr>
            <w:webHidden/>
          </w:rPr>
          <w:instrText xml:space="preserve"> PAGEREF _Toc153097348 \h </w:instrText>
        </w:r>
        <w:r>
          <w:rPr>
            <w:webHidden/>
          </w:rPr>
          <w:fldChar w:fldCharType="separate"/>
        </w:r>
        <w:r w:rsidR="000C4258">
          <w:rPr>
            <w:webHidden/>
          </w:rPr>
          <w:t>29</w:t>
        </w:r>
        <w:r>
          <w:rPr>
            <w:webHidden/>
          </w:rPr>
          <w:fldChar w:fldCharType="end"/>
        </w:r>
      </w:hyperlink>
    </w:p>
    <w:p w:rsidR="00233371" w:rsidRDefault="00233371">
      <w:pPr>
        <w:pStyle w:val="TOC2"/>
        <w:rPr>
          <w:color w:val="auto"/>
          <w:szCs w:val="24"/>
          <w:lang w:eastAsia="en-AU"/>
        </w:rPr>
      </w:pPr>
      <w:hyperlink w:anchor="_Toc153097349" w:history="1">
        <w:r w:rsidRPr="008672FB">
          <w:rPr>
            <w:rStyle w:val="Hyperlink"/>
          </w:rPr>
          <w:t>2.2 Residence Requirements for Approved Applicants</w:t>
        </w:r>
        <w:r>
          <w:rPr>
            <w:webHidden/>
          </w:rPr>
          <w:tab/>
        </w:r>
        <w:r>
          <w:rPr>
            <w:webHidden/>
          </w:rPr>
          <w:fldChar w:fldCharType="begin"/>
        </w:r>
        <w:r>
          <w:rPr>
            <w:webHidden/>
          </w:rPr>
          <w:instrText xml:space="preserve"> PAGEREF _Toc153097349 \h </w:instrText>
        </w:r>
        <w:r>
          <w:rPr>
            <w:webHidden/>
          </w:rPr>
          <w:fldChar w:fldCharType="separate"/>
        </w:r>
        <w:r w:rsidR="000C4258">
          <w:rPr>
            <w:webHidden/>
          </w:rPr>
          <w:t>30</w:t>
        </w:r>
        <w:r>
          <w:rPr>
            <w:webHidden/>
          </w:rPr>
          <w:fldChar w:fldCharType="end"/>
        </w:r>
      </w:hyperlink>
    </w:p>
    <w:p w:rsidR="00233371" w:rsidRDefault="00233371">
      <w:pPr>
        <w:pStyle w:val="TOC3"/>
        <w:rPr>
          <w:sz w:val="24"/>
          <w:szCs w:val="24"/>
          <w:lang w:eastAsia="en-AU"/>
        </w:rPr>
      </w:pPr>
      <w:hyperlink w:anchor="_Toc153097350" w:history="1">
        <w:r w:rsidRPr="008672FB">
          <w:rPr>
            <w:rStyle w:val="Hyperlink"/>
          </w:rPr>
          <w:t>2.2.1 Citizenship or permanent residency</w:t>
        </w:r>
        <w:r>
          <w:rPr>
            <w:webHidden/>
          </w:rPr>
          <w:tab/>
        </w:r>
        <w:r>
          <w:rPr>
            <w:webHidden/>
          </w:rPr>
          <w:fldChar w:fldCharType="begin"/>
        </w:r>
        <w:r>
          <w:rPr>
            <w:webHidden/>
          </w:rPr>
          <w:instrText xml:space="preserve"> PAGEREF _Toc153097350 \h </w:instrText>
        </w:r>
        <w:r>
          <w:rPr>
            <w:webHidden/>
          </w:rPr>
          <w:fldChar w:fldCharType="separate"/>
        </w:r>
        <w:r w:rsidR="000C4258">
          <w:rPr>
            <w:webHidden/>
          </w:rPr>
          <w:t>30</w:t>
        </w:r>
        <w:r>
          <w:rPr>
            <w:webHidden/>
          </w:rPr>
          <w:fldChar w:fldCharType="end"/>
        </w:r>
      </w:hyperlink>
    </w:p>
    <w:p w:rsidR="00233371" w:rsidRDefault="00233371">
      <w:pPr>
        <w:pStyle w:val="TOC3"/>
        <w:rPr>
          <w:sz w:val="24"/>
          <w:szCs w:val="24"/>
          <w:lang w:eastAsia="en-AU"/>
        </w:rPr>
      </w:pPr>
      <w:hyperlink w:anchor="_Toc153097351" w:history="1">
        <w:r w:rsidRPr="008672FB">
          <w:rPr>
            <w:rStyle w:val="Hyperlink"/>
          </w:rPr>
          <w:t>2.2.2 New Zealand citizens</w:t>
        </w:r>
        <w:r>
          <w:rPr>
            <w:webHidden/>
          </w:rPr>
          <w:tab/>
        </w:r>
        <w:r>
          <w:rPr>
            <w:webHidden/>
          </w:rPr>
          <w:fldChar w:fldCharType="begin"/>
        </w:r>
        <w:r>
          <w:rPr>
            <w:webHidden/>
          </w:rPr>
          <w:instrText xml:space="preserve"> PAGEREF _Toc153097351 \h </w:instrText>
        </w:r>
        <w:r>
          <w:rPr>
            <w:webHidden/>
          </w:rPr>
          <w:fldChar w:fldCharType="separate"/>
        </w:r>
        <w:r w:rsidR="000C4258">
          <w:rPr>
            <w:webHidden/>
          </w:rPr>
          <w:t>30</w:t>
        </w:r>
        <w:r>
          <w:rPr>
            <w:webHidden/>
          </w:rPr>
          <w:fldChar w:fldCharType="end"/>
        </w:r>
      </w:hyperlink>
    </w:p>
    <w:p w:rsidR="00233371" w:rsidRDefault="00233371">
      <w:pPr>
        <w:pStyle w:val="TOC3"/>
        <w:rPr>
          <w:sz w:val="24"/>
          <w:szCs w:val="24"/>
          <w:lang w:eastAsia="en-AU"/>
        </w:rPr>
      </w:pPr>
      <w:hyperlink w:anchor="_Toc153097352" w:history="1">
        <w:r w:rsidRPr="008672FB">
          <w:rPr>
            <w:rStyle w:val="Hyperlink"/>
          </w:rPr>
          <w:t>2.2.3 Indicators that applicant is not Permanently Settled</w:t>
        </w:r>
        <w:r>
          <w:rPr>
            <w:webHidden/>
          </w:rPr>
          <w:tab/>
        </w:r>
        <w:r>
          <w:rPr>
            <w:webHidden/>
          </w:rPr>
          <w:fldChar w:fldCharType="begin"/>
        </w:r>
        <w:r>
          <w:rPr>
            <w:webHidden/>
          </w:rPr>
          <w:instrText xml:space="preserve"> PAGEREF _Toc153097352 \h </w:instrText>
        </w:r>
        <w:r>
          <w:rPr>
            <w:webHidden/>
          </w:rPr>
          <w:fldChar w:fldCharType="separate"/>
        </w:r>
        <w:r w:rsidR="000C4258">
          <w:rPr>
            <w:webHidden/>
          </w:rPr>
          <w:t>30</w:t>
        </w:r>
        <w:r>
          <w:rPr>
            <w:webHidden/>
          </w:rPr>
          <w:fldChar w:fldCharType="end"/>
        </w:r>
      </w:hyperlink>
    </w:p>
    <w:p w:rsidR="00233371" w:rsidRDefault="00233371">
      <w:pPr>
        <w:pStyle w:val="TOC3"/>
        <w:rPr>
          <w:sz w:val="24"/>
          <w:szCs w:val="24"/>
          <w:lang w:eastAsia="en-AU"/>
        </w:rPr>
      </w:pPr>
      <w:hyperlink w:anchor="_Toc153097353" w:history="1">
        <w:r w:rsidRPr="008672FB">
          <w:rPr>
            <w:rStyle w:val="Hyperlink"/>
          </w:rPr>
          <w:t>2.2.4 Applicant must normally live in Australia</w:t>
        </w:r>
        <w:r>
          <w:rPr>
            <w:webHidden/>
          </w:rPr>
          <w:tab/>
        </w:r>
        <w:r>
          <w:rPr>
            <w:webHidden/>
          </w:rPr>
          <w:fldChar w:fldCharType="begin"/>
        </w:r>
        <w:r>
          <w:rPr>
            <w:webHidden/>
          </w:rPr>
          <w:instrText xml:space="preserve"> PAGEREF _Toc153097353 \h </w:instrText>
        </w:r>
        <w:r>
          <w:rPr>
            <w:webHidden/>
          </w:rPr>
          <w:fldChar w:fldCharType="separate"/>
        </w:r>
        <w:r w:rsidR="000C4258">
          <w:rPr>
            <w:webHidden/>
          </w:rPr>
          <w:t>30</w:t>
        </w:r>
        <w:r>
          <w:rPr>
            <w:webHidden/>
          </w:rPr>
          <w:fldChar w:fldCharType="end"/>
        </w:r>
      </w:hyperlink>
    </w:p>
    <w:p w:rsidR="00233371" w:rsidRDefault="00233371">
      <w:pPr>
        <w:pStyle w:val="TOC2"/>
        <w:rPr>
          <w:color w:val="auto"/>
          <w:szCs w:val="24"/>
          <w:lang w:eastAsia="en-AU"/>
        </w:rPr>
      </w:pPr>
      <w:hyperlink w:anchor="_Toc153097354" w:history="1">
        <w:r w:rsidRPr="008672FB">
          <w:rPr>
            <w:rStyle w:val="Hyperlink"/>
          </w:rPr>
          <w:t>2.3 The effect of other Australian Government Assistance on an Applicant’s eligibility</w:t>
        </w:r>
        <w:r>
          <w:rPr>
            <w:webHidden/>
          </w:rPr>
          <w:tab/>
        </w:r>
        <w:r>
          <w:rPr>
            <w:webHidden/>
          </w:rPr>
          <w:fldChar w:fldCharType="begin"/>
        </w:r>
        <w:r>
          <w:rPr>
            <w:webHidden/>
          </w:rPr>
          <w:instrText xml:space="preserve"> PAGEREF _Toc153097354 \h </w:instrText>
        </w:r>
        <w:r>
          <w:rPr>
            <w:webHidden/>
          </w:rPr>
          <w:fldChar w:fldCharType="separate"/>
        </w:r>
        <w:r w:rsidR="000C4258">
          <w:rPr>
            <w:webHidden/>
          </w:rPr>
          <w:t>32</w:t>
        </w:r>
        <w:r>
          <w:rPr>
            <w:webHidden/>
          </w:rPr>
          <w:fldChar w:fldCharType="end"/>
        </w:r>
      </w:hyperlink>
    </w:p>
    <w:p w:rsidR="00233371" w:rsidRDefault="00233371">
      <w:pPr>
        <w:pStyle w:val="TOC3"/>
        <w:rPr>
          <w:sz w:val="24"/>
          <w:szCs w:val="24"/>
          <w:lang w:eastAsia="en-AU"/>
        </w:rPr>
      </w:pPr>
      <w:hyperlink w:anchor="_Toc153097355" w:history="1">
        <w:r w:rsidRPr="008672FB">
          <w:rPr>
            <w:rStyle w:val="Hyperlink"/>
          </w:rPr>
          <w:t>2.3.1 Australian Government payments that do not affect eligibility</w:t>
        </w:r>
        <w:r>
          <w:rPr>
            <w:webHidden/>
          </w:rPr>
          <w:tab/>
        </w:r>
        <w:r>
          <w:rPr>
            <w:webHidden/>
          </w:rPr>
          <w:fldChar w:fldCharType="begin"/>
        </w:r>
        <w:r>
          <w:rPr>
            <w:webHidden/>
          </w:rPr>
          <w:instrText xml:space="preserve"> PAGEREF _Toc153097355 \h </w:instrText>
        </w:r>
        <w:r>
          <w:rPr>
            <w:webHidden/>
          </w:rPr>
          <w:fldChar w:fldCharType="separate"/>
        </w:r>
        <w:r w:rsidR="000C4258">
          <w:rPr>
            <w:webHidden/>
          </w:rPr>
          <w:t>32</w:t>
        </w:r>
        <w:r>
          <w:rPr>
            <w:webHidden/>
          </w:rPr>
          <w:fldChar w:fldCharType="end"/>
        </w:r>
      </w:hyperlink>
    </w:p>
    <w:p w:rsidR="00233371" w:rsidRDefault="00233371">
      <w:pPr>
        <w:pStyle w:val="TOC3"/>
        <w:rPr>
          <w:sz w:val="24"/>
          <w:szCs w:val="24"/>
          <w:lang w:eastAsia="en-AU"/>
        </w:rPr>
      </w:pPr>
      <w:hyperlink w:anchor="_Toc153097356" w:history="1">
        <w:r w:rsidRPr="008672FB">
          <w:rPr>
            <w:rStyle w:val="Hyperlink"/>
          </w:rPr>
          <w:t>2.3.2 Other Australian Government assistance affecting level of entitlement</w:t>
        </w:r>
        <w:r>
          <w:rPr>
            <w:webHidden/>
          </w:rPr>
          <w:tab/>
        </w:r>
        <w:r>
          <w:rPr>
            <w:webHidden/>
          </w:rPr>
          <w:fldChar w:fldCharType="begin"/>
        </w:r>
        <w:r>
          <w:rPr>
            <w:webHidden/>
          </w:rPr>
          <w:instrText xml:space="preserve"> PAGEREF _Toc153097356 \h </w:instrText>
        </w:r>
        <w:r>
          <w:rPr>
            <w:webHidden/>
          </w:rPr>
          <w:fldChar w:fldCharType="separate"/>
        </w:r>
        <w:r w:rsidR="000C4258">
          <w:rPr>
            <w:webHidden/>
          </w:rPr>
          <w:t>32</w:t>
        </w:r>
        <w:r>
          <w:rPr>
            <w:webHidden/>
          </w:rPr>
          <w:fldChar w:fldCharType="end"/>
        </w:r>
      </w:hyperlink>
    </w:p>
    <w:p w:rsidR="00233371" w:rsidRDefault="00233371">
      <w:pPr>
        <w:pStyle w:val="TOC3"/>
        <w:rPr>
          <w:sz w:val="24"/>
          <w:szCs w:val="24"/>
          <w:lang w:eastAsia="en-AU"/>
        </w:rPr>
      </w:pPr>
      <w:hyperlink w:anchor="_Toc153097357" w:history="1">
        <w:r w:rsidRPr="008672FB">
          <w:rPr>
            <w:rStyle w:val="Hyperlink"/>
          </w:rPr>
          <w:t>2.3.3 Australian Government payments which exclude eligibility to the AIC Scheme</w:t>
        </w:r>
        <w:r>
          <w:rPr>
            <w:webHidden/>
          </w:rPr>
          <w:tab/>
        </w:r>
        <w:r>
          <w:rPr>
            <w:webHidden/>
          </w:rPr>
          <w:fldChar w:fldCharType="begin"/>
        </w:r>
        <w:r>
          <w:rPr>
            <w:webHidden/>
          </w:rPr>
          <w:instrText xml:space="preserve"> PAGEREF _Toc153097357 \h </w:instrText>
        </w:r>
        <w:r>
          <w:rPr>
            <w:webHidden/>
          </w:rPr>
          <w:fldChar w:fldCharType="separate"/>
        </w:r>
        <w:r w:rsidR="000C4258">
          <w:rPr>
            <w:webHidden/>
          </w:rPr>
          <w:t>32</w:t>
        </w:r>
        <w:r>
          <w:rPr>
            <w:webHidden/>
          </w:rPr>
          <w:fldChar w:fldCharType="end"/>
        </w:r>
      </w:hyperlink>
    </w:p>
    <w:p w:rsidR="00233371" w:rsidRDefault="00233371">
      <w:pPr>
        <w:pStyle w:val="TOC2"/>
        <w:rPr>
          <w:color w:val="auto"/>
          <w:szCs w:val="24"/>
          <w:lang w:eastAsia="en-AU"/>
        </w:rPr>
      </w:pPr>
      <w:hyperlink w:anchor="_Toc153097358" w:history="1">
        <w:r w:rsidRPr="008672FB">
          <w:rPr>
            <w:rStyle w:val="Hyperlink"/>
          </w:rPr>
          <w:t>2.4 Death of Approved Applicant</w:t>
        </w:r>
        <w:r>
          <w:rPr>
            <w:webHidden/>
          </w:rPr>
          <w:tab/>
        </w:r>
        <w:r>
          <w:rPr>
            <w:webHidden/>
          </w:rPr>
          <w:fldChar w:fldCharType="begin"/>
        </w:r>
        <w:r>
          <w:rPr>
            <w:webHidden/>
          </w:rPr>
          <w:instrText xml:space="preserve"> PAGEREF _Toc153097358 \h </w:instrText>
        </w:r>
        <w:r>
          <w:rPr>
            <w:webHidden/>
          </w:rPr>
          <w:fldChar w:fldCharType="separate"/>
        </w:r>
        <w:r w:rsidR="000C4258">
          <w:rPr>
            <w:webHidden/>
          </w:rPr>
          <w:t>33</w:t>
        </w:r>
        <w:r>
          <w:rPr>
            <w:webHidden/>
          </w:rPr>
          <w:fldChar w:fldCharType="end"/>
        </w:r>
      </w:hyperlink>
    </w:p>
    <w:p w:rsidR="00233371" w:rsidRDefault="00233371">
      <w:pPr>
        <w:pStyle w:val="TOC3"/>
        <w:rPr>
          <w:sz w:val="24"/>
          <w:szCs w:val="24"/>
          <w:lang w:eastAsia="en-AU"/>
        </w:rPr>
      </w:pPr>
      <w:hyperlink w:anchor="_Toc153097359" w:history="1">
        <w:r w:rsidRPr="008672FB">
          <w:rPr>
            <w:rStyle w:val="Hyperlink"/>
          </w:rPr>
          <w:t>2.4.1 Where there is more than one Approved applicant</w:t>
        </w:r>
        <w:r>
          <w:rPr>
            <w:webHidden/>
          </w:rPr>
          <w:tab/>
        </w:r>
        <w:r>
          <w:rPr>
            <w:webHidden/>
          </w:rPr>
          <w:fldChar w:fldCharType="begin"/>
        </w:r>
        <w:r>
          <w:rPr>
            <w:webHidden/>
          </w:rPr>
          <w:instrText xml:space="preserve"> PAGEREF _Toc153097359 \h </w:instrText>
        </w:r>
        <w:r>
          <w:rPr>
            <w:webHidden/>
          </w:rPr>
          <w:fldChar w:fldCharType="separate"/>
        </w:r>
        <w:r w:rsidR="000C4258">
          <w:rPr>
            <w:webHidden/>
          </w:rPr>
          <w:t>33</w:t>
        </w:r>
        <w:r>
          <w:rPr>
            <w:webHidden/>
          </w:rPr>
          <w:fldChar w:fldCharType="end"/>
        </w:r>
      </w:hyperlink>
    </w:p>
    <w:p w:rsidR="00233371" w:rsidRDefault="00233371">
      <w:pPr>
        <w:pStyle w:val="TOC3"/>
        <w:rPr>
          <w:sz w:val="24"/>
          <w:szCs w:val="24"/>
          <w:lang w:eastAsia="en-AU"/>
        </w:rPr>
      </w:pPr>
      <w:hyperlink w:anchor="_Toc153097360" w:history="1">
        <w:r w:rsidRPr="008672FB">
          <w:rPr>
            <w:rStyle w:val="Hyperlink"/>
          </w:rPr>
          <w:t>2.4.2 Where there is only one Approved applicant</w:t>
        </w:r>
        <w:r>
          <w:rPr>
            <w:webHidden/>
          </w:rPr>
          <w:tab/>
        </w:r>
        <w:r>
          <w:rPr>
            <w:webHidden/>
          </w:rPr>
          <w:fldChar w:fldCharType="begin"/>
        </w:r>
        <w:r>
          <w:rPr>
            <w:webHidden/>
          </w:rPr>
          <w:instrText xml:space="preserve"> PAGEREF _Toc153097360 \h </w:instrText>
        </w:r>
        <w:r>
          <w:rPr>
            <w:webHidden/>
          </w:rPr>
          <w:fldChar w:fldCharType="separate"/>
        </w:r>
        <w:r w:rsidR="000C4258">
          <w:rPr>
            <w:webHidden/>
          </w:rPr>
          <w:t>33</w:t>
        </w:r>
        <w:r>
          <w:rPr>
            <w:webHidden/>
          </w:rPr>
          <w:fldChar w:fldCharType="end"/>
        </w:r>
      </w:hyperlink>
    </w:p>
    <w:p w:rsidR="00233371" w:rsidRDefault="00233371">
      <w:pPr>
        <w:pStyle w:val="TOC3"/>
        <w:rPr>
          <w:sz w:val="24"/>
          <w:szCs w:val="24"/>
          <w:lang w:eastAsia="en-AU"/>
        </w:rPr>
      </w:pPr>
      <w:hyperlink w:anchor="_Toc153097361" w:history="1">
        <w:r w:rsidRPr="008672FB">
          <w:rPr>
            <w:rStyle w:val="Hyperlink"/>
          </w:rPr>
          <w:t>2.4.3 Payments due in the event of the Approved applicant’s death</w:t>
        </w:r>
        <w:r>
          <w:rPr>
            <w:webHidden/>
          </w:rPr>
          <w:tab/>
        </w:r>
        <w:r>
          <w:rPr>
            <w:webHidden/>
          </w:rPr>
          <w:fldChar w:fldCharType="begin"/>
        </w:r>
        <w:r>
          <w:rPr>
            <w:webHidden/>
          </w:rPr>
          <w:instrText xml:space="preserve"> PAGEREF _Toc153097361 \h </w:instrText>
        </w:r>
        <w:r>
          <w:rPr>
            <w:webHidden/>
          </w:rPr>
          <w:fldChar w:fldCharType="separate"/>
        </w:r>
        <w:r w:rsidR="000C4258">
          <w:rPr>
            <w:webHidden/>
          </w:rPr>
          <w:t>33</w:t>
        </w:r>
        <w:r>
          <w:rPr>
            <w:webHidden/>
          </w:rPr>
          <w:fldChar w:fldCharType="end"/>
        </w:r>
      </w:hyperlink>
    </w:p>
    <w:p w:rsidR="00233371" w:rsidRDefault="00233371">
      <w:pPr>
        <w:pStyle w:val="TOC1"/>
        <w:rPr>
          <w:sz w:val="24"/>
          <w:szCs w:val="24"/>
          <w:lang w:eastAsia="en-AU"/>
        </w:rPr>
      </w:pPr>
      <w:hyperlink w:anchor="_Toc153097362" w:history="1">
        <w:r w:rsidRPr="008672FB">
          <w:rPr>
            <w:rStyle w:val="Hyperlink"/>
          </w:rPr>
          <w:t>3 Student Eligibility</w:t>
        </w:r>
        <w:r>
          <w:rPr>
            <w:webHidden/>
          </w:rPr>
          <w:tab/>
        </w:r>
        <w:r>
          <w:rPr>
            <w:webHidden/>
          </w:rPr>
          <w:fldChar w:fldCharType="begin"/>
        </w:r>
        <w:r>
          <w:rPr>
            <w:webHidden/>
          </w:rPr>
          <w:instrText xml:space="preserve"> PAGEREF _Toc153097362 \h </w:instrText>
        </w:r>
        <w:r>
          <w:rPr>
            <w:webHidden/>
          </w:rPr>
          <w:fldChar w:fldCharType="separate"/>
        </w:r>
        <w:r w:rsidR="000C4258">
          <w:rPr>
            <w:webHidden/>
          </w:rPr>
          <w:t>34</w:t>
        </w:r>
        <w:r>
          <w:rPr>
            <w:webHidden/>
          </w:rPr>
          <w:fldChar w:fldCharType="end"/>
        </w:r>
      </w:hyperlink>
    </w:p>
    <w:p w:rsidR="00233371" w:rsidRDefault="00233371">
      <w:pPr>
        <w:pStyle w:val="TOC2"/>
        <w:rPr>
          <w:color w:val="auto"/>
          <w:szCs w:val="24"/>
          <w:lang w:eastAsia="en-AU"/>
        </w:rPr>
      </w:pPr>
      <w:hyperlink w:anchor="_Toc153097363" w:history="1">
        <w:r w:rsidRPr="008672FB">
          <w:rPr>
            <w:rStyle w:val="Hyperlink"/>
          </w:rPr>
          <w:t>3.1 Overview of student eligibility conditions</w:t>
        </w:r>
        <w:r>
          <w:rPr>
            <w:webHidden/>
          </w:rPr>
          <w:tab/>
        </w:r>
        <w:r>
          <w:rPr>
            <w:webHidden/>
          </w:rPr>
          <w:fldChar w:fldCharType="begin"/>
        </w:r>
        <w:r>
          <w:rPr>
            <w:webHidden/>
          </w:rPr>
          <w:instrText xml:space="preserve"> PAGEREF _Toc153097363 \h </w:instrText>
        </w:r>
        <w:r>
          <w:rPr>
            <w:webHidden/>
          </w:rPr>
          <w:fldChar w:fldCharType="separate"/>
        </w:r>
        <w:r w:rsidR="000C4258">
          <w:rPr>
            <w:webHidden/>
          </w:rPr>
          <w:t>34</w:t>
        </w:r>
        <w:r>
          <w:rPr>
            <w:webHidden/>
          </w:rPr>
          <w:fldChar w:fldCharType="end"/>
        </w:r>
      </w:hyperlink>
    </w:p>
    <w:p w:rsidR="00233371" w:rsidRDefault="00233371">
      <w:pPr>
        <w:pStyle w:val="TOC2"/>
        <w:rPr>
          <w:color w:val="auto"/>
          <w:szCs w:val="24"/>
          <w:lang w:eastAsia="en-AU"/>
        </w:rPr>
      </w:pPr>
      <w:hyperlink w:anchor="_Toc153097364" w:history="1">
        <w:r w:rsidRPr="008672FB">
          <w:rPr>
            <w:rStyle w:val="Hyperlink"/>
          </w:rPr>
          <w:t>3.2 Citizenship or Residency</w:t>
        </w:r>
        <w:r>
          <w:rPr>
            <w:webHidden/>
          </w:rPr>
          <w:tab/>
        </w:r>
        <w:r>
          <w:rPr>
            <w:webHidden/>
          </w:rPr>
          <w:fldChar w:fldCharType="begin"/>
        </w:r>
        <w:r>
          <w:rPr>
            <w:webHidden/>
          </w:rPr>
          <w:instrText xml:space="preserve"> PAGEREF _Toc153097364 \h </w:instrText>
        </w:r>
        <w:r>
          <w:rPr>
            <w:webHidden/>
          </w:rPr>
          <w:fldChar w:fldCharType="separate"/>
        </w:r>
        <w:r w:rsidR="000C4258">
          <w:rPr>
            <w:webHidden/>
          </w:rPr>
          <w:t>35</w:t>
        </w:r>
        <w:r>
          <w:rPr>
            <w:webHidden/>
          </w:rPr>
          <w:fldChar w:fldCharType="end"/>
        </w:r>
      </w:hyperlink>
    </w:p>
    <w:p w:rsidR="00233371" w:rsidRDefault="00233371">
      <w:pPr>
        <w:pStyle w:val="TOC3"/>
        <w:rPr>
          <w:sz w:val="24"/>
          <w:szCs w:val="24"/>
          <w:lang w:eastAsia="en-AU"/>
        </w:rPr>
      </w:pPr>
      <w:hyperlink w:anchor="_Toc153097365" w:history="1">
        <w:r w:rsidRPr="008672FB">
          <w:rPr>
            <w:rStyle w:val="Hyperlink"/>
          </w:rPr>
          <w:t>3.2.1 Citizenship or residency</w:t>
        </w:r>
        <w:r>
          <w:rPr>
            <w:webHidden/>
          </w:rPr>
          <w:tab/>
        </w:r>
        <w:r>
          <w:rPr>
            <w:webHidden/>
          </w:rPr>
          <w:fldChar w:fldCharType="begin"/>
        </w:r>
        <w:r>
          <w:rPr>
            <w:webHidden/>
          </w:rPr>
          <w:instrText xml:space="preserve"> PAGEREF _Toc153097365 \h </w:instrText>
        </w:r>
        <w:r>
          <w:rPr>
            <w:webHidden/>
          </w:rPr>
          <w:fldChar w:fldCharType="separate"/>
        </w:r>
        <w:r w:rsidR="000C4258">
          <w:rPr>
            <w:webHidden/>
          </w:rPr>
          <w:t>35</w:t>
        </w:r>
        <w:r>
          <w:rPr>
            <w:webHidden/>
          </w:rPr>
          <w:fldChar w:fldCharType="end"/>
        </w:r>
      </w:hyperlink>
    </w:p>
    <w:p w:rsidR="00233371" w:rsidRDefault="00233371">
      <w:pPr>
        <w:pStyle w:val="TOC3"/>
        <w:rPr>
          <w:sz w:val="24"/>
          <w:szCs w:val="24"/>
          <w:lang w:eastAsia="en-AU"/>
        </w:rPr>
      </w:pPr>
      <w:hyperlink w:anchor="_Toc153097366" w:history="1">
        <w:r w:rsidRPr="008672FB">
          <w:rPr>
            <w:rStyle w:val="Hyperlink"/>
          </w:rPr>
          <w:t>3.2.2 New Zealand Citizens</w:t>
        </w:r>
        <w:r>
          <w:rPr>
            <w:webHidden/>
          </w:rPr>
          <w:tab/>
        </w:r>
        <w:r>
          <w:rPr>
            <w:webHidden/>
          </w:rPr>
          <w:fldChar w:fldCharType="begin"/>
        </w:r>
        <w:r>
          <w:rPr>
            <w:webHidden/>
          </w:rPr>
          <w:instrText xml:space="preserve"> PAGEREF _Toc153097366 \h </w:instrText>
        </w:r>
        <w:r>
          <w:rPr>
            <w:webHidden/>
          </w:rPr>
          <w:fldChar w:fldCharType="separate"/>
        </w:r>
        <w:r w:rsidR="000C4258">
          <w:rPr>
            <w:webHidden/>
          </w:rPr>
          <w:t>35</w:t>
        </w:r>
        <w:r>
          <w:rPr>
            <w:webHidden/>
          </w:rPr>
          <w:fldChar w:fldCharType="end"/>
        </w:r>
      </w:hyperlink>
    </w:p>
    <w:p w:rsidR="00233371" w:rsidRDefault="00233371">
      <w:pPr>
        <w:pStyle w:val="TOC3"/>
        <w:rPr>
          <w:sz w:val="24"/>
          <w:szCs w:val="24"/>
          <w:lang w:eastAsia="en-AU"/>
        </w:rPr>
      </w:pPr>
      <w:hyperlink w:anchor="_Toc153097367" w:history="1">
        <w:r w:rsidRPr="008672FB">
          <w:rPr>
            <w:rStyle w:val="Hyperlink"/>
          </w:rPr>
          <w:t>3.2.3 Student must live in Australia during the period of study</w:t>
        </w:r>
        <w:r>
          <w:rPr>
            <w:webHidden/>
          </w:rPr>
          <w:tab/>
        </w:r>
        <w:r>
          <w:rPr>
            <w:webHidden/>
          </w:rPr>
          <w:fldChar w:fldCharType="begin"/>
        </w:r>
        <w:r>
          <w:rPr>
            <w:webHidden/>
          </w:rPr>
          <w:instrText xml:space="preserve"> PAGEREF _Toc153097367 \h </w:instrText>
        </w:r>
        <w:r>
          <w:rPr>
            <w:webHidden/>
          </w:rPr>
          <w:fldChar w:fldCharType="separate"/>
        </w:r>
        <w:r w:rsidR="000C4258">
          <w:rPr>
            <w:webHidden/>
          </w:rPr>
          <w:t>35</w:t>
        </w:r>
        <w:r>
          <w:rPr>
            <w:webHidden/>
          </w:rPr>
          <w:fldChar w:fldCharType="end"/>
        </w:r>
      </w:hyperlink>
    </w:p>
    <w:p w:rsidR="00233371" w:rsidRDefault="00233371">
      <w:pPr>
        <w:pStyle w:val="TOC3"/>
        <w:rPr>
          <w:sz w:val="24"/>
          <w:szCs w:val="24"/>
          <w:lang w:eastAsia="en-AU"/>
        </w:rPr>
      </w:pPr>
      <w:hyperlink w:anchor="_Toc153097368" w:history="1">
        <w:r w:rsidRPr="008672FB">
          <w:rPr>
            <w:rStyle w:val="Hyperlink"/>
          </w:rPr>
          <w:t>3.2.4 International student exchange</w:t>
        </w:r>
        <w:r>
          <w:rPr>
            <w:webHidden/>
          </w:rPr>
          <w:tab/>
        </w:r>
        <w:r>
          <w:rPr>
            <w:webHidden/>
          </w:rPr>
          <w:fldChar w:fldCharType="begin"/>
        </w:r>
        <w:r>
          <w:rPr>
            <w:webHidden/>
          </w:rPr>
          <w:instrText xml:space="preserve"> PAGEREF _Toc153097368 \h </w:instrText>
        </w:r>
        <w:r>
          <w:rPr>
            <w:webHidden/>
          </w:rPr>
          <w:fldChar w:fldCharType="separate"/>
        </w:r>
        <w:r w:rsidR="000C4258">
          <w:rPr>
            <w:webHidden/>
          </w:rPr>
          <w:t>36</w:t>
        </w:r>
        <w:r>
          <w:rPr>
            <w:webHidden/>
          </w:rPr>
          <w:fldChar w:fldCharType="end"/>
        </w:r>
      </w:hyperlink>
    </w:p>
    <w:p w:rsidR="00233371" w:rsidRDefault="00233371">
      <w:pPr>
        <w:pStyle w:val="TOC2"/>
        <w:rPr>
          <w:color w:val="auto"/>
          <w:szCs w:val="24"/>
          <w:lang w:eastAsia="en-AU"/>
        </w:rPr>
      </w:pPr>
      <w:hyperlink w:anchor="_Toc153097369" w:history="1">
        <w:r w:rsidRPr="008672FB">
          <w:rPr>
            <w:rStyle w:val="Hyperlink"/>
          </w:rPr>
          <w:t>3.3 Age Limits</w:t>
        </w:r>
        <w:r>
          <w:rPr>
            <w:webHidden/>
          </w:rPr>
          <w:tab/>
        </w:r>
        <w:r>
          <w:rPr>
            <w:webHidden/>
          </w:rPr>
          <w:fldChar w:fldCharType="begin"/>
        </w:r>
        <w:r>
          <w:rPr>
            <w:webHidden/>
          </w:rPr>
          <w:instrText xml:space="preserve"> PAGEREF _Toc153097369 \h </w:instrText>
        </w:r>
        <w:r>
          <w:rPr>
            <w:webHidden/>
          </w:rPr>
          <w:fldChar w:fldCharType="separate"/>
        </w:r>
        <w:r w:rsidR="000C4258">
          <w:rPr>
            <w:webHidden/>
          </w:rPr>
          <w:t>37</w:t>
        </w:r>
        <w:r>
          <w:rPr>
            <w:webHidden/>
          </w:rPr>
          <w:fldChar w:fldCharType="end"/>
        </w:r>
      </w:hyperlink>
    </w:p>
    <w:p w:rsidR="00233371" w:rsidRDefault="00233371">
      <w:pPr>
        <w:pStyle w:val="TOC3"/>
        <w:rPr>
          <w:sz w:val="24"/>
          <w:szCs w:val="24"/>
          <w:lang w:eastAsia="en-AU"/>
        </w:rPr>
      </w:pPr>
      <w:hyperlink w:anchor="_Toc153097370" w:history="1">
        <w:r w:rsidRPr="008672FB">
          <w:rPr>
            <w:rStyle w:val="Hyperlink"/>
          </w:rPr>
          <w:t>3.3.1 Age limits</w:t>
        </w:r>
        <w:r>
          <w:rPr>
            <w:webHidden/>
          </w:rPr>
          <w:tab/>
        </w:r>
        <w:r>
          <w:rPr>
            <w:webHidden/>
          </w:rPr>
          <w:fldChar w:fldCharType="begin"/>
        </w:r>
        <w:r>
          <w:rPr>
            <w:webHidden/>
          </w:rPr>
          <w:instrText xml:space="preserve"> PAGEREF _Toc153097370 \h </w:instrText>
        </w:r>
        <w:r>
          <w:rPr>
            <w:webHidden/>
          </w:rPr>
          <w:fldChar w:fldCharType="separate"/>
        </w:r>
        <w:r w:rsidR="000C4258">
          <w:rPr>
            <w:webHidden/>
          </w:rPr>
          <w:t>37</w:t>
        </w:r>
        <w:r>
          <w:rPr>
            <w:webHidden/>
          </w:rPr>
          <w:fldChar w:fldCharType="end"/>
        </w:r>
      </w:hyperlink>
    </w:p>
    <w:p w:rsidR="00233371" w:rsidRDefault="00233371">
      <w:pPr>
        <w:pStyle w:val="TOC3"/>
        <w:rPr>
          <w:sz w:val="24"/>
          <w:szCs w:val="24"/>
          <w:lang w:eastAsia="en-AU"/>
        </w:rPr>
      </w:pPr>
      <w:hyperlink w:anchor="_Toc153097371" w:history="1">
        <w:r w:rsidRPr="008672FB">
          <w:rPr>
            <w:rStyle w:val="Hyperlink"/>
          </w:rPr>
          <w:t>3.3.2 Extension to age limit</w:t>
        </w:r>
        <w:r>
          <w:rPr>
            <w:webHidden/>
          </w:rPr>
          <w:tab/>
        </w:r>
        <w:r>
          <w:rPr>
            <w:webHidden/>
          </w:rPr>
          <w:fldChar w:fldCharType="begin"/>
        </w:r>
        <w:r>
          <w:rPr>
            <w:webHidden/>
          </w:rPr>
          <w:instrText xml:space="preserve"> PAGEREF _Toc153097371 \h </w:instrText>
        </w:r>
        <w:r>
          <w:rPr>
            <w:webHidden/>
          </w:rPr>
          <w:fldChar w:fldCharType="separate"/>
        </w:r>
        <w:r w:rsidR="000C4258">
          <w:rPr>
            <w:webHidden/>
          </w:rPr>
          <w:t>38</w:t>
        </w:r>
        <w:r>
          <w:rPr>
            <w:webHidden/>
          </w:rPr>
          <w:fldChar w:fldCharType="end"/>
        </w:r>
      </w:hyperlink>
    </w:p>
    <w:p w:rsidR="00233371" w:rsidRDefault="00233371">
      <w:pPr>
        <w:pStyle w:val="TOC2"/>
        <w:rPr>
          <w:color w:val="auto"/>
          <w:szCs w:val="24"/>
          <w:lang w:eastAsia="en-AU"/>
        </w:rPr>
      </w:pPr>
      <w:hyperlink w:anchor="_Toc153097372" w:history="1">
        <w:r w:rsidRPr="008672FB">
          <w:rPr>
            <w:rStyle w:val="Hyperlink"/>
          </w:rPr>
          <w:t>3.4 Approved Studies</w:t>
        </w:r>
        <w:r>
          <w:rPr>
            <w:webHidden/>
          </w:rPr>
          <w:tab/>
        </w:r>
        <w:r>
          <w:rPr>
            <w:webHidden/>
          </w:rPr>
          <w:fldChar w:fldCharType="begin"/>
        </w:r>
        <w:r>
          <w:rPr>
            <w:webHidden/>
          </w:rPr>
          <w:instrText xml:space="preserve"> PAGEREF _Toc153097372 \h </w:instrText>
        </w:r>
        <w:r>
          <w:rPr>
            <w:webHidden/>
          </w:rPr>
          <w:fldChar w:fldCharType="separate"/>
        </w:r>
        <w:r w:rsidR="000C4258">
          <w:rPr>
            <w:webHidden/>
          </w:rPr>
          <w:t>39</w:t>
        </w:r>
        <w:r>
          <w:rPr>
            <w:webHidden/>
          </w:rPr>
          <w:fldChar w:fldCharType="end"/>
        </w:r>
      </w:hyperlink>
    </w:p>
    <w:p w:rsidR="00233371" w:rsidRDefault="00233371">
      <w:pPr>
        <w:pStyle w:val="TOC3"/>
        <w:rPr>
          <w:sz w:val="24"/>
          <w:szCs w:val="24"/>
          <w:lang w:eastAsia="en-AU"/>
        </w:rPr>
      </w:pPr>
      <w:hyperlink w:anchor="_Toc153097373" w:history="1">
        <w:r w:rsidRPr="008672FB">
          <w:rPr>
            <w:rStyle w:val="Hyperlink"/>
          </w:rPr>
          <w:t>3.4.1 Approved studies</w:t>
        </w:r>
        <w:r>
          <w:rPr>
            <w:webHidden/>
          </w:rPr>
          <w:tab/>
        </w:r>
        <w:r>
          <w:rPr>
            <w:webHidden/>
          </w:rPr>
          <w:fldChar w:fldCharType="begin"/>
        </w:r>
        <w:r>
          <w:rPr>
            <w:webHidden/>
          </w:rPr>
          <w:instrText xml:space="preserve"> PAGEREF _Toc153097373 \h </w:instrText>
        </w:r>
        <w:r>
          <w:rPr>
            <w:webHidden/>
          </w:rPr>
          <w:fldChar w:fldCharType="separate"/>
        </w:r>
        <w:r w:rsidR="000C4258">
          <w:rPr>
            <w:webHidden/>
          </w:rPr>
          <w:t>39</w:t>
        </w:r>
        <w:r>
          <w:rPr>
            <w:webHidden/>
          </w:rPr>
          <w:fldChar w:fldCharType="end"/>
        </w:r>
      </w:hyperlink>
    </w:p>
    <w:p w:rsidR="00233371" w:rsidRDefault="00233371">
      <w:pPr>
        <w:pStyle w:val="TOC3"/>
        <w:rPr>
          <w:sz w:val="24"/>
          <w:szCs w:val="24"/>
          <w:lang w:eastAsia="en-AU"/>
        </w:rPr>
      </w:pPr>
      <w:hyperlink w:anchor="_Toc153097374" w:history="1">
        <w:r w:rsidRPr="008672FB">
          <w:rPr>
            <w:rStyle w:val="Hyperlink"/>
          </w:rPr>
          <w:t>3.4.2 Full-time study load</w:t>
        </w:r>
        <w:r>
          <w:rPr>
            <w:webHidden/>
          </w:rPr>
          <w:tab/>
        </w:r>
        <w:r>
          <w:rPr>
            <w:webHidden/>
          </w:rPr>
          <w:fldChar w:fldCharType="begin"/>
        </w:r>
        <w:r>
          <w:rPr>
            <w:webHidden/>
          </w:rPr>
          <w:instrText xml:space="preserve"> PAGEREF _Toc153097374 \h </w:instrText>
        </w:r>
        <w:r>
          <w:rPr>
            <w:webHidden/>
          </w:rPr>
          <w:fldChar w:fldCharType="separate"/>
        </w:r>
        <w:r w:rsidR="000C4258">
          <w:rPr>
            <w:webHidden/>
          </w:rPr>
          <w:t>39</w:t>
        </w:r>
        <w:r>
          <w:rPr>
            <w:webHidden/>
          </w:rPr>
          <w:fldChar w:fldCharType="end"/>
        </w:r>
      </w:hyperlink>
    </w:p>
    <w:p w:rsidR="00233371" w:rsidRDefault="00233371">
      <w:pPr>
        <w:pStyle w:val="TOC3"/>
        <w:rPr>
          <w:sz w:val="24"/>
          <w:szCs w:val="24"/>
          <w:lang w:eastAsia="en-AU"/>
        </w:rPr>
      </w:pPr>
      <w:hyperlink w:anchor="_Toc153097375" w:history="1">
        <w:r w:rsidRPr="008672FB">
          <w:rPr>
            <w:rStyle w:val="Hyperlink"/>
          </w:rPr>
          <w:t>3.4.3 Approved institution</w:t>
        </w:r>
        <w:r>
          <w:rPr>
            <w:webHidden/>
          </w:rPr>
          <w:tab/>
        </w:r>
        <w:r>
          <w:rPr>
            <w:webHidden/>
          </w:rPr>
          <w:fldChar w:fldCharType="begin"/>
        </w:r>
        <w:r>
          <w:rPr>
            <w:webHidden/>
          </w:rPr>
          <w:instrText xml:space="preserve"> PAGEREF _Toc153097375 \h </w:instrText>
        </w:r>
        <w:r>
          <w:rPr>
            <w:webHidden/>
          </w:rPr>
          <w:fldChar w:fldCharType="separate"/>
        </w:r>
        <w:r w:rsidR="000C4258">
          <w:rPr>
            <w:webHidden/>
          </w:rPr>
          <w:t>39</w:t>
        </w:r>
        <w:r>
          <w:rPr>
            <w:webHidden/>
          </w:rPr>
          <w:fldChar w:fldCharType="end"/>
        </w:r>
      </w:hyperlink>
    </w:p>
    <w:p w:rsidR="00233371" w:rsidRDefault="00233371">
      <w:pPr>
        <w:pStyle w:val="TOC3"/>
        <w:rPr>
          <w:sz w:val="24"/>
          <w:szCs w:val="24"/>
          <w:lang w:eastAsia="en-AU"/>
        </w:rPr>
      </w:pPr>
      <w:hyperlink w:anchor="_Toc153097376" w:history="1">
        <w:r w:rsidRPr="008672FB">
          <w:rPr>
            <w:rStyle w:val="Hyperlink"/>
          </w:rPr>
          <w:t>3.4.4 Approved course</w:t>
        </w:r>
        <w:r>
          <w:rPr>
            <w:webHidden/>
          </w:rPr>
          <w:tab/>
        </w:r>
        <w:r>
          <w:rPr>
            <w:webHidden/>
          </w:rPr>
          <w:fldChar w:fldCharType="begin"/>
        </w:r>
        <w:r>
          <w:rPr>
            <w:webHidden/>
          </w:rPr>
          <w:instrText xml:space="preserve"> PAGEREF _Toc153097376 \h </w:instrText>
        </w:r>
        <w:r>
          <w:rPr>
            <w:webHidden/>
          </w:rPr>
          <w:fldChar w:fldCharType="separate"/>
        </w:r>
        <w:r w:rsidR="000C4258">
          <w:rPr>
            <w:webHidden/>
          </w:rPr>
          <w:t>40</w:t>
        </w:r>
        <w:r>
          <w:rPr>
            <w:webHidden/>
          </w:rPr>
          <w:fldChar w:fldCharType="end"/>
        </w:r>
      </w:hyperlink>
    </w:p>
    <w:p w:rsidR="00233371" w:rsidRDefault="00233371">
      <w:pPr>
        <w:pStyle w:val="TOC3"/>
        <w:rPr>
          <w:sz w:val="24"/>
          <w:szCs w:val="24"/>
          <w:lang w:eastAsia="en-AU"/>
        </w:rPr>
      </w:pPr>
      <w:hyperlink w:anchor="_Toc153097377" w:history="1">
        <w:r w:rsidRPr="008672FB">
          <w:rPr>
            <w:rStyle w:val="Hyperlink"/>
          </w:rPr>
          <w:t>3.4.5 Approved level of study</w:t>
        </w:r>
        <w:r>
          <w:rPr>
            <w:webHidden/>
          </w:rPr>
          <w:tab/>
        </w:r>
        <w:r>
          <w:rPr>
            <w:webHidden/>
          </w:rPr>
          <w:fldChar w:fldCharType="begin"/>
        </w:r>
        <w:r>
          <w:rPr>
            <w:webHidden/>
          </w:rPr>
          <w:instrText xml:space="preserve"> PAGEREF _Toc153097377 \h </w:instrText>
        </w:r>
        <w:r>
          <w:rPr>
            <w:webHidden/>
          </w:rPr>
          <w:fldChar w:fldCharType="separate"/>
        </w:r>
        <w:r w:rsidR="000C4258">
          <w:rPr>
            <w:webHidden/>
          </w:rPr>
          <w:t>40</w:t>
        </w:r>
        <w:r>
          <w:rPr>
            <w:webHidden/>
          </w:rPr>
          <w:fldChar w:fldCharType="end"/>
        </w:r>
      </w:hyperlink>
    </w:p>
    <w:p w:rsidR="00233371" w:rsidRDefault="00233371">
      <w:pPr>
        <w:pStyle w:val="TOC3"/>
        <w:rPr>
          <w:sz w:val="24"/>
          <w:szCs w:val="24"/>
          <w:lang w:eastAsia="en-AU"/>
        </w:rPr>
      </w:pPr>
      <w:hyperlink w:anchor="_Toc153097378" w:history="1">
        <w:r w:rsidRPr="008672FB">
          <w:rPr>
            <w:rStyle w:val="Hyperlink"/>
          </w:rPr>
          <w:t>3.4.6 Previous studies</w:t>
        </w:r>
        <w:r>
          <w:rPr>
            <w:webHidden/>
          </w:rPr>
          <w:tab/>
        </w:r>
        <w:r>
          <w:rPr>
            <w:webHidden/>
          </w:rPr>
          <w:fldChar w:fldCharType="begin"/>
        </w:r>
        <w:r>
          <w:rPr>
            <w:webHidden/>
          </w:rPr>
          <w:instrText xml:space="preserve"> PAGEREF _Toc153097378 \h </w:instrText>
        </w:r>
        <w:r>
          <w:rPr>
            <w:webHidden/>
          </w:rPr>
          <w:fldChar w:fldCharType="separate"/>
        </w:r>
        <w:r w:rsidR="000C4258">
          <w:rPr>
            <w:webHidden/>
          </w:rPr>
          <w:t>41</w:t>
        </w:r>
        <w:r>
          <w:rPr>
            <w:webHidden/>
          </w:rPr>
          <w:fldChar w:fldCharType="end"/>
        </w:r>
      </w:hyperlink>
    </w:p>
    <w:p w:rsidR="00233371" w:rsidRDefault="00233371">
      <w:pPr>
        <w:pStyle w:val="TOC2"/>
        <w:rPr>
          <w:color w:val="auto"/>
          <w:szCs w:val="24"/>
          <w:lang w:eastAsia="en-AU"/>
        </w:rPr>
      </w:pPr>
      <w:hyperlink w:anchor="_Toc153097379" w:history="1">
        <w:r w:rsidRPr="008672FB">
          <w:rPr>
            <w:rStyle w:val="Hyperlink"/>
          </w:rPr>
          <w:t>3.5 The effect of other Australian Government Assistance on student eligibility</w:t>
        </w:r>
        <w:r>
          <w:rPr>
            <w:webHidden/>
          </w:rPr>
          <w:tab/>
        </w:r>
        <w:r>
          <w:rPr>
            <w:webHidden/>
          </w:rPr>
          <w:fldChar w:fldCharType="begin"/>
        </w:r>
        <w:r>
          <w:rPr>
            <w:webHidden/>
          </w:rPr>
          <w:instrText xml:space="preserve"> PAGEREF _Toc153097379 \h </w:instrText>
        </w:r>
        <w:r>
          <w:rPr>
            <w:webHidden/>
          </w:rPr>
          <w:fldChar w:fldCharType="separate"/>
        </w:r>
        <w:r w:rsidR="000C4258">
          <w:rPr>
            <w:webHidden/>
          </w:rPr>
          <w:t>42</w:t>
        </w:r>
        <w:r>
          <w:rPr>
            <w:webHidden/>
          </w:rPr>
          <w:fldChar w:fldCharType="end"/>
        </w:r>
      </w:hyperlink>
    </w:p>
    <w:p w:rsidR="00233371" w:rsidRDefault="00233371">
      <w:pPr>
        <w:pStyle w:val="TOC3"/>
        <w:rPr>
          <w:sz w:val="24"/>
          <w:szCs w:val="24"/>
          <w:lang w:eastAsia="en-AU"/>
        </w:rPr>
      </w:pPr>
      <w:hyperlink w:anchor="_Toc153097380" w:history="1">
        <w:r w:rsidRPr="008672FB">
          <w:rPr>
            <w:rStyle w:val="Hyperlink"/>
          </w:rPr>
          <w:t>3.5.1 Payments which exclude eligibility for the AIC Scheme</w:t>
        </w:r>
        <w:r>
          <w:rPr>
            <w:webHidden/>
          </w:rPr>
          <w:tab/>
        </w:r>
        <w:r>
          <w:rPr>
            <w:webHidden/>
          </w:rPr>
          <w:fldChar w:fldCharType="begin"/>
        </w:r>
        <w:r>
          <w:rPr>
            <w:webHidden/>
          </w:rPr>
          <w:instrText xml:space="preserve"> PAGEREF _Toc153097380 \h </w:instrText>
        </w:r>
        <w:r>
          <w:rPr>
            <w:webHidden/>
          </w:rPr>
          <w:fldChar w:fldCharType="separate"/>
        </w:r>
        <w:r w:rsidR="000C4258">
          <w:rPr>
            <w:webHidden/>
          </w:rPr>
          <w:t>42</w:t>
        </w:r>
        <w:r>
          <w:rPr>
            <w:webHidden/>
          </w:rPr>
          <w:fldChar w:fldCharType="end"/>
        </w:r>
      </w:hyperlink>
    </w:p>
    <w:p w:rsidR="00233371" w:rsidRDefault="00233371">
      <w:pPr>
        <w:pStyle w:val="TOC3"/>
        <w:rPr>
          <w:sz w:val="24"/>
          <w:szCs w:val="24"/>
          <w:lang w:eastAsia="en-AU"/>
        </w:rPr>
      </w:pPr>
      <w:hyperlink w:anchor="_Toc153097381" w:history="1">
        <w:r w:rsidRPr="008672FB">
          <w:rPr>
            <w:rStyle w:val="Hyperlink"/>
          </w:rPr>
          <w:t>3.5.2 Australian Government payments which do not exclude eligibility for the AIC Scheme</w:t>
        </w:r>
        <w:r>
          <w:rPr>
            <w:webHidden/>
          </w:rPr>
          <w:tab/>
        </w:r>
        <w:r>
          <w:rPr>
            <w:webHidden/>
          </w:rPr>
          <w:fldChar w:fldCharType="begin"/>
        </w:r>
        <w:r>
          <w:rPr>
            <w:webHidden/>
          </w:rPr>
          <w:instrText xml:space="preserve"> PAGEREF _Toc153097381 \h </w:instrText>
        </w:r>
        <w:r>
          <w:rPr>
            <w:webHidden/>
          </w:rPr>
          <w:fldChar w:fldCharType="separate"/>
        </w:r>
        <w:r w:rsidR="000C4258">
          <w:rPr>
            <w:webHidden/>
          </w:rPr>
          <w:t>42</w:t>
        </w:r>
        <w:r>
          <w:rPr>
            <w:webHidden/>
          </w:rPr>
          <w:fldChar w:fldCharType="end"/>
        </w:r>
      </w:hyperlink>
    </w:p>
    <w:p w:rsidR="00233371" w:rsidRDefault="00233371">
      <w:pPr>
        <w:pStyle w:val="TOC3"/>
        <w:rPr>
          <w:sz w:val="24"/>
          <w:szCs w:val="24"/>
          <w:lang w:eastAsia="en-AU"/>
        </w:rPr>
      </w:pPr>
      <w:hyperlink w:anchor="_Toc153097382" w:history="1">
        <w:r w:rsidRPr="008672FB">
          <w:rPr>
            <w:rStyle w:val="Hyperlink"/>
          </w:rPr>
          <w:t>3.5.3 Other education or training assistance</w:t>
        </w:r>
        <w:r>
          <w:rPr>
            <w:webHidden/>
          </w:rPr>
          <w:tab/>
        </w:r>
        <w:r>
          <w:rPr>
            <w:webHidden/>
          </w:rPr>
          <w:fldChar w:fldCharType="begin"/>
        </w:r>
        <w:r>
          <w:rPr>
            <w:webHidden/>
          </w:rPr>
          <w:instrText xml:space="preserve"> PAGEREF _Toc153097382 \h </w:instrText>
        </w:r>
        <w:r>
          <w:rPr>
            <w:webHidden/>
          </w:rPr>
          <w:fldChar w:fldCharType="separate"/>
        </w:r>
        <w:r w:rsidR="000C4258">
          <w:rPr>
            <w:webHidden/>
          </w:rPr>
          <w:t>42</w:t>
        </w:r>
        <w:r>
          <w:rPr>
            <w:webHidden/>
          </w:rPr>
          <w:fldChar w:fldCharType="end"/>
        </w:r>
      </w:hyperlink>
    </w:p>
    <w:p w:rsidR="00233371" w:rsidRDefault="00233371">
      <w:pPr>
        <w:pStyle w:val="TOC3"/>
        <w:rPr>
          <w:sz w:val="24"/>
          <w:szCs w:val="24"/>
          <w:lang w:eastAsia="en-AU"/>
        </w:rPr>
      </w:pPr>
      <w:hyperlink w:anchor="_Toc153097383" w:history="1">
        <w:r w:rsidRPr="008672FB">
          <w:rPr>
            <w:rStyle w:val="Hyperlink"/>
          </w:rPr>
          <w:t>3.5.4 Choice between the AIC Scheme, Youth Allowance or ABSTUDY</w:t>
        </w:r>
        <w:r>
          <w:rPr>
            <w:webHidden/>
          </w:rPr>
          <w:tab/>
        </w:r>
        <w:r>
          <w:rPr>
            <w:webHidden/>
          </w:rPr>
          <w:fldChar w:fldCharType="begin"/>
        </w:r>
        <w:r>
          <w:rPr>
            <w:webHidden/>
          </w:rPr>
          <w:instrText xml:space="preserve"> PAGEREF _Toc153097383 \h </w:instrText>
        </w:r>
        <w:r>
          <w:rPr>
            <w:webHidden/>
          </w:rPr>
          <w:fldChar w:fldCharType="separate"/>
        </w:r>
        <w:r w:rsidR="000C4258">
          <w:rPr>
            <w:webHidden/>
          </w:rPr>
          <w:t>42</w:t>
        </w:r>
        <w:r>
          <w:rPr>
            <w:webHidden/>
          </w:rPr>
          <w:fldChar w:fldCharType="end"/>
        </w:r>
      </w:hyperlink>
    </w:p>
    <w:p w:rsidR="00233371" w:rsidRDefault="00233371">
      <w:pPr>
        <w:pStyle w:val="TOC2"/>
        <w:rPr>
          <w:color w:val="auto"/>
          <w:szCs w:val="24"/>
          <w:lang w:eastAsia="en-AU"/>
        </w:rPr>
      </w:pPr>
      <w:hyperlink w:anchor="_Toc153097384" w:history="1">
        <w:r w:rsidRPr="008672FB">
          <w:rPr>
            <w:rStyle w:val="Hyperlink"/>
          </w:rPr>
          <w:t>3.6 Students in Lawful Custody or State Authorised Care</w:t>
        </w:r>
        <w:r>
          <w:rPr>
            <w:webHidden/>
          </w:rPr>
          <w:tab/>
        </w:r>
        <w:r>
          <w:rPr>
            <w:webHidden/>
          </w:rPr>
          <w:fldChar w:fldCharType="begin"/>
        </w:r>
        <w:r>
          <w:rPr>
            <w:webHidden/>
          </w:rPr>
          <w:instrText xml:space="preserve"> PAGEREF _Toc153097384 \h </w:instrText>
        </w:r>
        <w:r>
          <w:rPr>
            <w:webHidden/>
          </w:rPr>
          <w:fldChar w:fldCharType="separate"/>
        </w:r>
        <w:r w:rsidR="000C4258">
          <w:rPr>
            <w:webHidden/>
          </w:rPr>
          <w:t>44</w:t>
        </w:r>
        <w:r>
          <w:rPr>
            <w:webHidden/>
          </w:rPr>
          <w:fldChar w:fldCharType="end"/>
        </w:r>
      </w:hyperlink>
    </w:p>
    <w:p w:rsidR="00233371" w:rsidRDefault="00233371">
      <w:pPr>
        <w:pStyle w:val="TOC3"/>
        <w:rPr>
          <w:sz w:val="24"/>
          <w:szCs w:val="24"/>
          <w:lang w:eastAsia="en-AU"/>
        </w:rPr>
      </w:pPr>
      <w:hyperlink w:anchor="_Toc153097385" w:history="1">
        <w:r w:rsidRPr="008672FB">
          <w:rPr>
            <w:rStyle w:val="Hyperlink"/>
          </w:rPr>
          <w:t>3.6.1 Students in lawful Custody</w:t>
        </w:r>
        <w:r>
          <w:rPr>
            <w:webHidden/>
          </w:rPr>
          <w:tab/>
        </w:r>
        <w:r>
          <w:rPr>
            <w:webHidden/>
          </w:rPr>
          <w:fldChar w:fldCharType="begin"/>
        </w:r>
        <w:r>
          <w:rPr>
            <w:webHidden/>
          </w:rPr>
          <w:instrText xml:space="preserve"> PAGEREF _Toc153097385 \h </w:instrText>
        </w:r>
        <w:r>
          <w:rPr>
            <w:webHidden/>
          </w:rPr>
          <w:fldChar w:fldCharType="separate"/>
        </w:r>
        <w:r w:rsidR="000C4258">
          <w:rPr>
            <w:webHidden/>
          </w:rPr>
          <w:t>44</w:t>
        </w:r>
        <w:r>
          <w:rPr>
            <w:webHidden/>
          </w:rPr>
          <w:fldChar w:fldCharType="end"/>
        </w:r>
      </w:hyperlink>
    </w:p>
    <w:p w:rsidR="00233371" w:rsidRDefault="00233371">
      <w:pPr>
        <w:pStyle w:val="TOC3"/>
        <w:rPr>
          <w:sz w:val="24"/>
          <w:szCs w:val="24"/>
          <w:lang w:eastAsia="en-AU"/>
        </w:rPr>
      </w:pPr>
      <w:hyperlink w:anchor="_Toc153097386" w:history="1">
        <w:r w:rsidRPr="008672FB">
          <w:rPr>
            <w:rStyle w:val="Hyperlink"/>
          </w:rPr>
          <w:t>3.6.2 Eligibility for students in State Authorised Care</w:t>
        </w:r>
        <w:r>
          <w:rPr>
            <w:webHidden/>
          </w:rPr>
          <w:tab/>
        </w:r>
        <w:r>
          <w:rPr>
            <w:webHidden/>
          </w:rPr>
          <w:fldChar w:fldCharType="begin"/>
        </w:r>
        <w:r>
          <w:rPr>
            <w:webHidden/>
          </w:rPr>
          <w:instrText xml:space="preserve"> PAGEREF _Toc153097386 \h </w:instrText>
        </w:r>
        <w:r>
          <w:rPr>
            <w:webHidden/>
          </w:rPr>
          <w:fldChar w:fldCharType="separate"/>
        </w:r>
        <w:r w:rsidR="000C4258">
          <w:rPr>
            <w:webHidden/>
          </w:rPr>
          <w:t>44</w:t>
        </w:r>
        <w:r>
          <w:rPr>
            <w:webHidden/>
          </w:rPr>
          <w:fldChar w:fldCharType="end"/>
        </w:r>
      </w:hyperlink>
    </w:p>
    <w:p w:rsidR="00233371" w:rsidRDefault="00233371">
      <w:pPr>
        <w:pStyle w:val="TOC2"/>
        <w:rPr>
          <w:color w:val="auto"/>
          <w:szCs w:val="24"/>
          <w:lang w:eastAsia="en-AU"/>
        </w:rPr>
      </w:pPr>
      <w:hyperlink w:anchor="_Toc153097387" w:history="1">
        <w:r w:rsidRPr="008672FB">
          <w:rPr>
            <w:rStyle w:val="Hyperlink"/>
          </w:rPr>
          <w:t>3.7 Period of Eligibility</w:t>
        </w:r>
        <w:r>
          <w:rPr>
            <w:webHidden/>
          </w:rPr>
          <w:tab/>
        </w:r>
        <w:r>
          <w:rPr>
            <w:webHidden/>
          </w:rPr>
          <w:fldChar w:fldCharType="begin"/>
        </w:r>
        <w:r>
          <w:rPr>
            <w:webHidden/>
          </w:rPr>
          <w:instrText xml:space="preserve"> PAGEREF _Toc153097387 \h </w:instrText>
        </w:r>
        <w:r>
          <w:rPr>
            <w:webHidden/>
          </w:rPr>
          <w:fldChar w:fldCharType="separate"/>
        </w:r>
        <w:r w:rsidR="000C4258">
          <w:rPr>
            <w:webHidden/>
          </w:rPr>
          <w:t>45</w:t>
        </w:r>
        <w:r>
          <w:rPr>
            <w:webHidden/>
          </w:rPr>
          <w:fldChar w:fldCharType="end"/>
        </w:r>
      </w:hyperlink>
    </w:p>
    <w:p w:rsidR="00233371" w:rsidRDefault="00233371">
      <w:pPr>
        <w:pStyle w:val="TOC3"/>
        <w:rPr>
          <w:sz w:val="24"/>
          <w:szCs w:val="24"/>
          <w:lang w:eastAsia="en-AU"/>
        </w:rPr>
      </w:pPr>
      <w:hyperlink w:anchor="_Toc153097388" w:history="1">
        <w:r w:rsidRPr="008672FB">
          <w:rPr>
            <w:rStyle w:val="Hyperlink"/>
          </w:rPr>
          <w:t>3.7.1 Short-term boarders</w:t>
        </w:r>
        <w:r>
          <w:rPr>
            <w:webHidden/>
          </w:rPr>
          <w:tab/>
        </w:r>
        <w:r>
          <w:rPr>
            <w:webHidden/>
          </w:rPr>
          <w:fldChar w:fldCharType="begin"/>
        </w:r>
        <w:r>
          <w:rPr>
            <w:webHidden/>
          </w:rPr>
          <w:instrText xml:space="preserve"> PAGEREF _Toc153097388 \h </w:instrText>
        </w:r>
        <w:r>
          <w:rPr>
            <w:webHidden/>
          </w:rPr>
          <w:fldChar w:fldCharType="separate"/>
        </w:r>
        <w:r w:rsidR="000C4258">
          <w:rPr>
            <w:webHidden/>
          </w:rPr>
          <w:t>45</w:t>
        </w:r>
        <w:r>
          <w:rPr>
            <w:webHidden/>
          </w:rPr>
          <w:fldChar w:fldCharType="end"/>
        </w:r>
      </w:hyperlink>
    </w:p>
    <w:p w:rsidR="00233371" w:rsidRDefault="00233371">
      <w:pPr>
        <w:pStyle w:val="TOC3"/>
        <w:rPr>
          <w:sz w:val="24"/>
          <w:szCs w:val="24"/>
          <w:lang w:eastAsia="en-AU"/>
        </w:rPr>
      </w:pPr>
      <w:hyperlink w:anchor="_Toc153097389" w:history="1">
        <w:r w:rsidRPr="008672FB">
          <w:rPr>
            <w:rStyle w:val="Hyperlink"/>
          </w:rPr>
          <w:t>3.7.2 Eligibility commences on 1 January</w:t>
        </w:r>
        <w:r>
          <w:rPr>
            <w:webHidden/>
          </w:rPr>
          <w:tab/>
        </w:r>
        <w:r>
          <w:rPr>
            <w:webHidden/>
          </w:rPr>
          <w:fldChar w:fldCharType="begin"/>
        </w:r>
        <w:r>
          <w:rPr>
            <w:webHidden/>
          </w:rPr>
          <w:instrText xml:space="preserve"> PAGEREF _Toc153097389 \h </w:instrText>
        </w:r>
        <w:r>
          <w:rPr>
            <w:webHidden/>
          </w:rPr>
          <w:fldChar w:fldCharType="separate"/>
        </w:r>
        <w:r w:rsidR="000C4258">
          <w:rPr>
            <w:webHidden/>
          </w:rPr>
          <w:t>45</w:t>
        </w:r>
        <w:r>
          <w:rPr>
            <w:webHidden/>
          </w:rPr>
          <w:fldChar w:fldCharType="end"/>
        </w:r>
      </w:hyperlink>
    </w:p>
    <w:p w:rsidR="00233371" w:rsidRDefault="00233371">
      <w:pPr>
        <w:pStyle w:val="TOC3"/>
        <w:rPr>
          <w:sz w:val="24"/>
          <w:szCs w:val="24"/>
          <w:lang w:eastAsia="en-AU"/>
        </w:rPr>
      </w:pPr>
      <w:hyperlink w:anchor="_Toc153097390" w:history="1">
        <w:r w:rsidRPr="008672FB">
          <w:rPr>
            <w:rStyle w:val="Hyperlink"/>
          </w:rPr>
          <w:t>3.7.3 Eligibility commences after 1 January</w:t>
        </w:r>
        <w:r>
          <w:rPr>
            <w:webHidden/>
          </w:rPr>
          <w:tab/>
        </w:r>
        <w:r>
          <w:rPr>
            <w:webHidden/>
          </w:rPr>
          <w:fldChar w:fldCharType="begin"/>
        </w:r>
        <w:r>
          <w:rPr>
            <w:webHidden/>
          </w:rPr>
          <w:instrText xml:space="preserve"> PAGEREF _Toc153097390 \h </w:instrText>
        </w:r>
        <w:r>
          <w:rPr>
            <w:webHidden/>
          </w:rPr>
          <w:fldChar w:fldCharType="separate"/>
        </w:r>
        <w:r w:rsidR="000C4258">
          <w:rPr>
            <w:webHidden/>
          </w:rPr>
          <w:t>45</w:t>
        </w:r>
        <w:r>
          <w:rPr>
            <w:webHidden/>
          </w:rPr>
          <w:fldChar w:fldCharType="end"/>
        </w:r>
      </w:hyperlink>
    </w:p>
    <w:p w:rsidR="00233371" w:rsidRDefault="00233371">
      <w:pPr>
        <w:pStyle w:val="TOC3"/>
        <w:rPr>
          <w:sz w:val="24"/>
          <w:szCs w:val="24"/>
          <w:lang w:eastAsia="en-AU"/>
        </w:rPr>
      </w:pPr>
      <w:hyperlink w:anchor="_Toc153097391" w:history="1">
        <w:r w:rsidRPr="008672FB">
          <w:rPr>
            <w:rStyle w:val="Hyperlink"/>
          </w:rPr>
          <w:t>3.7.4 Concession for late start</w:t>
        </w:r>
        <w:r>
          <w:rPr>
            <w:webHidden/>
          </w:rPr>
          <w:tab/>
        </w:r>
        <w:r>
          <w:rPr>
            <w:webHidden/>
          </w:rPr>
          <w:fldChar w:fldCharType="begin"/>
        </w:r>
        <w:r>
          <w:rPr>
            <w:webHidden/>
          </w:rPr>
          <w:instrText xml:space="preserve"> PAGEREF _Toc153097391 \h </w:instrText>
        </w:r>
        <w:r>
          <w:rPr>
            <w:webHidden/>
          </w:rPr>
          <w:fldChar w:fldCharType="separate"/>
        </w:r>
        <w:r w:rsidR="000C4258">
          <w:rPr>
            <w:webHidden/>
          </w:rPr>
          <w:t>46</w:t>
        </w:r>
        <w:r>
          <w:rPr>
            <w:webHidden/>
          </w:rPr>
          <w:fldChar w:fldCharType="end"/>
        </w:r>
      </w:hyperlink>
    </w:p>
    <w:p w:rsidR="00233371" w:rsidRDefault="00233371">
      <w:pPr>
        <w:pStyle w:val="TOC3"/>
        <w:rPr>
          <w:sz w:val="24"/>
          <w:szCs w:val="24"/>
          <w:lang w:eastAsia="en-AU"/>
        </w:rPr>
      </w:pPr>
      <w:hyperlink w:anchor="_Toc153097392" w:history="1">
        <w:r w:rsidRPr="008672FB">
          <w:rPr>
            <w:rStyle w:val="Hyperlink"/>
          </w:rPr>
          <w:t>3.7.5 Eligibility for any vacation during the year</w:t>
        </w:r>
        <w:r>
          <w:rPr>
            <w:webHidden/>
          </w:rPr>
          <w:tab/>
        </w:r>
        <w:r>
          <w:rPr>
            <w:webHidden/>
          </w:rPr>
          <w:fldChar w:fldCharType="begin"/>
        </w:r>
        <w:r>
          <w:rPr>
            <w:webHidden/>
          </w:rPr>
          <w:instrText xml:space="preserve"> PAGEREF _Toc153097392 \h </w:instrText>
        </w:r>
        <w:r>
          <w:rPr>
            <w:webHidden/>
          </w:rPr>
          <w:fldChar w:fldCharType="separate"/>
        </w:r>
        <w:r w:rsidR="000C4258">
          <w:rPr>
            <w:webHidden/>
          </w:rPr>
          <w:t>46</w:t>
        </w:r>
        <w:r>
          <w:rPr>
            <w:webHidden/>
          </w:rPr>
          <w:fldChar w:fldCharType="end"/>
        </w:r>
      </w:hyperlink>
    </w:p>
    <w:p w:rsidR="00233371" w:rsidRDefault="00233371">
      <w:pPr>
        <w:pStyle w:val="TOC3"/>
        <w:rPr>
          <w:sz w:val="24"/>
          <w:szCs w:val="24"/>
          <w:lang w:eastAsia="en-AU"/>
        </w:rPr>
      </w:pPr>
      <w:hyperlink w:anchor="_Toc153097393" w:history="1">
        <w:r w:rsidRPr="008672FB">
          <w:rPr>
            <w:rStyle w:val="Hyperlink"/>
          </w:rPr>
          <w:t>3.7.6 Allowance type changes</w:t>
        </w:r>
        <w:r>
          <w:rPr>
            <w:webHidden/>
          </w:rPr>
          <w:tab/>
        </w:r>
        <w:r>
          <w:rPr>
            <w:webHidden/>
          </w:rPr>
          <w:fldChar w:fldCharType="begin"/>
        </w:r>
        <w:r>
          <w:rPr>
            <w:webHidden/>
          </w:rPr>
          <w:instrText xml:space="preserve"> PAGEREF _Toc153097393 \h </w:instrText>
        </w:r>
        <w:r>
          <w:rPr>
            <w:webHidden/>
          </w:rPr>
          <w:fldChar w:fldCharType="separate"/>
        </w:r>
        <w:r w:rsidR="000C4258">
          <w:rPr>
            <w:webHidden/>
          </w:rPr>
          <w:t>46</w:t>
        </w:r>
        <w:r>
          <w:rPr>
            <w:webHidden/>
          </w:rPr>
          <w:fldChar w:fldCharType="end"/>
        </w:r>
      </w:hyperlink>
    </w:p>
    <w:p w:rsidR="00233371" w:rsidRDefault="00233371">
      <w:pPr>
        <w:pStyle w:val="TOC3"/>
        <w:rPr>
          <w:sz w:val="24"/>
          <w:szCs w:val="24"/>
          <w:lang w:eastAsia="en-AU"/>
        </w:rPr>
      </w:pPr>
      <w:hyperlink w:anchor="_Toc153097394" w:history="1">
        <w:r w:rsidRPr="008672FB">
          <w:rPr>
            <w:rStyle w:val="Hyperlink"/>
          </w:rPr>
          <w:t>3.7.7 Cessation of eligibility</w:t>
        </w:r>
        <w:r>
          <w:rPr>
            <w:webHidden/>
          </w:rPr>
          <w:tab/>
        </w:r>
        <w:r>
          <w:rPr>
            <w:webHidden/>
          </w:rPr>
          <w:fldChar w:fldCharType="begin"/>
        </w:r>
        <w:r>
          <w:rPr>
            <w:webHidden/>
          </w:rPr>
          <w:instrText xml:space="preserve"> PAGEREF _Toc153097394 \h </w:instrText>
        </w:r>
        <w:r>
          <w:rPr>
            <w:webHidden/>
          </w:rPr>
          <w:fldChar w:fldCharType="separate"/>
        </w:r>
        <w:r w:rsidR="000C4258">
          <w:rPr>
            <w:webHidden/>
          </w:rPr>
          <w:t>46</w:t>
        </w:r>
        <w:r>
          <w:rPr>
            <w:webHidden/>
          </w:rPr>
          <w:fldChar w:fldCharType="end"/>
        </w:r>
      </w:hyperlink>
    </w:p>
    <w:p w:rsidR="00233371" w:rsidRDefault="00233371">
      <w:pPr>
        <w:pStyle w:val="TOC3"/>
        <w:rPr>
          <w:sz w:val="24"/>
          <w:szCs w:val="24"/>
          <w:lang w:eastAsia="en-AU"/>
        </w:rPr>
      </w:pPr>
      <w:hyperlink w:anchor="_Toc153097395" w:history="1">
        <w:r w:rsidRPr="008672FB">
          <w:rPr>
            <w:rStyle w:val="Hyperlink"/>
          </w:rPr>
          <w:t>3.7.8 Term in advance payments</w:t>
        </w:r>
        <w:r>
          <w:rPr>
            <w:webHidden/>
          </w:rPr>
          <w:tab/>
        </w:r>
        <w:r>
          <w:rPr>
            <w:webHidden/>
          </w:rPr>
          <w:fldChar w:fldCharType="begin"/>
        </w:r>
        <w:r>
          <w:rPr>
            <w:webHidden/>
          </w:rPr>
          <w:instrText xml:space="preserve"> PAGEREF _Toc153097395 \h </w:instrText>
        </w:r>
        <w:r>
          <w:rPr>
            <w:webHidden/>
          </w:rPr>
          <w:fldChar w:fldCharType="separate"/>
        </w:r>
        <w:r w:rsidR="000C4258">
          <w:rPr>
            <w:webHidden/>
          </w:rPr>
          <w:t>46</w:t>
        </w:r>
        <w:r>
          <w:rPr>
            <w:webHidden/>
          </w:rPr>
          <w:fldChar w:fldCharType="end"/>
        </w:r>
      </w:hyperlink>
    </w:p>
    <w:p w:rsidR="00233371" w:rsidRDefault="00233371">
      <w:pPr>
        <w:pStyle w:val="TOC3"/>
        <w:rPr>
          <w:sz w:val="24"/>
          <w:szCs w:val="24"/>
          <w:lang w:eastAsia="en-AU"/>
        </w:rPr>
      </w:pPr>
      <w:hyperlink w:anchor="_Toc153097396" w:history="1">
        <w:r w:rsidRPr="008672FB">
          <w:rPr>
            <w:rStyle w:val="Hyperlink"/>
          </w:rPr>
          <w:t>3.7.9 Discontinuation date for students studying by distance education methods</w:t>
        </w:r>
        <w:r>
          <w:rPr>
            <w:webHidden/>
          </w:rPr>
          <w:tab/>
        </w:r>
        <w:r>
          <w:rPr>
            <w:webHidden/>
          </w:rPr>
          <w:fldChar w:fldCharType="begin"/>
        </w:r>
        <w:r>
          <w:rPr>
            <w:webHidden/>
          </w:rPr>
          <w:instrText xml:space="preserve"> PAGEREF _Toc153097396 \h </w:instrText>
        </w:r>
        <w:r>
          <w:rPr>
            <w:webHidden/>
          </w:rPr>
          <w:fldChar w:fldCharType="separate"/>
        </w:r>
        <w:r w:rsidR="000C4258">
          <w:rPr>
            <w:webHidden/>
          </w:rPr>
          <w:t>47</w:t>
        </w:r>
        <w:r>
          <w:rPr>
            <w:webHidden/>
          </w:rPr>
          <w:fldChar w:fldCharType="end"/>
        </w:r>
      </w:hyperlink>
    </w:p>
    <w:p w:rsidR="00233371" w:rsidRDefault="00233371">
      <w:pPr>
        <w:pStyle w:val="TOC2"/>
        <w:rPr>
          <w:color w:val="auto"/>
          <w:szCs w:val="24"/>
          <w:lang w:eastAsia="en-AU"/>
        </w:rPr>
      </w:pPr>
      <w:hyperlink w:anchor="_Toc153097397" w:history="1">
        <w:r w:rsidRPr="008672FB">
          <w:rPr>
            <w:rStyle w:val="Hyperlink"/>
          </w:rPr>
          <w:t>3.8 Death of Student</w:t>
        </w:r>
        <w:r>
          <w:rPr>
            <w:webHidden/>
          </w:rPr>
          <w:tab/>
        </w:r>
        <w:r>
          <w:rPr>
            <w:webHidden/>
          </w:rPr>
          <w:fldChar w:fldCharType="begin"/>
        </w:r>
        <w:r>
          <w:rPr>
            <w:webHidden/>
          </w:rPr>
          <w:instrText xml:space="preserve"> PAGEREF _Toc153097397 \h </w:instrText>
        </w:r>
        <w:r>
          <w:rPr>
            <w:webHidden/>
          </w:rPr>
          <w:fldChar w:fldCharType="separate"/>
        </w:r>
        <w:r w:rsidR="000C4258">
          <w:rPr>
            <w:webHidden/>
          </w:rPr>
          <w:t>48</w:t>
        </w:r>
        <w:r>
          <w:rPr>
            <w:webHidden/>
          </w:rPr>
          <w:fldChar w:fldCharType="end"/>
        </w:r>
      </w:hyperlink>
    </w:p>
    <w:p w:rsidR="00233371" w:rsidRDefault="00233371">
      <w:pPr>
        <w:pStyle w:val="TOC3"/>
        <w:rPr>
          <w:sz w:val="24"/>
          <w:szCs w:val="24"/>
          <w:lang w:eastAsia="en-AU"/>
        </w:rPr>
      </w:pPr>
      <w:hyperlink w:anchor="_Toc153097398" w:history="1">
        <w:r w:rsidRPr="008672FB">
          <w:rPr>
            <w:rStyle w:val="Hyperlink"/>
          </w:rPr>
          <w:t>3.8.1 Payments in the event of the student’s death</w:t>
        </w:r>
        <w:r>
          <w:rPr>
            <w:webHidden/>
          </w:rPr>
          <w:tab/>
        </w:r>
        <w:r>
          <w:rPr>
            <w:webHidden/>
          </w:rPr>
          <w:fldChar w:fldCharType="begin"/>
        </w:r>
        <w:r>
          <w:rPr>
            <w:webHidden/>
          </w:rPr>
          <w:instrText xml:space="preserve"> PAGEREF _Toc153097398 \h </w:instrText>
        </w:r>
        <w:r>
          <w:rPr>
            <w:webHidden/>
          </w:rPr>
          <w:fldChar w:fldCharType="separate"/>
        </w:r>
        <w:r w:rsidR="000C4258">
          <w:rPr>
            <w:webHidden/>
          </w:rPr>
          <w:t>48</w:t>
        </w:r>
        <w:r>
          <w:rPr>
            <w:webHidden/>
          </w:rPr>
          <w:fldChar w:fldCharType="end"/>
        </w:r>
      </w:hyperlink>
    </w:p>
    <w:p w:rsidR="00233371" w:rsidRDefault="00233371">
      <w:pPr>
        <w:pStyle w:val="TOC1"/>
        <w:rPr>
          <w:sz w:val="24"/>
          <w:szCs w:val="24"/>
          <w:lang w:eastAsia="en-AU"/>
        </w:rPr>
      </w:pPr>
      <w:hyperlink w:anchor="_Toc153097399" w:history="1">
        <w:r w:rsidRPr="008672FB">
          <w:rPr>
            <w:rStyle w:val="Hyperlink"/>
          </w:rPr>
          <w:t>4 Isolation Conditions</w:t>
        </w:r>
        <w:r>
          <w:rPr>
            <w:webHidden/>
          </w:rPr>
          <w:tab/>
        </w:r>
        <w:r>
          <w:rPr>
            <w:webHidden/>
          </w:rPr>
          <w:fldChar w:fldCharType="begin"/>
        </w:r>
        <w:r>
          <w:rPr>
            <w:webHidden/>
          </w:rPr>
          <w:instrText xml:space="preserve"> PAGEREF _Toc153097399 \h </w:instrText>
        </w:r>
        <w:r>
          <w:rPr>
            <w:webHidden/>
          </w:rPr>
          <w:fldChar w:fldCharType="separate"/>
        </w:r>
        <w:r w:rsidR="000C4258">
          <w:rPr>
            <w:webHidden/>
          </w:rPr>
          <w:t>49</w:t>
        </w:r>
        <w:r>
          <w:rPr>
            <w:webHidden/>
          </w:rPr>
          <w:fldChar w:fldCharType="end"/>
        </w:r>
      </w:hyperlink>
    </w:p>
    <w:p w:rsidR="00233371" w:rsidRDefault="00233371">
      <w:pPr>
        <w:pStyle w:val="TOC2"/>
        <w:rPr>
          <w:color w:val="auto"/>
          <w:szCs w:val="24"/>
          <w:lang w:eastAsia="en-AU"/>
        </w:rPr>
      </w:pPr>
      <w:hyperlink w:anchor="_Toc153097400" w:history="1">
        <w:r w:rsidRPr="008672FB">
          <w:rPr>
            <w:rStyle w:val="Hyperlink"/>
          </w:rPr>
          <w:t>4.1 Isolation Conditions - Summary and Definitions</w:t>
        </w:r>
        <w:r>
          <w:rPr>
            <w:webHidden/>
          </w:rPr>
          <w:tab/>
        </w:r>
        <w:r>
          <w:rPr>
            <w:webHidden/>
          </w:rPr>
          <w:fldChar w:fldCharType="begin"/>
        </w:r>
        <w:r>
          <w:rPr>
            <w:webHidden/>
          </w:rPr>
          <w:instrText xml:space="preserve"> PAGEREF _Toc153097400 \h </w:instrText>
        </w:r>
        <w:r>
          <w:rPr>
            <w:webHidden/>
          </w:rPr>
          <w:fldChar w:fldCharType="separate"/>
        </w:r>
        <w:r w:rsidR="000C4258">
          <w:rPr>
            <w:webHidden/>
          </w:rPr>
          <w:t>49</w:t>
        </w:r>
        <w:r>
          <w:rPr>
            <w:webHidden/>
          </w:rPr>
          <w:fldChar w:fldCharType="end"/>
        </w:r>
      </w:hyperlink>
    </w:p>
    <w:p w:rsidR="00233371" w:rsidRDefault="00233371">
      <w:pPr>
        <w:pStyle w:val="TOC3"/>
        <w:rPr>
          <w:sz w:val="24"/>
          <w:szCs w:val="24"/>
          <w:lang w:eastAsia="en-AU"/>
        </w:rPr>
      </w:pPr>
      <w:hyperlink w:anchor="_Toc153097401" w:history="1">
        <w:r w:rsidRPr="008672FB">
          <w:rPr>
            <w:rStyle w:val="Hyperlink"/>
          </w:rPr>
          <w:t>4.1.1 Reasonable daily access</w:t>
        </w:r>
        <w:r>
          <w:rPr>
            <w:webHidden/>
          </w:rPr>
          <w:tab/>
        </w:r>
        <w:r>
          <w:rPr>
            <w:webHidden/>
          </w:rPr>
          <w:fldChar w:fldCharType="begin"/>
        </w:r>
        <w:r>
          <w:rPr>
            <w:webHidden/>
          </w:rPr>
          <w:instrText xml:space="preserve"> PAGEREF _Toc153097401 \h </w:instrText>
        </w:r>
        <w:r>
          <w:rPr>
            <w:webHidden/>
          </w:rPr>
          <w:fldChar w:fldCharType="separate"/>
        </w:r>
        <w:r w:rsidR="000C4258">
          <w:rPr>
            <w:webHidden/>
          </w:rPr>
          <w:t>49</w:t>
        </w:r>
        <w:r>
          <w:rPr>
            <w:webHidden/>
          </w:rPr>
          <w:fldChar w:fldCharType="end"/>
        </w:r>
      </w:hyperlink>
    </w:p>
    <w:p w:rsidR="00233371" w:rsidRDefault="00233371">
      <w:pPr>
        <w:pStyle w:val="TOC3"/>
        <w:rPr>
          <w:sz w:val="24"/>
          <w:szCs w:val="24"/>
          <w:lang w:eastAsia="en-AU"/>
        </w:rPr>
      </w:pPr>
      <w:hyperlink w:anchor="_Toc153097402" w:history="1">
        <w:r w:rsidRPr="008672FB">
          <w:rPr>
            <w:rStyle w:val="Hyperlink"/>
          </w:rPr>
          <w:t>4.1.2 Nearest Appropriate state school</w:t>
        </w:r>
        <w:r>
          <w:rPr>
            <w:webHidden/>
          </w:rPr>
          <w:tab/>
        </w:r>
        <w:r>
          <w:rPr>
            <w:webHidden/>
          </w:rPr>
          <w:fldChar w:fldCharType="begin"/>
        </w:r>
        <w:r>
          <w:rPr>
            <w:webHidden/>
          </w:rPr>
          <w:instrText xml:space="preserve"> PAGEREF _Toc153097402 \h </w:instrText>
        </w:r>
        <w:r>
          <w:rPr>
            <w:webHidden/>
          </w:rPr>
          <w:fldChar w:fldCharType="separate"/>
        </w:r>
        <w:r w:rsidR="000C4258">
          <w:rPr>
            <w:webHidden/>
          </w:rPr>
          <w:t>49</w:t>
        </w:r>
        <w:r>
          <w:rPr>
            <w:webHidden/>
          </w:rPr>
          <w:fldChar w:fldCharType="end"/>
        </w:r>
      </w:hyperlink>
    </w:p>
    <w:p w:rsidR="00233371" w:rsidRDefault="00233371">
      <w:pPr>
        <w:pStyle w:val="TOC3"/>
        <w:rPr>
          <w:sz w:val="24"/>
          <w:szCs w:val="24"/>
          <w:lang w:eastAsia="en-AU"/>
        </w:rPr>
      </w:pPr>
      <w:hyperlink w:anchor="_Toc153097403" w:history="1">
        <w:r w:rsidRPr="008672FB">
          <w:rPr>
            <w:rStyle w:val="Hyperlink"/>
          </w:rPr>
          <w:t>4.1.3 Nearest Appropriate state school - several schools within 56 kilometres</w:t>
        </w:r>
        <w:r>
          <w:rPr>
            <w:webHidden/>
          </w:rPr>
          <w:tab/>
        </w:r>
        <w:r>
          <w:rPr>
            <w:webHidden/>
          </w:rPr>
          <w:fldChar w:fldCharType="begin"/>
        </w:r>
        <w:r>
          <w:rPr>
            <w:webHidden/>
          </w:rPr>
          <w:instrText xml:space="preserve"> PAGEREF _Toc153097403 \h </w:instrText>
        </w:r>
        <w:r>
          <w:rPr>
            <w:webHidden/>
          </w:rPr>
          <w:fldChar w:fldCharType="separate"/>
        </w:r>
        <w:r w:rsidR="000C4258">
          <w:rPr>
            <w:webHidden/>
          </w:rPr>
          <w:t>49</w:t>
        </w:r>
        <w:r>
          <w:rPr>
            <w:webHidden/>
          </w:rPr>
          <w:fldChar w:fldCharType="end"/>
        </w:r>
      </w:hyperlink>
    </w:p>
    <w:p w:rsidR="00233371" w:rsidRDefault="00233371">
      <w:pPr>
        <w:pStyle w:val="TOC3"/>
        <w:rPr>
          <w:sz w:val="24"/>
          <w:szCs w:val="24"/>
          <w:lang w:eastAsia="en-AU"/>
        </w:rPr>
      </w:pPr>
      <w:hyperlink w:anchor="_Toc153097404" w:history="1">
        <w:r w:rsidRPr="008672FB">
          <w:rPr>
            <w:rStyle w:val="Hyperlink"/>
          </w:rPr>
          <w:t>4.1.4 Nearest Appropriate state school - tertiary student</w:t>
        </w:r>
        <w:r>
          <w:rPr>
            <w:webHidden/>
          </w:rPr>
          <w:tab/>
        </w:r>
        <w:r>
          <w:rPr>
            <w:webHidden/>
          </w:rPr>
          <w:fldChar w:fldCharType="begin"/>
        </w:r>
        <w:r>
          <w:rPr>
            <w:webHidden/>
          </w:rPr>
          <w:instrText xml:space="preserve"> PAGEREF _Toc153097404 \h </w:instrText>
        </w:r>
        <w:r>
          <w:rPr>
            <w:webHidden/>
          </w:rPr>
          <w:fldChar w:fldCharType="separate"/>
        </w:r>
        <w:r w:rsidR="000C4258">
          <w:rPr>
            <w:webHidden/>
          </w:rPr>
          <w:t>50</w:t>
        </w:r>
        <w:r>
          <w:rPr>
            <w:webHidden/>
          </w:rPr>
          <w:fldChar w:fldCharType="end"/>
        </w:r>
      </w:hyperlink>
    </w:p>
    <w:p w:rsidR="00233371" w:rsidRDefault="00233371">
      <w:pPr>
        <w:pStyle w:val="TOC3"/>
        <w:rPr>
          <w:sz w:val="24"/>
          <w:szCs w:val="24"/>
          <w:lang w:eastAsia="en-AU"/>
        </w:rPr>
      </w:pPr>
      <w:hyperlink w:anchor="_Toc153097405" w:history="1">
        <w:r w:rsidRPr="008672FB">
          <w:rPr>
            <w:rStyle w:val="Hyperlink"/>
          </w:rPr>
          <w:t>4.1.5 Nearest Appropriate state school - Principal family home near border</w:t>
        </w:r>
        <w:r>
          <w:rPr>
            <w:webHidden/>
          </w:rPr>
          <w:tab/>
        </w:r>
        <w:r>
          <w:rPr>
            <w:webHidden/>
          </w:rPr>
          <w:fldChar w:fldCharType="begin"/>
        </w:r>
        <w:r>
          <w:rPr>
            <w:webHidden/>
          </w:rPr>
          <w:instrText xml:space="preserve"> PAGEREF _Toc153097405 \h </w:instrText>
        </w:r>
        <w:r>
          <w:rPr>
            <w:webHidden/>
          </w:rPr>
          <w:fldChar w:fldCharType="separate"/>
        </w:r>
        <w:r w:rsidR="000C4258">
          <w:rPr>
            <w:webHidden/>
          </w:rPr>
          <w:t>50</w:t>
        </w:r>
        <w:r>
          <w:rPr>
            <w:webHidden/>
          </w:rPr>
          <w:fldChar w:fldCharType="end"/>
        </w:r>
      </w:hyperlink>
    </w:p>
    <w:p w:rsidR="00233371" w:rsidRDefault="00233371">
      <w:pPr>
        <w:pStyle w:val="TOC3"/>
        <w:rPr>
          <w:sz w:val="24"/>
          <w:szCs w:val="24"/>
          <w:lang w:eastAsia="en-AU"/>
        </w:rPr>
      </w:pPr>
      <w:hyperlink w:anchor="_Toc153097406" w:history="1">
        <w:r w:rsidRPr="008672FB">
          <w:rPr>
            <w:rStyle w:val="Hyperlink"/>
          </w:rPr>
          <w:t>4.1.6 Limited programme school</w:t>
        </w:r>
        <w:r>
          <w:rPr>
            <w:webHidden/>
          </w:rPr>
          <w:tab/>
        </w:r>
        <w:r>
          <w:rPr>
            <w:webHidden/>
          </w:rPr>
          <w:fldChar w:fldCharType="begin"/>
        </w:r>
        <w:r>
          <w:rPr>
            <w:webHidden/>
          </w:rPr>
          <w:instrText xml:space="preserve"> PAGEREF _Toc153097406 \h </w:instrText>
        </w:r>
        <w:r>
          <w:rPr>
            <w:webHidden/>
          </w:rPr>
          <w:fldChar w:fldCharType="separate"/>
        </w:r>
        <w:r w:rsidR="000C4258">
          <w:rPr>
            <w:webHidden/>
          </w:rPr>
          <w:t>50</w:t>
        </w:r>
        <w:r>
          <w:rPr>
            <w:webHidden/>
          </w:rPr>
          <w:fldChar w:fldCharType="end"/>
        </w:r>
      </w:hyperlink>
    </w:p>
    <w:p w:rsidR="00233371" w:rsidRDefault="00233371">
      <w:pPr>
        <w:pStyle w:val="TOC2"/>
        <w:rPr>
          <w:color w:val="auto"/>
          <w:szCs w:val="24"/>
          <w:lang w:eastAsia="en-AU"/>
        </w:rPr>
      </w:pPr>
      <w:hyperlink w:anchor="_Toc153097407" w:history="1">
        <w:r w:rsidRPr="008672FB">
          <w:rPr>
            <w:rStyle w:val="Hyperlink"/>
          </w:rPr>
          <w:t>4.2 Geographic Isolation Rules</w:t>
        </w:r>
        <w:r>
          <w:rPr>
            <w:webHidden/>
          </w:rPr>
          <w:tab/>
        </w:r>
        <w:r>
          <w:rPr>
            <w:webHidden/>
          </w:rPr>
          <w:fldChar w:fldCharType="begin"/>
        </w:r>
        <w:r>
          <w:rPr>
            <w:webHidden/>
          </w:rPr>
          <w:instrText xml:space="preserve"> PAGEREF _Toc153097407 \h </w:instrText>
        </w:r>
        <w:r>
          <w:rPr>
            <w:webHidden/>
          </w:rPr>
          <w:fldChar w:fldCharType="separate"/>
        </w:r>
        <w:r w:rsidR="000C4258">
          <w:rPr>
            <w:webHidden/>
          </w:rPr>
          <w:t>51</w:t>
        </w:r>
        <w:r>
          <w:rPr>
            <w:webHidden/>
          </w:rPr>
          <w:fldChar w:fldCharType="end"/>
        </w:r>
      </w:hyperlink>
    </w:p>
    <w:p w:rsidR="00233371" w:rsidRDefault="00233371">
      <w:pPr>
        <w:pStyle w:val="TOC3"/>
        <w:rPr>
          <w:sz w:val="24"/>
          <w:szCs w:val="24"/>
          <w:lang w:eastAsia="en-AU"/>
        </w:rPr>
      </w:pPr>
      <w:hyperlink w:anchor="_Toc153097408" w:history="1">
        <w:r w:rsidRPr="008672FB">
          <w:rPr>
            <w:rStyle w:val="Hyperlink"/>
          </w:rPr>
          <w:t>4.2.1 Summary of geographic isolation rules</w:t>
        </w:r>
        <w:r>
          <w:rPr>
            <w:webHidden/>
          </w:rPr>
          <w:tab/>
        </w:r>
        <w:r>
          <w:rPr>
            <w:webHidden/>
          </w:rPr>
          <w:fldChar w:fldCharType="begin"/>
        </w:r>
        <w:r>
          <w:rPr>
            <w:webHidden/>
          </w:rPr>
          <w:instrText xml:space="preserve"> PAGEREF _Toc153097408 \h </w:instrText>
        </w:r>
        <w:r>
          <w:rPr>
            <w:webHidden/>
          </w:rPr>
          <w:fldChar w:fldCharType="separate"/>
        </w:r>
        <w:r w:rsidR="000C4258">
          <w:rPr>
            <w:webHidden/>
          </w:rPr>
          <w:t>51</w:t>
        </w:r>
        <w:r>
          <w:rPr>
            <w:webHidden/>
          </w:rPr>
          <w:fldChar w:fldCharType="end"/>
        </w:r>
      </w:hyperlink>
    </w:p>
    <w:p w:rsidR="00233371" w:rsidRDefault="00233371">
      <w:pPr>
        <w:pStyle w:val="TOC3"/>
        <w:rPr>
          <w:sz w:val="24"/>
          <w:szCs w:val="24"/>
          <w:lang w:eastAsia="en-AU"/>
        </w:rPr>
      </w:pPr>
      <w:hyperlink w:anchor="_Toc153097409" w:history="1">
        <w:r w:rsidRPr="008672FB">
          <w:rPr>
            <w:rStyle w:val="Hyperlink"/>
          </w:rPr>
          <w:t>4.2.2 Evidence requirements for geographic isolation</w:t>
        </w:r>
        <w:r>
          <w:rPr>
            <w:webHidden/>
          </w:rPr>
          <w:tab/>
        </w:r>
        <w:r>
          <w:rPr>
            <w:webHidden/>
          </w:rPr>
          <w:fldChar w:fldCharType="begin"/>
        </w:r>
        <w:r>
          <w:rPr>
            <w:webHidden/>
          </w:rPr>
          <w:instrText xml:space="preserve"> PAGEREF _Toc153097409 \h </w:instrText>
        </w:r>
        <w:r>
          <w:rPr>
            <w:webHidden/>
          </w:rPr>
          <w:fldChar w:fldCharType="separate"/>
        </w:r>
        <w:r w:rsidR="000C4258">
          <w:rPr>
            <w:webHidden/>
          </w:rPr>
          <w:t>51</w:t>
        </w:r>
        <w:r>
          <w:rPr>
            <w:webHidden/>
          </w:rPr>
          <w:fldChar w:fldCharType="end"/>
        </w:r>
      </w:hyperlink>
    </w:p>
    <w:p w:rsidR="00233371" w:rsidRDefault="00233371">
      <w:pPr>
        <w:pStyle w:val="TOC3"/>
        <w:rPr>
          <w:sz w:val="24"/>
          <w:szCs w:val="24"/>
          <w:lang w:eastAsia="en-AU"/>
        </w:rPr>
      </w:pPr>
      <w:hyperlink w:anchor="_Toc153097410" w:history="1">
        <w:r w:rsidRPr="008672FB">
          <w:rPr>
            <w:rStyle w:val="Hyperlink"/>
          </w:rPr>
          <w:t>4.2.3 Rule 1 and Rule 2 - Measuring distance to school</w:t>
        </w:r>
        <w:r>
          <w:rPr>
            <w:webHidden/>
          </w:rPr>
          <w:tab/>
        </w:r>
        <w:r>
          <w:rPr>
            <w:webHidden/>
          </w:rPr>
          <w:fldChar w:fldCharType="begin"/>
        </w:r>
        <w:r>
          <w:rPr>
            <w:webHidden/>
          </w:rPr>
          <w:instrText xml:space="preserve"> PAGEREF _Toc153097410 \h </w:instrText>
        </w:r>
        <w:r>
          <w:rPr>
            <w:webHidden/>
          </w:rPr>
          <w:fldChar w:fldCharType="separate"/>
        </w:r>
        <w:r w:rsidR="000C4258">
          <w:rPr>
            <w:webHidden/>
          </w:rPr>
          <w:t>52</w:t>
        </w:r>
        <w:r>
          <w:rPr>
            <w:webHidden/>
          </w:rPr>
          <w:fldChar w:fldCharType="end"/>
        </w:r>
      </w:hyperlink>
    </w:p>
    <w:p w:rsidR="00233371" w:rsidRDefault="00233371">
      <w:pPr>
        <w:pStyle w:val="TOC3"/>
        <w:rPr>
          <w:sz w:val="24"/>
          <w:szCs w:val="24"/>
          <w:lang w:eastAsia="en-AU"/>
        </w:rPr>
      </w:pPr>
      <w:hyperlink w:anchor="_Toc153097411" w:history="1">
        <w:r w:rsidRPr="008672FB">
          <w:rPr>
            <w:rStyle w:val="Hyperlink"/>
          </w:rPr>
          <w:t>4.2.4 Rule 1 and 2 - Nearest available transport service</w:t>
        </w:r>
        <w:r>
          <w:rPr>
            <w:webHidden/>
          </w:rPr>
          <w:tab/>
        </w:r>
        <w:r>
          <w:rPr>
            <w:webHidden/>
          </w:rPr>
          <w:fldChar w:fldCharType="begin"/>
        </w:r>
        <w:r>
          <w:rPr>
            <w:webHidden/>
          </w:rPr>
          <w:instrText xml:space="preserve"> PAGEREF _Toc153097411 \h </w:instrText>
        </w:r>
        <w:r>
          <w:rPr>
            <w:webHidden/>
          </w:rPr>
          <w:fldChar w:fldCharType="separate"/>
        </w:r>
        <w:r w:rsidR="000C4258">
          <w:rPr>
            <w:webHidden/>
          </w:rPr>
          <w:t>52</w:t>
        </w:r>
        <w:r>
          <w:rPr>
            <w:webHidden/>
          </w:rPr>
          <w:fldChar w:fldCharType="end"/>
        </w:r>
      </w:hyperlink>
    </w:p>
    <w:p w:rsidR="00233371" w:rsidRDefault="00233371">
      <w:pPr>
        <w:pStyle w:val="TOC3"/>
        <w:rPr>
          <w:sz w:val="24"/>
          <w:szCs w:val="24"/>
          <w:lang w:eastAsia="en-AU"/>
        </w:rPr>
      </w:pPr>
      <w:hyperlink w:anchor="_Toc153097412" w:history="1">
        <w:r w:rsidRPr="008672FB">
          <w:rPr>
            <w:rStyle w:val="Hyperlink"/>
          </w:rPr>
          <w:t>4.2.5 Rule 3 - Student does not have reasonable access to school</w:t>
        </w:r>
        <w:r>
          <w:rPr>
            <w:webHidden/>
          </w:rPr>
          <w:tab/>
        </w:r>
        <w:r>
          <w:rPr>
            <w:webHidden/>
          </w:rPr>
          <w:fldChar w:fldCharType="begin"/>
        </w:r>
        <w:r>
          <w:rPr>
            <w:webHidden/>
          </w:rPr>
          <w:instrText xml:space="preserve"> PAGEREF _Toc153097412 \h </w:instrText>
        </w:r>
        <w:r>
          <w:rPr>
            <w:webHidden/>
          </w:rPr>
          <w:fldChar w:fldCharType="separate"/>
        </w:r>
        <w:r w:rsidR="000C4258">
          <w:rPr>
            <w:webHidden/>
          </w:rPr>
          <w:t>52</w:t>
        </w:r>
        <w:r>
          <w:rPr>
            <w:webHidden/>
          </w:rPr>
          <w:fldChar w:fldCharType="end"/>
        </w:r>
      </w:hyperlink>
    </w:p>
    <w:p w:rsidR="00233371" w:rsidRDefault="00233371">
      <w:pPr>
        <w:pStyle w:val="TOC3"/>
        <w:rPr>
          <w:sz w:val="24"/>
          <w:szCs w:val="24"/>
          <w:lang w:eastAsia="en-AU"/>
        </w:rPr>
      </w:pPr>
      <w:hyperlink w:anchor="_Toc153097413" w:history="1">
        <w:r w:rsidRPr="008672FB">
          <w:rPr>
            <w:rStyle w:val="Hyperlink"/>
          </w:rPr>
          <w:t>4.2.6 Rule 3 - Measuring travel time</w:t>
        </w:r>
        <w:r>
          <w:rPr>
            <w:webHidden/>
          </w:rPr>
          <w:tab/>
        </w:r>
        <w:r>
          <w:rPr>
            <w:webHidden/>
          </w:rPr>
          <w:fldChar w:fldCharType="begin"/>
        </w:r>
        <w:r>
          <w:rPr>
            <w:webHidden/>
          </w:rPr>
          <w:instrText xml:space="preserve"> PAGEREF _Toc153097413 \h </w:instrText>
        </w:r>
        <w:r>
          <w:rPr>
            <w:webHidden/>
          </w:rPr>
          <w:fldChar w:fldCharType="separate"/>
        </w:r>
        <w:r w:rsidR="000C4258">
          <w:rPr>
            <w:webHidden/>
          </w:rPr>
          <w:t>52</w:t>
        </w:r>
        <w:r>
          <w:rPr>
            <w:webHidden/>
          </w:rPr>
          <w:fldChar w:fldCharType="end"/>
        </w:r>
      </w:hyperlink>
    </w:p>
    <w:p w:rsidR="00233371" w:rsidRDefault="00233371">
      <w:pPr>
        <w:pStyle w:val="TOC3"/>
        <w:rPr>
          <w:sz w:val="24"/>
          <w:szCs w:val="24"/>
          <w:lang w:eastAsia="en-AU"/>
        </w:rPr>
      </w:pPr>
      <w:hyperlink w:anchor="_Toc153097414" w:history="1">
        <w:r w:rsidRPr="008672FB">
          <w:rPr>
            <w:rStyle w:val="Hyperlink"/>
          </w:rPr>
          <w:t>4.2.7 Rule 3 - Conditions affecting access to school</w:t>
        </w:r>
        <w:r>
          <w:rPr>
            <w:webHidden/>
          </w:rPr>
          <w:tab/>
        </w:r>
        <w:r>
          <w:rPr>
            <w:webHidden/>
          </w:rPr>
          <w:fldChar w:fldCharType="begin"/>
        </w:r>
        <w:r>
          <w:rPr>
            <w:webHidden/>
          </w:rPr>
          <w:instrText xml:space="preserve"> PAGEREF _Toc153097414 \h </w:instrText>
        </w:r>
        <w:r>
          <w:rPr>
            <w:webHidden/>
          </w:rPr>
          <w:fldChar w:fldCharType="separate"/>
        </w:r>
        <w:r w:rsidR="000C4258">
          <w:rPr>
            <w:webHidden/>
          </w:rPr>
          <w:t>53</w:t>
        </w:r>
        <w:r>
          <w:rPr>
            <w:webHidden/>
          </w:rPr>
          <w:fldChar w:fldCharType="end"/>
        </w:r>
      </w:hyperlink>
    </w:p>
    <w:p w:rsidR="00233371" w:rsidRDefault="00233371">
      <w:pPr>
        <w:pStyle w:val="TOC3"/>
        <w:rPr>
          <w:sz w:val="24"/>
          <w:szCs w:val="24"/>
          <w:lang w:eastAsia="en-AU"/>
        </w:rPr>
      </w:pPr>
      <w:hyperlink w:anchor="_Toc153097415" w:history="1">
        <w:r w:rsidRPr="008672FB">
          <w:rPr>
            <w:rStyle w:val="Hyperlink"/>
          </w:rPr>
          <w:t>4.2.8 Rule 3 - Alternating transport services</w:t>
        </w:r>
        <w:r>
          <w:rPr>
            <w:webHidden/>
          </w:rPr>
          <w:tab/>
        </w:r>
        <w:r>
          <w:rPr>
            <w:webHidden/>
          </w:rPr>
          <w:fldChar w:fldCharType="begin"/>
        </w:r>
        <w:r>
          <w:rPr>
            <w:webHidden/>
          </w:rPr>
          <w:instrText xml:space="preserve"> PAGEREF _Toc153097415 \h </w:instrText>
        </w:r>
        <w:r>
          <w:rPr>
            <w:webHidden/>
          </w:rPr>
          <w:fldChar w:fldCharType="separate"/>
        </w:r>
        <w:r w:rsidR="000C4258">
          <w:rPr>
            <w:webHidden/>
          </w:rPr>
          <w:t>53</w:t>
        </w:r>
        <w:r>
          <w:rPr>
            <w:webHidden/>
          </w:rPr>
          <w:fldChar w:fldCharType="end"/>
        </w:r>
      </w:hyperlink>
    </w:p>
    <w:p w:rsidR="00233371" w:rsidRDefault="00233371">
      <w:pPr>
        <w:pStyle w:val="TOC3"/>
        <w:rPr>
          <w:sz w:val="24"/>
          <w:szCs w:val="24"/>
          <w:lang w:eastAsia="en-AU"/>
        </w:rPr>
      </w:pPr>
      <w:hyperlink w:anchor="_Toc153097416" w:history="1">
        <w:r w:rsidRPr="008672FB">
          <w:rPr>
            <w:rStyle w:val="Hyperlink"/>
          </w:rPr>
          <w:t>4.2.9 Rule 3 - Circumstances beyond the family’s control</w:t>
        </w:r>
        <w:r>
          <w:rPr>
            <w:webHidden/>
          </w:rPr>
          <w:tab/>
        </w:r>
        <w:r>
          <w:rPr>
            <w:webHidden/>
          </w:rPr>
          <w:fldChar w:fldCharType="begin"/>
        </w:r>
        <w:r>
          <w:rPr>
            <w:webHidden/>
          </w:rPr>
          <w:instrText xml:space="preserve"> PAGEREF _Toc153097416 \h </w:instrText>
        </w:r>
        <w:r>
          <w:rPr>
            <w:webHidden/>
          </w:rPr>
          <w:fldChar w:fldCharType="separate"/>
        </w:r>
        <w:r w:rsidR="000C4258">
          <w:rPr>
            <w:webHidden/>
          </w:rPr>
          <w:t>53</w:t>
        </w:r>
        <w:r>
          <w:rPr>
            <w:webHidden/>
          </w:rPr>
          <w:fldChar w:fldCharType="end"/>
        </w:r>
      </w:hyperlink>
    </w:p>
    <w:p w:rsidR="00233371" w:rsidRDefault="00233371">
      <w:pPr>
        <w:pStyle w:val="TOC3"/>
        <w:rPr>
          <w:sz w:val="24"/>
          <w:szCs w:val="24"/>
          <w:lang w:eastAsia="en-AU"/>
        </w:rPr>
      </w:pPr>
      <w:hyperlink w:anchor="_Toc153097417" w:history="1">
        <w:r w:rsidRPr="008672FB">
          <w:rPr>
            <w:rStyle w:val="Hyperlink"/>
          </w:rPr>
          <w:t>4.2.10 Rule 3 - Evidence student does not have reasonable access to school</w:t>
        </w:r>
        <w:r>
          <w:rPr>
            <w:webHidden/>
          </w:rPr>
          <w:tab/>
        </w:r>
        <w:r>
          <w:rPr>
            <w:webHidden/>
          </w:rPr>
          <w:fldChar w:fldCharType="begin"/>
        </w:r>
        <w:r>
          <w:rPr>
            <w:webHidden/>
          </w:rPr>
          <w:instrText xml:space="preserve"> PAGEREF _Toc153097417 \h </w:instrText>
        </w:r>
        <w:r>
          <w:rPr>
            <w:webHidden/>
          </w:rPr>
          <w:fldChar w:fldCharType="separate"/>
        </w:r>
        <w:r w:rsidR="000C4258">
          <w:rPr>
            <w:webHidden/>
          </w:rPr>
          <w:t>54</w:t>
        </w:r>
        <w:r>
          <w:rPr>
            <w:webHidden/>
          </w:rPr>
          <w:fldChar w:fldCharType="end"/>
        </w:r>
      </w:hyperlink>
    </w:p>
    <w:p w:rsidR="00233371" w:rsidRDefault="00233371">
      <w:pPr>
        <w:pStyle w:val="TOC3"/>
        <w:rPr>
          <w:sz w:val="24"/>
          <w:szCs w:val="24"/>
          <w:lang w:eastAsia="en-AU"/>
        </w:rPr>
      </w:pPr>
      <w:hyperlink w:anchor="_Toc153097418" w:history="1">
        <w:r w:rsidRPr="008672FB">
          <w:rPr>
            <w:rStyle w:val="Hyperlink"/>
          </w:rPr>
          <w:t>4.2.11 Rule 3 - Special weather conditions and likelihood of school absence</w:t>
        </w:r>
        <w:r>
          <w:rPr>
            <w:webHidden/>
          </w:rPr>
          <w:tab/>
        </w:r>
        <w:r>
          <w:rPr>
            <w:webHidden/>
          </w:rPr>
          <w:fldChar w:fldCharType="begin"/>
        </w:r>
        <w:r>
          <w:rPr>
            <w:webHidden/>
          </w:rPr>
          <w:instrText xml:space="preserve"> PAGEREF _Toc153097418 \h </w:instrText>
        </w:r>
        <w:r>
          <w:rPr>
            <w:webHidden/>
          </w:rPr>
          <w:fldChar w:fldCharType="separate"/>
        </w:r>
        <w:r w:rsidR="000C4258">
          <w:rPr>
            <w:webHidden/>
          </w:rPr>
          <w:t>54</w:t>
        </w:r>
        <w:r>
          <w:rPr>
            <w:webHidden/>
          </w:rPr>
          <w:fldChar w:fldCharType="end"/>
        </w:r>
      </w:hyperlink>
    </w:p>
    <w:p w:rsidR="00233371" w:rsidRDefault="00233371">
      <w:pPr>
        <w:pStyle w:val="TOC3"/>
        <w:rPr>
          <w:sz w:val="24"/>
          <w:szCs w:val="24"/>
          <w:lang w:eastAsia="en-AU"/>
        </w:rPr>
      </w:pPr>
      <w:hyperlink w:anchor="_Toc153097419" w:history="1">
        <w:r w:rsidRPr="008672FB">
          <w:rPr>
            <w:rStyle w:val="Hyperlink"/>
          </w:rPr>
          <w:t>4.2.12 Rule 3 - Impassable roads – evidence that attendance is likely to be adversely affected</w:t>
        </w:r>
        <w:r>
          <w:rPr>
            <w:webHidden/>
          </w:rPr>
          <w:tab/>
        </w:r>
        <w:r>
          <w:rPr>
            <w:webHidden/>
          </w:rPr>
          <w:fldChar w:fldCharType="begin"/>
        </w:r>
        <w:r>
          <w:rPr>
            <w:webHidden/>
          </w:rPr>
          <w:instrText xml:space="preserve"> PAGEREF _Toc153097419 \h </w:instrText>
        </w:r>
        <w:r>
          <w:rPr>
            <w:webHidden/>
          </w:rPr>
          <w:fldChar w:fldCharType="separate"/>
        </w:r>
        <w:r w:rsidR="000C4258">
          <w:rPr>
            <w:webHidden/>
          </w:rPr>
          <w:t>55</w:t>
        </w:r>
        <w:r>
          <w:rPr>
            <w:webHidden/>
          </w:rPr>
          <w:fldChar w:fldCharType="end"/>
        </w:r>
      </w:hyperlink>
    </w:p>
    <w:p w:rsidR="00233371" w:rsidRDefault="00233371">
      <w:pPr>
        <w:pStyle w:val="TOC3"/>
        <w:rPr>
          <w:sz w:val="24"/>
          <w:szCs w:val="24"/>
          <w:lang w:eastAsia="en-AU"/>
        </w:rPr>
      </w:pPr>
      <w:hyperlink w:anchor="_Toc153097420" w:history="1">
        <w:r w:rsidRPr="008672FB">
          <w:rPr>
            <w:rStyle w:val="Hyperlink"/>
          </w:rPr>
          <w:t>4.2.13 Rule 3 - Continuation of an AIC Scheme Allowance</w:t>
        </w:r>
        <w:r>
          <w:rPr>
            <w:webHidden/>
          </w:rPr>
          <w:tab/>
        </w:r>
        <w:r>
          <w:rPr>
            <w:webHidden/>
          </w:rPr>
          <w:fldChar w:fldCharType="begin"/>
        </w:r>
        <w:r>
          <w:rPr>
            <w:webHidden/>
          </w:rPr>
          <w:instrText xml:space="preserve"> PAGEREF _Toc153097420 \h </w:instrText>
        </w:r>
        <w:r>
          <w:rPr>
            <w:webHidden/>
          </w:rPr>
          <w:fldChar w:fldCharType="separate"/>
        </w:r>
        <w:r w:rsidR="000C4258">
          <w:rPr>
            <w:webHidden/>
          </w:rPr>
          <w:t>56</w:t>
        </w:r>
        <w:r>
          <w:rPr>
            <w:webHidden/>
          </w:rPr>
          <w:fldChar w:fldCharType="end"/>
        </w:r>
      </w:hyperlink>
    </w:p>
    <w:p w:rsidR="00233371" w:rsidRDefault="00233371">
      <w:pPr>
        <w:pStyle w:val="TOC3"/>
        <w:rPr>
          <w:sz w:val="24"/>
          <w:szCs w:val="24"/>
          <w:lang w:eastAsia="en-AU"/>
        </w:rPr>
      </w:pPr>
      <w:hyperlink w:anchor="_Toc153097421" w:history="1">
        <w:r w:rsidRPr="008672FB">
          <w:rPr>
            <w:rStyle w:val="Hyperlink"/>
          </w:rPr>
          <w:t>4.2.14 Rule 3 - Change in circumstances during the year</w:t>
        </w:r>
        <w:r>
          <w:rPr>
            <w:webHidden/>
          </w:rPr>
          <w:tab/>
        </w:r>
        <w:r>
          <w:rPr>
            <w:webHidden/>
          </w:rPr>
          <w:fldChar w:fldCharType="begin"/>
        </w:r>
        <w:r>
          <w:rPr>
            <w:webHidden/>
          </w:rPr>
          <w:instrText xml:space="preserve"> PAGEREF _Toc153097421 \h </w:instrText>
        </w:r>
        <w:r>
          <w:rPr>
            <w:webHidden/>
          </w:rPr>
          <w:fldChar w:fldCharType="separate"/>
        </w:r>
        <w:r w:rsidR="000C4258">
          <w:rPr>
            <w:webHidden/>
          </w:rPr>
          <w:t>56</w:t>
        </w:r>
        <w:r>
          <w:rPr>
            <w:webHidden/>
          </w:rPr>
          <w:fldChar w:fldCharType="end"/>
        </w:r>
      </w:hyperlink>
    </w:p>
    <w:p w:rsidR="00233371" w:rsidRDefault="00233371">
      <w:pPr>
        <w:pStyle w:val="TOC3"/>
        <w:rPr>
          <w:sz w:val="24"/>
          <w:szCs w:val="24"/>
          <w:lang w:eastAsia="en-AU"/>
        </w:rPr>
      </w:pPr>
      <w:hyperlink w:anchor="_Toc153097422" w:history="1">
        <w:r w:rsidRPr="008672FB">
          <w:rPr>
            <w:rStyle w:val="Hyperlink"/>
          </w:rPr>
          <w:t>4.2.15 Rule 3 - Evidence of non-access to private transport</w:t>
        </w:r>
        <w:r>
          <w:rPr>
            <w:webHidden/>
          </w:rPr>
          <w:tab/>
        </w:r>
        <w:r>
          <w:rPr>
            <w:webHidden/>
          </w:rPr>
          <w:fldChar w:fldCharType="begin"/>
        </w:r>
        <w:r>
          <w:rPr>
            <w:webHidden/>
          </w:rPr>
          <w:instrText xml:space="preserve"> PAGEREF _Toc153097422 \h </w:instrText>
        </w:r>
        <w:r>
          <w:rPr>
            <w:webHidden/>
          </w:rPr>
          <w:fldChar w:fldCharType="separate"/>
        </w:r>
        <w:r w:rsidR="000C4258">
          <w:rPr>
            <w:webHidden/>
          </w:rPr>
          <w:t>56</w:t>
        </w:r>
        <w:r>
          <w:rPr>
            <w:webHidden/>
          </w:rPr>
          <w:fldChar w:fldCharType="end"/>
        </w:r>
      </w:hyperlink>
    </w:p>
    <w:p w:rsidR="00233371" w:rsidRDefault="00233371">
      <w:pPr>
        <w:pStyle w:val="TOC3"/>
        <w:rPr>
          <w:sz w:val="24"/>
          <w:szCs w:val="24"/>
          <w:lang w:eastAsia="en-AU"/>
        </w:rPr>
      </w:pPr>
      <w:hyperlink w:anchor="_Toc153097423" w:history="1">
        <w:r w:rsidRPr="008672FB">
          <w:rPr>
            <w:rStyle w:val="Hyperlink"/>
          </w:rPr>
          <w:t>4.2.16 Rule 3 - Conditions in year of assistance concession</w:t>
        </w:r>
        <w:r>
          <w:rPr>
            <w:webHidden/>
          </w:rPr>
          <w:tab/>
        </w:r>
        <w:r>
          <w:rPr>
            <w:webHidden/>
          </w:rPr>
          <w:fldChar w:fldCharType="begin"/>
        </w:r>
        <w:r>
          <w:rPr>
            <w:webHidden/>
          </w:rPr>
          <w:instrText xml:space="preserve"> PAGEREF _Toc153097423 \h </w:instrText>
        </w:r>
        <w:r>
          <w:rPr>
            <w:webHidden/>
          </w:rPr>
          <w:fldChar w:fldCharType="separate"/>
        </w:r>
        <w:r w:rsidR="000C4258">
          <w:rPr>
            <w:webHidden/>
          </w:rPr>
          <w:t>56</w:t>
        </w:r>
        <w:r>
          <w:rPr>
            <w:webHidden/>
          </w:rPr>
          <w:fldChar w:fldCharType="end"/>
        </w:r>
      </w:hyperlink>
    </w:p>
    <w:p w:rsidR="00233371" w:rsidRDefault="00233371">
      <w:pPr>
        <w:pStyle w:val="TOC2"/>
        <w:rPr>
          <w:color w:val="auto"/>
          <w:szCs w:val="24"/>
          <w:lang w:eastAsia="en-AU"/>
        </w:rPr>
      </w:pPr>
      <w:hyperlink w:anchor="_Toc153097424" w:history="1">
        <w:r w:rsidRPr="008672FB">
          <w:rPr>
            <w:rStyle w:val="Hyperlink"/>
          </w:rPr>
          <w:t>4.3 Students with Special Needs</w:t>
        </w:r>
        <w:r>
          <w:rPr>
            <w:webHidden/>
          </w:rPr>
          <w:tab/>
        </w:r>
        <w:r>
          <w:rPr>
            <w:webHidden/>
          </w:rPr>
          <w:fldChar w:fldCharType="begin"/>
        </w:r>
        <w:r>
          <w:rPr>
            <w:webHidden/>
          </w:rPr>
          <w:instrText xml:space="preserve"> PAGEREF _Toc153097424 \h </w:instrText>
        </w:r>
        <w:r>
          <w:rPr>
            <w:webHidden/>
          </w:rPr>
          <w:fldChar w:fldCharType="separate"/>
        </w:r>
        <w:r w:rsidR="000C4258">
          <w:rPr>
            <w:webHidden/>
          </w:rPr>
          <w:t>58</w:t>
        </w:r>
        <w:r>
          <w:rPr>
            <w:webHidden/>
          </w:rPr>
          <w:fldChar w:fldCharType="end"/>
        </w:r>
      </w:hyperlink>
    </w:p>
    <w:p w:rsidR="00233371" w:rsidRDefault="00233371">
      <w:pPr>
        <w:pStyle w:val="TOC3"/>
        <w:rPr>
          <w:sz w:val="24"/>
          <w:szCs w:val="24"/>
          <w:lang w:eastAsia="en-AU"/>
        </w:rPr>
      </w:pPr>
      <w:hyperlink w:anchor="_Toc153097425" w:history="1">
        <w:r w:rsidRPr="008672FB">
          <w:rPr>
            <w:rStyle w:val="Hyperlink"/>
          </w:rPr>
          <w:t>4.3.1 Students with special needs - summary</w:t>
        </w:r>
        <w:r>
          <w:rPr>
            <w:webHidden/>
          </w:rPr>
          <w:tab/>
        </w:r>
        <w:r>
          <w:rPr>
            <w:webHidden/>
          </w:rPr>
          <w:fldChar w:fldCharType="begin"/>
        </w:r>
        <w:r>
          <w:rPr>
            <w:webHidden/>
          </w:rPr>
          <w:instrText xml:space="preserve"> PAGEREF _Toc153097425 \h </w:instrText>
        </w:r>
        <w:r>
          <w:rPr>
            <w:webHidden/>
          </w:rPr>
          <w:fldChar w:fldCharType="separate"/>
        </w:r>
        <w:r w:rsidR="000C4258">
          <w:rPr>
            <w:webHidden/>
          </w:rPr>
          <w:t>58</w:t>
        </w:r>
        <w:r>
          <w:rPr>
            <w:webHidden/>
          </w:rPr>
          <w:fldChar w:fldCharType="end"/>
        </w:r>
      </w:hyperlink>
    </w:p>
    <w:p w:rsidR="00233371" w:rsidRDefault="00233371">
      <w:pPr>
        <w:pStyle w:val="TOC3"/>
        <w:rPr>
          <w:sz w:val="24"/>
          <w:szCs w:val="24"/>
          <w:lang w:eastAsia="en-AU"/>
        </w:rPr>
      </w:pPr>
      <w:hyperlink w:anchor="_Toc153097426" w:history="1">
        <w:r w:rsidRPr="008672FB">
          <w:rPr>
            <w:rStyle w:val="Hyperlink"/>
          </w:rPr>
          <w:t>4.3.2 Definition of a disability or other health-related condition</w:t>
        </w:r>
        <w:r>
          <w:rPr>
            <w:webHidden/>
          </w:rPr>
          <w:tab/>
        </w:r>
        <w:r>
          <w:rPr>
            <w:webHidden/>
          </w:rPr>
          <w:fldChar w:fldCharType="begin"/>
        </w:r>
        <w:r>
          <w:rPr>
            <w:webHidden/>
          </w:rPr>
          <w:instrText xml:space="preserve"> PAGEREF _Toc153097426 \h </w:instrText>
        </w:r>
        <w:r>
          <w:rPr>
            <w:webHidden/>
          </w:rPr>
          <w:fldChar w:fldCharType="separate"/>
        </w:r>
        <w:r w:rsidR="000C4258">
          <w:rPr>
            <w:webHidden/>
          </w:rPr>
          <w:t>58</w:t>
        </w:r>
        <w:r>
          <w:rPr>
            <w:webHidden/>
          </w:rPr>
          <w:fldChar w:fldCharType="end"/>
        </w:r>
      </w:hyperlink>
    </w:p>
    <w:p w:rsidR="00233371" w:rsidRDefault="00233371">
      <w:pPr>
        <w:pStyle w:val="TOC3"/>
        <w:rPr>
          <w:sz w:val="24"/>
          <w:szCs w:val="24"/>
          <w:lang w:eastAsia="en-AU"/>
        </w:rPr>
      </w:pPr>
      <w:hyperlink w:anchor="_Toc153097427" w:history="1">
        <w:r w:rsidRPr="008672FB">
          <w:rPr>
            <w:rStyle w:val="Hyperlink"/>
          </w:rPr>
          <w:t>4.3.3 Evidence requirements for special needs</w:t>
        </w:r>
        <w:r>
          <w:rPr>
            <w:webHidden/>
          </w:rPr>
          <w:tab/>
        </w:r>
        <w:r>
          <w:rPr>
            <w:webHidden/>
          </w:rPr>
          <w:fldChar w:fldCharType="begin"/>
        </w:r>
        <w:r>
          <w:rPr>
            <w:webHidden/>
          </w:rPr>
          <w:instrText xml:space="preserve"> PAGEREF _Toc153097427 \h </w:instrText>
        </w:r>
        <w:r>
          <w:rPr>
            <w:webHidden/>
          </w:rPr>
          <w:fldChar w:fldCharType="separate"/>
        </w:r>
        <w:r w:rsidR="000C4258">
          <w:rPr>
            <w:webHidden/>
          </w:rPr>
          <w:t>58</w:t>
        </w:r>
        <w:r>
          <w:rPr>
            <w:webHidden/>
          </w:rPr>
          <w:fldChar w:fldCharType="end"/>
        </w:r>
      </w:hyperlink>
    </w:p>
    <w:p w:rsidR="00233371" w:rsidRDefault="00233371">
      <w:pPr>
        <w:pStyle w:val="TOC3"/>
        <w:rPr>
          <w:sz w:val="24"/>
          <w:szCs w:val="24"/>
          <w:lang w:eastAsia="en-AU"/>
        </w:rPr>
      </w:pPr>
      <w:hyperlink w:anchor="_Toc153097428" w:history="1">
        <w:r w:rsidRPr="008672FB">
          <w:rPr>
            <w:rStyle w:val="Hyperlink"/>
          </w:rPr>
          <w:t>4.3.4 Duration of special need assessment</w:t>
        </w:r>
        <w:r>
          <w:rPr>
            <w:webHidden/>
          </w:rPr>
          <w:tab/>
        </w:r>
        <w:r>
          <w:rPr>
            <w:webHidden/>
          </w:rPr>
          <w:fldChar w:fldCharType="begin"/>
        </w:r>
        <w:r>
          <w:rPr>
            <w:webHidden/>
          </w:rPr>
          <w:instrText xml:space="preserve"> PAGEREF _Toc153097428 \h </w:instrText>
        </w:r>
        <w:r>
          <w:rPr>
            <w:webHidden/>
          </w:rPr>
          <w:fldChar w:fldCharType="separate"/>
        </w:r>
        <w:r w:rsidR="000C4258">
          <w:rPr>
            <w:webHidden/>
          </w:rPr>
          <w:t>59</w:t>
        </w:r>
        <w:r>
          <w:rPr>
            <w:webHidden/>
          </w:rPr>
          <w:fldChar w:fldCharType="end"/>
        </w:r>
      </w:hyperlink>
    </w:p>
    <w:p w:rsidR="00233371" w:rsidRDefault="00233371">
      <w:pPr>
        <w:pStyle w:val="TOC3"/>
        <w:rPr>
          <w:sz w:val="24"/>
          <w:szCs w:val="24"/>
          <w:lang w:eastAsia="en-AU"/>
        </w:rPr>
      </w:pPr>
      <w:hyperlink w:anchor="_Toc153097429" w:history="1">
        <w:r w:rsidRPr="008672FB">
          <w:rPr>
            <w:rStyle w:val="Hyperlink"/>
          </w:rPr>
          <w:t>4.3.5 Student attends a Special School</w:t>
        </w:r>
        <w:r>
          <w:rPr>
            <w:webHidden/>
          </w:rPr>
          <w:tab/>
        </w:r>
        <w:r>
          <w:rPr>
            <w:webHidden/>
          </w:rPr>
          <w:fldChar w:fldCharType="begin"/>
        </w:r>
        <w:r>
          <w:rPr>
            <w:webHidden/>
          </w:rPr>
          <w:instrText xml:space="preserve"> PAGEREF _Toc153097429 \h </w:instrText>
        </w:r>
        <w:r>
          <w:rPr>
            <w:webHidden/>
          </w:rPr>
          <w:fldChar w:fldCharType="separate"/>
        </w:r>
        <w:r w:rsidR="000C4258">
          <w:rPr>
            <w:webHidden/>
          </w:rPr>
          <w:t>59</w:t>
        </w:r>
        <w:r>
          <w:rPr>
            <w:webHidden/>
          </w:rPr>
          <w:fldChar w:fldCharType="end"/>
        </w:r>
      </w:hyperlink>
    </w:p>
    <w:p w:rsidR="00233371" w:rsidRDefault="00233371">
      <w:pPr>
        <w:pStyle w:val="TOC3"/>
        <w:rPr>
          <w:sz w:val="24"/>
          <w:szCs w:val="24"/>
          <w:lang w:eastAsia="en-AU"/>
        </w:rPr>
      </w:pPr>
      <w:hyperlink w:anchor="_Toc153097430" w:history="1">
        <w:r w:rsidRPr="008672FB">
          <w:rPr>
            <w:rStyle w:val="Hyperlink"/>
          </w:rPr>
          <w:t>4.3.6 Student needs access to special facilities or a special environment</w:t>
        </w:r>
        <w:r>
          <w:rPr>
            <w:webHidden/>
          </w:rPr>
          <w:tab/>
        </w:r>
        <w:r>
          <w:rPr>
            <w:webHidden/>
          </w:rPr>
          <w:fldChar w:fldCharType="begin"/>
        </w:r>
        <w:r>
          <w:rPr>
            <w:webHidden/>
          </w:rPr>
          <w:instrText xml:space="preserve"> PAGEREF _Toc153097430 \h </w:instrText>
        </w:r>
        <w:r>
          <w:rPr>
            <w:webHidden/>
          </w:rPr>
          <w:fldChar w:fldCharType="separate"/>
        </w:r>
        <w:r w:rsidR="000C4258">
          <w:rPr>
            <w:webHidden/>
          </w:rPr>
          <w:t>59</w:t>
        </w:r>
        <w:r>
          <w:rPr>
            <w:webHidden/>
          </w:rPr>
          <w:fldChar w:fldCharType="end"/>
        </w:r>
      </w:hyperlink>
    </w:p>
    <w:p w:rsidR="00233371" w:rsidRDefault="00233371">
      <w:pPr>
        <w:pStyle w:val="TOC3"/>
        <w:rPr>
          <w:sz w:val="24"/>
          <w:szCs w:val="24"/>
          <w:lang w:eastAsia="en-AU"/>
        </w:rPr>
      </w:pPr>
      <w:hyperlink w:anchor="_Toc153097431" w:history="1">
        <w:r w:rsidRPr="008672FB">
          <w:rPr>
            <w:rStyle w:val="Hyperlink"/>
          </w:rPr>
          <w:t>4.3.7 Student needs to study from home</w:t>
        </w:r>
        <w:r>
          <w:rPr>
            <w:webHidden/>
          </w:rPr>
          <w:tab/>
        </w:r>
        <w:r>
          <w:rPr>
            <w:webHidden/>
          </w:rPr>
          <w:fldChar w:fldCharType="begin"/>
        </w:r>
        <w:r>
          <w:rPr>
            <w:webHidden/>
          </w:rPr>
          <w:instrText xml:space="preserve"> PAGEREF _Toc153097431 \h </w:instrText>
        </w:r>
        <w:r>
          <w:rPr>
            <w:webHidden/>
          </w:rPr>
          <w:fldChar w:fldCharType="separate"/>
        </w:r>
        <w:r w:rsidR="000C4258">
          <w:rPr>
            <w:webHidden/>
          </w:rPr>
          <w:t>62</w:t>
        </w:r>
        <w:r>
          <w:rPr>
            <w:webHidden/>
          </w:rPr>
          <w:fldChar w:fldCharType="end"/>
        </w:r>
      </w:hyperlink>
    </w:p>
    <w:p w:rsidR="00233371" w:rsidRDefault="00233371">
      <w:pPr>
        <w:pStyle w:val="TOC3"/>
        <w:rPr>
          <w:sz w:val="24"/>
          <w:szCs w:val="24"/>
          <w:lang w:eastAsia="en-AU"/>
        </w:rPr>
      </w:pPr>
      <w:hyperlink w:anchor="_Toc153097432" w:history="1">
        <w:r w:rsidRPr="008672FB">
          <w:rPr>
            <w:rStyle w:val="Hyperlink"/>
          </w:rPr>
          <w:t>4.3.8 Student needs to be removed from local school environment</w:t>
        </w:r>
        <w:r>
          <w:rPr>
            <w:webHidden/>
          </w:rPr>
          <w:tab/>
        </w:r>
        <w:r>
          <w:rPr>
            <w:webHidden/>
          </w:rPr>
          <w:fldChar w:fldCharType="begin"/>
        </w:r>
        <w:r>
          <w:rPr>
            <w:webHidden/>
          </w:rPr>
          <w:instrText xml:space="preserve"> PAGEREF _Toc153097432 \h </w:instrText>
        </w:r>
        <w:r>
          <w:rPr>
            <w:webHidden/>
          </w:rPr>
          <w:fldChar w:fldCharType="separate"/>
        </w:r>
        <w:r w:rsidR="000C4258">
          <w:rPr>
            <w:webHidden/>
          </w:rPr>
          <w:t>62</w:t>
        </w:r>
        <w:r>
          <w:rPr>
            <w:webHidden/>
          </w:rPr>
          <w:fldChar w:fldCharType="end"/>
        </w:r>
      </w:hyperlink>
    </w:p>
    <w:p w:rsidR="00233371" w:rsidRDefault="00233371">
      <w:pPr>
        <w:pStyle w:val="TOC3"/>
        <w:rPr>
          <w:sz w:val="24"/>
          <w:szCs w:val="24"/>
          <w:lang w:eastAsia="en-AU"/>
        </w:rPr>
      </w:pPr>
      <w:hyperlink w:anchor="_Toc153097433" w:history="1">
        <w:r w:rsidRPr="008672FB">
          <w:rPr>
            <w:rStyle w:val="Hyperlink"/>
          </w:rPr>
          <w:t>4.3.9 Student needs testing / remediation for a learning disability</w:t>
        </w:r>
        <w:r>
          <w:rPr>
            <w:webHidden/>
          </w:rPr>
          <w:tab/>
        </w:r>
        <w:r>
          <w:rPr>
            <w:webHidden/>
          </w:rPr>
          <w:fldChar w:fldCharType="begin"/>
        </w:r>
        <w:r>
          <w:rPr>
            <w:webHidden/>
          </w:rPr>
          <w:instrText xml:space="preserve"> PAGEREF _Toc153097433 \h </w:instrText>
        </w:r>
        <w:r>
          <w:rPr>
            <w:webHidden/>
          </w:rPr>
          <w:fldChar w:fldCharType="separate"/>
        </w:r>
        <w:r w:rsidR="000C4258">
          <w:rPr>
            <w:webHidden/>
          </w:rPr>
          <w:t>63</w:t>
        </w:r>
        <w:r>
          <w:rPr>
            <w:webHidden/>
          </w:rPr>
          <w:fldChar w:fldCharType="end"/>
        </w:r>
      </w:hyperlink>
    </w:p>
    <w:p w:rsidR="00233371" w:rsidRDefault="00233371">
      <w:pPr>
        <w:pStyle w:val="TOC3"/>
        <w:rPr>
          <w:sz w:val="24"/>
          <w:szCs w:val="24"/>
          <w:lang w:eastAsia="en-AU"/>
        </w:rPr>
      </w:pPr>
      <w:hyperlink w:anchor="_Toc153097434" w:history="1">
        <w:r w:rsidRPr="008672FB">
          <w:rPr>
            <w:rStyle w:val="Hyperlink"/>
          </w:rPr>
          <w:t>4.3.10 Student needs specialist remedial tuition</w:t>
        </w:r>
        <w:r>
          <w:rPr>
            <w:webHidden/>
          </w:rPr>
          <w:tab/>
        </w:r>
        <w:r>
          <w:rPr>
            <w:webHidden/>
          </w:rPr>
          <w:fldChar w:fldCharType="begin"/>
        </w:r>
        <w:r>
          <w:rPr>
            <w:webHidden/>
          </w:rPr>
          <w:instrText xml:space="preserve"> PAGEREF _Toc153097434 \h </w:instrText>
        </w:r>
        <w:r>
          <w:rPr>
            <w:webHidden/>
          </w:rPr>
          <w:fldChar w:fldCharType="separate"/>
        </w:r>
        <w:r w:rsidR="000C4258">
          <w:rPr>
            <w:webHidden/>
          </w:rPr>
          <w:t>63</w:t>
        </w:r>
        <w:r>
          <w:rPr>
            <w:webHidden/>
          </w:rPr>
          <w:fldChar w:fldCharType="end"/>
        </w:r>
      </w:hyperlink>
    </w:p>
    <w:p w:rsidR="00233371" w:rsidRDefault="00233371">
      <w:pPr>
        <w:pStyle w:val="TOC3"/>
        <w:rPr>
          <w:sz w:val="24"/>
          <w:szCs w:val="24"/>
          <w:lang w:eastAsia="en-AU"/>
        </w:rPr>
      </w:pPr>
      <w:hyperlink w:anchor="_Toc153097435" w:history="1">
        <w:r w:rsidRPr="008672FB">
          <w:rPr>
            <w:rStyle w:val="Hyperlink"/>
          </w:rPr>
          <w:t>4.3.11 Student would suffer serious educational disadvantage if not able to bypass local school</w:t>
        </w:r>
        <w:r>
          <w:rPr>
            <w:webHidden/>
          </w:rPr>
          <w:tab/>
        </w:r>
        <w:r>
          <w:rPr>
            <w:webHidden/>
          </w:rPr>
          <w:fldChar w:fldCharType="begin"/>
        </w:r>
        <w:r>
          <w:rPr>
            <w:webHidden/>
          </w:rPr>
          <w:instrText xml:space="preserve"> PAGEREF _Toc153097435 \h </w:instrText>
        </w:r>
        <w:r>
          <w:rPr>
            <w:webHidden/>
          </w:rPr>
          <w:fldChar w:fldCharType="separate"/>
        </w:r>
        <w:r w:rsidR="000C4258">
          <w:rPr>
            <w:webHidden/>
          </w:rPr>
          <w:t>64</w:t>
        </w:r>
        <w:r>
          <w:rPr>
            <w:webHidden/>
          </w:rPr>
          <w:fldChar w:fldCharType="end"/>
        </w:r>
      </w:hyperlink>
    </w:p>
    <w:p w:rsidR="00233371" w:rsidRDefault="00233371">
      <w:pPr>
        <w:pStyle w:val="TOC2"/>
        <w:rPr>
          <w:color w:val="auto"/>
          <w:szCs w:val="24"/>
          <w:lang w:eastAsia="en-AU"/>
        </w:rPr>
      </w:pPr>
      <w:hyperlink w:anchor="_Toc153097436" w:history="1">
        <w:r w:rsidRPr="008672FB">
          <w:rPr>
            <w:rStyle w:val="Hyperlink"/>
          </w:rPr>
          <w:t>4.4 Students Deemed to be Isolated</w:t>
        </w:r>
        <w:r>
          <w:rPr>
            <w:webHidden/>
          </w:rPr>
          <w:tab/>
        </w:r>
        <w:r>
          <w:rPr>
            <w:webHidden/>
          </w:rPr>
          <w:fldChar w:fldCharType="begin"/>
        </w:r>
        <w:r>
          <w:rPr>
            <w:webHidden/>
          </w:rPr>
          <w:instrText xml:space="preserve"> PAGEREF _Toc153097436 \h </w:instrText>
        </w:r>
        <w:r>
          <w:rPr>
            <w:webHidden/>
          </w:rPr>
          <w:fldChar w:fldCharType="separate"/>
        </w:r>
        <w:r w:rsidR="000C4258">
          <w:rPr>
            <w:webHidden/>
          </w:rPr>
          <w:t>66</w:t>
        </w:r>
        <w:r>
          <w:rPr>
            <w:webHidden/>
          </w:rPr>
          <w:fldChar w:fldCharType="end"/>
        </w:r>
      </w:hyperlink>
    </w:p>
    <w:p w:rsidR="00233371" w:rsidRDefault="00233371">
      <w:pPr>
        <w:pStyle w:val="TOC3"/>
        <w:rPr>
          <w:sz w:val="24"/>
          <w:szCs w:val="24"/>
          <w:lang w:eastAsia="en-AU"/>
        </w:rPr>
      </w:pPr>
      <w:hyperlink w:anchor="_Toc153097437" w:history="1">
        <w:r w:rsidRPr="008672FB">
          <w:rPr>
            <w:rStyle w:val="Hyperlink"/>
          </w:rPr>
          <w:t>4.4.1 Student lives in a Special Institution</w:t>
        </w:r>
        <w:r>
          <w:rPr>
            <w:webHidden/>
          </w:rPr>
          <w:tab/>
        </w:r>
        <w:r>
          <w:rPr>
            <w:webHidden/>
          </w:rPr>
          <w:fldChar w:fldCharType="begin"/>
        </w:r>
        <w:r>
          <w:rPr>
            <w:webHidden/>
          </w:rPr>
          <w:instrText xml:space="preserve"> PAGEREF _Toc153097437 \h </w:instrText>
        </w:r>
        <w:r>
          <w:rPr>
            <w:webHidden/>
          </w:rPr>
          <w:fldChar w:fldCharType="separate"/>
        </w:r>
        <w:r w:rsidR="000C4258">
          <w:rPr>
            <w:webHidden/>
          </w:rPr>
          <w:t>66</w:t>
        </w:r>
        <w:r>
          <w:rPr>
            <w:webHidden/>
          </w:rPr>
          <w:fldChar w:fldCharType="end"/>
        </w:r>
      </w:hyperlink>
    </w:p>
    <w:p w:rsidR="00233371" w:rsidRDefault="00233371">
      <w:pPr>
        <w:pStyle w:val="TOC3"/>
        <w:rPr>
          <w:sz w:val="24"/>
          <w:szCs w:val="24"/>
          <w:lang w:eastAsia="en-AU"/>
        </w:rPr>
      </w:pPr>
      <w:hyperlink w:anchor="_Toc153097438" w:history="1">
        <w:r w:rsidRPr="008672FB">
          <w:rPr>
            <w:rStyle w:val="Hyperlink"/>
          </w:rPr>
          <w:t>4.4.2 Occupation of parent(s) involves frequent moves</w:t>
        </w:r>
        <w:r>
          <w:rPr>
            <w:webHidden/>
          </w:rPr>
          <w:tab/>
        </w:r>
        <w:r>
          <w:rPr>
            <w:webHidden/>
          </w:rPr>
          <w:fldChar w:fldCharType="begin"/>
        </w:r>
        <w:r>
          <w:rPr>
            <w:webHidden/>
          </w:rPr>
          <w:instrText xml:space="preserve"> PAGEREF _Toc153097438 \h </w:instrText>
        </w:r>
        <w:r>
          <w:rPr>
            <w:webHidden/>
          </w:rPr>
          <w:fldChar w:fldCharType="separate"/>
        </w:r>
        <w:r w:rsidR="000C4258">
          <w:rPr>
            <w:webHidden/>
          </w:rPr>
          <w:t>66</w:t>
        </w:r>
        <w:r>
          <w:rPr>
            <w:webHidden/>
          </w:rPr>
          <w:fldChar w:fldCharType="end"/>
        </w:r>
      </w:hyperlink>
    </w:p>
    <w:p w:rsidR="00233371" w:rsidRDefault="00233371">
      <w:pPr>
        <w:pStyle w:val="TOC3"/>
        <w:rPr>
          <w:sz w:val="24"/>
          <w:szCs w:val="24"/>
          <w:lang w:eastAsia="en-AU"/>
        </w:rPr>
      </w:pPr>
      <w:hyperlink w:anchor="_Toc153097439" w:history="1">
        <w:r w:rsidRPr="008672FB">
          <w:rPr>
            <w:rStyle w:val="Hyperlink"/>
          </w:rPr>
          <w:t>4.4.3 Student lives in a Second family home with a sibling who meets a geographic isolation rule</w:t>
        </w:r>
        <w:r>
          <w:rPr>
            <w:webHidden/>
          </w:rPr>
          <w:tab/>
        </w:r>
        <w:r>
          <w:rPr>
            <w:webHidden/>
          </w:rPr>
          <w:fldChar w:fldCharType="begin"/>
        </w:r>
        <w:r>
          <w:rPr>
            <w:webHidden/>
          </w:rPr>
          <w:instrText xml:space="preserve"> PAGEREF _Toc153097439 \h </w:instrText>
        </w:r>
        <w:r>
          <w:rPr>
            <w:webHidden/>
          </w:rPr>
          <w:fldChar w:fldCharType="separate"/>
        </w:r>
        <w:r w:rsidR="000C4258">
          <w:rPr>
            <w:webHidden/>
          </w:rPr>
          <w:t>67</w:t>
        </w:r>
        <w:r>
          <w:rPr>
            <w:webHidden/>
          </w:rPr>
          <w:fldChar w:fldCharType="end"/>
        </w:r>
      </w:hyperlink>
    </w:p>
    <w:p w:rsidR="00233371" w:rsidRDefault="00233371">
      <w:pPr>
        <w:pStyle w:val="TOC3"/>
        <w:rPr>
          <w:sz w:val="24"/>
          <w:szCs w:val="24"/>
          <w:lang w:eastAsia="en-AU"/>
        </w:rPr>
      </w:pPr>
      <w:hyperlink w:anchor="_Toc153097440" w:history="1">
        <w:r w:rsidRPr="008672FB">
          <w:rPr>
            <w:rStyle w:val="Hyperlink"/>
          </w:rPr>
          <w:t>4.4.4 Continuity of schooling concession</w:t>
        </w:r>
        <w:r>
          <w:rPr>
            <w:webHidden/>
          </w:rPr>
          <w:tab/>
        </w:r>
        <w:r>
          <w:rPr>
            <w:webHidden/>
          </w:rPr>
          <w:fldChar w:fldCharType="begin"/>
        </w:r>
        <w:r>
          <w:rPr>
            <w:webHidden/>
          </w:rPr>
          <w:instrText xml:space="preserve"> PAGEREF _Toc153097440 \h </w:instrText>
        </w:r>
        <w:r>
          <w:rPr>
            <w:webHidden/>
          </w:rPr>
          <w:fldChar w:fldCharType="separate"/>
        </w:r>
        <w:r w:rsidR="000C4258">
          <w:rPr>
            <w:webHidden/>
          </w:rPr>
          <w:t>68</w:t>
        </w:r>
        <w:r>
          <w:rPr>
            <w:webHidden/>
          </w:rPr>
          <w:fldChar w:fldCharType="end"/>
        </w:r>
      </w:hyperlink>
    </w:p>
    <w:p w:rsidR="00233371" w:rsidRDefault="00233371">
      <w:pPr>
        <w:pStyle w:val="TOC3"/>
        <w:rPr>
          <w:sz w:val="24"/>
          <w:szCs w:val="24"/>
          <w:lang w:eastAsia="en-AU"/>
        </w:rPr>
      </w:pPr>
      <w:hyperlink w:anchor="_Toc153097441" w:history="1">
        <w:r w:rsidRPr="008672FB">
          <w:rPr>
            <w:rStyle w:val="Hyperlink"/>
          </w:rPr>
          <w:t>4.4.5 Retrospective continuity of schooling concession</w:t>
        </w:r>
        <w:r>
          <w:rPr>
            <w:webHidden/>
          </w:rPr>
          <w:tab/>
        </w:r>
        <w:r>
          <w:rPr>
            <w:webHidden/>
          </w:rPr>
          <w:fldChar w:fldCharType="begin"/>
        </w:r>
        <w:r>
          <w:rPr>
            <w:webHidden/>
          </w:rPr>
          <w:instrText xml:space="preserve"> PAGEREF _Toc153097441 \h </w:instrText>
        </w:r>
        <w:r>
          <w:rPr>
            <w:webHidden/>
          </w:rPr>
          <w:fldChar w:fldCharType="separate"/>
        </w:r>
        <w:r w:rsidR="000C4258">
          <w:rPr>
            <w:webHidden/>
          </w:rPr>
          <w:t>68</w:t>
        </w:r>
        <w:r>
          <w:rPr>
            <w:webHidden/>
          </w:rPr>
          <w:fldChar w:fldCharType="end"/>
        </w:r>
      </w:hyperlink>
    </w:p>
    <w:p w:rsidR="00233371" w:rsidRDefault="00233371">
      <w:pPr>
        <w:pStyle w:val="TOC3"/>
        <w:rPr>
          <w:sz w:val="24"/>
          <w:szCs w:val="24"/>
          <w:lang w:eastAsia="en-AU"/>
        </w:rPr>
      </w:pPr>
      <w:hyperlink w:anchor="_Toc153097442" w:history="1">
        <w:r w:rsidRPr="008672FB">
          <w:rPr>
            <w:rStyle w:val="Hyperlink"/>
          </w:rPr>
          <w:t>4.4.6 Students whose sole parent’s occupation requires frequent overnight absences</w:t>
        </w:r>
        <w:r>
          <w:rPr>
            <w:webHidden/>
          </w:rPr>
          <w:tab/>
        </w:r>
        <w:r>
          <w:rPr>
            <w:webHidden/>
          </w:rPr>
          <w:fldChar w:fldCharType="begin"/>
        </w:r>
        <w:r>
          <w:rPr>
            <w:webHidden/>
          </w:rPr>
          <w:instrText xml:space="preserve"> PAGEREF _Toc153097442 \h </w:instrText>
        </w:r>
        <w:r>
          <w:rPr>
            <w:webHidden/>
          </w:rPr>
          <w:fldChar w:fldCharType="separate"/>
        </w:r>
        <w:r w:rsidR="000C4258">
          <w:rPr>
            <w:webHidden/>
          </w:rPr>
          <w:t>69</w:t>
        </w:r>
        <w:r>
          <w:rPr>
            <w:webHidden/>
          </w:rPr>
          <w:fldChar w:fldCharType="end"/>
        </w:r>
      </w:hyperlink>
    </w:p>
    <w:p w:rsidR="00233371" w:rsidRDefault="00233371">
      <w:pPr>
        <w:pStyle w:val="TOC1"/>
        <w:rPr>
          <w:sz w:val="24"/>
          <w:szCs w:val="24"/>
          <w:lang w:eastAsia="en-AU"/>
        </w:rPr>
      </w:pPr>
      <w:hyperlink w:anchor="_Toc153097443" w:history="1">
        <w:r w:rsidRPr="008672FB">
          <w:rPr>
            <w:rStyle w:val="Hyperlink"/>
          </w:rPr>
          <w:t>5 AIC Scheme Allowances</w:t>
        </w:r>
        <w:r>
          <w:rPr>
            <w:webHidden/>
          </w:rPr>
          <w:tab/>
        </w:r>
        <w:r>
          <w:rPr>
            <w:webHidden/>
          </w:rPr>
          <w:fldChar w:fldCharType="begin"/>
        </w:r>
        <w:r>
          <w:rPr>
            <w:webHidden/>
          </w:rPr>
          <w:instrText xml:space="preserve"> PAGEREF _Toc153097443 \h </w:instrText>
        </w:r>
        <w:r>
          <w:rPr>
            <w:webHidden/>
          </w:rPr>
          <w:fldChar w:fldCharType="separate"/>
        </w:r>
        <w:r w:rsidR="000C4258">
          <w:rPr>
            <w:webHidden/>
          </w:rPr>
          <w:t>70</w:t>
        </w:r>
        <w:r>
          <w:rPr>
            <w:webHidden/>
          </w:rPr>
          <w:fldChar w:fldCharType="end"/>
        </w:r>
      </w:hyperlink>
    </w:p>
    <w:p w:rsidR="00233371" w:rsidRDefault="00233371">
      <w:pPr>
        <w:pStyle w:val="TOC2"/>
        <w:rPr>
          <w:color w:val="auto"/>
          <w:szCs w:val="24"/>
          <w:lang w:eastAsia="en-AU"/>
        </w:rPr>
      </w:pPr>
      <w:hyperlink w:anchor="_Toc153097444" w:history="1">
        <w:r w:rsidRPr="008672FB">
          <w:rPr>
            <w:rStyle w:val="Hyperlink"/>
          </w:rPr>
          <w:t>5.1 General Entitlement and Payment Features</w:t>
        </w:r>
        <w:r>
          <w:rPr>
            <w:webHidden/>
          </w:rPr>
          <w:tab/>
        </w:r>
        <w:r>
          <w:rPr>
            <w:webHidden/>
          </w:rPr>
          <w:fldChar w:fldCharType="begin"/>
        </w:r>
        <w:r>
          <w:rPr>
            <w:webHidden/>
          </w:rPr>
          <w:instrText xml:space="preserve"> PAGEREF _Toc153097444 \h </w:instrText>
        </w:r>
        <w:r>
          <w:rPr>
            <w:webHidden/>
          </w:rPr>
          <w:fldChar w:fldCharType="separate"/>
        </w:r>
        <w:r w:rsidR="000C4258">
          <w:rPr>
            <w:webHidden/>
          </w:rPr>
          <w:t>70</w:t>
        </w:r>
        <w:r>
          <w:rPr>
            <w:webHidden/>
          </w:rPr>
          <w:fldChar w:fldCharType="end"/>
        </w:r>
      </w:hyperlink>
    </w:p>
    <w:p w:rsidR="00233371" w:rsidRDefault="00233371">
      <w:pPr>
        <w:pStyle w:val="TOC3"/>
        <w:rPr>
          <w:sz w:val="24"/>
          <w:szCs w:val="24"/>
          <w:lang w:eastAsia="en-AU"/>
        </w:rPr>
      </w:pPr>
      <w:hyperlink w:anchor="_Toc153097445" w:history="1">
        <w:r w:rsidRPr="008672FB">
          <w:rPr>
            <w:rStyle w:val="Hyperlink"/>
          </w:rPr>
          <w:t>5.1.1 Determination of allowance</w:t>
        </w:r>
        <w:r>
          <w:rPr>
            <w:webHidden/>
          </w:rPr>
          <w:tab/>
        </w:r>
        <w:r>
          <w:rPr>
            <w:webHidden/>
          </w:rPr>
          <w:fldChar w:fldCharType="begin"/>
        </w:r>
        <w:r>
          <w:rPr>
            <w:webHidden/>
          </w:rPr>
          <w:instrText xml:space="preserve"> PAGEREF _Toc153097445 \h </w:instrText>
        </w:r>
        <w:r>
          <w:rPr>
            <w:webHidden/>
          </w:rPr>
          <w:fldChar w:fldCharType="separate"/>
        </w:r>
        <w:r w:rsidR="000C4258">
          <w:rPr>
            <w:webHidden/>
          </w:rPr>
          <w:t>70</w:t>
        </w:r>
        <w:r>
          <w:rPr>
            <w:webHidden/>
          </w:rPr>
          <w:fldChar w:fldCharType="end"/>
        </w:r>
      </w:hyperlink>
    </w:p>
    <w:p w:rsidR="00233371" w:rsidRDefault="00233371">
      <w:pPr>
        <w:pStyle w:val="TOC3"/>
        <w:rPr>
          <w:sz w:val="24"/>
          <w:szCs w:val="24"/>
          <w:lang w:eastAsia="en-AU"/>
        </w:rPr>
      </w:pPr>
      <w:hyperlink w:anchor="_Toc153097446" w:history="1">
        <w:r w:rsidRPr="008672FB">
          <w:rPr>
            <w:rStyle w:val="Hyperlink"/>
          </w:rPr>
          <w:t>5.1.2 Determination of allowance for students living away from home and studying by distance education methods</w:t>
        </w:r>
        <w:r>
          <w:rPr>
            <w:webHidden/>
          </w:rPr>
          <w:tab/>
        </w:r>
        <w:r>
          <w:rPr>
            <w:webHidden/>
          </w:rPr>
          <w:fldChar w:fldCharType="begin"/>
        </w:r>
        <w:r>
          <w:rPr>
            <w:webHidden/>
          </w:rPr>
          <w:instrText xml:space="preserve"> PAGEREF _Toc153097446 \h </w:instrText>
        </w:r>
        <w:r>
          <w:rPr>
            <w:webHidden/>
          </w:rPr>
          <w:fldChar w:fldCharType="separate"/>
        </w:r>
        <w:r w:rsidR="000C4258">
          <w:rPr>
            <w:webHidden/>
          </w:rPr>
          <w:t>70</w:t>
        </w:r>
        <w:r>
          <w:rPr>
            <w:webHidden/>
          </w:rPr>
          <w:fldChar w:fldCharType="end"/>
        </w:r>
      </w:hyperlink>
    </w:p>
    <w:p w:rsidR="00233371" w:rsidRDefault="00233371">
      <w:pPr>
        <w:pStyle w:val="TOC3"/>
        <w:rPr>
          <w:sz w:val="24"/>
          <w:szCs w:val="24"/>
          <w:lang w:eastAsia="en-AU"/>
        </w:rPr>
      </w:pPr>
      <w:hyperlink w:anchor="_Toc153097447" w:history="1">
        <w:r w:rsidRPr="008672FB">
          <w:rPr>
            <w:rStyle w:val="Hyperlink"/>
          </w:rPr>
          <w:t>5.1.3 Amount of entitlement</w:t>
        </w:r>
        <w:r>
          <w:rPr>
            <w:webHidden/>
          </w:rPr>
          <w:tab/>
        </w:r>
        <w:r>
          <w:rPr>
            <w:webHidden/>
          </w:rPr>
          <w:fldChar w:fldCharType="begin"/>
        </w:r>
        <w:r>
          <w:rPr>
            <w:webHidden/>
          </w:rPr>
          <w:instrText xml:space="preserve"> PAGEREF _Toc153097447 \h </w:instrText>
        </w:r>
        <w:r>
          <w:rPr>
            <w:webHidden/>
          </w:rPr>
          <w:fldChar w:fldCharType="separate"/>
        </w:r>
        <w:r w:rsidR="000C4258">
          <w:rPr>
            <w:webHidden/>
          </w:rPr>
          <w:t>71</w:t>
        </w:r>
        <w:r>
          <w:rPr>
            <w:webHidden/>
          </w:rPr>
          <w:fldChar w:fldCharType="end"/>
        </w:r>
      </w:hyperlink>
    </w:p>
    <w:p w:rsidR="00233371" w:rsidRDefault="00233371">
      <w:pPr>
        <w:pStyle w:val="TOC3"/>
        <w:rPr>
          <w:sz w:val="24"/>
          <w:szCs w:val="24"/>
          <w:lang w:eastAsia="en-AU"/>
        </w:rPr>
      </w:pPr>
      <w:hyperlink w:anchor="_Toc153097448" w:history="1">
        <w:r w:rsidRPr="008672FB">
          <w:rPr>
            <w:rStyle w:val="Hyperlink"/>
          </w:rPr>
          <w:t>5.1.4 Minimum payment</w:t>
        </w:r>
        <w:r>
          <w:rPr>
            <w:webHidden/>
          </w:rPr>
          <w:tab/>
        </w:r>
        <w:r>
          <w:rPr>
            <w:webHidden/>
          </w:rPr>
          <w:fldChar w:fldCharType="begin"/>
        </w:r>
        <w:r>
          <w:rPr>
            <w:webHidden/>
          </w:rPr>
          <w:instrText xml:space="preserve"> PAGEREF _Toc153097448 \h </w:instrText>
        </w:r>
        <w:r>
          <w:rPr>
            <w:webHidden/>
          </w:rPr>
          <w:fldChar w:fldCharType="separate"/>
        </w:r>
        <w:r w:rsidR="000C4258">
          <w:rPr>
            <w:webHidden/>
          </w:rPr>
          <w:t>71</w:t>
        </w:r>
        <w:r>
          <w:rPr>
            <w:webHidden/>
          </w:rPr>
          <w:fldChar w:fldCharType="end"/>
        </w:r>
      </w:hyperlink>
    </w:p>
    <w:p w:rsidR="00233371" w:rsidRDefault="00233371">
      <w:pPr>
        <w:pStyle w:val="TOC3"/>
        <w:rPr>
          <w:sz w:val="24"/>
          <w:szCs w:val="24"/>
          <w:lang w:eastAsia="en-AU"/>
        </w:rPr>
      </w:pPr>
      <w:hyperlink w:anchor="_Toc153097449" w:history="1">
        <w:r w:rsidRPr="008672FB">
          <w:rPr>
            <w:rStyle w:val="Hyperlink"/>
          </w:rPr>
          <w:t>5.1.5 Payment frequency - term instalments</w:t>
        </w:r>
        <w:r>
          <w:rPr>
            <w:webHidden/>
          </w:rPr>
          <w:tab/>
        </w:r>
        <w:r>
          <w:rPr>
            <w:webHidden/>
          </w:rPr>
          <w:fldChar w:fldCharType="begin"/>
        </w:r>
        <w:r>
          <w:rPr>
            <w:webHidden/>
          </w:rPr>
          <w:instrText xml:space="preserve"> PAGEREF _Toc153097449 \h </w:instrText>
        </w:r>
        <w:r>
          <w:rPr>
            <w:webHidden/>
          </w:rPr>
          <w:fldChar w:fldCharType="separate"/>
        </w:r>
        <w:r w:rsidR="000C4258">
          <w:rPr>
            <w:webHidden/>
          </w:rPr>
          <w:t>71</w:t>
        </w:r>
        <w:r>
          <w:rPr>
            <w:webHidden/>
          </w:rPr>
          <w:fldChar w:fldCharType="end"/>
        </w:r>
      </w:hyperlink>
    </w:p>
    <w:p w:rsidR="00233371" w:rsidRDefault="00233371">
      <w:pPr>
        <w:pStyle w:val="TOC3"/>
        <w:rPr>
          <w:sz w:val="24"/>
          <w:szCs w:val="24"/>
          <w:lang w:eastAsia="en-AU"/>
        </w:rPr>
      </w:pPr>
      <w:hyperlink w:anchor="_Toc153097450" w:history="1">
        <w:r w:rsidRPr="008672FB">
          <w:rPr>
            <w:rStyle w:val="Hyperlink"/>
          </w:rPr>
          <w:t>5.1.6 Payment frequency - fortnightly instalments</w:t>
        </w:r>
        <w:r>
          <w:rPr>
            <w:webHidden/>
          </w:rPr>
          <w:tab/>
        </w:r>
        <w:r>
          <w:rPr>
            <w:webHidden/>
          </w:rPr>
          <w:fldChar w:fldCharType="begin"/>
        </w:r>
        <w:r>
          <w:rPr>
            <w:webHidden/>
          </w:rPr>
          <w:instrText xml:space="preserve"> PAGEREF _Toc153097450 \h </w:instrText>
        </w:r>
        <w:r>
          <w:rPr>
            <w:webHidden/>
          </w:rPr>
          <w:fldChar w:fldCharType="separate"/>
        </w:r>
        <w:r w:rsidR="000C4258">
          <w:rPr>
            <w:webHidden/>
          </w:rPr>
          <w:t>71</w:t>
        </w:r>
        <w:r>
          <w:rPr>
            <w:webHidden/>
          </w:rPr>
          <w:fldChar w:fldCharType="end"/>
        </w:r>
      </w:hyperlink>
    </w:p>
    <w:p w:rsidR="00233371" w:rsidRDefault="00233371">
      <w:pPr>
        <w:pStyle w:val="TOC3"/>
        <w:rPr>
          <w:sz w:val="24"/>
          <w:szCs w:val="24"/>
          <w:lang w:eastAsia="en-AU"/>
        </w:rPr>
      </w:pPr>
      <w:hyperlink w:anchor="_Toc153097451" w:history="1">
        <w:r w:rsidRPr="008672FB">
          <w:rPr>
            <w:rStyle w:val="Hyperlink"/>
          </w:rPr>
          <w:t>5.1.7 Payment frequency - Short-term boarders</w:t>
        </w:r>
        <w:r>
          <w:rPr>
            <w:webHidden/>
          </w:rPr>
          <w:tab/>
        </w:r>
        <w:r>
          <w:rPr>
            <w:webHidden/>
          </w:rPr>
          <w:fldChar w:fldCharType="begin"/>
        </w:r>
        <w:r>
          <w:rPr>
            <w:webHidden/>
          </w:rPr>
          <w:instrText xml:space="preserve"> PAGEREF _Toc153097451 \h </w:instrText>
        </w:r>
        <w:r>
          <w:rPr>
            <w:webHidden/>
          </w:rPr>
          <w:fldChar w:fldCharType="separate"/>
        </w:r>
        <w:r w:rsidR="000C4258">
          <w:rPr>
            <w:webHidden/>
          </w:rPr>
          <w:t>72</w:t>
        </w:r>
        <w:r>
          <w:rPr>
            <w:webHidden/>
          </w:rPr>
          <w:fldChar w:fldCharType="end"/>
        </w:r>
      </w:hyperlink>
    </w:p>
    <w:p w:rsidR="00233371" w:rsidRDefault="00233371">
      <w:pPr>
        <w:pStyle w:val="TOC3"/>
        <w:rPr>
          <w:sz w:val="24"/>
          <w:szCs w:val="24"/>
          <w:lang w:eastAsia="en-AU"/>
        </w:rPr>
      </w:pPr>
      <w:hyperlink w:anchor="_Toc153097452" w:history="1">
        <w:r w:rsidRPr="008672FB">
          <w:rPr>
            <w:rStyle w:val="Hyperlink"/>
          </w:rPr>
          <w:t>5.1.8 Term instalments - four-term States and Territories</w:t>
        </w:r>
        <w:r>
          <w:rPr>
            <w:webHidden/>
          </w:rPr>
          <w:tab/>
        </w:r>
        <w:r>
          <w:rPr>
            <w:webHidden/>
          </w:rPr>
          <w:fldChar w:fldCharType="begin"/>
        </w:r>
        <w:r>
          <w:rPr>
            <w:webHidden/>
          </w:rPr>
          <w:instrText xml:space="preserve"> PAGEREF _Toc153097452 \h </w:instrText>
        </w:r>
        <w:r>
          <w:rPr>
            <w:webHidden/>
          </w:rPr>
          <w:fldChar w:fldCharType="separate"/>
        </w:r>
        <w:r w:rsidR="000C4258">
          <w:rPr>
            <w:webHidden/>
          </w:rPr>
          <w:t>72</w:t>
        </w:r>
        <w:r>
          <w:rPr>
            <w:webHidden/>
          </w:rPr>
          <w:fldChar w:fldCharType="end"/>
        </w:r>
      </w:hyperlink>
    </w:p>
    <w:p w:rsidR="00233371" w:rsidRDefault="00233371">
      <w:pPr>
        <w:pStyle w:val="TOC3"/>
        <w:rPr>
          <w:sz w:val="24"/>
          <w:szCs w:val="24"/>
          <w:lang w:eastAsia="en-AU"/>
        </w:rPr>
      </w:pPr>
      <w:hyperlink w:anchor="_Toc153097453" w:history="1">
        <w:r w:rsidRPr="008672FB">
          <w:rPr>
            <w:rStyle w:val="Hyperlink"/>
          </w:rPr>
          <w:t>5.1.9 Term instalments - three-term State</w:t>
        </w:r>
        <w:r>
          <w:rPr>
            <w:webHidden/>
          </w:rPr>
          <w:tab/>
        </w:r>
        <w:r>
          <w:rPr>
            <w:webHidden/>
          </w:rPr>
          <w:fldChar w:fldCharType="begin"/>
        </w:r>
        <w:r>
          <w:rPr>
            <w:webHidden/>
          </w:rPr>
          <w:instrText xml:space="preserve"> PAGEREF _Toc153097453 \h </w:instrText>
        </w:r>
        <w:r>
          <w:rPr>
            <w:webHidden/>
          </w:rPr>
          <w:fldChar w:fldCharType="separate"/>
        </w:r>
        <w:r w:rsidR="000C4258">
          <w:rPr>
            <w:webHidden/>
          </w:rPr>
          <w:t>72</w:t>
        </w:r>
        <w:r>
          <w:rPr>
            <w:webHidden/>
          </w:rPr>
          <w:fldChar w:fldCharType="end"/>
        </w:r>
      </w:hyperlink>
    </w:p>
    <w:p w:rsidR="00233371" w:rsidRDefault="00233371">
      <w:pPr>
        <w:pStyle w:val="TOC3"/>
        <w:rPr>
          <w:sz w:val="24"/>
          <w:szCs w:val="24"/>
          <w:lang w:eastAsia="en-AU"/>
        </w:rPr>
      </w:pPr>
      <w:hyperlink w:anchor="_Toc153097454" w:history="1">
        <w:r w:rsidRPr="008672FB">
          <w:rPr>
            <w:rStyle w:val="Hyperlink"/>
          </w:rPr>
          <w:t>5.1.10 Calculation of term payments</w:t>
        </w:r>
        <w:r>
          <w:rPr>
            <w:webHidden/>
          </w:rPr>
          <w:tab/>
        </w:r>
        <w:r>
          <w:rPr>
            <w:webHidden/>
          </w:rPr>
          <w:fldChar w:fldCharType="begin"/>
        </w:r>
        <w:r>
          <w:rPr>
            <w:webHidden/>
          </w:rPr>
          <w:instrText xml:space="preserve"> PAGEREF _Toc153097454 \h </w:instrText>
        </w:r>
        <w:r>
          <w:rPr>
            <w:webHidden/>
          </w:rPr>
          <w:fldChar w:fldCharType="separate"/>
        </w:r>
        <w:r w:rsidR="000C4258">
          <w:rPr>
            <w:webHidden/>
          </w:rPr>
          <w:t>72</w:t>
        </w:r>
        <w:r>
          <w:rPr>
            <w:webHidden/>
          </w:rPr>
          <w:fldChar w:fldCharType="end"/>
        </w:r>
      </w:hyperlink>
    </w:p>
    <w:p w:rsidR="00233371" w:rsidRDefault="00233371">
      <w:pPr>
        <w:pStyle w:val="TOC3"/>
        <w:rPr>
          <w:sz w:val="24"/>
          <w:szCs w:val="24"/>
          <w:lang w:eastAsia="en-AU"/>
        </w:rPr>
      </w:pPr>
      <w:hyperlink w:anchor="_Toc153097455" w:history="1">
        <w:r w:rsidRPr="008672FB">
          <w:rPr>
            <w:rStyle w:val="Hyperlink"/>
          </w:rPr>
          <w:t>5.1.11 Taxation of allowances</w:t>
        </w:r>
        <w:r>
          <w:rPr>
            <w:webHidden/>
          </w:rPr>
          <w:tab/>
        </w:r>
        <w:r>
          <w:rPr>
            <w:webHidden/>
          </w:rPr>
          <w:fldChar w:fldCharType="begin"/>
        </w:r>
        <w:r>
          <w:rPr>
            <w:webHidden/>
          </w:rPr>
          <w:instrText xml:space="preserve"> PAGEREF _Toc153097455 \h </w:instrText>
        </w:r>
        <w:r>
          <w:rPr>
            <w:webHidden/>
          </w:rPr>
          <w:fldChar w:fldCharType="separate"/>
        </w:r>
        <w:r w:rsidR="000C4258">
          <w:rPr>
            <w:webHidden/>
          </w:rPr>
          <w:t>72</w:t>
        </w:r>
        <w:r>
          <w:rPr>
            <w:webHidden/>
          </w:rPr>
          <w:fldChar w:fldCharType="end"/>
        </w:r>
      </w:hyperlink>
    </w:p>
    <w:p w:rsidR="00233371" w:rsidRDefault="00233371">
      <w:pPr>
        <w:pStyle w:val="TOC3"/>
        <w:rPr>
          <w:sz w:val="24"/>
          <w:szCs w:val="24"/>
          <w:lang w:eastAsia="en-AU"/>
        </w:rPr>
      </w:pPr>
      <w:hyperlink w:anchor="_Toc153097456" w:history="1">
        <w:r w:rsidRPr="008672FB">
          <w:rPr>
            <w:rStyle w:val="Hyperlink"/>
          </w:rPr>
          <w:t>5.1.12 Payee for allowances</w:t>
        </w:r>
        <w:r>
          <w:rPr>
            <w:webHidden/>
          </w:rPr>
          <w:tab/>
        </w:r>
        <w:r>
          <w:rPr>
            <w:webHidden/>
          </w:rPr>
          <w:fldChar w:fldCharType="begin"/>
        </w:r>
        <w:r>
          <w:rPr>
            <w:webHidden/>
          </w:rPr>
          <w:instrText xml:space="preserve"> PAGEREF _Toc153097456 \h </w:instrText>
        </w:r>
        <w:r>
          <w:rPr>
            <w:webHidden/>
          </w:rPr>
          <w:fldChar w:fldCharType="separate"/>
        </w:r>
        <w:r w:rsidR="000C4258">
          <w:rPr>
            <w:webHidden/>
          </w:rPr>
          <w:t>73</w:t>
        </w:r>
        <w:r>
          <w:rPr>
            <w:webHidden/>
          </w:rPr>
          <w:fldChar w:fldCharType="end"/>
        </w:r>
      </w:hyperlink>
    </w:p>
    <w:p w:rsidR="00233371" w:rsidRDefault="00233371">
      <w:pPr>
        <w:pStyle w:val="TOC2"/>
        <w:rPr>
          <w:color w:val="auto"/>
          <w:szCs w:val="24"/>
          <w:lang w:eastAsia="en-AU"/>
        </w:rPr>
      </w:pPr>
      <w:hyperlink w:anchor="_Toc153097457" w:history="1">
        <w:r w:rsidRPr="008672FB">
          <w:rPr>
            <w:rStyle w:val="Hyperlink"/>
          </w:rPr>
          <w:t>5.2 Boarding Allowance and Additional Boarding Allowance</w:t>
        </w:r>
        <w:r>
          <w:rPr>
            <w:webHidden/>
          </w:rPr>
          <w:tab/>
        </w:r>
        <w:r>
          <w:rPr>
            <w:webHidden/>
          </w:rPr>
          <w:fldChar w:fldCharType="begin"/>
        </w:r>
        <w:r>
          <w:rPr>
            <w:webHidden/>
          </w:rPr>
          <w:instrText xml:space="preserve"> PAGEREF _Toc153097457 \h </w:instrText>
        </w:r>
        <w:r>
          <w:rPr>
            <w:webHidden/>
          </w:rPr>
          <w:fldChar w:fldCharType="separate"/>
        </w:r>
        <w:r w:rsidR="000C4258">
          <w:rPr>
            <w:webHidden/>
          </w:rPr>
          <w:t>74</w:t>
        </w:r>
        <w:r>
          <w:rPr>
            <w:webHidden/>
          </w:rPr>
          <w:fldChar w:fldCharType="end"/>
        </w:r>
      </w:hyperlink>
    </w:p>
    <w:p w:rsidR="00233371" w:rsidRDefault="00233371">
      <w:pPr>
        <w:pStyle w:val="TOC3"/>
        <w:rPr>
          <w:sz w:val="24"/>
          <w:szCs w:val="24"/>
          <w:lang w:eastAsia="en-AU"/>
        </w:rPr>
      </w:pPr>
      <w:hyperlink w:anchor="_Toc153097458" w:history="1">
        <w:r w:rsidRPr="008672FB">
          <w:rPr>
            <w:rStyle w:val="Hyperlink"/>
          </w:rPr>
          <w:t>5.2.1 Purpose of Boarding Allowance</w:t>
        </w:r>
        <w:r>
          <w:rPr>
            <w:webHidden/>
          </w:rPr>
          <w:tab/>
        </w:r>
        <w:r>
          <w:rPr>
            <w:webHidden/>
          </w:rPr>
          <w:fldChar w:fldCharType="begin"/>
        </w:r>
        <w:r>
          <w:rPr>
            <w:webHidden/>
          </w:rPr>
          <w:instrText xml:space="preserve"> PAGEREF _Toc153097458 \h </w:instrText>
        </w:r>
        <w:r>
          <w:rPr>
            <w:webHidden/>
          </w:rPr>
          <w:fldChar w:fldCharType="separate"/>
        </w:r>
        <w:r w:rsidR="000C4258">
          <w:rPr>
            <w:webHidden/>
          </w:rPr>
          <w:t>74</w:t>
        </w:r>
        <w:r>
          <w:rPr>
            <w:webHidden/>
          </w:rPr>
          <w:fldChar w:fldCharType="end"/>
        </w:r>
      </w:hyperlink>
    </w:p>
    <w:p w:rsidR="00233371" w:rsidRDefault="00233371">
      <w:pPr>
        <w:pStyle w:val="TOC3"/>
        <w:rPr>
          <w:sz w:val="24"/>
          <w:szCs w:val="24"/>
          <w:lang w:eastAsia="en-AU"/>
        </w:rPr>
      </w:pPr>
      <w:hyperlink w:anchor="_Toc153097459" w:history="1">
        <w:r w:rsidRPr="008672FB">
          <w:rPr>
            <w:rStyle w:val="Hyperlink"/>
          </w:rPr>
          <w:t>5.2.2 Components of Boarding Allowance</w:t>
        </w:r>
        <w:r>
          <w:rPr>
            <w:webHidden/>
          </w:rPr>
          <w:tab/>
        </w:r>
        <w:r>
          <w:rPr>
            <w:webHidden/>
          </w:rPr>
          <w:fldChar w:fldCharType="begin"/>
        </w:r>
        <w:r>
          <w:rPr>
            <w:webHidden/>
          </w:rPr>
          <w:instrText xml:space="preserve"> PAGEREF _Toc153097459 \h </w:instrText>
        </w:r>
        <w:r>
          <w:rPr>
            <w:webHidden/>
          </w:rPr>
          <w:fldChar w:fldCharType="separate"/>
        </w:r>
        <w:r w:rsidR="000C4258">
          <w:rPr>
            <w:webHidden/>
          </w:rPr>
          <w:t>74</w:t>
        </w:r>
        <w:r>
          <w:rPr>
            <w:webHidden/>
          </w:rPr>
          <w:fldChar w:fldCharType="end"/>
        </w:r>
      </w:hyperlink>
    </w:p>
    <w:p w:rsidR="00233371" w:rsidRDefault="00233371">
      <w:pPr>
        <w:pStyle w:val="TOC3"/>
        <w:rPr>
          <w:sz w:val="24"/>
          <w:szCs w:val="24"/>
          <w:lang w:eastAsia="en-AU"/>
        </w:rPr>
      </w:pPr>
      <w:hyperlink w:anchor="_Toc153097460" w:history="1">
        <w:r w:rsidRPr="008672FB">
          <w:rPr>
            <w:rStyle w:val="Hyperlink"/>
          </w:rPr>
          <w:t>5.2.3 Eligibility for Basic Boarding Allowance</w:t>
        </w:r>
        <w:r>
          <w:rPr>
            <w:webHidden/>
          </w:rPr>
          <w:tab/>
        </w:r>
        <w:r>
          <w:rPr>
            <w:webHidden/>
          </w:rPr>
          <w:fldChar w:fldCharType="begin"/>
        </w:r>
        <w:r>
          <w:rPr>
            <w:webHidden/>
          </w:rPr>
          <w:instrText xml:space="preserve"> PAGEREF _Toc153097460 \h </w:instrText>
        </w:r>
        <w:r>
          <w:rPr>
            <w:webHidden/>
          </w:rPr>
          <w:fldChar w:fldCharType="separate"/>
        </w:r>
        <w:r w:rsidR="000C4258">
          <w:rPr>
            <w:webHidden/>
          </w:rPr>
          <w:t>74</w:t>
        </w:r>
        <w:r>
          <w:rPr>
            <w:webHidden/>
          </w:rPr>
          <w:fldChar w:fldCharType="end"/>
        </w:r>
      </w:hyperlink>
    </w:p>
    <w:p w:rsidR="00233371" w:rsidRDefault="00233371">
      <w:pPr>
        <w:pStyle w:val="TOC3"/>
        <w:rPr>
          <w:sz w:val="24"/>
          <w:szCs w:val="24"/>
          <w:lang w:eastAsia="en-AU"/>
        </w:rPr>
      </w:pPr>
      <w:hyperlink w:anchor="_Toc153097461" w:history="1">
        <w:r w:rsidRPr="008672FB">
          <w:rPr>
            <w:rStyle w:val="Hyperlink"/>
          </w:rPr>
          <w:t>5.2.4 Approved boarding arrangement</w:t>
        </w:r>
        <w:r>
          <w:rPr>
            <w:webHidden/>
          </w:rPr>
          <w:tab/>
        </w:r>
        <w:r>
          <w:rPr>
            <w:webHidden/>
          </w:rPr>
          <w:fldChar w:fldCharType="begin"/>
        </w:r>
        <w:r>
          <w:rPr>
            <w:webHidden/>
          </w:rPr>
          <w:instrText xml:space="preserve"> PAGEREF _Toc153097461 \h </w:instrText>
        </w:r>
        <w:r>
          <w:rPr>
            <w:webHidden/>
          </w:rPr>
          <w:fldChar w:fldCharType="separate"/>
        </w:r>
        <w:r w:rsidR="000C4258">
          <w:rPr>
            <w:webHidden/>
          </w:rPr>
          <w:t>74</w:t>
        </w:r>
        <w:r>
          <w:rPr>
            <w:webHidden/>
          </w:rPr>
          <w:fldChar w:fldCharType="end"/>
        </w:r>
      </w:hyperlink>
    </w:p>
    <w:p w:rsidR="00233371" w:rsidRDefault="00233371">
      <w:pPr>
        <w:pStyle w:val="TOC3"/>
        <w:rPr>
          <w:sz w:val="24"/>
          <w:szCs w:val="24"/>
          <w:lang w:eastAsia="en-AU"/>
        </w:rPr>
      </w:pPr>
      <w:hyperlink w:anchor="_Toc153097462" w:history="1">
        <w:r w:rsidRPr="008672FB">
          <w:rPr>
            <w:rStyle w:val="Hyperlink"/>
          </w:rPr>
          <w:t>5.2.5 Eligibility for Additional Boarding Allowance</w:t>
        </w:r>
        <w:r>
          <w:rPr>
            <w:webHidden/>
          </w:rPr>
          <w:tab/>
        </w:r>
        <w:r>
          <w:rPr>
            <w:webHidden/>
          </w:rPr>
          <w:fldChar w:fldCharType="begin"/>
        </w:r>
        <w:r>
          <w:rPr>
            <w:webHidden/>
          </w:rPr>
          <w:instrText xml:space="preserve"> PAGEREF _Toc153097462 \h </w:instrText>
        </w:r>
        <w:r>
          <w:rPr>
            <w:webHidden/>
          </w:rPr>
          <w:fldChar w:fldCharType="separate"/>
        </w:r>
        <w:r w:rsidR="000C4258">
          <w:rPr>
            <w:webHidden/>
          </w:rPr>
          <w:t>75</w:t>
        </w:r>
        <w:r>
          <w:rPr>
            <w:webHidden/>
          </w:rPr>
          <w:fldChar w:fldCharType="end"/>
        </w:r>
      </w:hyperlink>
    </w:p>
    <w:p w:rsidR="00233371" w:rsidRDefault="00233371">
      <w:pPr>
        <w:pStyle w:val="TOC3"/>
        <w:rPr>
          <w:sz w:val="24"/>
          <w:szCs w:val="24"/>
          <w:lang w:eastAsia="en-AU"/>
        </w:rPr>
      </w:pPr>
      <w:hyperlink w:anchor="_Toc153097463" w:history="1">
        <w:r w:rsidRPr="008672FB">
          <w:rPr>
            <w:rStyle w:val="Hyperlink"/>
          </w:rPr>
          <w:t>5.2.6 Students in foster care</w:t>
        </w:r>
        <w:r>
          <w:rPr>
            <w:webHidden/>
          </w:rPr>
          <w:tab/>
        </w:r>
        <w:r>
          <w:rPr>
            <w:webHidden/>
          </w:rPr>
          <w:fldChar w:fldCharType="begin"/>
        </w:r>
        <w:r>
          <w:rPr>
            <w:webHidden/>
          </w:rPr>
          <w:instrText xml:space="preserve"> PAGEREF _Toc153097463 \h </w:instrText>
        </w:r>
        <w:r>
          <w:rPr>
            <w:webHidden/>
          </w:rPr>
          <w:fldChar w:fldCharType="separate"/>
        </w:r>
        <w:r w:rsidR="000C4258">
          <w:rPr>
            <w:webHidden/>
          </w:rPr>
          <w:t>75</w:t>
        </w:r>
        <w:r>
          <w:rPr>
            <w:webHidden/>
          </w:rPr>
          <w:fldChar w:fldCharType="end"/>
        </w:r>
      </w:hyperlink>
    </w:p>
    <w:p w:rsidR="00233371" w:rsidRDefault="00233371">
      <w:pPr>
        <w:pStyle w:val="TOC3"/>
        <w:rPr>
          <w:sz w:val="24"/>
          <w:szCs w:val="24"/>
          <w:lang w:eastAsia="en-AU"/>
        </w:rPr>
      </w:pPr>
      <w:hyperlink w:anchor="_Toc153097464" w:history="1">
        <w:r w:rsidRPr="008672FB">
          <w:rPr>
            <w:rStyle w:val="Hyperlink"/>
          </w:rPr>
          <w:t>5.2.7 Boarding Costs</w:t>
        </w:r>
        <w:r>
          <w:rPr>
            <w:webHidden/>
          </w:rPr>
          <w:tab/>
        </w:r>
        <w:r>
          <w:rPr>
            <w:webHidden/>
          </w:rPr>
          <w:fldChar w:fldCharType="begin"/>
        </w:r>
        <w:r>
          <w:rPr>
            <w:webHidden/>
          </w:rPr>
          <w:instrText xml:space="preserve"> PAGEREF _Toc153097464 \h </w:instrText>
        </w:r>
        <w:r>
          <w:rPr>
            <w:webHidden/>
          </w:rPr>
          <w:fldChar w:fldCharType="separate"/>
        </w:r>
        <w:r w:rsidR="000C4258">
          <w:rPr>
            <w:webHidden/>
          </w:rPr>
          <w:t>75</w:t>
        </w:r>
        <w:r>
          <w:rPr>
            <w:webHidden/>
          </w:rPr>
          <w:fldChar w:fldCharType="end"/>
        </w:r>
      </w:hyperlink>
    </w:p>
    <w:p w:rsidR="00233371" w:rsidRDefault="00233371">
      <w:pPr>
        <w:pStyle w:val="TOC3"/>
        <w:rPr>
          <w:sz w:val="24"/>
          <w:szCs w:val="24"/>
          <w:lang w:eastAsia="en-AU"/>
        </w:rPr>
      </w:pPr>
      <w:hyperlink w:anchor="_Toc153097465" w:history="1">
        <w:r w:rsidRPr="008672FB">
          <w:rPr>
            <w:rStyle w:val="Hyperlink"/>
          </w:rPr>
          <w:t>5.2.8 Actual boarding charges</w:t>
        </w:r>
        <w:r>
          <w:rPr>
            <w:webHidden/>
          </w:rPr>
          <w:tab/>
        </w:r>
        <w:r>
          <w:rPr>
            <w:webHidden/>
          </w:rPr>
          <w:fldChar w:fldCharType="begin"/>
        </w:r>
        <w:r>
          <w:rPr>
            <w:webHidden/>
          </w:rPr>
          <w:instrText xml:space="preserve"> PAGEREF _Toc153097465 \h </w:instrText>
        </w:r>
        <w:r>
          <w:rPr>
            <w:webHidden/>
          </w:rPr>
          <w:fldChar w:fldCharType="separate"/>
        </w:r>
        <w:r w:rsidR="000C4258">
          <w:rPr>
            <w:webHidden/>
          </w:rPr>
          <w:t>76</w:t>
        </w:r>
        <w:r>
          <w:rPr>
            <w:webHidden/>
          </w:rPr>
          <w:fldChar w:fldCharType="end"/>
        </w:r>
      </w:hyperlink>
    </w:p>
    <w:p w:rsidR="00233371" w:rsidRDefault="00233371">
      <w:pPr>
        <w:pStyle w:val="TOC3"/>
        <w:rPr>
          <w:sz w:val="24"/>
          <w:szCs w:val="24"/>
          <w:lang w:eastAsia="en-AU"/>
        </w:rPr>
      </w:pPr>
      <w:hyperlink w:anchor="_Toc153097466" w:history="1">
        <w:r w:rsidRPr="008672FB">
          <w:rPr>
            <w:rStyle w:val="Hyperlink"/>
          </w:rPr>
          <w:t>5.2.9 Boarding fees paid by another party</w:t>
        </w:r>
        <w:r>
          <w:rPr>
            <w:webHidden/>
          </w:rPr>
          <w:tab/>
        </w:r>
        <w:r>
          <w:rPr>
            <w:webHidden/>
          </w:rPr>
          <w:fldChar w:fldCharType="begin"/>
        </w:r>
        <w:r>
          <w:rPr>
            <w:webHidden/>
          </w:rPr>
          <w:instrText xml:space="preserve"> PAGEREF _Toc153097466 \h </w:instrText>
        </w:r>
        <w:r>
          <w:rPr>
            <w:webHidden/>
          </w:rPr>
          <w:fldChar w:fldCharType="separate"/>
        </w:r>
        <w:r w:rsidR="000C4258">
          <w:rPr>
            <w:webHidden/>
          </w:rPr>
          <w:t>76</w:t>
        </w:r>
        <w:r>
          <w:rPr>
            <w:webHidden/>
          </w:rPr>
          <w:fldChar w:fldCharType="end"/>
        </w:r>
      </w:hyperlink>
    </w:p>
    <w:p w:rsidR="00233371" w:rsidRDefault="00233371">
      <w:pPr>
        <w:pStyle w:val="TOC3"/>
        <w:rPr>
          <w:sz w:val="24"/>
          <w:szCs w:val="24"/>
          <w:lang w:eastAsia="en-AU"/>
        </w:rPr>
      </w:pPr>
      <w:hyperlink w:anchor="_Toc153097467" w:history="1">
        <w:r w:rsidRPr="008672FB">
          <w:rPr>
            <w:rStyle w:val="Hyperlink"/>
          </w:rPr>
          <w:t>5.2.10 Additional Boarding Allowance entitlement</w:t>
        </w:r>
        <w:r>
          <w:rPr>
            <w:webHidden/>
          </w:rPr>
          <w:tab/>
        </w:r>
        <w:r>
          <w:rPr>
            <w:webHidden/>
          </w:rPr>
          <w:fldChar w:fldCharType="begin"/>
        </w:r>
        <w:r>
          <w:rPr>
            <w:webHidden/>
          </w:rPr>
          <w:instrText xml:space="preserve"> PAGEREF _Toc153097467 \h </w:instrText>
        </w:r>
        <w:r>
          <w:rPr>
            <w:webHidden/>
          </w:rPr>
          <w:fldChar w:fldCharType="separate"/>
        </w:r>
        <w:r w:rsidR="000C4258">
          <w:rPr>
            <w:webHidden/>
          </w:rPr>
          <w:t>76</w:t>
        </w:r>
        <w:r>
          <w:rPr>
            <w:webHidden/>
          </w:rPr>
          <w:fldChar w:fldCharType="end"/>
        </w:r>
      </w:hyperlink>
    </w:p>
    <w:p w:rsidR="00233371" w:rsidRDefault="00233371">
      <w:pPr>
        <w:pStyle w:val="TOC3"/>
        <w:rPr>
          <w:sz w:val="24"/>
          <w:szCs w:val="24"/>
          <w:lang w:eastAsia="en-AU"/>
        </w:rPr>
      </w:pPr>
      <w:hyperlink w:anchor="_Toc153097468" w:history="1">
        <w:r w:rsidRPr="008672FB">
          <w:rPr>
            <w:rStyle w:val="Hyperlink"/>
          </w:rPr>
          <w:t>5.2.11 Maximum rates of entitlement</w:t>
        </w:r>
        <w:r>
          <w:rPr>
            <w:webHidden/>
          </w:rPr>
          <w:tab/>
        </w:r>
        <w:r>
          <w:rPr>
            <w:webHidden/>
          </w:rPr>
          <w:fldChar w:fldCharType="begin"/>
        </w:r>
        <w:r>
          <w:rPr>
            <w:webHidden/>
          </w:rPr>
          <w:instrText xml:space="preserve"> PAGEREF _Toc153097468 \h </w:instrText>
        </w:r>
        <w:r>
          <w:rPr>
            <w:webHidden/>
          </w:rPr>
          <w:fldChar w:fldCharType="separate"/>
        </w:r>
        <w:r w:rsidR="000C4258">
          <w:rPr>
            <w:webHidden/>
          </w:rPr>
          <w:t>77</w:t>
        </w:r>
        <w:r>
          <w:rPr>
            <w:webHidden/>
          </w:rPr>
          <w:fldChar w:fldCharType="end"/>
        </w:r>
      </w:hyperlink>
    </w:p>
    <w:p w:rsidR="00233371" w:rsidRDefault="00233371">
      <w:pPr>
        <w:pStyle w:val="TOC3"/>
        <w:rPr>
          <w:sz w:val="24"/>
          <w:szCs w:val="24"/>
          <w:lang w:eastAsia="en-AU"/>
        </w:rPr>
      </w:pPr>
      <w:hyperlink w:anchor="_Toc153097469" w:history="1">
        <w:r w:rsidRPr="008672FB">
          <w:rPr>
            <w:rStyle w:val="Hyperlink"/>
          </w:rPr>
          <w:t>5.2.12 Entitlement for part-time boarders</w:t>
        </w:r>
        <w:r>
          <w:rPr>
            <w:webHidden/>
          </w:rPr>
          <w:tab/>
        </w:r>
        <w:r>
          <w:rPr>
            <w:webHidden/>
          </w:rPr>
          <w:fldChar w:fldCharType="begin"/>
        </w:r>
        <w:r>
          <w:rPr>
            <w:webHidden/>
          </w:rPr>
          <w:instrText xml:space="preserve"> PAGEREF _Toc153097469 \h </w:instrText>
        </w:r>
        <w:r>
          <w:rPr>
            <w:webHidden/>
          </w:rPr>
          <w:fldChar w:fldCharType="separate"/>
        </w:r>
        <w:r w:rsidR="000C4258">
          <w:rPr>
            <w:webHidden/>
          </w:rPr>
          <w:t>77</w:t>
        </w:r>
        <w:r>
          <w:rPr>
            <w:webHidden/>
          </w:rPr>
          <w:fldChar w:fldCharType="end"/>
        </w:r>
      </w:hyperlink>
    </w:p>
    <w:p w:rsidR="00233371" w:rsidRDefault="00233371">
      <w:pPr>
        <w:pStyle w:val="TOC3"/>
        <w:rPr>
          <w:sz w:val="24"/>
          <w:szCs w:val="24"/>
          <w:lang w:eastAsia="en-AU"/>
        </w:rPr>
      </w:pPr>
      <w:hyperlink w:anchor="_Toc153097470" w:history="1">
        <w:r w:rsidRPr="008672FB">
          <w:rPr>
            <w:rStyle w:val="Hyperlink"/>
          </w:rPr>
          <w:t>5.2.13 Entitlement for Short-term boarders</w:t>
        </w:r>
        <w:r>
          <w:rPr>
            <w:webHidden/>
          </w:rPr>
          <w:tab/>
        </w:r>
        <w:r>
          <w:rPr>
            <w:webHidden/>
          </w:rPr>
          <w:fldChar w:fldCharType="begin"/>
        </w:r>
        <w:r>
          <w:rPr>
            <w:webHidden/>
          </w:rPr>
          <w:instrText xml:space="preserve"> PAGEREF _Toc153097470 \h </w:instrText>
        </w:r>
        <w:r>
          <w:rPr>
            <w:webHidden/>
          </w:rPr>
          <w:fldChar w:fldCharType="separate"/>
        </w:r>
        <w:r w:rsidR="000C4258">
          <w:rPr>
            <w:webHidden/>
          </w:rPr>
          <w:t>78</w:t>
        </w:r>
        <w:r>
          <w:rPr>
            <w:webHidden/>
          </w:rPr>
          <w:fldChar w:fldCharType="end"/>
        </w:r>
      </w:hyperlink>
    </w:p>
    <w:p w:rsidR="00233371" w:rsidRDefault="00233371">
      <w:pPr>
        <w:pStyle w:val="TOC2"/>
        <w:rPr>
          <w:color w:val="auto"/>
          <w:szCs w:val="24"/>
          <w:lang w:eastAsia="en-AU"/>
        </w:rPr>
      </w:pPr>
      <w:hyperlink w:anchor="_Toc153097471" w:history="1">
        <w:r w:rsidRPr="008672FB">
          <w:rPr>
            <w:rStyle w:val="Hyperlink"/>
          </w:rPr>
          <w:t>5.3 Second Home Allowance</w:t>
        </w:r>
        <w:r>
          <w:rPr>
            <w:webHidden/>
          </w:rPr>
          <w:tab/>
        </w:r>
        <w:r>
          <w:rPr>
            <w:webHidden/>
          </w:rPr>
          <w:fldChar w:fldCharType="begin"/>
        </w:r>
        <w:r>
          <w:rPr>
            <w:webHidden/>
          </w:rPr>
          <w:instrText xml:space="preserve"> PAGEREF _Toc153097471 \h </w:instrText>
        </w:r>
        <w:r>
          <w:rPr>
            <w:webHidden/>
          </w:rPr>
          <w:fldChar w:fldCharType="separate"/>
        </w:r>
        <w:r w:rsidR="000C4258">
          <w:rPr>
            <w:webHidden/>
          </w:rPr>
          <w:t>79</w:t>
        </w:r>
        <w:r>
          <w:rPr>
            <w:webHidden/>
          </w:rPr>
          <w:fldChar w:fldCharType="end"/>
        </w:r>
      </w:hyperlink>
    </w:p>
    <w:p w:rsidR="00233371" w:rsidRDefault="00233371">
      <w:pPr>
        <w:pStyle w:val="TOC3"/>
        <w:rPr>
          <w:sz w:val="24"/>
          <w:szCs w:val="24"/>
          <w:lang w:eastAsia="en-AU"/>
        </w:rPr>
      </w:pPr>
      <w:hyperlink w:anchor="_Toc153097472" w:history="1">
        <w:r w:rsidRPr="008672FB">
          <w:rPr>
            <w:rStyle w:val="Hyperlink"/>
          </w:rPr>
          <w:t>5.3.1 Purpose of Second Home Allowance</w:t>
        </w:r>
        <w:r>
          <w:rPr>
            <w:webHidden/>
          </w:rPr>
          <w:tab/>
        </w:r>
        <w:r>
          <w:rPr>
            <w:webHidden/>
          </w:rPr>
          <w:fldChar w:fldCharType="begin"/>
        </w:r>
        <w:r>
          <w:rPr>
            <w:webHidden/>
          </w:rPr>
          <w:instrText xml:space="preserve"> PAGEREF _Toc153097472 \h </w:instrText>
        </w:r>
        <w:r>
          <w:rPr>
            <w:webHidden/>
          </w:rPr>
          <w:fldChar w:fldCharType="separate"/>
        </w:r>
        <w:r w:rsidR="000C4258">
          <w:rPr>
            <w:webHidden/>
          </w:rPr>
          <w:t>79</w:t>
        </w:r>
        <w:r>
          <w:rPr>
            <w:webHidden/>
          </w:rPr>
          <w:fldChar w:fldCharType="end"/>
        </w:r>
      </w:hyperlink>
    </w:p>
    <w:p w:rsidR="00233371" w:rsidRDefault="00233371">
      <w:pPr>
        <w:pStyle w:val="TOC3"/>
        <w:rPr>
          <w:sz w:val="24"/>
          <w:szCs w:val="24"/>
          <w:lang w:eastAsia="en-AU"/>
        </w:rPr>
      </w:pPr>
      <w:hyperlink w:anchor="_Toc153097473" w:history="1">
        <w:r w:rsidRPr="008672FB">
          <w:rPr>
            <w:rStyle w:val="Hyperlink"/>
          </w:rPr>
          <w:t>5.3.2 Eligibility for Second Home Allowance</w:t>
        </w:r>
        <w:r>
          <w:rPr>
            <w:webHidden/>
          </w:rPr>
          <w:tab/>
        </w:r>
        <w:r>
          <w:rPr>
            <w:webHidden/>
          </w:rPr>
          <w:fldChar w:fldCharType="begin"/>
        </w:r>
        <w:r>
          <w:rPr>
            <w:webHidden/>
          </w:rPr>
          <w:instrText xml:space="preserve"> PAGEREF _Toc153097473 \h </w:instrText>
        </w:r>
        <w:r>
          <w:rPr>
            <w:webHidden/>
          </w:rPr>
          <w:fldChar w:fldCharType="separate"/>
        </w:r>
        <w:r w:rsidR="000C4258">
          <w:rPr>
            <w:webHidden/>
          </w:rPr>
          <w:t>79</w:t>
        </w:r>
        <w:r>
          <w:rPr>
            <w:webHidden/>
          </w:rPr>
          <w:fldChar w:fldCharType="end"/>
        </w:r>
      </w:hyperlink>
    </w:p>
    <w:p w:rsidR="00233371" w:rsidRDefault="00233371">
      <w:pPr>
        <w:pStyle w:val="TOC3"/>
        <w:rPr>
          <w:sz w:val="24"/>
          <w:szCs w:val="24"/>
          <w:lang w:eastAsia="en-AU"/>
        </w:rPr>
      </w:pPr>
      <w:hyperlink w:anchor="_Toc153097474" w:history="1">
        <w:r w:rsidRPr="008672FB">
          <w:rPr>
            <w:rStyle w:val="Hyperlink"/>
          </w:rPr>
          <w:t>5.3.3 Approved Second family home</w:t>
        </w:r>
        <w:r>
          <w:rPr>
            <w:webHidden/>
          </w:rPr>
          <w:tab/>
        </w:r>
        <w:r>
          <w:rPr>
            <w:webHidden/>
          </w:rPr>
          <w:fldChar w:fldCharType="begin"/>
        </w:r>
        <w:r>
          <w:rPr>
            <w:webHidden/>
          </w:rPr>
          <w:instrText xml:space="preserve"> PAGEREF _Toc153097474 \h </w:instrText>
        </w:r>
        <w:r>
          <w:rPr>
            <w:webHidden/>
          </w:rPr>
          <w:fldChar w:fldCharType="separate"/>
        </w:r>
        <w:r w:rsidR="000C4258">
          <w:rPr>
            <w:webHidden/>
          </w:rPr>
          <w:t>79</w:t>
        </w:r>
        <w:r>
          <w:rPr>
            <w:webHidden/>
          </w:rPr>
          <w:fldChar w:fldCharType="end"/>
        </w:r>
      </w:hyperlink>
    </w:p>
    <w:p w:rsidR="00233371" w:rsidRDefault="00233371">
      <w:pPr>
        <w:pStyle w:val="TOC3"/>
        <w:rPr>
          <w:sz w:val="24"/>
          <w:szCs w:val="24"/>
          <w:lang w:eastAsia="en-AU"/>
        </w:rPr>
      </w:pPr>
      <w:hyperlink w:anchor="_Toc153097475" w:history="1">
        <w:r w:rsidRPr="008672FB">
          <w:rPr>
            <w:rStyle w:val="Hyperlink"/>
          </w:rPr>
          <w:t>5.3.4 Parent temporarily employed in isolated area</w:t>
        </w:r>
        <w:r>
          <w:rPr>
            <w:webHidden/>
          </w:rPr>
          <w:tab/>
        </w:r>
        <w:r>
          <w:rPr>
            <w:webHidden/>
          </w:rPr>
          <w:fldChar w:fldCharType="begin"/>
        </w:r>
        <w:r>
          <w:rPr>
            <w:webHidden/>
          </w:rPr>
          <w:instrText xml:space="preserve"> PAGEREF _Toc153097475 \h </w:instrText>
        </w:r>
        <w:r>
          <w:rPr>
            <w:webHidden/>
          </w:rPr>
          <w:fldChar w:fldCharType="separate"/>
        </w:r>
        <w:r w:rsidR="000C4258">
          <w:rPr>
            <w:webHidden/>
          </w:rPr>
          <w:t>80</w:t>
        </w:r>
        <w:r>
          <w:rPr>
            <w:webHidden/>
          </w:rPr>
          <w:fldChar w:fldCharType="end"/>
        </w:r>
      </w:hyperlink>
    </w:p>
    <w:p w:rsidR="00233371" w:rsidRDefault="00233371">
      <w:pPr>
        <w:pStyle w:val="TOC3"/>
        <w:rPr>
          <w:sz w:val="24"/>
          <w:szCs w:val="24"/>
          <w:lang w:eastAsia="en-AU"/>
        </w:rPr>
      </w:pPr>
      <w:hyperlink w:anchor="_Toc153097476" w:history="1">
        <w:r w:rsidRPr="008672FB">
          <w:rPr>
            <w:rStyle w:val="Hyperlink"/>
          </w:rPr>
          <w:t>5.3.5 Loss of Parent situations</w:t>
        </w:r>
        <w:r>
          <w:rPr>
            <w:webHidden/>
          </w:rPr>
          <w:tab/>
        </w:r>
        <w:r>
          <w:rPr>
            <w:webHidden/>
          </w:rPr>
          <w:fldChar w:fldCharType="begin"/>
        </w:r>
        <w:r>
          <w:rPr>
            <w:webHidden/>
          </w:rPr>
          <w:instrText xml:space="preserve"> PAGEREF _Toc153097476 \h </w:instrText>
        </w:r>
        <w:r>
          <w:rPr>
            <w:webHidden/>
          </w:rPr>
          <w:fldChar w:fldCharType="separate"/>
        </w:r>
        <w:r w:rsidR="000C4258">
          <w:rPr>
            <w:webHidden/>
          </w:rPr>
          <w:t>81</w:t>
        </w:r>
        <w:r>
          <w:rPr>
            <w:webHidden/>
          </w:rPr>
          <w:fldChar w:fldCharType="end"/>
        </w:r>
      </w:hyperlink>
    </w:p>
    <w:p w:rsidR="00233371" w:rsidRDefault="00233371">
      <w:pPr>
        <w:pStyle w:val="TOC3"/>
        <w:rPr>
          <w:sz w:val="24"/>
          <w:szCs w:val="24"/>
          <w:lang w:eastAsia="en-AU"/>
        </w:rPr>
      </w:pPr>
      <w:hyperlink w:anchor="_Toc153097477" w:history="1">
        <w:r w:rsidRPr="008672FB">
          <w:rPr>
            <w:rStyle w:val="Hyperlink"/>
          </w:rPr>
          <w:t>5.3.6 Students eligible for Second Home Allowance where no Parent lives at the Principal family home</w:t>
        </w:r>
        <w:r>
          <w:rPr>
            <w:webHidden/>
          </w:rPr>
          <w:tab/>
        </w:r>
        <w:r>
          <w:rPr>
            <w:webHidden/>
          </w:rPr>
          <w:fldChar w:fldCharType="begin"/>
        </w:r>
        <w:r>
          <w:rPr>
            <w:webHidden/>
          </w:rPr>
          <w:instrText xml:space="preserve"> PAGEREF _Toc153097477 \h </w:instrText>
        </w:r>
        <w:r>
          <w:rPr>
            <w:webHidden/>
          </w:rPr>
          <w:fldChar w:fldCharType="separate"/>
        </w:r>
        <w:r w:rsidR="000C4258">
          <w:rPr>
            <w:webHidden/>
          </w:rPr>
          <w:t>81</w:t>
        </w:r>
        <w:r>
          <w:rPr>
            <w:webHidden/>
          </w:rPr>
          <w:fldChar w:fldCharType="end"/>
        </w:r>
      </w:hyperlink>
    </w:p>
    <w:p w:rsidR="00233371" w:rsidRDefault="00233371">
      <w:pPr>
        <w:pStyle w:val="TOC3"/>
        <w:rPr>
          <w:sz w:val="24"/>
          <w:szCs w:val="24"/>
          <w:lang w:eastAsia="en-AU"/>
        </w:rPr>
      </w:pPr>
      <w:hyperlink w:anchor="_Toc153097478" w:history="1">
        <w:r w:rsidRPr="008672FB">
          <w:rPr>
            <w:rStyle w:val="Hyperlink"/>
          </w:rPr>
          <w:t>5.3.7 Rate of entitlement</w:t>
        </w:r>
        <w:r>
          <w:rPr>
            <w:webHidden/>
          </w:rPr>
          <w:tab/>
        </w:r>
        <w:r>
          <w:rPr>
            <w:webHidden/>
          </w:rPr>
          <w:fldChar w:fldCharType="begin"/>
        </w:r>
        <w:r>
          <w:rPr>
            <w:webHidden/>
          </w:rPr>
          <w:instrText xml:space="preserve"> PAGEREF _Toc153097478 \h </w:instrText>
        </w:r>
        <w:r>
          <w:rPr>
            <w:webHidden/>
          </w:rPr>
          <w:fldChar w:fldCharType="separate"/>
        </w:r>
        <w:r w:rsidR="000C4258">
          <w:rPr>
            <w:webHidden/>
          </w:rPr>
          <w:t>82</w:t>
        </w:r>
        <w:r>
          <w:rPr>
            <w:webHidden/>
          </w:rPr>
          <w:fldChar w:fldCharType="end"/>
        </w:r>
      </w:hyperlink>
    </w:p>
    <w:p w:rsidR="00233371" w:rsidRDefault="00233371">
      <w:pPr>
        <w:pStyle w:val="TOC3"/>
        <w:rPr>
          <w:sz w:val="24"/>
          <w:szCs w:val="24"/>
          <w:lang w:eastAsia="en-AU"/>
        </w:rPr>
      </w:pPr>
      <w:hyperlink w:anchor="_Toc153097479" w:history="1">
        <w:r w:rsidRPr="008672FB">
          <w:rPr>
            <w:rStyle w:val="Hyperlink"/>
          </w:rPr>
          <w:t>5.3.8 Maximum annual entitlement per Family</w:t>
        </w:r>
        <w:r>
          <w:rPr>
            <w:webHidden/>
          </w:rPr>
          <w:tab/>
        </w:r>
        <w:r>
          <w:rPr>
            <w:webHidden/>
          </w:rPr>
          <w:fldChar w:fldCharType="begin"/>
        </w:r>
        <w:r>
          <w:rPr>
            <w:webHidden/>
          </w:rPr>
          <w:instrText xml:space="preserve"> PAGEREF _Toc153097479 \h </w:instrText>
        </w:r>
        <w:r>
          <w:rPr>
            <w:webHidden/>
          </w:rPr>
          <w:fldChar w:fldCharType="separate"/>
        </w:r>
        <w:r w:rsidR="000C4258">
          <w:rPr>
            <w:webHidden/>
          </w:rPr>
          <w:t>82</w:t>
        </w:r>
        <w:r>
          <w:rPr>
            <w:webHidden/>
          </w:rPr>
          <w:fldChar w:fldCharType="end"/>
        </w:r>
      </w:hyperlink>
    </w:p>
    <w:p w:rsidR="00233371" w:rsidRDefault="00233371">
      <w:pPr>
        <w:pStyle w:val="TOC2"/>
        <w:rPr>
          <w:color w:val="auto"/>
          <w:szCs w:val="24"/>
          <w:lang w:eastAsia="en-AU"/>
        </w:rPr>
      </w:pPr>
      <w:hyperlink w:anchor="_Toc153097480" w:history="1">
        <w:r w:rsidRPr="008672FB">
          <w:rPr>
            <w:rStyle w:val="Hyperlink"/>
          </w:rPr>
          <w:t>5.4 Distance Education Allowance</w:t>
        </w:r>
        <w:r>
          <w:rPr>
            <w:webHidden/>
          </w:rPr>
          <w:tab/>
        </w:r>
        <w:r>
          <w:rPr>
            <w:webHidden/>
          </w:rPr>
          <w:fldChar w:fldCharType="begin"/>
        </w:r>
        <w:r>
          <w:rPr>
            <w:webHidden/>
          </w:rPr>
          <w:instrText xml:space="preserve"> PAGEREF _Toc153097480 \h </w:instrText>
        </w:r>
        <w:r>
          <w:rPr>
            <w:webHidden/>
          </w:rPr>
          <w:fldChar w:fldCharType="separate"/>
        </w:r>
        <w:r w:rsidR="000C4258">
          <w:rPr>
            <w:webHidden/>
          </w:rPr>
          <w:t>83</w:t>
        </w:r>
        <w:r>
          <w:rPr>
            <w:webHidden/>
          </w:rPr>
          <w:fldChar w:fldCharType="end"/>
        </w:r>
      </w:hyperlink>
    </w:p>
    <w:p w:rsidR="00233371" w:rsidRDefault="00233371">
      <w:pPr>
        <w:pStyle w:val="TOC3"/>
        <w:rPr>
          <w:sz w:val="24"/>
          <w:szCs w:val="24"/>
          <w:lang w:eastAsia="en-AU"/>
        </w:rPr>
      </w:pPr>
      <w:hyperlink w:anchor="_Toc153097481" w:history="1">
        <w:r w:rsidRPr="008672FB">
          <w:rPr>
            <w:rStyle w:val="Hyperlink"/>
          </w:rPr>
          <w:t>5.4.1 Purpose of Distance Education Allowance</w:t>
        </w:r>
        <w:r>
          <w:rPr>
            <w:webHidden/>
          </w:rPr>
          <w:tab/>
        </w:r>
        <w:r>
          <w:rPr>
            <w:webHidden/>
          </w:rPr>
          <w:fldChar w:fldCharType="begin"/>
        </w:r>
        <w:r>
          <w:rPr>
            <w:webHidden/>
          </w:rPr>
          <w:instrText xml:space="preserve"> PAGEREF _Toc153097481 \h </w:instrText>
        </w:r>
        <w:r>
          <w:rPr>
            <w:webHidden/>
          </w:rPr>
          <w:fldChar w:fldCharType="separate"/>
        </w:r>
        <w:r w:rsidR="000C4258">
          <w:rPr>
            <w:webHidden/>
          </w:rPr>
          <w:t>83</w:t>
        </w:r>
        <w:r>
          <w:rPr>
            <w:webHidden/>
          </w:rPr>
          <w:fldChar w:fldCharType="end"/>
        </w:r>
      </w:hyperlink>
    </w:p>
    <w:p w:rsidR="00233371" w:rsidRDefault="00233371">
      <w:pPr>
        <w:pStyle w:val="TOC3"/>
        <w:rPr>
          <w:sz w:val="24"/>
          <w:szCs w:val="24"/>
          <w:lang w:eastAsia="en-AU"/>
        </w:rPr>
      </w:pPr>
      <w:hyperlink w:anchor="_Toc153097482" w:history="1">
        <w:r w:rsidRPr="008672FB">
          <w:rPr>
            <w:rStyle w:val="Hyperlink"/>
          </w:rPr>
          <w:t>5.4.2 Eligibility for Distance Education Allowance</w:t>
        </w:r>
        <w:r>
          <w:rPr>
            <w:webHidden/>
          </w:rPr>
          <w:tab/>
        </w:r>
        <w:r>
          <w:rPr>
            <w:webHidden/>
          </w:rPr>
          <w:fldChar w:fldCharType="begin"/>
        </w:r>
        <w:r>
          <w:rPr>
            <w:webHidden/>
          </w:rPr>
          <w:instrText xml:space="preserve"> PAGEREF _Toc153097482 \h </w:instrText>
        </w:r>
        <w:r>
          <w:rPr>
            <w:webHidden/>
          </w:rPr>
          <w:fldChar w:fldCharType="separate"/>
        </w:r>
        <w:r w:rsidR="000C4258">
          <w:rPr>
            <w:webHidden/>
          </w:rPr>
          <w:t>83</w:t>
        </w:r>
        <w:r>
          <w:rPr>
            <w:webHidden/>
          </w:rPr>
          <w:fldChar w:fldCharType="end"/>
        </w:r>
      </w:hyperlink>
    </w:p>
    <w:p w:rsidR="00233371" w:rsidRDefault="00233371">
      <w:pPr>
        <w:pStyle w:val="TOC3"/>
        <w:rPr>
          <w:sz w:val="24"/>
          <w:szCs w:val="24"/>
          <w:lang w:eastAsia="en-AU"/>
        </w:rPr>
      </w:pPr>
      <w:hyperlink w:anchor="_Toc153097483" w:history="1">
        <w:r w:rsidRPr="008672FB">
          <w:rPr>
            <w:rStyle w:val="Hyperlink"/>
          </w:rPr>
          <w:t>5.4.3 Acceptable study location</w:t>
        </w:r>
        <w:r>
          <w:rPr>
            <w:webHidden/>
          </w:rPr>
          <w:tab/>
        </w:r>
        <w:r>
          <w:rPr>
            <w:webHidden/>
          </w:rPr>
          <w:fldChar w:fldCharType="begin"/>
        </w:r>
        <w:r>
          <w:rPr>
            <w:webHidden/>
          </w:rPr>
          <w:instrText xml:space="preserve"> PAGEREF _Toc153097483 \h </w:instrText>
        </w:r>
        <w:r>
          <w:rPr>
            <w:webHidden/>
          </w:rPr>
          <w:fldChar w:fldCharType="separate"/>
        </w:r>
        <w:r w:rsidR="000C4258">
          <w:rPr>
            <w:webHidden/>
          </w:rPr>
          <w:t>83</w:t>
        </w:r>
        <w:r>
          <w:rPr>
            <w:webHidden/>
          </w:rPr>
          <w:fldChar w:fldCharType="end"/>
        </w:r>
      </w:hyperlink>
    </w:p>
    <w:p w:rsidR="00233371" w:rsidRDefault="00233371">
      <w:pPr>
        <w:pStyle w:val="TOC3"/>
        <w:rPr>
          <w:sz w:val="24"/>
          <w:szCs w:val="24"/>
          <w:lang w:eastAsia="en-AU"/>
        </w:rPr>
      </w:pPr>
      <w:hyperlink w:anchor="_Toc153097484" w:history="1">
        <w:r w:rsidRPr="008672FB">
          <w:rPr>
            <w:rStyle w:val="Hyperlink"/>
          </w:rPr>
          <w:t>5.4.4 Home tuition</w:t>
        </w:r>
        <w:r>
          <w:rPr>
            <w:webHidden/>
          </w:rPr>
          <w:tab/>
        </w:r>
        <w:r>
          <w:rPr>
            <w:webHidden/>
          </w:rPr>
          <w:fldChar w:fldCharType="begin"/>
        </w:r>
        <w:r>
          <w:rPr>
            <w:webHidden/>
          </w:rPr>
          <w:instrText xml:space="preserve"> PAGEREF _Toc153097484 \h </w:instrText>
        </w:r>
        <w:r>
          <w:rPr>
            <w:webHidden/>
          </w:rPr>
          <w:fldChar w:fldCharType="separate"/>
        </w:r>
        <w:r w:rsidR="000C4258">
          <w:rPr>
            <w:webHidden/>
          </w:rPr>
          <w:t>83</w:t>
        </w:r>
        <w:r>
          <w:rPr>
            <w:webHidden/>
          </w:rPr>
          <w:fldChar w:fldCharType="end"/>
        </w:r>
      </w:hyperlink>
    </w:p>
    <w:p w:rsidR="00233371" w:rsidRDefault="00233371">
      <w:pPr>
        <w:pStyle w:val="TOC3"/>
        <w:rPr>
          <w:sz w:val="24"/>
          <w:szCs w:val="24"/>
          <w:lang w:eastAsia="en-AU"/>
        </w:rPr>
      </w:pPr>
      <w:hyperlink w:anchor="_Toc153097485" w:history="1">
        <w:r w:rsidRPr="008672FB">
          <w:rPr>
            <w:rStyle w:val="Hyperlink"/>
          </w:rPr>
          <w:t>5.4.5 Rate of entitlement</w:t>
        </w:r>
        <w:r>
          <w:rPr>
            <w:webHidden/>
          </w:rPr>
          <w:tab/>
        </w:r>
        <w:r>
          <w:rPr>
            <w:webHidden/>
          </w:rPr>
          <w:fldChar w:fldCharType="begin"/>
        </w:r>
        <w:r>
          <w:rPr>
            <w:webHidden/>
          </w:rPr>
          <w:instrText xml:space="preserve"> PAGEREF _Toc153097485 \h </w:instrText>
        </w:r>
        <w:r>
          <w:rPr>
            <w:webHidden/>
          </w:rPr>
          <w:fldChar w:fldCharType="separate"/>
        </w:r>
        <w:r w:rsidR="000C4258">
          <w:rPr>
            <w:webHidden/>
          </w:rPr>
          <w:t>83</w:t>
        </w:r>
        <w:r>
          <w:rPr>
            <w:webHidden/>
          </w:rPr>
          <w:fldChar w:fldCharType="end"/>
        </w:r>
      </w:hyperlink>
    </w:p>
    <w:p w:rsidR="00233371" w:rsidRDefault="00233371">
      <w:pPr>
        <w:pStyle w:val="TOC2"/>
        <w:rPr>
          <w:color w:val="auto"/>
          <w:szCs w:val="24"/>
          <w:lang w:eastAsia="en-AU"/>
        </w:rPr>
      </w:pPr>
      <w:hyperlink w:anchor="_Toc153097486" w:history="1">
        <w:r w:rsidRPr="008672FB">
          <w:rPr>
            <w:rStyle w:val="Hyperlink"/>
          </w:rPr>
          <w:t>5.5 Pensioner Education Supplement</w:t>
        </w:r>
        <w:r>
          <w:rPr>
            <w:webHidden/>
          </w:rPr>
          <w:tab/>
        </w:r>
        <w:r>
          <w:rPr>
            <w:webHidden/>
          </w:rPr>
          <w:fldChar w:fldCharType="begin"/>
        </w:r>
        <w:r>
          <w:rPr>
            <w:webHidden/>
          </w:rPr>
          <w:instrText xml:space="preserve"> PAGEREF _Toc153097486 \h </w:instrText>
        </w:r>
        <w:r>
          <w:rPr>
            <w:webHidden/>
          </w:rPr>
          <w:fldChar w:fldCharType="separate"/>
        </w:r>
        <w:r w:rsidR="000C4258">
          <w:rPr>
            <w:webHidden/>
          </w:rPr>
          <w:t>84</w:t>
        </w:r>
        <w:r>
          <w:rPr>
            <w:webHidden/>
          </w:rPr>
          <w:fldChar w:fldCharType="end"/>
        </w:r>
      </w:hyperlink>
    </w:p>
    <w:p w:rsidR="00233371" w:rsidRDefault="00233371">
      <w:pPr>
        <w:pStyle w:val="TOC3"/>
        <w:rPr>
          <w:sz w:val="24"/>
          <w:szCs w:val="24"/>
          <w:lang w:eastAsia="en-AU"/>
        </w:rPr>
      </w:pPr>
      <w:hyperlink w:anchor="_Toc153097487" w:history="1">
        <w:r w:rsidRPr="008672FB">
          <w:rPr>
            <w:rStyle w:val="Hyperlink"/>
          </w:rPr>
          <w:t>5.5.1 Purpose of the Pensioner Education Supplement</w:t>
        </w:r>
        <w:r>
          <w:rPr>
            <w:webHidden/>
          </w:rPr>
          <w:tab/>
        </w:r>
        <w:r>
          <w:rPr>
            <w:webHidden/>
          </w:rPr>
          <w:fldChar w:fldCharType="begin"/>
        </w:r>
        <w:r>
          <w:rPr>
            <w:webHidden/>
          </w:rPr>
          <w:instrText xml:space="preserve"> PAGEREF _Toc153097487 \h </w:instrText>
        </w:r>
        <w:r>
          <w:rPr>
            <w:webHidden/>
          </w:rPr>
          <w:fldChar w:fldCharType="separate"/>
        </w:r>
        <w:r w:rsidR="000C4258">
          <w:rPr>
            <w:webHidden/>
          </w:rPr>
          <w:t>84</w:t>
        </w:r>
        <w:r>
          <w:rPr>
            <w:webHidden/>
          </w:rPr>
          <w:fldChar w:fldCharType="end"/>
        </w:r>
      </w:hyperlink>
    </w:p>
    <w:p w:rsidR="00233371" w:rsidRDefault="00233371">
      <w:pPr>
        <w:pStyle w:val="TOC3"/>
        <w:rPr>
          <w:sz w:val="24"/>
          <w:szCs w:val="24"/>
          <w:lang w:eastAsia="en-AU"/>
        </w:rPr>
      </w:pPr>
      <w:hyperlink w:anchor="_Toc153097488" w:history="1">
        <w:r w:rsidRPr="008672FB">
          <w:rPr>
            <w:rStyle w:val="Hyperlink"/>
          </w:rPr>
          <w:t>5.5.2 Eligibility for PES</w:t>
        </w:r>
        <w:r>
          <w:rPr>
            <w:webHidden/>
          </w:rPr>
          <w:tab/>
        </w:r>
        <w:r>
          <w:rPr>
            <w:webHidden/>
          </w:rPr>
          <w:fldChar w:fldCharType="begin"/>
        </w:r>
        <w:r>
          <w:rPr>
            <w:webHidden/>
          </w:rPr>
          <w:instrText xml:space="preserve"> PAGEREF _Toc153097488 \h </w:instrText>
        </w:r>
        <w:r>
          <w:rPr>
            <w:webHidden/>
          </w:rPr>
          <w:fldChar w:fldCharType="separate"/>
        </w:r>
        <w:r w:rsidR="000C4258">
          <w:rPr>
            <w:webHidden/>
          </w:rPr>
          <w:t>84</w:t>
        </w:r>
        <w:r>
          <w:rPr>
            <w:webHidden/>
          </w:rPr>
          <w:fldChar w:fldCharType="end"/>
        </w:r>
      </w:hyperlink>
    </w:p>
    <w:p w:rsidR="00233371" w:rsidRDefault="00233371">
      <w:pPr>
        <w:pStyle w:val="TOC3"/>
        <w:rPr>
          <w:sz w:val="24"/>
          <w:szCs w:val="24"/>
          <w:lang w:eastAsia="en-AU"/>
        </w:rPr>
      </w:pPr>
      <w:hyperlink w:anchor="_Toc153097489" w:history="1">
        <w:r w:rsidRPr="008672FB">
          <w:rPr>
            <w:rStyle w:val="Hyperlink"/>
          </w:rPr>
          <w:t>5.5.3 Secondary and Tertiary students</w:t>
        </w:r>
        <w:r>
          <w:rPr>
            <w:webHidden/>
          </w:rPr>
          <w:tab/>
        </w:r>
        <w:r>
          <w:rPr>
            <w:webHidden/>
          </w:rPr>
          <w:fldChar w:fldCharType="begin"/>
        </w:r>
        <w:r>
          <w:rPr>
            <w:webHidden/>
          </w:rPr>
          <w:instrText xml:space="preserve"> PAGEREF _Toc153097489 \h </w:instrText>
        </w:r>
        <w:r>
          <w:rPr>
            <w:webHidden/>
          </w:rPr>
          <w:fldChar w:fldCharType="separate"/>
        </w:r>
        <w:r w:rsidR="000C4258">
          <w:rPr>
            <w:webHidden/>
          </w:rPr>
          <w:t>84</w:t>
        </w:r>
        <w:r>
          <w:rPr>
            <w:webHidden/>
          </w:rPr>
          <w:fldChar w:fldCharType="end"/>
        </w:r>
      </w:hyperlink>
    </w:p>
    <w:p w:rsidR="00233371" w:rsidRDefault="00233371">
      <w:pPr>
        <w:pStyle w:val="TOC3"/>
        <w:rPr>
          <w:sz w:val="24"/>
          <w:szCs w:val="24"/>
          <w:lang w:eastAsia="en-AU"/>
        </w:rPr>
      </w:pPr>
      <w:hyperlink w:anchor="_Toc153097490" w:history="1">
        <w:r w:rsidRPr="008672FB">
          <w:rPr>
            <w:rStyle w:val="Hyperlink"/>
          </w:rPr>
          <w:t>5.5.4 Rate of entitlement</w:t>
        </w:r>
        <w:r>
          <w:rPr>
            <w:webHidden/>
          </w:rPr>
          <w:tab/>
        </w:r>
        <w:r>
          <w:rPr>
            <w:webHidden/>
          </w:rPr>
          <w:fldChar w:fldCharType="begin"/>
        </w:r>
        <w:r>
          <w:rPr>
            <w:webHidden/>
          </w:rPr>
          <w:instrText xml:space="preserve"> PAGEREF _Toc153097490 \h </w:instrText>
        </w:r>
        <w:r>
          <w:rPr>
            <w:webHidden/>
          </w:rPr>
          <w:fldChar w:fldCharType="separate"/>
        </w:r>
        <w:r w:rsidR="000C4258">
          <w:rPr>
            <w:webHidden/>
          </w:rPr>
          <w:t>84</w:t>
        </w:r>
        <w:r>
          <w:rPr>
            <w:webHidden/>
          </w:rPr>
          <w:fldChar w:fldCharType="end"/>
        </w:r>
      </w:hyperlink>
    </w:p>
    <w:p w:rsidR="00233371" w:rsidRDefault="00233371">
      <w:pPr>
        <w:pStyle w:val="TOC2"/>
        <w:rPr>
          <w:color w:val="auto"/>
          <w:szCs w:val="24"/>
          <w:lang w:eastAsia="en-AU"/>
        </w:rPr>
      </w:pPr>
      <w:hyperlink w:anchor="_Toc153097491" w:history="1">
        <w:r w:rsidRPr="008672FB">
          <w:rPr>
            <w:rStyle w:val="Hyperlink"/>
          </w:rPr>
          <w:t>5.6 Current AIC Scheme Allowance Rates</w:t>
        </w:r>
        <w:r>
          <w:rPr>
            <w:webHidden/>
          </w:rPr>
          <w:tab/>
        </w:r>
        <w:r>
          <w:rPr>
            <w:webHidden/>
          </w:rPr>
          <w:fldChar w:fldCharType="begin"/>
        </w:r>
        <w:r>
          <w:rPr>
            <w:webHidden/>
          </w:rPr>
          <w:instrText xml:space="preserve"> PAGEREF _Toc153097491 \h </w:instrText>
        </w:r>
        <w:r>
          <w:rPr>
            <w:webHidden/>
          </w:rPr>
          <w:fldChar w:fldCharType="separate"/>
        </w:r>
        <w:r w:rsidR="000C4258">
          <w:rPr>
            <w:webHidden/>
          </w:rPr>
          <w:t>85</w:t>
        </w:r>
        <w:r>
          <w:rPr>
            <w:webHidden/>
          </w:rPr>
          <w:fldChar w:fldCharType="end"/>
        </w:r>
      </w:hyperlink>
    </w:p>
    <w:p w:rsidR="00233371" w:rsidRDefault="00233371">
      <w:pPr>
        <w:pStyle w:val="TOC3"/>
        <w:rPr>
          <w:sz w:val="24"/>
          <w:szCs w:val="24"/>
          <w:lang w:eastAsia="en-AU"/>
        </w:rPr>
      </w:pPr>
      <w:hyperlink w:anchor="_Toc153097492" w:history="1">
        <w:r w:rsidRPr="008672FB">
          <w:rPr>
            <w:rStyle w:val="Hyperlink"/>
          </w:rPr>
          <w:t>5.6.1 When Additional Boarding Allowance is payable</w:t>
        </w:r>
        <w:r>
          <w:rPr>
            <w:webHidden/>
          </w:rPr>
          <w:tab/>
        </w:r>
        <w:r>
          <w:rPr>
            <w:webHidden/>
          </w:rPr>
          <w:fldChar w:fldCharType="begin"/>
        </w:r>
        <w:r>
          <w:rPr>
            <w:webHidden/>
          </w:rPr>
          <w:instrText xml:space="preserve"> PAGEREF _Toc153097492 \h </w:instrText>
        </w:r>
        <w:r>
          <w:rPr>
            <w:webHidden/>
          </w:rPr>
          <w:fldChar w:fldCharType="separate"/>
        </w:r>
        <w:r w:rsidR="000C4258">
          <w:rPr>
            <w:webHidden/>
          </w:rPr>
          <w:t>85</w:t>
        </w:r>
        <w:r>
          <w:rPr>
            <w:webHidden/>
          </w:rPr>
          <w:fldChar w:fldCharType="end"/>
        </w:r>
      </w:hyperlink>
    </w:p>
    <w:p w:rsidR="00233371" w:rsidRDefault="00233371">
      <w:pPr>
        <w:pStyle w:val="TOC3"/>
        <w:rPr>
          <w:sz w:val="24"/>
          <w:szCs w:val="24"/>
          <w:lang w:eastAsia="en-AU"/>
        </w:rPr>
      </w:pPr>
      <w:hyperlink w:anchor="_Toc153097493" w:history="1">
        <w:r w:rsidRPr="008672FB">
          <w:rPr>
            <w:rStyle w:val="Hyperlink"/>
          </w:rPr>
          <w:t>5.6.2 When the maximum rate of Additional Boarding Allowance is payable</w:t>
        </w:r>
        <w:r>
          <w:rPr>
            <w:webHidden/>
          </w:rPr>
          <w:tab/>
        </w:r>
        <w:r>
          <w:rPr>
            <w:webHidden/>
          </w:rPr>
          <w:fldChar w:fldCharType="begin"/>
        </w:r>
        <w:r>
          <w:rPr>
            <w:webHidden/>
          </w:rPr>
          <w:instrText xml:space="preserve"> PAGEREF _Toc153097493 \h </w:instrText>
        </w:r>
        <w:r>
          <w:rPr>
            <w:webHidden/>
          </w:rPr>
          <w:fldChar w:fldCharType="separate"/>
        </w:r>
        <w:r w:rsidR="000C4258">
          <w:rPr>
            <w:webHidden/>
          </w:rPr>
          <w:t>85</w:t>
        </w:r>
        <w:r>
          <w:rPr>
            <w:webHidden/>
          </w:rPr>
          <w:fldChar w:fldCharType="end"/>
        </w:r>
      </w:hyperlink>
    </w:p>
    <w:p w:rsidR="00233371" w:rsidRDefault="00233371">
      <w:pPr>
        <w:pStyle w:val="TOC3"/>
        <w:rPr>
          <w:sz w:val="24"/>
          <w:szCs w:val="24"/>
          <w:lang w:eastAsia="en-AU"/>
        </w:rPr>
      </w:pPr>
      <w:hyperlink w:anchor="_Toc153097494" w:history="1">
        <w:r w:rsidRPr="008672FB">
          <w:rPr>
            <w:rStyle w:val="Hyperlink"/>
          </w:rPr>
          <w:t>5.6.3 Boarding Allowance maximum rates of entitlement</w:t>
        </w:r>
        <w:r>
          <w:rPr>
            <w:webHidden/>
          </w:rPr>
          <w:tab/>
        </w:r>
        <w:r>
          <w:rPr>
            <w:webHidden/>
          </w:rPr>
          <w:fldChar w:fldCharType="begin"/>
        </w:r>
        <w:r>
          <w:rPr>
            <w:webHidden/>
          </w:rPr>
          <w:instrText xml:space="preserve"> PAGEREF _Toc153097494 \h </w:instrText>
        </w:r>
        <w:r>
          <w:rPr>
            <w:webHidden/>
          </w:rPr>
          <w:fldChar w:fldCharType="separate"/>
        </w:r>
        <w:r w:rsidR="000C4258">
          <w:rPr>
            <w:webHidden/>
          </w:rPr>
          <w:t>85</w:t>
        </w:r>
        <w:r>
          <w:rPr>
            <w:webHidden/>
          </w:rPr>
          <w:fldChar w:fldCharType="end"/>
        </w:r>
      </w:hyperlink>
    </w:p>
    <w:p w:rsidR="00233371" w:rsidRDefault="00233371">
      <w:pPr>
        <w:pStyle w:val="TOC3"/>
        <w:rPr>
          <w:sz w:val="24"/>
          <w:szCs w:val="24"/>
          <w:lang w:eastAsia="en-AU"/>
        </w:rPr>
      </w:pPr>
      <w:hyperlink w:anchor="_Toc153097495" w:history="1">
        <w:r w:rsidRPr="008672FB">
          <w:rPr>
            <w:rStyle w:val="Hyperlink"/>
          </w:rPr>
          <w:t>5.6.4 Second Home Allowance</w:t>
        </w:r>
        <w:r>
          <w:rPr>
            <w:webHidden/>
          </w:rPr>
          <w:tab/>
        </w:r>
        <w:r>
          <w:rPr>
            <w:webHidden/>
          </w:rPr>
          <w:fldChar w:fldCharType="begin"/>
        </w:r>
        <w:r>
          <w:rPr>
            <w:webHidden/>
          </w:rPr>
          <w:instrText xml:space="preserve"> PAGEREF _Toc153097495 \h </w:instrText>
        </w:r>
        <w:r>
          <w:rPr>
            <w:webHidden/>
          </w:rPr>
          <w:fldChar w:fldCharType="separate"/>
        </w:r>
        <w:r w:rsidR="000C4258">
          <w:rPr>
            <w:webHidden/>
          </w:rPr>
          <w:t>85</w:t>
        </w:r>
        <w:r>
          <w:rPr>
            <w:webHidden/>
          </w:rPr>
          <w:fldChar w:fldCharType="end"/>
        </w:r>
      </w:hyperlink>
    </w:p>
    <w:p w:rsidR="00233371" w:rsidRDefault="00233371">
      <w:pPr>
        <w:pStyle w:val="TOC3"/>
        <w:rPr>
          <w:sz w:val="24"/>
          <w:szCs w:val="24"/>
          <w:lang w:eastAsia="en-AU"/>
        </w:rPr>
      </w:pPr>
      <w:hyperlink w:anchor="_Toc153097496" w:history="1">
        <w:r w:rsidRPr="008672FB">
          <w:rPr>
            <w:rStyle w:val="Hyperlink"/>
          </w:rPr>
          <w:t>5.6.5 Distance Education Allowance rate of entitlement</w:t>
        </w:r>
        <w:r>
          <w:rPr>
            <w:webHidden/>
          </w:rPr>
          <w:tab/>
        </w:r>
        <w:r>
          <w:rPr>
            <w:webHidden/>
          </w:rPr>
          <w:fldChar w:fldCharType="begin"/>
        </w:r>
        <w:r>
          <w:rPr>
            <w:webHidden/>
          </w:rPr>
          <w:instrText xml:space="preserve"> PAGEREF _Toc153097496 \h </w:instrText>
        </w:r>
        <w:r>
          <w:rPr>
            <w:webHidden/>
          </w:rPr>
          <w:fldChar w:fldCharType="separate"/>
        </w:r>
        <w:r w:rsidR="000C4258">
          <w:rPr>
            <w:webHidden/>
          </w:rPr>
          <w:t>86</w:t>
        </w:r>
        <w:r>
          <w:rPr>
            <w:webHidden/>
          </w:rPr>
          <w:fldChar w:fldCharType="end"/>
        </w:r>
      </w:hyperlink>
    </w:p>
    <w:p w:rsidR="00233371" w:rsidRDefault="00233371">
      <w:pPr>
        <w:pStyle w:val="TOC3"/>
        <w:rPr>
          <w:sz w:val="24"/>
          <w:szCs w:val="24"/>
          <w:lang w:eastAsia="en-AU"/>
        </w:rPr>
      </w:pPr>
      <w:hyperlink w:anchor="_Toc153097497" w:history="1">
        <w:r w:rsidRPr="008672FB">
          <w:rPr>
            <w:rStyle w:val="Hyperlink"/>
          </w:rPr>
          <w:t>5.6.6 Pensioner Education Supplement rate of entitlement</w:t>
        </w:r>
        <w:r>
          <w:rPr>
            <w:webHidden/>
          </w:rPr>
          <w:tab/>
        </w:r>
        <w:r>
          <w:rPr>
            <w:webHidden/>
          </w:rPr>
          <w:fldChar w:fldCharType="begin"/>
        </w:r>
        <w:r>
          <w:rPr>
            <w:webHidden/>
          </w:rPr>
          <w:instrText xml:space="preserve"> PAGEREF _Toc153097497 \h </w:instrText>
        </w:r>
        <w:r>
          <w:rPr>
            <w:webHidden/>
          </w:rPr>
          <w:fldChar w:fldCharType="separate"/>
        </w:r>
        <w:r w:rsidR="000C4258">
          <w:rPr>
            <w:webHidden/>
          </w:rPr>
          <w:t>86</w:t>
        </w:r>
        <w:r>
          <w:rPr>
            <w:webHidden/>
          </w:rPr>
          <w:fldChar w:fldCharType="end"/>
        </w:r>
      </w:hyperlink>
    </w:p>
    <w:p w:rsidR="00233371" w:rsidRDefault="00233371">
      <w:pPr>
        <w:pStyle w:val="TOC1"/>
        <w:rPr>
          <w:sz w:val="24"/>
          <w:szCs w:val="24"/>
          <w:lang w:eastAsia="en-AU"/>
        </w:rPr>
      </w:pPr>
      <w:hyperlink w:anchor="_Toc153097498" w:history="1">
        <w:r w:rsidRPr="008672FB">
          <w:rPr>
            <w:rStyle w:val="Hyperlink"/>
          </w:rPr>
          <w:t>6 The Parental Income Test</w:t>
        </w:r>
        <w:r>
          <w:rPr>
            <w:webHidden/>
          </w:rPr>
          <w:tab/>
        </w:r>
        <w:r>
          <w:rPr>
            <w:webHidden/>
          </w:rPr>
          <w:fldChar w:fldCharType="begin"/>
        </w:r>
        <w:r>
          <w:rPr>
            <w:webHidden/>
          </w:rPr>
          <w:instrText xml:space="preserve"> PAGEREF _Toc153097498 \h </w:instrText>
        </w:r>
        <w:r>
          <w:rPr>
            <w:webHidden/>
          </w:rPr>
          <w:fldChar w:fldCharType="separate"/>
        </w:r>
        <w:r w:rsidR="000C4258">
          <w:rPr>
            <w:webHidden/>
          </w:rPr>
          <w:t>87</w:t>
        </w:r>
        <w:r>
          <w:rPr>
            <w:webHidden/>
          </w:rPr>
          <w:fldChar w:fldCharType="end"/>
        </w:r>
      </w:hyperlink>
    </w:p>
    <w:p w:rsidR="00233371" w:rsidRDefault="00233371">
      <w:pPr>
        <w:pStyle w:val="TOC2"/>
        <w:rPr>
          <w:color w:val="auto"/>
          <w:szCs w:val="24"/>
          <w:lang w:eastAsia="en-AU"/>
        </w:rPr>
      </w:pPr>
      <w:hyperlink w:anchor="_Toc153097499" w:history="1">
        <w:r w:rsidRPr="008672FB">
          <w:rPr>
            <w:rStyle w:val="Hyperlink"/>
          </w:rPr>
          <w:t>6.1 Overview of the Parental Income Test</w:t>
        </w:r>
        <w:r>
          <w:rPr>
            <w:webHidden/>
          </w:rPr>
          <w:tab/>
        </w:r>
        <w:r>
          <w:rPr>
            <w:webHidden/>
          </w:rPr>
          <w:fldChar w:fldCharType="begin"/>
        </w:r>
        <w:r>
          <w:rPr>
            <w:webHidden/>
          </w:rPr>
          <w:instrText xml:space="preserve"> PAGEREF _Toc153097499 \h </w:instrText>
        </w:r>
        <w:r>
          <w:rPr>
            <w:webHidden/>
          </w:rPr>
          <w:fldChar w:fldCharType="separate"/>
        </w:r>
        <w:r w:rsidR="000C4258">
          <w:rPr>
            <w:webHidden/>
          </w:rPr>
          <w:t>87</w:t>
        </w:r>
        <w:r>
          <w:rPr>
            <w:webHidden/>
          </w:rPr>
          <w:fldChar w:fldCharType="end"/>
        </w:r>
      </w:hyperlink>
    </w:p>
    <w:p w:rsidR="00233371" w:rsidRDefault="00233371">
      <w:pPr>
        <w:pStyle w:val="TOC3"/>
        <w:rPr>
          <w:sz w:val="24"/>
          <w:szCs w:val="24"/>
          <w:lang w:eastAsia="en-AU"/>
        </w:rPr>
      </w:pPr>
      <w:hyperlink w:anchor="_Toc153097500" w:history="1">
        <w:r w:rsidRPr="008672FB">
          <w:rPr>
            <w:rStyle w:val="Hyperlink"/>
          </w:rPr>
          <w:t>6.1.1 Application of the Parental Income Test</w:t>
        </w:r>
        <w:r>
          <w:rPr>
            <w:webHidden/>
          </w:rPr>
          <w:tab/>
        </w:r>
        <w:r>
          <w:rPr>
            <w:webHidden/>
          </w:rPr>
          <w:fldChar w:fldCharType="begin"/>
        </w:r>
        <w:r>
          <w:rPr>
            <w:webHidden/>
          </w:rPr>
          <w:instrText xml:space="preserve"> PAGEREF _Toc153097500 \h </w:instrText>
        </w:r>
        <w:r>
          <w:rPr>
            <w:webHidden/>
          </w:rPr>
          <w:fldChar w:fldCharType="separate"/>
        </w:r>
        <w:r w:rsidR="000C4258">
          <w:rPr>
            <w:webHidden/>
          </w:rPr>
          <w:t>87</w:t>
        </w:r>
        <w:r>
          <w:rPr>
            <w:webHidden/>
          </w:rPr>
          <w:fldChar w:fldCharType="end"/>
        </w:r>
      </w:hyperlink>
    </w:p>
    <w:p w:rsidR="00233371" w:rsidRDefault="00233371">
      <w:pPr>
        <w:pStyle w:val="TOC3"/>
        <w:rPr>
          <w:sz w:val="24"/>
          <w:szCs w:val="24"/>
          <w:lang w:eastAsia="en-AU"/>
        </w:rPr>
      </w:pPr>
      <w:hyperlink w:anchor="_Toc153097501" w:history="1">
        <w:r w:rsidRPr="008672FB">
          <w:rPr>
            <w:rStyle w:val="Hyperlink"/>
          </w:rPr>
          <w:t>6.1.2 Normal assessment on previous tax year</w:t>
        </w:r>
        <w:r>
          <w:rPr>
            <w:webHidden/>
          </w:rPr>
          <w:tab/>
        </w:r>
        <w:r>
          <w:rPr>
            <w:webHidden/>
          </w:rPr>
          <w:fldChar w:fldCharType="begin"/>
        </w:r>
        <w:r>
          <w:rPr>
            <w:webHidden/>
          </w:rPr>
          <w:instrText xml:space="preserve"> PAGEREF _Toc153097501 \h </w:instrText>
        </w:r>
        <w:r>
          <w:rPr>
            <w:webHidden/>
          </w:rPr>
          <w:fldChar w:fldCharType="separate"/>
        </w:r>
        <w:r w:rsidR="000C4258">
          <w:rPr>
            <w:webHidden/>
          </w:rPr>
          <w:t>87</w:t>
        </w:r>
        <w:r>
          <w:rPr>
            <w:webHidden/>
          </w:rPr>
          <w:fldChar w:fldCharType="end"/>
        </w:r>
      </w:hyperlink>
    </w:p>
    <w:p w:rsidR="00233371" w:rsidRDefault="00233371">
      <w:pPr>
        <w:pStyle w:val="TOC3"/>
        <w:rPr>
          <w:sz w:val="24"/>
          <w:szCs w:val="24"/>
          <w:lang w:eastAsia="en-AU"/>
        </w:rPr>
      </w:pPr>
      <w:hyperlink w:anchor="_Toc153097502" w:history="1">
        <w:r w:rsidRPr="008672FB">
          <w:rPr>
            <w:rStyle w:val="Hyperlink"/>
          </w:rPr>
          <w:t>6.1.3 Different tax year</w:t>
        </w:r>
        <w:r>
          <w:rPr>
            <w:webHidden/>
          </w:rPr>
          <w:tab/>
        </w:r>
        <w:r>
          <w:rPr>
            <w:webHidden/>
          </w:rPr>
          <w:fldChar w:fldCharType="begin"/>
        </w:r>
        <w:r>
          <w:rPr>
            <w:webHidden/>
          </w:rPr>
          <w:instrText xml:space="preserve"> PAGEREF _Toc153097502 \h </w:instrText>
        </w:r>
        <w:r>
          <w:rPr>
            <w:webHidden/>
          </w:rPr>
          <w:fldChar w:fldCharType="separate"/>
        </w:r>
        <w:r w:rsidR="000C4258">
          <w:rPr>
            <w:webHidden/>
          </w:rPr>
          <w:t>87</w:t>
        </w:r>
        <w:r>
          <w:rPr>
            <w:webHidden/>
          </w:rPr>
          <w:fldChar w:fldCharType="end"/>
        </w:r>
      </w:hyperlink>
    </w:p>
    <w:p w:rsidR="00233371" w:rsidRDefault="00233371">
      <w:pPr>
        <w:pStyle w:val="TOC3"/>
        <w:rPr>
          <w:sz w:val="24"/>
          <w:szCs w:val="24"/>
          <w:lang w:eastAsia="en-AU"/>
        </w:rPr>
      </w:pPr>
      <w:hyperlink w:anchor="_Toc153097503" w:history="1">
        <w:r w:rsidRPr="008672FB">
          <w:rPr>
            <w:rStyle w:val="Hyperlink"/>
          </w:rPr>
          <w:t>6.1.4 Proof of income</w:t>
        </w:r>
        <w:r>
          <w:rPr>
            <w:webHidden/>
          </w:rPr>
          <w:tab/>
        </w:r>
        <w:r>
          <w:rPr>
            <w:webHidden/>
          </w:rPr>
          <w:fldChar w:fldCharType="begin"/>
        </w:r>
        <w:r>
          <w:rPr>
            <w:webHidden/>
          </w:rPr>
          <w:instrText xml:space="preserve"> PAGEREF _Toc153097503 \h </w:instrText>
        </w:r>
        <w:r>
          <w:rPr>
            <w:webHidden/>
          </w:rPr>
          <w:fldChar w:fldCharType="separate"/>
        </w:r>
        <w:r w:rsidR="000C4258">
          <w:rPr>
            <w:webHidden/>
          </w:rPr>
          <w:t>88</w:t>
        </w:r>
        <w:r>
          <w:rPr>
            <w:webHidden/>
          </w:rPr>
          <w:fldChar w:fldCharType="end"/>
        </w:r>
      </w:hyperlink>
    </w:p>
    <w:p w:rsidR="00233371" w:rsidRDefault="00233371">
      <w:pPr>
        <w:pStyle w:val="TOC2"/>
        <w:rPr>
          <w:color w:val="auto"/>
          <w:szCs w:val="24"/>
          <w:lang w:eastAsia="en-AU"/>
        </w:rPr>
      </w:pPr>
      <w:hyperlink w:anchor="_Toc153097504" w:history="1">
        <w:r w:rsidRPr="008672FB">
          <w:rPr>
            <w:rStyle w:val="Hyperlink"/>
          </w:rPr>
          <w:t>6.2 Calculating Parental Income</w:t>
        </w:r>
        <w:r>
          <w:rPr>
            <w:webHidden/>
          </w:rPr>
          <w:tab/>
        </w:r>
        <w:r>
          <w:rPr>
            <w:webHidden/>
          </w:rPr>
          <w:fldChar w:fldCharType="begin"/>
        </w:r>
        <w:r>
          <w:rPr>
            <w:webHidden/>
          </w:rPr>
          <w:instrText xml:space="preserve"> PAGEREF _Toc153097504 \h </w:instrText>
        </w:r>
        <w:r>
          <w:rPr>
            <w:webHidden/>
          </w:rPr>
          <w:fldChar w:fldCharType="separate"/>
        </w:r>
        <w:r w:rsidR="000C4258">
          <w:rPr>
            <w:webHidden/>
          </w:rPr>
          <w:t>89</w:t>
        </w:r>
        <w:r>
          <w:rPr>
            <w:webHidden/>
          </w:rPr>
          <w:fldChar w:fldCharType="end"/>
        </w:r>
      </w:hyperlink>
    </w:p>
    <w:p w:rsidR="00233371" w:rsidRDefault="00233371">
      <w:pPr>
        <w:pStyle w:val="TOC3"/>
        <w:rPr>
          <w:sz w:val="24"/>
          <w:szCs w:val="24"/>
          <w:lang w:eastAsia="en-AU"/>
        </w:rPr>
      </w:pPr>
      <w:hyperlink w:anchor="_Toc153097505" w:history="1">
        <w:r w:rsidRPr="008672FB">
          <w:rPr>
            <w:rStyle w:val="Hyperlink"/>
          </w:rPr>
          <w:t>6.2.1 Parental Income</w:t>
        </w:r>
        <w:r>
          <w:rPr>
            <w:webHidden/>
          </w:rPr>
          <w:tab/>
        </w:r>
        <w:r>
          <w:rPr>
            <w:webHidden/>
          </w:rPr>
          <w:fldChar w:fldCharType="begin"/>
        </w:r>
        <w:r>
          <w:rPr>
            <w:webHidden/>
          </w:rPr>
          <w:instrText xml:space="preserve"> PAGEREF _Toc153097505 \h </w:instrText>
        </w:r>
        <w:r>
          <w:rPr>
            <w:webHidden/>
          </w:rPr>
          <w:fldChar w:fldCharType="separate"/>
        </w:r>
        <w:r w:rsidR="000C4258">
          <w:rPr>
            <w:webHidden/>
          </w:rPr>
          <w:t>89</w:t>
        </w:r>
        <w:r>
          <w:rPr>
            <w:webHidden/>
          </w:rPr>
          <w:fldChar w:fldCharType="end"/>
        </w:r>
      </w:hyperlink>
    </w:p>
    <w:p w:rsidR="00233371" w:rsidRDefault="00233371">
      <w:pPr>
        <w:pStyle w:val="TOC3"/>
        <w:rPr>
          <w:sz w:val="24"/>
          <w:szCs w:val="24"/>
          <w:lang w:eastAsia="en-AU"/>
        </w:rPr>
      </w:pPr>
      <w:hyperlink w:anchor="_Toc153097506" w:history="1">
        <w:r w:rsidRPr="008672FB">
          <w:rPr>
            <w:rStyle w:val="Hyperlink"/>
          </w:rPr>
          <w:t>6.2.2 Calculating parental income</w:t>
        </w:r>
        <w:r>
          <w:rPr>
            <w:webHidden/>
          </w:rPr>
          <w:tab/>
        </w:r>
        <w:r>
          <w:rPr>
            <w:webHidden/>
          </w:rPr>
          <w:fldChar w:fldCharType="begin"/>
        </w:r>
        <w:r>
          <w:rPr>
            <w:webHidden/>
          </w:rPr>
          <w:instrText xml:space="preserve"> PAGEREF _Toc153097506 \h </w:instrText>
        </w:r>
        <w:r>
          <w:rPr>
            <w:webHidden/>
          </w:rPr>
          <w:fldChar w:fldCharType="separate"/>
        </w:r>
        <w:r w:rsidR="000C4258">
          <w:rPr>
            <w:webHidden/>
          </w:rPr>
          <w:t>89</w:t>
        </w:r>
        <w:r>
          <w:rPr>
            <w:webHidden/>
          </w:rPr>
          <w:fldChar w:fldCharType="end"/>
        </w:r>
      </w:hyperlink>
    </w:p>
    <w:p w:rsidR="00233371" w:rsidRDefault="00233371">
      <w:pPr>
        <w:pStyle w:val="TOC3"/>
        <w:rPr>
          <w:sz w:val="24"/>
          <w:szCs w:val="24"/>
          <w:lang w:eastAsia="en-AU"/>
        </w:rPr>
      </w:pPr>
      <w:hyperlink w:anchor="_Toc153097507" w:history="1">
        <w:r w:rsidRPr="008672FB">
          <w:rPr>
            <w:rStyle w:val="Hyperlink"/>
          </w:rPr>
          <w:t>6.2.3 Parental Income Free Area (PIFA)</w:t>
        </w:r>
        <w:r>
          <w:rPr>
            <w:webHidden/>
          </w:rPr>
          <w:tab/>
        </w:r>
        <w:r>
          <w:rPr>
            <w:webHidden/>
          </w:rPr>
          <w:fldChar w:fldCharType="begin"/>
        </w:r>
        <w:r>
          <w:rPr>
            <w:webHidden/>
          </w:rPr>
          <w:instrText xml:space="preserve"> PAGEREF _Toc153097507 \h </w:instrText>
        </w:r>
        <w:r>
          <w:rPr>
            <w:webHidden/>
          </w:rPr>
          <w:fldChar w:fldCharType="separate"/>
        </w:r>
        <w:r w:rsidR="000C4258">
          <w:rPr>
            <w:webHidden/>
          </w:rPr>
          <w:t>89</w:t>
        </w:r>
        <w:r>
          <w:rPr>
            <w:webHidden/>
          </w:rPr>
          <w:fldChar w:fldCharType="end"/>
        </w:r>
      </w:hyperlink>
    </w:p>
    <w:p w:rsidR="00233371" w:rsidRDefault="00233371">
      <w:pPr>
        <w:pStyle w:val="TOC3"/>
        <w:rPr>
          <w:sz w:val="24"/>
          <w:szCs w:val="24"/>
          <w:lang w:eastAsia="en-AU"/>
        </w:rPr>
      </w:pPr>
      <w:hyperlink w:anchor="_Toc153097508" w:history="1">
        <w:r w:rsidRPr="008672FB">
          <w:rPr>
            <w:rStyle w:val="Hyperlink"/>
          </w:rPr>
          <w:t>6.2.4 Effect of PIFA on Additional Boarding Allowance entitlement</w:t>
        </w:r>
        <w:r>
          <w:rPr>
            <w:webHidden/>
          </w:rPr>
          <w:tab/>
        </w:r>
        <w:r>
          <w:rPr>
            <w:webHidden/>
          </w:rPr>
          <w:fldChar w:fldCharType="begin"/>
        </w:r>
        <w:r>
          <w:rPr>
            <w:webHidden/>
          </w:rPr>
          <w:instrText xml:space="preserve"> PAGEREF _Toc153097508 \h </w:instrText>
        </w:r>
        <w:r>
          <w:rPr>
            <w:webHidden/>
          </w:rPr>
          <w:fldChar w:fldCharType="separate"/>
        </w:r>
        <w:r w:rsidR="000C4258">
          <w:rPr>
            <w:webHidden/>
          </w:rPr>
          <w:t>90</w:t>
        </w:r>
        <w:r>
          <w:rPr>
            <w:webHidden/>
          </w:rPr>
          <w:fldChar w:fldCharType="end"/>
        </w:r>
      </w:hyperlink>
    </w:p>
    <w:p w:rsidR="00233371" w:rsidRDefault="00233371">
      <w:pPr>
        <w:pStyle w:val="TOC3"/>
        <w:rPr>
          <w:sz w:val="24"/>
          <w:szCs w:val="24"/>
          <w:lang w:eastAsia="en-AU"/>
        </w:rPr>
      </w:pPr>
      <w:hyperlink w:anchor="_Toc153097509" w:history="1">
        <w:r w:rsidRPr="008672FB">
          <w:rPr>
            <w:rStyle w:val="Hyperlink"/>
          </w:rPr>
          <w:t>6.2.5 Upper Income Limit</w:t>
        </w:r>
        <w:r>
          <w:rPr>
            <w:webHidden/>
          </w:rPr>
          <w:tab/>
        </w:r>
        <w:r>
          <w:rPr>
            <w:webHidden/>
          </w:rPr>
          <w:fldChar w:fldCharType="begin"/>
        </w:r>
        <w:r>
          <w:rPr>
            <w:webHidden/>
          </w:rPr>
          <w:instrText xml:space="preserve"> PAGEREF _Toc153097509 \h </w:instrText>
        </w:r>
        <w:r>
          <w:rPr>
            <w:webHidden/>
          </w:rPr>
          <w:fldChar w:fldCharType="separate"/>
        </w:r>
        <w:r w:rsidR="000C4258">
          <w:rPr>
            <w:webHidden/>
          </w:rPr>
          <w:t>90</w:t>
        </w:r>
        <w:r>
          <w:rPr>
            <w:webHidden/>
          </w:rPr>
          <w:fldChar w:fldCharType="end"/>
        </w:r>
      </w:hyperlink>
    </w:p>
    <w:p w:rsidR="00233371" w:rsidRDefault="00233371">
      <w:pPr>
        <w:pStyle w:val="TOC3"/>
        <w:rPr>
          <w:sz w:val="24"/>
          <w:szCs w:val="24"/>
          <w:lang w:eastAsia="en-AU"/>
        </w:rPr>
      </w:pPr>
      <w:hyperlink w:anchor="_Toc153097510" w:history="1">
        <w:r w:rsidRPr="008672FB">
          <w:rPr>
            <w:rStyle w:val="Hyperlink"/>
          </w:rPr>
          <w:t>6.2.6 Effect of Upper Income Limit on Additional Boarding Allowance entitlement</w:t>
        </w:r>
        <w:r>
          <w:rPr>
            <w:webHidden/>
          </w:rPr>
          <w:tab/>
        </w:r>
        <w:r>
          <w:rPr>
            <w:webHidden/>
          </w:rPr>
          <w:fldChar w:fldCharType="begin"/>
        </w:r>
        <w:r>
          <w:rPr>
            <w:webHidden/>
          </w:rPr>
          <w:instrText xml:space="preserve"> PAGEREF _Toc153097510 \h </w:instrText>
        </w:r>
        <w:r>
          <w:rPr>
            <w:webHidden/>
          </w:rPr>
          <w:fldChar w:fldCharType="separate"/>
        </w:r>
        <w:r w:rsidR="000C4258">
          <w:rPr>
            <w:webHidden/>
          </w:rPr>
          <w:t>90</w:t>
        </w:r>
        <w:r>
          <w:rPr>
            <w:webHidden/>
          </w:rPr>
          <w:fldChar w:fldCharType="end"/>
        </w:r>
      </w:hyperlink>
    </w:p>
    <w:p w:rsidR="00233371" w:rsidRDefault="00233371">
      <w:pPr>
        <w:pStyle w:val="TOC3"/>
        <w:rPr>
          <w:sz w:val="24"/>
          <w:szCs w:val="24"/>
          <w:lang w:eastAsia="en-AU"/>
        </w:rPr>
      </w:pPr>
      <w:hyperlink w:anchor="_Toc153097511" w:history="1">
        <w:r w:rsidRPr="008672FB">
          <w:rPr>
            <w:rStyle w:val="Hyperlink"/>
          </w:rPr>
          <w:t>6.2.7 How dependent child/student affects the PIFA and Upper Income Limit.</w:t>
        </w:r>
        <w:r>
          <w:rPr>
            <w:webHidden/>
          </w:rPr>
          <w:tab/>
        </w:r>
        <w:r>
          <w:rPr>
            <w:webHidden/>
          </w:rPr>
          <w:fldChar w:fldCharType="begin"/>
        </w:r>
        <w:r>
          <w:rPr>
            <w:webHidden/>
          </w:rPr>
          <w:instrText xml:space="preserve"> PAGEREF _Toc153097511 \h </w:instrText>
        </w:r>
        <w:r>
          <w:rPr>
            <w:webHidden/>
          </w:rPr>
          <w:fldChar w:fldCharType="separate"/>
        </w:r>
        <w:r w:rsidR="000C4258">
          <w:rPr>
            <w:webHidden/>
          </w:rPr>
          <w:t>90</w:t>
        </w:r>
        <w:r>
          <w:rPr>
            <w:webHidden/>
          </w:rPr>
          <w:fldChar w:fldCharType="end"/>
        </w:r>
      </w:hyperlink>
    </w:p>
    <w:p w:rsidR="00233371" w:rsidRDefault="00233371">
      <w:pPr>
        <w:pStyle w:val="TOC3"/>
        <w:rPr>
          <w:sz w:val="24"/>
          <w:szCs w:val="24"/>
          <w:lang w:eastAsia="en-AU"/>
        </w:rPr>
      </w:pPr>
      <w:hyperlink w:anchor="_Toc153097512" w:history="1">
        <w:r w:rsidRPr="008672FB">
          <w:rPr>
            <w:rStyle w:val="Hyperlink"/>
          </w:rPr>
          <w:t>6.2.8 Dependent child/student</w:t>
        </w:r>
        <w:r>
          <w:rPr>
            <w:webHidden/>
          </w:rPr>
          <w:tab/>
        </w:r>
        <w:r>
          <w:rPr>
            <w:webHidden/>
          </w:rPr>
          <w:fldChar w:fldCharType="begin"/>
        </w:r>
        <w:r>
          <w:rPr>
            <w:webHidden/>
          </w:rPr>
          <w:instrText xml:space="preserve"> PAGEREF _Toc153097512 \h </w:instrText>
        </w:r>
        <w:r>
          <w:rPr>
            <w:webHidden/>
          </w:rPr>
          <w:fldChar w:fldCharType="separate"/>
        </w:r>
        <w:r w:rsidR="000C4258">
          <w:rPr>
            <w:webHidden/>
          </w:rPr>
          <w:t>90</w:t>
        </w:r>
        <w:r>
          <w:rPr>
            <w:webHidden/>
          </w:rPr>
          <w:fldChar w:fldCharType="end"/>
        </w:r>
      </w:hyperlink>
    </w:p>
    <w:p w:rsidR="00233371" w:rsidRDefault="00233371">
      <w:pPr>
        <w:pStyle w:val="TOC3"/>
        <w:rPr>
          <w:sz w:val="24"/>
          <w:szCs w:val="24"/>
          <w:lang w:eastAsia="en-AU"/>
        </w:rPr>
      </w:pPr>
      <w:hyperlink w:anchor="_Toc153097513" w:history="1">
        <w:r w:rsidRPr="008672FB">
          <w:rPr>
            <w:rStyle w:val="Hyperlink"/>
          </w:rPr>
          <w:t>6.2.9 Children/students who do not increase the PIFA and Upper Income Limit</w:t>
        </w:r>
        <w:r>
          <w:rPr>
            <w:webHidden/>
          </w:rPr>
          <w:tab/>
        </w:r>
        <w:r>
          <w:rPr>
            <w:webHidden/>
          </w:rPr>
          <w:fldChar w:fldCharType="begin"/>
        </w:r>
        <w:r>
          <w:rPr>
            <w:webHidden/>
          </w:rPr>
          <w:instrText xml:space="preserve"> PAGEREF _Toc153097513 \h </w:instrText>
        </w:r>
        <w:r>
          <w:rPr>
            <w:webHidden/>
          </w:rPr>
          <w:fldChar w:fldCharType="separate"/>
        </w:r>
        <w:r w:rsidR="000C4258">
          <w:rPr>
            <w:webHidden/>
          </w:rPr>
          <w:t>91</w:t>
        </w:r>
        <w:r>
          <w:rPr>
            <w:webHidden/>
          </w:rPr>
          <w:fldChar w:fldCharType="end"/>
        </w:r>
      </w:hyperlink>
    </w:p>
    <w:p w:rsidR="00233371" w:rsidRDefault="00233371">
      <w:pPr>
        <w:pStyle w:val="TOC3"/>
        <w:rPr>
          <w:sz w:val="24"/>
          <w:szCs w:val="24"/>
          <w:lang w:eastAsia="en-AU"/>
        </w:rPr>
      </w:pPr>
      <w:hyperlink w:anchor="_Toc153097514" w:history="1">
        <w:r w:rsidRPr="008672FB">
          <w:rPr>
            <w:rStyle w:val="Hyperlink"/>
          </w:rPr>
          <w:t>6.2.10 Changes in the number of dependent children/students</w:t>
        </w:r>
        <w:r>
          <w:rPr>
            <w:webHidden/>
          </w:rPr>
          <w:tab/>
        </w:r>
        <w:r>
          <w:rPr>
            <w:webHidden/>
          </w:rPr>
          <w:fldChar w:fldCharType="begin"/>
        </w:r>
        <w:r>
          <w:rPr>
            <w:webHidden/>
          </w:rPr>
          <w:instrText xml:space="preserve"> PAGEREF _Toc153097514 \h </w:instrText>
        </w:r>
        <w:r>
          <w:rPr>
            <w:webHidden/>
          </w:rPr>
          <w:fldChar w:fldCharType="separate"/>
        </w:r>
        <w:r w:rsidR="000C4258">
          <w:rPr>
            <w:webHidden/>
          </w:rPr>
          <w:t>91</w:t>
        </w:r>
        <w:r>
          <w:rPr>
            <w:webHidden/>
          </w:rPr>
          <w:fldChar w:fldCharType="end"/>
        </w:r>
      </w:hyperlink>
    </w:p>
    <w:p w:rsidR="00233371" w:rsidRDefault="00233371">
      <w:pPr>
        <w:pStyle w:val="TOC3"/>
        <w:rPr>
          <w:sz w:val="24"/>
          <w:szCs w:val="24"/>
          <w:lang w:eastAsia="en-AU"/>
        </w:rPr>
      </w:pPr>
      <w:hyperlink w:anchor="_Toc153097515" w:history="1">
        <w:r w:rsidRPr="008672FB">
          <w:rPr>
            <w:rStyle w:val="Hyperlink"/>
          </w:rPr>
          <w:t>6.2.11 Maintenance payments</w:t>
        </w:r>
        <w:r>
          <w:rPr>
            <w:webHidden/>
          </w:rPr>
          <w:tab/>
        </w:r>
        <w:r>
          <w:rPr>
            <w:webHidden/>
          </w:rPr>
          <w:fldChar w:fldCharType="begin"/>
        </w:r>
        <w:r>
          <w:rPr>
            <w:webHidden/>
          </w:rPr>
          <w:instrText xml:space="preserve"> PAGEREF _Toc153097515 \h </w:instrText>
        </w:r>
        <w:r>
          <w:rPr>
            <w:webHidden/>
          </w:rPr>
          <w:fldChar w:fldCharType="separate"/>
        </w:r>
        <w:r w:rsidR="000C4258">
          <w:rPr>
            <w:webHidden/>
          </w:rPr>
          <w:t>91</w:t>
        </w:r>
        <w:r>
          <w:rPr>
            <w:webHidden/>
          </w:rPr>
          <w:fldChar w:fldCharType="end"/>
        </w:r>
      </w:hyperlink>
    </w:p>
    <w:p w:rsidR="00233371" w:rsidRDefault="00233371">
      <w:pPr>
        <w:pStyle w:val="TOC3"/>
        <w:rPr>
          <w:sz w:val="24"/>
          <w:szCs w:val="24"/>
          <w:lang w:eastAsia="en-AU"/>
        </w:rPr>
      </w:pPr>
      <w:hyperlink w:anchor="_Toc153097516" w:history="1">
        <w:r w:rsidRPr="008672FB">
          <w:rPr>
            <w:rStyle w:val="Hyperlink"/>
          </w:rPr>
          <w:t>6.2.12 Textiles, Clothing and Footwear (TCF) Special Allowance</w:t>
        </w:r>
        <w:r>
          <w:rPr>
            <w:webHidden/>
          </w:rPr>
          <w:tab/>
        </w:r>
        <w:r>
          <w:rPr>
            <w:webHidden/>
          </w:rPr>
          <w:fldChar w:fldCharType="begin"/>
        </w:r>
        <w:r>
          <w:rPr>
            <w:webHidden/>
          </w:rPr>
          <w:instrText xml:space="preserve"> PAGEREF _Toc153097516 \h </w:instrText>
        </w:r>
        <w:r>
          <w:rPr>
            <w:webHidden/>
          </w:rPr>
          <w:fldChar w:fldCharType="separate"/>
        </w:r>
        <w:r w:rsidR="000C4258">
          <w:rPr>
            <w:webHidden/>
          </w:rPr>
          <w:t>91</w:t>
        </w:r>
        <w:r>
          <w:rPr>
            <w:webHidden/>
          </w:rPr>
          <w:fldChar w:fldCharType="end"/>
        </w:r>
      </w:hyperlink>
    </w:p>
    <w:p w:rsidR="00233371" w:rsidRDefault="00233371">
      <w:pPr>
        <w:pStyle w:val="TOC3"/>
        <w:rPr>
          <w:sz w:val="24"/>
          <w:szCs w:val="24"/>
          <w:lang w:eastAsia="en-AU"/>
        </w:rPr>
      </w:pPr>
      <w:hyperlink w:anchor="_Toc153097517" w:history="1">
        <w:r w:rsidRPr="008672FB">
          <w:rPr>
            <w:rStyle w:val="Hyperlink"/>
          </w:rPr>
          <w:t>6.2.13 Effect of negative income</w:t>
        </w:r>
        <w:r>
          <w:rPr>
            <w:webHidden/>
          </w:rPr>
          <w:tab/>
        </w:r>
        <w:r>
          <w:rPr>
            <w:webHidden/>
          </w:rPr>
          <w:fldChar w:fldCharType="begin"/>
        </w:r>
        <w:r>
          <w:rPr>
            <w:webHidden/>
          </w:rPr>
          <w:instrText xml:space="preserve"> PAGEREF _Toc153097517 \h </w:instrText>
        </w:r>
        <w:r>
          <w:rPr>
            <w:webHidden/>
          </w:rPr>
          <w:fldChar w:fldCharType="separate"/>
        </w:r>
        <w:r w:rsidR="000C4258">
          <w:rPr>
            <w:webHidden/>
          </w:rPr>
          <w:t>91</w:t>
        </w:r>
        <w:r>
          <w:rPr>
            <w:webHidden/>
          </w:rPr>
          <w:fldChar w:fldCharType="end"/>
        </w:r>
      </w:hyperlink>
    </w:p>
    <w:p w:rsidR="00233371" w:rsidRDefault="00233371">
      <w:pPr>
        <w:pStyle w:val="TOC3"/>
        <w:rPr>
          <w:sz w:val="24"/>
          <w:szCs w:val="24"/>
          <w:lang w:eastAsia="en-AU"/>
        </w:rPr>
      </w:pPr>
      <w:hyperlink w:anchor="_Toc153097518" w:history="1">
        <w:r w:rsidRPr="008672FB">
          <w:rPr>
            <w:rStyle w:val="Hyperlink"/>
          </w:rPr>
          <w:t>6.2.14 Income averaging not permitted</w:t>
        </w:r>
        <w:r>
          <w:rPr>
            <w:webHidden/>
          </w:rPr>
          <w:tab/>
        </w:r>
        <w:r>
          <w:rPr>
            <w:webHidden/>
          </w:rPr>
          <w:fldChar w:fldCharType="begin"/>
        </w:r>
        <w:r>
          <w:rPr>
            <w:webHidden/>
          </w:rPr>
          <w:instrText xml:space="preserve"> PAGEREF _Toc153097518 \h </w:instrText>
        </w:r>
        <w:r>
          <w:rPr>
            <w:webHidden/>
          </w:rPr>
          <w:fldChar w:fldCharType="separate"/>
        </w:r>
        <w:r w:rsidR="000C4258">
          <w:rPr>
            <w:webHidden/>
          </w:rPr>
          <w:t>91</w:t>
        </w:r>
        <w:r>
          <w:rPr>
            <w:webHidden/>
          </w:rPr>
          <w:fldChar w:fldCharType="end"/>
        </w:r>
      </w:hyperlink>
    </w:p>
    <w:p w:rsidR="00233371" w:rsidRDefault="00233371">
      <w:pPr>
        <w:pStyle w:val="TOC3"/>
        <w:rPr>
          <w:sz w:val="24"/>
          <w:szCs w:val="24"/>
          <w:lang w:eastAsia="en-AU"/>
        </w:rPr>
      </w:pPr>
      <w:hyperlink w:anchor="_Toc153097519" w:history="1">
        <w:r w:rsidRPr="008672FB">
          <w:rPr>
            <w:rStyle w:val="Hyperlink"/>
          </w:rPr>
          <w:t>6.2.15 Income earned or received from overseas</w:t>
        </w:r>
        <w:r>
          <w:rPr>
            <w:webHidden/>
          </w:rPr>
          <w:tab/>
        </w:r>
        <w:r>
          <w:rPr>
            <w:webHidden/>
          </w:rPr>
          <w:fldChar w:fldCharType="begin"/>
        </w:r>
        <w:r>
          <w:rPr>
            <w:webHidden/>
          </w:rPr>
          <w:instrText xml:space="preserve"> PAGEREF _Toc153097519 \h </w:instrText>
        </w:r>
        <w:r>
          <w:rPr>
            <w:webHidden/>
          </w:rPr>
          <w:fldChar w:fldCharType="separate"/>
        </w:r>
        <w:r w:rsidR="000C4258">
          <w:rPr>
            <w:webHidden/>
          </w:rPr>
          <w:t>92</w:t>
        </w:r>
        <w:r>
          <w:rPr>
            <w:webHidden/>
          </w:rPr>
          <w:fldChar w:fldCharType="end"/>
        </w:r>
      </w:hyperlink>
    </w:p>
    <w:p w:rsidR="00233371" w:rsidRDefault="00233371">
      <w:pPr>
        <w:pStyle w:val="TOC3"/>
        <w:rPr>
          <w:sz w:val="24"/>
          <w:szCs w:val="24"/>
          <w:lang w:eastAsia="en-AU"/>
        </w:rPr>
      </w:pPr>
      <w:hyperlink w:anchor="_Toc153097520" w:history="1">
        <w:r w:rsidRPr="008672FB">
          <w:rPr>
            <w:rStyle w:val="Hyperlink"/>
          </w:rPr>
          <w:t>6.2.16 Converting overseas income and fringe benefits to Australian amounts</w:t>
        </w:r>
        <w:r>
          <w:rPr>
            <w:webHidden/>
          </w:rPr>
          <w:tab/>
        </w:r>
        <w:r>
          <w:rPr>
            <w:webHidden/>
          </w:rPr>
          <w:fldChar w:fldCharType="begin"/>
        </w:r>
        <w:r>
          <w:rPr>
            <w:webHidden/>
          </w:rPr>
          <w:instrText xml:space="preserve"> PAGEREF _Toc153097520 \h </w:instrText>
        </w:r>
        <w:r>
          <w:rPr>
            <w:webHidden/>
          </w:rPr>
          <w:fldChar w:fldCharType="separate"/>
        </w:r>
        <w:r w:rsidR="000C4258">
          <w:rPr>
            <w:webHidden/>
          </w:rPr>
          <w:t>92</w:t>
        </w:r>
        <w:r>
          <w:rPr>
            <w:webHidden/>
          </w:rPr>
          <w:fldChar w:fldCharType="end"/>
        </w:r>
      </w:hyperlink>
    </w:p>
    <w:p w:rsidR="00233371" w:rsidRDefault="00233371">
      <w:pPr>
        <w:pStyle w:val="TOC2"/>
        <w:rPr>
          <w:color w:val="auto"/>
          <w:szCs w:val="24"/>
          <w:lang w:eastAsia="en-AU"/>
        </w:rPr>
      </w:pPr>
      <w:hyperlink w:anchor="_Toc153097521" w:history="1">
        <w:r w:rsidRPr="008672FB">
          <w:rPr>
            <w:rStyle w:val="Hyperlink"/>
          </w:rPr>
          <w:t>6.3 Whose Income is taken into Account?</w:t>
        </w:r>
        <w:r>
          <w:rPr>
            <w:webHidden/>
          </w:rPr>
          <w:tab/>
        </w:r>
        <w:r>
          <w:rPr>
            <w:webHidden/>
          </w:rPr>
          <w:fldChar w:fldCharType="begin"/>
        </w:r>
        <w:r>
          <w:rPr>
            <w:webHidden/>
          </w:rPr>
          <w:instrText xml:space="preserve"> PAGEREF _Toc153097521 \h </w:instrText>
        </w:r>
        <w:r>
          <w:rPr>
            <w:webHidden/>
          </w:rPr>
          <w:fldChar w:fldCharType="separate"/>
        </w:r>
        <w:r w:rsidR="000C4258">
          <w:rPr>
            <w:webHidden/>
          </w:rPr>
          <w:t>93</w:t>
        </w:r>
        <w:r>
          <w:rPr>
            <w:webHidden/>
          </w:rPr>
          <w:fldChar w:fldCharType="end"/>
        </w:r>
      </w:hyperlink>
    </w:p>
    <w:p w:rsidR="00233371" w:rsidRDefault="00233371">
      <w:pPr>
        <w:pStyle w:val="TOC3"/>
        <w:rPr>
          <w:sz w:val="24"/>
          <w:szCs w:val="24"/>
          <w:lang w:eastAsia="en-AU"/>
        </w:rPr>
      </w:pPr>
      <w:hyperlink w:anchor="_Toc153097522" w:history="1">
        <w:r w:rsidRPr="008672FB">
          <w:rPr>
            <w:rStyle w:val="Hyperlink"/>
          </w:rPr>
          <w:t>6.3.1 Applicant and Partner usually income tested</w:t>
        </w:r>
        <w:r>
          <w:rPr>
            <w:webHidden/>
          </w:rPr>
          <w:tab/>
        </w:r>
        <w:r>
          <w:rPr>
            <w:webHidden/>
          </w:rPr>
          <w:fldChar w:fldCharType="begin"/>
        </w:r>
        <w:r>
          <w:rPr>
            <w:webHidden/>
          </w:rPr>
          <w:instrText xml:space="preserve"> PAGEREF _Toc153097522 \h </w:instrText>
        </w:r>
        <w:r>
          <w:rPr>
            <w:webHidden/>
          </w:rPr>
          <w:fldChar w:fldCharType="separate"/>
        </w:r>
        <w:r w:rsidR="000C4258">
          <w:rPr>
            <w:webHidden/>
          </w:rPr>
          <w:t>93</w:t>
        </w:r>
        <w:r>
          <w:rPr>
            <w:webHidden/>
          </w:rPr>
          <w:fldChar w:fldCharType="end"/>
        </w:r>
      </w:hyperlink>
    </w:p>
    <w:p w:rsidR="00233371" w:rsidRDefault="00233371">
      <w:pPr>
        <w:pStyle w:val="TOC3"/>
        <w:rPr>
          <w:sz w:val="24"/>
          <w:szCs w:val="24"/>
          <w:lang w:eastAsia="en-AU"/>
        </w:rPr>
      </w:pPr>
      <w:hyperlink w:anchor="_Toc153097523" w:history="1">
        <w:r w:rsidRPr="008672FB">
          <w:rPr>
            <w:rStyle w:val="Hyperlink"/>
          </w:rPr>
          <w:t>6.3.2 Situations where income test not applied to applicant and partner</w:t>
        </w:r>
        <w:r>
          <w:rPr>
            <w:webHidden/>
          </w:rPr>
          <w:tab/>
        </w:r>
        <w:r>
          <w:rPr>
            <w:webHidden/>
          </w:rPr>
          <w:fldChar w:fldCharType="begin"/>
        </w:r>
        <w:r>
          <w:rPr>
            <w:webHidden/>
          </w:rPr>
          <w:instrText xml:space="preserve"> PAGEREF _Toc153097523 \h </w:instrText>
        </w:r>
        <w:r>
          <w:rPr>
            <w:webHidden/>
          </w:rPr>
          <w:fldChar w:fldCharType="separate"/>
        </w:r>
        <w:r w:rsidR="000C4258">
          <w:rPr>
            <w:webHidden/>
          </w:rPr>
          <w:t>93</w:t>
        </w:r>
        <w:r>
          <w:rPr>
            <w:webHidden/>
          </w:rPr>
          <w:fldChar w:fldCharType="end"/>
        </w:r>
      </w:hyperlink>
    </w:p>
    <w:p w:rsidR="00233371" w:rsidRDefault="00233371">
      <w:pPr>
        <w:pStyle w:val="TOC3"/>
        <w:rPr>
          <w:sz w:val="24"/>
          <w:szCs w:val="24"/>
          <w:lang w:eastAsia="en-AU"/>
        </w:rPr>
      </w:pPr>
      <w:hyperlink w:anchor="_Toc153097524" w:history="1">
        <w:r w:rsidRPr="008672FB">
          <w:rPr>
            <w:rStyle w:val="Hyperlink"/>
          </w:rPr>
          <w:t>6.3.3 Circumstances where separated or divorced parents both income tested</w:t>
        </w:r>
        <w:r>
          <w:rPr>
            <w:webHidden/>
          </w:rPr>
          <w:tab/>
        </w:r>
        <w:r>
          <w:rPr>
            <w:webHidden/>
          </w:rPr>
          <w:fldChar w:fldCharType="begin"/>
        </w:r>
        <w:r>
          <w:rPr>
            <w:webHidden/>
          </w:rPr>
          <w:instrText xml:space="preserve"> PAGEREF _Toc153097524 \h </w:instrText>
        </w:r>
        <w:r>
          <w:rPr>
            <w:webHidden/>
          </w:rPr>
          <w:fldChar w:fldCharType="separate"/>
        </w:r>
        <w:r w:rsidR="000C4258">
          <w:rPr>
            <w:webHidden/>
          </w:rPr>
          <w:t>93</w:t>
        </w:r>
        <w:r>
          <w:rPr>
            <w:webHidden/>
          </w:rPr>
          <w:fldChar w:fldCharType="end"/>
        </w:r>
      </w:hyperlink>
    </w:p>
    <w:p w:rsidR="00233371" w:rsidRDefault="00233371">
      <w:pPr>
        <w:pStyle w:val="TOC3"/>
        <w:rPr>
          <w:sz w:val="24"/>
          <w:szCs w:val="24"/>
          <w:lang w:eastAsia="en-AU"/>
        </w:rPr>
      </w:pPr>
      <w:hyperlink w:anchor="_Toc153097525" w:history="1">
        <w:r w:rsidRPr="008672FB">
          <w:rPr>
            <w:rStyle w:val="Hyperlink"/>
          </w:rPr>
          <w:t>6.3.4 Circumstances where applicant's new Partner is income tested</w:t>
        </w:r>
        <w:r>
          <w:rPr>
            <w:webHidden/>
          </w:rPr>
          <w:tab/>
        </w:r>
        <w:r>
          <w:rPr>
            <w:webHidden/>
          </w:rPr>
          <w:fldChar w:fldCharType="begin"/>
        </w:r>
        <w:r>
          <w:rPr>
            <w:webHidden/>
          </w:rPr>
          <w:instrText xml:space="preserve"> PAGEREF _Toc153097525 \h </w:instrText>
        </w:r>
        <w:r>
          <w:rPr>
            <w:webHidden/>
          </w:rPr>
          <w:fldChar w:fldCharType="separate"/>
        </w:r>
        <w:r w:rsidR="000C4258">
          <w:rPr>
            <w:webHidden/>
          </w:rPr>
          <w:t>93</w:t>
        </w:r>
        <w:r>
          <w:rPr>
            <w:webHidden/>
          </w:rPr>
          <w:fldChar w:fldCharType="end"/>
        </w:r>
      </w:hyperlink>
    </w:p>
    <w:p w:rsidR="00233371" w:rsidRDefault="00233371">
      <w:pPr>
        <w:pStyle w:val="TOC3"/>
        <w:rPr>
          <w:sz w:val="24"/>
          <w:szCs w:val="24"/>
          <w:lang w:eastAsia="en-AU"/>
        </w:rPr>
      </w:pPr>
      <w:hyperlink w:anchor="_Toc153097526" w:history="1">
        <w:r w:rsidRPr="008672FB">
          <w:rPr>
            <w:rStyle w:val="Hyperlink"/>
          </w:rPr>
          <w:t>6.3.5 Loss or change of applicant/applicant’s Partner during the year of study</w:t>
        </w:r>
        <w:r>
          <w:rPr>
            <w:webHidden/>
          </w:rPr>
          <w:tab/>
        </w:r>
        <w:r>
          <w:rPr>
            <w:webHidden/>
          </w:rPr>
          <w:fldChar w:fldCharType="begin"/>
        </w:r>
        <w:r>
          <w:rPr>
            <w:webHidden/>
          </w:rPr>
          <w:instrText xml:space="preserve"> PAGEREF _Toc153097526 \h </w:instrText>
        </w:r>
        <w:r>
          <w:rPr>
            <w:webHidden/>
          </w:rPr>
          <w:fldChar w:fldCharType="separate"/>
        </w:r>
        <w:r w:rsidR="000C4258">
          <w:rPr>
            <w:webHidden/>
          </w:rPr>
          <w:t>93</w:t>
        </w:r>
        <w:r>
          <w:rPr>
            <w:webHidden/>
          </w:rPr>
          <w:fldChar w:fldCharType="end"/>
        </w:r>
      </w:hyperlink>
    </w:p>
    <w:p w:rsidR="00233371" w:rsidRDefault="00233371">
      <w:pPr>
        <w:pStyle w:val="TOC3"/>
        <w:rPr>
          <w:sz w:val="24"/>
          <w:szCs w:val="24"/>
          <w:lang w:eastAsia="en-AU"/>
        </w:rPr>
      </w:pPr>
      <w:hyperlink w:anchor="_Toc153097527" w:history="1">
        <w:r w:rsidRPr="008672FB">
          <w:rPr>
            <w:rStyle w:val="Hyperlink"/>
          </w:rPr>
          <w:t>6.3.6 Incomplete information about income</w:t>
        </w:r>
        <w:r>
          <w:rPr>
            <w:webHidden/>
          </w:rPr>
          <w:tab/>
        </w:r>
        <w:r>
          <w:rPr>
            <w:webHidden/>
          </w:rPr>
          <w:fldChar w:fldCharType="begin"/>
        </w:r>
        <w:r>
          <w:rPr>
            <w:webHidden/>
          </w:rPr>
          <w:instrText xml:space="preserve"> PAGEREF _Toc153097527 \h </w:instrText>
        </w:r>
        <w:r>
          <w:rPr>
            <w:webHidden/>
          </w:rPr>
          <w:fldChar w:fldCharType="separate"/>
        </w:r>
        <w:r w:rsidR="000C4258">
          <w:rPr>
            <w:webHidden/>
          </w:rPr>
          <w:t>94</w:t>
        </w:r>
        <w:r>
          <w:rPr>
            <w:webHidden/>
          </w:rPr>
          <w:fldChar w:fldCharType="end"/>
        </w:r>
      </w:hyperlink>
    </w:p>
    <w:p w:rsidR="00233371" w:rsidRDefault="00233371">
      <w:pPr>
        <w:pStyle w:val="TOC2"/>
        <w:rPr>
          <w:color w:val="auto"/>
          <w:szCs w:val="24"/>
          <w:lang w:eastAsia="en-AU"/>
        </w:rPr>
      </w:pPr>
      <w:hyperlink w:anchor="_Toc153097528" w:history="1">
        <w:r w:rsidRPr="008672FB">
          <w:rPr>
            <w:rStyle w:val="Hyperlink"/>
          </w:rPr>
          <w:t>6.4 Waiver of the Parental Income Test</w:t>
        </w:r>
        <w:r>
          <w:rPr>
            <w:webHidden/>
          </w:rPr>
          <w:tab/>
        </w:r>
        <w:r>
          <w:rPr>
            <w:webHidden/>
          </w:rPr>
          <w:fldChar w:fldCharType="begin"/>
        </w:r>
        <w:r>
          <w:rPr>
            <w:webHidden/>
          </w:rPr>
          <w:instrText xml:space="preserve"> PAGEREF _Toc153097528 \h </w:instrText>
        </w:r>
        <w:r>
          <w:rPr>
            <w:webHidden/>
          </w:rPr>
          <w:fldChar w:fldCharType="separate"/>
        </w:r>
        <w:r w:rsidR="000C4258">
          <w:rPr>
            <w:webHidden/>
          </w:rPr>
          <w:t>95</w:t>
        </w:r>
        <w:r>
          <w:rPr>
            <w:webHidden/>
          </w:rPr>
          <w:fldChar w:fldCharType="end"/>
        </w:r>
      </w:hyperlink>
    </w:p>
    <w:p w:rsidR="00233371" w:rsidRDefault="00233371">
      <w:pPr>
        <w:pStyle w:val="TOC3"/>
        <w:rPr>
          <w:sz w:val="24"/>
          <w:szCs w:val="24"/>
          <w:lang w:eastAsia="en-AU"/>
        </w:rPr>
      </w:pPr>
      <w:hyperlink w:anchor="_Toc153097529" w:history="1">
        <w:r w:rsidRPr="008672FB">
          <w:rPr>
            <w:rStyle w:val="Hyperlink"/>
          </w:rPr>
          <w:t>6.4.1 Reasons parental income test waived</w:t>
        </w:r>
        <w:r>
          <w:rPr>
            <w:webHidden/>
          </w:rPr>
          <w:tab/>
        </w:r>
        <w:r>
          <w:rPr>
            <w:webHidden/>
          </w:rPr>
          <w:fldChar w:fldCharType="begin"/>
        </w:r>
        <w:r>
          <w:rPr>
            <w:webHidden/>
          </w:rPr>
          <w:instrText xml:space="preserve"> PAGEREF _Toc153097529 \h </w:instrText>
        </w:r>
        <w:r>
          <w:rPr>
            <w:webHidden/>
          </w:rPr>
          <w:fldChar w:fldCharType="separate"/>
        </w:r>
        <w:r w:rsidR="000C4258">
          <w:rPr>
            <w:webHidden/>
          </w:rPr>
          <w:t>95</w:t>
        </w:r>
        <w:r>
          <w:rPr>
            <w:webHidden/>
          </w:rPr>
          <w:fldChar w:fldCharType="end"/>
        </w:r>
      </w:hyperlink>
    </w:p>
    <w:p w:rsidR="00233371" w:rsidRDefault="00233371">
      <w:pPr>
        <w:pStyle w:val="TOC3"/>
        <w:rPr>
          <w:sz w:val="24"/>
          <w:szCs w:val="24"/>
          <w:lang w:eastAsia="en-AU"/>
        </w:rPr>
      </w:pPr>
      <w:hyperlink w:anchor="_Toc153097530" w:history="1">
        <w:r w:rsidRPr="008672FB">
          <w:rPr>
            <w:rStyle w:val="Hyperlink"/>
          </w:rPr>
          <w:t>6.4.2 Special assessment</w:t>
        </w:r>
        <w:r>
          <w:rPr>
            <w:webHidden/>
          </w:rPr>
          <w:tab/>
        </w:r>
        <w:r>
          <w:rPr>
            <w:webHidden/>
          </w:rPr>
          <w:fldChar w:fldCharType="begin"/>
        </w:r>
        <w:r>
          <w:rPr>
            <w:webHidden/>
          </w:rPr>
          <w:instrText xml:space="preserve"> PAGEREF _Toc153097530 \h </w:instrText>
        </w:r>
        <w:r>
          <w:rPr>
            <w:webHidden/>
          </w:rPr>
          <w:fldChar w:fldCharType="separate"/>
        </w:r>
        <w:r w:rsidR="000C4258">
          <w:rPr>
            <w:webHidden/>
          </w:rPr>
          <w:t>95</w:t>
        </w:r>
        <w:r>
          <w:rPr>
            <w:webHidden/>
          </w:rPr>
          <w:fldChar w:fldCharType="end"/>
        </w:r>
      </w:hyperlink>
    </w:p>
    <w:p w:rsidR="00233371" w:rsidRDefault="00233371">
      <w:pPr>
        <w:pStyle w:val="TOC3"/>
        <w:rPr>
          <w:sz w:val="24"/>
          <w:szCs w:val="24"/>
          <w:lang w:eastAsia="en-AU"/>
        </w:rPr>
      </w:pPr>
      <w:hyperlink w:anchor="_Toc153097531" w:history="1">
        <w:r w:rsidRPr="008672FB">
          <w:rPr>
            <w:rStyle w:val="Hyperlink"/>
          </w:rPr>
          <w:t>6.4.3 Circumstances where special assessment applies</w:t>
        </w:r>
        <w:r>
          <w:rPr>
            <w:webHidden/>
          </w:rPr>
          <w:tab/>
        </w:r>
        <w:r>
          <w:rPr>
            <w:webHidden/>
          </w:rPr>
          <w:fldChar w:fldCharType="begin"/>
        </w:r>
        <w:r>
          <w:rPr>
            <w:webHidden/>
          </w:rPr>
          <w:instrText xml:space="preserve"> PAGEREF _Toc153097531 \h </w:instrText>
        </w:r>
        <w:r>
          <w:rPr>
            <w:webHidden/>
          </w:rPr>
          <w:fldChar w:fldCharType="separate"/>
        </w:r>
        <w:r w:rsidR="000C4258">
          <w:rPr>
            <w:webHidden/>
          </w:rPr>
          <w:t>95</w:t>
        </w:r>
        <w:r>
          <w:rPr>
            <w:webHidden/>
          </w:rPr>
          <w:fldChar w:fldCharType="end"/>
        </w:r>
      </w:hyperlink>
    </w:p>
    <w:p w:rsidR="00233371" w:rsidRDefault="00233371">
      <w:pPr>
        <w:pStyle w:val="TOC3"/>
        <w:rPr>
          <w:sz w:val="24"/>
          <w:szCs w:val="24"/>
          <w:lang w:eastAsia="en-AU"/>
        </w:rPr>
      </w:pPr>
      <w:hyperlink w:anchor="_Toc153097532" w:history="1">
        <w:r w:rsidRPr="008672FB">
          <w:rPr>
            <w:rStyle w:val="Hyperlink"/>
          </w:rPr>
          <w:t>6.4.4 Special assessment - concession cards</w:t>
        </w:r>
        <w:r>
          <w:rPr>
            <w:webHidden/>
          </w:rPr>
          <w:tab/>
        </w:r>
        <w:r>
          <w:rPr>
            <w:webHidden/>
          </w:rPr>
          <w:fldChar w:fldCharType="begin"/>
        </w:r>
        <w:r>
          <w:rPr>
            <w:webHidden/>
          </w:rPr>
          <w:instrText xml:space="preserve"> PAGEREF _Toc153097532 \h </w:instrText>
        </w:r>
        <w:r>
          <w:rPr>
            <w:webHidden/>
          </w:rPr>
          <w:fldChar w:fldCharType="separate"/>
        </w:r>
        <w:r w:rsidR="000C4258">
          <w:rPr>
            <w:webHidden/>
          </w:rPr>
          <w:t>96</w:t>
        </w:r>
        <w:r>
          <w:rPr>
            <w:webHidden/>
          </w:rPr>
          <w:fldChar w:fldCharType="end"/>
        </w:r>
      </w:hyperlink>
    </w:p>
    <w:p w:rsidR="00233371" w:rsidRDefault="00233371">
      <w:pPr>
        <w:pStyle w:val="TOC3"/>
        <w:rPr>
          <w:sz w:val="24"/>
          <w:szCs w:val="24"/>
          <w:lang w:eastAsia="en-AU"/>
        </w:rPr>
      </w:pPr>
      <w:hyperlink w:anchor="_Toc153097533" w:history="1">
        <w:r w:rsidRPr="008672FB">
          <w:rPr>
            <w:rStyle w:val="Hyperlink"/>
          </w:rPr>
          <w:t>6.4.5 Basis for special assessment - CDEP</w:t>
        </w:r>
        <w:r>
          <w:rPr>
            <w:webHidden/>
          </w:rPr>
          <w:tab/>
        </w:r>
        <w:r>
          <w:rPr>
            <w:webHidden/>
          </w:rPr>
          <w:fldChar w:fldCharType="begin"/>
        </w:r>
        <w:r>
          <w:rPr>
            <w:webHidden/>
          </w:rPr>
          <w:instrText xml:space="preserve"> PAGEREF _Toc153097533 \h </w:instrText>
        </w:r>
        <w:r>
          <w:rPr>
            <w:webHidden/>
          </w:rPr>
          <w:fldChar w:fldCharType="separate"/>
        </w:r>
        <w:r w:rsidR="000C4258">
          <w:rPr>
            <w:webHidden/>
          </w:rPr>
          <w:t>96</w:t>
        </w:r>
        <w:r>
          <w:rPr>
            <w:webHidden/>
          </w:rPr>
          <w:fldChar w:fldCharType="end"/>
        </w:r>
      </w:hyperlink>
    </w:p>
    <w:p w:rsidR="00233371" w:rsidRDefault="00233371">
      <w:pPr>
        <w:pStyle w:val="TOC3"/>
        <w:rPr>
          <w:sz w:val="24"/>
          <w:szCs w:val="24"/>
          <w:lang w:eastAsia="en-AU"/>
        </w:rPr>
      </w:pPr>
      <w:hyperlink w:anchor="_Toc153097534" w:history="1">
        <w:r w:rsidRPr="008672FB">
          <w:rPr>
            <w:rStyle w:val="Hyperlink"/>
          </w:rPr>
          <w:t>6.4.6 Duration of special assessment</w:t>
        </w:r>
        <w:r>
          <w:rPr>
            <w:webHidden/>
          </w:rPr>
          <w:tab/>
        </w:r>
        <w:r>
          <w:rPr>
            <w:webHidden/>
          </w:rPr>
          <w:fldChar w:fldCharType="begin"/>
        </w:r>
        <w:r>
          <w:rPr>
            <w:webHidden/>
          </w:rPr>
          <w:instrText xml:space="preserve"> PAGEREF _Toc153097534 \h </w:instrText>
        </w:r>
        <w:r>
          <w:rPr>
            <w:webHidden/>
          </w:rPr>
          <w:fldChar w:fldCharType="separate"/>
        </w:r>
        <w:r w:rsidR="000C4258">
          <w:rPr>
            <w:webHidden/>
          </w:rPr>
          <w:t>96</w:t>
        </w:r>
        <w:r>
          <w:rPr>
            <w:webHidden/>
          </w:rPr>
          <w:fldChar w:fldCharType="end"/>
        </w:r>
      </w:hyperlink>
    </w:p>
    <w:p w:rsidR="00233371" w:rsidRDefault="00233371">
      <w:pPr>
        <w:pStyle w:val="TOC3"/>
        <w:rPr>
          <w:sz w:val="24"/>
          <w:szCs w:val="24"/>
          <w:lang w:eastAsia="en-AU"/>
        </w:rPr>
      </w:pPr>
      <w:hyperlink w:anchor="_Toc153097535" w:history="1">
        <w:r w:rsidRPr="008672FB">
          <w:rPr>
            <w:rStyle w:val="Hyperlink"/>
          </w:rPr>
          <w:t>6.4.7 Special assessment lapses - reassessment on parental income</w:t>
        </w:r>
        <w:r>
          <w:rPr>
            <w:webHidden/>
          </w:rPr>
          <w:tab/>
        </w:r>
        <w:r>
          <w:rPr>
            <w:webHidden/>
          </w:rPr>
          <w:fldChar w:fldCharType="begin"/>
        </w:r>
        <w:r>
          <w:rPr>
            <w:webHidden/>
          </w:rPr>
          <w:instrText xml:space="preserve"> PAGEREF _Toc153097535 \h </w:instrText>
        </w:r>
        <w:r>
          <w:rPr>
            <w:webHidden/>
          </w:rPr>
          <w:fldChar w:fldCharType="separate"/>
        </w:r>
        <w:r w:rsidR="000C4258">
          <w:rPr>
            <w:webHidden/>
          </w:rPr>
          <w:t>96</w:t>
        </w:r>
        <w:r>
          <w:rPr>
            <w:webHidden/>
          </w:rPr>
          <w:fldChar w:fldCharType="end"/>
        </w:r>
      </w:hyperlink>
    </w:p>
    <w:p w:rsidR="00233371" w:rsidRDefault="00233371">
      <w:pPr>
        <w:pStyle w:val="TOC3"/>
        <w:rPr>
          <w:sz w:val="24"/>
          <w:szCs w:val="24"/>
          <w:lang w:eastAsia="en-AU"/>
        </w:rPr>
      </w:pPr>
      <w:hyperlink w:anchor="_Toc153097536" w:history="1">
        <w:r w:rsidRPr="008672FB">
          <w:rPr>
            <w:rStyle w:val="Hyperlink"/>
          </w:rPr>
          <w:t>6.4.8 Student in foster care</w:t>
        </w:r>
        <w:r>
          <w:rPr>
            <w:webHidden/>
          </w:rPr>
          <w:tab/>
        </w:r>
        <w:r>
          <w:rPr>
            <w:webHidden/>
          </w:rPr>
          <w:fldChar w:fldCharType="begin"/>
        </w:r>
        <w:r>
          <w:rPr>
            <w:webHidden/>
          </w:rPr>
          <w:instrText xml:space="preserve"> PAGEREF _Toc153097536 \h </w:instrText>
        </w:r>
        <w:r>
          <w:rPr>
            <w:webHidden/>
          </w:rPr>
          <w:fldChar w:fldCharType="separate"/>
        </w:r>
        <w:r w:rsidR="000C4258">
          <w:rPr>
            <w:webHidden/>
          </w:rPr>
          <w:t>97</w:t>
        </w:r>
        <w:r>
          <w:rPr>
            <w:webHidden/>
          </w:rPr>
          <w:fldChar w:fldCharType="end"/>
        </w:r>
      </w:hyperlink>
    </w:p>
    <w:p w:rsidR="00233371" w:rsidRDefault="00233371">
      <w:pPr>
        <w:pStyle w:val="TOC3"/>
        <w:rPr>
          <w:sz w:val="24"/>
          <w:szCs w:val="24"/>
          <w:lang w:eastAsia="en-AU"/>
        </w:rPr>
      </w:pPr>
      <w:hyperlink w:anchor="_Toc153097537" w:history="1">
        <w:r w:rsidRPr="008672FB">
          <w:rPr>
            <w:rStyle w:val="Hyperlink"/>
          </w:rPr>
          <w:t>6.4.9 Applicant is an organisation / institution</w:t>
        </w:r>
        <w:r>
          <w:rPr>
            <w:webHidden/>
          </w:rPr>
          <w:tab/>
        </w:r>
        <w:r>
          <w:rPr>
            <w:webHidden/>
          </w:rPr>
          <w:fldChar w:fldCharType="begin"/>
        </w:r>
        <w:r>
          <w:rPr>
            <w:webHidden/>
          </w:rPr>
          <w:instrText xml:space="preserve"> PAGEREF _Toc153097537 \h </w:instrText>
        </w:r>
        <w:r>
          <w:rPr>
            <w:webHidden/>
          </w:rPr>
          <w:fldChar w:fldCharType="separate"/>
        </w:r>
        <w:r w:rsidR="000C4258">
          <w:rPr>
            <w:webHidden/>
          </w:rPr>
          <w:t>97</w:t>
        </w:r>
        <w:r>
          <w:rPr>
            <w:webHidden/>
          </w:rPr>
          <w:fldChar w:fldCharType="end"/>
        </w:r>
      </w:hyperlink>
    </w:p>
    <w:p w:rsidR="00233371" w:rsidRDefault="00233371">
      <w:pPr>
        <w:pStyle w:val="TOC2"/>
        <w:rPr>
          <w:color w:val="auto"/>
          <w:szCs w:val="24"/>
          <w:lang w:eastAsia="en-AU"/>
        </w:rPr>
      </w:pPr>
      <w:hyperlink w:anchor="_Toc153097538" w:history="1">
        <w:r w:rsidRPr="008672FB">
          <w:rPr>
            <w:rStyle w:val="Hyperlink"/>
          </w:rPr>
          <w:t>6.5 Negative Gearing</w:t>
        </w:r>
        <w:r>
          <w:rPr>
            <w:webHidden/>
          </w:rPr>
          <w:tab/>
        </w:r>
        <w:r>
          <w:rPr>
            <w:webHidden/>
          </w:rPr>
          <w:fldChar w:fldCharType="begin"/>
        </w:r>
        <w:r>
          <w:rPr>
            <w:webHidden/>
          </w:rPr>
          <w:instrText xml:space="preserve"> PAGEREF _Toc153097538 \h </w:instrText>
        </w:r>
        <w:r>
          <w:rPr>
            <w:webHidden/>
          </w:rPr>
          <w:fldChar w:fldCharType="separate"/>
        </w:r>
        <w:r w:rsidR="000C4258">
          <w:rPr>
            <w:webHidden/>
          </w:rPr>
          <w:t>98</w:t>
        </w:r>
        <w:r>
          <w:rPr>
            <w:webHidden/>
          </w:rPr>
          <w:fldChar w:fldCharType="end"/>
        </w:r>
      </w:hyperlink>
    </w:p>
    <w:p w:rsidR="00233371" w:rsidRDefault="00233371">
      <w:pPr>
        <w:pStyle w:val="TOC3"/>
        <w:rPr>
          <w:sz w:val="24"/>
          <w:szCs w:val="24"/>
          <w:lang w:eastAsia="en-AU"/>
        </w:rPr>
      </w:pPr>
      <w:hyperlink w:anchor="_Toc153097539" w:history="1">
        <w:r w:rsidRPr="008672FB">
          <w:rPr>
            <w:rStyle w:val="Hyperlink"/>
          </w:rPr>
          <w:t>6.5.1 Introduction to negative gearing</w:t>
        </w:r>
        <w:r>
          <w:rPr>
            <w:webHidden/>
          </w:rPr>
          <w:tab/>
        </w:r>
        <w:r>
          <w:rPr>
            <w:webHidden/>
          </w:rPr>
          <w:fldChar w:fldCharType="begin"/>
        </w:r>
        <w:r>
          <w:rPr>
            <w:webHidden/>
          </w:rPr>
          <w:instrText xml:space="preserve"> PAGEREF _Toc153097539 \h </w:instrText>
        </w:r>
        <w:r>
          <w:rPr>
            <w:webHidden/>
          </w:rPr>
          <w:fldChar w:fldCharType="separate"/>
        </w:r>
        <w:r w:rsidR="000C4258">
          <w:rPr>
            <w:webHidden/>
          </w:rPr>
          <w:t>98</w:t>
        </w:r>
        <w:r>
          <w:rPr>
            <w:webHidden/>
          </w:rPr>
          <w:fldChar w:fldCharType="end"/>
        </w:r>
      </w:hyperlink>
    </w:p>
    <w:p w:rsidR="00233371" w:rsidRDefault="00233371">
      <w:pPr>
        <w:pStyle w:val="TOC3"/>
        <w:rPr>
          <w:sz w:val="24"/>
          <w:szCs w:val="24"/>
          <w:lang w:eastAsia="en-AU"/>
        </w:rPr>
      </w:pPr>
      <w:hyperlink w:anchor="_Toc153097540" w:history="1">
        <w:r w:rsidRPr="008672FB">
          <w:rPr>
            <w:rStyle w:val="Hyperlink"/>
          </w:rPr>
          <w:t>6.5.2 Definition of rental property</w:t>
        </w:r>
        <w:r>
          <w:rPr>
            <w:webHidden/>
          </w:rPr>
          <w:tab/>
        </w:r>
        <w:r>
          <w:rPr>
            <w:webHidden/>
          </w:rPr>
          <w:fldChar w:fldCharType="begin"/>
        </w:r>
        <w:r>
          <w:rPr>
            <w:webHidden/>
          </w:rPr>
          <w:instrText xml:space="preserve"> PAGEREF _Toc153097540 \h </w:instrText>
        </w:r>
        <w:r>
          <w:rPr>
            <w:webHidden/>
          </w:rPr>
          <w:fldChar w:fldCharType="separate"/>
        </w:r>
        <w:r w:rsidR="000C4258">
          <w:rPr>
            <w:webHidden/>
          </w:rPr>
          <w:t>98</w:t>
        </w:r>
        <w:r>
          <w:rPr>
            <w:webHidden/>
          </w:rPr>
          <w:fldChar w:fldCharType="end"/>
        </w:r>
      </w:hyperlink>
    </w:p>
    <w:p w:rsidR="00233371" w:rsidRDefault="00233371">
      <w:pPr>
        <w:pStyle w:val="TOC3"/>
        <w:rPr>
          <w:sz w:val="24"/>
          <w:szCs w:val="24"/>
          <w:lang w:eastAsia="en-AU"/>
        </w:rPr>
      </w:pPr>
      <w:hyperlink w:anchor="_Toc153097541" w:history="1">
        <w:r w:rsidRPr="008672FB">
          <w:rPr>
            <w:rStyle w:val="Hyperlink"/>
          </w:rPr>
          <w:t>6.5.3 Definition of passive income earning investment</w:t>
        </w:r>
        <w:r>
          <w:rPr>
            <w:webHidden/>
          </w:rPr>
          <w:tab/>
        </w:r>
        <w:r>
          <w:rPr>
            <w:webHidden/>
          </w:rPr>
          <w:fldChar w:fldCharType="begin"/>
        </w:r>
        <w:r>
          <w:rPr>
            <w:webHidden/>
          </w:rPr>
          <w:instrText xml:space="preserve"> PAGEREF _Toc153097541 \h </w:instrText>
        </w:r>
        <w:r>
          <w:rPr>
            <w:webHidden/>
          </w:rPr>
          <w:fldChar w:fldCharType="separate"/>
        </w:r>
        <w:r w:rsidR="000C4258">
          <w:rPr>
            <w:webHidden/>
          </w:rPr>
          <w:t>98</w:t>
        </w:r>
        <w:r>
          <w:rPr>
            <w:webHidden/>
          </w:rPr>
          <w:fldChar w:fldCharType="end"/>
        </w:r>
      </w:hyperlink>
    </w:p>
    <w:p w:rsidR="00233371" w:rsidRDefault="00233371">
      <w:pPr>
        <w:pStyle w:val="TOC3"/>
        <w:rPr>
          <w:sz w:val="24"/>
          <w:szCs w:val="24"/>
          <w:lang w:eastAsia="en-AU"/>
        </w:rPr>
      </w:pPr>
      <w:hyperlink w:anchor="_Toc153097542" w:history="1">
        <w:r w:rsidRPr="008672FB">
          <w:rPr>
            <w:rStyle w:val="Hyperlink"/>
          </w:rPr>
          <w:t>6.5.4 Valuing rental property losses (negative gearing)</w:t>
        </w:r>
        <w:r>
          <w:rPr>
            <w:webHidden/>
          </w:rPr>
          <w:tab/>
        </w:r>
        <w:r>
          <w:rPr>
            <w:webHidden/>
          </w:rPr>
          <w:fldChar w:fldCharType="begin"/>
        </w:r>
        <w:r>
          <w:rPr>
            <w:webHidden/>
          </w:rPr>
          <w:instrText xml:space="preserve"> PAGEREF _Toc153097542 \h </w:instrText>
        </w:r>
        <w:r>
          <w:rPr>
            <w:webHidden/>
          </w:rPr>
          <w:fldChar w:fldCharType="separate"/>
        </w:r>
        <w:r w:rsidR="000C4258">
          <w:rPr>
            <w:webHidden/>
          </w:rPr>
          <w:t>98</w:t>
        </w:r>
        <w:r>
          <w:rPr>
            <w:webHidden/>
          </w:rPr>
          <w:fldChar w:fldCharType="end"/>
        </w:r>
      </w:hyperlink>
    </w:p>
    <w:p w:rsidR="00233371" w:rsidRDefault="00233371">
      <w:pPr>
        <w:pStyle w:val="TOC3"/>
        <w:rPr>
          <w:sz w:val="24"/>
          <w:szCs w:val="24"/>
          <w:lang w:eastAsia="en-AU"/>
        </w:rPr>
      </w:pPr>
      <w:hyperlink w:anchor="_Toc153097543" w:history="1">
        <w:r w:rsidRPr="008672FB">
          <w:rPr>
            <w:rStyle w:val="Hyperlink"/>
          </w:rPr>
          <w:t>6.5.5 Self declaration</w:t>
        </w:r>
        <w:r>
          <w:rPr>
            <w:webHidden/>
          </w:rPr>
          <w:tab/>
        </w:r>
        <w:r>
          <w:rPr>
            <w:webHidden/>
          </w:rPr>
          <w:fldChar w:fldCharType="begin"/>
        </w:r>
        <w:r>
          <w:rPr>
            <w:webHidden/>
          </w:rPr>
          <w:instrText xml:space="preserve"> PAGEREF _Toc153097543 \h </w:instrText>
        </w:r>
        <w:r>
          <w:rPr>
            <w:webHidden/>
          </w:rPr>
          <w:fldChar w:fldCharType="separate"/>
        </w:r>
        <w:r w:rsidR="000C4258">
          <w:rPr>
            <w:webHidden/>
          </w:rPr>
          <w:t>99</w:t>
        </w:r>
        <w:r>
          <w:rPr>
            <w:webHidden/>
          </w:rPr>
          <w:fldChar w:fldCharType="end"/>
        </w:r>
      </w:hyperlink>
    </w:p>
    <w:p w:rsidR="00233371" w:rsidRDefault="00233371">
      <w:pPr>
        <w:pStyle w:val="TOC3"/>
        <w:rPr>
          <w:sz w:val="24"/>
          <w:szCs w:val="24"/>
          <w:lang w:eastAsia="en-AU"/>
        </w:rPr>
      </w:pPr>
      <w:hyperlink w:anchor="_Toc153097544" w:history="1">
        <w:r w:rsidRPr="008672FB">
          <w:rPr>
            <w:rStyle w:val="Hyperlink"/>
          </w:rPr>
          <w:t>6.5.6 Compliance</w:t>
        </w:r>
        <w:r>
          <w:rPr>
            <w:webHidden/>
          </w:rPr>
          <w:tab/>
        </w:r>
        <w:r>
          <w:rPr>
            <w:webHidden/>
          </w:rPr>
          <w:fldChar w:fldCharType="begin"/>
        </w:r>
        <w:r>
          <w:rPr>
            <w:webHidden/>
          </w:rPr>
          <w:instrText xml:space="preserve"> PAGEREF _Toc153097544 \h </w:instrText>
        </w:r>
        <w:r>
          <w:rPr>
            <w:webHidden/>
          </w:rPr>
          <w:fldChar w:fldCharType="separate"/>
        </w:r>
        <w:r w:rsidR="000C4258">
          <w:rPr>
            <w:webHidden/>
          </w:rPr>
          <w:t>99</w:t>
        </w:r>
        <w:r>
          <w:rPr>
            <w:webHidden/>
          </w:rPr>
          <w:fldChar w:fldCharType="end"/>
        </w:r>
      </w:hyperlink>
    </w:p>
    <w:p w:rsidR="00233371" w:rsidRDefault="00233371">
      <w:pPr>
        <w:pStyle w:val="TOC2"/>
        <w:rPr>
          <w:color w:val="auto"/>
          <w:szCs w:val="24"/>
          <w:lang w:eastAsia="en-AU"/>
        </w:rPr>
      </w:pPr>
      <w:hyperlink w:anchor="_Toc153097545" w:history="1">
        <w:r w:rsidRPr="008672FB">
          <w:rPr>
            <w:rStyle w:val="Hyperlink"/>
          </w:rPr>
          <w:t>6.6 Fringe Benefits</w:t>
        </w:r>
        <w:r>
          <w:rPr>
            <w:webHidden/>
          </w:rPr>
          <w:tab/>
        </w:r>
        <w:r>
          <w:rPr>
            <w:webHidden/>
          </w:rPr>
          <w:fldChar w:fldCharType="begin"/>
        </w:r>
        <w:r>
          <w:rPr>
            <w:webHidden/>
          </w:rPr>
          <w:instrText xml:space="preserve"> PAGEREF _Toc153097545 \h </w:instrText>
        </w:r>
        <w:r>
          <w:rPr>
            <w:webHidden/>
          </w:rPr>
          <w:fldChar w:fldCharType="separate"/>
        </w:r>
        <w:r w:rsidR="000C4258">
          <w:rPr>
            <w:webHidden/>
          </w:rPr>
          <w:t>100</w:t>
        </w:r>
        <w:r>
          <w:rPr>
            <w:webHidden/>
          </w:rPr>
          <w:fldChar w:fldCharType="end"/>
        </w:r>
      </w:hyperlink>
    </w:p>
    <w:p w:rsidR="00233371" w:rsidRDefault="00233371">
      <w:pPr>
        <w:pStyle w:val="TOC3"/>
        <w:rPr>
          <w:sz w:val="24"/>
          <w:szCs w:val="24"/>
          <w:lang w:eastAsia="en-AU"/>
        </w:rPr>
      </w:pPr>
      <w:hyperlink w:anchor="_Toc153097546" w:history="1">
        <w:r w:rsidRPr="008672FB">
          <w:rPr>
            <w:rStyle w:val="Hyperlink"/>
          </w:rPr>
          <w:t>6.6.1 Introduction to fringe benefits</w:t>
        </w:r>
        <w:r>
          <w:rPr>
            <w:webHidden/>
          </w:rPr>
          <w:tab/>
        </w:r>
        <w:r>
          <w:rPr>
            <w:webHidden/>
          </w:rPr>
          <w:fldChar w:fldCharType="begin"/>
        </w:r>
        <w:r>
          <w:rPr>
            <w:webHidden/>
          </w:rPr>
          <w:instrText xml:space="preserve"> PAGEREF _Toc153097546 \h </w:instrText>
        </w:r>
        <w:r>
          <w:rPr>
            <w:webHidden/>
          </w:rPr>
          <w:fldChar w:fldCharType="separate"/>
        </w:r>
        <w:r w:rsidR="000C4258">
          <w:rPr>
            <w:webHidden/>
          </w:rPr>
          <w:t>100</w:t>
        </w:r>
        <w:r>
          <w:rPr>
            <w:webHidden/>
          </w:rPr>
          <w:fldChar w:fldCharType="end"/>
        </w:r>
      </w:hyperlink>
    </w:p>
    <w:p w:rsidR="00233371" w:rsidRDefault="00233371">
      <w:pPr>
        <w:pStyle w:val="TOC3"/>
        <w:rPr>
          <w:sz w:val="24"/>
          <w:szCs w:val="24"/>
          <w:lang w:eastAsia="en-AU"/>
        </w:rPr>
      </w:pPr>
      <w:hyperlink w:anchor="_Toc153097547" w:history="1">
        <w:r w:rsidRPr="008672FB">
          <w:rPr>
            <w:rStyle w:val="Hyperlink"/>
          </w:rPr>
          <w:t>6.6.2 Valuing fringe benefits</w:t>
        </w:r>
        <w:r>
          <w:rPr>
            <w:webHidden/>
          </w:rPr>
          <w:tab/>
        </w:r>
        <w:r>
          <w:rPr>
            <w:webHidden/>
          </w:rPr>
          <w:fldChar w:fldCharType="begin"/>
        </w:r>
        <w:r>
          <w:rPr>
            <w:webHidden/>
          </w:rPr>
          <w:instrText xml:space="preserve"> PAGEREF _Toc153097547 \h </w:instrText>
        </w:r>
        <w:r>
          <w:rPr>
            <w:webHidden/>
          </w:rPr>
          <w:fldChar w:fldCharType="separate"/>
        </w:r>
        <w:r w:rsidR="000C4258">
          <w:rPr>
            <w:webHidden/>
          </w:rPr>
          <w:t>100</w:t>
        </w:r>
        <w:r>
          <w:rPr>
            <w:webHidden/>
          </w:rPr>
          <w:fldChar w:fldCharType="end"/>
        </w:r>
      </w:hyperlink>
    </w:p>
    <w:p w:rsidR="00233371" w:rsidRDefault="00233371">
      <w:pPr>
        <w:pStyle w:val="TOC3"/>
        <w:rPr>
          <w:sz w:val="24"/>
          <w:szCs w:val="24"/>
          <w:lang w:eastAsia="en-AU"/>
        </w:rPr>
      </w:pPr>
      <w:hyperlink w:anchor="_Toc153097548" w:history="1">
        <w:r w:rsidRPr="008672FB">
          <w:rPr>
            <w:rStyle w:val="Hyperlink"/>
          </w:rPr>
          <w:t>6.6.3 First $1,000 of reportable fringe benefits exempt</w:t>
        </w:r>
        <w:r>
          <w:rPr>
            <w:webHidden/>
          </w:rPr>
          <w:tab/>
        </w:r>
        <w:r>
          <w:rPr>
            <w:webHidden/>
          </w:rPr>
          <w:fldChar w:fldCharType="begin"/>
        </w:r>
        <w:r>
          <w:rPr>
            <w:webHidden/>
          </w:rPr>
          <w:instrText xml:space="preserve"> PAGEREF _Toc153097548 \h </w:instrText>
        </w:r>
        <w:r>
          <w:rPr>
            <w:webHidden/>
          </w:rPr>
          <w:fldChar w:fldCharType="separate"/>
        </w:r>
        <w:r w:rsidR="000C4258">
          <w:rPr>
            <w:webHidden/>
          </w:rPr>
          <w:t>101</w:t>
        </w:r>
        <w:r>
          <w:rPr>
            <w:webHidden/>
          </w:rPr>
          <w:fldChar w:fldCharType="end"/>
        </w:r>
      </w:hyperlink>
    </w:p>
    <w:p w:rsidR="00233371" w:rsidRDefault="00233371">
      <w:pPr>
        <w:pStyle w:val="TOC3"/>
        <w:rPr>
          <w:sz w:val="24"/>
          <w:szCs w:val="24"/>
          <w:lang w:eastAsia="en-AU"/>
        </w:rPr>
      </w:pPr>
      <w:hyperlink w:anchor="_Toc153097549" w:history="1">
        <w:r w:rsidRPr="008672FB">
          <w:rPr>
            <w:rStyle w:val="Hyperlink"/>
          </w:rPr>
          <w:t>6.6.4 Fringe benefits tax accounting period</w:t>
        </w:r>
        <w:r>
          <w:rPr>
            <w:webHidden/>
          </w:rPr>
          <w:tab/>
        </w:r>
        <w:r>
          <w:rPr>
            <w:webHidden/>
          </w:rPr>
          <w:fldChar w:fldCharType="begin"/>
        </w:r>
        <w:r>
          <w:rPr>
            <w:webHidden/>
          </w:rPr>
          <w:instrText xml:space="preserve"> PAGEREF _Toc153097549 \h </w:instrText>
        </w:r>
        <w:r>
          <w:rPr>
            <w:webHidden/>
          </w:rPr>
          <w:fldChar w:fldCharType="separate"/>
        </w:r>
        <w:r w:rsidR="000C4258">
          <w:rPr>
            <w:webHidden/>
          </w:rPr>
          <w:t>101</w:t>
        </w:r>
        <w:r>
          <w:rPr>
            <w:webHidden/>
          </w:rPr>
          <w:fldChar w:fldCharType="end"/>
        </w:r>
      </w:hyperlink>
    </w:p>
    <w:p w:rsidR="00233371" w:rsidRDefault="00233371">
      <w:pPr>
        <w:pStyle w:val="TOC3"/>
        <w:rPr>
          <w:sz w:val="24"/>
          <w:szCs w:val="24"/>
          <w:lang w:eastAsia="en-AU"/>
        </w:rPr>
      </w:pPr>
      <w:hyperlink w:anchor="_Toc153097550" w:history="1">
        <w:r w:rsidRPr="008672FB">
          <w:rPr>
            <w:rStyle w:val="Hyperlink"/>
          </w:rPr>
          <w:t>6.6.5 Overseas fringe benefits</w:t>
        </w:r>
        <w:r>
          <w:rPr>
            <w:webHidden/>
          </w:rPr>
          <w:tab/>
        </w:r>
        <w:r>
          <w:rPr>
            <w:webHidden/>
          </w:rPr>
          <w:fldChar w:fldCharType="begin"/>
        </w:r>
        <w:r>
          <w:rPr>
            <w:webHidden/>
          </w:rPr>
          <w:instrText xml:space="preserve"> PAGEREF _Toc153097550 \h </w:instrText>
        </w:r>
        <w:r>
          <w:rPr>
            <w:webHidden/>
          </w:rPr>
          <w:fldChar w:fldCharType="separate"/>
        </w:r>
        <w:r w:rsidR="000C4258">
          <w:rPr>
            <w:webHidden/>
          </w:rPr>
          <w:t>101</w:t>
        </w:r>
        <w:r>
          <w:rPr>
            <w:webHidden/>
          </w:rPr>
          <w:fldChar w:fldCharType="end"/>
        </w:r>
      </w:hyperlink>
    </w:p>
    <w:p w:rsidR="00233371" w:rsidRDefault="00233371">
      <w:pPr>
        <w:pStyle w:val="TOC3"/>
        <w:rPr>
          <w:sz w:val="24"/>
          <w:szCs w:val="24"/>
          <w:lang w:eastAsia="en-AU"/>
        </w:rPr>
      </w:pPr>
      <w:hyperlink w:anchor="_Toc153097551" w:history="1">
        <w:r w:rsidRPr="008672FB">
          <w:rPr>
            <w:rStyle w:val="Hyperlink"/>
          </w:rPr>
          <w:t>6.6.6 Types of benefits to be included</w:t>
        </w:r>
        <w:r>
          <w:rPr>
            <w:webHidden/>
          </w:rPr>
          <w:tab/>
        </w:r>
        <w:r>
          <w:rPr>
            <w:webHidden/>
          </w:rPr>
          <w:fldChar w:fldCharType="begin"/>
        </w:r>
        <w:r>
          <w:rPr>
            <w:webHidden/>
          </w:rPr>
          <w:instrText xml:space="preserve"> PAGEREF _Toc153097551 \h </w:instrText>
        </w:r>
        <w:r>
          <w:rPr>
            <w:webHidden/>
          </w:rPr>
          <w:fldChar w:fldCharType="separate"/>
        </w:r>
        <w:r w:rsidR="000C4258">
          <w:rPr>
            <w:webHidden/>
          </w:rPr>
          <w:t>101</w:t>
        </w:r>
        <w:r>
          <w:rPr>
            <w:webHidden/>
          </w:rPr>
          <w:fldChar w:fldCharType="end"/>
        </w:r>
      </w:hyperlink>
    </w:p>
    <w:p w:rsidR="00233371" w:rsidRDefault="00233371">
      <w:pPr>
        <w:pStyle w:val="TOC3"/>
        <w:rPr>
          <w:sz w:val="24"/>
          <w:szCs w:val="24"/>
          <w:lang w:eastAsia="en-AU"/>
        </w:rPr>
      </w:pPr>
      <w:hyperlink w:anchor="_Toc153097552" w:history="1">
        <w:r w:rsidRPr="008672FB">
          <w:rPr>
            <w:rStyle w:val="Hyperlink"/>
          </w:rPr>
          <w:t>6.6.7 Exclusion of fringe benefits from assessment</w:t>
        </w:r>
        <w:r>
          <w:rPr>
            <w:webHidden/>
          </w:rPr>
          <w:tab/>
        </w:r>
        <w:r>
          <w:rPr>
            <w:webHidden/>
          </w:rPr>
          <w:fldChar w:fldCharType="begin"/>
        </w:r>
        <w:r>
          <w:rPr>
            <w:webHidden/>
          </w:rPr>
          <w:instrText xml:space="preserve"> PAGEREF _Toc153097552 \h </w:instrText>
        </w:r>
        <w:r>
          <w:rPr>
            <w:webHidden/>
          </w:rPr>
          <w:fldChar w:fldCharType="separate"/>
        </w:r>
        <w:r w:rsidR="000C4258">
          <w:rPr>
            <w:webHidden/>
          </w:rPr>
          <w:t>101</w:t>
        </w:r>
        <w:r>
          <w:rPr>
            <w:webHidden/>
          </w:rPr>
          <w:fldChar w:fldCharType="end"/>
        </w:r>
      </w:hyperlink>
    </w:p>
    <w:p w:rsidR="00233371" w:rsidRDefault="00233371">
      <w:pPr>
        <w:pStyle w:val="TOC2"/>
        <w:rPr>
          <w:color w:val="auto"/>
          <w:szCs w:val="24"/>
          <w:lang w:eastAsia="en-AU"/>
        </w:rPr>
      </w:pPr>
      <w:hyperlink w:anchor="_Toc153097553" w:history="1">
        <w:r w:rsidRPr="008672FB">
          <w:rPr>
            <w:rStyle w:val="Hyperlink"/>
          </w:rPr>
          <w:t>6.7 Current Income Assessment</w:t>
        </w:r>
        <w:r>
          <w:rPr>
            <w:webHidden/>
          </w:rPr>
          <w:tab/>
        </w:r>
        <w:r>
          <w:rPr>
            <w:webHidden/>
          </w:rPr>
          <w:fldChar w:fldCharType="begin"/>
        </w:r>
        <w:r>
          <w:rPr>
            <w:webHidden/>
          </w:rPr>
          <w:instrText xml:space="preserve"> PAGEREF _Toc153097553 \h </w:instrText>
        </w:r>
        <w:r>
          <w:rPr>
            <w:webHidden/>
          </w:rPr>
          <w:fldChar w:fldCharType="separate"/>
        </w:r>
        <w:r w:rsidR="000C4258">
          <w:rPr>
            <w:webHidden/>
          </w:rPr>
          <w:t>102</w:t>
        </w:r>
        <w:r>
          <w:rPr>
            <w:webHidden/>
          </w:rPr>
          <w:fldChar w:fldCharType="end"/>
        </w:r>
      </w:hyperlink>
    </w:p>
    <w:p w:rsidR="00233371" w:rsidRDefault="00233371">
      <w:pPr>
        <w:pStyle w:val="TOC3"/>
        <w:rPr>
          <w:sz w:val="24"/>
          <w:szCs w:val="24"/>
          <w:lang w:eastAsia="en-AU"/>
        </w:rPr>
      </w:pPr>
      <w:hyperlink w:anchor="_Toc153097554" w:history="1">
        <w:r w:rsidRPr="008672FB">
          <w:rPr>
            <w:rStyle w:val="Hyperlink"/>
          </w:rPr>
          <w:t>6.7.1 Assessment based on current tax year</w:t>
        </w:r>
        <w:r>
          <w:rPr>
            <w:webHidden/>
          </w:rPr>
          <w:tab/>
        </w:r>
        <w:r>
          <w:rPr>
            <w:webHidden/>
          </w:rPr>
          <w:fldChar w:fldCharType="begin"/>
        </w:r>
        <w:r>
          <w:rPr>
            <w:webHidden/>
          </w:rPr>
          <w:instrText xml:space="preserve"> PAGEREF _Toc153097554 \h </w:instrText>
        </w:r>
        <w:r>
          <w:rPr>
            <w:webHidden/>
          </w:rPr>
          <w:fldChar w:fldCharType="separate"/>
        </w:r>
        <w:r w:rsidR="000C4258">
          <w:rPr>
            <w:webHidden/>
          </w:rPr>
          <w:t>102</w:t>
        </w:r>
        <w:r>
          <w:rPr>
            <w:webHidden/>
          </w:rPr>
          <w:fldChar w:fldCharType="end"/>
        </w:r>
      </w:hyperlink>
    </w:p>
    <w:p w:rsidR="00233371" w:rsidRDefault="00233371">
      <w:pPr>
        <w:pStyle w:val="TOC3"/>
        <w:rPr>
          <w:sz w:val="24"/>
          <w:szCs w:val="24"/>
          <w:lang w:eastAsia="en-AU"/>
        </w:rPr>
      </w:pPr>
      <w:hyperlink w:anchor="_Toc153097555" w:history="1">
        <w:r w:rsidRPr="008672FB">
          <w:rPr>
            <w:rStyle w:val="Hyperlink"/>
          </w:rPr>
          <w:t>6.7.2 Parental current income concession - fall in income</w:t>
        </w:r>
        <w:r>
          <w:rPr>
            <w:webHidden/>
          </w:rPr>
          <w:tab/>
        </w:r>
        <w:r>
          <w:rPr>
            <w:webHidden/>
          </w:rPr>
          <w:fldChar w:fldCharType="begin"/>
        </w:r>
        <w:r>
          <w:rPr>
            <w:webHidden/>
          </w:rPr>
          <w:instrText xml:space="preserve"> PAGEREF _Toc153097555 \h </w:instrText>
        </w:r>
        <w:r>
          <w:rPr>
            <w:webHidden/>
          </w:rPr>
          <w:fldChar w:fldCharType="separate"/>
        </w:r>
        <w:r w:rsidR="000C4258">
          <w:rPr>
            <w:webHidden/>
          </w:rPr>
          <w:t>102</w:t>
        </w:r>
        <w:r>
          <w:rPr>
            <w:webHidden/>
          </w:rPr>
          <w:fldChar w:fldCharType="end"/>
        </w:r>
      </w:hyperlink>
    </w:p>
    <w:p w:rsidR="00233371" w:rsidRDefault="00233371">
      <w:pPr>
        <w:pStyle w:val="TOC3"/>
        <w:rPr>
          <w:sz w:val="24"/>
          <w:szCs w:val="24"/>
          <w:lang w:eastAsia="en-AU"/>
        </w:rPr>
      </w:pPr>
      <w:hyperlink w:anchor="_Toc153097556" w:history="1">
        <w:r w:rsidRPr="008672FB">
          <w:rPr>
            <w:rStyle w:val="Hyperlink"/>
          </w:rPr>
          <w:t>6.7.3 Circumstance where current income concession can be approved</w:t>
        </w:r>
        <w:r>
          <w:rPr>
            <w:webHidden/>
          </w:rPr>
          <w:tab/>
        </w:r>
        <w:r>
          <w:rPr>
            <w:webHidden/>
          </w:rPr>
          <w:fldChar w:fldCharType="begin"/>
        </w:r>
        <w:r>
          <w:rPr>
            <w:webHidden/>
          </w:rPr>
          <w:instrText xml:space="preserve"> PAGEREF _Toc153097556 \h </w:instrText>
        </w:r>
        <w:r>
          <w:rPr>
            <w:webHidden/>
          </w:rPr>
          <w:fldChar w:fldCharType="separate"/>
        </w:r>
        <w:r w:rsidR="000C4258">
          <w:rPr>
            <w:webHidden/>
          </w:rPr>
          <w:t>102</w:t>
        </w:r>
        <w:r>
          <w:rPr>
            <w:webHidden/>
          </w:rPr>
          <w:fldChar w:fldCharType="end"/>
        </w:r>
      </w:hyperlink>
    </w:p>
    <w:p w:rsidR="00233371" w:rsidRDefault="00233371">
      <w:pPr>
        <w:pStyle w:val="TOC3"/>
        <w:rPr>
          <w:sz w:val="24"/>
          <w:szCs w:val="24"/>
          <w:lang w:eastAsia="en-AU"/>
        </w:rPr>
      </w:pPr>
      <w:hyperlink w:anchor="_Toc153097557" w:history="1">
        <w:r w:rsidRPr="008672FB">
          <w:rPr>
            <w:rStyle w:val="Hyperlink"/>
          </w:rPr>
          <w:t>6.7.4 Substantial drop in parental income</w:t>
        </w:r>
        <w:r>
          <w:rPr>
            <w:webHidden/>
          </w:rPr>
          <w:tab/>
        </w:r>
        <w:r>
          <w:rPr>
            <w:webHidden/>
          </w:rPr>
          <w:fldChar w:fldCharType="begin"/>
        </w:r>
        <w:r>
          <w:rPr>
            <w:webHidden/>
          </w:rPr>
          <w:instrText xml:space="preserve"> PAGEREF _Toc153097557 \h </w:instrText>
        </w:r>
        <w:r>
          <w:rPr>
            <w:webHidden/>
          </w:rPr>
          <w:fldChar w:fldCharType="separate"/>
        </w:r>
        <w:r w:rsidR="000C4258">
          <w:rPr>
            <w:webHidden/>
          </w:rPr>
          <w:t>102</w:t>
        </w:r>
        <w:r>
          <w:rPr>
            <w:webHidden/>
          </w:rPr>
          <w:fldChar w:fldCharType="end"/>
        </w:r>
      </w:hyperlink>
    </w:p>
    <w:p w:rsidR="00233371" w:rsidRDefault="00233371">
      <w:pPr>
        <w:pStyle w:val="TOC3"/>
        <w:rPr>
          <w:sz w:val="24"/>
          <w:szCs w:val="24"/>
          <w:lang w:eastAsia="en-AU"/>
        </w:rPr>
      </w:pPr>
      <w:hyperlink w:anchor="_Toc153097558" w:history="1">
        <w:r w:rsidRPr="008672FB">
          <w:rPr>
            <w:rStyle w:val="Hyperlink"/>
          </w:rPr>
          <w:t>6.7.5 Duration of fall in income</w:t>
        </w:r>
        <w:r>
          <w:rPr>
            <w:webHidden/>
          </w:rPr>
          <w:tab/>
        </w:r>
        <w:r>
          <w:rPr>
            <w:webHidden/>
          </w:rPr>
          <w:fldChar w:fldCharType="begin"/>
        </w:r>
        <w:r>
          <w:rPr>
            <w:webHidden/>
          </w:rPr>
          <w:instrText xml:space="preserve"> PAGEREF _Toc153097558 \h </w:instrText>
        </w:r>
        <w:r>
          <w:rPr>
            <w:webHidden/>
          </w:rPr>
          <w:fldChar w:fldCharType="separate"/>
        </w:r>
        <w:r w:rsidR="000C4258">
          <w:rPr>
            <w:webHidden/>
          </w:rPr>
          <w:t>103</w:t>
        </w:r>
        <w:r>
          <w:rPr>
            <w:webHidden/>
          </w:rPr>
          <w:fldChar w:fldCharType="end"/>
        </w:r>
      </w:hyperlink>
    </w:p>
    <w:p w:rsidR="00233371" w:rsidRDefault="00233371">
      <w:pPr>
        <w:pStyle w:val="TOC3"/>
        <w:rPr>
          <w:sz w:val="24"/>
          <w:szCs w:val="24"/>
          <w:lang w:eastAsia="en-AU"/>
        </w:rPr>
      </w:pPr>
      <w:hyperlink w:anchor="_Toc153097559" w:history="1">
        <w:r w:rsidRPr="008672FB">
          <w:rPr>
            <w:rStyle w:val="Hyperlink"/>
          </w:rPr>
          <w:t>6.7.6 Current income concession - date of effect</w:t>
        </w:r>
        <w:r>
          <w:rPr>
            <w:webHidden/>
          </w:rPr>
          <w:tab/>
        </w:r>
        <w:r>
          <w:rPr>
            <w:webHidden/>
          </w:rPr>
          <w:fldChar w:fldCharType="begin"/>
        </w:r>
        <w:r>
          <w:rPr>
            <w:webHidden/>
          </w:rPr>
          <w:instrText xml:space="preserve"> PAGEREF _Toc153097559 \h </w:instrText>
        </w:r>
        <w:r>
          <w:rPr>
            <w:webHidden/>
          </w:rPr>
          <w:fldChar w:fldCharType="separate"/>
        </w:r>
        <w:r w:rsidR="000C4258">
          <w:rPr>
            <w:webHidden/>
          </w:rPr>
          <w:t>103</w:t>
        </w:r>
        <w:r>
          <w:rPr>
            <w:webHidden/>
          </w:rPr>
          <w:fldChar w:fldCharType="end"/>
        </w:r>
      </w:hyperlink>
    </w:p>
    <w:p w:rsidR="00233371" w:rsidRDefault="00233371">
      <w:pPr>
        <w:pStyle w:val="TOC3"/>
        <w:rPr>
          <w:sz w:val="24"/>
          <w:szCs w:val="24"/>
          <w:lang w:eastAsia="en-AU"/>
        </w:rPr>
      </w:pPr>
      <w:hyperlink w:anchor="_Toc153097560" w:history="1">
        <w:r w:rsidRPr="008672FB">
          <w:rPr>
            <w:rStyle w:val="Hyperlink"/>
          </w:rPr>
          <w:t>6.7.7 Estimated income</w:t>
        </w:r>
        <w:r>
          <w:rPr>
            <w:webHidden/>
          </w:rPr>
          <w:tab/>
        </w:r>
        <w:r>
          <w:rPr>
            <w:webHidden/>
          </w:rPr>
          <w:fldChar w:fldCharType="begin"/>
        </w:r>
        <w:r>
          <w:rPr>
            <w:webHidden/>
          </w:rPr>
          <w:instrText xml:space="preserve"> PAGEREF _Toc153097560 \h </w:instrText>
        </w:r>
        <w:r>
          <w:rPr>
            <w:webHidden/>
          </w:rPr>
          <w:fldChar w:fldCharType="separate"/>
        </w:r>
        <w:r w:rsidR="000C4258">
          <w:rPr>
            <w:webHidden/>
          </w:rPr>
          <w:t>104</w:t>
        </w:r>
        <w:r>
          <w:rPr>
            <w:webHidden/>
          </w:rPr>
          <w:fldChar w:fldCharType="end"/>
        </w:r>
      </w:hyperlink>
    </w:p>
    <w:p w:rsidR="00233371" w:rsidRDefault="00233371">
      <w:pPr>
        <w:pStyle w:val="TOC3"/>
        <w:rPr>
          <w:sz w:val="24"/>
          <w:szCs w:val="24"/>
          <w:lang w:eastAsia="en-AU"/>
        </w:rPr>
      </w:pPr>
      <w:hyperlink w:anchor="_Toc153097561" w:history="1">
        <w:r w:rsidRPr="008672FB">
          <w:rPr>
            <w:rStyle w:val="Hyperlink"/>
          </w:rPr>
          <w:t>6.7.8 Approval of estimated income</w:t>
        </w:r>
        <w:r>
          <w:rPr>
            <w:webHidden/>
          </w:rPr>
          <w:tab/>
        </w:r>
        <w:r>
          <w:rPr>
            <w:webHidden/>
          </w:rPr>
          <w:fldChar w:fldCharType="begin"/>
        </w:r>
        <w:r>
          <w:rPr>
            <w:webHidden/>
          </w:rPr>
          <w:instrText xml:space="preserve"> PAGEREF _Toc153097561 \h </w:instrText>
        </w:r>
        <w:r>
          <w:rPr>
            <w:webHidden/>
          </w:rPr>
          <w:fldChar w:fldCharType="separate"/>
        </w:r>
        <w:r w:rsidR="000C4258">
          <w:rPr>
            <w:webHidden/>
          </w:rPr>
          <w:t>104</w:t>
        </w:r>
        <w:r>
          <w:rPr>
            <w:webHidden/>
          </w:rPr>
          <w:fldChar w:fldCharType="end"/>
        </w:r>
      </w:hyperlink>
    </w:p>
    <w:p w:rsidR="00233371" w:rsidRDefault="00233371">
      <w:pPr>
        <w:pStyle w:val="TOC3"/>
        <w:rPr>
          <w:sz w:val="24"/>
          <w:szCs w:val="24"/>
          <w:lang w:eastAsia="en-AU"/>
        </w:rPr>
      </w:pPr>
      <w:hyperlink w:anchor="_Toc153097562" w:history="1">
        <w:r w:rsidRPr="008672FB">
          <w:rPr>
            <w:rStyle w:val="Hyperlink"/>
          </w:rPr>
          <w:t>6.7.9 Reverse current income (increase in income)</w:t>
        </w:r>
        <w:r>
          <w:rPr>
            <w:webHidden/>
          </w:rPr>
          <w:tab/>
        </w:r>
        <w:r>
          <w:rPr>
            <w:webHidden/>
          </w:rPr>
          <w:fldChar w:fldCharType="begin"/>
        </w:r>
        <w:r>
          <w:rPr>
            <w:webHidden/>
          </w:rPr>
          <w:instrText xml:space="preserve"> PAGEREF _Toc153097562 \h </w:instrText>
        </w:r>
        <w:r>
          <w:rPr>
            <w:webHidden/>
          </w:rPr>
          <w:fldChar w:fldCharType="separate"/>
        </w:r>
        <w:r w:rsidR="000C4258">
          <w:rPr>
            <w:webHidden/>
          </w:rPr>
          <w:t>105</w:t>
        </w:r>
        <w:r>
          <w:rPr>
            <w:webHidden/>
          </w:rPr>
          <w:fldChar w:fldCharType="end"/>
        </w:r>
      </w:hyperlink>
    </w:p>
    <w:p w:rsidR="00233371" w:rsidRDefault="00233371">
      <w:pPr>
        <w:pStyle w:val="TOC2"/>
        <w:rPr>
          <w:color w:val="auto"/>
          <w:szCs w:val="24"/>
          <w:lang w:eastAsia="en-AU"/>
        </w:rPr>
      </w:pPr>
      <w:hyperlink w:anchor="_Toc153097563" w:history="1">
        <w:r w:rsidRPr="008672FB">
          <w:rPr>
            <w:rStyle w:val="Hyperlink"/>
          </w:rPr>
          <w:t>6.8 Current AIC Scheme Income Limits</w:t>
        </w:r>
        <w:r>
          <w:rPr>
            <w:webHidden/>
          </w:rPr>
          <w:tab/>
        </w:r>
        <w:r>
          <w:rPr>
            <w:webHidden/>
          </w:rPr>
          <w:fldChar w:fldCharType="begin"/>
        </w:r>
        <w:r>
          <w:rPr>
            <w:webHidden/>
          </w:rPr>
          <w:instrText xml:space="preserve"> PAGEREF _Toc153097563 \h </w:instrText>
        </w:r>
        <w:r>
          <w:rPr>
            <w:webHidden/>
          </w:rPr>
          <w:fldChar w:fldCharType="separate"/>
        </w:r>
        <w:r w:rsidR="000C4258">
          <w:rPr>
            <w:webHidden/>
          </w:rPr>
          <w:t>107</w:t>
        </w:r>
        <w:r>
          <w:rPr>
            <w:webHidden/>
          </w:rPr>
          <w:fldChar w:fldCharType="end"/>
        </w:r>
      </w:hyperlink>
    </w:p>
    <w:p w:rsidR="00233371" w:rsidRDefault="00233371">
      <w:pPr>
        <w:pStyle w:val="TOC3"/>
        <w:rPr>
          <w:sz w:val="24"/>
          <w:szCs w:val="24"/>
          <w:lang w:eastAsia="en-AU"/>
        </w:rPr>
      </w:pPr>
      <w:hyperlink w:anchor="_Toc153097564" w:history="1">
        <w:r w:rsidRPr="008672FB">
          <w:rPr>
            <w:rStyle w:val="Hyperlink"/>
          </w:rPr>
          <w:t>6.8.1 Parental Income Free Area</w:t>
        </w:r>
        <w:r>
          <w:rPr>
            <w:webHidden/>
          </w:rPr>
          <w:tab/>
        </w:r>
        <w:r>
          <w:rPr>
            <w:webHidden/>
          </w:rPr>
          <w:fldChar w:fldCharType="begin"/>
        </w:r>
        <w:r>
          <w:rPr>
            <w:webHidden/>
          </w:rPr>
          <w:instrText xml:space="preserve"> PAGEREF _Toc153097564 \h </w:instrText>
        </w:r>
        <w:r>
          <w:rPr>
            <w:webHidden/>
          </w:rPr>
          <w:fldChar w:fldCharType="separate"/>
        </w:r>
        <w:r w:rsidR="000C4258">
          <w:rPr>
            <w:webHidden/>
          </w:rPr>
          <w:t>107</w:t>
        </w:r>
        <w:r>
          <w:rPr>
            <w:webHidden/>
          </w:rPr>
          <w:fldChar w:fldCharType="end"/>
        </w:r>
      </w:hyperlink>
    </w:p>
    <w:p w:rsidR="00233371" w:rsidRDefault="00233371">
      <w:pPr>
        <w:pStyle w:val="TOC3"/>
        <w:rPr>
          <w:sz w:val="24"/>
          <w:szCs w:val="24"/>
          <w:lang w:eastAsia="en-AU"/>
        </w:rPr>
      </w:pPr>
      <w:hyperlink w:anchor="_Toc153097565" w:history="1">
        <w:r w:rsidRPr="008672FB">
          <w:rPr>
            <w:rStyle w:val="Hyperlink"/>
          </w:rPr>
          <w:t>6.8.2 Upper Income Limit</w:t>
        </w:r>
        <w:r>
          <w:rPr>
            <w:webHidden/>
          </w:rPr>
          <w:tab/>
        </w:r>
        <w:r>
          <w:rPr>
            <w:webHidden/>
          </w:rPr>
          <w:fldChar w:fldCharType="begin"/>
        </w:r>
        <w:r>
          <w:rPr>
            <w:webHidden/>
          </w:rPr>
          <w:instrText xml:space="preserve"> PAGEREF _Toc153097565 \h </w:instrText>
        </w:r>
        <w:r>
          <w:rPr>
            <w:webHidden/>
          </w:rPr>
          <w:fldChar w:fldCharType="separate"/>
        </w:r>
        <w:r w:rsidR="000C4258">
          <w:rPr>
            <w:webHidden/>
          </w:rPr>
          <w:t>107</w:t>
        </w:r>
        <w:r>
          <w:rPr>
            <w:webHidden/>
          </w:rPr>
          <w:fldChar w:fldCharType="end"/>
        </w:r>
      </w:hyperlink>
    </w:p>
    <w:p w:rsidR="00233371" w:rsidRDefault="00233371">
      <w:pPr>
        <w:pStyle w:val="TOC2"/>
        <w:rPr>
          <w:color w:val="auto"/>
          <w:szCs w:val="24"/>
          <w:lang w:eastAsia="en-AU"/>
        </w:rPr>
      </w:pPr>
      <w:hyperlink w:anchor="_Toc153097566" w:history="1">
        <w:r w:rsidRPr="008672FB">
          <w:rPr>
            <w:rStyle w:val="Hyperlink"/>
          </w:rPr>
          <w:t>6.9 Currency Exchange Rates</w:t>
        </w:r>
        <w:r>
          <w:rPr>
            <w:webHidden/>
          </w:rPr>
          <w:tab/>
        </w:r>
        <w:r>
          <w:rPr>
            <w:webHidden/>
          </w:rPr>
          <w:fldChar w:fldCharType="begin"/>
        </w:r>
        <w:r>
          <w:rPr>
            <w:webHidden/>
          </w:rPr>
          <w:instrText xml:space="preserve"> PAGEREF _Toc153097566 \h </w:instrText>
        </w:r>
        <w:r>
          <w:rPr>
            <w:webHidden/>
          </w:rPr>
          <w:fldChar w:fldCharType="separate"/>
        </w:r>
        <w:r w:rsidR="000C4258">
          <w:rPr>
            <w:webHidden/>
          </w:rPr>
          <w:t>107</w:t>
        </w:r>
        <w:r>
          <w:rPr>
            <w:webHidden/>
          </w:rPr>
          <w:fldChar w:fldCharType="end"/>
        </w:r>
      </w:hyperlink>
    </w:p>
    <w:p w:rsidR="00233371" w:rsidRDefault="00233371">
      <w:pPr>
        <w:pStyle w:val="TOC1"/>
        <w:rPr>
          <w:sz w:val="24"/>
          <w:szCs w:val="24"/>
          <w:lang w:eastAsia="en-AU"/>
        </w:rPr>
      </w:pPr>
      <w:hyperlink w:anchor="_Toc153097567" w:history="1">
        <w:r w:rsidRPr="008672FB">
          <w:rPr>
            <w:rStyle w:val="Hyperlink"/>
          </w:rPr>
          <w:t>Attachment A:  The structure of Australian schooling</w:t>
        </w:r>
        <w:r>
          <w:rPr>
            <w:webHidden/>
          </w:rPr>
          <w:tab/>
        </w:r>
        <w:r>
          <w:rPr>
            <w:webHidden/>
          </w:rPr>
          <w:fldChar w:fldCharType="begin"/>
        </w:r>
        <w:r>
          <w:rPr>
            <w:webHidden/>
          </w:rPr>
          <w:instrText xml:space="preserve"> PAGEREF _Toc153097567 \h </w:instrText>
        </w:r>
        <w:r>
          <w:rPr>
            <w:webHidden/>
          </w:rPr>
          <w:fldChar w:fldCharType="separate"/>
        </w:r>
        <w:r w:rsidR="000C4258">
          <w:rPr>
            <w:webHidden/>
          </w:rPr>
          <w:t>108</w:t>
        </w:r>
        <w:r>
          <w:rPr>
            <w:webHidden/>
          </w:rPr>
          <w:fldChar w:fldCharType="end"/>
        </w:r>
      </w:hyperlink>
    </w:p>
    <w:p w:rsidR="00233371" w:rsidRDefault="00233371">
      <w:pPr>
        <w:pStyle w:val="TOC1"/>
        <w:rPr>
          <w:sz w:val="24"/>
          <w:szCs w:val="24"/>
          <w:lang w:eastAsia="en-AU"/>
        </w:rPr>
      </w:pPr>
      <w:hyperlink w:anchor="_Toc153097568" w:history="1">
        <w:r w:rsidRPr="008672FB">
          <w:rPr>
            <w:rStyle w:val="Hyperlink"/>
          </w:rPr>
          <w:t>Attachment B: Changes (minor) from the AIC Scheme 2006 Guidelines</w:t>
        </w:r>
        <w:r>
          <w:rPr>
            <w:webHidden/>
          </w:rPr>
          <w:tab/>
        </w:r>
        <w:r>
          <w:rPr>
            <w:webHidden/>
          </w:rPr>
          <w:fldChar w:fldCharType="begin"/>
        </w:r>
        <w:r>
          <w:rPr>
            <w:webHidden/>
          </w:rPr>
          <w:instrText xml:space="preserve"> PAGEREF _Toc153097568 \h </w:instrText>
        </w:r>
        <w:r>
          <w:rPr>
            <w:webHidden/>
          </w:rPr>
          <w:fldChar w:fldCharType="separate"/>
        </w:r>
        <w:r w:rsidR="000C4258">
          <w:rPr>
            <w:webHidden/>
          </w:rPr>
          <w:t>109</w:t>
        </w:r>
        <w:r>
          <w:rPr>
            <w:webHidden/>
          </w:rPr>
          <w:fldChar w:fldCharType="end"/>
        </w:r>
      </w:hyperlink>
    </w:p>
    <w:p w:rsidR="009F3395" w:rsidRDefault="00721FA4">
      <w:pPr>
        <w:pStyle w:val="Heading3"/>
        <w:spacing w:before="0" w:beforeAutospacing="0" w:after="0" w:afterAutospacing="0"/>
        <w:rPr>
          <w:rFonts w:ascii="Times New Roman" w:hAnsi="Times New Roman" w:cs="Times New Roman"/>
          <w:color w:val="000000"/>
          <w:sz w:val="24"/>
          <w:szCs w:val="32"/>
        </w:rPr>
      </w:pPr>
      <w:r>
        <w:rPr>
          <w:rFonts w:ascii="Times New Roman" w:eastAsia="Times New Roman" w:hAnsi="Times New Roman" w:cs="Times New Roman"/>
          <w:b w:val="0"/>
          <w:bCs w:val="0"/>
          <w:noProof/>
          <w:color w:val="000000"/>
          <w:sz w:val="24"/>
          <w:szCs w:val="35"/>
        </w:rPr>
        <w:fldChar w:fldCharType="end"/>
      </w:r>
    </w:p>
    <w:p w:rsidR="009F3395" w:rsidRPr="004C46BA" w:rsidRDefault="009F3395" w:rsidP="00EC3ABA">
      <w:pPr>
        <w:pStyle w:val="Heading1"/>
        <w:ind w:left="0"/>
        <w:rPr>
          <w:szCs w:val="32"/>
        </w:rPr>
      </w:pPr>
      <w:r>
        <w:rPr>
          <w:szCs w:val="35"/>
        </w:rPr>
        <w:br w:type="page"/>
      </w:r>
      <w:bookmarkStart w:id="10" w:name="_Toc153097299"/>
      <w:r w:rsidRPr="004C46BA">
        <w:rPr>
          <w:szCs w:val="32"/>
        </w:rPr>
        <w:lastRenderedPageBreak/>
        <w:t>1 General</w:t>
      </w:r>
      <w:bookmarkEnd w:id="10"/>
    </w:p>
    <w:p w:rsidR="009F3395" w:rsidRDefault="009F3395" w:rsidP="00301DE3">
      <w:pPr>
        <w:pStyle w:val="Heading2"/>
        <w:spacing w:before="0" w:beforeAutospacing="0" w:after="0" w:afterAutospacing="0"/>
        <w:rPr>
          <w:rFonts w:ascii="Times New Roman" w:hAnsi="Times New Roman" w:cs="Times New Roman"/>
          <w:sz w:val="24"/>
          <w:szCs w:val="24"/>
        </w:rPr>
      </w:pPr>
    </w:p>
    <w:p w:rsidR="004E177C" w:rsidRPr="00EC3ABA" w:rsidRDefault="004E177C" w:rsidP="00EC3ABA">
      <w:pPr>
        <w:pStyle w:val="Heading2"/>
        <w:rPr>
          <w:rFonts w:ascii="Times New Roman" w:hAnsi="Times New Roman"/>
          <w:color w:val="000000"/>
          <w:sz w:val="28"/>
        </w:rPr>
      </w:pPr>
      <w:bookmarkStart w:id="11" w:name="_1.1_Definitions"/>
      <w:bookmarkStart w:id="12" w:name="_Toc153097300"/>
      <w:bookmarkEnd w:id="11"/>
      <w:r w:rsidRPr="00EC3ABA">
        <w:rPr>
          <w:rFonts w:ascii="Times New Roman" w:hAnsi="Times New Roman"/>
          <w:color w:val="000000"/>
          <w:sz w:val="28"/>
        </w:rPr>
        <w:t>1.1 Definitions</w:t>
      </w:r>
      <w:r w:rsidR="00E3483C" w:rsidRPr="00EC3ABA">
        <w:rPr>
          <w:rFonts w:ascii="Times New Roman" w:hAnsi="Times New Roman"/>
          <w:color w:val="000000"/>
          <w:sz w:val="28"/>
        </w:rPr>
        <w:t xml:space="preserve"> for these Guidelines</w:t>
      </w:r>
      <w:bookmarkEnd w:id="12"/>
    </w:p>
    <w:p w:rsidR="004E177C" w:rsidRPr="004E177C" w:rsidRDefault="004E177C" w:rsidP="00301DE3">
      <w:pPr>
        <w:rPr>
          <w:b/>
          <w:bCs/>
          <w:color w:val="000000"/>
          <w:sz w:val="24"/>
          <w:szCs w:val="23"/>
        </w:rPr>
      </w:pPr>
    </w:p>
    <w:p w:rsidR="004E177C" w:rsidRDefault="00D45212" w:rsidP="00301DE3">
      <w:pPr>
        <w:rPr>
          <w:color w:val="000000"/>
          <w:sz w:val="24"/>
        </w:rPr>
      </w:pPr>
      <w:r>
        <w:rPr>
          <w:color w:val="000000"/>
          <w:sz w:val="24"/>
        </w:rPr>
        <w:t>F</w:t>
      </w:r>
      <w:r w:rsidR="004E177C">
        <w:rPr>
          <w:color w:val="000000"/>
          <w:sz w:val="24"/>
        </w:rPr>
        <w:t>or the purposes of th</w:t>
      </w:r>
      <w:r>
        <w:rPr>
          <w:color w:val="000000"/>
          <w:sz w:val="24"/>
        </w:rPr>
        <w:t>ese G</w:t>
      </w:r>
      <w:r w:rsidR="00A55677">
        <w:rPr>
          <w:color w:val="000000"/>
          <w:sz w:val="24"/>
        </w:rPr>
        <w:t>uidelines,</w:t>
      </w:r>
      <w:r w:rsidR="004E177C">
        <w:rPr>
          <w:color w:val="000000"/>
          <w:sz w:val="24"/>
        </w:rPr>
        <w:t xml:space="preserve"> the following definitions apply</w:t>
      </w:r>
      <w:r w:rsidR="00E3483C">
        <w:rPr>
          <w:color w:val="000000"/>
          <w:sz w:val="24"/>
        </w:rPr>
        <w:t>:</w:t>
      </w:r>
    </w:p>
    <w:p w:rsidR="004E177C" w:rsidRDefault="004E177C" w:rsidP="00301DE3">
      <w:pPr>
        <w:rPr>
          <w:color w:val="000000"/>
          <w:sz w:val="24"/>
        </w:rPr>
      </w:pPr>
    </w:p>
    <w:p w:rsidR="004E177C" w:rsidRDefault="00F73E0B" w:rsidP="00301DE3">
      <w:pPr>
        <w:rPr>
          <w:b/>
          <w:bCs/>
          <w:color w:val="000000"/>
          <w:sz w:val="24"/>
          <w:szCs w:val="23"/>
        </w:rPr>
      </w:pPr>
      <w:r w:rsidRPr="00F73E0B">
        <w:rPr>
          <w:b/>
          <w:bCs/>
          <w:color w:val="000000"/>
          <w:sz w:val="24"/>
          <w:szCs w:val="23"/>
        </w:rPr>
        <w:t>Act</w:t>
      </w:r>
      <w:r w:rsidR="004E177C">
        <w:rPr>
          <w:b/>
          <w:bCs/>
          <w:color w:val="000000"/>
          <w:sz w:val="24"/>
          <w:szCs w:val="23"/>
        </w:rPr>
        <w:t>, the</w:t>
      </w:r>
    </w:p>
    <w:p w:rsidR="004E177C" w:rsidRDefault="00A569E7" w:rsidP="00301DE3">
      <w:pPr>
        <w:rPr>
          <w:color w:val="000000"/>
          <w:sz w:val="24"/>
        </w:rPr>
      </w:pPr>
      <w:proofErr w:type="gramStart"/>
      <w:r>
        <w:rPr>
          <w:color w:val="000000"/>
          <w:sz w:val="24"/>
        </w:rPr>
        <w:t>u</w:t>
      </w:r>
      <w:r w:rsidR="004E177C">
        <w:rPr>
          <w:color w:val="000000"/>
          <w:sz w:val="24"/>
        </w:rPr>
        <w:t>nless</w:t>
      </w:r>
      <w:proofErr w:type="gramEnd"/>
      <w:r w:rsidR="004E177C">
        <w:rPr>
          <w:color w:val="000000"/>
          <w:sz w:val="24"/>
        </w:rPr>
        <w:t xml:space="preserve"> otherw</w:t>
      </w:r>
      <w:smartTag w:uri="urn:schemas-microsoft-com:office:smarttags" w:element="PersonName">
        <w:r w:rsidR="004E177C">
          <w:rPr>
            <w:color w:val="000000"/>
            <w:sz w:val="24"/>
          </w:rPr>
          <w:t>is</w:t>
        </w:r>
      </w:smartTag>
      <w:r w:rsidR="004E177C">
        <w:rPr>
          <w:color w:val="000000"/>
          <w:sz w:val="24"/>
        </w:rPr>
        <w:t>e specified, for the purposes of th</w:t>
      </w:r>
      <w:r w:rsidR="00A55677">
        <w:rPr>
          <w:color w:val="000000"/>
          <w:sz w:val="24"/>
        </w:rPr>
        <w:t>ese guidelines</w:t>
      </w:r>
      <w:r w:rsidR="004E177C">
        <w:rPr>
          <w:color w:val="000000"/>
          <w:sz w:val="24"/>
        </w:rPr>
        <w:t xml:space="preserve"> any reference to </w:t>
      </w:r>
      <w:r w:rsidR="00EF468D">
        <w:rPr>
          <w:color w:val="000000"/>
          <w:sz w:val="24"/>
        </w:rPr>
        <w:t>‘</w:t>
      </w:r>
      <w:r w:rsidR="004E177C" w:rsidRPr="00F73E0B">
        <w:rPr>
          <w:iCs/>
          <w:color w:val="000000"/>
          <w:sz w:val="24"/>
        </w:rPr>
        <w:t>the</w:t>
      </w:r>
      <w:r w:rsidR="004E177C">
        <w:rPr>
          <w:i/>
          <w:iCs/>
          <w:color w:val="000000"/>
          <w:sz w:val="24"/>
        </w:rPr>
        <w:t xml:space="preserve"> </w:t>
      </w:r>
      <w:r w:rsidR="00F73E0B" w:rsidRPr="00F73E0B">
        <w:rPr>
          <w:iCs/>
          <w:color w:val="000000"/>
          <w:sz w:val="24"/>
        </w:rPr>
        <w:t>Act</w:t>
      </w:r>
      <w:r w:rsidR="00EF468D">
        <w:rPr>
          <w:iCs/>
          <w:color w:val="000000"/>
          <w:sz w:val="24"/>
        </w:rPr>
        <w:t>’</w:t>
      </w:r>
      <w:r w:rsidR="004E177C">
        <w:rPr>
          <w:color w:val="000000"/>
          <w:sz w:val="24"/>
        </w:rPr>
        <w:t xml:space="preserve"> means the </w:t>
      </w:r>
      <w:r w:rsidR="004E177C">
        <w:rPr>
          <w:i/>
          <w:iCs/>
          <w:color w:val="000000"/>
          <w:sz w:val="24"/>
        </w:rPr>
        <w:t>Student Ass</w:t>
      </w:r>
      <w:smartTag w:uri="urn:schemas-microsoft-com:office:smarttags" w:element="PersonName">
        <w:r w:rsidR="004E177C">
          <w:rPr>
            <w:i/>
            <w:iCs/>
            <w:color w:val="000000"/>
            <w:sz w:val="24"/>
          </w:rPr>
          <w:t>is</w:t>
        </w:r>
      </w:smartTag>
      <w:r w:rsidR="004E177C">
        <w:rPr>
          <w:i/>
          <w:iCs/>
          <w:color w:val="000000"/>
          <w:sz w:val="24"/>
        </w:rPr>
        <w:t xml:space="preserve">tance </w:t>
      </w:r>
      <w:r w:rsidR="00F73E0B" w:rsidRPr="003E19FB">
        <w:rPr>
          <w:i/>
          <w:iCs/>
          <w:color w:val="000000"/>
          <w:sz w:val="24"/>
        </w:rPr>
        <w:t>Act</w:t>
      </w:r>
      <w:r w:rsidR="004E177C">
        <w:rPr>
          <w:i/>
          <w:iCs/>
          <w:color w:val="000000"/>
          <w:sz w:val="24"/>
        </w:rPr>
        <w:t> 1973</w:t>
      </w:r>
      <w:r w:rsidR="004E177C">
        <w:rPr>
          <w:color w:val="000000"/>
          <w:sz w:val="24"/>
        </w:rPr>
        <w:t>.</w:t>
      </w:r>
    </w:p>
    <w:p w:rsidR="004E177C" w:rsidRDefault="004E177C" w:rsidP="00301DE3">
      <w:pPr>
        <w:rPr>
          <w:color w:val="000000"/>
          <w:sz w:val="24"/>
        </w:rPr>
      </w:pPr>
    </w:p>
    <w:p w:rsidR="00DE4EA1" w:rsidRPr="00DE4EA1" w:rsidRDefault="00DE4EA1" w:rsidP="00301DE3">
      <w:pPr>
        <w:rPr>
          <w:b/>
          <w:color w:val="000000"/>
          <w:sz w:val="24"/>
        </w:rPr>
      </w:pPr>
      <w:r w:rsidRPr="00DE4EA1">
        <w:rPr>
          <w:b/>
          <w:color w:val="000000"/>
          <w:sz w:val="24"/>
        </w:rPr>
        <w:t>AIC</w:t>
      </w:r>
      <w:r w:rsidR="00F709DC">
        <w:rPr>
          <w:b/>
          <w:color w:val="000000"/>
          <w:sz w:val="24"/>
        </w:rPr>
        <w:t xml:space="preserve"> Scheme</w:t>
      </w:r>
    </w:p>
    <w:p w:rsidR="00DE4EA1" w:rsidRDefault="00DE4EA1" w:rsidP="00301DE3">
      <w:pPr>
        <w:rPr>
          <w:color w:val="000000"/>
          <w:sz w:val="24"/>
        </w:rPr>
      </w:pPr>
      <w:proofErr w:type="gramStart"/>
      <w:r>
        <w:rPr>
          <w:color w:val="000000"/>
          <w:sz w:val="24"/>
        </w:rPr>
        <w:t>means</w:t>
      </w:r>
      <w:proofErr w:type="gramEnd"/>
      <w:r>
        <w:rPr>
          <w:color w:val="000000"/>
          <w:sz w:val="24"/>
        </w:rPr>
        <w:t xml:space="preserve"> the Ass</w:t>
      </w:r>
      <w:smartTag w:uri="urn:schemas-microsoft-com:office:smarttags" w:element="PersonName">
        <w:r>
          <w:rPr>
            <w:color w:val="000000"/>
            <w:sz w:val="24"/>
          </w:rPr>
          <w:t>is</w:t>
        </w:r>
      </w:smartTag>
      <w:r>
        <w:rPr>
          <w:color w:val="000000"/>
          <w:sz w:val="24"/>
        </w:rPr>
        <w:t>tance for Isolated Children Scheme.</w:t>
      </w:r>
    </w:p>
    <w:p w:rsidR="00DE4EA1" w:rsidRDefault="00DE4EA1" w:rsidP="00301DE3">
      <w:pPr>
        <w:rPr>
          <w:color w:val="000000"/>
          <w:sz w:val="24"/>
        </w:rPr>
      </w:pPr>
    </w:p>
    <w:p w:rsidR="004E177C" w:rsidRDefault="007E6C07" w:rsidP="00301DE3">
      <w:pPr>
        <w:rPr>
          <w:b/>
          <w:bCs/>
          <w:color w:val="000000"/>
          <w:sz w:val="24"/>
          <w:szCs w:val="23"/>
        </w:rPr>
      </w:pPr>
      <w:r>
        <w:rPr>
          <w:b/>
          <w:bCs/>
          <w:color w:val="000000"/>
          <w:sz w:val="24"/>
          <w:szCs w:val="23"/>
        </w:rPr>
        <w:t>Appropriate state school</w:t>
      </w:r>
    </w:p>
    <w:p w:rsidR="00183B02" w:rsidRDefault="00A569E7" w:rsidP="00301DE3">
      <w:pPr>
        <w:pStyle w:val="NormalWeb"/>
        <w:spacing w:before="0" w:beforeAutospacing="0" w:after="0" w:afterAutospacing="0"/>
        <w:rPr>
          <w:rFonts w:ascii="Times New Roman" w:hAnsi="Times New Roman" w:cs="Times New Roman"/>
          <w:color w:val="000000"/>
          <w:szCs w:val="20"/>
        </w:rPr>
      </w:pPr>
      <w:proofErr w:type="gramStart"/>
      <w:r>
        <w:rPr>
          <w:rFonts w:ascii="Times New Roman" w:hAnsi="Times New Roman" w:cs="Times New Roman"/>
          <w:color w:val="000000"/>
          <w:szCs w:val="20"/>
        </w:rPr>
        <w:t>means</w:t>
      </w:r>
      <w:proofErr w:type="gramEnd"/>
      <w:r w:rsidR="00194A35">
        <w:rPr>
          <w:rFonts w:ascii="Times New Roman" w:hAnsi="Times New Roman" w:cs="Times New Roman"/>
          <w:color w:val="000000"/>
          <w:szCs w:val="20"/>
        </w:rPr>
        <w:t xml:space="preserve"> one which offers tuition at the </w:t>
      </w:r>
      <w:r w:rsidR="00F709DC">
        <w:rPr>
          <w:rFonts w:ascii="Times New Roman" w:hAnsi="Times New Roman" w:cs="Times New Roman"/>
          <w:b/>
          <w:color w:val="000000"/>
          <w:szCs w:val="20"/>
        </w:rPr>
        <w:t>S</w:t>
      </w:r>
      <w:r w:rsidR="009B0027" w:rsidRPr="009B0027">
        <w:rPr>
          <w:rFonts w:ascii="Times New Roman" w:hAnsi="Times New Roman" w:cs="Times New Roman"/>
          <w:b/>
          <w:color w:val="000000"/>
          <w:szCs w:val="20"/>
        </w:rPr>
        <w:t>tudent</w:t>
      </w:r>
      <w:r w:rsidR="00194A35" w:rsidRPr="00943A2C">
        <w:rPr>
          <w:rFonts w:ascii="Times New Roman" w:hAnsi="Times New Roman" w:cs="Times New Roman"/>
          <w:b/>
          <w:color w:val="000000"/>
          <w:szCs w:val="20"/>
        </w:rPr>
        <w:t>’s</w:t>
      </w:r>
      <w:r w:rsidR="00194A35">
        <w:rPr>
          <w:rFonts w:ascii="Times New Roman" w:hAnsi="Times New Roman" w:cs="Times New Roman"/>
          <w:color w:val="000000"/>
          <w:szCs w:val="20"/>
        </w:rPr>
        <w:t xml:space="preserve"> level, that </w:t>
      </w:r>
      <w:smartTag w:uri="urn:schemas-microsoft-com:office:smarttags" w:element="PersonName">
        <w:r w:rsidR="00194A35">
          <w:rPr>
            <w:rFonts w:ascii="Times New Roman" w:hAnsi="Times New Roman" w:cs="Times New Roman"/>
            <w:color w:val="000000"/>
            <w:szCs w:val="20"/>
          </w:rPr>
          <w:t>is</w:t>
        </w:r>
      </w:smartTag>
      <w:r w:rsidR="00B22863">
        <w:rPr>
          <w:rFonts w:ascii="Times New Roman" w:hAnsi="Times New Roman" w:cs="Times New Roman"/>
          <w:color w:val="000000"/>
          <w:szCs w:val="20"/>
        </w:rPr>
        <w:t>,</w:t>
      </w:r>
      <w:r w:rsidR="00194A35">
        <w:rPr>
          <w:rFonts w:ascii="Times New Roman" w:hAnsi="Times New Roman" w:cs="Times New Roman"/>
          <w:color w:val="000000"/>
          <w:szCs w:val="20"/>
        </w:rPr>
        <w:t xml:space="preserve"> the year or grade for which the </w:t>
      </w:r>
      <w:r w:rsidR="00B27278">
        <w:rPr>
          <w:rFonts w:ascii="Times New Roman" w:hAnsi="Times New Roman" w:cs="Times New Roman"/>
          <w:color w:val="000000"/>
          <w:szCs w:val="20"/>
        </w:rPr>
        <w:t>Student</w:t>
      </w:r>
      <w:r w:rsidR="00194A35" w:rsidRPr="00076473">
        <w:rPr>
          <w:rFonts w:ascii="Times New Roman" w:hAnsi="Times New Roman" w:cs="Times New Roman"/>
          <w:color w:val="000000"/>
          <w:szCs w:val="20"/>
        </w:rPr>
        <w:t xml:space="preserve"> </w:t>
      </w:r>
      <w:smartTag w:uri="urn:schemas-microsoft-com:office:smarttags" w:element="PersonName">
        <w:r w:rsidR="00194A35" w:rsidRPr="00076473">
          <w:rPr>
            <w:rFonts w:ascii="Times New Roman" w:hAnsi="Times New Roman" w:cs="Times New Roman"/>
            <w:color w:val="000000"/>
            <w:szCs w:val="20"/>
          </w:rPr>
          <w:t>is</w:t>
        </w:r>
      </w:smartTag>
      <w:r w:rsidR="00194A35" w:rsidRPr="00076473">
        <w:rPr>
          <w:rFonts w:ascii="Times New Roman" w:hAnsi="Times New Roman" w:cs="Times New Roman"/>
          <w:color w:val="000000"/>
          <w:szCs w:val="20"/>
        </w:rPr>
        <w:t xml:space="preserve"> qualified to enrol. If a </w:t>
      </w:r>
      <w:r w:rsidR="00B27278">
        <w:rPr>
          <w:rFonts w:ascii="Times New Roman" w:hAnsi="Times New Roman" w:cs="Times New Roman"/>
          <w:color w:val="000000"/>
          <w:szCs w:val="20"/>
        </w:rPr>
        <w:t>Student</w:t>
      </w:r>
      <w:r w:rsidR="00194A35" w:rsidRPr="00076473">
        <w:rPr>
          <w:rFonts w:ascii="Times New Roman" w:hAnsi="Times New Roman" w:cs="Times New Roman"/>
          <w:color w:val="000000"/>
          <w:szCs w:val="20"/>
        </w:rPr>
        <w:t xml:space="preserve"> has</w:t>
      </w:r>
      <w:r w:rsidR="00194A35">
        <w:rPr>
          <w:rFonts w:ascii="Times New Roman" w:hAnsi="Times New Roman" w:cs="Times New Roman"/>
          <w:color w:val="000000"/>
          <w:szCs w:val="20"/>
        </w:rPr>
        <w:t xml:space="preserve"> a d</w:t>
      </w:r>
      <w:smartTag w:uri="urn:schemas-microsoft-com:office:smarttags" w:element="PersonName">
        <w:r w:rsidR="00194A35">
          <w:rPr>
            <w:rFonts w:ascii="Times New Roman" w:hAnsi="Times New Roman" w:cs="Times New Roman"/>
            <w:color w:val="000000"/>
            <w:szCs w:val="20"/>
          </w:rPr>
          <w:t>is</w:t>
        </w:r>
      </w:smartTag>
      <w:r w:rsidR="00194A35">
        <w:rPr>
          <w:rFonts w:ascii="Times New Roman" w:hAnsi="Times New Roman" w:cs="Times New Roman"/>
          <w:color w:val="000000"/>
          <w:szCs w:val="20"/>
        </w:rPr>
        <w:t xml:space="preserve">ability or other health-related condition or a special education need that requires a </w:t>
      </w:r>
      <w:r w:rsidR="00B27278">
        <w:rPr>
          <w:rFonts w:ascii="Times New Roman" w:hAnsi="Times New Roman" w:cs="Times New Roman"/>
          <w:b/>
          <w:color w:val="000000"/>
          <w:szCs w:val="20"/>
        </w:rPr>
        <w:t>Special School</w:t>
      </w:r>
      <w:r w:rsidR="00194A35">
        <w:rPr>
          <w:rFonts w:ascii="Times New Roman" w:hAnsi="Times New Roman" w:cs="Times New Roman"/>
          <w:color w:val="000000"/>
          <w:szCs w:val="20"/>
        </w:rPr>
        <w:t xml:space="preserve"> programme, special facilities and/or a special environment, an </w:t>
      </w:r>
      <w:r w:rsidR="007E6C07">
        <w:rPr>
          <w:rFonts w:ascii="Times New Roman" w:hAnsi="Times New Roman" w:cs="Times New Roman"/>
          <w:color w:val="000000"/>
          <w:szCs w:val="20"/>
        </w:rPr>
        <w:t>Appropriate state school</w:t>
      </w:r>
      <w:r w:rsidR="00194A35">
        <w:rPr>
          <w:rFonts w:ascii="Times New Roman" w:hAnsi="Times New Roman" w:cs="Times New Roman"/>
          <w:color w:val="000000"/>
          <w:szCs w:val="20"/>
        </w:rPr>
        <w:t xml:space="preserve"> may be regarded as a state school that has or can provide access to the special programme, facilities and/or environment required for the </w:t>
      </w:r>
      <w:r w:rsidR="00B27278">
        <w:rPr>
          <w:rFonts w:ascii="Times New Roman" w:hAnsi="Times New Roman" w:cs="Times New Roman"/>
          <w:color w:val="000000"/>
          <w:szCs w:val="20"/>
        </w:rPr>
        <w:t>Student</w:t>
      </w:r>
      <w:r w:rsidR="00194A35">
        <w:rPr>
          <w:rFonts w:ascii="Times New Roman" w:hAnsi="Times New Roman" w:cs="Times New Roman"/>
          <w:color w:val="000000"/>
          <w:szCs w:val="20"/>
        </w:rPr>
        <w:t xml:space="preserve"> (see </w:t>
      </w:r>
      <w:hyperlink w:anchor="_4.3_Students_with_Special Needs" w:history="1">
        <w:r w:rsidR="00194A35" w:rsidRPr="00523795">
          <w:rPr>
            <w:rStyle w:val="Hyperlink"/>
            <w:rFonts w:ascii="Times New Roman" w:hAnsi="Times New Roman" w:cs="Times New Roman"/>
            <w:szCs w:val="20"/>
          </w:rPr>
          <w:t>4.3</w:t>
        </w:r>
      </w:hyperlink>
      <w:r w:rsidR="00194A35">
        <w:rPr>
          <w:rFonts w:ascii="Times New Roman" w:hAnsi="Times New Roman" w:cs="Times New Roman"/>
          <w:color w:val="000000"/>
          <w:szCs w:val="20"/>
        </w:rPr>
        <w:t>).</w:t>
      </w:r>
      <w:r w:rsidR="00183B02">
        <w:rPr>
          <w:rFonts w:ascii="Times New Roman" w:hAnsi="Times New Roman" w:cs="Times New Roman"/>
          <w:color w:val="000000"/>
          <w:szCs w:val="20"/>
        </w:rPr>
        <w:t xml:space="preserve">  </w:t>
      </w:r>
    </w:p>
    <w:p w:rsidR="00183B02" w:rsidRDefault="00183B02" w:rsidP="00301DE3">
      <w:pPr>
        <w:pStyle w:val="NormalWeb"/>
        <w:spacing w:before="0" w:beforeAutospacing="0" w:after="0" w:afterAutospacing="0"/>
        <w:rPr>
          <w:rFonts w:ascii="Times New Roman" w:hAnsi="Times New Roman" w:cs="Times New Roman"/>
          <w:color w:val="000000"/>
          <w:szCs w:val="20"/>
        </w:rPr>
      </w:pPr>
    </w:p>
    <w:p w:rsidR="00D6164A" w:rsidRDefault="00183B02" w:rsidP="00301DE3">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“selective” or special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 school may be considered an </w:t>
      </w:r>
      <w:proofErr w:type="gramStart"/>
      <w:r w:rsidR="007E6C07">
        <w:rPr>
          <w:rFonts w:ascii="Times New Roman" w:hAnsi="Times New Roman" w:cs="Times New Roman"/>
          <w:color w:val="000000"/>
          <w:szCs w:val="20"/>
        </w:rPr>
        <w:t>Appropriate</w:t>
      </w:r>
      <w:proofErr w:type="gramEnd"/>
      <w:r w:rsidR="007E6C07">
        <w:rPr>
          <w:rFonts w:ascii="Times New Roman" w:hAnsi="Times New Roman" w:cs="Times New Roman"/>
          <w:color w:val="000000"/>
          <w:szCs w:val="20"/>
        </w:rPr>
        <w:t xml:space="preserve"> state school</w:t>
      </w:r>
      <w:r>
        <w:rPr>
          <w:rFonts w:ascii="Times New Roman" w:hAnsi="Times New Roman" w:cs="Times New Roman"/>
          <w:color w:val="000000"/>
          <w:szCs w:val="20"/>
        </w:rPr>
        <w:t xml:space="preserve">, depending upon a </w:t>
      </w:r>
      <w:r w:rsidR="00B27278">
        <w:rPr>
          <w:rFonts w:ascii="Times New Roman" w:hAnsi="Times New Roman" w:cs="Times New Roman"/>
          <w:color w:val="000000"/>
          <w:szCs w:val="20"/>
        </w:rPr>
        <w:t>Student</w:t>
      </w:r>
      <w:r w:rsidR="00C517C5">
        <w:rPr>
          <w:rFonts w:ascii="Times New Roman" w:hAnsi="Times New Roman" w:cs="Times New Roman"/>
          <w:color w:val="000000"/>
          <w:szCs w:val="20"/>
        </w:rPr>
        <w:t>’</w:t>
      </w:r>
      <w:r>
        <w:rPr>
          <w:rFonts w:ascii="Times New Roman" w:hAnsi="Times New Roman" w:cs="Times New Roman"/>
          <w:color w:val="000000"/>
          <w:szCs w:val="20"/>
        </w:rPr>
        <w:t xml:space="preserve">s enrolment (see </w:t>
      </w:r>
      <w:hyperlink w:anchor="_4.1.2_Nearest_appropriate_state sch" w:history="1">
        <w:r w:rsidRPr="00D368B6">
          <w:rPr>
            <w:rStyle w:val="Hyperlink"/>
            <w:rFonts w:ascii="Times New Roman" w:hAnsi="Times New Roman" w:cs="Times New Roman"/>
            <w:szCs w:val="20"/>
          </w:rPr>
          <w:t>4.</w:t>
        </w:r>
        <w:r w:rsidR="00EC676F" w:rsidRPr="00D368B6">
          <w:rPr>
            <w:rStyle w:val="Hyperlink"/>
            <w:rFonts w:ascii="Times New Roman" w:hAnsi="Times New Roman" w:cs="Times New Roman"/>
            <w:szCs w:val="20"/>
          </w:rPr>
          <w:t>1</w:t>
        </w:r>
        <w:r w:rsidR="00EC676F" w:rsidRPr="00D368B6">
          <w:rPr>
            <w:rStyle w:val="Hyperlink"/>
            <w:rFonts w:ascii="Times New Roman" w:hAnsi="Times New Roman" w:cs="Times New Roman"/>
            <w:szCs w:val="20"/>
          </w:rPr>
          <w:t>.</w:t>
        </w:r>
        <w:r w:rsidRPr="00D368B6">
          <w:rPr>
            <w:rStyle w:val="Hyperlink"/>
            <w:rFonts w:ascii="Times New Roman" w:hAnsi="Times New Roman" w:cs="Times New Roman"/>
            <w:szCs w:val="20"/>
          </w:rPr>
          <w:t>2</w:t>
        </w:r>
      </w:hyperlink>
      <w:r>
        <w:rPr>
          <w:rFonts w:ascii="Times New Roman" w:hAnsi="Times New Roman" w:cs="Times New Roman"/>
          <w:color w:val="000000"/>
          <w:szCs w:val="20"/>
        </w:rPr>
        <w:t>)</w:t>
      </w:r>
    </w:p>
    <w:p w:rsidR="004E177C" w:rsidRDefault="004E177C" w:rsidP="00301DE3">
      <w:pPr>
        <w:rPr>
          <w:color w:val="000000"/>
          <w:sz w:val="24"/>
        </w:rPr>
      </w:pPr>
    </w:p>
    <w:p w:rsidR="004E177C" w:rsidRDefault="004E177C" w:rsidP="00301DE3">
      <w:pPr>
        <w:rPr>
          <w:b/>
          <w:bCs/>
          <w:color w:val="000000"/>
          <w:sz w:val="24"/>
          <w:szCs w:val="23"/>
        </w:rPr>
      </w:pPr>
      <w:r>
        <w:rPr>
          <w:b/>
          <w:bCs/>
          <w:color w:val="000000"/>
          <w:sz w:val="24"/>
          <w:szCs w:val="23"/>
        </w:rPr>
        <w:t>Approved applicant</w:t>
      </w:r>
    </w:p>
    <w:p w:rsidR="004E177C" w:rsidRDefault="004E177C" w:rsidP="00301DE3">
      <w:pPr>
        <w:rPr>
          <w:color w:val="000000"/>
          <w:sz w:val="24"/>
        </w:rPr>
      </w:pPr>
      <w:proofErr w:type="gramStart"/>
      <w:r>
        <w:rPr>
          <w:color w:val="000000"/>
          <w:sz w:val="24"/>
        </w:rPr>
        <w:t>means</w:t>
      </w:r>
      <w:proofErr w:type="gramEnd"/>
      <w:r>
        <w:rPr>
          <w:color w:val="000000"/>
          <w:sz w:val="24"/>
        </w:rPr>
        <w:t xml:space="preserve"> a person who meets the conditions set down in </w:t>
      </w:r>
      <w:hyperlink w:anchor="_2.1_Who_can_be the Applicant?" w:history="1">
        <w:r w:rsidRPr="00342D6C">
          <w:rPr>
            <w:rStyle w:val="Hyperlink"/>
            <w:sz w:val="24"/>
          </w:rPr>
          <w:t>2</w:t>
        </w:r>
        <w:r w:rsidRPr="00342D6C">
          <w:rPr>
            <w:rStyle w:val="Hyperlink"/>
            <w:sz w:val="24"/>
          </w:rPr>
          <w:t>.</w:t>
        </w:r>
        <w:r w:rsidRPr="00342D6C">
          <w:rPr>
            <w:rStyle w:val="Hyperlink"/>
            <w:sz w:val="24"/>
          </w:rPr>
          <w:t>1</w:t>
        </w:r>
      </w:hyperlink>
      <w:r>
        <w:rPr>
          <w:color w:val="000000"/>
          <w:sz w:val="24"/>
        </w:rPr>
        <w:t>.</w:t>
      </w:r>
    </w:p>
    <w:p w:rsidR="004E177C" w:rsidRDefault="004E177C" w:rsidP="00301DE3">
      <w:pPr>
        <w:rPr>
          <w:color w:val="000000"/>
          <w:sz w:val="24"/>
        </w:rPr>
      </w:pPr>
    </w:p>
    <w:p w:rsidR="004E177C" w:rsidRDefault="00283289" w:rsidP="00301DE3">
      <w:pPr>
        <w:rPr>
          <w:b/>
          <w:bCs/>
          <w:color w:val="000000"/>
          <w:sz w:val="24"/>
          <w:szCs w:val="23"/>
        </w:rPr>
      </w:pPr>
      <w:smartTag w:uri="urn:schemas-microsoft-com:office:smarttags" w:element="place">
        <w:smartTag w:uri="urn:schemas-microsoft-com:office:smarttags" w:element="country-region">
          <w:r>
            <w:rPr>
              <w:b/>
              <w:bCs/>
              <w:color w:val="000000"/>
              <w:sz w:val="24"/>
              <w:szCs w:val="23"/>
            </w:rPr>
            <w:t>Australia</w:t>
          </w:r>
        </w:smartTag>
      </w:smartTag>
    </w:p>
    <w:p w:rsidR="004E177C" w:rsidRDefault="004E177C" w:rsidP="00301DE3">
      <w:pPr>
        <w:rPr>
          <w:color w:val="000000"/>
          <w:sz w:val="24"/>
        </w:rPr>
      </w:pPr>
      <w:proofErr w:type="gramStart"/>
      <w:r>
        <w:rPr>
          <w:color w:val="000000"/>
          <w:sz w:val="24"/>
        </w:rPr>
        <w:t>means</w:t>
      </w:r>
      <w:proofErr w:type="gramEnd"/>
      <w:r>
        <w:rPr>
          <w:color w:val="000000"/>
          <w:sz w:val="24"/>
        </w:rPr>
        <w:t xml:space="preserve"> </w:t>
      </w:r>
      <w:smartTag w:uri="urn:schemas-microsoft-com:office:smarttags" w:element="country-region">
        <w:r w:rsidR="00F73E0B" w:rsidRPr="00F73E0B">
          <w:rPr>
            <w:color w:val="000000"/>
            <w:sz w:val="24"/>
          </w:rPr>
          <w:t>Australia</w:t>
        </w:r>
      </w:smartTag>
      <w:r>
        <w:rPr>
          <w:color w:val="000000"/>
          <w:sz w:val="24"/>
        </w:rPr>
        <w:t xml:space="preserve"> and its external territories (including Chr</w:t>
      </w:r>
      <w:smartTag w:uri="urn:schemas-microsoft-com:office:smarttags" w:element="PersonName">
        <w:r>
          <w:rPr>
            <w:color w:val="000000"/>
            <w:sz w:val="24"/>
          </w:rPr>
          <w:t>is</w:t>
        </w:r>
      </w:smartTag>
      <w:r>
        <w:rPr>
          <w:color w:val="000000"/>
          <w:sz w:val="24"/>
        </w:rPr>
        <w:t xml:space="preserve">tmas Island, Norfolk Island and Cocos (Keeling) </w:t>
      </w:r>
      <w:smartTag w:uri="urn:schemas-microsoft-com:office:smarttags" w:element="place">
        <w:r>
          <w:rPr>
            <w:color w:val="000000"/>
            <w:sz w:val="24"/>
          </w:rPr>
          <w:t>Islands</w:t>
        </w:r>
      </w:smartTag>
      <w:r>
        <w:rPr>
          <w:color w:val="000000"/>
          <w:sz w:val="24"/>
        </w:rPr>
        <w:t>.</w:t>
      </w:r>
    </w:p>
    <w:p w:rsidR="004E177C" w:rsidRDefault="004E177C" w:rsidP="00301DE3">
      <w:pPr>
        <w:rPr>
          <w:color w:val="000000"/>
          <w:sz w:val="24"/>
        </w:rPr>
      </w:pPr>
    </w:p>
    <w:p w:rsidR="004E177C" w:rsidRPr="00451CD3" w:rsidRDefault="004E177C" w:rsidP="00301DE3">
      <w:pPr>
        <w:rPr>
          <w:bCs/>
          <w:color w:val="000000"/>
          <w:sz w:val="24"/>
          <w:szCs w:val="23"/>
        </w:rPr>
      </w:pPr>
      <w:r>
        <w:rPr>
          <w:b/>
          <w:bCs/>
          <w:color w:val="000000"/>
          <w:sz w:val="24"/>
          <w:szCs w:val="23"/>
        </w:rPr>
        <w:t>Centrelink</w:t>
      </w:r>
      <w:r w:rsidR="00451CD3">
        <w:rPr>
          <w:b/>
          <w:bCs/>
          <w:color w:val="000000"/>
          <w:sz w:val="24"/>
          <w:szCs w:val="23"/>
        </w:rPr>
        <w:t xml:space="preserve"> </w:t>
      </w:r>
      <w:r w:rsidR="00451CD3" w:rsidRPr="00451CD3">
        <w:rPr>
          <w:bCs/>
          <w:color w:val="000000"/>
          <w:sz w:val="24"/>
          <w:szCs w:val="23"/>
        </w:rPr>
        <w:t>(as per the</w:t>
      </w:r>
      <w:r w:rsidR="00451CD3">
        <w:rPr>
          <w:bCs/>
          <w:color w:val="000000"/>
          <w:sz w:val="24"/>
          <w:szCs w:val="23"/>
        </w:rPr>
        <w:t xml:space="preserve"> </w:t>
      </w:r>
      <w:r w:rsidR="00451CD3" w:rsidRPr="00107CF7">
        <w:rPr>
          <w:bCs/>
          <w:i/>
          <w:color w:val="000000"/>
          <w:sz w:val="24"/>
          <w:szCs w:val="23"/>
        </w:rPr>
        <w:t>Commonwealth Service Delivery Agency Act 1997</w:t>
      </w:r>
      <w:r w:rsidR="00451CD3">
        <w:rPr>
          <w:bCs/>
          <w:color w:val="000000"/>
          <w:sz w:val="24"/>
          <w:szCs w:val="23"/>
        </w:rPr>
        <w:t>)</w:t>
      </w:r>
    </w:p>
    <w:p w:rsidR="000071D7" w:rsidRDefault="004E177C" w:rsidP="00301DE3">
      <w:pPr>
        <w:rPr>
          <w:color w:val="000000"/>
          <w:sz w:val="24"/>
        </w:rPr>
      </w:pPr>
      <w:proofErr w:type="gramStart"/>
      <w:r>
        <w:rPr>
          <w:color w:val="000000"/>
          <w:sz w:val="24"/>
        </w:rPr>
        <w:t>means</w:t>
      </w:r>
      <w:proofErr w:type="gramEnd"/>
      <w:r>
        <w:rPr>
          <w:color w:val="000000"/>
          <w:sz w:val="24"/>
        </w:rPr>
        <w:t xml:space="preserve"> the organ</w:t>
      </w:r>
      <w:smartTag w:uri="urn:schemas-microsoft-com:office:smarttags" w:element="PersonName">
        <w:r>
          <w:rPr>
            <w:color w:val="000000"/>
            <w:sz w:val="24"/>
          </w:rPr>
          <w:t>is</w:t>
        </w:r>
      </w:smartTag>
      <w:r>
        <w:rPr>
          <w:color w:val="000000"/>
          <w:sz w:val="24"/>
        </w:rPr>
        <w:t xml:space="preserve">ation set up to provide a wide range of </w:t>
      </w:r>
      <w:r w:rsidR="00283289" w:rsidRPr="00B1319F">
        <w:rPr>
          <w:color w:val="000000"/>
          <w:sz w:val="24"/>
        </w:rPr>
        <w:t>Australia</w:t>
      </w:r>
      <w:r w:rsidR="0076562A" w:rsidRPr="00B1319F">
        <w:rPr>
          <w:color w:val="000000"/>
          <w:sz w:val="24"/>
        </w:rPr>
        <w:t>n</w:t>
      </w:r>
      <w:r>
        <w:rPr>
          <w:color w:val="000000"/>
          <w:sz w:val="24"/>
        </w:rPr>
        <w:t xml:space="preserve"> Government services to the </w:t>
      </w:r>
      <w:r w:rsidR="00283289" w:rsidRPr="00B1319F">
        <w:rPr>
          <w:color w:val="000000"/>
          <w:sz w:val="24"/>
        </w:rPr>
        <w:t>Australia</w:t>
      </w:r>
      <w:r w:rsidRPr="00B1319F">
        <w:rPr>
          <w:color w:val="000000"/>
          <w:sz w:val="24"/>
        </w:rPr>
        <w:t>n</w:t>
      </w:r>
      <w:r>
        <w:rPr>
          <w:color w:val="000000"/>
          <w:sz w:val="24"/>
        </w:rPr>
        <w:t xml:space="preserve"> community.</w:t>
      </w:r>
      <w:r w:rsidR="00EC5A59">
        <w:rPr>
          <w:color w:val="000000"/>
          <w:sz w:val="24"/>
        </w:rPr>
        <w:t xml:space="preserve">  Th</w:t>
      </w:r>
      <w:smartTag w:uri="urn:schemas-microsoft-com:office:smarttags" w:element="PersonName">
        <w:r w:rsidR="00EC5A59">
          <w:rPr>
            <w:color w:val="000000"/>
            <w:sz w:val="24"/>
          </w:rPr>
          <w:t>is</w:t>
        </w:r>
      </w:smartTag>
      <w:r w:rsidR="00EC5A59">
        <w:rPr>
          <w:color w:val="000000"/>
          <w:sz w:val="24"/>
        </w:rPr>
        <w:t xml:space="preserve"> organ</w:t>
      </w:r>
      <w:smartTag w:uri="urn:schemas-microsoft-com:office:smarttags" w:element="PersonName">
        <w:r w:rsidR="00EC5A59">
          <w:rPr>
            <w:color w:val="000000"/>
            <w:sz w:val="24"/>
          </w:rPr>
          <w:t>is</w:t>
        </w:r>
      </w:smartTag>
      <w:r w:rsidR="00EC5A59">
        <w:rPr>
          <w:color w:val="000000"/>
          <w:sz w:val="24"/>
        </w:rPr>
        <w:t xml:space="preserve">ation </w:t>
      </w:r>
      <w:smartTag w:uri="urn:schemas-microsoft-com:office:smarttags" w:element="PersonName">
        <w:r w:rsidR="00EC5A59">
          <w:rPr>
            <w:color w:val="000000"/>
            <w:sz w:val="24"/>
          </w:rPr>
          <w:t>is</w:t>
        </w:r>
      </w:smartTag>
      <w:r w:rsidR="00EC5A59">
        <w:rPr>
          <w:color w:val="000000"/>
          <w:sz w:val="24"/>
        </w:rPr>
        <w:t xml:space="preserve"> also known as the Commonwealth Service Delivery Agency.</w:t>
      </w:r>
    </w:p>
    <w:p w:rsidR="004E177C" w:rsidRDefault="004E177C" w:rsidP="00301DE3">
      <w:pPr>
        <w:rPr>
          <w:color w:val="000000"/>
          <w:sz w:val="24"/>
        </w:rPr>
      </w:pPr>
    </w:p>
    <w:p w:rsidR="004E177C" w:rsidRDefault="004E177C" w:rsidP="00301DE3">
      <w:pPr>
        <w:rPr>
          <w:b/>
          <w:bCs/>
          <w:color w:val="000000"/>
          <w:sz w:val="24"/>
          <w:szCs w:val="23"/>
        </w:rPr>
      </w:pPr>
      <w:r>
        <w:rPr>
          <w:b/>
          <w:bCs/>
          <w:color w:val="000000"/>
          <w:sz w:val="24"/>
          <w:szCs w:val="23"/>
        </w:rPr>
        <w:t>Centrelink AIC Processing Centre</w:t>
      </w:r>
    </w:p>
    <w:p w:rsidR="000071D7" w:rsidRDefault="004E177C" w:rsidP="00301DE3">
      <w:pPr>
        <w:rPr>
          <w:color w:val="000000"/>
          <w:sz w:val="24"/>
        </w:rPr>
      </w:pPr>
      <w:proofErr w:type="gramStart"/>
      <w:r>
        <w:rPr>
          <w:color w:val="000000"/>
          <w:sz w:val="24"/>
        </w:rPr>
        <w:t>means</w:t>
      </w:r>
      <w:proofErr w:type="gramEnd"/>
      <w:r>
        <w:rPr>
          <w:color w:val="000000"/>
          <w:sz w:val="24"/>
        </w:rPr>
        <w:t xml:space="preserve"> the organ</w:t>
      </w:r>
      <w:smartTag w:uri="urn:schemas-microsoft-com:office:smarttags" w:element="PersonName">
        <w:r>
          <w:rPr>
            <w:color w:val="000000"/>
            <w:sz w:val="24"/>
          </w:rPr>
          <w:t>is</w:t>
        </w:r>
      </w:smartTag>
      <w:r>
        <w:rPr>
          <w:color w:val="000000"/>
          <w:sz w:val="24"/>
        </w:rPr>
        <w:t xml:space="preserve">ational unit that </w:t>
      </w:r>
      <w:smartTag w:uri="urn:schemas-microsoft-com:office:smarttags" w:element="PersonName">
        <w:r>
          <w:rPr>
            <w:color w:val="000000"/>
            <w:sz w:val="24"/>
          </w:rPr>
          <w:t>is</w:t>
        </w:r>
      </w:smartTag>
      <w:r>
        <w:rPr>
          <w:color w:val="000000"/>
          <w:sz w:val="24"/>
        </w:rPr>
        <w:t xml:space="preserve"> responsible for the assessment</w:t>
      </w:r>
      <w:r w:rsidR="00DE4EA1">
        <w:rPr>
          <w:color w:val="000000"/>
          <w:sz w:val="24"/>
        </w:rPr>
        <w:t>,</w:t>
      </w:r>
      <w:r w:rsidR="00D2695B">
        <w:rPr>
          <w:color w:val="000000"/>
          <w:sz w:val="24"/>
        </w:rPr>
        <w:t xml:space="preserve"> </w:t>
      </w:r>
      <w:r>
        <w:rPr>
          <w:color w:val="000000"/>
          <w:sz w:val="24"/>
        </w:rPr>
        <w:t xml:space="preserve">and processing of AIC </w:t>
      </w:r>
      <w:r w:rsidR="00E664BD">
        <w:rPr>
          <w:color w:val="000000"/>
          <w:sz w:val="24"/>
        </w:rPr>
        <w:t xml:space="preserve">Scheme </w:t>
      </w:r>
      <w:r>
        <w:rPr>
          <w:color w:val="000000"/>
          <w:sz w:val="24"/>
        </w:rPr>
        <w:t>claim forms and benefits</w:t>
      </w:r>
      <w:r w:rsidR="000071D7">
        <w:rPr>
          <w:color w:val="000000"/>
          <w:sz w:val="24"/>
        </w:rPr>
        <w:t>.</w:t>
      </w:r>
    </w:p>
    <w:p w:rsidR="004E177C" w:rsidRDefault="004E177C" w:rsidP="00301DE3">
      <w:pPr>
        <w:rPr>
          <w:b/>
          <w:bCs/>
          <w:color w:val="000000"/>
          <w:sz w:val="24"/>
          <w:szCs w:val="23"/>
        </w:rPr>
      </w:pPr>
    </w:p>
    <w:p w:rsidR="002F6DBE" w:rsidRDefault="002F6DBE" w:rsidP="00301DE3">
      <w:pPr>
        <w:rPr>
          <w:b/>
          <w:bCs/>
          <w:color w:val="000000"/>
          <w:sz w:val="24"/>
          <w:szCs w:val="23"/>
        </w:rPr>
      </w:pPr>
      <w:r>
        <w:rPr>
          <w:b/>
          <w:bCs/>
          <w:color w:val="000000"/>
          <w:sz w:val="24"/>
          <w:szCs w:val="23"/>
        </w:rPr>
        <w:t>Circumstances beyond the family’s control</w:t>
      </w:r>
    </w:p>
    <w:p w:rsidR="002F6DBE" w:rsidRDefault="002F6DBE" w:rsidP="00301DE3">
      <w:pPr>
        <w:rPr>
          <w:color w:val="000000"/>
          <w:sz w:val="24"/>
        </w:rPr>
      </w:pPr>
      <w:proofErr w:type="gramStart"/>
      <w:r>
        <w:rPr>
          <w:color w:val="000000"/>
          <w:sz w:val="24"/>
        </w:rPr>
        <w:t>means</w:t>
      </w:r>
      <w:proofErr w:type="gramEnd"/>
      <w:r>
        <w:rPr>
          <w:color w:val="000000"/>
          <w:sz w:val="24"/>
        </w:rPr>
        <w:t xml:space="preserve"> matters such as the death or illness of a member of the </w:t>
      </w:r>
      <w:r w:rsidR="00B27278">
        <w:rPr>
          <w:color w:val="000000"/>
          <w:sz w:val="24"/>
        </w:rPr>
        <w:t>Student</w:t>
      </w:r>
      <w:r w:rsidRPr="00076473">
        <w:rPr>
          <w:color w:val="000000"/>
          <w:sz w:val="24"/>
        </w:rPr>
        <w:t>’s</w:t>
      </w:r>
      <w:r>
        <w:rPr>
          <w:color w:val="000000"/>
          <w:sz w:val="24"/>
        </w:rPr>
        <w:t xml:space="preserve"> </w:t>
      </w:r>
      <w:r w:rsidR="00F709DC">
        <w:rPr>
          <w:b/>
          <w:color w:val="000000"/>
          <w:sz w:val="24"/>
        </w:rPr>
        <w:t>F</w:t>
      </w:r>
      <w:r w:rsidRPr="00F91F44">
        <w:rPr>
          <w:b/>
          <w:color w:val="000000"/>
          <w:sz w:val="24"/>
        </w:rPr>
        <w:t>amily</w:t>
      </w:r>
      <w:r>
        <w:rPr>
          <w:color w:val="000000"/>
          <w:sz w:val="24"/>
        </w:rPr>
        <w:t xml:space="preserve">, impassable roads, or participation in a sporting or cultural event for which the </w:t>
      </w:r>
      <w:r w:rsidR="00F709DC">
        <w:rPr>
          <w:b/>
          <w:color w:val="000000"/>
          <w:sz w:val="24"/>
        </w:rPr>
        <w:t>S</w:t>
      </w:r>
      <w:r w:rsidRPr="009B0027">
        <w:rPr>
          <w:b/>
          <w:color w:val="000000"/>
          <w:sz w:val="24"/>
        </w:rPr>
        <w:t>tudent</w:t>
      </w:r>
      <w:r>
        <w:rPr>
          <w:color w:val="000000"/>
          <w:sz w:val="24"/>
        </w:rPr>
        <w:t xml:space="preserve"> was selected as a school, State or Territory or national representative.</w:t>
      </w:r>
    </w:p>
    <w:p w:rsidR="002F6DBE" w:rsidRDefault="002F6DBE" w:rsidP="00301DE3">
      <w:pPr>
        <w:rPr>
          <w:color w:val="000000"/>
          <w:sz w:val="24"/>
        </w:rPr>
      </w:pPr>
    </w:p>
    <w:p w:rsidR="002F6DBE" w:rsidRDefault="002F6DBE" w:rsidP="00301DE3">
      <w:pPr>
        <w:rPr>
          <w:color w:val="000000"/>
          <w:sz w:val="24"/>
        </w:rPr>
      </w:pPr>
      <w:r>
        <w:rPr>
          <w:color w:val="000000"/>
          <w:sz w:val="24"/>
        </w:rPr>
        <w:t>It does not include:</w:t>
      </w:r>
    </w:p>
    <w:p w:rsidR="002F6DBE" w:rsidRPr="00076473" w:rsidRDefault="002F6DBE" w:rsidP="00301DE3">
      <w:pPr>
        <w:numPr>
          <w:ilvl w:val="0"/>
          <w:numId w:val="7"/>
        </w:numPr>
        <w:tabs>
          <w:tab w:val="clear" w:pos="720"/>
          <w:tab w:val="num" w:pos="600"/>
        </w:tabs>
        <w:ind w:left="600" w:hanging="300"/>
        <w:rPr>
          <w:color w:val="000000"/>
          <w:sz w:val="24"/>
        </w:rPr>
      </w:pPr>
      <w:r w:rsidRPr="00076473">
        <w:rPr>
          <w:color w:val="000000"/>
          <w:sz w:val="24"/>
        </w:rPr>
        <w:t xml:space="preserve">a vacation taken by the </w:t>
      </w:r>
      <w:r w:rsidR="00B27278">
        <w:rPr>
          <w:color w:val="000000"/>
          <w:sz w:val="24"/>
        </w:rPr>
        <w:t>Student</w:t>
      </w:r>
      <w:r w:rsidRPr="00076473">
        <w:rPr>
          <w:color w:val="000000"/>
          <w:sz w:val="24"/>
        </w:rPr>
        <w:t xml:space="preserve"> during term with or without the </w:t>
      </w:r>
      <w:r w:rsidR="00227C52">
        <w:rPr>
          <w:color w:val="000000"/>
          <w:sz w:val="24"/>
        </w:rPr>
        <w:t>Family</w:t>
      </w:r>
      <w:r w:rsidRPr="00076473">
        <w:rPr>
          <w:color w:val="000000"/>
          <w:sz w:val="24"/>
        </w:rPr>
        <w:t>, or</w:t>
      </w:r>
    </w:p>
    <w:p w:rsidR="002F6DBE" w:rsidRPr="00FF7ADA" w:rsidRDefault="002F6DBE" w:rsidP="00301DE3">
      <w:pPr>
        <w:numPr>
          <w:ilvl w:val="0"/>
          <w:numId w:val="7"/>
        </w:numPr>
        <w:tabs>
          <w:tab w:val="clear" w:pos="720"/>
          <w:tab w:val="num" w:pos="600"/>
        </w:tabs>
        <w:ind w:left="600" w:hanging="300"/>
        <w:rPr>
          <w:bCs/>
          <w:color w:val="000000"/>
          <w:sz w:val="24"/>
          <w:szCs w:val="23"/>
        </w:rPr>
      </w:pPr>
      <w:proofErr w:type="gramStart"/>
      <w:r>
        <w:rPr>
          <w:color w:val="000000"/>
          <w:sz w:val="24"/>
        </w:rPr>
        <w:t>a</w:t>
      </w:r>
      <w:proofErr w:type="gramEnd"/>
      <w:r>
        <w:rPr>
          <w:color w:val="000000"/>
          <w:sz w:val="24"/>
        </w:rPr>
        <w:t xml:space="preserve"> change (unforseen or otherw</w:t>
      </w:r>
      <w:smartTag w:uri="urn:schemas-microsoft-com:office:smarttags" w:element="PersonName">
        <w:r>
          <w:rPr>
            <w:color w:val="000000"/>
            <w:sz w:val="24"/>
          </w:rPr>
          <w:t>is</w:t>
        </w:r>
      </w:smartTag>
      <w:r>
        <w:rPr>
          <w:color w:val="000000"/>
          <w:sz w:val="24"/>
        </w:rPr>
        <w:t xml:space="preserve">e) that enables a formerly ineligible </w:t>
      </w:r>
      <w:r w:rsidR="00B27278">
        <w:rPr>
          <w:color w:val="000000"/>
          <w:sz w:val="24"/>
        </w:rPr>
        <w:t>Student</w:t>
      </w:r>
      <w:r>
        <w:rPr>
          <w:color w:val="000000"/>
          <w:sz w:val="24"/>
        </w:rPr>
        <w:t xml:space="preserve"> to qualify.</w:t>
      </w:r>
      <w:r w:rsidR="00301DE3">
        <w:rPr>
          <w:color w:val="000000"/>
          <w:sz w:val="24"/>
        </w:rPr>
        <w:t xml:space="preserve"> </w:t>
      </w:r>
      <w:r w:rsidRPr="00FF7ADA">
        <w:rPr>
          <w:bCs/>
          <w:color w:val="000000"/>
          <w:sz w:val="24"/>
          <w:szCs w:val="23"/>
        </w:rPr>
        <w:t>(see</w:t>
      </w:r>
      <w:r w:rsidR="00301DE3">
        <w:rPr>
          <w:bCs/>
          <w:color w:val="000000"/>
          <w:sz w:val="24"/>
          <w:szCs w:val="23"/>
        </w:rPr>
        <w:t> </w:t>
      </w:r>
      <w:hyperlink w:anchor="_4.2.10_Rule_3" w:history="1">
        <w:r w:rsidRPr="00FF7ADA">
          <w:rPr>
            <w:rStyle w:val="Hyperlink"/>
            <w:bCs/>
            <w:sz w:val="24"/>
            <w:szCs w:val="23"/>
          </w:rPr>
          <w:t>4.</w:t>
        </w:r>
        <w:r w:rsidRPr="00FF7ADA">
          <w:rPr>
            <w:rStyle w:val="Hyperlink"/>
            <w:bCs/>
            <w:sz w:val="24"/>
            <w:szCs w:val="23"/>
          </w:rPr>
          <w:t>2</w:t>
        </w:r>
        <w:r w:rsidRPr="00FF7ADA">
          <w:rPr>
            <w:rStyle w:val="Hyperlink"/>
            <w:bCs/>
            <w:sz w:val="24"/>
            <w:szCs w:val="23"/>
          </w:rPr>
          <w:t>.</w:t>
        </w:r>
        <w:r w:rsidR="00107CF7">
          <w:rPr>
            <w:rStyle w:val="Hyperlink"/>
            <w:bCs/>
            <w:sz w:val="24"/>
            <w:szCs w:val="23"/>
          </w:rPr>
          <w:t>9</w:t>
        </w:r>
      </w:hyperlink>
      <w:r w:rsidRPr="00FF7ADA">
        <w:rPr>
          <w:bCs/>
          <w:color w:val="000000"/>
          <w:sz w:val="24"/>
          <w:szCs w:val="23"/>
        </w:rPr>
        <w:t>)</w:t>
      </w:r>
    </w:p>
    <w:p w:rsidR="002F6DBE" w:rsidRDefault="002F6DBE" w:rsidP="00301DE3">
      <w:pPr>
        <w:rPr>
          <w:b/>
          <w:bCs/>
          <w:color w:val="000000"/>
          <w:sz w:val="24"/>
          <w:szCs w:val="23"/>
        </w:rPr>
      </w:pPr>
    </w:p>
    <w:p w:rsidR="00A03151" w:rsidRDefault="00A03151" w:rsidP="00301DE3">
      <w:pPr>
        <w:rPr>
          <w:b/>
          <w:bCs/>
          <w:color w:val="000000"/>
          <w:sz w:val="24"/>
          <w:szCs w:val="23"/>
        </w:rPr>
      </w:pPr>
      <w:r>
        <w:rPr>
          <w:b/>
          <w:bCs/>
          <w:color w:val="000000"/>
          <w:sz w:val="24"/>
          <w:szCs w:val="23"/>
        </w:rPr>
        <w:t>Claim</w:t>
      </w:r>
      <w:r w:rsidR="00D2695B">
        <w:rPr>
          <w:b/>
          <w:bCs/>
          <w:color w:val="000000"/>
          <w:sz w:val="24"/>
          <w:szCs w:val="23"/>
        </w:rPr>
        <w:t>, the</w:t>
      </w:r>
    </w:p>
    <w:p w:rsidR="00A03151" w:rsidRDefault="00A569E7" w:rsidP="00301DE3">
      <w:pPr>
        <w:rPr>
          <w:bCs/>
          <w:color w:val="000000"/>
          <w:sz w:val="24"/>
          <w:szCs w:val="23"/>
        </w:rPr>
      </w:pPr>
      <w:proofErr w:type="gramStart"/>
      <w:r>
        <w:rPr>
          <w:bCs/>
          <w:color w:val="000000"/>
          <w:sz w:val="24"/>
          <w:szCs w:val="23"/>
        </w:rPr>
        <w:t>m</w:t>
      </w:r>
      <w:r w:rsidR="00A03151">
        <w:rPr>
          <w:bCs/>
          <w:color w:val="000000"/>
          <w:sz w:val="24"/>
          <w:szCs w:val="23"/>
        </w:rPr>
        <w:t>eans</w:t>
      </w:r>
      <w:proofErr w:type="gramEnd"/>
      <w:r w:rsidR="00A03151">
        <w:rPr>
          <w:bCs/>
          <w:color w:val="000000"/>
          <w:sz w:val="24"/>
          <w:szCs w:val="23"/>
        </w:rPr>
        <w:t xml:space="preserve"> the application which provides the appropriate information required for assessment of eligibility for payments under AIC.</w:t>
      </w:r>
      <w:r w:rsidR="00226936">
        <w:rPr>
          <w:bCs/>
          <w:color w:val="000000"/>
          <w:sz w:val="24"/>
          <w:szCs w:val="23"/>
        </w:rPr>
        <w:t xml:space="preserve"> This may include what </w:t>
      </w:r>
      <w:smartTag w:uri="urn:schemas-microsoft-com:office:smarttags" w:element="PersonName">
        <w:r w:rsidR="00226936">
          <w:rPr>
            <w:bCs/>
            <w:color w:val="000000"/>
            <w:sz w:val="24"/>
            <w:szCs w:val="23"/>
          </w:rPr>
          <w:t>is</w:t>
        </w:r>
      </w:smartTag>
      <w:r w:rsidR="00226936">
        <w:rPr>
          <w:bCs/>
          <w:color w:val="000000"/>
          <w:sz w:val="24"/>
          <w:szCs w:val="23"/>
        </w:rPr>
        <w:t xml:space="preserve"> known as an End of Year (EoY) review form.</w:t>
      </w:r>
    </w:p>
    <w:p w:rsidR="004E177C" w:rsidRDefault="002F6DBE" w:rsidP="00301DE3">
      <w:pPr>
        <w:rPr>
          <w:b/>
          <w:bCs/>
          <w:color w:val="000000"/>
          <w:sz w:val="24"/>
          <w:szCs w:val="23"/>
        </w:rPr>
      </w:pPr>
      <w:r>
        <w:rPr>
          <w:b/>
          <w:bCs/>
          <w:color w:val="000000"/>
          <w:sz w:val="24"/>
          <w:szCs w:val="23"/>
        </w:rPr>
        <w:br w:type="page"/>
      </w:r>
      <w:r w:rsidR="004E177C">
        <w:rPr>
          <w:b/>
          <w:bCs/>
          <w:color w:val="000000"/>
          <w:sz w:val="24"/>
          <w:szCs w:val="23"/>
        </w:rPr>
        <w:lastRenderedPageBreak/>
        <w:t>Custody</w:t>
      </w:r>
    </w:p>
    <w:p w:rsidR="004E177C" w:rsidRDefault="00A569E7" w:rsidP="00301DE3">
      <w:pPr>
        <w:pStyle w:val="BodyTextIndent2"/>
        <w:ind w:left="0"/>
      </w:pPr>
      <w:r>
        <w:t>u</w:t>
      </w:r>
      <w:r w:rsidR="004E177C">
        <w:t>nless otherw</w:t>
      </w:r>
      <w:smartTag w:uri="urn:schemas-microsoft-com:office:smarttags" w:element="PersonName">
        <w:r w:rsidR="004E177C">
          <w:t>is</w:t>
        </w:r>
      </w:smartTag>
      <w:r w:rsidR="004E177C">
        <w:t>e specified, for the purposes of th</w:t>
      </w:r>
      <w:r w:rsidR="00A55677">
        <w:t>ese guidelines,</w:t>
      </w:r>
      <w:r w:rsidR="004E177C">
        <w:t xml:space="preserve"> any reference to ‘</w:t>
      </w:r>
      <w:r w:rsidR="00227C52">
        <w:t>Custody</w:t>
      </w:r>
      <w:r w:rsidR="004E177C" w:rsidRPr="00F91F44">
        <w:t>’</w:t>
      </w:r>
      <w:r w:rsidR="004E177C">
        <w:t xml:space="preserve"> should be taken as those contained in parenting orders (a formal document lodged with the court which sets out parenting arrangements, including matters such as contact and residence agreements, resolved between parties with a counsellor).</w:t>
      </w:r>
    </w:p>
    <w:p w:rsidR="004E177C" w:rsidRDefault="004E177C" w:rsidP="00301DE3">
      <w:pPr>
        <w:rPr>
          <w:color w:val="000000"/>
          <w:sz w:val="24"/>
        </w:rPr>
      </w:pPr>
    </w:p>
    <w:p w:rsidR="00E91D62" w:rsidRDefault="00E91D62" w:rsidP="00301DE3">
      <w:pPr>
        <w:rPr>
          <w:bCs/>
          <w:color w:val="000000"/>
          <w:sz w:val="24"/>
          <w:szCs w:val="23"/>
        </w:rPr>
      </w:pPr>
      <w:r>
        <w:rPr>
          <w:b/>
          <w:bCs/>
          <w:color w:val="000000"/>
          <w:sz w:val="24"/>
          <w:szCs w:val="23"/>
        </w:rPr>
        <w:t>Dec</w:t>
      </w:r>
      <w:smartTag w:uri="urn:schemas-microsoft-com:office:smarttags" w:element="PersonName">
        <w:r>
          <w:rPr>
            <w:b/>
            <w:bCs/>
            <w:color w:val="000000"/>
            <w:sz w:val="24"/>
            <w:szCs w:val="23"/>
          </w:rPr>
          <w:t>is</w:t>
        </w:r>
      </w:smartTag>
      <w:r>
        <w:rPr>
          <w:b/>
          <w:bCs/>
          <w:color w:val="000000"/>
          <w:sz w:val="24"/>
          <w:szCs w:val="23"/>
        </w:rPr>
        <w:t>ion Maker</w:t>
      </w:r>
    </w:p>
    <w:p w:rsidR="00E91D62" w:rsidRDefault="003E19FB" w:rsidP="00301DE3">
      <w:pPr>
        <w:rPr>
          <w:bCs/>
          <w:color w:val="000000"/>
          <w:sz w:val="24"/>
          <w:szCs w:val="23"/>
        </w:rPr>
      </w:pPr>
      <w:proofErr w:type="gramStart"/>
      <w:r>
        <w:rPr>
          <w:bCs/>
          <w:color w:val="000000"/>
          <w:sz w:val="24"/>
          <w:szCs w:val="23"/>
        </w:rPr>
        <w:t>m</w:t>
      </w:r>
      <w:r w:rsidR="00E91D62">
        <w:rPr>
          <w:bCs/>
          <w:color w:val="000000"/>
          <w:sz w:val="24"/>
          <w:szCs w:val="23"/>
        </w:rPr>
        <w:t>eans</w:t>
      </w:r>
      <w:proofErr w:type="gramEnd"/>
      <w:r w:rsidR="00E91D62">
        <w:rPr>
          <w:bCs/>
          <w:color w:val="000000"/>
          <w:sz w:val="24"/>
          <w:szCs w:val="23"/>
        </w:rPr>
        <w:t xml:space="preserve"> an officer who </w:t>
      </w:r>
      <w:smartTag w:uri="urn:schemas-microsoft-com:office:smarttags" w:element="PersonName">
        <w:r w:rsidR="005B4054">
          <w:rPr>
            <w:bCs/>
            <w:color w:val="000000"/>
            <w:sz w:val="24"/>
            <w:szCs w:val="23"/>
          </w:rPr>
          <w:t>is</w:t>
        </w:r>
      </w:smartTag>
      <w:r w:rsidR="005B4054">
        <w:rPr>
          <w:bCs/>
          <w:color w:val="000000"/>
          <w:sz w:val="24"/>
          <w:szCs w:val="23"/>
        </w:rPr>
        <w:t xml:space="preserve"> author</w:t>
      </w:r>
      <w:smartTag w:uri="urn:schemas-microsoft-com:office:smarttags" w:element="PersonName">
        <w:r w:rsidR="005B4054">
          <w:rPr>
            <w:bCs/>
            <w:color w:val="000000"/>
            <w:sz w:val="24"/>
            <w:szCs w:val="23"/>
          </w:rPr>
          <w:t>is</w:t>
        </w:r>
      </w:smartTag>
      <w:r w:rsidR="005B4054">
        <w:rPr>
          <w:bCs/>
          <w:color w:val="000000"/>
          <w:sz w:val="24"/>
          <w:szCs w:val="23"/>
        </w:rPr>
        <w:t>ed to make an initial dec</w:t>
      </w:r>
      <w:smartTag w:uri="urn:schemas-microsoft-com:office:smarttags" w:element="PersonName">
        <w:r w:rsidR="005B4054">
          <w:rPr>
            <w:bCs/>
            <w:color w:val="000000"/>
            <w:sz w:val="24"/>
            <w:szCs w:val="23"/>
          </w:rPr>
          <w:t>is</w:t>
        </w:r>
      </w:smartTag>
      <w:r w:rsidR="005B4054">
        <w:rPr>
          <w:bCs/>
          <w:color w:val="000000"/>
          <w:sz w:val="24"/>
          <w:szCs w:val="23"/>
        </w:rPr>
        <w:t>ion regarding eligibility for an AIC allowance.</w:t>
      </w:r>
    </w:p>
    <w:p w:rsidR="00DE4EA1" w:rsidRDefault="00DE4EA1" w:rsidP="00301DE3">
      <w:pPr>
        <w:rPr>
          <w:b/>
          <w:bCs/>
          <w:color w:val="000000"/>
          <w:sz w:val="24"/>
          <w:szCs w:val="23"/>
        </w:rPr>
      </w:pPr>
    </w:p>
    <w:p w:rsidR="004E177C" w:rsidRDefault="004E177C" w:rsidP="00301DE3">
      <w:pPr>
        <w:rPr>
          <w:b/>
          <w:bCs/>
          <w:color w:val="000000"/>
          <w:sz w:val="24"/>
          <w:szCs w:val="23"/>
        </w:rPr>
      </w:pPr>
      <w:r>
        <w:rPr>
          <w:b/>
          <w:bCs/>
          <w:color w:val="000000"/>
          <w:sz w:val="24"/>
          <w:szCs w:val="23"/>
        </w:rPr>
        <w:t>Department</w:t>
      </w:r>
    </w:p>
    <w:p w:rsidR="00DE4EA1" w:rsidRDefault="004E177C" w:rsidP="00301DE3">
      <w:pPr>
        <w:rPr>
          <w:color w:val="000000"/>
          <w:sz w:val="24"/>
        </w:rPr>
      </w:pPr>
      <w:proofErr w:type="gramStart"/>
      <w:r>
        <w:rPr>
          <w:color w:val="000000"/>
          <w:sz w:val="24"/>
        </w:rPr>
        <w:t>means</w:t>
      </w:r>
      <w:proofErr w:type="gramEnd"/>
      <w:r>
        <w:rPr>
          <w:color w:val="000000"/>
          <w:sz w:val="24"/>
        </w:rPr>
        <w:t xml:space="preserve"> the </w:t>
      </w:r>
      <w:r w:rsidR="00F73E0B" w:rsidRPr="009B0027">
        <w:rPr>
          <w:color w:val="000000"/>
          <w:sz w:val="24"/>
        </w:rPr>
        <w:t>Australia</w:t>
      </w:r>
      <w:r w:rsidRPr="009B0027">
        <w:rPr>
          <w:color w:val="000000"/>
          <w:sz w:val="24"/>
        </w:rPr>
        <w:t>n</w:t>
      </w:r>
      <w:r>
        <w:rPr>
          <w:color w:val="000000"/>
          <w:sz w:val="24"/>
        </w:rPr>
        <w:t xml:space="preserve"> Government </w:t>
      </w:r>
      <w:r w:rsidR="00F91F44" w:rsidRPr="009B0027">
        <w:rPr>
          <w:color w:val="000000"/>
          <w:sz w:val="24"/>
        </w:rPr>
        <w:t>Department</w:t>
      </w:r>
      <w:r>
        <w:rPr>
          <w:color w:val="000000"/>
          <w:sz w:val="24"/>
        </w:rPr>
        <w:t xml:space="preserve"> of Education, Science and Training (DEST).</w:t>
      </w:r>
    </w:p>
    <w:p w:rsidR="00DE4EA1" w:rsidRDefault="00DE4EA1" w:rsidP="00301DE3">
      <w:pPr>
        <w:rPr>
          <w:color w:val="000000"/>
          <w:sz w:val="24"/>
        </w:rPr>
      </w:pPr>
    </w:p>
    <w:p w:rsidR="001117EA" w:rsidRDefault="001117EA" w:rsidP="00301DE3">
      <w:pPr>
        <w:rPr>
          <w:b/>
          <w:bCs/>
          <w:color w:val="000000"/>
          <w:sz w:val="24"/>
          <w:szCs w:val="23"/>
        </w:rPr>
      </w:pPr>
      <w:r>
        <w:rPr>
          <w:b/>
          <w:bCs/>
          <w:color w:val="000000"/>
          <w:sz w:val="24"/>
          <w:szCs w:val="23"/>
        </w:rPr>
        <w:t>D</w:t>
      </w:r>
      <w:smartTag w:uri="urn:schemas-microsoft-com:office:smarttags" w:element="PersonName">
        <w:r>
          <w:rPr>
            <w:b/>
            <w:bCs/>
            <w:color w:val="000000"/>
            <w:sz w:val="24"/>
            <w:szCs w:val="23"/>
          </w:rPr>
          <w:t>is</w:t>
        </w:r>
      </w:smartTag>
      <w:r>
        <w:rPr>
          <w:b/>
          <w:bCs/>
          <w:color w:val="000000"/>
          <w:sz w:val="24"/>
          <w:szCs w:val="23"/>
        </w:rPr>
        <w:t xml:space="preserve">ability or </w:t>
      </w:r>
      <w:r w:rsidR="00943A2C">
        <w:rPr>
          <w:b/>
          <w:bCs/>
          <w:color w:val="000000"/>
          <w:sz w:val="24"/>
          <w:szCs w:val="23"/>
        </w:rPr>
        <w:t xml:space="preserve">other </w:t>
      </w:r>
      <w:r>
        <w:rPr>
          <w:b/>
          <w:bCs/>
          <w:color w:val="000000"/>
          <w:sz w:val="24"/>
          <w:szCs w:val="23"/>
        </w:rPr>
        <w:t>health related condition</w:t>
      </w:r>
    </w:p>
    <w:p w:rsidR="001117EA" w:rsidRPr="003E19FB" w:rsidRDefault="003E19FB" w:rsidP="00301DE3">
      <w:pPr>
        <w:rPr>
          <w:color w:val="000000"/>
          <w:sz w:val="24"/>
          <w:szCs w:val="24"/>
        </w:rPr>
      </w:pPr>
      <w:proofErr w:type="gramStart"/>
      <w:r w:rsidRPr="003E19FB">
        <w:rPr>
          <w:color w:val="000000"/>
          <w:sz w:val="24"/>
          <w:szCs w:val="24"/>
        </w:rPr>
        <w:t>m</w:t>
      </w:r>
      <w:r w:rsidR="001117EA" w:rsidRPr="003E19FB">
        <w:rPr>
          <w:color w:val="000000"/>
          <w:sz w:val="24"/>
          <w:szCs w:val="24"/>
        </w:rPr>
        <w:t>eans</w:t>
      </w:r>
      <w:proofErr w:type="gramEnd"/>
      <w:r>
        <w:rPr>
          <w:color w:val="000000"/>
          <w:sz w:val="24"/>
          <w:szCs w:val="24"/>
        </w:rPr>
        <w:t>:</w:t>
      </w:r>
    </w:p>
    <w:p w:rsidR="001117EA" w:rsidRDefault="001117EA" w:rsidP="00A62B53">
      <w:pPr>
        <w:numPr>
          <w:ilvl w:val="0"/>
          <w:numId w:val="77"/>
        </w:numPr>
        <w:tabs>
          <w:tab w:val="clear" w:pos="720"/>
          <w:tab w:val="num" w:pos="600"/>
        </w:tabs>
        <w:ind w:left="600" w:hanging="300"/>
        <w:rPr>
          <w:color w:val="000000"/>
          <w:sz w:val="24"/>
        </w:rPr>
      </w:pPr>
      <w:r>
        <w:rPr>
          <w:color w:val="000000"/>
          <w:sz w:val="24"/>
        </w:rPr>
        <w:t>a physical or intellectual d</w:t>
      </w:r>
      <w:smartTag w:uri="urn:schemas-microsoft-com:office:smarttags" w:element="PersonName">
        <w:r>
          <w:rPr>
            <w:color w:val="000000"/>
            <w:sz w:val="24"/>
          </w:rPr>
          <w:t>is</w:t>
        </w:r>
      </w:smartTag>
      <w:r>
        <w:rPr>
          <w:color w:val="000000"/>
          <w:sz w:val="24"/>
        </w:rPr>
        <w:t>ability; or</w:t>
      </w:r>
    </w:p>
    <w:p w:rsidR="001117EA" w:rsidRDefault="001117EA" w:rsidP="00A62B53">
      <w:pPr>
        <w:numPr>
          <w:ilvl w:val="0"/>
          <w:numId w:val="77"/>
        </w:numPr>
        <w:tabs>
          <w:tab w:val="clear" w:pos="720"/>
          <w:tab w:val="num" w:pos="600"/>
        </w:tabs>
        <w:ind w:left="600" w:hanging="300"/>
        <w:rPr>
          <w:color w:val="000000"/>
          <w:sz w:val="24"/>
        </w:rPr>
      </w:pPr>
      <w:r>
        <w:rPr>
          <w:color w:val="000000"/>
          <w:sz w:val="24"/>
        </w:rPr>
        <w:t>a psychological, emotional or behavioural problem; or</w:t>
      </w:r>
    </w:p>
    <w:p w:rsidR="001117EA" w:rsidRDefault="001117EA" w:rsidP="00A62B53">
      <w:pPr>
        <w:numPr>
          <w:ilvl w:val="0"/>
          <w:numId w:val="77"/>
        </w:numPr>
        <w:tabs>
          <w:tab w:val="clear" w:pos="720"/>
          <w:tab w:val="num" w:pos="600"/>
        </w:tabs>
        <w:ind w:left="600" w:hanging="300"/>
        <w:rPr>
          <w:color w:val="000000"/>
          <w:sz w:val="24"/>
        </w:rPr>
      </w:pPr>
      <w:r>
        <w:rPr>
          <w:color w:val="000000"/>
          <w:sz w:val="24"/>
        </w:rPr>
        <w:t>a medical condition; or</w:t>
      </w:r>
    </w:p>
    <w:p w:rsidR="001117EA" w:rsidRDefault="001117EA" w:rsidP="00A62B53">
      <w:pPr>
        <w:numPr>
          <w:ilvl w:val="0"/>
          <w:numId w:val="77"/>
        </w:numPr>
        <w:tabs>
          <w:tab w:val="clear" w:pos="720"/>
          <w:tab w:val="num" w:pos="600"/>
        </w:tabs>
        <w:ind w:left="600" w:hanging="300"/>
        <w:rPr>
          <w:color w:val="000000"/>
          <w:sz w:val="24"/>
        </w:rPr>
      </w:pPr>
      <w:proofErr w:type="gramStart"/>
      <w:r>
        <w:rPr>
          <w:color w:val="000000"/>
          <w:sz w:val="24"/>
        </w:rPr>
        <w:t>pregnancy</w:t>
      </w:r>
      <w:proofErr w:type="gramEnd"/>
      <w:r>
        <w:rPr>
          <w:color w:val="000000"/>
          <w:sz w:val="24"/>
        </w:rPr>
        <w:t>.</w:t>
      </w:r>
    </w:p>
    <w:p w:rsidR="001117EA" w:rsidRDefault="001117EA" w:rsidP="00301DE3">
      <w:pPr>
        <w:rPr>
          <w:b/>
          <w:bCs/>
          <w:color w:val="000000"/>
          <w:sz w:val="24"/>
          <w:szCs w:val="23"/>
        </w:rPr>
      </w:pPr>
    </w:p>
    <w:p w:rsidR="004E177C" w:rsidRDefault="004E177C" w:rsidP="00301DE3">
      <w:pPr>
        <w:rPr>
          <w:b/>
          <w:bCs/>
          <w:color w:val="000000"/>
          <w:sz w:val="24"/>
          <w:szCs w:val="23"/>
        </w:rPr>
      </w:pPr>
      <w:r>
        <w:rPr>
          <w:b/>
          <w:bCs/>
          <w:color w:val="000000"/>
          <w:sz w:val="24"/>
          <w:szCs w:val="23"/>
        </w:rPr>
        <w:t>Eligible applicant</w:t>
      </w:r>
    </w:p>
    <w:p w:rsidR="004E177C" w:rsidRDefault="004E177C" w:rsidP="00301DE3">
      <w:pPr>
        <w:rPr>
          <w:color w:val="000000"/>
          <w:sz w:val="24"/>
        </w:rPr>
      </w:pPr>
      <w:proofErr w:type="gramStart"/>
      <w:r>
        <w:rPr>
          <w:color w:val="000000"/>
          <w:sz w:val="24"/>
        </w:rPr>
        <w:t>means</w:t>
      </w:r>
      <w:proofErr w:type="gramEnd"/>
      <w:r>
        <w:rPr>
          <w:color w:val="000000"/>
          <w:sz w:val="24"/>
        </w:rPr>
        <w:t xml:space="preserve"> a person who, for the purpose of </w:t>
      </w:r>
      <w:r w:rsidR="00E664BD">
        <w:rPr>
          <w:color w:val="000000"/>
          <w:sz w:val="24"/>
        </w:rPr>
        <w:t xml:space="preserve">the </w:t>
      </w:r>
      <w:r>
        <w:rPr>
          <w:color w:val="000000"/>
          <w:sz w:val="24"/>
        </w:rPr>
        <w:t>AIC</w:t>
      </w:r>
      <w:r w:rsidR="00E664BD">
        <w:rPr>
          <w:color w:val="000000"/>
          <w:sz w:val="24"/>
        </w:rPr>
        <w:t xml:space="preserve"> Scheme</w:t>
      </w:r>
      <w:r>
        <w:rPr>
          <w:color w:val="000000"/>
          <w:sz w:val="24"/>
        </w:rPr>
        <w:t>, meets:</w:t>
      </w:r>
    </w:p>
    <w:p w:rsidR="004E177C" w:rsidRDefault="004E177C" w:rsidP="00301DE3">
      <w:pPr>
        <w:numPr>
          <w:ilvl w:val="0"/>
          <w:numId w:val="4"/>
        </w:numPr>
        <w:tabs>
          <w:tab w:val="clear" w:pos="720"/>
          <w:tab w:val="num" w:pos="600"/>
        </w:tabs>
        <w:ind w:left="600" w:hanging="300"/>
        <w:rPr>
          <w:color w:val="000000"/>
          <w:sz w:val="24"/>
        </w:rPr>
      </w:pPr>
      <w:r>
        <w:rPr>
          <w:color w:val="000000"/>
          <w:sz w:val="24"/>
        </w:rPr>
        <w:t xml:space="preserve">the definition of an </w:t>
      </w:r>
      <w:r w:rsidR="00F709DC">
        <w:rPr>
          <w:b/>
          <w:color w:val="000000"/>
          <w:sz w:val="24"/>
        </w:rPr>
        <w:t>A</w:t>
      </w:r>
      <w:r w:rsidR="00F73E0B" w:rsidRPr="00F73E0B">
        <w:rPr>
          <w:b/>
          <w:color w:val="000000"/>
          <w:sz w:val="24"/>
        </w:rPr>
        <w:t>pproved applicant</w:t>
      </w:r>
      <w:r>
        <w:rPr>
          <w:color w:val="000000"/>
          <w:sz w:val="24"/>
        </w:rPr>
        <w:t xml:space="preserve"> set out in </w:t>
      </w:r>
      <w:hyperlink w:anchor="_2.1_Who_can_be the Applicant?" w:history="1">
        <w:r w:rsidRPr="00901FF2">
          <w:rPr>
            <w:rStyle w:val="Hyperlink"/>
            <w:sz w:val="24"/>
          </w:rPr>
          <w:t>2.</w:t>
        </w:r>
        <w:r w:rsidRPr="00901FF2">
          <w:rPr>
            <w:rStyle w:val="Hyperlink"/>
            <w:sz w:val="24"/>
          </w:rPr>
          <w:t>1</w:t>
        </w:r>
      </w:hyperlink>
      <w:r w:rsidR="003E19FB">
        <w:rPr>
          <w:color w:val="000000"/>
          <w:sz w:val="24"/>
        </w:rPr>
        <w:t>; and</w:t>
      </w:r>
    </w:p>
    <w:p w:rsidR="004E177C" w:rsidRDefault="004E177C" w:rsidP="00301DE3">
      <w:pPr>
        <w:numPr>
          <w:ilvl w:val="0"/>
          <w:numId w:val="4"/>
        </w:numPr>
        <w:tabs>
          <w:tab w:val="clear" w:pos="720"/>
          <w:tab w:val="num" w:pos="600"/>
        </w:tabs>
        <w:ind w:left="600" w:hanging="300"/>
        <w:rPr>
          <w:color w:val="000000"/>
          <w:sz w:val="24"/>
        </w:rPr>
      </w:pPr>
      <w:r>
        <w:rPr>
          <w:color w:val="000000"/>
          <w:sz w:val="24"/>
        </w:rPr>
        <w:t xml:space="preserve">the residency requirements set out in </w:t>
      </w:r>
      <w:hyperlink w:anchor="_2.2_Residence_Requirements_for Appr" w:history="1">
        <w:r w:rsidRPr="00761BE4">
          <w:rPr>
            <w:rStyle w:val="Hyperlink"/>
            <w:sz w:val="24"/>
          </w:rPr>
          <w:t>2</w:t>
        </w:r>
        <w:r w:rsidRPr="00761BE4">
          <w:rPr>
            <w:rStyle w:val="Hyperlink"/>
            <w:sz w:val="24"/>
          </w:rPr>
          <w:t>.</w:t>
        </w:r>
        <w:r w:rsidRPr="00761BE4">
          <w:rPr>
            <w:rStyle w:val="Hyperlink"/>
            <w:sz w:val="24"/>
          </w:rPr>
          <w:t>2</w:t>
        </w:r>
      </w:hyperlink>
      <w:r w:rsidR="003E19FB">
        <w:rPr>
          <w:color w:val="000000"/>
          <w:sz w:val="24"/>
        </w:rPr>
        <w:t>;</w:t>
      </w:r>
      <w:r>
        <w:rPr>
          <w:color w:val="000000"/>
          <w:sz w:val="24"/>
        </w:rPr>
        <w:t xml:space="preserve"> and</w:t>
      </w:r>
    </w:p>
    <w:p w:rsidR="004E177C" w:rsidRDefault="004E177C" w:rsidP="00301DE3">
      <w:pPr>
        <w:numPr>
          <w:ilvl w:val="0"/>
          <w:numId w:val="4"/>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prov</w:t>
      </w:r>
      <w:smartTag w:uri="urn:schemas-microsoft-com:office:smarttags" w:element="PersonName">
        <w:r>
          <w:rPr>
            <w:color w:val="000000"/>
            <w:sz w:val="24"/>
          </w:rPr>
          <w:t>is</w:t>
        </w:r>
      </w:smartTag>
      <w:r>
        <w:rPr>
          <w:color w:val="000000"/>
          <w:sz w:val="24"/>
        </w:rPr>
        <w:t xml:space="preserve">ions regarding receipt of other </w:t>
      </w:r>
      <w:r w:rsidR="00283289" w:rsidRPr="00B1319F">
        <w:rPr>
          <w:color w:val="000000"/>
          <w:sz w:val="24"/>
        </w:rPr>
        <w:t>Australia</w:t>
      </w:r>
      <w:r w:rsidR="0076562A" w:rsidRPr="00B1319F">
        <w:rPr>
          <w:color w:val="000000"/>
          <w:sz w:val="24"/>
        </w:rPr>
        <w:t>n</w:t>
      </w:r>
      <w:r w:rsidR="0076562A">
        <w:rPr>
          <w:color w:val="000000"/>
          <w:sz w:val="24"/>
        </w:rPr>
        <w:t xml:space="preserve"> Government</w:t>
      </w:r>
      <w:r>
        <w:rPr>
          <w:color w:val="000000"/>
          <w:sz w:val="24"/>
        </w:rPr>
        <w:t xml:space="preserve"> ass</w:t>
      </w:r>
      <w:smartTag w:uri="urn:schemas-microsoft-com:office:smarttags" w:element="PersonName">
        <w:r>
          <w:rPr>
            <w:color w:val="000000"/>
            <w:sz w:val="24"/>
          </w:rPr>
          <w:t>is</w:t>
        </w:r>
      </w:smartTag>
      <w:r>
        <w:rPr>
          <w:color w:val="000000"/>
          <w:sz w:val="24"/>
        </w:rPr>
        <w:t xml:space="preserve">tance set out in </w:t>
      </w:r>
      <w:hyperlink w:anchor="_2.3_Other_Australian_Government Ass" w:history="1">
        <w:r w:rsidRPr="00CC40E4">
          <w:rPr>
            <w:rStyle w:val="Hyperlink"/>
            <w:sz w:val="24"/>
          </w:rPr>
          <w:t>2</w:t>
        </w:r>
        <w:r w:rsidRPr="00CC40E4">
          <w:rPr>
            <w:rStyle w:val="Hyperlink"/>
            <w:sz w:val="24"/>
          </w:rPr>
          <w:t>.</w:t>
        </w:r>
        <w:r w:rsidRPr="00CC40E4">
          <w:rPr>
            <w:rStyle w:val="Hyperlink"/>
            <w:sz w:val="24"/>
          </w:rPr>
          <w:t>3</w:t>
        </w:r>
      </w:hyperlink>
      <w:r>
        <w:rPr>
          <w:color w:val="000000"/>
          <w:sz w:val="24"/>
        </w:rPr>
        <w:t>.</w:t>
      </w:r>
    </w:p>
    <w:p w:rsidR="004E177C" w:rsidRDefault="004E177C" w:rsidP="00301DE3">
      <w:pPr>
        <w:rPr>
          <w:color w:val="000000"/>
          <w:sz w:val="24"/>
        </w:rPr>
      </w:pPr>
    </w:p>
    <w:p w:rsidR="004E177C" w:rsidRDefault="004E177C" w:rsidP="00301DE3">
      <w:pPr>
        <w:rPr>
          <w:b/>
          <w:bCs/>
          <w:color w:val="000000"/>
          <w:sz w:val="24"/>
          <w:szCs w:val="23"/>
        </w:rPr>
      </w:pPr>
      <w:r>
        <w:rPr>
          <w:b/>
          <w:bCs/>
          <w:color w:val="000000"/>
          <w:sz w:val="24"/>
          <w:szCs w:val="23"/>
        </w:rPr>
        <w:t xml:space="preserve">Eligible </w:t>
      </w:r>
      <w:r w:rsidR="00B27278">
        <w:rPr>
          <w:b/>
          <w:bCs/>
          <w:color w:val="000000"/>
          <w:sz w:val="24"/>
          <w:szCs w:val="23"/>
        </w:rPr>
        <w:t>Student</w:t>
      </w:r>
    </w:p>
    <w:p w:rsidR="004E177C" w:rsidRDefault="004E177C" w:rsidP="00301DE3">
      <w:pPr>
        <w:rPr>
          <w:color w:val="000000"/>
          <w:sz w:val="24"/>
        </w:rPr>
      </w:pPr>
      <w:proofErr w:type="gramStart"/>
      <w:r>
        <w:rPr>
          <w:color w:val="000000"/>
          <w:sz w:val="24"/>
        </w:rPr>
        <w:t>means</w:t>
      </w:r>
      <w:proofErr w:type="gramEnd"/>
      <w:r>
        <w:rPr>
          <w:color w:val="000000"/>
          <w:sz w:val="24"/>
        </w:rPr>
        <w:t xml:space="preserve"> a person who, for the purposes of </w:t>
      </w:r>
      <w:r w:rsidR="00E664BD">
        <w:rPr>
          <w:color w:val="000000"/>
          <w:sz w:val="24"/>
        </w:rPr>
        <w:t xml:space="preserve">the </w:t>
      </w:r>
      <w:r>
        <w:rPr>
          <w:color w:val="000000"/>
          <w:sz w:val="24"/>
        </w:rPr>
        <w:t>AIC</w:t>
      </w:r>
      <w:r w:rsidR="00E664BD">
        <w:rPr>
          <w:color w:val="000000"/>
          <w:sz w:val="24"/>
        </w:rPr>
        <w:t xml:space="preserve"> Scheme</w:t>
      </w:r>
      <w:r>
        <w:rPr>
          <w:color w:val="000000"/>
          <w:sz w:val="24"/>
        </w:rPr>
        <w:t>:</w:t>
      </w:r>
    </w:p>
    <w:p w:rsidR="004E177C" w:rsidRDefault="004E177C" w:rsidP="00301DE3">
      <w:pPr>
        <w:numPr>
          <w:ilvl w:val="0"/>
          <w:numId w:val="5"/>
        </w:numPr>
        <w:tabs>
          <w:tab w:val="clear" w:pos="720"/>
          <w:tab w:val="num" w:pos="600"/>
        </w:tabs>
        <w:ind w:left="600" w:hanging="300"/>
        <w:rPr>
          <w:color w:val="000000"/>
          <w:sz w:val="24"/>
        </w:rPr>
      </w:pPr>
      <w:r>
        <w:rPr>
          <w:color w:val="000000"/>
          <w:sz w:val="24"/>
        </w:rPr>
        <w:t xml:space="preserve">meets the general eligibility conditions set out in </w:t>
      </w:r>
      <w:hyperlink w:anchor="_3_Student_Eligibility" w:history="1">
        <w:r w:rsidRPr="00036806">
          <w:rPr>
            <w:rStyle w:val="Hyperlink"/>
            <w:sz w:val="24"/>
          </w:rPr>
          <w:t>P</w:t>
        </w:r>
        <w:r w:rsidRPr="00036806">
          <w:rPr>
            <w:rStyle w:val="Hyperlink"/>
            <w:sz w:val="24"/>
          </w:rPr>
          <w:t>a</w:t>
        </w:r>
        <w:r w:rsidRPr="00036806">
          <w:rPr>
            <w:rStyle w:val="Hyperlink"/>
            <w:sz w:val="24"/>
          </w:rPr>
          <w:t>r</w:t>
        </w:r>
        <w:r w:rsidRPr="00036806">
          <w:rPr>
            <w:rStyle w:val="Hyperlink"/>
            <w:sz w:val="24"/>
          </w:rPr>
          <w:t>t 3</w:t>
        </w:r>
      </w:hyperlink>
      <w:r>
        <w:rPr>
          <w:color w:val="000000"/>
          <w:sz w:val="24"/>
        </w:rPr>
        <w:t>, and</w:t>
      </w:r>
    </w:p>
    <w:p w:rsidR="004E177C" w:rsidRDefault="004E177C" w:rsidP="00301DE3">
      <w:pPr>
        <w:numPr>
          <w:ilvl w:val="0"/>
          <w:numId w:val="5"/>
        </w:numPr>
        <w:tabs>
          <w:tab w:val="clear" w:pos="720"/>
          <w:tab w:val="num" w:pos="600"/>
        </w:tabs>
        <w:ind w:left="600" w:hanging="300"/>
        <w:rPr>
          <w:color w:val="000000"/>
          <w:sz w:val="24"/>
        </w:rPr>
      </w:pPr>
      <w:r>
        <w:rPr>
          <w:color w:val="000000"/>
          <w:sz w:val="24"/>
        </w:rPr>
        <w:t xml:space="preserve">meets (or </w:t>
      </w:r>
      <w:smartTag w:uri="urn:schemas-microsoft-com:office:smarttags" w:element="PersonName">
        <w:r>
          <w:rPr>
            <w:color w:val="000000"/>
            <w:sz w:val="24"/>
          </w:rPr>
          <w:t>is</w:t>
        </w:r>
      </w:smartTag>
      <w:r>
        <w:rPr>
          <w:color w:val="000000"/>
          <w:sz w:val="24"/>
        </w:rPr>
        <w:t xml:space="preserve"> deemed to meet) one of the conditions for geographic </w:t>
      </w:r>
      <w:smartTag w:uri="urn:schemas-microsoft-com:office:smarttags" w:element="PersonName">
        <w:r>
          <w:rPr>
            <w:color w:val="000000"/>
            <w:sz w:val="24"/>
          </w:rPr>
          <w:t>is</w:t>
        </w:r>
      </w:smartTag>
      <w:r>
        <w:rPr>
          <w:color w:val="000000"/>
          <w:sz w:val="24"/>
        </w:rPr>
        <w:t xml:space="preserve">olation set out in </w:t>
      </w:r>
      <w:hyperlink w:anchor="_4_Isolation_Conditions" w:history="1">
        <w:r w:rsidRPr="00BB33D7">
          <w:rPr>
            <w:rStyle w:val="Hyperlink"/>
            <w:sz w:val="24"/>
          </w:rPr>
          <w:t>Par</w:t>
        </w:r>
        <w:r w:rsidRPr="00BB33D7">
          <w:rPr>
            <w:rStyle w:val="Hyperlink"/>
            <w:sz w:val="24"/>
          </w:rPr>
          <w:t>t</w:t>
        </w:r>
        <w:r w:rsidRPr="00BB33D7">
          <w:rPr>
            <w:rStyle w:val="Hyperlink"/>
            <w:sz w:val="24"/>
          </w:rPr>
          <w:t> </w:t>
        </w:r>
        <w:r w:rsidRPr="00BB33D7">
          <w:rPr>
            <w:rStyle w:val="Hyperlink"/>
            <w:sz w:val="24"/>
          </w:rPr>
          <w:t>4</w:t>
        </w:r>
      </w:hyperlink>
      <w:r>
        <w:rPr>
          <w:color w:val="000000"/>
          <w:sz w:val="24"/>
        </w:rPr>
        <w:t>, and</w:t>
      </w:r>
    </w:p>
    <w:p w:rsidR="004E177C" w:rsidRDefault="004E177C" w:rsidP="00301DE3">
      <w:pPr>
        <w:numPr>
          <w:ilvl w:val="0"/>
          <w:numId w:val="5"/>
        </w:numPr>
        <w:tabs>
          <w:tab w:val="clear" w:pos="720"/>
          <w:tab w:val="num" w:pos="600"/>
        </w:tabs>
        <w:ind w:left="600" w:hanging="300"/>
        <w:rPr>
          <w:color w:val="000000"/>
          <w:sz w:val="24"/>
        </w:rPr>
      </w:pPr>
      <w:r>
        <w:rPr>
          <w:color w:val="000000"/>
          <w:sz w:val="24"/>
        </w:rPr>
        <w:t xml:space="preserve">qualifies for an allowance because he or she either boards away from home, lives in a </w:t>
      </w:r>
      <w:r w:rsidR="00D4635F">
        <w:rPr>
          <w:color w:val="000000"/>
          <w:sz w:val="24"/>
        </w:rPr>
        <w:t>Second family home</w:t>
      </w:r>
      <w:r>
        <w:rPr>
          <w:color w:val="000000"/>
          <w:sz w:val="24"/>
        </w:rPr>
        <w:t xml:space="preserve"> or studies by d</w:t>
      </w:r>
      <w:smartTag w:uri="urn:schemas-microsoft-com:office:smarttags" w:element="PersonName">
        <w:r>
          <w:rPr>
            <w:color w:val="000000"/>
            <w:sz w:val="24"/>
          </w:rPr>
          <w:t>is</w:t>
        </w:r>
      </w:smartTag>
      <w:r>
        <w:rPr>
          <w:color w:val="000000"/>
          <w:sz w:val="24"/>
        </w:rPr>
        <w:t>tance education methods (see </w:t>
      </w:r>
      <w:hyperlink w:anchor="_5_AIC_Allowances_1" w:history="1">
        <w:r w:rsidRPr="00847075">
          <w:rPr>
            <w:rStyle w:val="Hyperlink"/>
            <w:sz w:val="24"/>
          </w:rPr>
          <w:t>P</w:t>
        </w:r>
        <w:r w:rsidRPr="00847075">
          <w:rPr>
            <w:rStyle w:val="Hyperlink"/>
            <w:sz w:val="24"/>
          </w:rPr>
          <w:t>a</w:t>
        </w:r>
        <w:r w:rsidRPr="00847075">
          <w:rPr>
            <w:rStyle w:val="Hyperlink"/>
            <w:sz w:val="24"/>
          </w:rPr>
          <w:t>r</w:t>
        </w:r>
        <w:r w:rsidRPr="00847075">
          <w:rPr>
            <w:rStyle w:val="Hyperlink"/>
            <w:sz w:val="24"/>
          </w:rPr>
          <w:t>t</w:t>
        </w:r>
        <w:r w:rsidRPr="00847075">
          <w:rPr>
            <w:rStyle w:val="Hyperlink"/>
            <w:sz w:val="24"/>
          </w:rPr>
          <w:t> </w:t>
        </w:r>
        <w:r w:rsidRPr="00847075">
          <w:rPr>
            <w:rStyle w:val="Hyperlink"/>
            <w:sz w:val="24"/>
          </w:rPr>
          <w:t>5</w:t>
        </w:r>
      </w:hyperlink>
      <w:r>
        <w:rPr>
          <w:color w:val="000000"/>
          <w:sz w:val="24"/>
        </w:rPr>
        <w:t>).</w:t>
      </w:r>
    </w:p>
    <w:p w:rsidR="004E177C" w:rsidRDefault="004E177C" w:rsidP="00A7682D">
      <w:pPr>
        <w:rPr>
          <w:b/>
          <w:bCs/>
          <w:color w:val="000000"/>
          <w:sz w:val="24"/>
          <w:szCs w:val="23"/>
        </w:rPr>
      </w:pPr>
    </w:p>
    <w:p w:rsidR="004E177C" w:rsidRDefault="004E177C" w:rsidP="00A7682D">
      <w:pPr>
        <w:rPr>
          <w:b/>
          <w:bCs/>
          <w:color w:val="000000"/>
          <w:sz w:val="24"/>
          <w:szCs w:val="23"/>
        </w:rPr>
      </w:pPr>
      <w:r>
        <w:rPr>
          <w:b/>
          <w:bCs/>
          <w:color w:val="000000"/>
          <w:sz w:val="24"/>
          <w:szCs w:val="23"/>
        </w:rPr>
        <w:t>Family</w:t>
      </w:r>
    </w:p>
    <w:p w:rsidR="004E177C" w:rsidRDefault="004E177C" w:rsidP="00A7682D">
      <w:pPr>
        <w:rPr>
          <w:color w:val="000000"/>
          <w:sz w:val="24"/>
        </w:rPr>
      </w:pPr>
      <w:proofErr w:type="gramStart"/>
      <w:r>
        <w:rPr>
          <w:color w:val="000000"/>
          <w:sz w:val="24"/>
        </w:rPr>
        <w:t>means</w:t>
      </w:r>
      <w:proofErr w:type="gramEnd"/>
      <w:r>
        <w:rPr>
          <w:color w:val="000000"/>
          <w:sz w:val="24"/>
        </w:rPr>
        <w:t xml:space="preserve"> a </w:t>
      </w:r>
      <w:r w:rsidR="00F91F44" w:rsidRPr="009B0027">
        <w:rPr>
          <w:color w:val="000000"/>
          <w:sz w:val="24"/>
        </w:rPr>
        <w:t>family</w:t>
      </w:r>
      <w:r>
        <w:rPr>
          <w:color w:val="000000"/>
          <w:sz w:val="24"/>
        </w:rPr>
        <w:t xml:space="preserve"> unit compr</w:t>
      </w:r>
      <w:smartTag w:uri="urn:schemas-microsoft-com:office:smarttags" w:element="PersonName">
        <w:r>
          <w:rPr>
            <w:color w:val="000000"/>
            <w:sz w:val="24"/>
          </w:rPr>
          <w:t>is</w:t>
        </w:r>
      </w:smartTag>
      <w:r>
        <w:rPr>
          <w:color w:val="000000"/>
          <w:sz w:val="24"/>
        </w:rPr>
        <w:t xml:space="preserve">ing the </w:t>
      </w:r>
      <w:r w:rsidR="00F709DC">
        <w:rPr>
          <w:b/>
          <w:color w:val="000000"/>
          <w:sz w:val="24"/>
        </w:rPr>
        <w:t>P</w:t>
      </w:r>
      <w:r w:rsidR="006469D6" w:rsidRPr="006469D6">
        <w:rPr>
          <w:b/>
          <w:color w:val="000000"/>
          <w:sz w:val="24"/>
        </w:rPr>
        <w:t>arent</w:t>
      </w:r>
      <w:r>
        <w:rPr>
          <w:color w:val="000000"/>
          <w:sz w:val="24"/>
        </w:rPr>
        <w:t xml:space="preserve">(s) and their natural or adopted children. A person within the </w:t>
      </w:r>
      <w:r w:rsidR="00F91F44" w:rsidRPr="009B0027">
        <w:rPr>
          <w:color w:val="000000"/>
          <w:sz w:val="24"/>
        </w:rPr>
        <w:t>family</w:t>
      </w:r>
      <w:r>
        <w:rPr>
          <w:color w:val="000000"/>
          <w:sz w:val="24"/>
        </w:rPr>
        <w:t xml:space="preserve"> </w:t>
      </w:r>
      <w:smartTag w:uri="urn:schemas-microsoft-com:office:smarttags" w:element="PersonName">
        <w:r>
          <w:rPr>
            <w:color w:val="000000"/>
            <w:sz w:val="24"/>
          </w:rPr>
          <w:t>is</w:t>
        </w:r>
      </w:smartTag>
      <w:r>
        <w:rPr>
          <w:color w:val="000000"/>
          <w:sz w:val="24"/>
        </w:rPr>
        <w:t xml:space="preserve"> taken to mean a person who:</w:t>
      </w:r>
    </w:p>
    <w:p w:rsidR="004E177C" w:rsidRDefault="004E177C" w:rsidP="002D242B">
      <w:pPr>
        <w:numPr>
          <w:ilvl w:val="0"/>
          <w:numId w:val="6"/>
        </w:numPr>
        <w:tabs>
          <w:tab w:val="clear" w:pos="720"/>
          <w:tab w:val="num" w:pos="600"/>
        </w:tabs>
        <w:ind w:left="600" w:hanging="300"/>
        <w:rPr>
          <w:color w:val="000000"/>
          <w:sz w:val="24"/>
        </w:rPr>
      </w:pPr>
      <w:smartTag w:uri="urn:schemas-microsoft-com:office:smarttags" w:element="PersonName">
        <w:r>
          <w:rPr>
            <w:color w:val="000000"/>
            <w:sz w:val="24"/>
          </w:rPr>
          <w:t>is</w:t>
        </w:r>
      </w:smartTag>
      <w:r>
        <w:rPr>
          <w:color w:val="000000"/>
          <w:sz w:val="24"/>
        </w:rPr>
        <w:t xml:space="preserve"> related by blood; or</w:t>
      </w:r>
    </w:p>
    <w:p w:rsidR="004E177C" w:rsidRDefault="004E177C" w:rsidP="002D242B">
      <w:pPr>
        <w:numPr>
          <w:ilvl w:val="0"/>
          <w:numId w:val="6"/>
        </w:numPr>
        <w:tabs>
          <w:tab w:val="clear" w:pos="720"/>
          <w:tab w:val="num" w:pos="600"/>
        </w:tabs>
        <w:ind w:left="600" w:hanging="300"/>
        <w:rPr>
          <w:color w:val="000000"/>
          <w:sz w:val="24"/>
        </w:rPr>
      </w:pPr>
      <w:proofErr w:type="gramStart"/>
      <w:r>
        <w:rPr>
          <w:color w:val="000000"/>
          <w:sz w:val="24"/>
        </w:rPr>
        <w:t>stands</w:t>
      </w:r>
      <w:proofErr w:type="gramEnd"/>
      <w:r>
        <w:rPr>
          <w:color w:val="000000"/>
          <w:sz w:val="24"/>
        </w:rPr>
        <w:t xml:space="preserve"> in a bona fide domestic or household relationship.</w:t>
      </w:r>
    </w:p>
    <w:p w:rsidR="00D20D27" w:rsidRDefault="00D20D27" w:rsidP="00A7682D">
      <w:pPr>
        <w:rPr>
          <w:color w:val="000000"/>
          <w:sz w:val="24"/>
        </w:rPr>
      </w:pPr>
    </w:p>
    <w:p w:rsidR="004E177C" w:rsidRDefault="00F73A46" w:rsidP="00A7682D">
      <w:pPr>
        <w:rPr>
          <w:b/>
          <w:bCs/>
          <w:color w:val="000000"/>
          <w:sz w:val="24"/>
          <w:szCs w:val="23"/>
        </w:rPr>
      </w:pPr>
      <w:r>
        <w:rPr>
          <w:b/>
          <w:bCs/>
          <w:color w:val="000000"/>
          <w:sz w:val="24"/>
          <w:szCs w:val="23"/>
        </w:rPr>
        <w:t>Likely</w:t>
      </w:r>
    </w:p>
    <w:p w:rsidR="00F73A46" w:rsidRDefault="00F73A46" w:rsidP="00A7682D">
      <w:pPr>
        <w:rPr>
          <w:b/>
          <w:bCs/>
          <w:color w:val="000000"/>
          <w:sz w:val="24"/>
          <w:szCs w:val="23"/>
        </w:rPr>
      </w:pPr>
      <w:proofErr w:type="gramStart"/>
      <w:r>
        <w:rPr>
          <w:color w:val="000000"/>
          <w:sz w:val="24"/>
        </w:rPr>
        <w:t>means</w:t>
      </w:r>
      <w:proofErr w:type="gramEnd"/>
      <w:r>
        <w:rPr>
          <w:color w:val="000000"/>
          <w:sz w:val="24"/>
        </w:rPr>
        <w:t xml:space="preserve"> more than a remote possibility</w:t>
      </w:r>
    </w:p>
    <w:p w:rsidR="00F73A46" w:rsidRDefault="00F73A46" w:rsidP="00A7682D">
      <w:pPr>
        <w:rPr>
          <w:b/>
          <w:bCs/>
          <w:color w:val="000000"/>
          <w:sz w:val="24"/>
          <w:szCs w:val="23"/>
        </w:rPr>
      </w:pPr>
    </w:p>
    <w:p w:rsidR="004E177C" w:rsidRDefault="004E177C" w:rsidP="00A7682D">
      <w:pPr>
        <w:rPr>
          <w:b/>
          <w:bCs/>
          <w:color w:val="000000"/>
          <w:sz w:val="24"/>
          <w:szCs w:val="23"/>
        </w:rPr>
      </w:pPr>
      <w:r>
        <w:rPr>
          <w:b/>
          <w:bCs/>
          <w:color w:val="000000"/>
          <w:sz w:val="24"/>
          <w:szCs w:val="23"/>
        </w:rPr>
        <w:t>Min</w:t>
      </w:r>
      <w:smartTag w:uri="urn:schemas-microsoft-com:office:smarttags" w:element="PersonName">
        <w:r>
          <w:rPr>
            <w:b/>
            <w:bCs/>
            <w:color w:val="000000"/>
            <w:sz w:val="24"/>
            <w:szCs w:val="23"/>
          </w:rPr>
          <w:t>is</w:t>
        </w:r>
      </w:smartTag>
      <w:r>
        <w:rPr>
          <w:b/>
          <w:bCs/>
          <w:color w:val="000000"/>
          <w:sz w:val="24"/>
          <w:szCs w:val="23"/>
        </w:rPr>
        <w:t>ter</w:t>
      </w:r>
    </w:p>
    <w:p w:rsidR="00B2568F" w:rsidRPr="00743AE7" w:rsidRDefault="004E177C" w:rsidP="00A7682D">
      <w:pPr>
        <w:rPr>
          <w:sz w:val="24"/>
        </w:rPr>
      </w:pPr>
      <w:proofErr w:type="gramStart"/>
      <w:r w:rsidRPr="00743AE7">
        <w:rPr>
          <w:sz w:val="24"/>
        </w:rPr>
        <w:t>means</w:t>
      </w:r>
      <w:proofErr w:type="gramEnd"/>
      <w:r w:rsidRPr="00743AE7">
        <w:rPr>
          <w:sz w:val="24"/>
        </w:rPr>
        <w:t xml:space="preserve"> the</w:t>
      </w:r>
      <w:r w:rsidR="00B2568F" w:rsidRPr="00743AE7">
        <w:rPr>
          <w:sz w:val="24"/>
        </w:rPr>
        <w:t xml:space="preserve"> responsible</w:t>
      </w:r>
      <w:r w:rsidRPr="00743AE7">
        <w:rPr>
          <w:sz w:val="24"/>
        </w:rPr>
        <w:t xml:space="preserve"> </w:t>
      </w:r>
      <w:r w:rsidR="00F73E0B" w:rsidRPr="009B0027">
        <w:rPr>
          <w:sz w:val="24"/>
        </w:rPr>
        <w:t>Australia</w:t>
      </w:r>
      <w:r w:rsidR="00CD0C03" w:rsidRPr="009B0027">
        <w:rPr>
          <w:sz w:val="24"/>
        </w:rPr>
        <w:t>n</w:t>
      </w:r>
      <w:r w:rsidRPr="00743AE7">
        <w:rPr>
          <w:sz w:val="24"/>
        </w:rPr>
        <w:t xml:space="preserve"> Government </w:t>
      </w:r>
      <w:r w:rsidR="00F91F44" w:rsidRPr="009B0027">
        <w:rPr>
          <w:sz w:val="24"/>
        </w:rPr>
        <w:t>Min</w:t>
      </w:r>
      <w:smartTag w:uri="urn:schemas-microsoft-com:office:smarttags" w:element="PersonName">
        <w:r w:rsidR="00F91F44" w:rsidRPr="009B0027">
          <w:rPr>
            <w:sz w:val="24"/>
          </w:rPr>
          <w:t>is</w:t>
        </w:r>
      </w:smartTag>
      <w:r w:rsidR="00F91F44" w:rsidRPr="009B0027">
        <w:rPr>
          <w:sz w:val="24"/>
        </w:rPr>
        <w:t>ter</w:t>
      </w:r>
      <w:r w:rsidR="00B2568F" w:rsidRPr="00743AE7">
        <w:rPr>
          <w:sz w:val="24"/>
        </w:rPr>
        <w:t>,</w:t>
      </w:r>
      <w:r w:rsidRPr="00743AE7">
        <w:rPr>
          <w:sz w:val="24"/>
        </w:rPr>
        <w:t xml:space="preserve"> </w:t>
      </w:r>
      <w:r w:rsidR="000F10D9" w:rsidRPr="00743AE7">
        <w:rPr>
          <w:sz w:val="24"/>
        </w:rPr>
        <w:t>who</w:t>
      </w:r>
      <w:r w:rsidR="00B2568F" w:rsidRPr="00743AE7">
        <w:rPr>
          <w:sz w:val="24"/>
        </w:rPr>
        <w:t xml:space="preserve">, as at 1 January </w:t>
      </w:r>
      <w:r w:rsidR="00435C76">
        <w:rPr>
          <w:sz w:val="24"/>
        </w:rPr>
        <w:t>2007</w:t>
      </w:r>
      <w:r w:rsidR="00B2568F" w:rsidRPr="00743AE7">
        <w:rPr>
          <w:sz w:val="24"/>
        </w:rPr>
        <w:t xml:space="preserve">, </w:t>
      </w:r>
      <w:smartTag w:uri="urn:schemas-microsoft-com:office:smarttags" w:element="PersonName">
        <w:r w:rsidR="00B2568F" w:rsidRPr="00743AE7">
          <w:rPr>
            <w:sz w:val="24"/>
          </w:rPr>
          <w:t>is</w:t>
        </w:r>
      </w:smartTag>
      <w:r w:rsidR="00B2568F" w:rsidRPr="00743AE7">
        <w:rPr>
          <w:sz w:val="24"/>
        </w:rPr>
        <w:t xml:space="preserve"> the </w:t>
      </w:r>
      <w:r w:rsidR="00F91F44" w:rsidRPr="009B0027">
        <w:rPr>
          <w:sz w:val="24"/>
        </w:rPr>
        <w:t>Min</w:t>
      </w:r>
      <w:smartTag w:uri="urn:schemas-microsoft-com:office:smarttags" w:element="PersonName">
        <w:r w:rsidR="00F91F44" w:rsidRPr="009B0027">
          <w:rPr>
            <w:sz w:val="24"/>
          </w:rPr>
          <w:t>is</w:t>
        </w:r>
      </w:smartTag>
      <w:r w:rsidR="00F91F44" w:rsidRPr="009B0027">
        <w:rPr>
          <w:sz w:val="24"/>
        </w:rPr>
        <w:t>ter</w:t>
      </w:r>
      <w:r w:rsidR="00B2568F" w:rsidRPr="00743AE7">
        <w:rPr>
          <w:sz w:val="24"/>
        </w:rPr>
        <w:t xml:space="preserve"> for Education, Science and Training.</w:t>
      </w:r>
    </w:p>
    <w:p w:rsidR="00FF7ADA" w:rsidRDefault="00FF7ADA" w:rsidP="00A7682D">
      <w:pPr>
        <w:rPr>
          <w:b/>
          <w:bCs/>
          <w:color w:val="000000"/>
          <w:sz w:val="24"/>
          <w:szCs w:val="23"/>
        </w:rPr>
      </w:pPr>
    </w:p>
    <w:p w:rsidR="00A569E7" w:rsidRPr="009E2AAB" w:rsidRDefault="00F709DC" w:rsidP="002D242B">
      <w:pPr>
        <w:rPr>
          <w:bCs/>
          <w:color w:val="000000"/>
          <w:sz w:val="24"/>
          <w:szCs w:val="23"/>
        </w:rPr>
      </w:pPr>
      <w:r>
        <w:rPr>
          <w:b/>
          <w:bCs/>
          <w:color w:val="000000"/>
          <w:sz w:val="24"/>
          <w:szCs w:val="23"/>
        </w:rPr>
        <w:br w:type="page"/>
      </w:r>
      <w:r w:rsidR="00D4635F">
        <w:rPr>
          <w:b/>
          <w:bCs/>
          <w:color w:val="000000"/>
          <w:sz w:val="24"/>
          <w:szCs w:val="23"/>
        </w:rPr>
        <w:lastRenderedPageBreak/>
        <w:t xml:space="preserve">Parent </w:t>
      </w:r>
      <w:bookmarkStart w:id="13" w:name="OLE_LINK4"/>
      <w:r w:rsidR="009E2AAB">
        <w:rPr>
          <w:bCs/>
          <w:color w:val="000000"/>
          <w:sz w:val="24"/>
          <w:szCs w:val="23"/>
        </w:rPr>
        <w:t xml:space="preserve">(as per </w:t>
      </w:r>
      <w:r w:rsidR="009E2AAB" w:rsidRPr="009E2AAB">
        <w:rPr>
          <w:bCs/>
          <w:i/>
          <w:color w:val="000000"/>
          <w:sz w:val="24"/>
          <w:szCs w:val="23"/>
        </w:rPr>
        <w:t>Student Ass</w:t>
      </w:r>
      <w:smartTag w:uri="urn:schemas-microsoft-com:office:smarttags" w:element="PersonName">
        <w:r w:rsidR="009E2AAB" w:rsidRPr="009E2AAB">
          <w:rPr>
            <w:bCs/>
            <w:i/>
            <w:color w:val="000000"/>
            <w:sz w:val="24"/>
            <w:szCs w:val="23"/>
          </w:rPr>
          <w:t>is</w:t>
        </w:r>
      </w:smartTag>
      <w:r w:rsidR="009E2AAB" w:rsidRPr="009E2AAB">
        <w:rPr>
          <w:bCs/>
          <w:i/>
          <w:color w:val="000000"/>
          <w:sz w:val="24"/>
          <w:szCs w:val="23"/>
        </w:rPr>
        <w:t>tance Regulations 2003</w:t>
      </w:r>
      <w:bookmarkEnd w:id="13"/>
      <w:r w:rsidR="009E2AAB">
        <w:rPr>
          <w:bCs/>
          <w:color w:val="000000"/>
          <w:sz w:val="24"/>
          <w:szCs w:val="23"/>
        </w:rPr>
        <w:t>)</w:t>
      </w:r>
    </w:p>
    <w:p w:rsidR="00A32FC3" w:rsidRPr="00A3674B" w:rsidRDefault="00A32FC3" w:rsidP="002D242B">
      <w:pPr>
        <w:rPr>
          <w:rFonts w:ascii="Arial" w:hAnsi="Arial" w:cs="Arial"/>
          <w:sz w:val="22"/>
          <w:szCs w:val="22"/>
        </w:rPr>
      </w:pPr>
      <w:proofErr w:type="gramStart"/>
      <w:r w:rsidRPr="00600A94">
        <w:rPr>
          <w:color w:val="000000"/>
          <w:sz w:val="24"/>
        </w:rPr>
        <w:t>in</w:t>
      </w:r>
      <w:proofErr w:type="gramEnd"/>
      <w:r w:rsidRPr="00600A94">
        <w:rPr>
          <w:color w:val="000000"/>
          <w:sz w:val="24"/>
        </w:rPr>
        <w:t xml:space="preserve"> relation to a </w:t>
      </w:r>
      <w:r w:rsidR="00F709DC">
        <w:rPr>
          <w:b/>
          <w:color w:val="000000"/>
          <w:sz w:val="24"/>
        </w:rPr>
        <w:t>S</w:t>
      </w:r>
      <w:r w:rsidR="009B0027" w:rsidRPr="009B0027">
        <w:rPr>
          <w:b/>
          <w:color w:val="000000"/>
          <w:sz w:val="24"/>
        </w:rPr>
        <w:t>tudent</w:t>
      </w:r>
      <w:r w:rsidRPr="00600A94">
        <w:rPr>
          <w:color w:val="000000"/>
          <w:sz w:val="24"/>
        </w:rPr>
        <w:t xml:space="preserve"> to whom an amount under AIC </w:t>
      </w:r>
      <w:r w:rsidR="005E7C92">
        <w:rPr>
          <w:color w:val="000000"/>
          <w:sz w:val="24"/>
        </w:rPr>
        <w:t xml:space="preserve">allowances </w:t>
      </w:r>
      <w:r w:rsidRPr="00600A94">
        <w:rPr>
          <w:color w:val="000000"/>
          <w:sz w:val="24"/>
        </w:rPr>
        <w:t>relates, means any of the following:</w:t>
      </w:r>
      <w:r w:rsidRPr="00A3674B">
        <w:rPr>
          <w:rFonts w:ascii="Arial" w:hAnsi="Arial" w:cs="Arial"/>
          <w:sz w:val="22"/>
          <w:szCs w:val="22"/>
        </w:rPr>
        <w:t xml:space="preserve"> </w:t>
      </w:r>
    </w:p>
    <w:p w:rsidR="00A32FC3" w:rsidRPr="00600A94" w:rsidRDefault="00A32FC3" w:rsidP="00A62B53">
      <w:pPr>
        <w:numPr>
          <w:ilvl w:val="2"/>
          <w:numId w:val="163"/>
        </w:numPr>
        <w:tabs>
          <w:tab w:val="clear" w:pos="3110"/>
          <w:tab w:val="num" w:pos="600"/>
        </w:tabs>
        <w:ind w:left="600" w:hanging="300"/>
        <w:rPr>
          <w:color w:val="000000"/>
          <w:sz w:val="24"/>
        </w:rPr>
      </w:pPr>
      <w:r w:rsidRPr="00600A94">
        <w:rPr>
          <w:color w:val="000000"/>
          <w:sz w:val="24"/>
        </w:rPr>
        <w:t xml:space="preserve">a natural or adoptive </w:t>
      </w:r>
      <w:r w:rsidR="00D4635F">
        <w:rPr>
          <w:color w:val="000000"/>
          <w:sz w:val="24"/>
        </w:rPr>
        <w:t xml:space="preserve">Parent </w:t>
      </w:r>
      <w:r w:rsidRPr="00600A94">
        <w:rPr>
          <w:color w:val="000000"/>
          <w:sz w:val="24"/>
        </w:rPr>
        <w:t xml:space="preserve">with whom the </w:t>
      </w:r>
      <w:r w:rsidR="00B27278">
        <w:rPr>
          <w:color w:val="000000"/>
          <w:sz w:val="24"/>
        </w:rPr>
        <w:t>Student</w:t>
      </w:r>
      <w:r w:rsidRPr="00600A94">
        <w:rPr>
          <w:color w:val="000000"/>
          <w:sz w:val="24"/>
        </w:rPr>
        <w:t xml:space="preserve"> normally lives; </w:t>
      </w:r>
    </w:p>
    <w:p w:rsidR="00A32FC3" w:rsidRPr="00600A94" w:rsidRDefault="00A32FC3" w:rsidP="00A62B53">
      <w:pPr>
        <w:numPr>
          <w:ilvl w:val="2"/>
          <w:numId w:val="163"/>
        </w:numPr>
        <w:tabs>
          <w:tab w:val="clear" w:pos="3110"/>
          <w:tab w:val="num" w:pos="600"/>
        </w:tabs>
        <w:ind w:left="600" w:hanging="300"/>
        <w:rPr>
          <w:color w:val="000000"/>
          <w:sz w:val="24"/>
        </w:rPr>
      </w:pPr>
      <w:r w:rsidRPr="00600A94">
        <w:rPr>
          <w:color w:val="000000"/>
          <w:sz w:val="24"/>
        </w:rPr>
        <w:t xml:space="preserve">if the </w:t>
      </w:r>
      <w:r w:rsidR="00B27278">
        <w:rPr>
          <w:color w:val="000000"/>
          <w:sz w:val="24"/>
        </w:rPr>
        <w:t>Student</w:t>
      </w:r>
      <w:r w:rsidRPr="00600A94">
        <w:rPr>
          <w:color w:val="000000"/>
          <w:sz w:val="24"/>
        </w:rPr>
        <w:t xml:space="preserve"> normally lives with a</w:t>
      </w:r>
      <w:r w:rsidR="00760237">
        <w:rPr>
          <w:color w:val="000000"/>
          <w:sz w:val="24"/>
        </w:rPr>
        <w:t xml:space="preserve"> </w:t>
      </w:r>
      <w:r w:rsidR="00D4635F">
        <w:rPr>
          <w:b/>
          <w:color w:val="000000"/>
          <w:sz w:val="24"/>
        </w:rPr>
        <w:t xml:space="preserve">Partner </w:t>
      </w:r>
      <w:r w:rsidR="00760237">
        <w:rPr>
          <w:color w:val="000000"/>
          <w:sz w:val="24"/>
        </w:rPr>
        <w:t xml:space="preserve">of the </w:t>
      </w:r>
      <w:r w:rsidR="00B27278">
        <w:rPr>
          <w:color w:val="000000"/>
          <w:sz w:val="24"/>
        </w:rPr>
        <w:t>Student</w:t>
      </w:r>
      <w:r w:rsidR="000F48AC" w:rsidRPr="00076473">
        <w:rPr>
          <w:color w:val="000000"/>
          <w:sz w:val="24"/>
        </w:rPr>
        <w:t>’s</w:t>
      </w:r>
      <w:r w:rsidR="00760237">
        <w:rPr>
          <w:color w:val="000000"/>
          <w:sz w:val="24"/>
        </w:rPr>
        <w:t xml:space="preserve"> </w:t>
      </w:r>
      <w:r w:rsidR="00D4635F">
        <w:rPr>
          <w:color w:val="000000"/>
          <w:sz w:val="24"/>
        </w:rPr>
        <w:t xml:space="preserve">Parent </w:t>
      </w:r>
      <w:r w:rsidRPr="00600A94">
        <w:rPr>
          <w:color w:val="000000"/>
          <w:sz w:val="24"/>
        </w:rPr>
        <w:t xml:space="preserve">— that </w:t>
      </w:r>
      <w:r w:rsidR="00302EC7" w:rsidRPr="00076473">
        <w:rPr>
          <w:color w:val="000000"/>
          <w:sz w:val="24"/>
        </w:rPr>
        <w:t>partner</w:t>
      </w:r>
      <w:r w:rsidRPr="00600A94">
        <w:rPr>
          <w:color w:val="000000"/>
          <w:sz w:val="24"/>
        </w:rPr>
        <w:t xml:space="preserve">; </w:t>
      </w:r>
    </w:p>
    <w:p w:rsidR="00A32FC3" w:rsidRPr="00600A94" w:rsidRDefault="00A32FC3" w:rsidP="00A62B53">
      <w:pPr>
        <w:numPr>
          <w:ilvl w:val="2"/>
          <w:numId w:val="163"/>
        </w:numPr>
        <w:tabs>
          <w:tab w:val="clear" w:pos="3110"/>
          <w:tab w:val="num" w:pos="600"/>
        </w:tabs>
        <w:ind w:left="600" w:hanging="300"/>
        <w:rPr>
          <w:color w:val="000000"/>
          <w:sz w:val="24"/>
        </w:rPr>
      </w:pPr>
      <w:r w:rsidRPr="00600A94">
        <w:rPr>
          <w:color w:val="000000"/>
          <w:sz w:val="24"/>
        </w:rPr>
        <w:t xml:space="preserve">a legal guardian; </w:t>
      </w:r>
      <w:r w:rsidR="0097332E">
        <w:rPr>
          <w:color w:val="000000"/>
          <w:sz w:val="24"/>
        </w:rPr>
        <w:t>or</w:t>
      </w:r>
      <w:r w:rsidR="0097332E" w:rsidRPr="00600A94">
        <w:rPr>
          <w:color w:val="000000"/>
          <w:sz w:val="24"/>
        </w:rPr>
        <w:t xml:space="preserve"> </w:t>
      </w:r>
    </w:p>
    <w:p w:rsidR="00A32FC3" w:rsidRPr="00600A94" w:rsidRDefault="00A32FC3" w:rsidP="00A62B53">
      <w:pPr>
        <w:numPr>
          <w:ilvl w:val="2"/>
          <w:numId w:val="163"/>
        </w:numPr>
        <w:tabs>
          <w:tab w:val="clear" w:pos="3110"/>
          <w:tab w:val="num" w:pos="600"/>
        </w:tabs>
        <w:ind w:left="600" w:hanging="300"/>
        <w:rPr>
          <w:color w:val="000000"/>
          <w:sz w:val="24"/>
        </w:rPr>
      </w:pPr>
      <w:r w:rsidRPr="00600A94">
        <w:rPr>
          <w:color w:val="000000"/>
          <w:sz w:val="24"/>
        </w:rPr>
        <w:t xml:space="preserve">any other adult who: </w:t>
      </w:r>
    </w:p>
    <w:p w:rsidR="00A32FC3" w:rsidRPr="00600A94" w:rsidRDefault="00A32FC3" w:rsidP="00A62B53">
      <w:pPr>
        <w:numPr>
          <w:ilvl w:val="0"/>
          <w:numId w:val="170"/>
        </w:numPr>
        <w:tabs>
          <w:tab w:val="clear" w:pos="720"/>
          <w:tab w:val="num" w:pos="1000"/>
          <w:tab w:val="num" w:pos="3800"/>
        </w:tabs>
        <w:ind w:left="1000" w:hanging="400"/>
        <w:rPr>
          <w:color w:val="000000"/>
          <w:sz w:val="24"/>
        </w:rPr>
      </w:pPr>
      <w:r w:rsidRPr="00600A94">
        <w:rPr>
          <w:color w:val="000000"/>
          <w:sz w:val="24"/>
        </w:rPr>
        <w:t xml:space="preserve">has a primary or joint responsibility for the </w:t>
      </w:r>
      <w:r w:rsidR="00B27278">
        <w:rPr>
          <w:color w:val="000000"/>
          <w:sz w:val="24"/>
        </w:rPr>
        <w:t>Student</w:t>
      </w:r>
      <w:r w:rsidRPr="00600A94">
        <w:rPr>
          <w:color w:val="000000"/>
          <w:sz w:val="24"/>
        </w:rPr>
        <w:t xml:space="preserve">; and </w:t>
      </w:r>
    </w:p>
    <w:p w:rsidR="00A32FC3" w:rsidRPr="00AE4CCD" w:rsidRDefault="00A32FC3" w:rsidP="00A62B53">
      <w:pPr>
        <w:numPr>
          <w:ilvl w:val="0"/>
          <w:numId w:val="170"/>
        </w:numPr>
        <w:tabs>
          <w:tab w:val="clear" w:pos="720"/>
          <w:tab w:val="num" w:pos="1000"/>
          <w:tab w:val="num" w:pos="3800"/>
        </w:tabs>
        <w:ind w:left="1000" w:hanging="400"/>
        <w:rPr>
          <w:color w:val="000000"/>
          <w:sz w:val="24"/>
        </w:rPr>
      </w:pPr>
      <w:proofErr w:type="gramStart"/>
      <w:smartTag w:uri="urn:schemas-microsoft-com:office:smarttags" w:element="PersonName">
        <w:r w:rsidRPr="00AE4CCD">
          <w:rPr>
            <w:color w:val="000000"/>
            <w:sz w:val="24"/>
          </w:rPr>
          <w:t>is</w:t>
        </w:r>
      </w:smartTag>
      <w:proofErr w:type="gramEnd"/>
      <w:r w:rsidRPr="00AE4CCD">
        <w:rPr>
          <w:color w:val="000000"/>
          <w:sz w:val="24"/>
        </w:rPr>
        <w:t xml:space="preserve"> not a person who res</w:t>
      </w:r>
      <w:r w:rsidR="00AE4CCD">
        <w:rPr>
          <w:color w:val="000000"/>
          <w:sz w:val="24"/>
        </w:rPr>
        <w:t>ides at a boarding institution.</w:t>
      </w:r>
    </w:p>
    <w:p w:rsidR="002D242B" w:rsidRDefault="002D242B" w:rsidP="002D242B">
      <w:pPr>
        <w:rPr>
          <w:b/>
          <w:bCs/>
          <w:color w:val="000000"/>
          <w:sz w:val="24"/>
          <w:szCs w:val="23"/>
        </w:rPr>
      </w:pPr>
    </w:p>
    <w:p w:rsidR="00883C72" w:rsidRDefault="00883C72" w:rsidP="002D242B">
      <w:pPr>
        <w:rPr>
          <w:b/>
          <w:bCs/>
          <w:color w:val="000000"/>
          <w:sz w:val="24"/>
          <w:szCs w:val="23"/>
        </w:rPr>
      </w:pPr>
      <w:r>
        <w:rPr>
          <w:b/>
          <w:bCs/>
          <w:color w:val="000000"/>
          <w:sz w:val="24"/>
          <w:szCs w:val="23"/>
        </w:rPr>
        <w:t>Parliamentary Secretary</w:t>
      </w:r>
      <w:r w:rsidRPr="00CC44F3">
        <w:rPr>
          <w:bCs/>
          <w:color w:val="000000"/>
          <w:sz w:val="24"/>
          <w:szCs w:val="23"/>
        </w:rPr>
        <w:t xml:space="preserve"> </w:t>
      </w:r>
      <w:r w:rsidR="00CC44F3" w:rsidRPr="00CC44F3">
        <w:rPr>
          <w:bCs/>
          <w:color w:val="000000"/>
          <w:sz w:val="24"/>
          <w:szCs w:val="23"/>
        </w:rPr>
        <w:t>(as per</w:t>
      </w:r>
      <w:r w:rsidR="00CC44F3">
        <w:rPr>
          <w:bCs/>
          <w:color w:val="000000"/>
          <w:sz w:val="24"/>
          <w:szCs w:val="23"/>
        </w:rPr>
        <w:t xml:space="preserve"> Parliament of </w:t>
      </w:r>
      <w:r w:rsidR="00CC44F3" w:rsidRPr="00357014">
        <w:rPr>
          <w:bCs/>
          <w:color w:val="000000"/>
          <w:sz w:val="24"/>
          <w:szCs w:val="23"/>
        </w:rPr>
        <w:t>Australia</w:t>
      </w:r>
      <w:r w:rsidR="00CC44F3">
        <w:rPr>
          <w:bCs/>
          <w:color w:val="000000"/>
          <w:sz w:val="24"/>
          <w:szCs w:val="23"/>
        </w:rPr>
        <w:t xml:space="preserve"> website, </w:t>
      </w:r>
      <w:hyperlink r:id="rId8" w:anchor="execgov" w:history="1">
        <w:r w:rsidR="00CC44F3" w:rsidRPr="00CC44F3">
          <w:rPr>
            <w:rStyle w:val="Hyperlink"/>
            <w:bCs/>
            <w:i/>
            <w:sz w:val="24"/>
            <w:szCs w:val="23"/>
          </w:rPr>
          <w:t>Glossary of Parliamentary Words, 2003</w:t>
        </w:r>
      </w:hyperlink>
      <w:r w:rsidR="00CC44F3">
        <w:rPr>
          <w:bCs/>
          <w:color w:val="000000"/>
          <w:sz w:val="24"/>
          <w:szCs w:val="23"/>
        </w:rPr>
        <w:t>)</w:t>
      </w:r>
    </w:p>
    <w:p w:rsidR="00300A32" w:rsidRDefault="00883C72" w:rsidP="002D242B">
      <w:pPr>
        <w:rPr>
          <w:bCs/>
          <w:color w:val="000000"/>
          <w:sz w:val="24"/>
          <w:szCs w:val="23"/>
        </w:rPr>
      </w:pPr>
      <w:proofErr w:type="gramStart"/>
      <w:r>
        <w:rPr>
          <w:bCs/>
          <w:color w:val="000000"/>
          <w:sz w:val="24"/>
          <w:szCs w:val="23"/>
        </w:rPr>
        <w:t>m</w:t>
      </w:r>
      <w:r w:rsidRPr="00883C72">
        <w:rPr>
          <w:bCs/>
          <w:color w:val="000000"/>
          <w:sz w:val="24"/>
          <w:szCs w:val="23"/>
        </w:rPr>
        <w:t>eans</w:t>
      </w:r>
      <w:proofErr w:type="gramEnd"/>
      <w:r>
        <w:rPr>
          <w:bCs/>
          <w:color w:val="000000"/>
          <w:sz w:val="24"/>
          <w:szCs w:val="23"/>
        </w:rPr>
        <w:t xml:space="preserve"> the </w:t>
      </w:r>
      <w:r w:rsidR="00283289" w:rsidRPr="00B1319F">
        <w:rPr>
          <w:bCs/>
          <w:color w:val="000000"/>
          <w:sz w:val="24"/>
          <w:szCs w:val="23"/>
        </w:rPr>
        <w:t>Australia</w:t>
      </w:r>
      <w:r w:rsidRPr="00B1319F">
        <w:rPr>
          <w:bCs/>
          <w:color w:val="000000"/>
          <w:sz w:val="24"/>
          <w:szCs w:val="23"/>
        </w:rPr>
        <w:t>n</w:t>
      </w:r>
      <w:r>
        <w:rPr>
          <w:bCs/>
          <w:color w:val="000000"/>
          <w:sz w:val="24"/>
          <w:szCs w:val="23"/>
        </w:rPr>
        <w:t xml:space="preserve"> Government </w:t>
      </w:r>
      <w:r w:rsidR="006469D6" w:rsidRPr="009B0027">
        <w:rPr>
          <w:bCs/>
          <w:color w:val="000000"/>
          <w:sz w:val="24"/>
          <w:szCs w:val="23"/>
        </w:rPr>
        <w:t>Parliamentary Secretary</w:t>
      </w:r>
      <w:r>
        <w:rPr>
          <w:bCs/>
          <w:color w:val="000000"/>
          <w:sz w:val="24"/>
          <w:szCs w:val="23"/>
        </w:rPr>
        <w:t xml:space="preserve"> to the </w:t>
      </w:r>
      <w:r w:rsidR="00F91F44" w:rsidRPr="00DE3465">
        <w:rPr>
          <w:bCs/>
          <w:color w:val="000000"/>
          <w:sz w:val="24"/>
          <w:szCs w:val="23"/>
        </w:rPr>
        <w:t>Min</w:t>
      </w:r>
      <w:smartTag w:uri="urn:schemas-microsoft-com:office:smarttags" w:element="PersonName">
        <w:r w:rsidR="00F91F44" w:rsidRPr="00DE3465">
          <w:rPr>
            <w:bCs/>
            <w:color w:val="000000"/>
            <w:sz w:val="24"/>
            <w:szCs w:val="23"/>
          </w:rPr>
          <w:t>is</w:t>
        </w:r>
      </w:smartTag>
      <w:r w:rsidR="00F91F44" w:rsidRPr="00DE3465">
        <w:rPr>
          <w:bCs/>
          <w:color w:val="000000"/>
          <w:sz w:val="24"/>
          <w:szCs w:val="23"/>
        </w:rPr>
        <w:t>ter</w:t>
      </w:r>
      <w:r>
        <w:rPr>
          <w:bCs/>
          <w:color w:val="000000"/>
          <w:sz w:val="24"/>
          <w:szCs w:val="23"/>
        </w:rPr>
        <w:t xml:space="preserve"> for Education, Science and Training</w:t>
      </w:r>
      <w:r w:rsidR="001250B2">
        <w:rPr>
          <w:bCs/>
          <w:color w:val="000000"/>
          <w:sz w:val="24"/>
          <w:szCs w:val="23"/>
        </w:rPr>
        <w:t xml:space="preserve"> who has </w:t>
      </w:r>
      <w:r w:rsidR="00383440">
        <w:rPr>
          <w:bCs/>
          <w:color w:val="000000"/>
          <w:sz w:val="24"/>
          <w:szCs w:val="23"/>
        </w:rPr>
        <w:t>Min</w:t>
      </w:r>
      <w:smartTag w:uri="urn:schemas-microsoft-com:office:smarttags" w:element="PersonName">
        <w:r w:rsidR="00383440">
          <w:rPr>
            <w:bCs/>
            <w:color w:val="000000"/>
            <w:sz w:val="24"/>
            <w:szCs w:val="23"/>
          </w:rPr>
          <w:t>is</w:t>
        </w:r>
      </w:smartTag>
      <w:r w:rsidR="00383440">
        <w:rPr>
          <w:bCs/>
          <w:color w:val="000000"/>
          <w:sz w:val="24"/>
          <w:szCs w:val="23"/>
        </w:rPr>
        <w:t xml:space="preserve">terial </w:t>
      </w:r>
      <w:r w:rsidR="001250B2">
        <w:rPr>
          <w:bCs/>
          <w:color w:val="000000"/>
          <w:sz w:val="24"/>
          <w:szCs w:val="23"/>
        </w:rPr>
        <w:t xml:space="preserve">authority </w:t>
      </w:r>
      <w:r>
        <w:rPr>
          <w:bCs/>
          <w:color w:val="000000"/>
          <w:sz w:val="24"/>
          <w:szCs w:val="23"/>
        </w:rPr>
        <w:t xml:space="preserve">for </w:t>
      </w:r>
      <w:r w:rsidR="005E7C92">
        <w:rPr>
          <w:bCs/>
          <w:color w:val="000000"/>
          <w:sz w:val="24"/>
          <w:szCs w:val="23"/>
        </w:rPr>
        <w:t xml:space="preserve">the </w:t>
      </w:r>
      <w:r w:rsidR="00300A32">
        <w:rPr>
          <w:bCs/>
          <w:color w:val="000000"/>
          <w:sz w:val="24"/>
          <w:szCs w:val="23"/>
        </w:rPr>
        <w:t>AIC</w:t>
      </w:r>
      <w:r w:rsidR="005E7C92">
        <w:rPr>
          <w:bCs/>
          <w:color w:val="000000"/>
          <w:sz w:val="24"/>
          <w:szCs w:val="23"/>
        </w:rPr>
        <w:t xml:space="preserve"> Scheme</w:t>
      </w:r>
      <w:r w:rsidR="00300A32">
        <w:rPr>
          <w:bCs/>
          <w:color w:val="000000"/>
          <w:sz w:val="24"/>
          <w:szCs w:val="23"/>
        </w:rPr>
        <w:t>.</w:t>
      </w:r>
      <w:r w:rsidR="00AE2B2A">
        <w:rPr>
          <w:bCs/>
          <w:color w:val="000000"/>
          <w:sz w:val="24"/>
          <w:szCs w:val="23"/>
        </w:rPr>
        <w:t xml:space="preserve">  </w:t>
      </w:r>
    </w:p>
    <w:p w:rsidR="00300A32" w:rsidRDefault="00300A32" w:rsidP="002D242B">
      <w:pPr>
        <w:rPr>
          <w:bCs/>
          <w:color w:val="000000"/>
          <w:sz w:val="24"/>
          <w:szCs w:val="23"/>
        </w:rPr>
      </w:pPr>
    </w:p>
    <w:p w:rsidR="00883C72" w:rsidRPr="00E735EE" w:rsidRDefault="001250B2" w:rsidP="002D242B">
      <w:pPr>
        <w:rPr>
          <w:b/>
          <w:bCs/>
          <w:color w:val="000000"/>
          <w:sz w:val="24"/>
          <w:szCs w:val="23"/>
        </w:rPr>
      </w:pPr>
      <w:r>
        <w:rPr>
          <w:bCs/>
          <w:color w:val="000000"/>
          <w:sz w:val="24"/>
          <w:szCs w:val="23"/>
        </w:rPr>
        <w:t xml:space="preserve">A </w:t>
      </w:r>
      <w:r w:rsidR="006469D6" w:rsidRPr="009B0027">
        <w:rPr>
          <w:bCs/>
          <w:color w:val="000000"/>
          <w:sz w:val="24"/>
          <w:szCs w:val="23"/>
        </w:rPr>
        <w:t>Parliamentary Secretary</w:t>
      </w:r>
      <w:r>
        <w:rPr>
          <w:bCs/>
          <w:color w:val="000000"/>
          <w:sz w:val="24"/>
          <w:szCs w:val="23"/>
        </w:rPr>
        <w:t xml:space="preserve"> </w:t>
      </w:r>
      <w:smartTag w:uri="urn:schemas-microsoft-com:office:smarttags" w:element="PersonName">
        <w:r>
          <w:rPr>
            <w:bCs/>
            <w:color w:val="000000"/>
            <w:sz w:val="24"/>
            <w:szCs w:val="23"/>
          </w:rPr>
          <w:t>is</w:t>
        </w:r>
      </w:smartTag>
      <w:r>
        <w:rPr>
          <w:bCs/>
          <w:color w:val="000000"/>
          <w:sz w:val="24"/>
          <w:szCs w:val="23"/>
        </w:rPr>
        <w:t xml:space="preserve"> </w:t>
      </w:r>
      <w:r w:rsidR="00300A32">
        <w:rPr>
          <w:bCs/>
          <w:color w:val="000000"/>
          <w:sz w:val="24"/>
          <w:szCs w:val="23"/>
        </w:rPr>
        <w:t>“</w:t>
      </w:r>
      <w:r>
        <w:rPr>
          <w:bCs/>
          <w:color w:val="000000"/>
          <w:sz w:val="24"/>
          <w:szCs w:val="23"/>
        </w:rPr>
        <w:t xml:space="preserve">a member </w:t>
      </w:r>
      <w:r w:rsidR="00300A32">
        <w:rPr>
          <w:bCs/>
          <w:color w:val="000000"/>
          <w:sz w:val="24"/>
          <w:szCs w:val="23"/>
        </w:rPr>
        <w:t xml:space="preserve">[of </w:t>
      </w:r>
      <w:r w:rsidR="0088403F">
        <w:rPr>
          <w:bCs/>
          <w:color w:val="000000"/>
          <w:sz w:val="24"/>
          <w:szCs w:val="23"/>
        </w:rPr>
        <w:t>P</w:t>
      </w:r>
      <w:r w:rsidR="00300A32">
        <w:rPr>
          <w:bCs/>
          <w:color w:val="000000"/>
          <w:sz w:val="24"/>
          <w:szCs w:val="23"/>
        </w:rPr>
        <w:t xml:space="preserve">arliament] </w:t>
      </w:r>
      <w:r w:rsidR="00E23FD8" w:rsidRPr="00E23FD8">
        <w:rPr>
          <w:color w:val="000000"/>
          <w:sz w:val="24"/>
          <w:szCs w:val="24"/>
        </w:rPr>
        <w:t xml:space="preserve">with similar status to a </w:t>
      </w:r>
      <w:hyperlink r:id="rId9" w:anchor="min#min" w:history="1">
        <w:r w:rsidR="00E23FD8" w:rsidRPr="00E23FD8">
          <w:rPr>
            <w:rStyle w:val="Hyperlink"/>
            <w:sz w:val="24"/>
            <w:szCs w:val="24"/>
          </w:rPr>
          <w:t>minister</w:t>
        </w:r>
      </w:hyperlink>
      <w:r w:rsidR="00E23FD8" w:rsidRPr="00E23FD8">
        <w:rPr>
          <w:color w:val="000000"/>
          <w:sz w:val="24"/>
          <w:szCs w:val="24"/>
        </w:rPr>
        <w:t xml:space="preserve"> who ass</w:t>
      </w:r>
      <w:smartTag w:uri="urn:schemas-microsoft-com:office:smarttags" w:element="PersonName">
        <w:r w:rsidR="00E23FD8" w:rsidRPr="00E23FD8">
          <w:rPr>
            <w:color w:val="000000"/>
            <w:sz w:val="24"/>
            <w:szCs w:val="24"/>
          </w:rPr>
          <w:t>is</w:t>
        </w:r>
      </w:smartTag>
      <w:r w:rsidR="00E23FD8" w:rsidRPr="00E23FD8">
        <w:rPr>
          <w:color w:val="000000"/>
          <w:sz w:val="24"/>
          <w:szCs w:val="24"/>
        </w:rPr>
        <w:t>ts a min</w:t>
      </w:r>
      <w:smartTag w:uri="urn:schemas-microsoft-com:office:smarttags" w:element="PersonName">
        <w:r w:rsidR="00E23FD8" w:rsidRPr="00E23FD8">
          <w:rPr>
            <w:color w:val="000000"/>
            <w:sz w:val="24"/>
            <w:szCs w:val="24"/>
          </w:rPr>
          <w:t>is</w:t>
        </w:r>
      </w:smartTag>
      <w:r w:rsidR="00E23FD8" w:rsidRPr="00E23FD8">
        <w:rPr>
          <w:color w:val="000000"/>
          <w:sz w:val="24"/>
          <w:szCs w:val="24"/>
        </w:rPr>
        <w:t>ter in performing h</w:t>
      </w:r>
      <w:smartTag w:uri="urn:schemas-microsoft-com:office:smarttags" w:element="PersonName">
        <w:r w:rsidR="00E23FD8" w:rsidRPr="00E23FD8">
          <w:rPr>
            <w:color w:val="000000"/>
            <w:sz w:val="24"/>
            <w:szCs w:val="24"/>
          </w:rPr>
          <w:t>is</w:t>
        </w:r>
      </w:smartTag>
      <w:r w:rsidR="00E23FD8" w:rsidRPr="00E23FD8">
        <w:rPr>
          <w:color w:val="000000"/>
          <w:sz w:val="24"/>
          <w:szCs w:val="24"/>
        </w:rPr>
        <w:t xml:space="preserve"> or her </w:t>
      </w:r>
      <w:hyperlink r:id="rId10" w:anchor="execgov#execgov" w:history="1">
        <w:r w:rsidR="00E23FD8" w:rsidRPr="00E23FD8">
          <w:rPr>
            <w:rStyle w:val="Hyperlink"/>
            <w:sz w:val="24"/>
            <w:szCs w:val="24"/>
          </w:rPr>
          <w:t>executive</w:t>
        </w:r>
      </w:hyperlink>
      <w:r w:rsidR="00E23FD8" w:rsidRPr="00E23FD8">
        <w:rPr>
          <w:color w:val="000000"/>
          <w:sz w:val="24"/>
          <w:szCs w:val="24"/>
        </w:rPr>
        <w:t xml:space="preserve"> functions</w:t>
      </w:r>
      <w:r w:rsidR="00300A32" w:rsidRPr="00E23FD8">
        <w:rPr>
          <w:bCs/>
          <w:color w:val="000000"/>
          <w:sz w:val="24"/>
          <w:szCs w:val="24"/>
        </w:rPr>
        <w:t>”</w:t>
      </w:r>
      <w:r>
        <w:rPr>
          <w:bCs/>
          <w:color w:val="000000"/>
          <w:sz w:val="24"/>
          <w:szCs w:val="23"/>
        </w:rPr>
        <w:t xml:space="preserve">. </w:t>
      </w:r>
      <w:r w:rsidR="00300A32">
        <w:rPr>
          <w:bCs/>
          <w:color w:val="000000"/>
          <w:sz w:val="24"/>
          <w:szCs w:val="23"/>
        </w:rPr>
        <w:t>The Executive cons</w:t>
      </w:r>
      <w:smartTag w:uri="urn:schemas-microsoft-com:office:smarttags" w:element="PersonName">
        <w:r w:rsidR="00300A32">
          <w:rPr>
            <w:bCs/>
            <w:color w:val="000000"/>
            <w:sz w:val="24"/>
            <w:szCs w:val="23"/>
          </w:rPr>
          <w:t>is</w:t>
        </w:r>
      </w:smartTag>
      <w:r w:rsidR="00300A32">
        <w:rPr>
          <w:bCs/>
          <w:color w:val="000000"/>
          <w:sz w:val="24"/>
          <w:szCs w:val="23"/>
        </w:rPr>
        <w:t>ts of “min</w:t>
      </w:r>
      <w:smartTag w:uri="urn:schemas-microsoft-com:office:smarttags" w:element="PersonName">
        <w:r w:rsidR="00300A32">
          <w:rPr>
            <w:bCs/>
            <w:color w:val="000000"/>
            <w:sz w:val="24"/>
            <w:szCs w:val="23"/>
          </w:rPr>
          <w:t>is</w:t>
        </w:r>
      </w:smartTag>
      <w:r w:rsidR="00300A32">
        <w:rPr>
          <w:bCs/>
          <w:color w:val="000000"/>
          <w:sz w:val="24"/>
          <w:szCs w:val="23"/>
        </w:rPr>
        <w:t>ters from the governing party who make policy and control government departments, and who are answerable to Parliament for the way they run the government”</w:t>
      </w:r>
    </w:p>
    <w:p w:rsidR="00883C72" w:rsidRDefault="00883C72" w:rsidP="002D242B">
      <w:pPr>
        <w:rPr>
          <w:b/>
          <w:bCs/>
          <w:color w:val="000000"/>
          <w:sz w:val="24"/>
          <w:szCs w:val="23"/>
        </w:rPr>
      </w:pPr>
    </w:p>
    <w:p w:rsidR="00A569E7" w:rsidRDefault="00D4635F" w:rsidP="002D242B">
      <w:pPr>
        <w:rPr>
          <w:b/>
          <w:bCs/>
          <w:color w:val="000000"/>
          <w:sz w:val="24"/>
          <w:szCs w:val="23"/>
        </w:rPr>
      </w:pPr>
      <w:r>
        <w:rPr>
          <w:b/>
          <w:bCs/>
          <w:color w:val="000000"/>
          <w:sz w:val="24"/>
          <w:szCs w:val="23"/>
        </w:rPr>
        <w:t xml:space="preserve">Partner </w:t>
      </w:r>
      <w:r w:rsidR="00F96C80">
        <w:rPr>
          <w:bCs/>
          <w:color w:val="000000"/>
          <w:sz w:val="24"/>
          <w:szCs w:val="23"/>
        </w:rPr>
        <w:t xml:space="preserve">(as per </w:t>
      </w:r>
      <w:r w:rsidR="00F96C80" w:rsidRPr="009E2AAB">
        <w:rPr>
          <w:bCs/>
          <w:i/>
          <w:color w:val="000000"/>
          <w:sz w:val="24"/>
          <w:szCs w:val="23"/>
        </w:rPr>
        <w:t>Student Ass</w:t>
      </w:r>
      <w:smartTag w:uri="urn:schemas-microsoft-com:office:smarttags" w:element="PersonName">
        <w:r w:rsidR="00F96C80" w:rsidRPr="009E2AAB">
          <w:rPr>
            <w:bCs/>
            <w:i/>
            <w:color w:val="000000"/>
            <w:sz w:val="24"/>
            <w:szCs w:val="23"/>
          </w:rPr>
          <w:t>is</w:t>
        </w:r>
      </w:smartTag>
      <w:r w:rsidR="00F96C80" w:rsidRPr="009E2AAB">
        <w:rPr>
          <w:bCs/>
          <w:i/>
          <w:color w:val="000000"/>
          <w:sz w:val="24"/>
          <w:szCs w:val="23"/>
        </w:rPr>
        <w:t>tance Regulations 2003</w:t>
      </w:r>
      <w:r w:rsidR="00F96C80">
        <w:rPr>
          <w:bCs/>
          <w:i/>
          <w:color w:val="000000"/>
          <w:sz w:val="24"/>
          <w:szCs w:val="23"/>
        </w:rPr>
        <w:t>)</w:t>
      </w:r>
    </w:p>
    <w:p w:rsidR="00A32FC3" w:rsidRDefault="00A32FC3" w:rsidP="002D242B">
      <w:pPr>
        <w:rPr>
          <w:rFonts w:ascii="Arial" w:hAnsi="Arial" w:cs="Arial"/>
          <w:sz w:val="22"/>
          <w:szCs w:val="22"/>
        </w:rPr>
      </w:pPr>
      <w:proofErr w:type="gramStart"/>
      <w:r w:rsidRPr="00600A94">
        <w:rPr>
          <w:color w:val="000000"/>
          <w:sz w:val="24"/>
        </w:rPr>
        <w:t>in</w:t>
      </w:r>
      <w:proofErr w:type="gramEnd"/>
      <w:r w:rsidRPr="00600A94">
        <w:rPr>
          <w:color w:val="000000"/>
          <w:sz w:val="24"/>
        </w:rPr>
        <w:t xml:space="preserve"> relation to the </w:t>
      </w:r>
      <w:r w:rsidR="00D4635F">
        <w:rPr>
          <w:b/>
          <w:color w:val="000000"/>
          <w:sz w:val="24"/>
        </w:rPr>
        <w:t xml:space="preserve">Parent </w:t>
      </w:r>
      <w:r w:rsidRPr="00600A94">
        <w:rPr>
          <w:color w:val="000000"/>
          <w:sz w:val="24"/>
        </w:rPr>
        <w:t xml:space="preserve">of a </w:t>
      </w:r>
      <w:r w:rsidR="00F709DC">
        <w:rPr>
          <w:b/>
          <w:color w:val="000000"/>
          <w:sz w:val="24"/>
        </w:rPr>
        <w:t>S</w:t>
      </w:r>
      <w:r w:rsidR="009B0027" w:rsidRPr="009B0027">
        <w:rPr>
          <w:b/>
          <w:color w:val="000000"/>
          <w:sz w:val="24"/>
        </w:rPr>
        <w:t>tudent</w:t>
      </w:r>
      <w:r w:rsidRPr="00600A94">
        <w:rPr>
          <w:color w:val="000000"/>
          <w:sz w:val="24"/>
        </w:rPr>
        <w:t>, means either of the following:</w:t>
      </w:r>
      <w:r>
        <w:rPr>
          <w:rFonts w:ascii="Arial" w:hAnsi="Arial" w:cs="Arial"/>
          <w:sz w:val="22"/>
          <w:szCs w:val="22"/>
        </w:rPr>
        <w:t xml:space="preserve"> </w:t>
      </w:r>
    </w:p>
    <w:p w:rsidR="00A32FC3" w:rsidRPr="00D0467C" w:rsidRDefault="00A32FC3" w:rsidP="00871E65">
      <w:pPr>
        <w:numPr>
          <w:ilvl w:val="0"/>
          <w:numId w:val="177"/>
        </w:numPr>
        <w:tabs>
          <w:tab w:val="left" w:pos="600"/>
          <w:tab w:val="num" w:pos="1337"/>
        </w:tabs>
      </w:pPr>
      <w:r w:rsidRPr="00600A94">
        <w:rPr>
          <w:color w:val="000000"/>
          <w:sz w:val="24"/>
        </w:rPr>
        <w:t xml:space="preserve">a person who </w:t>
      </w:r>
      <w:smartTag w:uri="urn:schemas-microsoft-com:office:smarttags" w:element="PersonName">
        <w:r w:rsidRPr="00600A94">
          <w:rPr>
            <w:color w:val="000000"/>
            <w:sz w:val="24"/>
          </w:rPr>
          <w:t>is</w:t>
        </w:r>
      </w:smartTag>
      <w:r w:rsidRPr="00600A94">
        <w:rPr>
          <w:color w:val="000000"/>
          <w:sz w:val="24"/>
        </w:rPr>
        <w:t>:</w:t>
      </w:r>
      <w:r w:rsidRPr="00D0467C">
        <w:t xml:space="preserve"> </w:t>
      </w:r>
    </w:p>
    <w:p w:rsidR="00A32FC3" w:rsidRPr="00076473" w:rsidRDefault="00A32FC3" w:rsidP="00A62B53">
      <w:pPr>
        <w:numPr>
          <w:ilvl w:val="0"/>
          <w:numId w:val="164"/>
        </w:numPr>
        <w:tabs>
          <w:tab w:val="clear" w:pos="3650"/>
          <w:tab w:val="num" w:pos="900"/>
        </w:tabs>
        <w:ind w:left="900" w:hanging="300"/>
        <w:rPr>
          <w:color w:val="000000"/>
          <w:sz w:val="24"/>
        </w:rPr>
      </w:pPr>
      <w:r w:rsidRPr="00600A94">
        <w:rPr>
          <w:color w:val="000000"/>
          <w:sz w:val="24"/>
        </w:rPr>
        <w:t xml:space="preserve">married to the </w:t>
      </w:r>
      <w:r w:rsidR="006469D6" w:rsidRPr="00076473">
        <w:rPr>
          <w:color w:val="000000"/>
          <w:sz w:val="24"/>
        </w:rPr>
        <w:t>parent</w:t>
      </w:r>
      <w:r w:rsidRPr="00076473">
        <w:rPr>
          <w:color w:val="000000"/>
          <w:sz w:val="24"/>
        </w:rPr>
        <w:t xml:space="preserve">; and </w:t>
      </w:r>
    </w:p>
    <w:p w:rsidR="00A32FC3" w:rsidRPr="00600A94" w:rsidRDefault="00A32FC3" w:rsidP="00A62B53">
      <w:pPr>
        <w:numPr>
          <w:ilvl w:val="0"/>
          <w:numId w:val="164"/>
        </w:numPr>
        <w:tabs>
          <w:tab w:val="clear" w:pos="3650"/>
          <w:tab w:val="num" w:pos="900"/>
        </w:tabs>
        <w:ind w:left="900" w:hanging="300"/>
        <w:rPr>
          <w:color w:val="000000"/>
          <w:sz w:val="24"/>
        </w:rPr>
      </w:pPr>
      <w:r w:rsidRPr="00076473">
        <w:rPr>
          <w:color w:val="000000"/>
          <w:sz w:val="24"/>
        </w:rPr>
        <w:t xml:space="preserve">not separated from the </w:t>
      </w:r>
      <w:r w:rsidR="006469D6" w:rsidRPr="00076473">
        <w:rPr>
          <w:color w:val="000000"/>
          <w:sz w:val="24"/>
        </w:rPr>
        <w:t>parent</w:t>
      </w:r>
      <w:r w:rsidRPr="00600A94">
        <w:rPr>
          <w:color w:val="000000"/>
          <w:sz w:val="24"/>
        </w:rPr>
        <w:t xml:space="preserve">; </w:t>
      </w:r>
    </w:p>
    <w:p w:rsidR="00A32FC3" w:rsidRPr="00600A94" w:rsidRDefault="00A32FC3" w:rsidP="00871E65">
      <w:pPr>
        <w:numPr>
          <w:ilvl w:val="0"/>
          <w:numId w:val="177"/>
        </w:numPr>
        <w:tabs>
          <w:tab w:val="left" w:pos="600"/>
        </w:tabs>
        <w:rPr>
          <w:color w:val="000000"/>
          <w:sz w:val="24"/>
        </w:rPr>
      </w:pPr>
      <w:r w:rsidRPr="00600A94">
        <w:rPr>
          <w:color w:val="000000"/>
          <w:sz w:val="24"/>
        </w:rPr>
        <w:t xml:space="preserve">a person who </w:t>
      </w:r>
      <w:smartTag w:uri="urn:schemas-microsoft-com:office:smarttags" w:element="PersonName">
        <w:r w:rsidRPr="00600A94">
          <w:rPr>
            <w:color w:val="000000"/>
            <w:sz w:val="24"/>
          </w:rPr>
          <w:t>is</w:t>
        </w:r>
      </w:smartTag>
      <w:r w:rsidRPr="00600A94">
        <w:rPr>
          <w:color w:val="000000"/>
          <w:sz w:val="24"/>
        </w:rPr>
        <w:t>:</w:t>
      </w:r>
    </w:p>
    <w:p w:rsidR="00A32FC3" w:rsidRPr="00076473" w:rsidRDefault="00A32FC3" w:rsidP="00A62B53">
      <w:pPr>
        <w:numPr>
          <w:ilvl w:val="0"/>
          <w:numId w:val="164"/>
        </w:numPr>
        <w:tabs>
          <w:tab w:val="clear" w:pos="3650"/>
          <w:tab w:val="num" w:pos="1000"/>
        </w:tabs>
        <w:ind w:left="1000" w:hanging="400"/>
        <w:rPr>
          <w:color w:val="000000"/>
          <w:sz w:val="24"/>
        </w:rPr>
      </w:pPr>
      <w:r w:rsidRPr="00600A94">
        <w:rPr>
          <w:color w:val="000000"/>
          <w:sz w:val="24"/>
        </w:rPr>
        <w:t xml:space="preserve">of the opposite sex to the </w:t>
      </w:r>
      <w:r w:rsidR="006469D6" w:rsidRPr="00076473">
        <w:rPr>
          <w:color w:val="000000"/>
          <w:sz w:val="24"/>
        </w:rPr>
        <w:t>parent</w:t>
      </w:r>
      <w:r w:rsidRPr="00076473">
        <w:rPr>
          <w:color w:val="000000"/>
          <w:sz w:val="24"/>
        </w:rPr>
        <w:t>; and</w:t>
      </w:r>
    </w:p>
    <w:p w:rsidR="00A32FC3" w:rsidRPr="00600A94" w:rsidRDefault="000559BF" w:rsidP="00A62B53">
      <w:pPr>
        <w:numPr>
          <w:ilvl w:val="0"/>
          <w:numId w:val="164"/>
        </w:numPr>
        <w:tabs>
          <w:tab w:val="clear" w:pos="3650"/>
          <w:tab w:val="num" w:pos="1000"/>
        </w:tabs>
        <w:ind w:left="1000" w:hanging="400"/>
        <w:rPr>
          <w:color w:val="000000"/>
          <w:sz w:val="24"/>
        </w:rPr>
      </w:pPr>
      <w:proofErr w:type="gramStart"/>
      <w:r w:rsidRPr="00076473">
        <w:rPr>
          <w:color w:val="000000"/>
          <w:sz w:val="24"/>
        </w:rPr>
        <w:t>living</w:t>
      </w:r>
      <w:proofErr w:type="gramEnd"/>
      <w:r w:rsidRPr="00076473">
        <w:rPr>
          <w:color w:val="000000"/>
          <w:sz w:val="24"/>
        </w:rPr>
        <w:t xml:space="preserve"> with the </w:t>
      </w:r>
      <w:r w:rsidR="00D4635F">
        <w:rPr>
          <w:color w:val="000000"/>
          <w:sz w:val="24"/>
        </w:rPr>
        <w:t xml:space="preserve">Parent </w:t>
      </w:r>
      <w:r w:rsidRPr="00076473">
        <w:rPr>
          <w:color w:val="000000"/>
          <w:sz w:val="24"/>
        </w:rPr>
        <w:t>in a de</w:t>
      </w:r>
      <w:r>
        <w:rPr>
          <w:color w:val="000000"/>
          <w:sz w:val="24"/>
        </w:rPr>
        <w:t xml:space="preserve"> facto relationship.</w:t>
      </w:r>
    </w:p>
    <w:p w:rsidR="004E177C" w:rsidRPr="002D242B" w:rsidRDefault="004E177C" w:rsidP="002D242B">
      <w:pPr>
        <w:rPr>
          <w:bCs/>
          <w:color w:val="000000"/>
          <w:sz w:val="24"/>
          <w:szCs w:val="23"/>
        </w:rPr>
      </w:pPr>
    </w:p>
    <w:p w:rsidR="004E177C" w:rsidRDefault="004E177C" w:rsidP="002D242B">
      <w:pPr>
        <w:rPr>
          <w:b/>
          <w:bCs/>
          <w:color w:val="000000"/>
          <w:sz w:val="24"/>
          <w:szCs w:val="23"/>
        </w:rPr>
      </w:pPr>
      <w:r>
        <w:rPr>
          <w:b/>
          <w:bCs/>
          <w:color w:val="000000"/>
          <w:sz w:val="24"/>
          <w:szCs w:val="23"/>
        </w:rPr>
        <w:t>Period of eligibility</w:t>
      </w:r>
    </w:p>
    <w:p w:rsidR="004E177C" w:rsidRDefault="004E177C" w:rsidP="002D242B">
      <w:pPr>
        <w:rPr>
          <w:color w:val="000000"/>
          <w:sz w:val="24"/>
        </w:rPr>
      </w:pPr>
      <w:proofErr w:type="gramStart"/>
      <w:r>
        <w:rPr>
          <w:color w:val="000000"/>
          <w:sz w:val="24"/>
        </w:rPr>
        <w:t>means</w:t>
      </w:r>
      <w:proofErr w:type="gramEnd"/>
      <w:r>
        <w:rPr>
          <w:color w:val="000000"/>
          <w:sz w:val="24"/>
        </w:rPr>
        <w:t xml:space="preserve"> the </w:t>
      </w:r>
      <w:r w:rsidR="006469D6" w:rsidRPr="009B0027">
        <w:rPr>
          <w:color w:val="000000"/>
          <w:sz w:val="24"/>
        </w:rPr>
        <w:t xml:space="preserve">period </w:t>
      </w:r>
      <w:r w:rsidR="001725A0">
        <w:rPr>
          <w:color w:val="000000"/>
          <w:sz w:val="24"/>
        </w:rPr>
        <w:t>that</w:t>
      </w:r>
      <w:r>
        <w:rPr>
          <w:color w:val="000000"/>
          <w:sz w:val="24"/>
        </w:rPr>
        <w:t xml:space="preserve"> an </w:t>
      </w:r>
      <w:r w:rsidR="00C3203B" w:rsidRPr="00C3203B">
        <w:rPr>
          <w:b/>
          <w:color w:val="000000"/>
          <w:sz w:val="24"/>
        </w:rPr>
        <w:t xml:space="preserve">Approved </w:t>
      </w:r>
      <w:r w:rsidRPr="00C3203B">
        <w:rPr>
          <w:b/>
          <w:color w:val="000000"/>
          <w:sz w:val="24"/>
        </w:rPr>
        <w:t>applicant</w:t>
      </w:r>
      <w:r>
        <w:rPr>
          <w:color w:val="000000"/>
          <w:sz w:val="24"/>
        </w:rPr>
        <w:t xml:space="preserve"> </w:t>
      </w:r>
      <w:smartTag w:uri="urn:schemas-microsoft-com:office:smarttags" w:element="PersonName">
        <w:r>
          <w:rPr>
            <w:color w:val="000000"/>
            <w:sz w:val="24"/>
          </w:rPr>
          <w:t>is</w:t>
        </w:r>
      </w:smartTag>
      <w:r>
        <w:rPr>
          <w:color w:val="000000"/>
          <w:sz w:val="24"/>
        </w:rPr>
        <w:t xml:space="preserve"> </w:t>
      </w:r>
      <w:r w:rsidR="00E735EE">
        <w:rPr>
          <w:color w:val="000000"/>
          <w:sz w:val="24"/>
        </w:rPr>
        <w:t xml:space="preserve">eligible </w:t>
      </w:r>
      <w:r w:rsidR="004C39D4">
        <w:rPr>
          <w:color w:val="000000"/>
          <w:sz w:val="24"/>
        </w:rPr>
        <w:t>t</w:t>
      </w:r>
      <w:r>
        <w:rPr>
          <w:color w:val="000000"/>
          <w:sz w:val="24"/>
        </w:rPr>
        <w:t>o receive ass</w:t>
      </w:r>
      <w:smartTag w:uri="urn:schemas-microsoft-com:office:smarttags" w:element="PersonName">
        <w:r>
          <w:rPr>
            <w:color w:val="000000"/>
            <w:sz w:val="24"/>
          </w:rPr>
          <w:t>is</w:t>
        </w:r>
      </w:smartTag>
      <w:r>
        <w:rPr>
          <w:color w:val="000000"/>
          <w:sz w:val="24"/>
        </w:rPr>
        <w:t xml:space="preserve">tance for the </w:t>
      </w:r>
      <w:r w:rsidR="00F709DC">
        <w:rPr>
          <w:b/>
          <w:color w:val="000000"/>
          <w:sz w:val="24"/>
        </w:rPr>
        <w:t>S</w:t>
      </w:r>
      <w:r w:rsidR="009B0027" w:rsidRPr="009B0027">
        <w:rPr>
          <w:b/>
          <w:color w:val="000000"/>
          <w:sz w:val="24"/>
        </w:rPr>
        <w:t>tudent</w:t>
      </w:r>
      <w:r>
        <w:rPr>
          <w:color w:val="000000"/>
          <w:sz w:val="24"/>
        </w:rPr>
        <w:t>.</w:t>
      </w:r>
    </w:p>
    <w:p w:rsidR="004E177C" w:rsidRDefault="004E177C" w:rsidP="002D242B">
      <w:pPr>
        <w:rPr>
          <w:color w:val="000000"/>
          <w:sz w:val="24"/>
        </w:rPr>
      </w:pPr>
    </w:p>
    <w:p w:rsidR="00641FC1" w:rsidRPr="000F70E7" w:rsidRDefault="00641FC1" w:rsidP="002D242B">
      <w:pPr>
        <w:rPr>
          <w:color w:val="000000"/>
          <w:sz w:val="24"/>
          <w:szCs w:val="32"/>
        </w:rPr>
      </w:pPr>
      <w:r w:rsidRPr="000F70E7">
        <w:rPr>
          <w:b/>
          <w:bCs/>
          <w:color w:val="000000"/>
          <w:sz w:val="24"/>
          <w:szCs w:val="23"/>
        </w:rPr>
        <w:t>Permanently</w:t>
      </w:r>
      <w:r w:rsidRPr="0097332E">
        <w:rPr>
          <w:b/>
          <w:bCs/>
          <w:color w:val="000000"/>
          <w:sz w:val="24"/>
          <w:szCs w:val="23"/>
        </w:rPr>
        <w:t xml:space="preserve"> </w:t>
      </w:r>
      <w:r w:rsidRPr="000F70E7">
        <w:rPr>
          <w:b/>
          <w:bCs/>
          <w:color w:val="000000"/>
          <w:sz w:val="24"/>
          <w:szCs w:val="23"/>
        </w:rPr>
        <w:t>Settled</w:t>
      </w:r>
    </w:p>
    <w:p w:rsidR="00641FC1" w:rsidRDefault="00641FC1" w:rsidP="002D242B">
      <w:pPr>
        <w:pStyle w:val="NormalWeb"/>
        <w:rPr>
          <w:rFonts w:ascii="Times New Roman" w:hAnsi="Times New Roman" w:cs="Times New Roman"/>
          <w:color w:val="000000"/>
          <w:szCs w:val="20"/>
        </w:rPr>
      </w:pPr>
      <w:proofErr w:type="gramStart"/>
      <w:r>
        <w:rPr>
          <w:rFonts w:ascii="Times New Roman" w:hAnsi="Times New Roman" w:cs="Times New Roman"/>
          <w:color w:val="000000"/>
          <w:szCs w:val="20"/>
        </w:rPr>
        <w:t>means</w:t>
      </w:r>
      <w:proofErr w:type="gramEnd"/>
      <w:r>
        <w:rPr>
          <w:rFonts w:ascii="Times New Roman" w:hAnsi="Times New Roman" w:cs="Times New Roman"/>
          <w:color w:val="000000"/>
          <w:szCs w:val="20"/>
        </w:rPr>
        <w:t xml:space="preserve"> a bona fide intention to remain</w:t>
      </w:r>
      <w:r w:rsidRPr="009B0027">
        <w:rPr>
          <w:rFonts w:ascii="Times New Roman" w:hAnsi="Times New Roman" w:cs="Times New Roman"/>
          <w:color w:val="000000"/>
          <w:szCs w:val="20"/>
        </w:rPr>
        <w:t xml:space="preserve"> </w:t>
      </w:r>
      <w:r w:rsidR="00D4635F">
        <w:rPr>
          <w:rFonts w:ascii="Times New Roman" w:hAnsi="Times New Roman" w:cs="Times New Roman"/>
          <w:color w:val="000000"/>
          <w:szCs w:val="20"/>
        </w:rPr>
        <w:t>Permanently Settled</w:t>
      </w:r>
      <w:r>
        <w:rPr>
          <w:rFonts w:ascii="Times New Roman" w:hAnsi="Times New Roman" w:cs="Times New Roman"/>
          <w:color w:val="000000"/>
          <w:szCs w:val="20"/>
        </w:rPr>
        <w:t xml:space="preserve"> in </w:t>
      </w:r>
      <w:smartTag w:uri="urn:schemas-microsoft-com:office:smarttags" w:element="place">
        <w:smartTag w:uri="urn:schemas-microsoft-com:office:smarttags" w:element="country-region">
          <w:r>
            <w:rPr>
              <w:rFonts w:ascii="Times New Roman" w:hAnsi="Times New Roman" w:cs="Times New Roman"/>
              <w:b/>
              <w:color w:val="000000"/>
              <w:szCs w:val="20"/>
            </w:rPr>
            <w:t>Australia</w:t>
          </w:r>
        </w:smartTag>
      </w:smartTag>
      <w:r>
        <w:rPr>
          <w:rFonts w:ascii="Times New Roman" w:hAnsi="Times New Roman" w:cs="Times New Roman"/>
          <w:color w:val="000000"/>
          <w:szCs w:val="20"/>
        </w:rPr>
        <w:t xml:space="preserve">. In deciding, for the purposes of </w:t>
      </w:r>
      <w:r w:rsidR="005E7C92">
        <w:rPr>
          <w:rFonts w:ascii="Times New Roman" w:hAnsi="Times New Roman" w:cs="Times New Roman"/>
          <w:color w:val="000000"/>
          <w:szCs w:val="20"/>
        </w:rPr>
        <w:t xml:space="preserve">the </w:t>
      </w:r>
      <w:r>
        <w:rPr>
          <w:rFonts w:ascii="Times New Roman" w:hAnsi="Times New Roman" w:cs="Times New Roman"/>
          <w:color w:val="000000"/>
          <w:szCs w:val="20"/>
        </w:rPr>
        <w:t>AIC</w:t>
      </w:r>
      <w:r w:rsidR="005E7C92">
        <w:rPr>
          <w:rFonts w:ascii="Times New Roman" w:hAnsi="Times New Roman" w:cs="Times New Roman"/>
          <w:color w:val="000000"/>
          <w:szCs w:val="20"/>
        </w:rPr>
        <w:t xml:space="preserve"> Scheme</w:t>
      </w:r>
      <w:r>
        <w:rPr>
          <w:rFonts w:ascii="Times New Roman" w:hAnsi="Times New Roman" w:cs="Times New Roman"/>
          <w:color w:val="000000"/>
          <w:szCs w:val="20"/>
        </w:rPr>
        <w:t xml:space="preserve">, whether or not a person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D4635F">
        <w:rPr>
          <w:rFonts w:ascii="Times New Roman" w:hAnsi="Times New Roman" w:cs="Times New Roman"/>
          <w:color w:val="000000"/>
          <w:szCs w:val="20"/>
        </w:rPr>
        <w:t>Permanently Settled</w:t>
      </w:r>
      <w:r>
        <w:rPr>
          <w:rFonts w:ascii="Times New Roman" w:hAnsi="Times New Roman" w:cs="Times New Roman"/>
          <w:color w:val="000000"/>
          <w:szCs w:val="20"/>
        </w:rPr>
        <w:t xml:space="preserve"> in </w:t>
      </w:r>
      <w:smartTag w:uri="urn:schemas-microsoft-com:office:smarttags" w:element="place">
        <w:smartTag w:uri="urn:schemas-microsoft-com:office:smarttags" w:element="country-region">
          <w:r w:rsidRPr="00076473">
            <w:rPr>
              <w:rFonts w:ascii="Times New Roman" w:hAnsi="Times New Roman" w:cs="Times New Roman"/>
              <w:color w:val="000000"/>
              <w:szCs w:val="20"/>
            </w:rPr>
            <w:t>Australia</w:t>
          </w:r>
        </w:smartTag>
      </w:smartTag>
      <w:r>
        <w:rPr>
          <w:rFonts w:ascii="Times New Roman" w:hAnsi="Times New Roman" w:cs="Times New Roman"/>
          <w:color w:val="000000"/>
          <w:szCs w:val="20"/>
        </w:rPr>
        <w:t>, the following should be considered:</w:t>
      </w:r>
    </w:p>
    <w:p w:rsidR="00641FC1" w:rsidRDefault="00641FC1" w:rsidP="00A62B53">
      <w:pPr>
        <w:numPr>
          <w:ilvl w:val="0"/>
          <w:numId w:val="39"/>
        </w:numPr>
        <w:tabs>
          <w:tab w:val="clear" w:pos="720"/>
          <w:tab w:val="left" w:pos="600"/>
        </w:tabs>
        <w:ind w:left="600" w:hanging="300"/>
        <w:rPr>
          <w:color w:val="000000"/>
          <w:sz w:val="24"/>
        </w:rPr>
      </w:pPr>
      <w:r>
        <w:rPr>
          <w:color w:val="000000"/>
          <w:sz w:val="24"/>
        </w:rPr>
        <w:t xml:space="preserve">the nature of the accommodation used by the person in </w:t>
      </w:r>
      <w:smartTag w:uri="urn:schemas-microsoft-com:office:smarttags" w:element="place">
        <w:smartTag w:uri="urn:schemas-microsoft-com:office:smarttags" w:element="country-region">
          <w:r w:rsidRPr="00076473">
            <w:rPr>
              <w:color w:val="000000"/>
              <w:sz w:val="24"/>
            </w:rPr>
            <w:t>Australia</w:t>
          </w:r>
        </w:smartTag>
      </w:smartTag>
      <w:r>
        <w:rPr>
          <w:color w:val="000000"/>
          <w:sz w:val="24"/>
        </w:rPr>
        <w:t xml:space="preserve">; </w:t>
      </w:r>
    </w:p>
    <w:p w:rsidR="00641FC1" w:rsidRPr="00076473" w:rsidRDefault="00641FC1" w:rsidP="00A62B53">
      <w:pPr>
        <w:numPr>
          <w:ilvl w:val="0"/>
          <w:numId w:val="39"/>
        </w:numPr>
        <w:tabs>
          <w:tab w:val="clear" w:pos="720"/>
          <w:tab w:val="left" w:pos="600"/>
        </w:tabs>
        <w:ind w:left="600" w:hanging="300"/>
        <w:rPr>
          <w:color w:val="000000"/>
          <w:sz w:val="24"/>
        </w:rPr>
      </w:pPr>
      <w:r>
        <w:rPr>
          <w:color w:val="000000"/>
          <w:sz w:val="24"/>
        </w:rPr>
        <w:t xml:space="preserve">the nature and extent of the </w:t>
      </w:r>
      <w:r w:rsidR="00F709DC">
        <w:rPr>
          <w:b/>
          <w:color w:val="000000"/>
          <w:sz w:val="24"/>
        </w:rPr>
        <w:t>F</w:t>
      </w:r>
      <w:r w:rsidRPr="00F91F44">
        <w:rPr>
          <w:b/>
          <w:color w:val="000000"/>
          <w:sz w:val="24"/>
        </w:rPr>
        <w:t>amily</w:t>
      </w:r>
      <w:r>
        <w:rPr>
          <w:color w:val="000000"/>
          <w:sz w:val="24"/>
        </w:rPr>
        <w:t xml:space="preserve"> relationships the person has in </w:t>
      </w:r>
      <w:smartTag w:uri="urn:schemas-microsoft-com:office:smarttags" w:element="place">
        <w:smartTag w:uri="urn:schemas-microsoft-com:office:smarttags" w:element="country-region">
          <w:r w:rsidRPr="00076473">
            <w:rPr>
              <w:color w:val="000000"/>
              <w:sz w:val="24"/>
            </w:rPr>
            <w:t>Australia</w:t>
          </w:r>
        </w:smartTag>
      </w:smartTag>
      <w:r w:rsidRPr="00076473">
        <w:rPr>
          <w:color w:val="000000"/>
          <w:sz w:val="24"/>
        </w:rPr>
        <w:t xml:space="preserve">; </w:t>
      </w:r>
    </w:p>
    <w:p w:rsidR="00641FC1" w:rsidRPr="00076473" w:rsidRDefault="00641FC1" w:rsidP="00A62B53">
      <w:pPr>
        <w:numPr>
          <w:ilvl w:val="0"/>
          <w:numId w:val="39"/>
        </w:numPr>
        <w:tabs>
          <w:tab w:val="clear" w:pos="720"/>
          <w:tab w:val="left" w:pos="600"/>
        </w:tabs>
        <w:ind w:left="600" w:hanging="300"/>
        <w:rPr>
          <w:color w:val="000000"/>
          <w:sz w:val="24"/>
        </w:rPr>
      </w:pPr>
      <w:r w:rsidRPr="00076473">
        <w:rPr>
          <w:color w:val="000000"/>
          <w:sz w:val="24"/>
        </w:rPr>
        <w:t xml:space="preserve">the nature and extent of the person’s employment, business or financial ties with </w:t>
      </w:r>
      <w:smartTag w:uri="urn:schemas-microsoft-com:office:smarttags" w:element="place">
        <w:smartTag w:uri="urn:schemas-microsoft-com:office:smarttags" w:element="country-region">
          <w:r w:rsidRPr="00076473">
            <w:rPr>
              <w:color w:val="000000"/>
              <w:sz w:val="24"/>
            </w:rPr>
            <w:t>Australia</w:t>
          </w:r>
        </w:smartTag>
      </w:smartTag>
      <w:r w:rsidRPr="00076473">
        <w:rPr>
          <w:color w:val="000000"/>
          <w:sz w:val="24"/>
        </w:rPr>
        <w:t xml:space="preserve">; </w:t>
      </w:r>
    </w:p>
    <w:p w:rsidR="00641FC1" w:rsidRPr="00076473" w:rsidRDefault="00641FC1" w:rsidP="00A62B53">
      <w:pPr>
        <w:numPr>
          <w:ilvl w:val="0"/>
          <w:numId w:val="39"/>
        </w:numPr>
        <w:tabs>
          <w:tab w:val="clear" w:pos="720"/>
          <w:tab w:val="left" w:pos="600"/>
        </w:tabs>
        <w:ind w:left="600" w:hanging="300"/>
        <w:rPr>
          <w:color w:val="000000"/>
          <w:sz w:val="24"/>
        </w:rPr>
      </w:pPr>
      <w:r w:rsidRPr="00076473">
        <w:rPr>
          <w:color w:val="000000"/>
          <w:sz w:val="24"/>
        </w:rPr>
        <w:t xml:space="preserve">the nature and extent of the person’s assets located in </w:t>
      </w:r>
      <w:smartTag w:uri="urn:schemas-microsoft-com:office:smarttags" w:element="place">
        <w:smartTag w:uri="urn:schemas-microsoft-com:office:smarttags" w:element="country-region">
          <w:r w:rsidRPr="00076473">
            <w:rPr>
              <w:color w:val="000000"/>
              <w:sz w:val="24"/>
            </w:rPr>
            <w:t>Australia</w:t>
          </w:r>
        </w:smartTag>
      </w:smartTag>
      <w:r w:rsidRPr="00076473">
        <w:rPr>
          <w:color w:val="000000"/>
          <w:sz w:val="24"/>
        </w:rPr>
        <w:t>;</w:t>
      </w:r>
    </w:p>
    <w:p w:rsidR="00641FC1" w:rsidRPr="00076473" w:rsidRDefault="00641FC1" w:rsidP="00A62B53">
      <w:pPr>
        <w:numPr>
          <w:ilvl w:val="0"/>
          <w:numId w:val="39"/>
        </w:numPr>
        <w:tabs>
          <w:tab w:val="clear" w:pos="720"/>
          <w:tab w:val="left" w:pos="600"/>
        </w:tabs>
        <w:ind w:left="600" w:hanging="300"/>
        <w:rPr>
          <w:color w:val="000000"/>
          <w:sz w:val="24"/>
        </w:rPr>
      </w:pPr>
      <w:r w:rsidRPr="00076473">
        <w:rPr>
          <w:color w:val="000000"/>
          <w:sz w:val="24"/>
        </w:rPr>
        <w:t xml:space="preserve">the frequency and duration of the person’s travel outside </w:t>
      </w:r>
      <w:smartTag w:uri="urn:schemas-microsoft-com:office:smarttags" w:element="place">
        <w:smartTag w:uri="urn:schemas-microsoft-com:office:smarttags" w:element="country-region">
          <w:r w:rsidRPr="00076473">
            <w:rPr>
              <w:color w:val="000000"/>
              <w:sz w:val="24"/>
            </w:rPr>
            <w:t>Australia</w:t>
          </w:r>
        </w:smartTag>
      </w:smartTag>
      <w:r w:rsidRPr="00076473">
        <w:rPr>
          <w:color w:val="000000"/>
          <w:sz w:val="24"/>
        </w:rPr>
        <w:t>; and</w:t>
      </w:r>
    </w:p>
    <w:p w:rsidR="00641FC1" w:rsidRDefault="00641FC1" w:rsidP="00A62B53">
      <w:pPr>
        <w:numPr>
          <w:ilvl w:val="0"/>
          <w:numId w:val="39"/>
        </w:numPr>
        <w:tabs>
          <w:tab w:val="clear" w:pos="720"/>
          <w:tab w:val="left" w:pos="600"/>
        </w:tabs>
        <w:ind w:left="600" w:hanging="300"/>
        <w:rPr>
          <w:color w:val="000000"/>
          <w:sz w:val="24"/>
        </w:rPr>
      </w:pPr>
      <w:proofErr w:type="gramStart"/>
      <w:r w:rsidRPr="00076473">
        <w:rPr>
          <w:color w:val="000000"/>
          <w:sz w:val="24"/>
        </w:rPr>
        <w:t>any</w:t>
      </w:r>
      <w:proofErr w:type="gramEnd"/>
      <w:r w:rsidRPr="00076473">
        <w:rPr>
          <w:color w:val="000000"/>
          <w:sz w:val="24"/>
        </w:rPr>
        <w:t xml:space="preserve"> other matter relevant to determining whether the person intends to remain permanently in </w:t>
      </w:r>
      <w:smartTag w:uri="urn:schemas-microsoft-com:office:smarttags" w:element="place">
        <w:smartTag w:uri="urn:schemas-microsoft-com:office:smarttags" w:element="country-region">
          <w:r w:rsidRPr="00076473">
            <w:rPr>
              <w:color w:val="000000"/>
              <w:sz w:val="24"/>
            </w:rPr>
            <w:t>Australia</w:t>
          </w:r>
        </w:smartTag>
      </w:smartTag>
      <w:r>
        <w:rPr>
          <w:color w:val="000000"/>
          <w:sz w:val="24"/>
        </w:rPr>
        <w:t>.</w:t>
      </w:r>
    </w:p>
    <w:p w:rsidR="002D242B" w:rsidRPr="002D242B" w:rsidRDefault="002D242B" w:rsidP="002D242B">
      <w:pPr>
        <w:rPr>
          <w:bCs/>
          <w:color w:val="000000"/>
          <w:sz w:val="24"/>
          <w:szCs w:val="23"/>
        </w:rPr>
      </w:pPr>
    </w:p>
    <w:p w:rsidR="004E177C" w:rsidRDefault="00D4635F" w:rsidP="002D242B">
      <w:pPr>
        <w:rPr>
          <w:b/>
          <w:bCs/>
          <w:color w:val="000000"/>
          <w:sz w:val="24"/>
          <w:szCs w:val="23"/>
        </w:rPr>
      </w:pPr>
      <w:r>
        <w:rPr>
          <w:b/>
          <w:bCs/>
          <w:color w:val="000000"/>
          <w:sz w:val="24"/>
          <w:szCs w:val="23"/>
        </w:rPr>
        <w:t>Principal family home</w:t>
      </w:r>
    </w:p>
    <w:p w:rsidR="00763A78" w:rsidRDefault="00A569E7" w:rsidP="002D242B">
      <w:pPr>
        <w:rPr>
          <w:sz w:val="24"/>
          <w:szCs w:val="24"/>
        </w:rPr>
      </w:pPr>
      <w:proofErr w:type="gramStart"/>
      <w:r>
        <w:rPr>
          <w:sz w:val="24"/>
          <w:szCs w:val="24"/>
        </w:rPr>
        <w:t>means</w:t>
      </w:r>
      <w:proofErr w:type="gramEnd"/>
      <w:r w:rsidR="00781173" w:rsidRPr="00C75008">
        <w:rPr>
          <w:sz w:val="24"/>
          <w:szCs w:val="24"/>
        </w:rPr>
        <w:t xml:space="preserve"> the usual place of residence of the </w:t>
      </w:r>
      <w:r w:rsidR="00F709DC">
        <w:rPr>
          <w:b/>
          <w:sz w:val="24"/>
          <w:szCs w:val="24"/>
        </w:rPr>
        <w:t>Fa</w:t>
      </w:r>
      <w:r w:rsidR="00F91F44" w:rsidRPr="00F91F44">
        <w:rPr>
          <w:b/>
          <w:sz w:val="24"/>
          <w:szCs w:val="24"/>
        </w:rPr>
        <w:t>mily</w:t>
      </w:r>
      <w:r w:rsidR="00781173" w:rsidRPr="00C75008">
        <w:rPr>
          <w:sz w:val="24"/>
          <w:szCs w:val="24"/>
        </w:rPr>
        <w:t xml:space="preserve">. </w:t>
      </w:r>
      <w:r w:rsidR="00A55998">
        <w:rPr>
          <w:sz w:val="24"/>
          <w:szCs w:val="24"/>
        </w:rPr>
        <w:t xml:space="preserve"> </w:t>
      </w:r>
      <w:r w:rsidR="00A55998" w:rsidRPr="00A55998">
        <w:rPr>
          <w:sz w:val="24"/>
          <w:szCs w:val="24"/>
        </w:rPr>
        <w:t xml:space="preserve">It </w:t>
      </w:r>
      <w:smartTag w:uri="urn:schemas-microsoft-com:office:smarttags" w:element="PersonName">
        <w:r w:rsidR="00A55998" w:rsidRPr="00A55998">
          <w:rPr>
            <w:sz w:val="24"/>
            <w:szCs w:val="24"/>
          </w:rPr>
          <w:t>is</w:t>
        </w:r>
      </w:smartTag>
      <w:r w:rsidR="00A55998" w:rsidRPr="00A55998">
        <w:rPr>
          <w:sz w:val="24"/>
          <w:szCs w:val="24"/>
        </w:rPr>
        <w:t xml:space="preserve"> maintained </w:t>
      </w:r>
      <w:r w:rsidR="00A55998" w:rsidRPr="00A55998">
        <w:rPr>
          <w:iCs/>
          <w:sz w:val="24"/>
          <w:szCs w:val="24"/>
        </w:rPr>
        <w:t xml:space="preserve">as the </w:t>
      </w:r>
      <w:r w:rsidR="00A55998" w:rsidRPr="00076473">
        <w:rPr>
          <w:iCs/>
          <w:sz w:val="24"/>
          <w:szCs w:val="24"/>
        </w:rPr>
        <w:t>family’s</w:t>
      </w:r>
      <w:r w:rsidR="00A55998" w:rsidRPr="00A55998">
        <w:rPr>
          <w:sz w:val="24"/>
          <w:szCs w:val="24"/>
        </w:rPr>
        <w:t xml:space="preserve"> home </w:t>
      </w:r>
      <w:r w:rsidR="00A55998" w:rsidRPr="00A55998">
        <w:rPr>
          <w:iCs/>
          <w:sz w:val="24"/>
          <w:szCs w:val="24"/>
        </w:rPr>
        <w:t>for the entire eligibility period</w:t>
      </w:r>
      <w:r w:rsidR="00A55998" w:rsidRPr="00A55998">
        <w:rPr>
          <w:sz w:val="24"/>
          <w:szCs w:val="24"/>
        </w:rPr>
        <w:t xml:space="preserve"> and </w:t>
      </w:r>
      <w:smartTag w:uri="urn:schemas-microsoft-com:office:smarttags" w:element="PersonName">
        <w:r w:rsidR="00A55998" w:rsidRPr="00A55998">
          <w:rPr>
            <w:sz w:val="24"/>
            <w:szCs w:val="24"/>
          </w:rPr>
          <w:t>is</w:t>
        </w:r>
      </w:smartTag>
      <w:r w:rsidR="00A55998" w:rsidRPr="00A55998">
        <w:rPr>
          <w:sz w:val="24"/>
          <w:szCs w:val="24"/>
        </w:rPr>
        <w:t xml:space="preserve"> where</w:t>
      </w:r>
      <w:r w:rsidR="00763A78">
        <w:rPr>
          <w:sz w:val="24"/>
          <w:szCs w:val="24"/>
        </w:rPr>
        <w:t>:</w:t>
      </w:r>
    </w:p>
    <w:p w:rsidR="00763A78" w:rsidRDefault="00781173" w:rsidP="00A62B53">
      <w:pPr>
        <w:numPr>
          <w:ilvl w:val="0"/>
          <w:numId w:val="171"/>
        </w:numPr>
        <w:tabs>
          <w:tab w:val="clear" w:pos="465"/>
          <w:tab w:val="left" w:pos="600"/>
        </w:tabs>
        <w:ind w:left="600" w:hanging="300"/>
        <w:rPr>
          <w:sz w:val="24"/>
          <w:szCs w:val="24"/>
        </w:rPr>
      </w:pPr>
      <w:r w:rsidRPr="00C75008">
        <w:rPr>
          <w:sz w:val="24"/>
          <w:szCs w:val="24"/>
        </w:rPr>
        <w:t xml:space="preserve">the </w:t>
      </w:r>
      <w:r w:rsidR="00F709DC" w:rsidRPr="00F709DC">
        <w:rPr>
          <w:b/>
          <w:sz w:val="24"/>
          <w:szCs w:val="24"/>
        </w:rPr>
        <w:t>S</w:t>
      </w:r>
      <w:r w:rsidR="009B0027" w:rsidRPr="009B0027">
        <w:rPr>
          <w:b/>
          <w:sz w:val="24"/>
          <w:szCs w:val="24"/>
        </w:rPr>
        <w:t>tudent</w:t>
      </w:r>
      <w:r w:rsidRPr="00C75008">
        <w:rPr>
          <w:sz w:val="24"/>
          <w:szCs w:val="24"/>
        </w:rPr>
        <w:t xml:space="preserve"> normally lives or would normally live but for the need to live away to attend school</w:t>
      </w:r>
      <w:r w:rsidR="00763A78">
        <w:rPr>
          <w:sz w:val="24"/>
          <w:szCs w:val="24"/>
        </w:rPr>
        <w:t>;</w:t>
      </w:r>
      <w:r w:rsidRPr="00C75008">
        <w:rPr>
          <w:sz w:val="24"/>
          <w:szCs w:val="24"/>
        </w:rPr>
        <w:t xml:space="preserve"> </w:t>
      </w:r>
      <w:r w:rsidR="00763A78">
        <w:rPr>
          <w:sz w:val="24"/>
          <w:szCs w:val="24"/>
        </w:rPr>
        <w:t>and</w:t>
      </w:r>
    </w:p>
    <w:p w:rsidR="00763A78" w:rsidRDefault="00781173" w:rsidP="00A62B53">
      <w:pPr>
        <w:numPr>
          <w:ilvl w:val="0"/>
          <w:numId w:val="171"/>
        </w:numPr>
        <w:tabs>
          <w:tab w:val="clear" w:pos="465"/>
          <w:tab w:val="left" w:pos="600"/>
        </w:tabs>
        <w:ind w:left="600" w:hanging="300"/>
        <w:rPr>
          <w:sz w:val="24"/>
          <w:szCs w:val="24"/>
        </w:rPr>
      </w:pPr>
      <w:r w:rsidRPr="00C75008">
        <w:rPr>
          <w:sz w:val="24"/>
          <w:szCs w:val="24"/>
        </w:rPr>
        <w:t xml:space="preserve">the </w:t>
      </w:r>
      <w:r w:rsidR="00B27278">
        <w:rPr>
          <w:sz w:val="24"/>
          <w:szCs w:val="24"/>
        </w:rPr>
        <w:t>Student</w:t>
      </w:r>
      <w:r w:rsidRPr="00076473">
        <w:rPr>
          <w:sz w:val="24"/>
          <w:szCs w:val="24"/>
        </w:rPr>
        <w:t xml:space="preserve"> and the </w:t>
      </w:r>
      <w:r w:rsidR="000F48AC" w:rsidRPr="00076473">
        <w:rPr>
          <w:sz w:val="24"/>
          <w:szCs w:val="24"/>
        </w:rPr>
        <w:t>student’s</w:t>
      </w:r>
      <w:r w:rsidRPr="00076473">
        <w:rPr>
          <w:sz w:val="24"/>
          <w:szCs w:val="24"/>
        </w:rPr>
        <w:t xml:space="preserve"> </w:t>
      </w:r>
      <w:r w:rsidR="00227C52">
        <w:rPr>
          <w:sz w:val="24"/>
          <w:szCs w:val="24"/>
        </w:rPr>
        <w:t>Family</w:t>
      </w:r>
      <w:r w:rsidRPr="00076473">
        <w:rPr>
          <w:sz w:val="24"/>
          <w:szCs w:val="24"/>
        </w:rPr>
        <w:t xml:space="preserve"> normally</w:t>
      </w:r>
      <w:r w:rsidRPr="00C75008">
        <w:rPr>
          <w:sz w:val="24"/>
          <w:szCs w:val="24"/>
        </w:rPr>
        <w:t xml:space="preserve"> live during school holidays</w:t>
      </w:r>
      <w:r w:rsidR="00763A78">
        <w:rPr>
          <w:sz w:val="24"/>
          <w:szCs w:val="24"/>
        </w:rPr>
        <w:t>;</w:t>
      </w:r>
      <w:r w:rsidRPr="00C75008">
        <w:rPr>
          <w:sz w:val="24"/>
          <w:szCs w:val="24"/>
        </w:rPr>
        <w:t xml:space="preserve"> and </w:t>
      </w:r>
    </w:p>
    <w:p w:rsidR="00781173" w:rsidRPr="00C75008" w:rsidRDefault="00781173" w:rsidP="00A62B53">
      <w:pPr>
        <w:numPr>
          <w:ilvl w:val="0"/>
          <w:numId w:val="171"/>
        </w:numPr>
        <w:tabs>
          <w:tab w:val="clear" w:pos="465"/>
          <w:tab w:val="left" w:pos="600"/>
        </w:tabs>
        <w:ind w:left="600" w:hanging="300"/>
        <w:rPr>
          <w:sz w:val="24"/>
          <w:szCs w:val="24"/>
        </w:rPr>
      </w:pPr>
      <w:r w:rsidRPr="00C75008">
        <w:rPr>
          <w:sz w:val="24"/>
          <w:szCs w:val="24"/>
        </w:rPr>
        <w:t xml:space="preserve">the </w:t>
      </w:r>
      <w:r w:rsidR="007934BC">
        <w:rPr>
          <w:sz w:val="24"/>
          <w:szCs w:val="24"/>
        </w:rPr>
        <w:t>a</w:t>
      </w:r>
      <w:r w:rsidRPr="00C75008">
        <w:rPr>
          <w:sz w:val="24"/>
          <w:szCs w:val="24"/>
        </w:rPr>
        <w:t xml:space="preserve">pplicant and/or the </w:t>
      </w:r>
      <w:r w:rsidR="007934BC">
        <w:rPr>
          <w:sz w:val="24"/>
          <w:szCs w:val="24"/>
        </w:rPr>
        <w:t>a</w:t>
      </w:r>
      <w:r w:rsidRPr="00C75008">
        <w:rPr>
          <w:sz w:val="24"/>
          <w:szCs w:val="24"/>
        </w:rPr>
        <w:t xml:space="preserve">pplicant’s </w:t>
      </w:r>
      <w:r w:rsidR="00D4635F">
        <w:rPr>
          <w:b/>
          <w:sz w:val="24"/>
          <w:szCs w:val="24"/>
        </w:rPr>
        <w:t xml:space="preserve">Partner </w:t>
      </w:r>
      <w:r w:rsidR="00A55998">
        <w:rPr>
          <w:sz w:val="24"/>
          <w:szCs w:val="24"/>
        </w:rPr>
        <w:t>reside</w:t>
      </w:r>
      <w:r w:rsidRPr="00C75008">
        <w:rPr>
          <w:sz w:val="24"/>
          <w:szCs w:val="24"/>
        </w:rPr>
        <w:t xml:space="preserve"> for</w:t>
      </w:r>
      <w:r w:rsidR="00C75008">
        <w:rPr>
          <w:sz w:val="24"/>
          <w:szCs w:val="24"/>
        </w:rPr>
        <w:t xml:space="preserve"> more than half the </w:t>
      </w:r>
      <w:r w:rsidR="004B26A4">
        <w:rPr>
          <w:sz w:val="24"/>
          <w:szCs w:val="24"/>
        </w:rPr>
        <w:t xml:space="preserve">calendar year, or if the </w:t>
      </w:r>
      <w:r w:rsidR="00B60D40">
        <w:rPr>
          <w:sz w:val="24"/>
          <w:szCs w:val="24"/>
        </w:rPr>
        <w:t xml:space="preserve">actual </w:t>
      </w:r>
      <w:r w:rsidR="00F709DC">
        <w:rPr>
          <w:b/>
          <w:sz w:val="24"/>
          <w:szCs w:val="24"/>
        </w:rPr>
        <w:t>P</w:t>
      </w:r>
      <w:r w:rsidR="006469D6" w:rsidRPr="006469D6">
        <w:rPr>
          <w:b/>
          <w:sz w:val="24"/>
          <w:szCs w:val="24"/>
        </w:rPr>
        <w:t>eriod of eligibility</w:t>
      </w:r>
      <w:r w:rsidR="00C07D25">
        <w:rPr>
          <w:b/>
          <w:sz w:val="24"/>
          <w:szCs w:val="24"/>
        </w:rPr>
        <w:t xml:space="preserve"> </w:t>
      </w:r>
      <w:smartTag w:uri="urn:schemas-microsoft-com:office:smarttags" w:element="PersonName">
        <w:r w:rsidR="00C07D25">
          <w:rPr>
            <w:sz w:val="24"/>
            <w:szCs w:val="24"/>
          </w:rPr>
          <w:t>is</w:t>
        </w:r>
      </w:smartTag>
      <w:r w:rsidR="00C07D25">
        <w:rPr>
          <w:sz w:val="24"/>
          <w:szCs w:val="24"/>
        </w:rPr>
        <w:t xml:space="preserve"> less than a calendar year, then for more than half o</w:t>
      </w:r>
      <w:r w:rsidR="00870497">
        <w:rPr>
          <w:sz w:val="24"/>
          <w:szCs w:val="24"/>
        </w:rPr>
        <w:t>f</w:t>
      </w:r>
      <w:r w:rsidR="00C07D25">
        <w:rPr>
          <w:sz w:val="24"/>
          <w:szCs w:val="24"/>
        </w:rPr>
        <w:t xml:space="preserve"> the claimed period</w:t>
      </w:r>
      <w:r w:rsidRPr="00C75008">
        <w:rPr>
          <w:sz w:val="24"/>
          <w:szCs w:val="24"/>
        </w:rPr>
        <w:t>.</w:t>
      </w:r>
    </w:p>
    <w:p w:rsidR="00781173" w:rsidRDefault="007934BC" w:rsidP="00A57DFF">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br w:type="page"/>
      </w:r>
      <w:r w:rsidR="00781173">
        <w:rPr>
          <w:rFonts w:ascii="Times New Roman" w:hAnsi="Times New Roman" w:cs="Times New Roman"/>
          <w:color w:val="000000"/>
          <w:szCs w:val="20"/>
        </w:rPr>
        <w:lastRenderedPageBreak/>
        <w:t>The residence must be:</w:t>
      </w:r>
    </w:p>
    <w:p w:rsidR="00781173" w:rsidRDefault="00781173" w:rsidP="00A62B53">
      <w:pPr>
        <w:numPr>
          <w:ilvl w:val="0"/>
          <w:numId w:val="64"/>
        </w:numPr>
        <w:tabs>
          <w:tab w:val="clear" w:pos="720"/>
          <w:tab w:val="num" w:pos="600"/>
        </w:tabs>
        <w:ind w:left="600" w:hanging="300"/>
        <w:rPr>
          <w:color w:val="000000"/>
          <w:sz w:val="24"/>
        </w:rPr>
      </w:pPr>
      <w:r>
        <w:rPr>
          <w:color w:val="000000"/>
          <w:sz w:val="24"/>
        </w:rPr>
        <w:t xml:space="preserve">in </w:t>
      </w:r>
      <w:smartTag w:uri="urn:schemas-microsoft-com:office:smarttags" w:element="country-region">
        <w:r w:rsidR="00283289">
          <w:rPr>
            <w:b/>
            <w:color w:val="000000"/>
            <w:sz w:val="24"/>
          </w:rPr>
          <w:t>Australia</w:t>
        </w:r>
      </w:smartTag>
      <w:r>
        <w:rPr>
          <w:color w:val="000000"/>
          <w:sz w:val="24"/>
        </w:rPr>
        <w:t xml:space="preserve"> or one of its external territories (including Chr</w:t>
      </w:r>
      <w:smartTag w:uri="urn:schemas-microsoft-com:office:smarttags" w:element="PersonName">
        <w:r>
          <w:rPr>
            <w:color w:val="000000"/>
            <w:sz w:val="24"/>
          </w:rPr>
          <w:t>is</w:t>
        </w:r>
      </w:smartTag>
      <w:r>
        <w:rPr>
          <w:color w:val="000000"/>
          <w:sz w:val="24"/>
        </w:rPr>
        <w:t xml:space="preserve">tmas Island, Norfolk Island and Cocos (Keeling) </w:t>
      </w:r>
      <w:smartTag w:uri="urn:schemas-microsoft-com:office:smarttags" w:element="place">
        <w:r>
          <w:rPr>
            <w:color w:val="000000"/>
            <w:sz w:val="24"/>
          </w:rPr>
          <w:t>Islands</w:t>
        </w:r>
      </w:smartTag>
      <w:r>
        <w:rPr>
          <w:color w:val="000000"/>
          <w:sz w:val="24"/>
        </w:rPr>
        <w:t>);</w:t>
      </w:r>
    </w:p>
    <w:p w:rsidR="00781173" w:rsidRDefault="00781173" w:rsidP="00A62B53">
      <w:pPr>
        <w:numPr>
          <w:ilvl w:val="0"/>
          <w:numId w:val="64"/>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principal residence of the </w:t>
      </w:r>
      <w:r w:rsidR="00F73E0B" w:rsidRPr="002045F4">
        <w:rPr>
          <w:color w:val="000000"/>
          <w:sz w:val="24"/>
        </w:rPr>
        <w:t>applicant</w:t>
      </w:r>
      <w:r>
        <w:rPr>
          <w:color w:val="000000"/>
          <w:sz w:val="24"/>
        </w:rPr>
        <w:t>. The principal residence may be a home currently occupied by the applicant in the course of that person’s employment, and</w:t>
      </w:r>
    </w:p>
    <w:p w:rsidR="00781173" w:rsidRPr="00076473" w:rsidRDefault="00781173" w:rsidP="00A62B53">
      <w:pPr>
        <w:numPr>
          <w:ilvl w:val="0"/>
          <w:numId w:val="64"/>
        </w:numPr>
        <w:tabs>
          <w:tab w:val="clear" w:pos="720"/>
          <w:tab w:val="num" w:pos="600"/>
        </w:tabs>
        <w:ind w:left="600" w:hanging="300"/>
        <w:rPr>
          <w:color w:val="000000"/>
          <w:sz w:val="24"/>
        </w:rPr>
      </w:pPr>
      <w:proofErr w:type="gramStart"/>
      <w:r w:rsidRPr="00076473">
        <w:rPr>
          <w:color w:val="000000"/>
          <w:sz w:val="24"/>
        </w:rPr>
        <w:t>able</w:t>
      </w:r>
      <w:proofErr w:type="gramEnd"/>
      <w:r w:rsidRPr="00076473">
        <w:rPr>
          <w:color w:val="000000"/>
          <w:sz w:val="24"/>
        </w:rPr>
        <w:t xml:space="preserve"> to adequately accommodate the </w:t>
      </w:r>
      <w:r w:rsidR="00B27278">
        <w:rPr>
          <w:color w:val="000000"/>
          <w:sz w:val="24"/>
        </w:rPr>
        <w:t>Student</w:t>
      </w:r>
      <w:r w:rsidRPr="00076473">
        <w:rPr>
          <w:color w:val="000000"/>
          <w:sz w:val="24"/>
        </w:rPr>
        <w:t xml:space="preserve"> and the </w:t>
      </w:r>
      <w:r w:rsidR="000F48AC" w:rsidRPr="00076473">
        <w:rPr>
          <w:color w:val="000000"/>
          <w:sz w:val="24"/>
        </w:rPr>
        <w:t>student’s</w:t>
      </w:r>
      <w:r w:rsidRPr="00076473">
        <w:rPr>
          <w:color w:val="000000"/>
          <w:sz w:val="24"/>
        </w:rPr>
        <w:t xml:space="preserve"> </w:t>
      </w:r>
      <w:r w:rsidR="00227C52">
        <w:rPr>
          <w:color w:val="000000"/>
          <w:sz w:val="24"/>
        </w:rPr>
        <w:t>Family</w:t>
      </w:r>
      <w:r w:rsidRPr="00076473">
        <w:rPr>
          <w:color w:val="000000"/>
          <w:sz w:val="24"/>
        </w:rPr>
        <w:t xml:space="preserve"> (i.e. parents and dependent children).</w:t>
      </w:r>
    </w:p>
    <w:p w:rsidR="005B4054" w:rsidRPr="005B4054" w:rsidRDefault="005B4054" w:rsidP="002D242B">
      <w:pPr>
        <w:rPr>
          <w:b/>
          <w:color w:val="000000"/>
          <w:sz w:val="24"/>
        </w:rPr>
      </w:pPr>
    </w:p>
    <w:p w:rsidR="004E177C" w:rsidRDefault="005B4054" w:rsidP="002D242B">
      <w:pPr>
        <w:rPr>
          <w:bCs/>
          <w:color w:val="000000"/>
          <w:sz w:val="24"/>
          <w:szCs w:val="23"/>
        </w:rPr>
      </w:pPr>
      <w:r>
        <w:rPr>
          <w:b/>
          <w:bCs/>
          <w:color w:val="000000"/>
          <w:sz w:val="24"/>
          <w:szCs w:val="23"/>
        </w:rPr>
        <w:t xml:space="preserve">Review </w:t>
      </w:r>
      <w:r w:rsidR="00B60D40">
        <w:rPr>
          <w:b/>
          <w:bCs/>
          <w:color w:val="000000"/>
          <w:sz w:val="24"/>
          <w:szCs w:val="23"/>
        </w:rPr>
        <w:t>o</w:t>
      </w:r>
      <w:r>
        <w:rPr>
          <w:b/>
          <w:bCs/>
          <w:color w:val="000000"/>
          <w:sz w:val="24"/>
          <w:szCs w:val="23"/>
        </w:rPr>
        <w:t>fficer</w:t>
      </w:r>
    </w:p>
    <w:p w:rsidR="005B4054" w:rsidRPr="005B4054" w:rsidRDefault="002D494A" w:rsidP="002D242B">
      <w:pPr>
        <w:rPr>
          <w:bCs/>
          <w:color w:val="000000"/>
          <w:sz w:val="24"/>
          <w:szCs w:val="23"/>
        </w:rPr>
      </w:pPr>
      <w:proofErr w:type="gramStart"/>
      <w:r>
        <w:rPr>
          <w:bCs/>
          <w:color w:val="000000"/>
          <w:sz w:val="24"/>
          <w:szCs w:val="23"/>
        </w:rPr>
        <w:t>m</w:t>
      </w:r>
      <w:r w:rsidR="005B4054">
        <w:rPr>
          <w:bCs/>
          <w:color w:val="000000"/>
          <w:sz w:val="24"/>
          <w:szCs w:val="23"/>
        </w:rPr>
        <w:t>eans</w:t>
      </w:r>
      <w:proofErr w:type="gramEnd"/>
      <w:r w:rsidR="005B4054">
        <w:rPr>
          <w:bCs/>
          <w:color w:val="000000"/>
          <w:sz w:val="24"/>
          <w:szCs w:val="23"/>
        </w:rPr>
        <w:t xml:space="preserve"> an officer who </w:t>
      </w:r>
      <w:smartTag w:uri="urn:schemas-microsoft-com:office:smarttags" w:element="PersonName">
        <w:r w:rsidR="005B4054">
          <w:rPr>
            <w:bCs/>
            <w:color w:val="000000"/>
            <w:sz w:val="24"/>
            <w:szCs w:val="23"/>
          </w:rPr>
          <w:t>is</w:t>
        </w:r>
      </w:smartTag>
      <w:r w:rsidR="005B4054">
        <w:rPr>
          <w:bCs/>
          <w:color w:val="000000"/>
          <w:sz w:val="24"/>
          <w:szCs w:val="23"/>
        </w:rPr>
        <w:t xml:space="preserve"> author</w:t>
      </w:r>
      <w:smartTag w:uri="urn:schemas-microsoft-com:office:smarttags" w:element="PersonName">
        <w:r w:rsidR="005B4054">
          <w:rPr>
            <w:bCs/>
            <w:color w:val="000000"/>
            <w:sz w:val="24"/>
            <w:szCs w:val="23"/>
          </w:rPr>
          <w:t>is</w:t>
        </w:r>
      </w:smartTag>
      <w:r w:rsidR="005B4054">
        <w:rPr>
          <w:bCs/>
          <w:color w:val="000000"/>
          <w:sz w:val="24"/>
          <w:szCs w:val="23"/>
        </w:rPr>
        <w:t>ed to review dec</w:t>
      </w:r>
      <w:smartTag w:uri="urn:schemas-microsoft-com:office:smarttags" w:element="PersonName">
        <w:r w:rsidR="005B4054">
          <w:rPr>
            <w:bCs/>
            <w:color w:val="000000"/>
            <w:sz w:val="24"/>
            <w:szCs w:val="23"/>
          </w:rPr>
          <w:t>is</w:t>
        </w:r>
      </w:smartTag>
      <w:r w:rsidR="005B4054">
        <w:rPr>
          <w:bCs/>
          <w:color w:val="000000"/>
          <w:sz w:val="24"/>
          <w:szCs w:val="23"/>
        </w:rPr>
        <w:t xml:space="preserve">ions made by a </w:t>
      </w:r>
      <w:r w:rsidR="00227C52">
        <w:rPr>
          <w:b/>
          <w:bCs/>
          <w:color w:val="000000"/>
          <w:sz w:val="24"/>
          <w:szCs w:val="23"/>
        </w:rPr>
        <w:t>Decision Maker</w:t>
      </w:r>
      <w:r w:rsidR="005B4054">
        <w:rPr>
          <w:bCs/>
          <w:color w:val="000000"/>
          <w:sz w:val="24"/>
          <w:szCs w:val="23"/>
        </w:rPr>
        <w:t>.  Th</w:t>
      </w:r>
      <w:smartTag w:uri="urn:schemas-microsoft-com:office:smarttags" w:element="PersonName">
        <w:r w:rsidR="005B4054">
          <w:rPr>
            <w:bCs/>
            <w:color w:val="000000"/>
            <w:sz w:val="24"/>
            <w:szCs w:val="23"/>
          </w:rPr>
          <w:t>is</w:t>
        </w:r>
      </w:smartTag>
      <w:r w:rsidR="005B4054">
        <w:rPr>
          <w:bCs/>
          <w:color w:val="000000"/>
          <w:sz w:val="24"/>
          <w:szCs w:val="23"/>
        </w:rPr>
        <w:t xml:space="preserve"> officer must not have been involved in the (related) initial AIC </w:t>
      </w:r>
      <w:r w:rsidR="005E7C92">
        <w:rPr>
          <w:bCs/>
          <w:color w:val="000000"/>
          <w:sz w:val="24"/>
          <w:szCs w:val="23"/>
        </w:rPr>
        <w:t xml:space="preserve">Scheme </w:t>
      </w:r>
      <w:r w:rsidR="005B4054">
        <w:rPr>
          <w:bCs/>
          <w:color w:val="000000"/>
          <w:sz w:val="24"/>
          <w:szCs w:val="23"/>
        </w:rPr>
        <w:t>eligibility dec</w:t>
      </w:r>
      <w:smartTag w:uri="urn:schemas-microsoft-com:office:smarttags" w:element="PersonName">
        <w:r w:rsidR="005B4054">
          <w:rPr>
            <w:bCs/>
            <w:color w:val="000000"/>
            <w:sz w:val="24"/>
            <w:szCs w:val="23"/>
          </w:rPr>
          <w:t>is</w:t>
        </w:r>
      </w:smartTag>
      <w:r w:rsidR="005B4054">
        <w:rPr>
          <w:bCs/>
          <w:color w:val="000000"/>
          <w:sz w:val="24"/>
          <w:szCs w:val="23"/>
        </w:rPr>
        <w:t>ion.</w:t>
      </w:r>
      <w:r w:rsidR="00B60D40">
        <w:rPr>
          <w:bCs/>
          <w:color w:val="000000"/>
          <w:sz w:val="24"/>
          <w:szCs w:val="23"/>
        </w:rPr>
        <w:t xml:space="preserve">  The Centrelink </w:t>
      </w:r>
      <w:r w:rsidR="00D4635F">
        <w:rPr>
          <w:bCs/>
          <w:color w:val="000000"/>
          <w:sz w:val="24"/>
          <w:szCs w:val="23"/>
        </w:rPr>
        <w:t>Review officer</w:t>
      </w:r>
      <w:r w:rsidR="00B60D40">
        <w:rPr>
          <w:bCs/>
          <w:color w:val="000000"/>
          <w:sz w:val="24"/>
          <w:szCs w:val="23"/>
        </w:rPr>
        <w:t xml:space="preserve"> may also be known as an Author</w:t>
      </w:r>
      <w:smartTag w:uri="urn:schemas-microsoft-com:office:smarttags" w:element="PersonName">
        <w:r w:rsidR="00B60D40">
          <w:rPr>
            <w:bCs/>
            <w:color w:val="000000"/>
            <w:sz w:val="24"/>
            <w:szCs w:val="23"/>
          </w:rPr>
          <w:t>is</w:t>
        </w:r>
      </w:smartTag>
      <w:r w:rsidR="00B60D40">
        <w:rPr>
          <w:bCs/>
          <w:color w:val="000000"/>
          <w:sz w:val="24"/>
          <w:szCs w:val="23"/>
        </w:rPr>
        <w:t>ed Review Officer.</w:t>
      </w:r>
    </w:p>
    <w:p w:rsidR="005B4054" w:rsidRDefault="005B4054" w:rsidP="002D242B">
      <w:pPr>
        <w:rPr>
          <w:b/>
          <w:bCs/>
          <w:color w:val="000000"/>
          <w:sz w:val="24"/>
          <w:szCs w:val="23"/>
        </w:rPr>
      </w:pPr>
    </w:p>
    <w:p w:rsidR="004E177C" w:rsidRDefault="004E177C" w:rsidP="002D242B">
      <w:pPr>
        <w:rPr>
          <w:b/>
          <w:bCs/>
          <w:color w:val="000000"/>
          <w:sz w:val="24"/>
          <w:szCs w:val="23"/>
        </w:rPr>
      </w:pPr>
      <w:r>
        <w:rPr>
          <w:b/>
          <w:bCs/>
          <w:color w:val="000000"/>
          <w:sz w:val="24"/>
          <w:szCs w:val="23"/>
        </w:rPr>
        <w:t>School year</w:t>
      </w:r>
    </w:p>
    <w:p w:rsidR="004E177C" w:rsidRPr="00076473" w:rsidRDefault="004E177C" w:rsidP="002D242B">
      <w:pPr>
        <w:rPr>
          <w:color w:val="000000"/>
          <w:sz w:val="24"/>
        </w:rPr>
      </w:pPr>
      <w:r>
        <w:rPr>
          <w:color w:val="000000"/>
          <w:sz w:val="24"/>
        </w:rPr>
        <w:t xml:space="preserve">means the period that starts on the first day of the year in which a </w:t>
      </w:r>
      <w:r w:rsidR="00F709DC">
        <w:rPr>
          <w:b/>
          <w:color w:val="000000"/>
          <w:sz w:val="24"/>
        </w:rPr>
        <w:t>S</w:t>
      </w:r>
      <w:r w:rsidR="009B0027" w:rsidRPr="009B0027">
        <w:rPr>
          <w:b/>
          <w:color w:val="000000"/>
          <w:sz w:val="24"/>
        </w:rPr>
        <w:t>tudent</w:t>
      </w:r>
      <w:r>
        <w:rPr>
          <w:color w:val="000000"/>
          <w:sz w:val="24"/>
        </w:rPr>
        <w:t xml:space="preserve"> </w:t>
      </w:r>
      <w:smartTag w:uri="urn:schemas-microsoft-com:office:smarttags" w:element="PersonName">
        <w:r>
          <w:rPr>
            <w:color w:val="000000"/>
            <w:sz w:val="24"/>
          </w:rPr>
          <w:t>is</w:t>
        </w:r>
      </w:smartTag>
      <w:r>
        <w:rPr>
          <w:color w:val="000000"/>
          <w:sz w:val="24"/>
        </w:rPr>
        <w:t xml:space="preserve"> required by the school to attend the course and ends on the last day in that year of compulsory attendance at the institution or the day in that year of the </w:t>
      </w:r>
      <w:r w:rsidR="00B27278">
        <w:rPr>
          <w:color w:val="000000"/>
          <w:sz w:val="24"/>
        </w:rPr>
        <w:t>Student</w:t>
      </w:r>
      <w:r w:rsidRPr="00076473">
        <w:rPr>
          <w:color w:val="000000"/>
          <w:sz w:val="24"/>
        </w:rPr>
        <w:t xml:space="preserve">'s last exam, whichever </w:t>
      </w:r>
      <w:smartTag w:uri="urn:schemas-microsoft-com:office:smarttags" w:element="PersonName">
        <w:r w:rsidRPr="00076473">
          <w:rPr>
            <w:color w:val="000000"/>
            <w:sz w:val="24"/>
          </w:rPr>
          <w:t>is</w:t>
        </w:r>
      </w:smartTag>
      <w:r w:rsidRPr="00076473">
        <w:rPr>
          <w:color w:val="000000"/>
          <w:sz w:val="24"/>
        </w:rPr>
        <w:t xml:space="preserve"> the later.</w:t>
      </w:r>
    </w:p>
    <w:p w:rsidR="004E177C" w:rsidRPr="00076473" w:rsidRDefault="004E177C" w:rsidP="002D242B">
      <w:pPr>
        <w:rPr>
          <w:color w:val="000000"/>
          <w:sz w:val="24"/>
        </w:rPr>
      </w:pPr>
    </w:p>
    <w:p w:rsidR="004E177C" w:rsidRPr="00076473" w:rsidRDefault="004E177C" w:rsidP="002D242B">
      <w:pPr>
        <w:rPr>
          <w:color w:val="000000"/>
          <w:sz w:val="24"/>
        </w:rPr>
      </w:pPr>
      <w:r w:rsidRPr="00076473">
        <w:rPr>
          <w:color w:val="000000"/>
          <w:sz w:val="24"/>
        </w:rPr>
        <w:t xml:space="preserve">For </w:t>
      </w:r>
      <w:r w:rsidR="00B27278">
        <w:rPr>
          <w:color w:val="000000"/>
          <w:sz w:val="24"/>
        </w:rPr>
        <w:t>Student</w:t>
      </w:r>
      <w:r w:rsidR="009B0027" w:rsidRPr="00076473">
        <w:rPr>
          <w:color w:val="000000"/>
          <w:sz w:val="24"/>
        </w:rPr>
        <w:t>s</w:t>
      </w:r>
      <w:r w:rsidRPr="00076473">
        <w:rPr>
          <w:color w:val="000000"/>
          <w:sz w:val="24"/>
        </w:rPr>
        <w:t xml:space="preserve"> studying by d</w:t>
      </w:r>
      <w:smartTag w:uri="urn:schemas-microsoft-com:office:smarttags" w:element="PersonName">
        <w:r w:rsidRPr="00076473">
          <w:rPr>
            <w:color w:val="000000"/>
            <w:sz w:val="24"/>
          </w:rPr>
          <w:t>is</w:t>
        </w:r>
      </w:smartTag>
      <w:r w:rsidRPr="00076473">
        <w:rPr>
          <w:color w:val="000000"/>
          <w:sz w:val="24"/>
        </w:rPr>
        <w:t xml:space="preserve">tance education methods, the </w:t>
      </w:r>
      <w:r w:rsidR="00D4635F">
        <w:rPr>
          <w:color w:val="000000"/>
          <w:sz w:val="24"/>
        </w:rPr>
        <w:t>School year</w:t>
      </w:r>
      <w:r w:rsidRPr="00076473">
        <w:rPr>
          <w:color w:val="000000"/>
          <w:sz w:val="24"/>
        </w:rPr>
        <w:t xml:space="preserve"> starts on the first day of term one and ends on the last day of the final term for the course. Th</w:t>
      </w:r>
      <w:smartTag w:uri="urn:schemas-microsoft-com:office:smarttags" w:element="PersonName">
        <w:r w:rsidRPr="00076473">
          <w:rPr>
            <w:color w:val="000000"/>
            <w:sz w:val="24"/>
          </w:rPr>
          <w:t>is</w:t>
        </w:r>
      </w:smartTag>
      <w:r w:rsidRPr="00076473">
        <w:rPr>
          <w:color w:val="000000"/>
          <w:sz w:val="24"/>
        </w:rPr>
        <w:t xml:space="preserve"> may be varied with the agreement of the d</w:t>
      </w:r>
      <w:smartTag w:uri="urn:schemas-microsoft-com:office:smarttags" w:element="PersonName">
        <w:r w:rsidRPr="00076473">
          <w:rPr>
            <w:color w:val="000000"/>
            <w:sz w:val="24"/>
          </w:rPr>
          <w:t>is</w:t>
        </w:r>
      </w:smartTag>
      <w:r w:rsidRPr="00076473">
        <w:rPr>
          <w:color w:val="000000"/>
          <w:sz w:val="24"/>
        </w:rPr>
        <w:t xml:space="preserve">tance education institution, provided that the </w:t>
      </w:r>
      <w:r w:rsidR="00B27278">
        <w:rPr>
          <w:color w:val="000000"/>
          <w:sz w:val="24"/>
        </w:rPr>
        <w:t>Student</w:t>
      </w:r>
      <w:r w:rsidRPr="00076473">
        <w:rPr>
          <w:color w:val="000000"/>
          <w:sz w:val="24"/>
        </w:rPr>
        <w:t xml:space="preserve"> can still complete the course sat</w:t>
      </w:r>
      <w:smartTag w:uri="urn:schemas-microsoft-com:office:smarttags" w:element="PersonName">
        <w:r w:rsidRPr="00076473">
          <w:rPr>
            <w:color w:val="000000"/>
            <w:sz w:val="24"/>
          </w:rPr>
          <w:t>is</w:t>
        </w:r>
      </w:smartTag>
      <w:r w:rsidRPr="00076473">
        <w:rPr>
          <w:color w:val="000000"/>
          <w:sz w:val="24"/>
        </w:rPr>
        <w:t>factorily.</w:t>
      </w:r>
    </w:p>
    <w:p w:rsidR="004E177C" w:rsidRDefault="004E177C" w:rsidP="002D242B">
      <w:pPr>
        <w:rPr>
          <w:b/>
          <w:bCs/>
          <w:color w:val="000000"/>
          <w:sz w:val="24"/>
          <w:szCs w:val="23"/>
        </w:rPr>
      </w:pPr>
    </w:p>
    <w:p w:rsidR="00524050" w:rsidRDefault="00D4635F" w:rsidP="002D242B">
      <w:pPr>
        <w:rPr>
          <w:b/>
          <w:bCs/>
          <w:color w:val="000000"/>
          <w:sz w:val="24"/>
          <w:szCs w:val="23"/>
        </w:rPr>
      </w:pPr>
      <w:r>
        <w:rPr>
          <w:b/>
          <w:bCs/>
          <w:color w:val="000000"/>
          <w:sz w:val="24"/>
          <w:szCs w:val="23"/>
        </w:rPr>
        <w:t>Second family home</w:t>
      </w:r>
    </w:p>
    <w:p w:rsidR="00524050" w:rsidRDefault="00524050" w:rsidP="002D242B">
      <w:pPr>
        <w:rPr>
          <w:bCs/>
          <w:color w:val="000000"/>
          <w:sz w:val="24"/>
          <w:szCs w:val="23"/>
        </w:rPr>
      </w:pPr>
      <w:r>
        <w:rPr>
          <w:bCs/>
          <w:color w:val="000000"/>
          <w:sz w:val="24"/>
          <w:szCs w:val="23"/>
        </w:rPr>
        <w:t xml:space="preserve">Means a home maintained by the </w:t>
      </w:r>
      <w:r w:rsidR="00F709DC">
        <w:rPr>
          <w:b/>
          <w:bCs/>
          <w:color w:val="000000"/>
          <w:sz w:val="24"/>
          <w:szCs w:val="23"/>
        </w:rPr>
        <w:t>F</w:t>
      </w:r>
      <w:r w:rsidRPr="00524050">
        <w:rPr>
          <w:b/>
          <w:bCs/>
          <w:color w:val="000000"/>
          <w:sz w:val="24"/>
          <w:szCs w:val="23"/>
        </w:rPr>
        <w:t>amily</w:t>
      </w:r>
      <w:r>
        <w:rPr>
          <w:bCs/>
          <w:color w:val="000000"/>
          <w:sz w:val="24"/>
          <w:szCs w:val="23"/>
        </w:rPr>
        <w:t xml:space="preserve"> for the purpose of providing daily access to appropriate education for at least one </w:t>
      </w:r>
      <w:r w:rsidR="00B27278">
        <w:rPr>
          <w:bCs/>
          <w:color w:val="000000"/>
          <w:sz w:val="24"/>
          <w:szCs w:val="23"/>
        </w:rPr>
        <w:t>Student</w:t>
      </w:r>
      <w:r>
        <w:rPr>
          <w:bCs/>
          <w:color w:val="000000"/>
          <w:sz w:val="24"/>
          <w:szCs w:val="23"/>
        </w:rPr>
        <w:t xml:space="preserve"> who would not normally have such access from the </w:t>
      </w:r>
      <w:r w:rsidR="00D4635F">
        <w:rPr>
          <w:b/>
          <w:bCs/>
          <w:color w:val="000000"/>
          <w:sz w:val="24"/>
          <w:szCs w:val="23"/>
        </w:rPr>
        <w:t>Principal family home</w:t>
      </w:r>
      <w:r>
        <w:rPr>
          <w:b/>
          <w:bCs/>
          <w:color w:val="000000"/>
          <w:sz w:val="24"/>
          <w:szCs w:val="23"/>
        </w:rPr>
        <w:t>.</w:t>
      </w:r>
    </w:p>
    <w:p w:rsidR="00524050" w:rsidRDefault="00524050" w:rsidP="002D242B">
      <w:pPr>
        <w:rPr>
          <w:bCs/>
          <w:color w:val="000000"/>
          <w:sz w:val="24"/>
          <w:szCs w:val="23"/>
        </w:rPr>
      </w:pPr>
    </w:p>
    <w:p w:rsidR="004E177C" w:rsidRDefault="004E177C" w:rsidP="002D242B">
      <w:pPr>
        <w:rPr>
          <w:b/>
          <w:bCs/>
          <w:color w:val="000000"/>
          <w:sz w:val="24"/>
          <w:szCs w:val="23"/>
        </w:rPr>
      </w:pPr>
      <w:r w:rsidRPr="00524050">
        <w:rPr>
          <w:b/>
          <w:bCs/>
          <w:color w:val="000000"/>
          <w:sz w:val="24"/>
          <w:szCs w:val="23"/>
        </w:rPr>
        <w:t>Short-</w:t>
      </w:r>
      <w:r>
        <w:rPr>
          <w:b/>
          <w:bCs/>
          <w:color w:val="000000"/>
          <w:sz w:val="24"/>
          <w:szCs w:val="23"/>
        </w:rPr>
        <w:t>term boarder</w:t>
      </w:r>
    </w:p>
    <w:p w:rsidR="004E177C" w:rsidRDefault="004E177C" w:rsidP="002D242B">
      <w:pPr>
        <w:rPr>
          <w:color w:val="000000"/>
          <w:sz w:val="24"/>
        </w:rPr>
      </w:pPr>
      <w:proofErr w:type="gramStart"/>
      <w:r>
        <w:rPr>
          <w:color w:val="000000"/>
          <w:sz w:val="24"/>
        </w:rPr>
        <w:t>means</w:t>
      </w:r>
      <w:proofErr w:type="gramEnd"/>
      <w:r>
        <w:rPr>
          <w:color w:val="000000"/>
          <w:sz w:val="24"/>
        </w:rPr>
        <w:t xml:space="preserve"> a </w:t>
      </w:r>
      <w:r w:rsidR="00B27278">
        <w:rPr>
          <w:b/>
          <w:color w:val="000000"/>
          <w:sz w:val="24"/>
        </w:rPr>
        <w:t>Student</w:t>
      </w:r>
      <w:r>
        <w:rPr>
          <w:color w:val="000000"/>
          <w:sz w:val="24"/>
        </w:rPr>
        <w:t xml:space="preserve"> who boards for a short period on one or more occasion during the year. See </w:t>
      </w:r>
      <w:hyperlink w:anchor="_5.2.13_Entitlement_for_short-term b" w:history="1">
        <w:r w:rsidRPr="00333C07">
          <w:rPr>
            <w:rStyle w:val="Hyperlink"/>
            <w:sz w:val="24"/>
          </w:rPr>
          <w:t>5.2.</w:t>
        </w:r>
        <w:r w:rsidRPr="00333C07">
          <w:rPr>
            <w:rStyle w:val="Hyperlink"/>
            <w:sz w:val="24"/>
          </w:rPr>
          <w:t>1</w:t>
        </w:r>
        <w:r w:rsidRPr="00333C07">
          <w:rPr>
            <w:rStyle w:val="Hyperlink"/>
            <w:sz w:val="24"/>
          </w:rPr>
          <w:t>3</w:t>
        </w:r>
      </w:hyperlink>
      <w:r>
        <w:rPr>
          <w:color w:val="000000"/>
          <w:sz w:val="24"/>
        </w:rPr>
        <w:t xml:space="preserve"> for entitlement for </w:t>
      </w:r>
      <w:r w:rsidR="0064519C">
        <w:rPr>
          <w:b/>
          <w:color w:val="000000"/>
          <w:sz w:val="24"/>
        </w:rPr>
        <w:t>Short-term boarder</w:t>
      </w:r>
      <w:r w:rsidRPr="009B0027">
        <w:rPr>
          <w:b/>
          <w:color w:val="000000"/>
          <w:sz w:val="24"/>
        </w:rPr>
        <w:t>s</w:t>
      </w:r>
      <w:r>
        <w:rPr>
          <w:color w:val="000000"/>
          <w:sz w:val="24"/>
        </w:rPr>
        <w:t>.</w:t>
      </w:r>
    </w:p>
    <w:p w:rsidR="00A32FC3" w:rsidRDefault="00A32FC3" w:rsidP="002D242B">
      <w:pPr>
        <w:rPr>
          <w:b/>
          <w:color w:val="000000"/>
          <w:sz w:val="24"/>
          <w:szCs w:val="23"/>
        </w:rPr>
      </w:pPr>
    </w:p>
    <w:p w:rsidR="003A3631" w:rsidRDefault="00B27278" w:rsidP="002D242B">
      <w:pPr>
        <w:rPr>
          <w:b/>
          <w:bCs/>
          <w:color w:val="000000"/>
          <w:sz w:val="24"/>
          <w:szCs w:val="23"/>
        </w:rPr>
      </w:pPr>
      <w:bookmarkStart w:id="14" w:name="OLE_LINK1"/>
      <w:r>
        <w:rPr>
          <w:b/>
          <w:bCs/>
          <w:color w:val="000000"/>
          <w:sz w:val="24"/>
          <w:szCs w:val="23"/>
        </w:rPr>
        <w:t>Special Institution</w:t>
      </w:r>
    </w:p>
    <w:p w:rsidR="003A3631" w:rsidRDefault="003A3631" w:rsidP="00A57DFF">
      <w:pPr>
        <w:pStyle w:val="NormalWeb"/>
        <w:spacing w:before="0" w:beforeAutospacing="0" w:after="0" w:afterAutospacing="0"/>
        <w:rPr>
          <w:rFonts w:ascii="Times New Roman" w:hAnsi="Times New Roman" w:cs="Times New Roman"/>
          <w:color w:val="000000"/>
          <w:szCs w:val="20"/>
        </w:rPr>
      </w:pPr>
      <w:proofErr w:type="gramStart"/>
      <w:r>
        <w:rPr>
          <w:rFonts w:ascii="Times New Roman" w:hAnsi="Times New Roman" w:cs="Times New Roman"/>
          <w:color w:val="000000"/>
        </w:rPr>
        <w:t>means</w:t>
      </w:r>
      <w:proofErr w:type="gramEnd"/>
      <w:r>
        <w:rPr>
          <w:rFonts w:ascii="Times New Roman" w:hAnsi="Times New Roman" w:cs="Times New Roman"/>
          <w:color w:val="000000"/>
        </w:rPr>
        <w:t xml:space="preserve"> </w:t>
      </w:r>
      <w:r>
        <w:rPr>
          <w:rFonts w:ascii="Times New Roman" w:hAnsi="Times New Roman" w:cs="Times New Roman"/>
          <w:color w:val="000000"/>
          <w:szCs w:val="20"/>
        </w:rPr>
        <w:t>an institution that:</w:t>
      </w:r>
    </w:p>
    <w:p w:rsidR="003A3631" w:rsidRDefault="003A3631" w:rsidP="00A57DFF">
      <w:pPr>
        <w:numPr>
          <w:ilvl w:val="0"/>
          <w:numId w:val="78"/>
        </w:numPr>
        <w:tabs>
          <w:tab w:val="clear" w:pos="720"/>
          <w:tab w:val="left" w:pos="600"/>
        </w:tabs>
        <w:ind w:left="600" w:hanging="300"/>
        <w:rPr>
          <w:color w:val="000000"/>
          <w:sz w:val="24"/>
        </w:rPr>
      </w:pPr>
      <w:r>
        <w:rPr>
          <w:color w:val="000000"/>
          <w:sz w:val="24"/>
        </w:rPr>
        <w:t xml:space="preserve">specifically and primarily caters for </w:t>
      </w:r>
      <w:r w:rsidR="00B27278">
        <w:rPr>
          <w:b/>
          <w:color w:val="000000"/>
          <w:sz w:val="24"/>
        </w:rPr>
        <w:t>Student</w:t>
      </w:r>
      <w:r w:rsidR="009B0027" w:rsidRPr="009B0027">
        <w:rPr>
          <w:b/>
          <w:color w:val="000000"/>
          <w:sz w:val="24"/>
        </w:rPr>
        <w:t>s</w:t>
      </w:r>
      <w:r>
        <w:rPr>
          <w:color w:val="000000"/>
          <w:sz w:val="24"/>
        </w:rPr>
        <w:t xml:space="preserve"> with d</w:t>
      </w:r>
      <w:smartTag w:uri="urn:schemas-microsoft-com:office:smarttags" w:element="PersonName">
        <w:r>
          <w:rPr>
            <w:color w:val="000000"/>
            <w:sz w:val="24"/>
          </w:rPr>
          <w:t>is</w:t>
        </w:r>
      </w:smartTag>
      <w:r>
        <w:rPr>
          <w:color w:val="000000"/>
          <w:sz w:val="24"/>
        </w:rPr>
        <w:t>abilities, health-related conditions and/or learning difficulties; and</w:t>
      </w:r>
    </w:p>
    <w:p w:rsidR="003A3631" w:rsidRDefault="003A3631" w:rsidP="00A62B53">
      <w:pPr>
        <w:numPr>
          <w:ilvl w:val="0"/>
          <w:numId w:val="78"/>
        </w:numPr>
        <w:tabs>
          <w:tab w:val="clear" w:pos="720"/>
          <w:tab w:val="left" w:pos="600"/>
        </w:tabs>
        <w:ind w:left="600" w:hanging="300"/>
        <w:rPr>
          <w:color w:val="000000"/>
          <w:sz w:val="24"/>
        </w:rPr>
      </w:pPr>
      <w:smartTag w:uri="urn:schemas-microsoft-com:office:smarttags" w:element="PersonName">
        <w:r>
          <w:rPr>
            <w:color w:val="000000"/>
            <w:sz w:val="24"/>
          </w:rPr>
          <w:t>is</w:t>
        </w:r>
      </w:smartTag>
      <w:r>
        <w:rPr>
          <w:color w:val="000000"/>
          <w:sz w:val="24"/>
        </w:rPr>
        <w:t xml:space="preserve"> recogn</w:t>
      </w:r>
      <w:smartTag w:uri="urn:schemas-microsoft-com:office:smarttags" w:element="PersonName">
        <w:r>
          <w:rPr>
            <w:color w:val="000000"/>
            <w:sz w:val="24"/>
          </w:rPr>
          <w:t>is</w:t>
        </w:r>
      </w:smartTag>
      <w:r>
        <w:rPr>
          <w:color w:val="000000"/>
          <w:sz w:val="24"/>
        </w:rPr>
        <w:t xml:space="preserve">ed by </w:t>
      </w:r>
      <w:r w:rsidR="00283289" w:rsidRPr="00B1319F">
        <w:rPr>
          <w:color w:val="000000"/>
          <w:sz w:val="24"/>
        </w:rPr>
        <w:t>Australia</w:t>
      </w:r>
      <w:r w:rsidRPr="00B1319F">
        <w:rPr>
          <w:color w:val="000000"/>
          <w:sz w:val="24"/>
        </w:rPr>
        <w:t>n</w:t>
      </w:r>
      <w:r>
        <w:rPr>
          <w:color w:val="000000"/>
          <w:sz w:val="24"/>
        </w:rPr>
        <w:t xml:space="preserve"> Government or State/Territory </w:t>
      </w:r>
      <w:r w:rsidR="0097332E">
        <w:rPr>
          <w:color w:val="000000"/>
          <w:sz w:val="24"/>
        </w:rPr>
        <w:t>health and</w:t>
      </w:r>
      <w:r w:rsidR="00AA6091">
        <w:rPr>
          <w:color w:val="000000"/>
          <w:sz w:val="24"/>
        </w:rPr>
        <w:t>/or educational</w:t>
      </w:r>
      <w:r>
        <w:rPr>
          <w:color w:val="000000"/>
          <w:sz w:val="24"/>
        </w:rPr>
        <w:t xml:space="preserve"> authorities; and</w:t>
      </w:r>
    </w:p>
    <w:p w:rsidR="003A3631" w:rsidRDefault="003A3631" w:rsidP="00A62B53">
      <w:pPr>
        <w:numPr>
          <w:ilvl w:val="0"/>
          <w:numId w:val="78"/>
        </w:numPr>
        <w:tabs>
          <w:tab w:val="clear" w:pos="720"/>
          <w:tab w:val="left" w:pos="600"/>
        </w:tabs>
        <w:ind w:left="600" w:hanging="300"/>
        <w:rPr>
          <w:color w:val="000000"/>
          <w:sz w:val="24"/>
        </w:rPr>
      </w:pPr>
      <w:proofErr w:type="gramStart"/>
      <w:r>
        <w:rPr>
          <w:color w:val="000000"/>
          <w:sz w:val="24"/>
        </w:rPr>
        <w:t>has</w:t>
      </w:r>
      <w:proofErr w:type="gramEnd"/>
      <w:r>
        <w:rPr>
          <w:color w:val="000000"/>
          <w:sz w:val="24"/>
        </w:rPr>
        <w:t xml:space="preserve"> residential facilities.</w:t>
      </w:r>
    </w:p>
    <w:p w:rsidR="003A3631" w:rsidRDefault="003A3631" w:rsidP="002D242B">
      <w:pPr>
        <w:pStyle w:val="NormalWeb"/>
        <w:rPr>
          <w:rFonts w:ascii="Times New Roman" w:hAnsi="Times New Roman" w:cs="Times New Roman"/>
          <w:color w:val="000000"/>
          <w:szCs w:val="20"/>
        </w:rPr>
      </w:pPr>
    </w:p>
    <w:bookmarkEnd w:id="14"/>
    <w:p w:rsidR="003A3631" w:rsidRDefault="00B27278" w:rsidP="00A57DFF">
      <w:pPr>
        <w:rPr>
          <w:b/>
          <w:bCs/>
          <w:color w:val="000000"/>
          <w:sz w:val="24"/>
          <w:szCs w:val="23"/>
        </w:rPr>
      </w:pPr>
      <w:smartTag w:uri="urn:schemas-microsoft-com:office:smarttags" w:element="place">
        <w:smartTag w:uri="urn:schemas-microsoft-com:office:smarttags" w:element="PlaceName">
          <w:r>
            <w:rPr>
              <w:b/>
              <w:bCs/>
              <w:color w:val="000000"/>
              <w:sz w:val="24"/>
              <w:szCs w:val="23"/>
            </w:rPr>
            <w:t>Special</w:t>
          </w:r>
        </w:smartTag>
        <w:r>
          <w:rPr>
            <w:b/>
            <w:bCs/>
            <w:color w:val="000000"/>
            <w:sz w:val="24"/>
            <w:szCs w:val="23"/>
          </w:rPr>
          <w:t xml:space="preserve"> </w:t>
        </w:r>
        <w:smartTag w:uri="urn:schemas-microsoft-com:office:smarttags" w:element="PlaceType">
          <w:r>
            <w:rPr>
              <w:b/>
              <w:bCs/>
              <w:color w:val="000000"/>
              <w:sz w:val="24"/>
              <w:szCs w:val="23"/>
            </w:rPr>
            <w:t>School</w:t>
          </w:r>
        </w:smartTag>
      </w:smartTag>
    </w:p>
    <w:p w:rsidR="003A3631" w:rsidRDefault="003A3631" w:rsidP="00A57DFF">
      <w:pPr>
        <w:pStyle w:val="NormalWeb"/>
        <w:spacing w:before="0" w:beforeAutospacing="0" w:after="0" w:afterAutospacing="0"/>
        <w:rPr>
          <w:rFonts w:ascii="Times New Roman" w:hAnsi="Times New Roman" w:cs="Times New Roman"/>
          <w:color w:val="000000"/>
          <w:szCs w:val="20"/>
        </w:rPr>
      </w:pPr>
      <w:proofErr w:type="gramStart"/>
      <w:r>
        <w:rPr>
          <w:rFonts w:ascii="Times New Roman" w:hAnsi="Times New Roman" w:cs="Times New Roman"/>
          <w:color w:val="000000"/>
        </w:rPr>
        <w:t>means</w:t>
      </w:r>
      <w:proofErr w:type="gramEnd"/>
      <w:r>
        <w:rPr>
          <w:rFonts w:ascii="Times New Roman" w:hAnsi="Times New Roman" w:cs="Times New Roman"/>
          <w:color w:val="000000"/>
        </w:rPr>
        <w:t xml:space="preserve"> </w:t>
      </w:r>
      <w:r>
        <w:rPr>
          <w:rFonts w:ascii="Times New Roman" w:hAnsi="Times New Roman" w:cs="Times New Roman"/>
          <w:color w:val="000000"/>
          <w:szCs w:val="20"/>
        </w:rPr>
        <w:t>an institution that:</w:t>
      </w:r>
    </w:p>
    <w:p w:rsidR="003A3631" w:rsidRDefault="003A3631" w:rsidP="00A57DFF">
      <w:pPr>
        <w:numPr>
          <w:ilvl w:val="0"/>
          <w:numId w:val="78"/>
        </w:numPr>
        <w:tabs>
          <w:tab w:val="clear" w:pos="720"/>
          <w:tab w:val="num" w:pos="600"/>
        </w:tabs>
        <w:ind w:left="600" w:hanging="300"/>
        <w:rPr>
          <w:color w:val="000000"/>
          <w:sz w:val="24"/>
        </w:rPr>
      </w:pPr>
      <w:r>
        <w:rPr>
          <w:color w:val="000000"/>
          <w:sz w:val="24"/>
        </w:rPr>
        <w:t xml:space="preserve">specifically and primarily caters for </w:t>
      </w:r>
      <w:r w:rsidR="00B27278">
        <w:rPr>
          <w:b/>
          <w:color w:val="000000"/>
          <w:sz w:val="24"/>
        </w:rPr>
        <w:t>Student</w:t>
      </w:r>
      <w:r w:rsidR="009B0027" w:rsidRPr="009B0027">
        <w:rPr>
          <w:b/>
          <w:color w:val="000000"/>
          <w:sz w:val="24"/>
        </w:rPr>
        <w:t>s</w:t>
      </w:r>
      <w:r>
        <w:rPr>
          <w:color w:val="000000"/>
          <w:sz w:val="24"/>
        </w:rPr>
        <w:t xml:space="preserve"> with d</w:t>
      </w:r>
      <w:smartTag w:uri="urn:schemas-microsoft-com:office:smarttags" w:element="PersonName">
        <w:r>
          <w:rPr>
            <w:color w:val="000000"/>
            <w:sz w:val="24"/>
          </w:rPr>
          <w:t>is</w:t>
        </w:r>
      </w:smartTag>
      <w:r>
        <w:rPr>
          <w:color w:val="000000"/>
          <w:sz w:val="24"/>
        </w:rPr>
        <w:t>abilities, health-related conditions and/or learning difficulties; and</w:t>
      </w:r>
    </w:p>
    <w:p w:rsidR="003A3631" w:rsidRDefault="003A3631" w:rsidP="00A62B53">
      <w:pPr>
        <w:numPr>
          <w:ilvl w:val="0"/>
          <w:numId w:val="78"/>
        </w:numPr>
        <w:tabs>
          <w:tab w:val="clear" w:pos="720"/>
          <w:tab w:val="num" w:pos="600"/>
        </w:tabs>
        <w:ind w:left="600" w:hanging="300"/>
        <w:rPr>
          <w:color w:val="000000"/>
          <w:sz w:val="24"/>
        </w:rPr>
      </w:pPr>
      <w:proofErr w:type="gramStart"/>
      <w:smartTag w:uri="urn:schemas-microsoft-com:office:smarttags" w:element="PersonName">
        <w:r>
          <w:rPr>
            <w:color w:val="000000"/>
            <w:sz w:val="24"/>
          </w:rPr>
          <w:t>is</w:t>
        </w:r>
      </w:smartTag>
      <w:proofErr w:type="gramEnd"/>
      <w:r>
        <w:rPr>
          <w:color w:val="000000"/>
          <w:sz w:val="24"/>
        </w:rPr>
        <w:t xml:space="preserve"> recogn</w:t>
      </w:r>
      <w:smartTag w:uri="urn:schemas-microsoft-com:office:smarttags" w:element="PersonName">
        <w:r>
          <w:rPr>
            <w:color w:val="000000"/>
            <w:sz w:val="24"/>
          </w:rPr>
          <w:t>is</w:t>
        </w:r>
      </w:smartTag>
      <w:r>
        <w:rPr>
          <w:color w:val="000000"/>
          <w:sz w:val="24"/>
        </w:rPr>
        <w:t xml:space="preserve">ed as a school by </w:t>
      </w:r>
      <w:r w:rsidR="00283289" w:rsidRPr="00B1319F">
        <w:rPr>
          <w:color w:val="000000"/>
          <w:sz w:val="24"/>
        </w:rPr>
        <w:t>Australia</w:t>
      </w:r>
      <w:r w:rsidRPr="00B1319F">
        <w:rPr>
          <w:color w:val="000000"/>
          <w:sz w:val="24"/>
        </w:rPr>
        <w:t>n</w:t>
      </w:r>
      <w:r>
        <w:rPr>
          <w:color w:val="000000"/>
          <w:sz w:val="24"/>
        </w:rPr>
        <w:t xml:space="preserve"> Government or State/Territory education authorities.</w:t>
      </w:r>
    </w:p>
    <w:p w:rsidR="00671505" w:rsidRDefault="00671505" w:rsidP="002D242B">
      <w:pPr>
        <w:rPr>
          <w:b/>
          <w:bCs/>
          <w:color w:val="000000"/>
          <w:sz w:val="24"/>
          <w:szCs w:val="23"/>
        </w:rPr>
      </w:pPr>
    </w:p>
    <w:p w:rsidR="00400E9A" w:rsidRDefault="00400E9A" w:rsidP="002D242B">
      <w:pPr>
        <w:rPr>
          <w:b/>
          <w:color w:val="000000"/>
          <w:sz w:val="24"/>
          <w:szCs w:val="24"/>
        </w:rPr>
      </w:pPr>
      <w:r w:rsidRPr="00400E9A">
        <w:rPr>
          <w:b/>
          <w:color w:val="000000"/>
          <w:sz w:val="24"/>
          <w:szCs w:val="24"/>
        </w:rPr>
        <w:t xml:space="preserve">State </w:t>
      </w:r>
      <w:r w:rsidR="00654D4C">
        <w:rPr>
          <w:b/>
          <w:color w:val="000000"/>
          <w:sz w:val="24"/>
          <w:szCs w:val="24"/>
        </w:rPr>
        <w:t>A</w:t>
      </w:r>
      <w:r w:rsidRPr="00400E9A">
        <w:rPr>
          <w:b/>
          <w:color w:val="000000"/>
          <w:sz w:val="24"/>
          <w:szCs w:val="24"/>
        </w:rPr>
        <w:t>uthor</w:t>
      </w:r>
      <w:smartTag w:uri="urn:schemas-microsoft-com:office:smarttags" w:element="PersonName">
        <w:r w:rsidRPr="00400E9A">
          <w:rPr>
            <w:b/>
            <w:color w:val="000000"/>
            <w:sz w:val="24"/>
            <w:szCs w:val="24"/>
          </w:rPr>
          <w:t>is</w:t>
        </w:r>
      </w:smartTag>
      <w:r w:rsidRPr="00400E9A">
        <w:rPr>
          <w:b/>
          <w:color w:val="000000"/>
          <w:sz w:val="24"/>
          <w:szCs w:val="24"/>
        </w:rPr>
        <w:t xml:space="preserve">ed </w:t>
      </w:r>
      <w:r w:rsidR="00654D4C">
        <w:rPr>
          <w:b/>
          <w:color w:val="000000"/>
          <w:sz w:val="24"/>
          <w:szCs w:val="24"/>
        </w:rPr>
        <w:t>C</w:t>
      </w:r>
      <w:r w:rsidRPr="00400E9A">
        <w:rPr>
          <w:b/>
          <w:color w:val="000000"/>
          <w:sz w:val="24"/>
          <w:szCs w:val="24"/>
        </w:rPr>
        <w:t>are</w:t>
      </w:r>
    </w:p>
    <w:p w:rsidR="00400E9A" w:rsidRPr="0020550B" w:rsidRDefault="0020550B" w:rsidP="002D242B">
      <w:pPr>
        <w:rPr>
          <w:color w:val="000000"/>
          <w:sz w:val="24"/>
          <w:szCs w:val="24"/>
        </w:rPr>
      </w:pPr>
      <w:proofErr w:type="gramStart"/>
      <w:r>
        <w:rPr>
          <w:color w:val="000000"/>
          <w:sz w:val="24"/>
          <w:szCs w:val="24"/>
        </w:rPr>
        <w:t>m</w:t>
      </w:r>
      <w:r w:rsidR="00400E9A">
        <w:rPr>
          <w:color w:val="000000"/>
          <w:sz w:val="24"/>
          <w:szCs w:val="24"/>
        </w:rPr>
        <w:t>eans</w:t>
      </w:r>
      <w:proofErr w:type="gramEnd"/>
      <w:r w:rsidR="00400E9A">
        <w:rPr>
          <w:color w:val="000000"/>
          <w:sz w:val="24"/>
          <w:szCs w:val="24"/>
        </w:rPr>
        <w:t xml:space="preserve"> </w:t>
      </w:r>
      <w:r w:rsidR="001D6AB6">
        <w:rPr>
          <w:color w:val="000000"/>
          <w:sz w:val="24"/>
          <w:szCs w:val="24"/>
        </w:rPr>
        <w:t xml:space="preserve">the care arrangements for </w:t>
      </w:r>
      <w:r w:rsidR="00400E9A">
        <w:rPr>
          <w:color w:val="000000"/>
          <w:sz w:val="24"/>
          <w:szCs w:val="24"/>
        </w:rPr>
        <w:t xml:space="preserve">a </w:t>
      </w:r>
      <w:r w:rsidR="00B27278">
        <w:rPr>
          <w:color w:val="000000"/>
          <w:sz w:val="24"/>
          <w:szCs w:val="24"/>
        </w:rPr>
        <w:t>Student</w:t>
      </w:r>
      <w:r w:rsidR="00400E9A">
        <w:rPr>
          <w:color w:val="000000"/>
          <w:sz w:val="24"/>
          <w:szCs w:val="24"/>
        </w:rPr>
        <w:t xml:space="preserve"> who has been placed in substitute care through a State/Territory welfare authority or through legal process.</w:t>
      </w:r>
    </w:p>
    <w:p w:rsidR="00400E9A" w:rsidRDefault="00400E9A" w:rsidP="002D242B">
      <w:pPr>
        <w:rPr>
          <w:b/>
          <w:bCs/>
          <w:color w:val="000000"/>
          <w:sz w:val="24"/>
          <w:szCs w:val="23"/>
        </w:rPr>
      </w:pPr>
    </w:p>
    <w:p w:rsidR="00671505" w:rsidRDefault="00A7682D" w:rsidP="002D242B">
      <w:pPr>
        <w:rPr>
          <w:bCs/>
          <w:color w:val="000000"/>
          <w:sz w:val="24"/>
          <w:szCs w:val="23"/>
        </w:rPr>
      </w:pPr>
      <w:r>
        <w:rPr>
          <w:b/>
          <w:bCs/>
          <w:color w:val="000000"/>
          <w:sz w:val="24"/>
          <w:szCs w:val="23"/>
        </w:rPr>
        <w:br w:type="page"/>
      </w:r>
      <w:r w:rsidR="00671505">
        <w:rPr>
          <w:b/>
          <w:bCs/>
          <w:color w:val="000000"/>
          <w:sz w:val="24"/>
          <w:szCs w:val="23"/>
        </w:rPr>
        <w:lastRenderedPageBreak/>
        <w:t>Student</w:t>
      </w:r>
    </w:p>
    <w:p w:rsidR="00841E85" w:rsidRDefault="00671505" w:rsidP="002D242B">
      <w:pPr>
        <w:rPr>
          <w:bCs/>
          <w:color w:val="000000"/>
          <w:sz w:val="24"/>
          <w:szCs w:val="23"/>
        </w:rPr>
      </w:pPr>
      <w:proofErr w:type="gramStart"/>
      <w:r>
        <w:rPr>
          <w:bCs/>
          <w:color w:val="000000"/>
          <w:sz w:val="24"/>
          <w:szCs w:val="23"/>
        </w:rPr>
        <w:t>means</w:t>
      </w:r>
      <w:proofErr w:type="gramEnd"/>
      <w:r>
        <w:rPr>
          <w:bCs/>
          <w:color w:val="000000"/>
          <w:sz w:val="24"/>
          <w:szCs w:val="23"/>
        </w:rPr>
        <w:t xml:space="preserve"> a person to whom an amount under </w:t>
      </w:r>
      <w:r w:rsidR="005E7C92">
        <w:rPr>
          <w:bCs/>
          <w:color w:val="000000"/>
          <w:sz w:val="24"/>
          <w:szCs w:val="23"/>
        </w:rPr>
        <w:t xml:space="preserve">the </w:t>
      </w:r>
      <w:r>
        <w:rPr>
          <w:bCs/>
          <w:color w:val="000000"/>
          <w:sz w:val="24"/>
          <w:szCs w:val="23"/>
        </w:rPr>
        <w:t xml:space="preserve">AIC </w:t>
      </w:r>
      <w:r w:rsidR="005E7C92">
        <w:rPr>
          <w:bCs/>
          <w:color w:val="000000"/>
          <w:sz w:val="24"/>
          <w:szCs w:val="23"/>
        </w:rPr>
        <w:t xml:space="preserve">Scheme </w:t>
      </w:r>
      <w:r>
        <w:rPr>
          <w:bCs/>
          <w:color w:val="000000"/>
          <w:sz w:val="24"/>
          <w:szCs w:val="23"/>
        </w:rPr>
        <w:t>relates.</w:t>
      </w:r>
      <w:r w:rsidR="00841E85">
        <w:rPr>
          <w:bCs/>
          <w:color w:val="000000"/>
          <w:sz w:val="24"/>
          <w:szCs w:val="23"/>
        </w:rPr>
        <w:t xml:space="preserve">  For the purposes of </w:t>
      </w:r>
      <w:r w:rsidR="005E7C92">
        <w:rPr>
          <w:bCs/>
          <w:color w:val="000000"/>
          <w:sz w:val="24"/>
          <w:szCs w:val="23"/>
        </w:rPr>
        <w:t xml:space="preserve">the </w:t>
      </w:r>
      <w:r w:rsidR="00841E85">
        <w:rPr>
          <w:bCs/>
          <w:color w:val="000000"/>
          <w:sz w:val="24"/>
          <w:szCs w:val="23"/>
        </w:rPr>
        <w:t>AIC</w:t>
      </w:r>
      <w:r w:rsidR="005E7C92">
        <w:rPr>
          <w:bCs/>
          <w:color w:val="000000"/>
          <w:sz w:val="24"/>
          <w:szCs w:val="23"/>
        </w:rPr>
        <w:t xml:space="preserve"> Scheme</w:t>
      </w:r>
      <w:r w:rsidR="00841E85">
        <w:rPr>
          <w:bCs/>
          <w:color w:val="000000"/>
          <w:sz w:val="24"/>
          <w:szCs w:val="23"/>
        </w:rPr>
        <w:t xml:space="preserve">, there are four types of </w:t>
      </w:r>
      <w:r w:rsidR="00B27278">
        <w:rPr>
          <w:bCs/>
          <w:color w:val="000000"/>
          <w:sz w:val="24"/>
          <w:szCs w:val="23"/>
        </w:rPr>
        <w:t>Student</w:t>
      </w:r>
      <w:r w:rsidR="00841E85">
        <w:rPr>
          <w:bCs/>
          <w:color w:val="000000"/>
          <w:sz w:val="24"/>
          <w:szCs w:val="23"/>
        </w:rPr>
        <w:t>s:</w:t>
      </w:r>
    </w:p>
    <w:p w:rsidR="00841E85" w:rsidRDefault="00841E85" w:rsidP="00A62B53">
      <w:pPr>
        <w:numPr>
          <w:ilvl w:val="0"/>
          <w:numId w:val="172"/>
        </w:numPr>
        <w:tabs>
          <w:tab w:val="clear" w:pos="465"/>
          <w:tab w:val="left" w:pos="600"/>
          <w:tab w:val="left" w:pos="2000"/>
        </w:tabs>
        <w:ind w:left="2000" w:hanging="1700"/>
        <w:rPr>
          <w:bCs/>
          <w:color w:val="000000"/>
          <w:sz w:val="24"/>
          <w:szCs w:val="23"/>
        </w:rPr>
      </w:pPr>
      <w:r>
        <w:rPr>
          <w:b/>
          <w:bCs/>
          <w:color w:val="000000"/>
          <w:sz w:val="24"/>
          <w:szCs w:val="23"/>
        </w:rPr>
        <w:t xml:space="preserve">Primary - </w:t>
      </w:r>
      <w:r w:rsidR="002D242B">
        <w:rPr>
          <w:b/>
          <w:bCs/>
          <w:color w:val="000000"/>
          <w:sz w:val="24"/>
          <w:szCs w:val="23"/>
        </w:rPr>
        <w:tab/>
      </w:r>
      <w:r>
        <w:rPr>
          <w:color w:val="000000"/>
          <w:sz w:val="24"/>
        </w:rPr>
        <w:t xml:space="preserve">means a </w:t>
      </w:r>
      <w:r w:rsidR="00B27278">
        <w:rPr>
          <w:color w:val="000000"/>
          <w:sz w:val="24"/>
        </w:rPr>
        <w:t>Student</w:t>
      </w:r>
      <w:r>
        <w:rPr>
          <w:color w:val="000000"/>
          <w:sz w:val="24"/>
        </w:rPr>
        <w:t xml:space="preserve"> undertaking a course at the primary level of study (see </w:t>
      </w:r>
      <w:hyperlink w:anchor="_3.4.5_Approved_level_of study" w:history="1">
        <w:r w:rsidRPr="00183257">
          <w:rPr>
            <w:rStyle w:val="Hyperlink"/>
            <w:sz w:val="24"/>
          </w:rPr>
          <w:t>3.</w:t>
        </w:r>
        <w:r w:rsidRPr="00183257">
          <w:rPr>
            <w:rStyle w:val="Hyperlink"/>
            <w:sz w:val="24"/>
          </w:rPr>
          <w:t>4</w:t>
        </w:r>
        <w:r w:rsidRPr="00183257">
          <w:rPr>
            <w:rStyle w:val="Hyperlink"/>
            <w:sz w:val="24"/>
          </w:rPr>
          <w:t>.5</w:t>
        </w:r>
      </w:hyperlink>
      <w:r>
        <w:rPr>
          <w:color w:val="000000"/>
          <w:sz w:val="24"/>
        </w:rPr>
        <w:t>).</w:t>
      </w:r>
    </w:p>
    <w:p w:rsidR="00841E85" w:rsidRPr="00841E85" w:rsidRDefault="00841E85" w:rsidP="00A62B53">
      <w:pPr>
        <w:numPr>
          <w:ilvl w:val="0"/>
          <w:numId w:val="172"/>
        </w:numPr>
        <w:tabs>
          <w:tab w:val="clear" w:pos="465"/>
          <w:tab w:val="left" w:pos="600"/>
          <w:tab w:val="left" w:pos="2000"/>
        </w:tabs>
        <w:ind w:left="2000" w:right="-162" w:hanging="1700"/>
        <w:rPr>
          <w:bCs/>
          <w:color w:val="000000"/>
          <w:sz w:val="24"/>
          <w:szCs w:val="23"/>
        </w:rPr>
      </w:pPr>
      <w:r>
        <w:rPr>
          <w:b/>
          <w:bCs/>
          <w:color w:val="000000"/>
          <w:sz w:val="24"/>
          <w:szCs w:val="23"/>
        </w:rPr>
        <w:t xml:space="preserve">Secondary - </w:t>
      </w:r>
      <w:r w:rsidR="002D242B">
        <w:rPr>
          <w:b/>
          <w:bCs/>
          <w:color w:val="000000"/>
          <w:sz w:val="24"/>
          <w:szCs w:val="23"/>
        </w:rPr>
        <w:tab/>
      </w:r>
      <w:r>
        <w:rPr>
          <w:color w:val="000000"/>
          <w:sz w:val="24"/>
        </w:rPr>
        <w:t xml:space="preserve">means a </w:t>
      </w:r>
      <w:r w:rsidR="00B27278">
        <w:rPr>
          <w:color w:val="000000"/>
          <w:sz w:val="24"/>
        </w:rPr>
        <w:t>Student</w:t>
      </w:r>
      <w:r>
        <w:rPr>
          <w:color w:val="000000"/>
          <w:sz w:val="24"/>
        </w:rPr>
        <w:t xml:space="preserve"> undertaking a course at the secondary level of study (see</w:t>
      </w:r>
      <w:r w:rsidR="004A6601">
        <w:rPr>
          <w:color w:val="000000"/>
          <w:sz w:val="24"/>
        </w:rPr>
        <w:t> </w:t>
      </w:r>
      <w:hyperlink w:anchor="_3.4.5_Approved_level_of study" w:history="1">
        <w:r w:rsidRPr="00C85099">
          <w:rPr>
            <w:rStyle w:val="Hyperlink"/>
            <w:sz w:val="24"/>
          </w:rPr>
          <w:t>3.4.5</w:t>
        </w:r>
      </w:hyperlink>
      <w:r w:rsidR="004A6601">
        <w:rPr>
          <w:color w:val="000000"/>
          <w:sz w:val="24"/>
        </w:rPr>
        <w:t>)</w:t>
      </w:r>
    </w:p>
    <w:p w:rsidR="00841E85" w:rsidRDefault="00841E85" w:rsidP="00A62B53">
      <w:pPr>
        <w:numPr>
          <w:ilvl w:val="0"/>
          <w:numId w:val="172"/>
        </w:numPr>
        <w:tabs>
          <w:tab w:val="clear" w:pos="465"/>
          <w:tab w:val="left" w:pos="600"/>
          <w:tab w:val="left" w:pos="2000"/>
        </w:tabs>
        <w:ind w:left="2000" w:hanging="1700"/>
        <w:rPr>
          <w:bCs/>
          <w:color w:val="000000"/>
          <w:sz w:val="24"/>
          <w:szCs w:val="23"/>
        </w:rPr>
      </w:pPr>
      <w:r>
        <w:rPr>
          <w:b/>
          <w:bCs/>
          <w:color w:val="000000"/>
          <w:sz w:val="24"/>
          <w:szCs w:val="23"/>
        </w:rPr>
        <w:t xml:space="preserve">Tertiary - </w:t>
      </w:r>
      <w:r w:rsidR="002D242B">
        <w:rPr>
          <w:b/>
          <w:bCs/>
          <w:color w:val="000000"/>
          <w:sz w:val="24"/>
          <w:szCs w:val="23"/>
        </w:rPr>
        <w:tab/>
      </w:r>
      <w:r>
        <w:rPr>
          <w:color w:val="000000"/>
          <w:sz w:val="24"/>
        </w:rPr>
        <w:t xml:space="preserve">means a </w:t>
      </w:r>
      <w:r w:rsidR="00B27278">
        <w:rPr>
          <w:color w:val="000000"/>
          <w:sz w:val="24"/>
        </w:rPr>
        <w:t>Student</w:t>
      </w:r>
      <w:r>
        <w:rPr>
          <w:color w:val="000000"/>
          <w:sz w:val="24"/>
        </w:rPr>
        <w:t xml:space="preserve"> undertaking a course at the tertiary le</w:t>
      </w:r>
      <w:r w:rsidR="004A6601">
        <w:rPr>
          <w:color w:val="000000"/>
          <w:sz w:val="24"/>
        </w:rPr>
        <w:t>vel of study</w:t>
      </w:r>
      <w:r>
        <w:rPr>
          <w:color w:val="000000"/>
          <w:sz w:val="24"/>
        </w:rPr>
        <w:t xml:space="preserve"> (see </w:t>
      </w:r>
      <w:hyperlink w:anchor="_3.4.5_Approved_level_of study" w:history="1">
        <w:r w:rsidRPr="00333C07">
          <w:rPr>
            <w:rStyle w:val="Hyperlink"/>
            <w:sz w:val="24"/>
          </w:rPr>
          <w:t>3.4.5</w:t>
        </w:r>
      </w:hyperlink>
      <w:r>
        <w:rPr>
          <w:color w:val="000000"/>
          <w:sz w:val="24"/>
        </w:rPr>
        <w:t>).</w:t>
      </w:r>
    </w:p>
    <w:p w:rsidR="00841E85" w:rsidRPr="00671505" w:rsidRDefault="00841E85" w:rsidP="00A62B53">
      <w:pPr>
        <w:numPr>
          <w:ilvl w:val="0"/>
          <w:numId w:val="172"/>
        </w:numPr>
        <w:tabs>
          <w:tab w:val="clear" w:pos="465"/>
          <w:tab w:val="left" w:pos="600"/>
          <w:tab w:val="left" w:pos="2000"/>
        </w:tabs>
        <w:ind w:left="2000" w:hanging="1700"/>
        <w:rPr>
          <w:bCs/>
          <w:color w:val="000000"/>
          <w:sz w:val="24"/>
          <w:szCs w:val="23"/>
        </w:rPr>
      </w:pPr>
      <w:r>
        <w:rPr>
          <w:b/>
          <w:bCs/>
          <w:color w:val="000000"/>
          <w:sz w:val="24"/>
          <w:szCs w:val="23"/>
        </w:rPr>
        <w:t xml:space="preserve">Ungraded - </w:t>
      </w:r>
      <w:r w:rsidR="002D242B">
        <w:rPr>
          <w:b/>
          <w:bCs/>
          <w:color w:val="000000"/>
          <w:sz w:val="24"/>
          <w:szCs w:val="23"/>
        </w:rPr>
        <w:tab/>
      </w:r>
      <w:r>
        <w:rPr>
          <w:color w:val="000000"/>
          <w:sz w:val="24"/>
        </w:rPr>
        <w:t xml:space="preserve">means a </w:t>
      </w:r>
      <w:r w:rsidR="00B27278">
        <w:rPr>
          <w:color w:val="000000"/>
          <w:sz w:val="24"/>
        </w:rPr>
        <w:t>Student</w:t>
      </w:r>
      <w:r>
        <w:rPr>
          <w:color w:val="000000"/>
          <w:sz w:val="24"/>
        </w:rPr>
        <w:t xml:space="preserve"> undertaking a course at the ungraded level of study (see </w:t>
      </w:r>
      <w:hyperlink w:anchor="_3.4.5_Approved_level_of study" w:history="1">
        <w:r w:rsidRPr="00333C07">
          <w:rPr>
            <w:rStyle w:val="Hyperlink"/>
            <w:sz w:val="24"/>
          </w:rPr>
          <w:t>3.4.5</w:t>
        </w:r>
      </w:hyperlink>
      <w:r w:rsidR="004A6601">
        <w:rPr>
          <w:color w:val="000000"/>
          <w:sz w:val="24"/>
        </w:rPr>
        <w:t>)</w:t>
      </w:r>
    </w:p>
    <w:p w:rsidR="00671505" w:rsidRPr="004A6601" w:rsidRDefault="00671505" w:rsidP="004A6601">
      <w:pPr>
        <w:rPr>
          <w:bCs/>
          <w:color w:val="000000"/>
          <w:sz w:val="24"/>
          <w:szCs w:val="23"/>
        </w:rPr>
      </w:pPr>
    </w:p>
    <w:p w:rsidR="00A32FC3" w:rsidRDefault="00A32FC3" w:rsidP="004A6601">
      <w:pPr>
        <w:rPr>
          <w:b/>
          <w:bCs/>
          <w:color w:val="000000"/>
          <w:sz w:val="24"/>
          <w:szCs w:val="23"/>
        </w:rPr>
      </w:pPr>
      <w:r>
        <w:rPr>
          <w:b/>
          <w:bCs/>
          <w:color w:val="000000"/>
          <w:sz w:val="24"/>
          <w:szCs w:val="23"/>
        </w:rPr>
        <w:t>Tax Year</w:t>
      </w:r>
    </w:p>
    <w:p w:rsidR="00A32FC3" w:rsidRDefault="00A32FC3" w:rsidP="004A6601">
      <w:pPr>
        <w:rPr>
          <w:color w:val="000000"/>
          <w:sz w:val="24"/>
        </w:rPr>
      </w:pPr>
      <w:proofErr w:type="gramStart"/>
      <w:r>
        <w:rPr>
          <w:color w:val="000000"/>
          <w:sz w:val="24"/>
        </w:rPr>
        <w:t>means</w:t>
      </w:r>
      <w:proofErr w:type="gramEnd"/>
      <w:r>
        <w:rPr>
          <w:color w:val="000000"/>
          <w:sz w:val="24"/>
        </w:rPr>
        <w:t xml:space="preserve"> the </w:t>
      </w:r>
      <w:r w:rsidR="009B0027" w:rsidRPr="009B0027">
        <w:rPr>
          <w:color w:val="000000"/>
          <w:sz w:val="24"/>
        </w:rPr>
        <w:t>tax year</w:t>
      </w:r>
      <w:r>
        <w:rPr>
          <w:color w:val="000000"/>
          <w:sz w:val="24"/>
        </w:rPr>
        <w:t xml:space="preserve"> that fin</w:t>
      </w:r>
      <w:smartTag w:uri="urn:schemas-microsoft-com:office:smarttags" w:element="PersonName">
        <w:r>
          <w:rPr>
            <w:color w:val="000000"/>
            <w:sz w:val="24"/>
          </w:rPr>
          <w:t>is</w:t>
        </w:r>
      </w:smartTag>
      <w:r>
        <w:rPr>
          <w:color w:val="000000"/>
          <w:sz w:val="24"/>
        </w:rPr>
        <w:t xml:space="preserve">hes in the year of study. The previous </w:t>
      </w:r>
      <w:r w:rsidR="009B0027" w:rsidRPr="009B0027">
        <w:rPr>
          <w:color w:val="000000"/>
          <w:sz w:val="24"/>
        </w:rPr>
        <w:t>tax year</w:t>
      </w:r>
      <w:r>
        <w:rPr>
          <w:color w:val="000000"/>
          <w:sz w:val="24"/>
        </w:rPr>
        <w:t xml:space="preserve"> </w:t>
      </w:r>
      <w:smartTag w:uri="urn:schemas-microsoft-com:office:smarttags" w:element="PersonName">
        <w:r>
          <w:rPr>
            <w:color w:val="000000"/>
            <w:sz w:val="24"/>
          </w:rPr>
          <w:t>is</w:t>
        </w:r>
      </w:smartTag>
      <w:r>
        <w:rPr>
          <w:color w:val="000000"/>
          <w:sz w:val="24"/>
        </w:rPr>
        <w:t xml:space="preserve"> the </w:t>
      </w:r>
      <w:r w:rsidR="009B0027" w:rsidRPr="009B0027">
        <w:rPr>
          <w:color w:val="000000"/>
          <w:sz w:val="24"/>
        </w:rPr>
        <w:t>tax year</w:t>
      </w:r>
      <w:r>
        <w:rPr>
          <w:color w:val="000000"/>
          <w:sz w:val="24"/>
        </w:rPr>
        <w:t xml:space="preserve"> that fin</w:t>
      </w:r>
      <w:smartTag w:uri="urn:schemas-microsoft-com:office:smarttags" w:element="PersonName">
        <w:r>
          <w:rPr>
            <w:color w:val="000000"/>
            <w:sz w:val="24"/>
          </w:rPr>
          <w:t>is</w:t>
        </w:r>
      </w:smartTag>
      <w:r>
        <w:rPr>
          <w:color w:val="000000"/>
          <w:sz w:val="24"/>
        </w:rPr>
        <w:t xml:space="preserve">hes in the year immediately prior to the year of study. For example for </w:t>
      </w:r>
      <w:r w:rsidR="00435C76">
        <w:rPr>
          <w:color w:val="000000"/>
          <w:sz w:val="24"/>
        </w:rPr>
        <w:t>2007</w:t>
      </w:r>
      <w:r w:rsidR="000B16AD">
        <w:rPr>
          <w:color w:val="000000"/>
          <w:sz w:val="24"/>
        </w:rPr>
        <w:t xml:space="preserve"> </w:t>
      </w:r>
      <w:r>
        <w:rPr>
          <w:color w:val="000000"/>
          <w:sz w:val="24"/>
        </w:rPr>
        <w:t xml:space="preserve">the </w:t>
      </w:r>
      <w:r>
        <w:rPr>
          <w:i/>
          <w:iCs/>
          <w:color w:val="000000"/>
          <w:sz w:val="24"/>
        </w:rPr>
        <w:t>tax year</w:t>
      </w:r>
      <w:r>
        <w:rPr>
          <w:color w:val="000000"/>
          <w:sz w:val="24"/>
        </w:rPr>
        <w:t xml:space="preserve"> </w:t>
      </w:r>
      <w:smartTag w:uri="urn:schemas-microsoft-com:office:smarttags" w:element="PersonName">
        <w:r>
          <w:rPr>
            <w:color w:val="000000"/>
            <w:sz w:val="24"/>
          </w:rPr>
          <w:t>is</w:t>
        </w:r>
      </w:smartTag>
      <w:r>
        <w:rPr>
          <w:color w:val="000000"/>
          <w:sz w:val="24"/>
        </w:rPr>
        <w:t xml:space="preserve"> </w:t>
      </w:r>
      <w:r w:rsidR="008D4E0A">
        <w:rPr>
          <w:color w:val="000000"/>
          <w:sz w:val="24"/>
        </w:rPr>
        <w:t>2006</w:t>
      </w:r>
      <w:r>
        <w:rPr>
          <w:color w:val="000000"/>
          <w:sz w:val="24"/>
        </w:rPr>
        <w:t>/</w:t>
      </w:r>
      <w:r w:rsidR="00435C76">
        <w:rPr>
          <w:color w:val="000000"/>
          <w:sz w:val="24"/>
        </w:rPr>
        <w:t>2007</w:t>
      </w:r>
      <w:r w:rsidR="000B16AD">
        <w:rPr>
          <w:color w:val="000000"/>
          <w:sz w:val="24"/>
        </w:rPr>
        <w:t xml:space="preserve"> </w:t>
      </w:r>
      <w:r>
        <w:rPr>
          <w:color w:val="000000"/>
          <w:sz w:val="24"/>
        </w:rPr>
        <w:t xml:space="preserve">and the </w:t>
      </w:r>
      <w:r>
        <w:rPr>
          <w:i/>
          <w:iCs/>
          <w:color w:val="000000"/>
          <w:sz w:val="24"/>
        </w:rPr>
        <w:t>previous tax year</w:t>
      </w:r>
      <w:r>
        <w:rPr>
          <w:color w:val="000000"/>
          <w:sz w:val="24"/>
        </w:rPr>
        <w:t xml:space="preserve"> </w:t>
      </w:r>
      <w:smartTag w:uri="urn:schemas-microsoft-com:office:smarttags" w:element="PersonName">
        <w:r>
          <w:rPr>
            <w:color w:val="000000"/>
            <w:sz w:val="24"/>
          </w:rPr>
          <w:t>is</w:t>
        </w:r>
      </w:smartTag>
      <w:r>
        <w:rPr>
          <w:color w:val="000000"/>
          <w:sz w:val="24"/>
        </w:rPr>
        <w:t xml:space="preserve"> </w:t>
      </w:r>
      <w:r w:rsidR="00435C76">
        <w:rPr>
          <w:color w:val="000000"/>
          <w:sz w:val="24"/>
        </w:rPr>
        <w:t>2005/2006</w:t>
      </w:r>
      <w:r>
        <w:rPr>
          <w:color w:val="000000"/>
          <w:sz w:val="24"/>
        </w:rPr>
        <w:t>.</w:t>
      </w:r>
    </w:p>
    <w:p w:rsidR="004E177C" w:rsidRDefault="004E177C">
      <w:pPr>
        <w:pStyle w:val="Heading2"/>
        <w:spacing w:before="0" w:beforeAutospacing="0" w:after="0" w:afterAutospacing="0"/>
        <w:rPr>
          <w:rFonts w:ascii="Times New Roman" w:hAnsi="Times New Roman" w:cs="Times New Roman"/>
          <w:sz w:val="24"/>
          <w:szCs w:val="24"/>
        </w:rPr>
      </w:pPr>
    </w:p>
    <w:p w:rsidR="009F3395" w:rsidRPr="00EC3ABA" w:rsidRDefault="008372F5" w:rsidP="00EC3ABA">
      <w:pPr>
        <w:pStyle w:val="Heading2"/>
        <w:rPr>
          <w:rFonts w:ascii="Times New Roman" w:hAnsi="Times New Roman"/>
          <w:color w:val="000000"/>
          <w:sz w:val="28"/>
        </w:rPr>
      </w:pPr>
      <w:r>
        <w:rPr>
          <w:sz w:val="24"/>
          <w:szCs w:val="24"/>
        </w:rPr>
        <w:br w:type="page"/>
      </w:r>
      <w:bookmarkStart w:id="15" w:name="_1.2_Outline_of_the AIC Scheme"/>
      <w:bookmarkStart w:id="16" w:name="_Toc153097301"/>
      <w:bookmarkEnd w:id="15"/>
      <w:r w:rsidR="009F3395" w:rsidRPr="00EC3ABA">
        <w:rPr>
          <w:rFonts w:ascii="Times New Roman" w:hAnsi="Times New Roman"/>
          <w:color w:val="000000"/>
          <w:sz w:val="28"/>
        </w:rPr>
        <w:lastRenderedPageBreak/>
        <w:t>1.</w:t>
      </w:r>
      <w:r w:rsidR="00FE6620" w:rsidRPr="00EC3ABA">
        <w:rPr>
          <w:rFonts w:ascii="Times New Roman" w:hAnsi="Times New Roman"/>
          <w:color w:val="000000"/>
          <w:sz w:val="28"/>
        </w:rPr>
        <w:t xml:space="preserve">2 </w:t>
      </w:r>
      <w:r w:rsidR="009F3395" w:rsidRPr="00EC3ABA">
        <w:rPr>
          <w:rFonts w:ascii="Times New Roman" w:hAnsi="Times New Roman"/>
          <w:color w:val="000000"/>
          <w:sz w:val="28"/>
        </w:rPr>
        <w:t>Outline of the AIC Scheme</w:t>
      </w:r>
      <w:bookmarkEnd w:id="16"/>
    </w:p>
    <w:p w:rsidR="0014691B" w:rsidRPr="00002598" w:rsidRDefault="0014691B" w:rsidP="00002598">
      <w:pPr>
        <w:pStyle w:val="NormalWeb"/>
        <w:rPr>
          <w:rFonts w:ascii="Times New Roman" w:hAnsi="Times New Roman"/>
          <w:b/>
        </w:rPr>
      </w:pPr>
      <w:r w:rsidRPr="00002598">
        <w:rPr>
          <w:rFonts w:ascii="Times New Roman" w:hAnsi="Times New Roman"/>
          <w:b/>
        </w:rPr>
        <w:t>Introduction</w:t>
      </w:r>
    </w:p>
    <w:p w:rsidR="000F35C4" w:rsidRDefault="000F35C4" w:rsidP="000F35C4">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rPr>
        <w:t>The Ass</w:t>
      </w:r>
      <w:smartTag w:uri="urn:schemas-microsoft-com:office:smarttags" w:element="PersonName">
        <w:r>
          <w:rPr>
            <w:rFonts w:ascii="Times New Roman" w:hAnsi="Times New Roman" w:cs="Times New Roman"/>
          </w:rPr>
          <w:t>is</w:t>
        </w:r>
      </w:smartTag>
      <w:r>
        <w:rPr>
          <w:rFonts w:ascii="Times New Roman" w:hAnsi="Times New Roman" w:cs="Times New Roman"/>
        </w:rPr>
        <w:t xml:space="preserve">tance for Isolated Children (AIC) Scheme helps the </w:t>
      </w:r>
      <w:r w:rsidRPr="001D6AB6">
        <w:rPr>
          <w:rFonts w:ascii="Times New Roman" w:hAnsi="Times New Roman" w:cs="Times New Roman"/>
          <w:b/>
        </w:rPr>
        <w:t>families</w:t>
      </w:r>
      <w:r>
        <w:rPr>
          <w:rFonts w:ascii="Times New Roman" w:hAnsi="Times New Roman" w:cs="Times New Roman"/>
        </w:rPr>
        <w:t xml:space="preserve"> of </w:t>
      </w:r>
      <w:r w:rsidRPr="00841E85">
        <w:rPr>
          <w:rFonts w:ascii="Times New Roman" w:hAnsi="Times New Roman" w:cs="Times New Roman"/>
          <w:b/>
        </w:rPr>
        <w:t>primary</w:t>
      </w:r>
      <w:r>
        <w:rPr>
          <w:rFonts w:ascii="Times New Roman" w:hAnsi="Times New Roman" w:cs="Times New Roman"/>
        </w:rPr>
        <w:t xml:space="preserve">, </w:t>
      </w:r>
      <w:r w:rsidRPr="00841E85">
        <w:rPr>
          <w:rFonts w:ascii="Times New Roman" w:hAnsi="Times New Roman" w:cs="Times New Roman"/>
          <w:b/>
        </w:rPr>
        <w:t>secondary</w:t>
      </w:r>
      <w:r>
        <w:rPr>
          <w:rFonts w:ascii="Times New Roman" w:hAnsi="Times New Roman" w:cs="Times New Roman"/>
        </w:rPr>
        <w:t xml:space="preserve">, and certain </w:t>
      </w:r>
      <w:r w:rsidRPr="00841E85">
        <w:rPr>
          <w:rFonts w:ascii="Times New Roman" w:hAnsi="Times New Roman" w:cs="Times New Roman"/>
          <w:b/>
        </w:rPr>
        <w:t>tertiary</w:t>
      </w:r>
      <w:r>
        <w:rPr>
          <w:rFonts w:ascii="Times New Roman" w:hAnsi="Times New Roman" w:cs="Times New Roman"/>
        </w:rPr>
        <w:t xml:space="preserve"> </w:t>
      </w:r>
      <w:r w:rsidR="00B27278" w:rsidRPr="00B27278">
        <w:rPr>
          <w:rFonts w:ascii="Times New Roman" w:hAnsi="Times New Roman" w:cs="Times New Roman"/>
          <w:b/>
        </w:rPr>
        <w:t>S</w:t>
      </w:r>
      <w:r w:rsidR="00B27278">
        <w:rPr>
          <w:rFonts w:ascii="Times New Roman" w:hAnsi="Times New Roman" w:cs="Times New Roman"/>
          <w:b/>
        </w:rPr>
        <w:t>tudent</w:t>
      </w:r>
      <w:r w:rsidRPr="0074775F">
        <w:rPr>
          <w:rFonts w:ascii="Times New Roman" w:hAnsi="Times New Roman" w:cs="Times New Roman"/>
          <w:b/>
        </w:rPr>
        <w:t>s</w:t>
      </w:r>
      <w:r>
        <w:rPr>
          <w:rFonts w:ascii="Times New Roman" w:hAnsi="Times New Roman" w:cs="Times New Roman"/>
        </w:rPr>
        <w:t xml:space="preserve"> who are unable to attend an </w:t>
      </w:r>
      <w:proofErr w:type="gramStart"/>
      <w:r w:rsidR="007E6C07">
        <w:rPr>
          <w:rFonts w:ascii="Times New Roman" w:hAnsi="Times New Roman" w:cs="Times New Roman"/>
          <w:b/>
        </w:rPr>
        <w:t>Appropriate</w:t>
      </w:r>
      <w:proofErr w:type="gramEnd"/>
      <w:r w:rsidR="007E6C07">
        <w:rPr>
          <w:rFonts w:ascii="Times New Roman" w:hAnsi="Times New Roman" w:cs="Times New Roman"/>
          <w:b/>
        </w:rPr>
        <w:t xml:space="preserve"> state school</w:t>
      </w:r>
      <w:r>
        <w:rPr>
          <w:rFonts w:ascii="Times New Roman" w:hAnsi="Times New Roman" w:cs="Times New Roman"/>
        </w:rPr>
        <w:t xml:space="preserve"> on a daily bas</w:t>
      </w:r>
      <w:smartTag w:uri="urn:schemas-microsoft-com:office:smarttags" w:element="PersonName">
        <w:r>
          <w:rPr>
            <w:rFonts w:ascii="Times New Roman" w:hAnsi="Times New Roman" w:cs="Times New Roman"/>
          </w:rPr>
          <w:t>is</w:t>
        </w:r>
      </w:smartTag>
      <w:r>
        <w:rPr>
          <w:rFonts w:ascii="Times New Roman" w:hAnsi="Times New Roman" w:cs="Times New Roman"/>
        </w:rPr>
        <w:t xml:space="preserve"> because of geographic </w:t>
      </w:r>
      <w:smartTag w:uri="urn:schemas-microsoft-com:office:smarttags" w:element="PersonName">
        <w:r>
          <w:rPr>
            <w:rFonts w:ascii="Times New Roman" w:hAnsi="Times New Roman" w:cs="Times New Roman"/>
          </w:rPr>
          <w:t>is</w:t>
        </w:r>
      </w:smartTag>
      <w:r>
        <w:rPr>
          <w:rFonts w:ascii="Times New Roman" w:hAnsi="Times New Roman" w:cs="Times New Roman"/>
        </w:rPr>
        <w:t xml:space="preserve">olation. </w:t>
      </w:r>
      <w:r>
        <w:rPr>
          <w:rFonts w:ascii="Times New Roman" w:hAnsi="Times New Roman" w:cs="Times New Roman"/>
          <w:color w:val="000000"/>
          <w:szCs w:val="20"/>
        </w:rPr>
        <w:t xml:space="preserve"> An </w:t>
      </w:r>
      <w:r w:rsidR="007E6C07">
        <w:rPr>
          <w:rFonts w:ascii="Times New Roman" w:hAnsi="Times New Roman" w:cs="Times New Roman"/>
          <w:color w:val="000000"/>
          <w:szCs w:val="20"/>
        </w:rPr>
        <w:t>Appropriate state school</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one which offers tuition at the </w:t>
      </w:r>
      <w:r w:rsidR="00E01F9E">
        <w:rPr>
          <w:rFonts w:ascii="Times New Roman" w:hAnsi="Times New Roman" w:cs="Times New Roman"/>
          <w:color w:val="000000"/>
          <w:szCs w:val="20"/>
        </w:rPr>
        <w:t>Student</w:t>
      </w:r>
      <w:r w:rsidRPr="00076473">
        <w:rPr>
          <w:rFonts w:ascii="Times New Roman" w:hAnsi="Times New Roman" w:cs="Times New Roman"/>
          <w:color w:val="000000"/>
          <w:szCs w:val="20"/>
        </w:rPr>
        <w:t>’s</w:t>
      </w:r>
      <w:r>
        <w:rPr>
          <w:rFonts w:ascii="Times New Roman" w:hAnsi="Times New Roman" w:cs="Times New Roman"/>
          <w:color w:val="000000"/>
          <w:szCs w:val="20"/>
        </w:rPr>
        <w:t xml:space="preserve"> level, that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year or grade for which the </w:t>
      </w:r>
      <w:r w:rsidRPr="00076473">
        <w:rPr>
          <w:rFonts w:ascii="Times New Roman" w:hAnsi="Times New Roman" w:cs="Times New Roman"/>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qualified to enrol. If a </w:t>
      </w:r>
      <w:r w:rsidRPr="00076473">
        <w:rPr>
          <w:rFonts w:ascii="Times New Roman" w:hAnsi="Times New Roman" w:cs="Times New Roman"/>
          <w:color w:val="000000"/>
          <w:szCs w:val="20"/>
        </w:rPr>
        <w:t>student</w:t>
      </w:r>
      <w:r>
        <w:rPr>
          <w:rFonts w:ascii="Times New Roman" w:hAnsi="Times New Roman" w:cs="Times New Roman"/>
          <w:color w:val="000000"/>
          <w:szCs w:val="20"/>
        </w:rPr>
        <w:t xml:space="preserve"> has a </w:t>
      </w:r>
      <w:r w:rsidRPr="0074775F">
        <w:rPr>
          <w:rFonts w:ascii="Times New Roman" w:hAnsi="Times New Roman" w:cs="Times New Roman"/>
          <w:b/>
          <w:color w:val="000000"/>
          <w:szCs w:val="20"/>
        </w:rPr>
        <w:t>d</w:t>
      </w:r>
      <w:smartTag w:uri="urn:schemas-microsoft-com:office:smarttags" w:element="PersonName">
        <w:r w:rsidRPr="0074775F">
          <w:rPr>
            <w:rFonts w:ascii="Times New Roman" w:hAnsi="Times New Roman" w:cs="Times New Roman"/>
            <w:b/>
            <w:color w:val="000000"/>
            <w:szCs w:val="20"/>
          </w:rPr>
          <w:t>is</w:t>
        </w:r>
      </w:smartTag>
      <w:r w:rsidRPr="0074775F">
        <w:rPr>
          <w:rFonts w:ascii="Times New Roman" w:hAnsi="Times New Roman" w:cs="Times New Roman"/>
          <w:b/>
          <w:color w:val="000000"/>
          <w:szCs w:val="20"/>
        </w:rPr>
        <w:t>ability or other health-related condition</w:t>
      </w:r>
      <w:r>
        <w:rPr>
          <w:rFonts w:ascii="Times New Roman" w:hAnsi="Times New Roman" w:cs="Times New Roman"/>
          <w:color w:val="000000"/>
          <w:szCs w:val="20"/>
        </w:rPr>
        <w:t xml:space="preserve"> or a special education need that requires a </w:t>
      </w:r>
      <w:r w:rsidR="00B27278">
        <w:rPr>
          <w:rFonts w:ascii="Times New Roman" w:hAnsi="Times New Roman" w:cs="Times New Roman"/>
          <w:b/>
          <w:color w:val="000000"/>
          <w:szCs w:val="20"/>
        </w:rPr>
        <w:t>Special School</w:t>
      </w:r>
      <w:r>
        <w:rPr>
          <w:rFonts w:ascii="Times New Roman" w:hAnsi="Times New Roman" w:cs="Times New Roman"/>
          <w:color w:val="000000"/>
          <w:szCs w:val="20"/>
        </w:rPr>
        <w:t xml:space="preserve"> programme, special facilities and/or a special environment, an </w:t>
      </w:r>
      <w:r w:rsidR="007E6C07">
        <w:rPr>
          <w:rFonts w:ascii="Times New Roman" w:hAnsi="Times New Roman" w:cs="Times New Roman"/>
          <w:color w:val="000000"/>
          <w:szCs w:val="20"/>
        </w:rPr>
        <w:t>Appropriate state school</w:t>
      </w:r>
      <w:r>
        <w:rPr>
          <w:rFonts w:ascii="Times New Roman" w:hAnsi="Times New Roman" w:cs="Times New Roman"/>
          <w:color w:val="000000"/>
          <w:szCs w:val="20"/>
        </w:rPr>
        <w:t xml:space="preserve"> may be regarded as a state school that has or can provide access to the special programme, facilities and/or environment required for the </w:t>
      </w:r>
      <w:r w:rsidR="00E01F9E">
        <w:rPr>
          <w:rFonts w:ascii="Times New Roman" w:hAnsi="Times New Roman" w:cs="Times New Roman"/>
          <w:color w:val="000000"/>
          <w:szCs w:val="20"/>
        </w:rPr>
        <w:t>Student</w:t>
      </w:r>
      <w:r>
        <w:rPr>
          <w:rFonts w:ascii="Times New Roman" w:hAnsi="Times New Roman" w:cs="Times New Roman"/>
          <w:color w:val="000000"/>
          <w:szCs w:val="20"/>
        </w:rPr>
        <w:t>.</w:t>
      </w:r>
    </w:p>
    <w:p w:rsidR="002242DC" w:rsidRPr="002242DC" w:rsidRDefault="002242DC" w:rsidP="000F35C4">
      <w:pPr>
        <w:pStyle w:val="NormalWeb"/>
        <w:spacing w:before="0" w:beforeAutospacing="0" w:after="0" w:afterAutospacing="0"/>
        <w:rPr>
          <w:rFonts w:ascii="Times New Roman" w:hAnsi="Times New Roman" w:cs="Times New Roman"/>
          <w:b/>
          <w:color w:val="000000"/>
          <w:szCs w:val="20"/>
        </w:rPr>
      </w:pPr>
    </w:p>
    <w:p w:rsidR="009F3395" w:rsidRDefault="00333C07" w:rsidP="00952C21">
      <w:pPr>
        <w:numPr>
          <w:ilvl w:val="0"/>
          <w:numId w:val="1"/>
        </w:numPr>
        <w:tabs>
          <w:tab w:val="clear" w:pos="720"/>
          <w:tab w:val="num" w:pos="600"/>
        </w:tabs>
        <w:ind w:left="600" w:hanging="300"/>
        <w:rPr>
          <w:sz w:val="24"/>
        </w:rPr>
      </w:pPr>
      <w:hyperlink w:anchor="_1.2.1_Aim_of_AIC" w:history="1">
        <w:r w:rsidR="009F3395" w:rsidRPr="00333C07">
          <w:rPr>
            <w:rStyle w:val="Hyperlink"/>
            <w:sz w:val="24"/>
          </w:rPr>
          <w:t>1.</w:t>
        </w:r>
        <w:r w:rsidR="00FE6620" w:rsidRPr="00333C07">
          <w:rPr>
            <w:rStyle w:val="Hyperlink"/>
            <w:sz w:val="24"/>
          </w:rPr>
          <w:t>2</w:t>
        </w:r>
        <w:r w:rsidR="009F3395" w:rsidRPr="00333C07">
          <w:rPr>
            <w:rStyle w:val="Hyperlink"/>
            <w:sz w:val="24"/>
          </w:rPr>
          <w:t>.</w:t>
        </w:r>
        <w:r w:rsidR="009F3395" w:rsidRPr="00333C07">
          <w:rPr>
            <w:rStyle w:val="Hyperlink"/>
            <w:sz w:val="24"/>
          </w:rPr>
          <w:t>1</w:t>
        </w:r>
      </w:hyperlink>
      <w:r w:rsidR="009F3395">
        <w:rPr>
          <w:sz w:val="24"/>
        </w:rPr>
        <w:t xml:space="preserve"> </w:t>
      </w:r>
      <w:r w:rsidR="00A57DFF">
        <w:rPr>
          <w:sz w:val="24"/>
        </w:rPr>
        <w:t xml:space="preserve"> </w:t>
      </w:r>
      <w:r w:rsidR="005C5919">
        <w:rPr>
          <w:sz w:val="24"/>
        </w:rPr>
        <w:t xml:space="preserve">Objectives </w:t>
      </w:r>
      <w:r w:rsidR="009F3395">
        <w:rPr>
          <w:sz w:val="24"/>
        </w:rPr>
        <w:t xml:space="preserve">of </w:t>
      </w:r>
      <w:r w:rsidR="005172FD">
        <w:rPr>
          <w:sz w:val="24"/>
        </w:rPr>
        <w:t xml:space="preserve">the </w:t>
      </w:r>
      <w:r w:rsidR="009F3395">
        <w:rPr>
          <w:sz w:val="24"/>
        </w:rPr>
        <w:t>AIC</w:t>
      </w:r>
      <w:r w:rsidR="005172FD">
        <w:rPr>
          <w:sz w:val="24"/>
        </w:rPr>
        <w:t xml:space="preserve"> Scheme</w:t>
      </w:r>
    </w:p>
    <w:p w:rsidR="009F3395" w:rsidRDefault="00333C07" w:rsidP="00952C21">
      <w:pPr>
        <w:numPr>
          <w:ilvl w:val="0"/>
          <w:numId w:val="1"/>
        </w:numPr>
        <w:tabs>
          <w:tab w:val="clear" w:pos="720"/>
          <w:tab w:val="num" w:pos="600"/>
        </w:tabs>
        <w:ind w:left="600" w:hanging="300"/>
        <w:rPr>
          <w:sz w:val="24"/>
        </w:rPr>
      </w:pPr>
      <w:hyperlink w:anchor="_1.2.2_Who_can" w:history="1">
        <w:r w:rsidR="009F3395" w:rsidRPr="00333C07">
          <w:rPr>
            <w:rStyle w:val="Hyperlink"/>
            <w:sz w:val="24"/>
          </w:rPr>
          <w:t>1.</w:t>
        </w:r>
        <w:r w:rsidR="00FE6620" w:rsidRPr="00333C07">
          <w:rPr>
            <w:rStyle w:val="Hyperlink"/>
            <w:sz w:val="24"/>
          </w:rPr>
          <w:t>2</w:t>
        </w:r>
        <w:r w:rsidR="009F3395" w:rsidRPr="00333C07">
          <w:rPr>
            <w:rStyle w:val="Hyperlink"/>
            <w:sz w:val="24"/>
          </w:rPr>
          <w:t>.</w:t>
        </w:r>
        <w:r w:rsidR="009F3395" w:rsidRPr="00333C07">
          <w:rPr>
            <w:rStyle w:val="Hyperlink"/>
            <w:sz w:val="24"/>
          </w:rPr>
          <w:t>2</w:t>
        </w:r>
      </w:hyperlink>
      <w:r w:rsidR="009F3395">
        <w:rPr>
          <w:sz w:val="24"/>
        </w:rPr>
        <w:t xml:space="preserve"> </w:t>
      </w:r>
      <w:r w:rsidR="00A57DFF">
        <w:rPr>
          <w:sz w:val="24"/>
        </w:rPr>
        <w:t xml:space="preserve"> </w:t>
      </w:r>
      <w:r w:rsidR="007D0BD4">
        <w:rPr>
          <w:sz w:val="24"/>
        </w:rPr>
        <w:t xml:space="preserve">Who </w:t>
      </w:r>
      <w:r w:rsidR="00923FB1">
        <w:rPr>
          <w:sz w:val="24"/>
        </w:rPr>
        <w:t>c</w:t>
      </w:r>
      <w:r w:rsidR="007D0BD4">
        <w:rPr>
          <w:sz w:val="24"/>
        </w:rPr>
        <w:t>an get AIC</w:t>
      </w:r>
      <w:r w:rsidR="005E7C92">
        <w:rPr>
          <w:sz w:val="24"/>
        </w:rPr>
        <w:t xml:space="preserve"> Scheme</w:t>
      </w:r>
      <w:r w:rsidR="005172FD">
        <w:rPr>
          <w:sz w:val="24"/>
        </w:rPr>
        <w:t xml:space="preserve"> allowances</w:t>
      </w:r>
    </w:p>
    <w:p w:rsidR="00DC1CF9" w:rsidRDefault="00B5003D" w:rsidP="00952C21">
      <w:pPr>
        <w:numPr>
          <w:ilvl w:val="0"/>
          <w:numId w:val="1"/>
        </w:numPr>
        <w:tabs>
          <w:tab w:val="clear" w:pos="720"/>
          <w:tab w:val="num" w:pos="600"/>
        </w:tabs>
        <w:ind w:left="600" w:hanging="300"/>
        <w:rPr>
          <w:sz w:val="24"/>
        </w:rPr>
      </w:pPr>
      <w:hyperlink w:anchor="_1.2.3_Types_of" w:history="1">
        <w:r w:rsidR="00DC1CF9" w:rsidRPr="00B5003D">
          <w:rPr>
            <w:rStyle w:val="Hyperlink"/>
            <w:sz w:val="24"/>
          </w:rPr>
          <w:t>1.</w:t>
        </w:r>
        <w:r w:rsidR="00DC1CF9" w:rsidRPr="00B5003D">
          <w:rPr>
            <w:rStyle w:val="Hyperlink"/>
            <w:sz w:val="24"/>
          </w:rPr>
          <w:t>2</w:t>
        </w:r>
        <w:r w:rsidR="00DC1CF9" w:rsidRPr="00B5003D">
          <w:rPr>
            <w:rStyle w:val="Hyperlink"/>
            <w:sz w:val="24"/>
          </w:rPr>
          <w:t>.3</w:t>
        </w:r>
      </w:hyperlink>
      <w:r w:rsidR="00DC1CF9">
        <w:rPr>
          <w:sz w:val="24"/>
        </w:rPr>
        <w:t xml:space="preserve"> </w:t>
      </w:r>
      <w:r w:rsidR="00A57DFF">
        <w:rPr>
          <w:sz w:val="24"/>
        </w:rPr>
        <w:t xml:space="preserve"> </w:t>
      </w:r>
      <w:r w:rsidR="007D0BD4">
        <w:rPr>
          <w:sz w:val="24"/>
        </w:rPr>
        <w:t xml:space="preserve">Types of </w:t>
      </w:r>
      <w:r w:rsidR="005172FD">
        <w:rPr>
          <w:sz w:val="24"/>
        </w:rPr>
        <w:t>a</w:t>
      </w:r>
      <w:r w:rsidR="007D0BD4">
        <w:rPr>
          <w:sz w:val="24"/>
        </w:rPr>
        <w:t>llowances</w:t>
      </w:r>
    </w:p>
    <w:p w:rsidR="009F3395" w:rsidRDefault="00333C07" w:rsidP="00952C21">
      <w:pPr>
        <w:numPr>
          <w:ilvl w:val="0"/>
          <w:numId w:val="1"/>
        </w:numPr>
        <w:tabs>
          <w:tab w:val="clear" w:pos="720"/>
          <w:tab w:val="num" w:pos="600"/>
        </w:tabs>
        <w:ind w:left="600" w:hanging="300"/>
        <w:rPr>
          <w:sz w:val="24"/>
        </w:rPr>
      </w:pPr>
      <w:hyperlink w:anchor="_1.2.4_Legislative_basis" w:history="1">
        <w:r w:rsidR="009F3395" w:rsidRPr="00333C07">
          <w:rPr>
            <w:rStyle w:val="Hyperlink"/>
            <w:sz w:val="24"/>
          </w:rPr>
          <w:t>1.</w:t>
        </w:r>
        <w:r w:rsidR="00FE6620" w:rsidRPr="00333C07">
          <w:rPr>
            <w:rStyle w:val="Hyperlink"/>
            <w:sz w:val="24"/>
          </w:rPr>
          <w:t>2</w:t>
        </w:r>
        <w:r w:rsidR="009F3395" w:rsidRPr="00333C07">
          <w:rPr>
            <w:rStyle w:val="Hyperlink"/>
            <w:sz w:val="24"/>
          </w:rPr>
          <w:t>.</w:t>
        </w:r>
        <w:r w:rsidR="007D0BD4">
          <w:rPr>
            <w:rStyle w:val="Hyperlink"/>
            <w:sz w:val="24"/>
          </w:rPr>
          <w:t>4</w:t>
        </w:r>
      </w:hyperlink>
      <w:r w:rsidR="009F3395">
        <w:rPr>
          <w:sz w:val="24"/>
        </w:rPr>
        <w:t xml:space="preserve"> </w:t>
      </w:r>
      <w:r w:rsidR="00A57DFF">
        <w:rPr>
          <w:sz w:val="24"/>
        </w:rPr>
        <w:t xml:space="preserve"> </w:t>
      </w:r>
      <w:r w:rsidR="007D0BD4">
        <w:rPr>
          <w:sz w:val="24"/>
        </w:rPr>
        <w:t xml:space="preserve">Legislative </w:t>
      </w:r>
      <w:r w:rsidR="005172FD">
        <w:rPr>
          <w:sz w:val="24"/>
        </w:rPr>
        <w:t>b</w:t>
      </w:r>
      <w:r w:rsidR="007D0BD4">
        <w:rPr>
          <w:sz w:val="24"/>
        </w:rPr>
        <w:t xml:space="preserve">asis of </w:t>
      </w:r>
      <w:r w:rsidR="005E7C92">
        <w:rPr>
          <w:sz w:val="24"/>
        </w:rPr>
        <w:t xml:space="preserve">the </w:t>
      </w:r>
      <w:r w:rsidR="007D0BD4">
        <w:rPr>
          <w:sz w:val="24"/>
        </w:rPr>
        <w:t>AIC</w:t>
      </w:r>
      <w:r w:rsidR="005172FD">
        <w:rPr>
          <w:sz w:val="24"/>
        </w:rPr>
        <w:t xml:space="preserve"> Scheme</w:t>
      </w:r>
    </w:p>
    <w:p w:rsidR="009F3395" w:rsidRDefault="00333C07" w:rsidP="00952C21">
      <w:pPr>
        <w:numPr>
          <w:ilvl w:val="0"/>
          <w:numId w:val="1"/>
        </w:numPr>
        <w:tabs>
          <w:tab w:val="clear" w:pos="720"/>
          <w:tab w:val="num" w:pos="600"/>
        </w:tabs>
        <w:ind w:left="600" w:hanging="300"/>
        <w:rPr>
          <w:sz w:val="24"/>
        </w:rPr>
      </w:pPr>
      <w:hyperlink w:anchor="_1.2.5_Roles_and" w:history="1">
        <w:r w:rsidR="009F3395" w:rsidRPr="00333C07">
          <w:rPr>
            <w:rStyle w:val="Hyperlink"/>
            <w:sz w:val="24"/>
          </w:rPr>
          <w:t>1.</w:t>
        </w:r>
        <w:r w:rsidR="00FE6620" w:rsidRPr="00333C07">
          <w:rPr>
            <w:rStyle w:val="Hyperlink"/>
            <w:sz w:val="24"/>
          </w:rPr>
          <w:t>2</w:t>
        </w:r>
        <w:r w:rsidR="009F3395" w:rsidRPr="00333C07">
          <w:rPr>
            <w:rStyle w:val="Hyperlink"/>
            <w:sz w:val="24"/>
          </w:rPr>
          <w:t>.</w:t>
        </w:r>
        <w:r w:rsidR="007D0BD4">
          <w:rPr>
            <w:rStyle w:val="Hyperlink"/>
            <w:sz w:val="24"/>
          </w:rPr>
          <w:t>5</w:t>
        </w:r>
      </w:hyperlink>
      <w:r w:rsidR="009F3395">
        <w:rPr>
          <w:sz w:val="24"/>
        </w:rPr>
        <w:t xml:space="preserve"> </w:t>
      </w:r>
      <w:r w:rsidR="00A57DFF">
        <w:rPr>
          <w:sz w:val="24"/>
        </w:rPr>
        <w:t xml:space="preserve"> </w:t>
      </w:r>
      <w:r w:rsidR="007D0BD4">
        <w:rPr>
          <w:sz w:val="24"/>
        </w:rPr>
        <w:t>Roles and responsibilities for admin</w:t>
      </w:r>
      <w:smartTag w:uri="urn:schemas-microsoft-com:office:smarttags" w:element="PersonName">
        <w:r w:rsidR="007D0BD4">
          <w:rPr>
            <w:sz w:val="24"/>
          </w:rPr>
          <w:t>is</w:t>
        </w:r>
      </w:smartTag>
      <w:r w:rsidR="007D0BD4">
        <w:rPr>
          <w:sz w:val="24"/>
        </w:rPr>
        <w:t xml:space="preserve">tration of </w:t>
      </w:r>
      <w:r w:rsidR="005E7C92">
        <w:rPr>
          <w:sz w:val="24"/>
        </w:rPr>
        <w:t xml:space="preserve">the </w:t>
      </w:r>
      <w:r w:rsidR="007D0BD4">
        <w:rPr>
          <w:sz w:val="24"/>
        </w:rPr>
        <w:t>AIC</w:t>
      </w:r>
      <w:r w:rsidR="005172FD">
        <w:rPr>
          <w:sz w:val="24"/>
        </w:rPr>
        <w:t xml:space="preserve"> Scheme</w:t>
      </w:r>
    </w:p>
    <w:p w:rsidR="009F3395" w:rsidRDefault="009F3395" w:rsidP="0014691B">
      <w:pPr>
        <w:pStyle w:val="NormalWeb"/>
        <w:spacing w:before="0" w:beforeAutospacing="0" w:after="0" w:afterAutospacing="0"/>
      </w:pPr>
    </w:p>
    <w:p w:rsidR="009F3395" w:rsidRDefault="009F3395">
      <w:pPr>
        <w:pStyle w:val="Heading3"/>
        <w:spacing w:before="0" w:beforeAutospacing="0" w:after="0" w:afterAutospacing="0"/>
        <w:rPr>
          <w:rFonts w:ascii="Times New Roman" w:hAnsi="Times New Roman" w:cs="Times New Roman"/>
          <w:sz w:val="24"/>
        </w:rPr>
      </w:pPr>
      <w:bookmarkStart w:id="17" w:name="_1.2.1_Aim_of_AIC"/>
      <w:bookmarkStart w:id="18" w:name="_Toc153097302"/>
      <w:bookmarkEnd w:id="17"/>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 xml:space="preserve">.1 </w:t>
      </w:r>
      <w:r w:rsidR="005C5919">
        <w:rPr>
          <w:rFonts w:ascii="Times New Roman" w:hAnsi="Times New Roman" w:cs="Times New Roman"/>
          <w:sz w:val="24"/>
        </w:rPr>
        <w:t xml:space="preserve">Objectives </w:t>
      </w:r>
      <w:r>
        <w:rPr>
          <w:rFonts w:ascii="Times New Roman" w:hAnsi="Times New Roman" w:cs="Times New Roman"/>
          <w:sz w:val="24"/>
        </w:rPr>
        <w:t xml:space="preserve">of </w:t>
      </w:r>
      <w:r w:rsidR="005172FD">
        <w:rPr>
          <w:rFonts w:ascii="Times New Roman" w:hAnsi="Times New Roman" w:cs="Times New Roman"/>
          <w:sz w:val="24"/>
        </w:rPr>
        <w:t xml:space="preserve">the </w:t>
      </w:r>
      <w:r>
        <w:rPr>
          <w:rFonts w:ascii="Times New Roman" w:hAnsi="Times New Roman" w:cs="Times New Roman"/>
          <w:sz w:val="24"/>
        </w:rPr>
        <w:t>AIC</w:t>
      </w:r>
      <w:r w:rsidR="00A34320">
        <w:rPr>
          <w:rFonts w:ascii="Times New Roman" w:hAnsi="Times New Roman" w:cs="Times New Roman"/>
          <w:sz w:val="24"/>
        </w:rPr>
        <w:t xml:space="preserve"> </w:t>
      </w:r>
      <w:r w:rsidR="005172FD">
        <w:rPr>
          <w:rFonts w:ascii="Times New Roman" w:hAnsi="Times New Roman" w:cs="Times New Roman"/>
          <w:sz w:val="24"/>
        </w:rPr>
        <w:t>Scheme</w:t>
      </w:r>
      <w:bookmarkEnd w:id="18"/>
    </w:p>
    <w:p w:rsidR="009F3395" w:rsidRDefault="009F3395">
      <w:pPr>
        <w:pStyle w:val="NormalWeb"/>
        <w:spacing w:before="0" w:beforeAutospacing="0" w:after="0" w:afterAutospacing="0"/>
        <w:rPr>
          <w:rFonts w:ascii="Times New Roman" w:hAnsi="Times New Roman" w:cs="Times New Roman"/>
        </w:rPr>
      </w:pPr>
    </w:p>
    <w:p w:rsidR="009F3395" w:rsidRPr="00076473" w:rsidRDefault="009F3395" w:rsidP="000F35C4">
      <w:pPr>
        <w:pStyle w:val="NormalWeb"/>
        <w:spacing w:before="0" w:beforeAutospacing="0" w:after="0" w:afterAutospacing="0"/>
        <w:rPr>
          <w:rFonts w:ascii="Times New Roman" w:hAnsi="Times New Roman" w:cs="Times New Roman"/>
        </w:rPr>
      </w:pPr>
      <w:r>
        <w:rPr>
          <w:rFonts w:ascii="Times New Roman" w:hAnsi="Times New Roman" w:cs="Times New Roman"/>
          <w:szCs w:val="20"/>
        </w:rPr>
        <w:t xml:space="preserve">The underlying </w:t>
      </w:r>
      <w:r w:rsidR="000F35C4">
        <w:rPr>
          <w:rFonts w:ascii="Times New Roman" w:hAnsi="Times New Roman" w:cs="Times New Roman"/>
          <w:szCs w:val="20"/>
        </w:rPr>
        <w:t xml:space="preserve">objective </w:t>
      </w:r>
      <w:r>
        <w:rPr>
          <w:rFonts w:ascii="Times New Roman" w:hAnsi="Times New Roman" w:cs="Times New Roman"/>
          <w:szCs w:val="20"/>
        </w:rPr>
        <w:t xml:space="preserve">of </w:t>
      </w:r>
      <w:r w:rsidR="00423ECA">
        <w:rPr>
          <w:rFonts w:ascii="Times New Roman" w:hAnsi="Times New Roman" w:cs="Times New Roman"/>
          <w:szCs w:val="20"/>
        </w:rPr>
        <w:t xml:space="preserve">the </w:t>
      </w:r>
      <w:r w:rsidR="005172FD">
        <w:rPr>
          <w:rFonts w:ascii="Times New Roman" w:hAnsi="Times New Roman" w:cs="Times New Roman"/>
          <w:szCs w:val="20"/>
        </w:rPr>
        <w:t xml:space="preserve">AIC </w:t>
      </w:r>
      <w:r w:rsidR="00423ECA">
        <w:rPr>
          <w:rFonts w:ascii="Times New Roman" w:hAnsi="Times New Roman" w:cs="Times New Roman"/>
          <w:szCs w:val="20"/>
        </w:rPr>
        <w:t>Scheme</w:t>
      </w:r>
      <w:r>
        <w:rPr>
          <w:rFonts w:ascii="Times New Roman" w:hAnsi="Times New Roman" w:cs="Times New Roman"/>
          <w:szCs w:val="20"/>
        </w:rPr>
        <w:t xml:space="preserve">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that all </w:t>
      </w:r>
      <w:r w:rsidR="00283289" w:rsidRPr="006B6A2C">
        <w:rPr>
          <w:rFonts w:ascii="Times New Roman" w:hAnsi="Times New Roman" w:cs="Times New Roman"/>
          <w:b/>
          <w:szCs w:val="20"/>
        </w:rPr>
        <w:t>Australia</w:t>
      </w:r>
      <w:r w:rsidRPr="006B6A2C">
        <w:rPr>
          <w:rFonts w:ascii="Times New Roman" w:hAnsi="Times New Roman" w:cs="Times New Roman"/>
          <w:b/>
          <w:szCs w:val="20"/>
        </w:rPr>
        <w:t>n</w:t>
      </w:r>
      <w:r>
        <w:rPr>
          <w:rFonts w:ascii="Times New Roman" w:hAnsi="Times New Roman" w:cs="Times New Roman"/>
          <w:szCs w:val="20"/>
        </w:rPr>
        <w:t xml:space="preserve"> children should have reasonable daily access to </w:t>
      </w:r>
      <w:r w:rsidRPr="00076473">
        <w:rPr>
          <w:rFonts w:ascii="Times New Roman" w:hAnsi="Times New Roman" w:cs="Times New Roman"/>
          <w:szCs w:val="20"/>
        </w:rPr>
        <w:t xml:space="preserve">an </w:t>
      </w:r>
      <w:proofErr w:type="gramStart"/>
      <w:r w:rsidR="007E6C07">
        <w:rPr>
          <w:rFonts w:ascii="Times New Roman" w:hAnsi="Times New Roman" w:cs="Times New Roman"/>
          <w:szCs w:val="20"/>
        </w:rPr>
        <w:t>Appropriate</w:t>
      </w:r>
      <w:proofErr w:type="gramEnd"/>
      <w:r w:rsidR="007E6C07">
        <w:rPr>
          <w:rFonts w:ascii="Times New Roman" w:hAnsi="Times New Roman" w:cs="Times New Roman"/>
          <w:szCs w:val="20"/>
        </w:rPr>
        <w:t xml:space="preserve"> state school</w:t>
      </w:r>
      <w:r>
        <w:rPr>
          <w:rFonts w:ascii="Times New Roman" w:hAnsi="Times New Roman" w:cs="Times New Roman"/>
          <w:szCs w:val="20"/>
        </w:rPr>
        <w:t xml:space="preserve"> without regard to </w:t>
      </w:r>
      <w:r w:rsidRPr="0074775F">
        <w:rPr>
          <w:rFonts w:ascii="Times New Roman" w:hAnsi="Times New Roman" w:cs="Times New Roman"/>
          <w:b/>
          <w:szCs w:val="20"/>
        </w:rPr>
        <w:t>parents'</w:t>
      </w:r>
      <w:r>
        <w:rPr>
          <w:rFonts w:ascii="Times New Roman" w:hAnsi="Times New Roman" w:cs="Times New Roman"/>
          <w:szCs w:val="20"/>
        </w:rPr>
        <w:t xml:space="preserve"> income. </w:t>
      </w:r>
      <w:r w:rsidRPr="0074775F">
        <w:rPr>
          <w:rFonts w:ascii="Times New Roman" w:hAnsi="Times New Roman" w:cs="Times New Roman"/>
          <w:b/>
          <w:szCs w:val="20"/>
        </w:rPr>
        <w:t>Families</w:t>
      </w:r>
      <w:r>
        <w:rPr>
          <w:rFonts w:ascii="Times New Roman" w:hAnsi="Times New Roman" w:cs="Times New Roman"/>
          <w:szCs w:val="20"/>
        </w:rPr>
        <w:t xml:space="preserve"> living in areas without access to such a school incur additional costs in educating their children. The purpose of </w:t>
      </w:r>
      <w:r w:rsidR="00423ECA">
        <w:rPr>
          <w:rFonts w:ascii="Times New Roman" w:hAnsi="Times New Roman" w:cs="Times New Roman"/>
          <w:szCs w:val="20"/>
        </w:rPr>
        <w:t xml:space="preserve">the </w:t>
      </w:r>
      <w:r w:rsidR="005172FD">
        <w:rPr>
          <w:rFonts w:ascii="Times New Roman" w:hAnsi="Times New Roman" w:cs="Times New Roman"/>
          <w:szCs w:val="20"/>
        </w:rPr>
        <w:t xml:space="preserve">AIC </w:t>
      </w:r>
      <w:r w:rsidR="00423ECA">
        <w:rPr>
          <w:rFonts w:ascii="Times New Roman" w:hAnsi="Times New Roman" w:cs="Times New Roman"/>
          <w:szCs w:val="20"/>
        </w:rPr>
        <w:t xml:space="preserve">Scheme </w:t>
      </w:r>
      <w:r>
        <w:rPr>
          <w:rFonts w:ascii="Times New Roman" w:hAnsi="Times New Roman" w:cs="Times New Roman"/>
          <w:szCs w:val="20"/>
        </w:rPr>
        <w:t>is to provide financial ass</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tance in recognition of the additional expenditure incurred by mainly geographically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olated </w:t>
      </w:r>
      <w:r w:rsidRPr="00076473">
        <w:rPr>
          <w:rFonts w:ascii="Times New Roman" w:hAnsi="Times New Roman" w:cs="Times New Roman"/>
          <w:szCs w:val="20"/>
        </w:rPr>
        <w:t>families for the education of their children.</w:t>
      </w:r>
    </w:p>
    <w:p w:rsidR="009F3395" w:rsidRPr="00076473"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sidRPr="00076473">
        <w:rPr>
          <w:rFonts w:ascii="Times New Roman" w:hAnsi="Times New Roman" w:cs="Times New Roman"/>
        </w:rPr>
        <w:t xml:space="preserve">It </w:t>
      </w:r>
      <w:smartTag w:uri="urn:schemas-microsoft-com:office:smarttags" w:element="PersonName">
        <w:r w:rsidRPr="00076473">
          <w:rPr>
            <w:rFonts w:ascii="Times New Roman" w:hAnsi="Times New Roman" w:cs="Times New Roman"/>
          </w:rPr>
          <w:t>is</w:t>
        </w:r>
      </w:smartTag>
      <w:r w:rsidRPr="00076473">
        <w:rPr>
          <w:rFonts w:ascii="Times New Roman" w:hAnsi="Times New Roman" w:cs="Times New Roman"/>
        </w:rPr>
        <w:t xml:space="preserve"> not an aim of </w:t>
      </w:r>
      <w:r w:rsidR="00423ECA">
        <w:rPr>
          <w:rFonts w:ascii="Times New Roman" w:hAnsi="Times New Roman" w:cs="Times New Roman"/>
        </w:rPr>
        <w:t xml:space="preserve">the </w:t>
      </w:r>
      <w:r w:rsidR="005172FD">
        <w:rPr>
          <w:rFonts w:ascii="Times New Roman" w:hAnsi="Times New Roman" w:cs="Times New Roman"/>
        </w:rPr>
        <w:t xml:space="preserve">AIC </w:t>
      </w:r>
      <w:r w:rsidR="00423ECA">
        <w:rPr>
          <w:rFonts w:ascii="Times New Roman" w:hAnsi="Times New Roman" w:cs="Times New Roman"/>
        </w:rPr>
        <w:t xml:space="preserve">Scheme </w:t>
      </w:r>
      <w:r w:rsidRPr="00076473">
        <w:rPr>
          <w:rFonts w:ascii="Times New Roman" w:hAnsi="Times New Roman" w:cs="Times New Roman"/>
        </w:rPr>
        <w:t>to ass</w:t>
      </w:r>
      <w:smartTag w:uri="urn:schemas-microsoft-com:office:smarttags" w:element="PersonName">
        <w:r w:rsidRPr="00076473">
          <w:rPr>
            <w:rFonts w:ascii="Times New Roman" w:hAnsi="Times New Roman" w:cs="Times New Roman"/>
          </w:rPr>
          <w:t>is</w:t>
        </w:r>
      </w:smartTag>
      <w:r w:rsidRPr="00076473">
        <w:rPr>
          <w:rFonts w:ascii="Times New Roman" w:hAnsi="Times New Roman" w:cs="Times New Roman"/>
        </w:rPr>
        <w:t xml:space="preserve">t families to send children to a school of their choice where an </w:t>
      </w:r>
      <w:proofErr w:type="gramStart"/>
      <w:r w:rsidR="007E6C07">
        <w:rPr>
          <w:rFonts w:ascii="Times New Roman" w:hAnsi="Times New Roman" w:cs="Times New Roman"/>
        </w:rPr>
        <w:t>Appropriate</w:t>
      </w:r>
      <w:proofErr w:type="gramEnd"/>
      <w:r w:rsidR="007E6C07">
        <w:rPr>
          <w:rFonts w:ascii="Times New Roman" w:hAnsi="Times New Roman" w:cs="Times New Roman"/>
        </w:rPr>
        <w:t xml:space="preserve"> state school</w:t>
      </w:r>
      <w:r w:rsidRPr="00076473">
        <w:rPr>
          <w:rFonts w:ascii="Times New Roman" w:hAnsi="Times New Roman" w:cs="Times New Roman"/>
        </w:rPr>
        <w:t xml:space="preserve"> </w:t>
      </w:r>
      <w:smartTag w:uri="urn:schemas-microsoft-com:office:smarttags" w:element="PersonName">
        <w:r w:rsidRPr="00076473">
          <w:rPr>
            <w:rFonts w:ascii="Times New Roman" w:hAnsi="Times New Roman" w:cs="Times New Roman"/>
          </w:rPr>
          <w:t>is</w:t>
        </w:r>
      </w:smartTag>
      <w:r w:rsidRPr="00076473">
        <w:rPr>
          <w:rFonts w:ascii="Times New Roman" w:hAnsi="Times New Roman" w:cs="Times New Roman"/>
        </w:rPr>
        <w:t xml:space="preserve"> available. </w:t>
      </w:r>
      <w:r w:rsidR="001A5125">
        <w:rPr>
          <w:rFonts w:ascii="Times New Roman" w:hAnsi="Times New Roman" w:cs="Times New Roman"/>
        </w:rPr>
        <w:t xml:space="preserve"> </w:t>
      </w:r>
      <w:r w:rsidRPr="00076473">
        <w:rPr>
          <w:rFonts w:ascii="Times New Roman" w:hAnsi="Times New Roman" w:cs="Times New Roman"/>
        </w:rPr>
        <w:t xml:space="preserve">However, if a </w:t>
      </w:r>
      <w:r w:rsidR="00E01F9E">
        <w:rPr>
          <w:rFonts w:ascii="Times New Roman" w:hAnsi="Times New Roman" w:cs="Times New Roman"/>
        </w:rPr>
        <w:t>Student</w:t>
      </w:r>
      <w:r w:rsidRPr="00076473">
        <w:rPr>
          <w:rFonts w:ascii="Times New Roman" w:hAnsi="Times New Roman" w:cs="Times New Roman"/>
        </w:rPr>
        <w:t xml:space="preserve"> does not have reasonable daily access to an </w:t>
      </w:r>
      <w:proofErr w:type="gramStart"/>
      <w:r w:rsidR="007E6C07">
        <w:rPr>
          <w:rFonts w:ascii="Times New Roman" w:hAnsi="Times New Roman" w:cs="Times New Roman"/>
        </w:rPr>
        <w:t>Appropriate</w:t>
      </w:r>
      <w:proofErr w:type="gramEnd"/>
      <w:r w:rsidR="007E6C07">
        <w:rPr>
          <w:rFonts w:ascii="Times New Roman" w:hAnsi="Times New Roman" w:cs="Times New Roman"/>
        </w:rPr>
        <w:t xml:space="preserve"> state school</w:t>
      </w:r>
      <w:r w:rsidRPr="00076473">
        <w:rPr>
          <w:rFonts w:ascii="Times New Roman" w:hAnsi="Times New Roman" w:cs="Times New Roman"/>
        </w:rPr>
        <w:t xml:space="preserve">, </w:t>
      </w:r>
      <w:r w:rsidR="0074775F" w:rsidRPr="00076473">
        <w:rPr>
          <w:rFonts w:ascii="Times New Roman" w:hAnsi="Times New Roman" w:cs="Times New Roman"/>
        </w:rPr>
        <w:t>families</w:t>
      </w:r>
      <w:r w:rsidRPr="00076473">
        <w:rPr>
          <w:rFonts w:ascii="Times New Roman" w:hAnsi="Times New Roman" w:cs="Times New Roman"/>
        </w:rPr>
        <w:t xml:space="preserve"> are free to se</w:t>
      </w:r>
      <w:r>
        <w:rPr>
          <w:rFonts w:ascii="Times New Roman" w:hAnsi="Times New Roman" w:cs="Times New Roman"/>
        </w:rPr>
        <w:t>nd him or her to the school of their choice.</w:t>
      </w:r>
    </w:p>
    <w:p w:rsidR="009F3395" w:rsidRDefault="009F3395">
      <w:pPr>
        <w:pStyle w:val="Heading3"/>
        <w:spacing w:before="0" w:beforeAutospacing="0" w:after="0" w:afterAutospacing="0"/>
        <w:rPr>
          <w:rFonts w:ascii="Times New Roman" w:hAnsi="Times New Roman" w:cs="Times New Roman"/>
          <w:sz w:val="24"/>
        </w:rPr>
      </w:pPr>
    </w:p>
    <w:p w:rsidR="007D0BD4" w:rsidRDefault="007D0BD4" w:rsidP="007D0BD4">
      <w:pPr>
        <w:pStyle w:val="Heading3"/>
        <w:spacing w:before="0" w:beforeAutospacing="0" w:after="0" w:afterAutospacing="0"/>
        <w:rPr>
          <w:rFonts w:ascii="Times New Roman" w:hAnsi="Times New Roman" w:cs="Times New Roman"/>
          <w:sz w:val="24"/>
        </w:rPr>
      </w:pPr>
      <w:bookmarkStart w:id="19" w:name="_1.2.2_Who_can"/>
      <w:bookmarkStart w:id="20" w:name="_Toc153097303"/>
      <w:bookmarkEnd w:id="19"/>
      <w:r>
        <w:rPr>
          <w:rFonts w:ascii="Times New Roman" w:hAnsi="Times New Roman" w:cs="Times New Roman"/>
          <w:sz w:val="24"/>
        </w:rPr>
        <w:t>1.2.2 Who can get AIC</w:t>
      </w:r>
      <w:r w:rsidR="005E7C92">
        <w:rPr>
          <w:rFonts w:ascii="Times New Roman" w:hAnsi="Times New Roman" w:cs="Times New Roman"/>
          <w:sz w:val="24"/>
        </w:rPr>
        <w:t xml:space="preserve"> Scheme</w:t>
      </w:r>
      <w:r w:rsidR="005172FD">
        <w:rPr>
          <w:rFonts w:ascii="Times New Roman" w:hAnsi="Times New Roman" w:cs="Times New Roman"/>
          <w:sz w:val="24"/>
        </w:rPr>
        <w:t xml:space="preserve"> allowances</w:t>
      </w:r>
      <w:bookmarkEnd w:id="20"/>
    </w:p>
    <w:p w:rsidR="007D0BD4" w:rsidRDefault="007D0BD4" w:rsidP="007D0BD4">
      <w:pPr>
        <w:pStyle w:val="NormalWeb"/>
        <w:spacing w:before="0" w:beforeAutospacing="0" w:after="0" w:afterAutospacing="0"/>
        <w:rPr>
          <w:rFonts w:ascii="Times New Roman" w:hAnsi="Times New Roman" w:cs="Times New Roman"/>
        </w:rPr>
      </w:pPr>
    </w:p>
    <w:p w:rsidR="007D0BD4" w:rsidRDefault="007D0BD4" w:rsidP="007D0BD4">
      <w:pPr>
        <w:pStyle w:val="NormalWeb"/>
        <w:spacing w:before="0" w:beforeAutospacing="0" w:after="0" w:afterAutospacing="0"/>
        <w:rPr>
          <w:rFonts w:ascii="Times New Roman" w:hAnsi="Times New Roman" w:cs="Times New Roman"/>
        </w:rPr>
      </w:pPr>
      <w:r>
        <w:rPr>
          <w:rFonts w:ascii="Times New Roman" w:hAnsi="Times New Roman" w:cs="Times New Roman"/>
        </w:rPr>
        <w:t>AIC</w:t>
      </w:r>
      <w:r w:rsidR="005E7C92">
        <w:rPr>
          <w:rFonts w:ascii="Times New Roman" w:hAnsi="Times New Roman" w:cs="Times New Roman"/>
        </w:rPr>
        <w:t xml:space="preserve"> Scheme</w:t>
      </w:r>
      <w:r>
        <w:rPr>
          <w:rFonts w:ascii="Times New Roman" w:hAnsi="Times New Roman" w:cs="Times New Roman"/>
        </w:rPr>
        <w:t xml:space="preserve"> ass</w:t>
      </w:r>
      <w:smartTag w:uri="urn:schemas-microsoft-com:office:smarttags" w:element="PersonName">
        <w:r>
          <w:rPr>
            <w:rFonts w:ascii="Times New Roman" w:hAnsi="Times New Roman" w:cs="Times New Roman"/>
          </w:rPr>
          <w:t>is</w:t>
        </w:r>
      </w:smartTag>
      <w:r>
        <w:rPr>
          <w:rFonts w:ascii="Times New Roman" w:hAnsi="Times New Roman" w:cs="Times New Roman"/>
        </w:rPr>
        <w:t xml:space="preserve">tance </w:t>
      </w:r>
      <w:smartTag w:uri="urn:schemas-microsoft-com:office:smarttags" w:element="PersonName">
        <w:r>
          <w:rPr>
            <w:rFonts w:ascii="Times New Roman" w:hAnsi="Times New Roman" w:cs="Times New Roman"/>
          </w:rPr>
          <w:t>is</w:t>
        </w:r>
      </w:smartTag>
      <w:r>
        <w:rPr>
          <w:rFonts w:ascii="Times New Roman" w:hAnsi="Times New Roman" w:cs="Times New Roman"/>
        </w:rPr>
        <w:t xml:space="preserve"> payable if all of the following conditions are met:</w:t>
      </w:r>
    </w:p>
    <w:p w:rsidR="007D0BD4" w:rsidRDefault="007D0BD4" w:rsidP="00952C21">
      <w:pPr>
        <w:numPr>
          <w:ilvl w:val="0"/>
          <w:numId w:val="2"/>
        </w:numPr>
        <w:tabs>
          <w:tab w:val="clear" w:pos="720"/>
          <w:tab w:val="num" w:pos="600"/>
        </w:tabs>
        <w:ind w:left="600" w:hanging="300"/>
        <w:rPr>
          <w:sz w:val="24"/>
        </w:rPr>
      </w:pPr>
      <w:r>
        <w:rPr>
          <w:sz w:val="24"/>
        </w:rPr>
        <w:t xml:space="preserve">the </w:t>
      </w:r>
      <w:r w:rsidR="004C39D4" w:rsidRPr="004C39D4">
        <w:rPr>
          <w:b/>
          <w:sz w:val="24"/>
        </w:rPr>
        <w:t xml:space="preserve">Approved </w:t>
      </w:r>
      <w:r w:rsidRPr="004C39D4">
        <w:rPr>
          <w:b/>
          <w:sz w:val="24"/>
        </w:rPr>
        <w:t>applicant</w:t>
      </w:r>
      <w:r>
        <w:rPr>
          <w:sz w:val="24"/>
        </w:rPr>
        <w:t xml:space="preserve"> meets the general eligibility conditions (see </w:t>
      </w:r>
      <w:hyperlink w:anchor="_2_Applicant_Eligibility" w:history="1">
        <w:r w:rsidRPr="00356029">
          <w:rPr>
            <w:rStyle w:val="Hyperlink"/>
            <w:sz w:val="24"/>
          </w:rPr>
          <w:t>P</w:t>
        </w:r>
        <w:r w:rsidRPr="00356029">
          <w:rPr>
            <w:rStyle w:val="Hyperlink"/>
            <w:sz w:val="24"/>
          </w:rPr>
          <w:t>a</w:t>
        </w:r>
        <w:r w:rsidRPr="00356029">
          <w:rPr>
            <w:rStyle w:val="Hyperlink"/>
            <w:sz w:val="24"/>
          </w:rPr>
          <w:t>rt 2</w:t>
        </w:r>
      </w:hyperlink>
      <w:r>
        <w:rPr>
          <w:sz w:val="24"/>
        </w:rPr>
        <w:t>), and</w:t>
      </w:r>
    </w:p>
    <w:p w:rsidR="007D0BD4" w:rsidRDefault="007D0BD4" w:rsidP="00952C21">
      <w:pPr>
        <w:numPr>
          <w:ilvl w:val="0"/>
          <w:numId w:val="2"/>
        </w:numPr>
        <w:tabs>
          <w:tab w:val="clear" w:pos="720"/>
          <w:tab w:val="num" w:pos="600"/>
        </w:tabs>
        <w:ind w:left="600" w:hanging="300"/>
        <w:rPr>
          <w:sz w:val="24"/>
        </w:rPr>
      </w:pPr>
      <w:r>
        <w:rPr>
          <w:sz w:val="24"/>
        </w:rPr>
        <w:t xml:space="preserve">the </w:t>
      </w:r>
      <w:r w:rsidR="00E01F9E">
        <w:rPr>
          <w:b/>
          <w:sz w:val="24"/>
        </w:rPr>
        <w:t>Student</w:t>
      </w:r>
      <w:r>
        <w:rPr>
          <w:sz w:val="24"/>
        </w:rPr>
        <w:t xml:space="preserve"> meets the general eligibility conditions (see </w:t>
      </w:r>
      <w:hyperlink w:anchor="_3_Student_Eligibility" w:history="1">
        <w:r w:rsidRPr="009B5F89">
          <w:rPr>
            <w:rStyle w:val="Hyperlink"/>
            <w:sz w:val="24"/>
          </w:rPr>
          <w:t>Pa</w:t>
        </w:r>
        <w:r w:rsidRPr="009B5F89">
          <w:rPr>
            <w:rStyle w:val="Hyperlink"/>
            <w:sz w:val="24"/>
          </w:rPr>
          <w:t>r</w:t>
        </w:r>
        <w:r w:rsidRPr="009B5F89">
          <w:rPr>
            <w:rStyle w:val="Hyperlink"/>
            <w:sz w:val="24"/>
          </w:rPr>
          <w:t>t</w:t>
        </w:r>
        <w:r w:rsidRPr="009B5F89">
          <w:rPr>
            <w:rStyle w:val="Hyperlink"/>
            <w:sz w:val="24"/>
          </w:rPr>
          <w:t> </w:t>
        </w:r>
        <w:r w:rsidRPr="009B5F89">
          <w:rPr>
            <w:rStyle w:val="Hyperlink"/>
            <w:sz w:val="24"/>
          </w:rPr>
          <w:t>3</w:t>
        </w:r>
      </w:hyperlink>
      <w:r>
        <w:rPr>
          <w:sz w:val="24"/>
        </w:rPr>
        <w:t>), and</w:t>
      </w:r>
    </w:p>
    <w:p w:rsidR="007D0BD4" w:rsidRPr="00076473" w:rsidRDefault="007D0BD4" w:rsidP="00952C21">
      <w:pPr>
        <w:numPr>
          <w:ilvl w:val="0"/>
          <w:numId w:val="2"/>
        </w:numPr>
        <w:tabs>
          <w:tab w:val="clear" w:pos="720"/>
          <w:tab w:val="num" w:pos="600"/>
        </w:tabs>
        <w:ind w:left="600" w:hanging="300"/>
        <w:rPr>
          <w:sz w:val="24"/>
        </w:rPr>
      </w:pPr>
      <w:r>
        <w:rPr>
          <w:sz w:val="24"/>
        </w:rPr>
        <w:t xml:space="preserve">the </w:t>
      </w:r>
      <w:r w:rsidR="00E01F9E">
        <w:rPr>
          <w:sz w:val="24"/>
        </w:rPr>
        <w:t>Student</w:t>
      </w:r>
      <w:r w:rsidRPr="00076473">
        <w:rPr>
          <w:sz w:val="24"/>
        </w:rPr>
        <w:t xml:space="preserve"> </w:t>
      </w:r>
      <w:smartTag w:uri="urn:schemas-microsoft-com:office:smarttags" w:element="PersonName">
        <w:r w:rsidRPr="00076473">
          <w:rPr>
            <w:sz w:val="24"/>
          </w:rPr>
          <w:t>is</w:t>
        </w:r>
      </w:smartTag>
      <w:r w:rsidRPr="00076473">
        <w:rPr>
          <w:sz w:val="24"/>
        </w:rPr>
        <w:t xml:space="preserve"> (or </w:t>
      </w:r>
      <w:smartTag w:uri="urn:schemas-microsoft-com:office:smarttags" w:element="PersonName">
        <w:r w:rsidRPr="00076473">
          <w:rPr>
            <w:sz w:val="24"/>
          </w:rPr>
          <w:t>is</w:t>
        </w:r>
      </w:smartTag>
      <w:r w:rsidRPr="00076473">
        <w:rPr>
          <w:sz w:val="24"/>
        </w:rPr>
        <w:t xml:space="preserve"> deemed to be) geographically </w:t>
      </w:r>
      <w:smartTag w:uri="urn:schemas-microsoft-com:office:smarttags" w:element="PersonName">
        <w:r w:rsidRPr="00076473">
          <w:rPr>
            <w:sz w:val="24"/>
          </w:rPr>
          <w:t>is</w:t>
        </w:r>
      </w:smartTag>
      <w:r w:rsidRPr="00076473">
        <w:rPr>
          <w:sz w:val="24"/>
        </w:rPr>
        <w:t xml:space="preserve">olated from </w:t>
      </w:r>
      <w:r w:rsidR="008D4E0A">
        <w:rPr>
          <w:sz w:val="24"/>
        </w:rPr>
        <w:t xml:space="preserve">an </w:t>
      </w:r>
      <w:r w:rsidR="007E6C07">
        <w:rPr>
          <w:b/>
          <w:sz w:val="24"/>
        </w:rPr>
        <w:t>Appropriate state school</w:t>
      </w:r>
      <w:r w:rsidRPr="008D4E0A">
        <w:rPr>
          <w:b/>
          <w:sz w:val="24"/>
        </w:rPr>
        <w:t> </w:t>
      </w:r>
      <w:r w:rsidRPr="00076473">
        <w:rPr>
          <w:sz w:val="24"/>
        </w:rPr>
        <w:t>(see </w:t>
      </w:r>
      <w:hyperlink w:anchor="_4_Isolation_Conditions" w:history="1">
        <w:r w:rsidRPr="00076473">
          <w:rPr>
            <w:rStyle w:val="Hyperlink"/>
            <w:sz w:val="24"/>
          </w:rPr>
          <w:t>Part</w:t>
        </w:r>
        <w:r w:rsidRPr="00076473">
          <w:rPr>
            <w:rStyle w:val="Hyperlink"/>
            <w:sz w:val="24"/>
          </w:rPr>
          <w:t> </w:t>
        </w:r>
        <w:r w:rsidRPr="00076473">
          <w:rPr>
            <w:rStyle w:val="Hyperlink"/>
            <w:sz w:val="24"/>
          </w:rPr>
          <w:t>4</w:t>
        </w:r>
      </w:hyperlink>
      <w:r w:rsidRPr="00076473">
        <w:rPr>
          <w:sz w:val="24"/>
        </w:rPr>
        <w:t>), and</w:t>
      </w:r>
    </w:p>
    <w:p w:rsidR="007D0BD4" w:rsidRDefault="007D0BD4" w:rsidP="00952C21">
      <w:pPr>
        <w:numPr>
          <w:ilvl w:val="0"/>
          <w:numId w:val="2"/>
        </w:numPr>
        <w:tabs>
          <w:tab w:val="clear" w:pos="720"/>
          <w:tab w:val="num" w:pos="600"/>
        </w:tabs>
        <w:ind w:left="600" w:hanging="300"/>
        <w:rPr>
          <w:sz w:val="24"/>
        </w:rPr>
      </w:pPr>
      <w:proofErr w:type="gramStart"/>
      <w:r w:rsidRPr="00076473">
        <w:rPr>
          <w:sz w:val="24"/>
        </w:rPr>
        <w:t>the</w:t>
      </w:r>
      <w:proofErr w:type="gramEnd"/>
      <w:r w:rsidRPr="00076473">
        <w:rPr>
          <w:sz w:val="24"/>
        </w:rPr>
        <w:t xml:space="preserve"> </w:t>
      </w:r>
      <w:r w:rsidR="00E01F9E">
        <w:rPr>
          <w:sz w:val="24"/>
        </w:rPr>
        <w:t>Student</w:t>
      </w:r>
      <w:r>
        <w:rPr>
          <w:sz w:val="24"/>
        </w:rPr>
        <w:t xml:space="preserve"> boards away from home, lives in a </w:t>
      </w:r>
      <w:r w:rsidR="00D4635F">
        <w:rPr>
          <w:b/>
          <w:sz w:val="24"/>
        </w:rPr>
        <w:t>Second family home</w:t>
      </w:r>
      <w:r>
        <w:rPr>
          <w:sz w:val="24"/>
        </w:rPr>
        <w:t xml:space="preserve"> or studies by d</w:t>
      </w:r>
      <w:smartTag w:uri="urn:schemas-microsoft-com:office:smarttags" w:element="PersonName">
        <w:r>
          <w:rPr>
            <w:sz w:val="24"/>
          </w:rPr>
          <w:t>is</w:t>
        </w:r>
      </w:smartTag>
      <w:r>
        <w:rPr>
          <w:sz w:val="24"/>
        </w:rPr>
        <w:t>tance education methods (see </w:t>
      </w:r>
      <w:hyperlink w:anchor="_5_AIC_Allowances" w:history="1">
        <w:r w:rsidRPr="00125435">
          <w:rPr>
            <w:rStyle w:val="Hyperlink"/>
            <w:sz w:val="24"/>
          </w:rPr>
          <w:t>Pa</w:t>
        </w:r>
        <w:r w:rsidRPr="00125435">
          <w:rPr>
            <w:rStyle w:val="Hyperlink"/>
            <w:sz w:val="24"/>
          </w:rPr>
          <w:t>r</w:t>
        </w:r>
        <w:r w:rsidRPr="00125435">
          <w:rPr>
            <w:rStyle w:val="Hyperlink"/>
            <w:sz w:val="24"/>
          </w:rPr>
          <w:t>t 5</w:t>
        </w:r>
      </w:hyperlink>
      <w:r>
        <w:rPr>
          <w:sz w:val="24"/>
        </w:rPr>
        <w:t>).</w:t>
      </w:r>
    </w:p>
    <w:p w:rsidR="007D0BD4" w:rsidRDefault="007D0BD4" w:rsidP="007D0BD4">
      <w:pPr>
        <w:pStyle w:val="Heading3"/>
        <w:spacing w:before="0" w:beforeAutospacing="0" w:after="0" w:afterAutospacing="0"/>
        <w:rPr>
          <w:rFonts w:ascii="Times New Roman" w:hAnsi="Times New Roman" w:cs="Times New Roman"/>
          <w:sz w:val="24"/>
        </w:rPr>
      </w:pPr>
    </w:p>
    <w:p w:rsidR="007D0BD4" w:rsidRDefault="007D0BD4" w:rsidP="007D0BD4">
      <w:pPr>
        <w:pStyle w:val="Heading3"/>
        <w:spacing w:before="0" w:beforeAutospacing="0" w:after="0" w:afterAutospacing="0"/>
        <w:rPr>
          <w:rFonts w:ascii="Times New Roman" w:hAnsi="Times New Roman" w:cs="Times New Roman"/>
          <w:sz w:val="24"/>
        </w:rPr>
      </w:pPr>
      <w:bookmarkStart w:id="21" w:name="_1.2.4_Types_of_allowances"/>
      <w:bookmarkStart w:id="22" w:name="_1.2.3_Types_of"/>
      <w:bookmarkStart w:id="23" w:name="_Toc153097304"/>
      <w:bookmarkEnd w:id="21"/>
      <w:bookmarkEnd w:id="22"/>
      <w:r>
        <w:rPr>
          <w:rFonts w:ascii="Times New Roman" w:hAnsi="Times New Roman" w:cs="Times New Roman"/>
          <w:sz w:val="24"/>
        </w:rPr>
        <w:t>1.2.3 Types of allowances</w:t>
      </w:r>
      <w:bookmarkEnd w:id="23"/>
    </w:p>
    <w:p w:rsidR="007D0BD4" w:rsidRDefault="007D0BD4" w:rsidP="007D0BD4">
      <w:pPr>
        <w:pStyle w:val="NormalWeb"/>
        <w:spacing w:before="0" w:beforeAutospacing="0" w:after="0" w:afterAutospacing="0"/>
        <w:rPr>
          <w:rFonts w:ascii="Times New Roman" w:hAnsi="Times New Roman" w:cs="Times New Roman"/>
        </w:rPr>
      </w:pPr>
    </w:p>
    <w:p w:rsidR="007D0BD4" w:rsidRDefault="007D0BD4" w:rsidP="007D0BD4">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Depending on the </w:t>
      </w:r>
      <w:r w:rsidR="00E01F9E">
        <w:rPr>
          <w:rFonts w:ascii="Times New Roman" w:hAnsi="Times New Roman" w:cs="Times New Roman"/>
          <w:b/>
        </w:rPr>
        <w:t>Student</w:t>
      </w:r>
      <w:r w:rsidRPr="006F6D1B">
        <w:rPr>
          <w:rFonts w:ascii="Times New Roman" w:hAnsi="Times New Roman" w:cs="Times New Roman"/>
          <w:b/>
        </w:rPr>
        <w:t>’s</w:t>
      </w:r>
      <w:r>
        <w:rPr>
          <w:rFonts w:ascii="Times New Roman" w:hAnsi="Times New Roman" w:cs="Times New Roman"/>
        </w:rPr>
        <w:t xml:space="preserve"> circumstances</w:t>
      </w:r>
      <w:r w:rsidR="00CB54CF">
        <w:rPr>
          <w:rFonts w:ascii="Times New Roman" w:hAnsi="Times New Roman" w:cs="Times New Roman"/>
        </w:rPr>
        <w:t>,</w:t>
      </w:r>
      <w:r>
        <w:rPr>
          <w:rFonts w:ascii="Times New Roman" w:hAnsi="Times New Roman" w:cs="Times New Roman"/>
        </w:rPr>
        <w:t xml:space="preserve"> </w:t>
      </w:r>
      <w:r w:rsidR="00423ECA">
        <w:rPr>
          <w:rFonts w:ascii="Times New Roman" w:hAnsi="Times New Roman" w:cs="Times New Roman"/>
        </w:rPr>
        <w:t xml:space="preserve">the </w:t>
      </w:r>
      <w:r w:rsidR="005172FD">
        <w:rPr>
          <w:rFonts w:ascii="Times New Roman" w:hAnsi="Times New Roman" w:cs="Times New Roman"/>
        </w:rPr>
        <w:t xml:space="preserve">AIC </w:t>
      </w:r>
      <w:r w:rsidR="00423ECA">
        <w:rPr>
          <w:rFonts w:ascii="Times New Roman" w:hAnsi="Times New Roman" w:cs="Times New Roman"/>
        </w:rPr>
        <w:t>Scheme</w:t>
      </w:r>
      <w:r w:rsidR="005172FD">
        <w:rPr>
          <w:rFonts w:ascii="Times New Roman" w:hAnsi="Times New Roman" w:cs="Times New Roman"/>
        </w:rPr>
        <w:t xml:space="preserve"> </w:t>
      </w:r>
      <w:r>
        <w:rPr>
          <w:rFonts w:ascii="Times New Roman" w:hAnsi="Times New Roman" w:cs="Times New Roman"/>
        </w:rPr>
        <w:t>provides:</w:t>
      </w:r>
    </w:p>
    <w:p w:rsidR="007D0BD4" w:rsidRDefault="007D0BD4" w:rsidP="00952C21">
      <w:pPr>
        <w:numPr>
          <w:ilvl w:val="0"/>
          <w:numId w:val="3"/>
        </w:numPr>
        <w:tabs>
          <w:tab w:val="clear" w:pos="720"/>
          <w:tab w:val="num" w:pos="600"/>
        </w:tabs>
        <w:ind w:left="600" w:hanging="300"/>
        <w:rPr>
          <w:sz w:val="24"/>
        </w:rPr>
      </w:pPr>
      <w:r>
        <w:rPr>
          <w:sz w:val="24"/>
        </w:rPr>
        <w:t xml:space="preserve">Boarding Allowance (see </w:t>
      </w:r>
      <w:hyperlink w:anchor="_5.2_Boarding_Allowance" w:history="1">
        <w:r w:rsidRPr="00125435">
          <w:rPr>
            <w:rStyle w:val="Hyperlink"/>
            <w:sz w:val="24"/>
          </w:rPr>
          <w:t>5.</w:t>
        </w:r>
        <w:r w:rsidRPr="00125435">
          <w:rPr>
            <w:rStyle w:val="Hyperlink"/>
            <w:sz w:val="24"/>
          </w:rPr>
          <w:t>2</w:t>
        </w:r>
      </w:hyperlink>
      <w:r>
        <w:rPr>
          <w:sz w:val="24"/>
        </w:rPr>
        <w:t>),</w:t>
      </w:r>
    </w:p>
    <w:p w:rsidR="007D0BD4" w:rsidRDefault="007D0BD4" w:rsidP="00952C21">
      <w:pPr>
        <w:numPr>
          <w:ilvl w:val="0"/>
          <w:numId w:val="3"/>
        </w:numPr>
        <w:tabs>
          <w:tab w:val="clear" w:pos="720"/>
          <w:tab w:val="num" w:pos="600"/>
        </w:tabs>
        <w:ind w:left="600" w:hanging="300"/>
        <w:rPr>
          <w:sz w:val="24"/>
        </w:rPr>
      </w:pPr>
      <w:r>
        <w:rPr>
          <w:sz w:val="24"/>
        </w:rPr>
        <w:t xml:space="preserve">Additional Boarding Allowance (see </w:t>
      </w:r>
      <w:hyperlink w:anchor="_5.2_Boarding_Allowance" w:history="1">
        <w:r w:rsidRPr="00B5003D">
          <w:rPr>
            <w:rStyle w:val="Hyperlink"/>
            <w:sz w:val="24"/>
          </w:rPr>
          <w:t>5.</w:t>
        </w:r>
        <w:r w:rsidRPr="00B5003D">
          <w:rPr>
            <w:rStyle w:val="Hyperlink"/>
            <w:sz w:val="24"/>
          </w:rPr>
          <w:t>2</w:t>
        </w:r>
      </w:hyperlink>
      <w:r>
        <w:rPr>
          <w:sz w:val="24"/>
        </w:rPr>
        <w:t>)</w:t>
      </w:r>
    </w:p>
    <w:p w:rsidR="007D0BD4" w:rsidRDefault="007D0BD4" w:rsidP="00952C21">
      <w:pPr>
        <w:numPr>
          <w:ilvl w:val="0"/>
          <w:numId w:val="3"/>
        </w:numPr>
        <w:tabs>
          <w:tab w:val="clear" w:pos="720"/>
          <w:tab w:val="num" w:pos="600"/>
        </w:tabs>
        <w:ind w:left="600" w:hanging="300"/>
        <w:rPr>
          <w:sz w:val="24"/>
        </w:rPr>
      </w:pPr>
      <w:r>
        <w:rPr>
          <w:sz w:val="24"/>
        </w:rPr>
        <w:t xml:space="preserve">Second Home Allowance (see </w:t>
      </w:r>
      <w:hyperlink w:anchor="_5.3_Second_Home_Allowance" w:history="1">
        <w:r w:rsidRPr="00125435">
          <w:rPr>
            <w:rStyle w:val="Hyperlink"/>
            <w:sz w:val="24"/>
          </w:rPr>
          <w:t>5.</w:t>
        </w:r>
        <w:r w:rsidRPr="00125435">
          <w:rPr>
            <w:rStyle w:val="Hyperlink"/>
            <w:sz w:val="24"/>
          </w:rPr>
          <w:t>3</w:t>
        </w:r>
      </w:hyperlink>
      <w:r>
        <w:rPr>
          <w:sz w:val="24"/>
        </w:rPr>
        <w:t>),</w:t>
      </w:r>
    </w:p>
    <w:p w:rsidR="007D0BD4" w:rsidRDefault="007D0BD4" w:rsidP="00952C21">
      <w:pPr>
        <w:numPr>
          <w:ilvl w:val="0"/>
          <w:numId w:val="3"/>
        </w:numPr>
        <w:tabs>
          <w:tab w:val="clear" w:pos="720"/>
          <w:tab w:val="num" w:pos="600"/>
        </w:tabs>
        <w:ind w:left="600" w:hanging="300"/>
        <w:rPr>
          <w:sz w:val="24"/>
        </w:rPr>
      </w:pPr>
      <w:r>
        <w:rPr>
          <w:sz w:val="24"/>
        </w:rPr>
        <w:t>D</w:t>
      </w:r>
      <w:smartTag w:uri="urn:schemas-microsoft-com:office:smarttags" w:element="PersonName">
        <w:r>
          <w:rPr>
            <w:sz w:val="24"/>
          </w:rPr>
          <w:t>is</w:t>
        </w:r>
      </w:smartTag>
      <w:r>
        <w:rPr>
          <w:sz w:val="24"/>
        </w:rPr>
        <w:t xml:space="preserve">tance Education Allowance (see </w:t>
      </w:r>
      <w:hyperlink w:anchor="_5.4_Distance_Education_Allowance" w:history="1">
        <w:r w:rsidRPr="00125435">
          <w:rPr>
            <w:rStyle w:val="Hyperlink"/>
            <w:sz w:val="24"/>
          </w:rPr>
          <w:t>5.</w:t>
        </w:r>
        <w:r w:rsidRPr="00125435">
          <w:rPr>
            <w:rStyle w:val="Hyperlink"/>
            <w:sz w:val="24"/>
          </w:rPr>
          <w:t>4</w:t>
        </w:r>
      </w:hyperlink>
      <w:r>
        <w:rPr>
          <w:sz w:val="24"/>
        </w:rPr>
        <w:t>), or</w:t>
      </w:r>
    </w:p>
    <w:p w:rsidR="007D0BD4" w:rsidRDefault="007D0BD4" w:rsidP="00952C21">
      <w:pPr>
        <w:numPr>
          <w:ilvl w:val="0"/>
          <w:numId w:val="3"/>
        </w:numPr>
        <w:tabs>
          <w:tab w:val="clear" w:pos="720"/>
          <w:tab w:val="num" w:pos="600"/>
        </w:tabs>
        <w:ind w:left="600" w:hanging="300"/>
        <w:rPr>
          <w:sz w:val="24"/>
        </w:rPr>
      </w:pPr>
      <w:r>
        <w:rPr>
          <w:sz w:val="24"/>
        </w:rPr>
        <w:t xml:space="preserve">Pensioner Education Supplement (see </w:t>
      </w:r>
      <w:hyperlink w:anchor="_5.5_Pensioner_Education_Supplement" w:history="1">
        <w:r w:rsidRPr="00125435">
          <w:rPr>
            <w:rStyle w:val="Hyperlink"/>
            <w:sz w:val="24"/>
          </w:rPr>
          <w:t>5</w:t>
        </w:r>
        <w:r w:rsidRPr="00125435">
          <w:rPr>
            <w:rStyle w:val="Hyperlink"/>
            <w:sz w:val="24"/>
          </w:rPr>
          <w:t>.</w:t>
        </w:r>
        <w:r w:rsidRPr="00125435">
          <w:rPr>
            <w:rStyle w:val="Hyperlink"/>
            <w:sz w:val="24"/>
          </w:rPr>
          <w:t>5</w:t>
        </w:r>
      </w:hyperlink>
      <w:r>
        <w:rPr>
          <w:sz w:val="24"/>
        </w:rPr>
        <w:t>).</w:t>
      </w:r>
    </w:p>
    <w:p w:rsidR="007D0BD4" w:rsidRDefault="007D0BD4" w:rsidP="007D0BD4">
      <w:pPr>
        <w:ind w:left="360"/>
        <w:rPr>
          <w:sz w:val="24"/>
        </w:rPr>
      </w:pPr>
    </w:p>
    <w:p w:rsidR="007D0BD4" w:rsidRDefault="007D0BD4" w:rsidP="007D0BD4">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With the exception of the Additional Boarding Allowance, all allowances are free of means testing in recognition of the extra costs faced by </w:t>
      </w:r>
      <w:smartTag w:uri="urn:schemas-microsoft-com:office:smarttags" w:element="PersonName">
        <w:r>
          <w:rPr>
            <w:rFonts w:ascii="Times New Roman" w:hAnsi="Times New Roman" w:cs="Times New Roman"/>
          </w:rPr>
          <w:t>is</w:t>
        </w:r>
      </w:smartTag>
      <w:r>
        <w:rPr>
          <w:rFonts w:ascii="Times New Roman" w:hAnsi="Times New Roman" w:cs="Times New Roman"/>
        </w:rPr>
        <w:t xml:space="preserve">olated </w:t>
      </w:r>
      <w:r w:rsidRPr="0074775F">
        <w:rPr>
          <w:rFonts w:ascii="Times New Roman" w:hAnsi="Times New Roman" w:cs="Times New Roman"/>
          <w:b/>
        </w:rPr>
        <w:t>families</w:t>
      </w:r>
      <w:r>
        <w:rPr>
          <w:rFonts w:ascii="Times New Roman" w:hAnsi="Times New Roman" w:cs="Times New Roman"/>
        </w:rPr>
        <w:t xml:space="preserve"> in accessing education.</w:t>
      </w:r>
    </w:p>
    <w:p w:rsidR="007D0BD4" w:rsidRPr="00952C21" w:rsidRDefault="007D0BD4">
      <w:pPr>
        <w:pStyle w:val="Heading3"/>
        <w:spacing w:before="0" w:beforeAutospacing="0" w:after="0" w:afterAutospacing="0"/>
        <w:rPr>
          <w:rFonts w:ascii="Times New Roman" w:hAnsi="Times New Roman" w:cs="Times New Roman"/>
          <w:b w:val="0"/>
          <w:sz w:val="24"/>
        </w:rPr>
      </w:pPr>
    </w:p>
    <w:p w:rsidR="009F3395" w:rsidRDefault="004C39D4">
      <w:pPr>
        <w:pStyle w:val="Heading3"/>
        <w:spacing w:before="0" w:beforeAutospacing="0" w:after="0" w:afterAutospacing="0"/>
        <w:rPr>
          <w:rFonts w:ascii="Times New Roman" w:hAnsi="Times New Roman" w:cs="Times New Roman"/>
          <w:sz w:val="24"/>
        </w:rPr>
      </w:pPr>
      <w:bookmarkStart w:id="24" w:name="_Toc5506040"/>
      <w:bookmarkStart w:id="25" w:name="_1.2.2_Legal_standing_of AIC"/>
      <w:bookmarkStart w:id="26" w:name="_1.2.4_Legislative_basis"/>
      <w:bookmarkEnd w:id="25"/>
      <w:bookmarkEnd w:id="26"/>
      <w:r>
        <w:rPr>
          <w:rFonts w:ascii="Times New Roman" w:hAnsi="Times New Roman" w:cs="Times New Roman"/>
          <w:sz w:val="24"/>
        </w:rPr>
        <w:br w:type="page"/>
      </w:r>
      <w:bookmarkStart w:id="27" w:name="_Toc153097305"/>
      <w:r w:rsidR="009F3395">
        <w:rPr>
          <w:rFonts w:ascii="Times New Roman" w:hAnsi="Times New Roman" w:cs="Times New Roman"/>
          <w:sz w:val="24"/>
        </w:rPr>
        <w:lastRenderedPageBreak/>
        <w:t>1.</w:t>
      </w:r>
      <w:r w:rsidR="00FE6620">
        <w:rPr>
          <w:rFonts w:ascii="Times New Roman" w:hAnsi="Times New Roman" w:cs="Times New Roman"/>
          <w:sz w:val="24"/>
        </w:rPr>
        <w:t>2</w:t>
      </w:r>
      <w:r w:rsidR="009F3395">
        <w:rPr>
          <w:rFonts w:ascii="Times New Roman" w:hAnsi="Times New Roman" w:cs="Times New Roman"/>
          <w:sz w:val="24"/>
        </w:rPr>
        <w:t>.</w:t>
      </w:r>
      <w:r w:rsidR="007D0BD4">
        <w:rPr>
          <w:rFonts w:ascii="Times New Roman" w:hAnsi="Times New Roman" w:cs="Times New Roman"/>
          <w:sz w:val="24"/>
        </w:rPr>
        <w:t>4</w:t>
      </w:r>
      <w:r w:rsidR="009F3395">
        <w:rPr>
          <w:rFonts w:ascii="Times New Roman" w:hAnsi="Times New Roman" w:cs="Times New Roman"/>
          <w:sz w:val="24"/>
        </w:rPr>
        <w:t xml:space="preserve"> Le</w:t>
      </w:r>
      <w:r w:rsidR="005C5919">
        <w:rPr>
          <w:rFonts w:ascii="Times New Roman" w:hAnsi="Times New Roman" w:cs="Times New Roman"/>
          <w:sz w:val="24"/>
        </w:rPr>
        <w:t>g</w:t>
      </w:r>
      <w:smartTag w:uri="urn:schemas-microsoft-com:office:smarttags" w:element="PersonName">
        <w:r w:rsidR="005C5919">
          <w:rPr>
            <w:rFonts w:ascii="Times New Roman" w:hAnsi="Times New Roman" w:cs="Times New Roman"/>
            <w:sz w:val="24"/>
          </w:rPr>
          <w:t>is</w:t>
        </w:r>
      </w:smartTag>
      <w:r w:rsidR="005C5919">
        <w:rPr>
          <w:rFonts w:ascii="Times New Roman" w:hAnsi="Times New Roman" w:cs="Times New Roman"/>
          <w:sz w:val="24"/>
        </w:rPr>
        <w:t>lative bas</w:t>
      </w:r>
      <w:smartTag w:uri="urn:schemas-microsoft-com:office:smarttags" w:element="PersonName">
        <w:r w:rsidR="005C5919">
          <w:rPr>
            <w:rFonts w:ascii="Times New Roman" w:hAnsi="Times New Roman" w:cs="Times New Roman"/>
            <w:sz w:val="24"/>
          </w:rPr>
          <w:t>is</w:t>
        </w:r>
      </w:smartTag>
      <w:r w:rsidR="005C5919">
        <w:rPr>
          <w:rFonts w:ascii="Times New Roman" w:hAnsi="Times New Roman" w:cs="Times New Roman"/>
          <w:sz w:val="24"/>
        </w:rPr>
        <w:t xml:space="preserve"> </w:t>
      </w:r>
      <w:r w:rsidR="009F3395">
        <w:rPr>
          <w:rFonts w:ascii="Times New Roman" w:hAnsi="Times New Roman" w:cs="Times New Roman"/>
          <w:sz w:val="24"/>
        </w:rPr>
        <w:t xml:space="preserve">of </w:t>
      </w:r>
      <w:r w:rsidR="005E7C92">
        <w:rPr>
          <w:rFonts w:ascii="Times New Roman" w:hAnsi="Times New Roman" w:cs="Times New Roman"/>
          <w:sz w:val="24"/>
        </w:rPr>
        <w:t xml:space="preserve">the </w:t>
      </w:r>
      <w:r w:rsidR="009F3395">
        <w:rPr>
          <w:rFonts w:ascii="Times New Roman" w:hAnsi="Times New Roman" w:cs="Times New Roman"/>
          <w:sz w:val="24"/>
        </w:rPr>
        <w:t>AIC</w:t>
      </w:r>
      <w:bookmarkEnd w:id="24"/>
      <w:r w:rsidR="005E7C92">
        <w:rPr>
          <w:rFonts w:ascii="Times New Roman" w:hAnsi="Times New Roman" w:cs="Times New Roman"/>
          <w:sz w:val="24"/>
        </w:rPr>
        <w:t xml:space="preserve"> Scheme</w:t>
      </w:r>
      <w:bookmarkEnd w:id="27"/>
    </w:p>
    <w:p w:rsidR="009F3395" w:rsidRDefault="009F3395">
      <w:pPr>
        <w:pStyle w:val="NormalWeb"/>
        <w:spacing w:before="0" w:beforeAutospacing="0" w:after="0" w:afterAutospacing="0"/>
        <w:rPr>
          <w:rFonts w:ascii="Times New Roman" w:hAnsi="Times New Roman" w:cs="Times New Roman"/>
        </w:rPr>
      </w:pPr>
    </w:p>
    <w:p w:rsidR="006B6A2C" w:rsidRPr="006B6A2C" w:rsidRDefault="005172FD">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The </w:t>
      </w:r>
      <w:r w:rsidR="009F3395">
        <w:rPr>
          <w:rFonts w:ascii="Times New Roman" w:hAnsi="Times New Roman" w:cs="Times New Roman"/>
        </w:rPr>
        <w:t>AIC</w:t>
      </w:r>
      <w:r w:rsidR="006B6A2C">
        <w:rPr>
          <w:rFonts w:ascii="Times New Roman" w:hAnsi="Times New Roman" w:cs="Times New Roman"/>
        </w:rPr>
        <w:t xml:space="preserve"> </w:t>
      </w:r>
      <w:r>
        <w:rPr>
          <w:rFonts w:ascii="Times New Roman" w:hAnsi="Times New Roman" w:cs="Times New Roman"/>
        </w:rPr>
        <w:t xml:space="preserve">Scheme </w:t>
      </w:r>
      <w:r w:rsidR="006B6A2C">
        <w:rPr>
          <w:rFonts w:ascii="Times New Roman" w:hAnsi="Times New Roman" w:cs="Times New Roman"/>
        </w:rPr>
        <w:t>is a special educational ass</w:t>
      </w:r>
      <w:smartTag w:uri="urn:schemas-microsoft-com:office:smarttags" w:element="PersonName">
        <w:r w:rsidR="006B6A2C">
          <w:rPr>
            <w:rFonts w:ascii="Times New Roman" w:hAnsi="Times New Roman" w:cs="Times New Roman"/>
          </w:rPr>
          <w:t>is</w:t>
        </w:r>
      </w:smartTag>
      <w:r w:rsidR="006B6A2C">
        <w:rPr>
          <w:rFonts w:ascii="Times New Roman" w:hAnsi="Times New Roman" w:cs="Times New Roman"/>
        </w:rPr>
        <w:t xml:space="preserve">tance scheme, </w:t>
      </w:r>
      <w:r w:rsidR="00923FB1">
        <w:rPr>
          <w:rFonts w:ascii="Times New Roman" w:hAnsi="Times New Roman" w:cs="Times New Roman"/>
        </w:rPr>
        <w:t>a</w:t>
      </w:r>
      <w:r w:rsidR="006B6A2C">
        <w:rPr>
          <w:rFonts w:ascii="Times New Roman" w:hAnsi="Times New Roman" w:cs="Times New Roman"/>
        </w:rPr>
        <w:t xml:space="preserve">s defined by the </w:t>
      </w:r>
      <w:r w:rsidR="006B6A2C">
        <w:rPr>
          <w:rFonts w:ascii="Times New Roman" w:hAnsi="Times New Roman" w:cs="Times New Roman"/>
          <w:i/>
        </w:rPr>
        <w:t>Student Ass</w:t>
      </w:r>
      <w:smartTag w:uri="urn:schemas-microsoft-com:office:smarttags" w:element="PersonName">
        <w:r w:rsidR="006B6A2C">
          <w:rPr>
            <w:rFonts w:ascii="Times New Roman" w:hAnsi="Times New Roman" w:cs="Times New Roman"/>
            <w:i/>
          </w:rPr>
          <w:t>is</w:t>
        </w:r>
      </w:smartTag>
      <w:r w:rsidR="002E3946">
        <w:rPr>
          <w:rFonts w:ascii="Times New Roman" w:hAnsi="Times New Roman" w:cs="Times New Roman"/>
          <w:i/>
        </w:rPr>
        <w:t>tance Act 1973</w:t>
      </w:r>
      <w:r w:rsidR="006B6A2C">
        <w:rPr>
          <w:rFonts w:ascii="Times New Roman" w:hAnsi="Times New Roman" w:cs="Times New Roman"/>
        </w:rPr>
        <w:t xml:space="preserve"> (</w:t>
      </w:r>
      <w:r w:rsidR="00923FB1">
        <w:rPr>
          <w:rFonts w:ascii="Times New Roman" w:hAnsi="Times New Roman" w:cs="Times New Roman"/>
        </w:rPr>
        <w:t>t</w:t>
      </w:r>
      <w:r w:rsidR="006B6A2C">
        <w:rPr>
          <w:rFonts w:ascii="Times New Roman" w:hAnsi="Times New Roman" w:cs="Times New Roman"/>
        </w:rPr>
        <w:t xml:space="preserve">he </w:t>
      </w:r>
      <w:r w:rsidR="006B6A2C" w:rsidRPr="006B6A2C">
        <w:rPr>
          <w:rFonts w:ascii="Times New Roman" w:hAnsi="Times New Roman" w:cs="Times New Roman"/>
          <w:b/>
        </w:rPr>
        <w:t>Act</w:t>
      </w:r>
      <w:r w:rsidR="006B6A2C">
        <w:rPr>
          <w:rFonts w:ascii="Times New Roman" w:hAnsi="Times New Roman" w:cs="Times New Roman"/>
        </w:rPr>
        <w:t xml:space="preserve">).  Funding for </w:t>
      </w:r>
      <w:r>
        <w:rPr>
          <w:rFonts w:ascii="Times New Roman" w:hAnsi="Times New Roman" w:cs="Times New Roman"/>
        </w:rPr>
        <w:t xml:space="preserve">the </w:t>
      </w:r>
      <w:r w:rsidR="006B6A2C">
        <w:rPr>
          <w:rFonts w:ascii="Times New Roman" w:hAnsi="Times New Roman" w:cs="Times New Roman"/>
        </w:rPr>
        <w:t xml:space="preserve">AIC </w:t>
      </w:r>
      <w:r>
        <w:rPr>
          <w:rFonts w:ascii="Times New Roman" w:hAnsi="Times New Roman" w:cs="Times New Roman"/>
        </w:rPr>
        <w:t xml:space="preserve">Scheme </w:t>
      </w:r>
      <w:r w:rsidR="006B6A2C">
        <w:rPr>
          <w:rFonts w:ascii="Times New Roman" w:hAnsi="Times New Roman" w:cs="Times New Roman"/>
        </w:rPr>
        <w:t>is</w:t>
      </w:r>
      <w:r w:rsidR="002E3946">
        <w:rPr>
          <w:rFonts w:ascii="Times New Roman" w:hAnsi="Times New Roman" w:cs="Times New Roman"/>
        </w:rPr>
        <w:t xml:space="preserve"> appropriated under section</w:t>
      </w:r>
      <w:r w:rsidR="006B6A2C">
        <w:rPr>
          <w:rFonts w:ascii="Times New Roman" w:hAnsi="Times New Roman" w:cs="Times New Roman"/>
        </w:rPr>
        <w:t xml:space="preserve"> 55</w:t>
      </w:r>
      <w:r w:rsidR="00923FB1">
        <w:rPr>
          <w:rFonts w:ascii="Times New Roman" w:hAnsi="Times New Roman" w:cs="Times New Roman"/>
        </w:rPr>
        <w:t>A</w:t>
      </w:r>
      <w:r w:rsidR="006B6A2C">
        <w:rPr>
          <w:rFonts w:ascii="Times New Roman" w:hAnsi="Times New Roman" w:cs="Times New Roman"/>
        </w:rPr>
        <w:t xml:space="preserve"> of the Act.</w:t>
      </w:r>
    </w:p>
    <w:p w:rsidR="009F3395" w:rsidRDefault="009F3395">
      <w:pPr>
        <w:pStyle w:val="NormalWeb"/>
        <w:spacing w:before="0" w:beforeAutospacing="0" w:after="0" w:afterAutospacing="0"/>
        <w:rPr>
          <w:rFonts w:ascii="Times New Roman" w:hAnsi="Times New Roman" w:cs="Times New Roman"/>
        </w:rPr>
      </w:pPr>
    </w:p>
    <w:p w:rsidR="006B6A2C" w:rsidRDefault="006B6A2C">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Aspects of </w:t>
      </w:r>
      <w:r w:rsidR="005E7C92">
        <w:rPr>
          <w:rFonts w:ascii="Times New Roman" w:hAnsi="Times New Roman" w:cs="Times New Roman"/>
        </w:rPr>
        <w:t xml:space="preserve">the </w:t>
      </w:r>
      <w:r>
        <w:rPr>
          <w:rFonts w:ascii="Times New Roman" w:hAnsi="Times New Roman" w:cs="Times New Roman"/>
        </w:rPr>
        <w:t>AIC</w:t>
      </w:r>
      <w:r w:rsidR="005E7C92">
        <w:rPr>
          <w:rFonts w:ascii="Times New Roman" w:hAnsi="Times New Roman" w:cs="Times New Roman"/>
        </w:rPr>
        <w:t xml:space="preserve"> Scheme</w:t>
      </w:r>
      <w:r>
        <w:rPr>
          <w:rFonts w:ascii="Times New Roman" w:hAnsi="Times New Roman" w:cs="Times New Roman"/>
        </w:rPr>
        <w:t>, detailed in</w:t>
      </w:r>
      <w:r w:rsidR="00E726C9">
        <w:rPr>
          <w:rFonts w:ascii="Times New Roman" w:hAnsi="Times New Roman" w:cs="Times New Roman"/>
        </w:rPr>
        <w:t xml:space="preserve"> Parts 6 and 7 of the Act include:</w:t>
      </w:r>
    </w:p>
    <w:p w:rsidR="00E726C9" w:rsidRDefault="00E726C9" w:rsidP="00A62B53">
      <w:pPr>
        <w:pStyle w:val="NormalWeb"/>
        <w:numPr>
          <w:ilvl w:val="0"/>
          <w:numId w:val="173"/>
        </w:numPr>
        <w:tabs>
          <w:tab w:val="clear" w:pos="825"/>
          <w:tab w:val="num" w:pos="600"/>
        </w:tabs>
        <w:spacing w:before="0" w:beforeAutospacing="0" w:after="0" w:afterAutospacing="0"/>
        <w:ind w:left="600" w:hanging="300"/>
        <w:rPr>
          <w:rFonts w:ascii="Times New Roman" w:hAnsi="Times New Roman" w:cs="Times New Roman"/>
        </w:rPr>
      </w:pPr>
      <w:r>
        <w:rPr>
          <w:rFonts w:ascii="Times New Roman" w:hAnsi="Times New Roman" w:cs="Times New Roman"/>
        </w:rPr>
        <w:t>matters relating to the recovery of overpayments;</w:t>
      </w:r>
    </w:p>
    <w:p w:rsidR="00E726C9" w:rsidRDefault="00E726C9" w:rsidP="00A62B53">
      <w:pPr>
        <w:pStyle w:val="NormalWeb"/>
        <w:numPr>
          <w:ilvl w:val="0"/>
          <w:numId w:val="173"/>
        </w:numPr>
        <w:tabs>
          <w:tab w:val="clear" w:pos="825"/>
          <w:tab w:val="num" w:pos="600"/>
        </w:tabs>
        <w:spacing w:before="0" w:beforeAutospacing="0" w:after="0" w:afterAutospacing="0"/>
        <w:ind w:left="600" w:hanging="300"/>
        <w:rPr>
          <w:rFonts w:ascii="Times New Roman" w:hAnsi="Times New Roman" w:cs="Times New Roman"/>
        </w:rPr>
      </w:pPr>
      <w:r>
        <w:rPr>
          <w:rFonts w:ascii="Times New Roman" w:hAnsi="Times New Roman" w:cs="Times New Roman"/>
        </w:rPr>
        <w:t>prov</w:t>
      </w:r>
      <w:smartTag w:uri="urn:schemas-microsoft-com:office:smarttags" w:element="PersonName">
        <w:r>
          <w:rPr>
            <w:rFonts w:ascii="Times New Roman" w:hAnsi="Times New Roman" w:cs="Times New Roman"/>
          </w:rPr>
          <w:t>is</w:t>
        </w:r>
      </w:smartTag>
      <w:r>
        <w:rPr>
          <w:rFonts w:ascii="Times New Roman" w:hAnsi="Times New Roman" w:cs="Times New Roman"/>
        </w:rPr>
        <w:t>ion of tax file numbers;</w:t>
      </w:r>
    </w:p>
    <w:p w:rsidR="00E726C9" w:rsidRDefault="00E726C9" w:rsidP="00A62B53">
      <w:pPr>
        <w:pStyle w:val="NormalWeb"/>
        <w:numPr>
          <w:ilvl w:val="0"/>
          <w:numId w:val="173"/>
        </w:numPr>
        <w:tabs>
          <w:tab w:val="clear" w:pos="825"/>
          <w:tab w:val="num" w:pos="600"/>
        </w:tabs>
        <w:spacing w:before="0" w:beforeAutospacing="0" w:after="0" w:afterAutospacing="0"/>
        <w:ind w:left="600" w:hanging="300"/>
        <w:rPr>
          <w:rFonts w:ascii="Times New Roman" w:hAnsi="Times New Roman" w:cs="Times New Roman"/>
        </w:rPr>
      </w:pPr>
      <w:r>
        <w:rPr>
          <w:rFonts w:ascii="Times New Roman" w:hAnsi="Times New Roman" w:cs="Times New Roman"/>
        </w:rPr>
        <w:t xml:space="preserve">the </w:t>
      </w:r>
      <w:r w:rsidR="004C39D4" w:rsidRPr="004C39D4">
        <w:rPr>
          <w:rFonts w:ascii="Times New Roman" w:hAnsi="Times New Roman" w:cs="Times New Roman"/>
          <w:b/>
        </w:rPr>
        <w:t xml:space="preserve">Approved </w:t>
      </w:r>
      <w:r w:rsidRPr="004C39D4">
        <w:rPr>
          <w:rFonts w:ascii="Times New Roman" w:hAnsi="Times New Roman" w:cs="Times New Roman"/>
          <w:b/>
        </w:rPr>
        <w:t>applicant’s</w:t>
      </w:r>
      <w:r>
        <w:rPr>
          <w:rFonts w:ascii="Times New Roman" w:hAnsi="Times New Roman" w:cs="Times New Roman"/>
        </w:rPr>
        <w:t xml:space="preserve"> obligation to notify certain events</w:t>
      </w:r>
      <w:r w:rsidR="005172FD">
        <w:rPr>
          <w:rFonts w:ascii="Times New Roman" w:hAnsi="Times New Roman" w:cs="Times New Roman"/>
        </w:rPr>
        <w:t>;</w:t>
      </w:r>
    </w:p>
    <w:p w:rsidR="00E726C9" w:rsidRDefault="00E726C9" w:rsidP="00A62B53">
      <w:pPr>
        <w:pStyle w:val="NormalWeb"/>
        <w:numPr>
          <w:ilvl w:val="0"/>
          <w:numId w:val="173"/>
        </w:numPr>
        <w:tabs>
          <w:tab w:val="clear" w:pos="825"/>
          <w:tab w:val="num" w:pos="600"/>
        </w:tabs>
        <w:spacing w:before="0" w:beforeAutospacing="0" w:after="0" w:afterAutospacing="0"/>
        <w:ind w:left="600" w:hanging="300"/>
        <w:rPr>
          <w:rFonts w:ascii="Times New Roman" w:hAnsi="Times New Roman" w:cs="Times New Roman"/>
        </w:rPr>
      </w:pPr>
      <w:r>
        <w:rPr>
          <w:rFonts w:ascii="Times New Roman" w:hAnsi="Times New Roman" w:cs="Times New Roman"/>
        </w:rPr>
        <w:t>certain offences; and</w:t>
      </w:r>
    </w:p>
    <w:p w:rsidR="00E726C9" w:rsidRDefault="00E726C9" w:rsidP="00A62B53">
      <w:pPr>
        <w:pStyle w:val="NormalWeb"/>
        <w:numPr>
          <w:ilvl w:val="0"/>
          <w:numId w:val="173"/>
        </w:numPr>
        <w:tabs>
          <w:tab w:val="clear" w:pos="825"/>
          <w:tab w:val="num" w:pos="600"/>
        </w:tabs>
        <w:spacing w:before="0" w:beforeAutospacing="0" w:after="0" w:afterAutospacing="0"/>
        <w:ind w:left="600" w:hanging="300"/>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prov</w:t>
      </w:r>
      <w:smartTag w:uri="urn:schemas-microsoft-com:office:smarttags" w:element="PersonName">
        <w:r>
          <w:rPr>
            <w:rFonts w:ascii="Times New Roman" w:hAnsi="Times New Roman" w:cs="Times New Roman"/>
          </w:rPr>
          <w:t>is</w:t>
        </w:r>
      </w:smartTag>
      <w:r>
        <w:rPr>
          <w:rFonts w:ascii="Times New Roman" w:hAnsi="Times New Roman" w:cs="Times New Roman"/>
        </w:rPr>
        <w:t>ion of evidentiary certificates.</w:t>
      </w:r>
    </w:p>
    <w:p w:rsidR="00E726C9" w:rsidRDefault="00E726C9" w:rsidP="00E726C9">
      <w:pPr>
        <w:pStyle w:val="NormalWeb"/>
        <w:spacing w:before="0" w:beforeAutospacing="0" w:after="0" w:afterAutospacing="0"/>
        <w:rPr>
          <w:rFonts w:ascii="Times New Roman" w:hAnsi="Times New Roman" w:cs="Times New Roman"/>
        </w:rPr>
      </w:pPr>
    </w:p>
    <w:p w:rsidR="00423ECA" w:rsidRDefault="00423ECA" w:rsidP="00423ECA">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The policy and procedures of the </w:t>
      </w:r>
      <w:r w:rsidR="005172FD">
        <w:rPr>
          <w:rFonts w:ascii="Times New Roman" w:hAnsi="Times New Roman" w:cs="Times New Roman"/>
        </w:rPr>
        <w:t xml:space="preserve">AIC </w:t>
      </w:r>
      <w:r>
        <w:rPr>
          <w:rFonts w:ascii="Times New Roman" w:hAnsi="Times New Roman" w:cs="Times New Roman"/>
        </w:rPr>
        <w:t xml:space="preserve">Scheme which are not are set out in the Act are set out in </w:t>
      </w:r>
      <w:r w:rsidR="005172FD">
        <w:rPr>
          <w:rFonts w:ascii="Times New Roman" w:hAnsi="Times New Roman" w:cs="Times New Roman"/>
        </w:rPr>
        <w:t>these Guidelines</w:t>
      </w:r>
      <w:r>
        <w:rPr>
          <w:rFonts w:ascii="Times New Roman" w:hAnsi="Times New Roman" w:cs="Times New Roman"/>
        </w:rPr>
        <w:t xml:space="preserve">. </w:t>
      </w:r>
    </w:p>
    <w:p w:rsidR="00E726C9" w:rsidRDefault="00E726C9" w:rsidP="00E726C9">
      <w:pPr>
        <w:pStyle w:val="NormalWeb"/>
        <w:spacing w:before="0" w:beforeAutospacing="0" w:after="0" w:afterAutospacing="0"/>
        <w:rPr>
          <w:rFonts w:ascii="Times New Roman" w:hAnsi="Times New Roman" w:cs="Times New Roman"/>
        </w:rPr>
      </w:pPr>
    </w:p>
    <w:p w:rsidR="00E726C9" w:rsidRPr="00E429C5" w:rsidRDefault="00DC1CF9" w:rsidP="00E429C5">
      <w:pPr>
        <w:pStyle w:val="Heading3"/>
        <w:spacing w:before="0" w:beforeAutospacing="0" w:after="0" w:afterAutospacing="0"/>
        <w:rPr>
          <w:rFonts w:ascii="Times New Roman" w:hAnsi="Times New Roman" w:cs="Times New Roman"/>
          <w:sz w:val="24"/>
        </w:rPr>
      </w:pPr>
      <w:bookmarkStart w:id="28" w:name="_1.2.5_Roles_and"/>
      <w:bookmarkStart w:id="29" w:name="_Toc153097306"/>
      <w:bookmarkEnd w:id="28"/>
      <w:r w:rsidRPr="00E429C5">
        <w:rPr>
          <w:rFonts w:ascii="Times New Roman" w:hAnsi="Times New Roman" w:cs="Times New Roman"/>
          <w:sz w:val="24"/>
        </w:rPr>
        <w:t>1.2.</w:t>
      </w:r>
      <w:r w:rsidR="007D0BD4" w:rsidRPr="00E429C5">
        <w:rPr>
          <w:rFonts w:ascii="Times New Roman" w:hAnsi="Times New Roman" w:cs="Times New Roman"/>
          <w:sz w:val="24"/>
        </w:rPr>
        <w:t>5</w:t>
      </w:r>
      <w:r w:rsidRPr="00E429C5">
        <w:rPr>
          <w:rFonts w:ascii="Times New Roman" w:hAnsi="Times New Roman" w:cs="Times New Roman"/>
          <w:sz w:val="24"/>
        </w:rPr>
        <w:t xml:space="preserve"> Roles and Responsibilities</w:t>
      </w:r>
      <w:r w:rsidR="005C5919" w:rsidRPr="00E429C5">
        <w:rPr>
          <w:rFonts w:ascii="Times New Roman" w:hAnsi="Times New Roman" w:cs="Times New Roman"/>
          <w:sz w:val="24"/>
        </w:rPr>
        <w:t xml:space="preserve"> for </w:t>
      </w:r>
      <w:r w:rsidR="007D0BD4" w:rsidRPr="00E429C5">
        <w:rPr>
          <w:rFonts w:ascii="Times New Roman" w:hAnsi="Times New Roman" w:cs="Times New Roman"/>
          <w:sz w:val="24"/>
        </w:rPr>
        <w:t>admin</w:t>
      </w:r>
      <w:smartTag w:uri="urn:schemas-microsoft-com:office:smarttags" w:element="PersonName">
        <w:r w:rsidR="007D0BD4" w:rsidRPr="00E429C5">
          <w:rPr>
            <w:rFonts w:ascii="Times New Roman" w:hAnsi="Times New Roman" w:cs="Times New Roman"/>
            <w:sz w:val="24"/>
          </w:rPr>
          <w:t>is</w:t>
        </w:r>
      </w:smartTag>
      <w:r w:rsidR="007D0BD4" w:rsidRPr="00E429C5">
        <w:rPr>
          <w:rFonts w:ascii="Times New Roman" w:hAnsi="Times New Roman" w:cs="Times New Roman"/>
          <w:sz w:val="24"/>
        </w:rPr>
        <w:t xml:space="preserve">tration </w:t>
      </w:r>
      <w:r w:rsidR="005C5919" w:rsidRPr="00E429C5">
        <w:rPr>
          <w:rFonts w:ascii="Times New Roman" w:hAnsi="Times New Roman" w:cs="Times New Roman"/>
          <w:sz w:val="24"/>
        </w:rPr>
        <w:t xml:space="preserve">of </w:t>
      </w:r>
      <w:r w:rsidR="00AC15A5">
        <w:rPr>
          <w:rFonts w:ascii="Times New Roman" w:hAnsi="Times New Roman" w:cs="Times New Roman"/>
          <w:sz w:val="24"/>
        </w:rPr>
        <w:t xml:space="preserve">the </w:t>
      </w:r>
      <w:r w:rsidR="005C5919" w:rsidRPr="00E429C5">
        <w:rPr>
          <w:rFonts w:ascii="Times New Roman" w:hAnsi="Times New Roman" w:cs="Times New Roman"/>
          <w:sz w:val="24"/>
        </w:rPr>
        <w:t>AIC</w:t>
      </w:r>
      <w:r w:rsidR="00AC15A5">
        <w:rPr>
          <w:rFonts w:ascii="Times New Roman" w:hAnsi="Times New Roman" w:cs="Times New Roman"/>
          <w:sz w:val="24"/>
        </w:rPr>
        <w:t xml:space="preserve"> Scheme</w:t>
      </w:r>
      <w:bookmarkEnd w:id="29"/>
    </w:p>
    <w:p w:rsidR="00DC1CF9" w:rsidRDefault="00DC1CF9" w:rsidP="00E726C9">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b/>
        </w:rPr>
      </w:pPr>
      <w:r>
        <w:rPr>
          <w:rFonts w:ascii="Times New Roman" w:hAnsi="Times New Roman" w:cs="Times New Roman"/>
        </w:rPr>
        <w:t xml:space="preserve">Policy responsibility for </w:t>
      </w:r>
      <w:r w:rsidR="00B50904">
        <w:rPr>
          <w:rFonts w:ascii="Times New Roman" w:hAnsi="Times New Roman" w:cs="Times New Roman"/>
        </w:rPr>
        <w:t xml:space="preserve">the </w:t>
      </w:r>
      <w:r>
        <w:rPr>
          <w:rFonts w:ascii="Times New Roman" w:hAnsi="Times New Roman" w:cs="Times New Roman"/>
        </w:rPr>
        <w:t xml:space="preserve">AIC </w:t>
      </w:r>
      <w:r w:rsidR="00B50904">
        <w:rPr>
          <w:rFonts w:ascii="Times New Roman" w:hAnsi="Times New Roman" w:cs="Times New Roman"/>
        </w:rPr>
        <w:t xml:space="preserve">Scheme </w:t>
      </w:r>
      <w:r>
        <w:rPr>
          <w:rFonts w:ascii="Times New Roman" w:hAnsi="Times New Roman" w:cs="Times New Roman"/>
        </w:rPr>
        <w:t xml:space="preserve">lies with the </w:t>
      </w:r>
      <w:r w:rsidR="00F91F44" w:rsidRPr="00AE4DD9">
        <w:rPr>
          <w:rFonts w:ascii="Times New Roman" w:hAnsi="Times New Roman" w:cs="Times New Roman"/>
        </w:rPr>
        <w:t>Department</w:t>
      </w:r>
      <w:r>
        <w:rPr>
          <w:rFonts w:ascii="Times New Roman" w:hAnsi="Times New Roman" w:cs="Times New Roman"/>
        </w:rPr>
        <w:t xml:space="preserve"> of Education, Science and Training (</w:t>
      </w:r>
      <w:r w:rsidR="00DC1CF9">
        <w:rPr>
          <w:rFonts w:ascii="Times New Roman" w:hAnsi="Times New Roman" w:cs="Times New Roman"/>
        </w:rPr>
        <w:t xml:space="preserve">the </w:t>
      </w:r>
      <w:r w:rsidR="00DC1CF9" w:rsidRPr="00AE4DD9">
        <w:rPr>
          <w:rFonts w:ascii="Times New Roman" w:hAnsi="Times New Roman" w:cs="Times New Roman"/>
          <w:b/>
        </w:rPr>
        <w:t>Department</w:t>
      </w:r>
      <w:r>
        <w:rPr>
          <w:rFonts w:ascii="Times New Roman" w:hAnsi="Times New Roman" w:cs="Times New Roman"/>
        </w:rPr>
        <w:t xml:space="preserve">). Policy changes are approved by the responsible </w:t>
      </w:r>
      <w:r w:rsidR="004C48A5" w:rsidRPr="0088756D">
        <w:rPr>
          <w:rFonts w:ascii="Times New Roman" w:hAnsi="Times New Roman" w:cs="Times New Roman"/>
          <w:b/>
        </w:rPr>
        <w:t>Min</w:t>
      </w:r>
      <w:smartTag w:uri="urn:schemas-microsoft-com:office:smarttags" w:element="PersonName">
        <w:r w:rsidR="004C48A5" w:rsidRPr="0088756D">
          <w:rPr>
            <w:rFonts w:ascii="Times New Roman" w:hAnsi="Times New Roman" w:cs="Times New Roman"/>
            <w:b/>
          </w:rPr>
          <w:t>is</w:t>
        </w:r>
      </w:smartTag>
      <w:r w:rsidR="004C48A5" w:rsidRPr="0088756D">
        <w:rPr>
          <w:rFonts w:ascii="Times New Roman" w:hAnsi="Times New Roman" w:cs="Times New Roman"/>
          <w:b/>
        </w:rPr>
        <w:t>ter</w:t>
      </w:r>
      <w:r w:rsidR="00275C84">
        <w:rPr>
          <w:rFonts w:ascii="Times New Roman" w:hAnsi="Times New Roman" w:cs="Times New Roman"/>
          <w:b/>
        </w:rPr>
        <w:t>.</w:t>
      </w:r>
    </w:p>
    <w:p w:rsidR="004C48A5" w:rsidRDefault="004C48A5">
      <w:pPr>
        <w:pStyle w:val="NormalWeb"/>
        <w:spacing w:before="0" w:beforeAutospacing="0" w:after="0" w:afterAutospacing="0"/>
        <w:rPr>
          <w:rFonts w:ascii="Times New Roman" w:hAnsi="Times New Roman" w:cs="Times New Roman"/>
        </w:rPr>
      </w:pPr>
    </w:p>
    <w:p w:rsidR="004C48A5" w:rsidRPr="004C48A5" w:rsidRDefault="004C48A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The responsible </w:t>
      </w:r>
      <w:r>
        <w:rPr>
          <w:rFonts w:ascii="Times New Roman" w:hAnsi="Times New Roman" w:cs="Times New Roman"/>
          <w:b/>
        </w:rPr>
        <w:t>Parliamentary Secretary</w:t>
      </w:r>
      <w:r>
        <w:rPr>
          <w:rFonts w:ascii="Times New Roman" w:hAnsi="Times New Roman" w:cs="Times New Roman"/>
        </w:rPr>
        <w:t xml:space="preserve"> has authority to review all </w:t>
      </w:r>
      <w:r w:rsidR="007A7854">
        <w:rPr>
          <w:rFonts w:ascii="Times New Roman" w:hAnsi="Times New Roman" w:cs="Times New Roman"/>
        </w:rPr>
        <w:t xml:space="preserve">AIC </w:t>
      </w:r>
      <w:r w:rsidR="005E7C92">
        <w:rPr>
          <w:rFonts w:ascii="Times New Roman" w:hAnsi="Times New Roman" w:cs="Times New Roman"/>
        </w:rPr>
        <w:t xml:space="preserve">Scheme </w:t>
      </w:r>
      <w:r w:rsidR="007A7854">
        <w:rPr>
          <w:rFonts w:ascii="Times New Roman" w:hAnsi="Times New Roman" w:cs="Times New Roman"/>
        </w:rPr>
        <w:t xml:space="preserve">assessment </w:t>
      </w:r>
      <w:r>
        <w:rPr>
          <w:rFonts w:ascii="Times New Roman" w:hAnsi="Times New Roman" w:cs="Times New Roman"/>
        </w:rPr>
        <w:t>dec</w:t>
      </w:r>
      <w:smartTag w:uri="urn:schemas-microsoft-com:office:smarttags" w:element="PersonName">
        <w:r>
          <w:rPr>
            <w:rFonts w:ascii="Times New Roman" w:hAnsi="Times New Roman" w:cs="Times New Roman"/>
          </w:rPr>
          <w:t>is</w:t>
        </w:r>
      </w:smartTag>
      <w:r>
        <w:rPr>
          <w:rFonts w:ascii="Times New Roman" w:hAnsi="Times New Roman" w:cs="Times New Roman"/>
        </w:rPr>
        <w:t xml:space="preserve">ions </w:t>
      </w:r>
      <w:r w:rsidR="007A7854">
        <w:rPr>
          <w:rFonts w:ascii="Times New Roman" w:hAnsi="Times New Roman" w:cs="Times New Roman"/>
        </w:rPr>
        <w:t>(see 1.5.4), which ma</w:t>
      </w:r>
      <w:r w:rsidR="000D28CF">
        <w:rPr>
          <w:rFonts w:ascii="Times New Roman" w:hAnsi="Times New Roman" w:cs="Times New Roman"/>
        </w:rPr>
        <w:t>y</w:t>
      </w:r>
      <w:r w:rsidR="007A7854">
        <w:rPr>
          <w:rFonts w:ascii="Times New Roman" w:hAnsi="Times New Roman" w:cs="Times New Roman"/>
        </w:rPr>
        <w:t xml:space="preserve"> result in recommended policy changes.</w:t>
      </w:r>
    </w:p>
    <w:p w:rsidR="009F3395" w:rsidRDefault="009F3395">
      <w:pPr>
        <w:pStyle w:val="NormalWeb"/>
        <w:spacing w:before="0" w:beforeAutospacing="0" w:after="0" w:afterAutospacing="0"/>
        <w:rPr>
          <w:rFonts w:ascii="Times New Roman" w:hAnsi="Times New Roman" w:cs="Times New Roman"/>
        </w:rPr>
      </w:pPr>
    </w:p>
    <w:p w:rsidR="00DC1CF9" w:rsidRDefault="00423ECA">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The </w:t>
      </w:r>
      <w:r w:rsidR="00AC15A5">
        <w:rPr>
          <w:rFonts w:ascii="Times New Roman" w:hAnsi="Times New Roman" w:cs="Times New Roman"/>
        </w:rPr>
        <w:t xml:space="preserve">AIC </w:t>
      </w:r>
      <w:r>
        <w:rPr>
          <w:rFonts w:ascii="Times New Roman" w:hAnsi="Times New Roman" w:cs="Times New Roman"/>
        </w:rPr>
        <w:t xml:space="preserve">Scheme </w:t>
      </w:r>
      <w:r w:rsidR="00DC1CF9">
        <w:rPr>
          <w:rFonts w:ascii="Times New Roman" w:hAnsi="Times New Roman" w:cs="Times New Roman"/>
        </w:rPr>
        <w:t xml:space="preserve">is </w:t>
      </w:r>
      <w:r>
        <w:rPr>
          <w:rFonts w:ascii="Times New Roman" w:hAnsi="Times New Roman" w:cs="Times New Roman"/>
        </w:rPr>
        <w:t xml:space="preserve">administered </w:t>
      </w:r>
      <w:r w:rsidR="00DC1CF9">
        <w:rPr>
          <w:rFonts w:ascii="Times New Roman" w:hAnsi="Times New Roman" w:cs="Times New Roman"/>
        </w:rPr>
        <w:t xml:space="preserve">by </w:t>
      </w:r>
      <w:r w:rsidR="00DC1CF9" w:rsidRPr="0088756D">
        <w:rPr>
          <w:rFonts w:ascii="Times New Roman" w:hAnsi="Times New Roman" w:cs="Times New Roman"/>
          <w:b/>
        </w:rPr>
        <w:t>Centrelink</w:t>
      </w:r>
      <w:r w:rsidR="00451CD3">
        <w:rPr>
          <w:rFonts w:ascii="Times New Roman" w:hAnsi="Times New Roman" w:cs="Times New Roman"/>
        </w:rPr>
        <w:t xml:space="preserve"> under terms contained within the </w:t>
      </w:r>
      <w:r w:rsidR="00451CD3" w:rsidRPr="000F35C4">
        <w:rPr>
          <w:rFonts w:ascii="Times New Roman" w:hAnsi="Times New Roman" w:cs="Times New Roman"/>
          <w:i/>
          <w:iCs/>
        </w:rPr>
        <w:t>2005-2008 DEST - Centrelink Business Partnership Agreement</w:t>
      </w:r>
      <w:r w:rsidR="00DC1CF9">
        <w:rPr>
          <w:rFonts w:ascii="Times New Roman" w:hAnsi="Times New Roman" w:cs="Times New Roman"/>
        </w:rPr>
        <w:t xml:space="preserve">.  Centrelink </w:t>
      </w:r>
      <w:r w:rsidR="002E3946">
        <w:rPr>
          <w:rFonts w:ascii="Times New Roman" w:hAnsi="Times New Roman" w:cs="Times New Roman"/>
        </w:rPr>
        <w:t>conducts assess</w:t>
      </w:r>
      <w:r w:rsidR="00D2695B">
        <w:rPr>
          <w:rFonts w:ascii="Times New Roman" w:hAnsi="Times New Roman" w:cs="Times New Roman"/>
        </w:rPr>
        <w:t>me</w:t>
      </w:r>
      <w:r w:rsidR="002E3946">
        <w:rPr>
          <w:rFonts w:ascii="Times New Roman" w:hAnsi="Times New Roman" w:cs="Times New Roman"/>
        </w:rPr>
        <w:t xml:space="preserve">nts and the </w:t>
      </w:r>
      <w:r w:rsidR="00DC1CF9">
        <w:rPr>
          <w:rFonts w:ascii="Times New Roman" w:hAnsi="Times New Roman" w:cs="Times New Roman"/>
        </w:rPr>
        <w:t xml:space="preserve">processing of AIC </w:t>
      </w:r>
      <w:r w:rsidR="00AC15A5">
        <w:rPr>
          <w:rFonts w:ascii="Times New Roman" w:hAnsi="Times New Roman" w:cs="Times New Roman"/>
        </w:rPr>
        <w:t xml:space="preserve">Scheme </w:t>
      </w:r>
      <w:r w:rsidR="00DC1CF9" w:rsidRPr="0088756D">
        <w:rPr>
          <w:rFonts w:ascii="Times New Roman" w:hAnsi="Times New Roman" w:cs="Times New Roman"/>
          <w:b/>
        </w:rPr>
        <w:t>Claims</w:t>
      </w:r>
      <w:r w:rsidR="00DC1CF9">
        <w:rPr>
          <w:rFonts w:ascii="Times New Roman" w:hAnsi="Times New Roman" w:cs="Times New Roman"/>
        </w:rPr>
        <w:t xml:space="preserve"> and making the respective payments.</w:t>
      </w:r>
    </w:p>
    <w:p w:rsidR="00B50904" w:rsidRDefault="00B50904" w:rsidP="00B50904">
      <w:pPr>
        <w:autoSpaceDE w:val="0"/>
        <w:autoSpaceDN w:val="0"/>
        <w:adjustRightInd w:val="0"/>
        <w:rPr>
          <w:rFonts w:eastAsia="Arial Unicode MS"/>
          <w:color w:val="000000"/>
          <w:sz w:val="24"/>
        </w:rPr>
      </w:pPr>
    </w:p>
    <w:p w:rsidR="00B50904" w:rsidRDefault="00B50904" w:rsidP="00B50904">
      <w:pPr>
        <w:autoSpaceDE w:val="0"/>
        <w:autoSpaceDN w:val="0"/>
        <w:adjustRightInd w:val="0"/>
        <w:rPr>
          <w:rFonts w:eastAsia="Arial Unicode MS"/>
          <w:color w:val="000000"/>
          <w:sz w:val="24"/>
        </w:rPr>
      </w:pPr>
      <w:r>
        <w:rPr>
          <w:rFonts w:eastAsia="Arial Unicode MS"/>
          <w:color w:val="000000"/>
          <w:sz w:val="24"/>
        </w:rPr>
        <w:t xml:space="preserve">Under section 5B of the </w:t>
      </w:r>
      <w:r w:rsidRPr="0088756D">
        <w:rPr>
          <w:rFonts w:eastAsia="Arial Unicode MS"/>
          <w:b/>
          <w:color w:val="000000"/>
          <w:sz w:val="24"/>
        </w:rPr>
        <w:t>Act</w:t>
      </w:r>
      <w:r>
        <w:rPr>
          <w:rFonts w:eastAsia="Arial Unicode MS"/>
          <w:color w:val="000000"/>
          <w:sz w:val="24"/>
        </w:rPr>
        <w:t xml:space="preserve">, the </w:t>
      </w:r>
      <w:r w:rsidRPr="003412A8">
        <w:rPr>
          <w:rFonts w:eastAsia="Arial Unicode MS"/>
          <w:color w:val="000000"/>
          <w:sz w:val="24"/>
        </w:rPr>
        <w:t>Department</w:t>
      </w:r>
      <w:r w:rsidRPr="00423ECA">
        <w:rPr>
          <w:rFonts w:eastAsia="Arial Unicode MS"/>
          <w:color w:val="000000"/>
          <w:sz w:val="24"/>
        </w:rPr>
        <w:t xml:space="preserve"> </w:t>
      </w:r>
      <w:r>
        <w:rPr>
          <w:rFonts w:eastAsia="Arial Unicode MS"/>
          <w:color w:val="000000"/>
          <w:sz w:val="24"/>
        </w:rPr>
        <w:t xml:space="preserve">Secretary </w:t>
      </w:r>
      <w:smartTag w:uri="urn:schemas-microsoft-com:office:smarttags" w:element="PersonName">
        <w:r>
          <w:rPr>
            <w:rFonts w:eastAsia="Arial Unicode MS"/>
            <w:color w:val="000000"/>
            <w:sz w:val="24"/>
          </w:rPr>
          <w:t>is</w:t>
        </w:r>
      </w:smartTag>
      <w:r>
        <w:rPr>
          <w:rFonts w:eastAsia="Arial Unicode MS"/>
          <w:color w:val="000000"/>
          <w:sz w:val="24"/>
        </w:rPr>
        <w:t xml:space="preserve"> responsible for general admin</w:t>
      </w:r>
      <w:smartTag w:uri="urn:schemas-microsoft-com:office:smarttags" w:element="PersonName">
        <w:r>
          <w:rPr>
            <w:rFonts w:eastAsia="Arial Unicode MS"/>
            <w:color w:val="000000"/>
            <w:sz w:val="24"/>
          </w:rPr>
          <w:t>is</w:t>
        </w:r>
      </w:smartTag>
      <w:r>
        <w:rPr>
          <w:rFonts w:eastAsia="Arial Unicode MS"/>
          <w:color w:val="000000"/>
          <w:sz w:val="24"/>
        </w:rPr>
        <w:t xml:space="preserve">tration of the </w:t>
      </w:r>
      <w:r w:rsidRPr="00CC6421">
        <w:rPr>
          <w:rFonts w:eastAsia="Arial Unicode MS"/>
          <w:color w:val="000000"/>
          <w:sz w:val="24"/>
        </w:rPr>
        <w:t>Act</w:t>
      </w:r>
      <w:r>
        <w:rPr>
          <w:rFonts w:eastAsia="Arial Unicode MS"/>
          <w:color w:val="000000"/>
          <w:sz w:val="24"/>
        </w:rPr>
        <w:t xml:space="preserve">, subject to any directions from the </w:t>
      </w:r>
      <w:r w:rsidRPr="009F3475">
        <w:rPr>
          <w:rFonts w:eastAsia="Arial Unicode MS"/>
          <w:color w:val="000000"/>
          <w:sz w:val="24"/>
        </w:rPr>
        <w:t>Min</w:t>
      </w:r>
      <w:smartTag w:uri="urn:schemas-microsoft-com:office:smarttags" w:element="PersonName">
        <w:r w:rsidRPr="009F3475">
          <w:rPr>
            <w:rFonts w:eastAsia="Arial Unicode MS"/>
            <w:color w:val="000000"/>
            <w:sz w:val="24"/>
          </w:rPr>
          <w:t>is</w:t>
        </w:r>
      </w:smartTag>
      <w:r w:rsidRPr="009F3475">
        <w:rPr>
          <w:rFonts w:eastAsia="Arial Unicode MS"/>
          <w:color w:val="000000"/>
          <w:sz w:val="24"/>
        </w:rPr>
        <w:t>ter</w:t>
      </w:r>
      <w:r w:rsidRPr="00423ECA">
        <w:rPr>
          <w:rFonts w:eastAsia="Arial Unicode MS"/>
          <w:color w:val="000000"/>
          <w:sz w:val="24"/>
        </w:rPr>
        <w:t>.</w:t>
      </w:r>
      <w:r>
        <w:rPr>
          <w:rFonts w:eastAsia="Arial Unicode MS"/>
          <w:color w:val="000000"/>
          <w:sz w:val="24"/>
        </w:rPr>
        <w:t xml:space="preserve"> Under section 338(1) of the </w:t>
      </w:r>
      <w:r w:rsidRPr="00CC6421">
        <w:rPr>
          <w:rFonts w:eastAsia="Arial Unicode MS"/>
          <w:color w:val="000000"/>
          <w:sz w:val="24"/>
        </w:rPr>
        <w:t>Act</w:t>
      </w:r>
      <w:r>
        <w:rPr>
          <w:rFonts w:eastAsia="Arial Unicode MS"/>
          <w:color w:val="000000"/>
          <w:sz w:val="24"/>
        </w:rPr>
        <w:t>, the Secretary may delegate all of the Secretary’s powers that relate to the admin</w:t>
      </w:r>
      <w:smartTag w:uri="urn:schemas-microsoft-com:office:smarttags" w:element="PersonName">
        <w:r>
          <w:rPr>
            <w:rFonts w:eastAsia="Arial Unicode MS"/>
            <w:color w:val="000000"/>
            <w:sz w:val="24"/>
          </w:rPr>
          <w:t>is</w:t>
        </w:r>
      </w:smartTag>
      <w:r>
        <w:rPr>
          <w:rFonts w:eastAsia="Arial Unicode MS"/>
          <w:color w:val="000000"/>
          <w:sz w:val="24"/>
        </w:rPr>
        <w:t xml:space="preserve">tration of the AIC Scheme to the </w:t>
      </w:r>
      <w:r w:rsidRPr="009F3475">
        <w:rPr>
          <w:rFonts w:eastAsia="Arial Unicode MS"/>
          <w:color w:val="000000"/>
          <w:sz w:val="24"/>
        </w:rPr>
        <w:t>Centrelink</w:t>
      </w:r>
      <w:r w:rsidRPr="00423ECA">
        <w:rPr>
          <w:rFonts w:eastAsia="Arial Unicode MS"/>
          <w:color w:val="000000"/>
          <w:sz w:val="24"/>
        </w:rPr>
        <w:t xml:space="preserve"> </w:t>
      </w:r>
      <w:r>
        <w:rPr>
          <w:rFonts w:eastAsia="Arial Unicode MS"/>
          <w:color w:val="000000"/>
          <w:sz w:val="24"/>
        </w:rPr>
        <w:t>Chief Executive Officer.</w:t>
      </w:r>
    </w:p>
    <w:p w:rsidR="00B50904" w:rsidRDefault="00B50904" w:rsidP="00B50904">
      <w:pPr>
        <w:autoSpaceDE w:val="0"/>
        <w:autoSpaceDN w:val="0"/>
        <w:adjustRightInd w:val="0"/>
        <w:rPr>
          <w:rFonts w:eastAsia="Arial Unicode MS"/>
          <w:color w:val="000000"/>
          <w:sz w:val="24"/>
        </w:rPr>
      </w:pPr>
    </w:p>
    <w:p w:rsidR="00B50904" w:rsidRDefault="00B50904" w:rsidP="00B50904">
      <w:pPr>
        <w:autoSpaceDE w:val="0"/>
        <w:autoSpaceDN w:val="0"/>
        <w:adjustRightInd w:val="0"/>
        <w:rPr>
          <w:rFonts w:eastAsia="Arial Unicode MS"/>
          <w:color w:val="000000"/>
          <w:sz w:val="24"/>
        </w:rPr>
      </w:pPr>
      <w:r>
        <w:rPr>
          <w:rFonts w:eastAsia="Arial Unicode MS"/>
          <w:color w:val="000000"/>
          <w:sz w:val="24"/>
        </w:rPr>
        <w:t xml:space="preserve">Also, under sections 44(1) and 53(1) of the </w:t>
      </w:r>
      <w:r w:rsidRPr="00A51A0D">
        <w:rPr>
          <w:rFonts w:eastAsia="Arial Unicode MS"/>
          <w:i/>
          <w:color w:val="000000"/>
          <w:sz w:val="24"/>
        </w:rPr>
        <w:t>Financial Management and Accountability Act 1997</w:t>
      </w:r>
      <w:r>
        <w:rPr>
          <w:rFonts w:eastAsia="Arial Unicode MS"/>
          <w:color w:val="000000"/>
          <w:sz w:val="24"/>
        </w:rPr>
        <w:t xml:space="preserve">, the Department Secretary may delegate to the </w:t>
      </w:r>
      <w:r w:rsidRPr="0096166F">
        <w:rPr>
          <w:rFonts w:eastAsia="Arial Unicode MS"/>
          <w:color w:val="000000"/>
          <w:sz w:val="24"/>
        </w:rPr>
        <w:t>Centrelink</w:t>
      </w:r>
      <w:r>
        <w:rPr>
          <w:rFonts w:eastAsia="Arial Unicode MS"/>
          <w:color w:val="000000"/>
          <w:sz w:val="24"/>
        </w:rPr>
        <w:t xml:space="preserve"> Chief Executive Officer the power to approve, cancel, vary or suspend proposals for expenditure of AIC </w:t>
      </w:r>
      <w:r w:rsidR="005E7C92">
        <w:rPr>
          <w:rFonts w:eastAsia="Arial Unicode MS"/>
          <w:color w:val="000000"/>
          <w:sz w:val="24"/>
        </w:rPr>
        <w:t xml:space="preserve">Scheme </w:t>
      </w:r>
      <w:r>
        <w:rPr>
          <w:rFonts w:eastAsia="Arial Unicode MS"/>
          <w:color w:val="000000"/>
          <w:sz w:val="24"/>
        </w:rPr>
        <w:t>funds.</w:t>
      </w:r>
    </w:p>
    <w:p w:rsidR="00B50904" w:rsidRDefault="00B50904" w:rsidP="00B50904">
      <w:pPr>
        <w:pStyle w:val="NormalWeb"/>
        <w:spacing w:before="0" w:beforeAutospacing="0" w:after="0" w:afterAutospacing="0"/>
        <w:rPr>
          <w:rFonts w:ascii="Times New Roman" w:hAnsi="Times New Roman" w:cs="Times New Roman"/>
        </w:rPr>
      </w:pPr>
    </w:p>
    <w:p w:rsidR="00B50904" w:rsidRDefault="00B50904" w:rsidP="00B50904">
      <w:pPr>
        <w:pStyle w:val="NormalWeb"/>
        <w:spacing w:before="0" w:beforeAutospacing="0" w:after="0" w:afterAutospacing="0"/>
        <w:rPr>
          <w:rFonts w:ascii="Times New Roman" w:hAnsi="Times New Roman" w:cs="Times New Roman"/>
        </w:rPr>
      </w:pPr>
      <w:r w:rsidRPr="00076473">
        <w:rPr>
          <w:rFonts w:ascii="Times New Roman" w:hAnsi="Times New Roman" w:cs="Times New Roman"/>
        </w:rPr>
        <w:t xml:space="preserve">The </w:t>
      </w:r>
      <w:r>
        <w:rPr>
          <w:rFonts w:ascii="Times New Roman" w:hAnsi="Times New Roman" w:cs="Times New Roman"/>
        </w:rPr>
        <w:t xml:space="preserve">Centrelink </w:t>
      </w:r>
      <w:r w:rsidRPr="00076473">
        <w:rPr>
          <w:rFonts w:ascii="Times New Roman" w:hAnsi="Times New Roman" w:cs="Times New Roman"/>
        </w:rPr>
        <w:t xml:space="preserve">Chief Executive Officer </w:t>
      </w:r>
      <w:r>
        <w:rPr>
          <w:rFonts w:ascii="Times New Roman" w:hAnsi="Times New Roman" w:cs="Times New Roman"/>
        </w:rPr>
        <w:t xml:space="preserve">may </w:t>
      </w:r>
      <w:r w:rsidRPr="00076473">
        <w:rPr>
          <w:rFonts w:ascii="Times New Roman" w:hAnsi="Times New Roman" w:cs="Times New Roman"/>
        </w:rPr>
        <w:t>subsequently confer these powers on certain Centrelink</w:t>
      </w:r>
      <w:r>
        <w:rPr>
          <w:rFonts w:ascii="Times New Roman" w:hAnsi="Times New Roman" w:cs="Times New Roman"/>
        </w:rPr>
        <w:t xml:space="preserve"> staff.</w:t>
      </w:r>
    </w:p>
    <w:p w:rsidR="00DC1CF9" w:rsidRDefault="00DC1CF9">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The AIC </w:t>
      </w:r>
      <w:r w:rsidR="00AC15A5">
        <w:rPr>
          <w:rFonts w:ascii="Times New Roman" w:hAnsi="Times New Roman" w:cs="Times New Roman"/>
        </w:rPr>
        <w:t xml:space="preserve">Scheme </w:t>
      </w:r>
      <w:r w:rsidR="00A55677">
        <w:rPr>
          <w:rFonts w:ascii="Times New Roman" w:hAnsi="Times New Roman" w:cs="Times New Roman"/>
        </w:rPr>
        <w:t>Guidelines are</w:t>
      </w:r>
      <w:r>
        <w:rPr>
          <w:rFonts w:ascii="Times New Roman" w:hAnsi="Times New Roman" w:cs="Times New Roman"/>
        </w:rPr>
        <w:t xml:space="preserve"> updated once a year with subsequent changes </w:t>
      </w:r>
      <w:r w:rsidR="00C4513F">
        <w:rPr>
          <w:rFonts w:ascii="Times New Roman" w:hAnsi="Times New Roman" w:cs="Times New Roman"/>
        </w:rPr>
        <w:t>publ</w:t>
      </w:r>
      <w:smartTag w:uri="urn:schemas-microsoft-com:office:smarttags" w:element="PersonName">
        <w:r w:rsidR="00C4513F">
          <w:rPr>
            <w:rFonts w:ascii="Times New Roman" w:hAnsi="Times New Roman" w:cs="Times New Roman"/>
          </w:rPr>
          <w:t>is</w:t>
        </w:r>
      </w:smartTag>
      <w:r w:rsidR="00C4513F">
        <w:rPr>
          <w:rFonts w:ascii="Times New Roman" w:hAnsi="Times New Roman" w:cs="Times New Roman"/>
        </w:rPr>
        <w:t xml:space="preserve">hed on the </w:t>
      </w:r>
      <w:r w:rsidR="00CB54CF">
        <w:rPr>
          <w:rFonts w:ascii="Times New Roman" w:hAnsi="Times New Roman" w:cs="Times New Roman"/>
        </w:rPr>
        <w:t>Department’s</w:t>
      </w:r>
      <w:r w:rsidR="00C4513F">
        <w:rPr>
          <w:rFonts w:ascii="Times New Roman" w:hAnsi="Times New Roman" w:cs="Times New Roman"/>
        </w:rPr>
        <w:t xml:space="preserve"> internet site and </w:t>
      </w:r>
      <w:r>
        <w:rPr>
          <w:rFonts w:ascii="Times New Roman" w:hAnsi="Times New Roman" w:cs="Times New Roman"/>
        </w:rPr>
        <w:t xml:space="preserve">provided to </w:t>
      </w:r>
      <w:r w:rsidR="00F73E0B" w:rsidRPr="00AE4DD9">
        <w:rPr>
          <w:rFonts w:ascii="Times New Roman" w:hAnsi="Times New Roman" w:cs="Times New Roman"/>
        </w:rPr>
        <w:t>Centrelink</w:t>
      </w:r>
      <w:r>
        <w:rPr>
          <w:rFonts w:ascii="Times New Roman" w:hAnsi="Times New Roman" w:cs="Times New Roman"/>
        </w:rPr>
        <w:t xml:space="preserve"> in writing.</w:t>
      </w:r>
    </w:p>
    <w:p w:rsidR="009F3395" w:rsidRDefault="009F3395">
      <w:pPr>
        <w:pStyle w:val="NormalWeb"/>
        <w:spacing w:before="0" w:beforeAutospacing="0" w:after="0" w:afterAutospacing="0"/>
        <w:rPr>
          <w:rFonts w:ascii="Times New Roman" w:hAnsi="Times New Roman" w:cs="Times New Roman"/>
        </w:rPr>
      </w:pPr>
    </w:p>
    <w:p w:rsidR="00654A30" w:rsidRPr="00076473" w:rsidRDefault="00654A30" w:rsidP="00952C21">
      <w:pPr>
        <w:rPr>
          <w:sz w:val="24"/>
          <w:szCs w:val="24"/>
        </w:rPr>
      </w:pPr>
      <w:r w:rsidRPr="00076473">
        <w:rPr>
          <w:sz w:val="24"/>
          <w:szCs w:val="24"/>
        </w:rPr>
        <w:t xml:space="preserve">Where the </w:t>
      </w:r>
      <w:r w:rsidR="007A7854">
        <w:rPr>
          <w:sz w:val="24"/>
          <w:szCs w:val="24"/>
        </w:rPr>
        <w:t>Min</w:t>
      </w:r>
      <w:smartTag w:uri="urn:schemas-microsoft-com:office:smarttags" w:element="PersonName">
        <w:r w:rsidR="007A7854">
          <w:rPr>
            <w:sz w:val="24"/>
            <w:szCs w:val="24"/>
          </w:rPr>
          <w:t>is</w:t>
        </w:r>
      </w:smartTag>
      <w:r w:rsidR="007A7854">
        <w:rPr>
          <w:sz w:val="24"/>
          <w:szCs w:val="24"/>
        </w:rPr>
        <w:t>ter</w:t>
      </w:r>
      <w:r w:rsidR="00905A2F" w:rsidRPr="00076473">
        <w:rPr>
          <w:sz w:val="24"/>
          <w:szCs w:val="24"/>
        </w:rPr>
        <w:t xml:space="preserve"> </w:t>
      </w:r>
      <w:r w:rsidRPr="00076473">
        <w:rPr>
          <w:sz w:val="24"/>
          <w:szCs w:val="24"/>
        </w:rPr>
        <w:t>approves a change to th</w:t>
      </w:r>
      <w:r w:rsidR="00A55677">
        <w:rPr>
          <w:sz w:val="24"/>
          <w:szCs w:val="24"/>
        </w:rPr>
        <w:t xml:space="preserve">ese </w:t>
      </w:r>
      <w:r w:rsidR="00AE4DD9">
        <w:rPr>
          <w:sz w:val="24"/>
          <w:szCs w:val="24"/>
        </w:rPr>
        <w:t>G</w:t>
      </w:r>
      <w:r w:rsidR="00A55677">
        <w:rPr>
          <w:sz w:val="24"/>
          <w:szCs w:val="24"/>
        </w:rPr>
        <w:t>uidelines</w:t>
      </w:r>
      <w:r w:rsidRPr="00076473">
        <w:rPr>
          <w:sz w:val="24"/>
          <w:szCs w:val="24"/>
        </w:rPr>
        <w:t xml:space="preserve"> (for example, as a result of an appeal) then that change should be taken into account in all current and subsequent cases, including internal reviews of assessment dec</w:t>
      </w:r>
      <w:smartTag w:uri="urn:schemas-microsoft-com:office:smarttags" w:element="PersonName">
        <w:r w:rsidRPr="00076473">
          <w:rPr>
            <w:sz w:val="24"/>
            <w:szCs w:val="24"/>
          </w:rPr>
          <w:t>is</w:t>
        </w:r>
      </w:smartTag>
      <w:r w:rsidRPr="00076473">
        <w:rPr>
          <w:sz w:val="24"/>
          <w:szCs w:val="24"/>
        </w:rPr>
        <w:t xml:space="preserve">ions (see </w:t>
      </w:r>
      <w:hyperlink w:anchor="_1.5.5_Internal_review_of assessment" w:history="1">
        <w:r w:rsidR="000A7046">
          <w:rPr>
            <w:rStyle w:val="Hyperlink"/>
            <w:sz w:val="24"/>
            <w:szCs w:val="24"/>
          </w:rPr>
          <w:t>1.</w:t>
        </w:r>
        <w:r w:rsidR="000A7046">
          <w:rPr>
            <w:rStyle w:val="Hyperlink"/>
            <w:sz w:val="24"/>
            <w:szCs w:val="24"/>
          </w:rPr>
          <w:t>5</w:t>
        </w:r>
        <w:r w:rsidR="000A7046">
          <w:rPr>
            <w:rStyle w:val="Hyperlink"/>
            <w:sz w:val="24"/>
            <w:szCs w:val="24"/>
          </w:rPr>
          <w:t>.3</w:t>
        </w:r>
      </w:hyperlink>
      <w:r w:rsidRPr="00076473">
        <w:rPr>
          <w:sz w:val="24"/>
          <w:szCs w:val="24"/>
        </w:rPr>
        <w:t xml:space="preserve">) and in appeals to the </w:t>
      </w:r>
      <w:r w:rsidR="006469D6" w:rsidRPr="00076473">
        <w:rPr>
          <w:sz w:val="24"/>
          <w:szCs w:val="24"/>
        </w:rPr>
        <w:t>Parliamentary Secretary</w:t>
      </w:r>
      <w:r w:rsidR="00905A2F" w:rsidRPr="00076473">
        <w:rPr>
          <w:sz w:val="24"/>
          <w:szCs w:val="24"/>
        </w:rPr>
        <w:t xml:space="preserve"> </w:t>
      </w:r>
      <w:r w:rsidRPr="00076473">
        <w:rPr>
          <w:sz w:val="24"/>
          <w:szCs w:val="24"/>
        </w:rPr>
        <w:t>regarding assessment dec</w:t>
      </w:r>
      <w:smartTag w:uri="urn:schemas-microsoft-com:office:smarttags" w:element="PersonName">
        <w:r w:rsidRPr="00076473">
          <w:rPr>
            <w:sz w:val="24"/>
            <w:szCs w:val="24"/>
          </w:rPr>
          <w:t>is</w:t>
        </w:r>
      </w:smartTag>
      <w:r w:rsidRPr="00076473">
        <w:rPr>
          <w:sz w:val="24"/>
          <w:szCs w:val="24"/>
        </w:rPr>
        <w:t xml:space="preserve">ions (see </w:t>
      </w:r>
      <w:hyperlink w:anchor="_1.5.6_Appeals_to_the Minister regar" w:history="1">
        <w:r w:rsidR="000A7046">
          <w:rPr>
            <w:rStyle w:val="Hyperlink"/>
            <w:sz w:val="24"/>
            <w:szCs w:val="24"/>
          </w:rPr>
          <w:t>1.5</w:t>
        </w:r>
        <w:r w:rsidR="000A7046">
          <w:rPr>
            <w:rStyle w:val="Hyperlink"/>
            <w:sz w:val="24"/>
            <w:szCs w:val="24"/>
          </w:rPr>
          <w:t>.</w:t>
        </w:r>
        <w:r w:rsidR="000A7046">
          <w:rPr>
            <w:rStyle w:val="Hyperlink"/>
            <w:sz w:val="24"/>
            <w:szCs w:val="24"/>
          </w:rPr>
          <w:t>4</w:t>
        </w:r>
      </w:hyperlink>
      <w:r w:rsidRPr="00076473">
        <w:rPr>
          <w:sz w:val="24"/>
          <w:szCs w:val="24"/>
        </w:rPr>
        <w:t>).</w:t>
      </w:r>
    </w:p>
    <w:p w:rsidR="009F3395" w:rsidRPr="00952C21" w:rsidRDefault="009F3395">
      <w:pPr>
        <w:pStyle w:val="Heading3"/>
        <w:spacing w:before="0" w:beforeAutospacing="0" w:after="0" w:afterAutospacing="0"/>
        <w:rPr>
          <w:rFonts w:ascii="Times New Roman" w:hAnsi="Times New Roman" w:cs="Times New Roman"/>
          <w:b w:val="0"/>
          <w:sz w:val="24"/>
        </w:rPr>
      </w:pPr>
    </w:p>
    <w:p w:rsidR="009F3395" w:rsidRPr="00EC3ABA" w:rsidRDefault="009D6760" w:rsidP="00EC3ABA">
      <w:pPr>
        <w:pStyle w:val="Heading2"/>
        <w:rPr>
          <w:rFonts w:ascii="Times New Roman" w:hAnsi="Times New Roman"/>
          <w:color w:val="000000"/>
          <w:sz w:val="28"/>
        </w:rPr>
      </w:pPr>
      <w:bookmarkStart w:id="30" w:name="_1.2.6_Delegations_relating"/>
      <w:bookmarkStart w:id="31" w:name="_1.2.3_Who_can_get AIC"/>
      <w:bookmarkEnd w:id="30"/>
      <w:bookmarkEnd w:id="31"/>
      <w:r>
        <w:br w:type="page"/>
      </w:r>
      <w:bookmarkStart w:id="32" w:name="_Toc153097307"/>
      <w:r w:rsidR="009F3395" w:rsidRPr="00EC3ABA">
        <w:rPr>
          <w:rFonts w:ascii="Times New Roman" w:hAnsi="Times New Roman"/>
          <w:color w:val="000000"/>
          <w:sz w:val="28"/>
        </w:rPr>
        <w:lastRenderedPageBreak/>
        <w:t>1.3 Assessment Process</w:t>
      </w:r>
      <w:bookmarkEnd w:id="32"/>
    </w:p>
    <w:p w:rsidR="0014691B" w:rsidRPr="00002598" w:rsidRDefault="0014691B" w:rsidP="00952C21">
      <w:pPr>
        <w:pStyle w:val="NormalWeb"/>
        <w:rPr>
          <w:rFonts w:ascii="Times New Roman" w:hAnsi="Times New Roman"/>
          <w:b/>
        </w:rPr>
      </w:pPr>
      <w:r w:rsidRPr="00002598">
        <w:rPr>
          <w:rFonts w:ascii="Times New Roman" w:hAnsi="Times New Roman"/>
          <w:b/>
        </w:rPr>
        <w:t>Introduction</w:t>
      </w:r>
    </w:p>
    <w:p w:rsidR="0014691B" w:rsidRPr="00002598" w:rsidRDefault="0014691B" w:rsidP="00952C21">
      <w:pPr>
        <w:pStyle w:val="NormalWeb"/>
        <w:rPr>
          <w:rFonts w:ascii="Times New Roman" w:hAnsi="Times New Roman"/>
        </w:rPr>
      </w:pPr>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w:t>
      </w:r>
      <w:r w:rsidR="00EF2F28" w:rsidRPr="00002598">
        <w:rPr>
          <w:rFonts w:ascii="Times New Roman" w:hAnsi="Times New Roman"/>
        </w:rPr>
        <w:t xml:space="preserve">details </w:t>
      </w:r>
      <w:r w:rsidRPr="00002598">
        <w:rPr>
          <w:rFonts w:ascii="Times New Roman" w:hAnsi="Times New Roman"/>
        </w:rPr>
        <w:t xml:space="preserve">the assessment process used when a </w:t>
      </w:r>
      <w:r w:rsidR="007B1FA3" w:rsidRPr="00AA1DF6">
        <w:rPr>
          <w:rFonts w:ascii="Times New Roman" w:hAnsi="Times New Roman"/>
          <w:b/>
        </w:rPr>
        <w:t>C</w:t>
      </w:r>
      <w:r w:rsidR="00F91F44" w:rsidRPr="0088756D">
        <w:rPr>
          <w:rFonts w:ascii="Times New Roman" w:hAnsi="Times New Roman"/>
          <w:b/>
        </w:rPr>
        <w:t>laim</w:t>
      </w:r>
      <w:r w:rsidRPr="00002598">
        <w:rPr>
          <w:rFonts w:ascii="Times New Roman" w:hAnsi="Times New Roman"/>
        </w:rPr>
        <w:t xml:space="preserve"> </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submitted.</w:t>
      </w:r>
    </w:p>
    <w:p w:rsidR="009F3395" w:rsidRDefault="00333C07" w:rsidP="00952C21">
      <w:pPr>
        <w:numPr>
          <w:ilvl w:val="0"/>
          <w:numId w:val="8"/>
        </w:numPr>
        <w:tabs>
          <w:tab w:val="left" w:pos="600"/>
          <w:tab w:val="left" w:pos="8600"/>
        </w:tabs>
        <w:ind w:left="600" w:hanging="300"/>
        <w:rPr>
          <w:color w:val="000000"/>
          <w:sz w:val="24"/>
        </w:rPr>
      </w:pPr>
      <w:hyperlink w:anchor="_1.3.1_Claim_forms" w:history="1">
        <w:r w:rsidR="009F3395" w:rsidRPr="00333C07">
          <w:rPr>
            <w:rStyle w:val="Hyperlink"/>
            <w:sz w:val="24"/>
          </w:rPr>
          <w:t>1.3.1</w:t>
        </w:r>
      </w:hyperlink>
      <w:r w:rsidR="009F3395">
        <w:rPr>
          <w:color w:val="000000"/>
          <w:sz w:val="24"/>
        </w:rPr>
        <w:t xml:space="preserve"> </w:t>
      </w:r>
      <w:r w:rsidR="00A57DFF">
        <w:rPr>
          <w:color w:val="000000"/>
          <w:sz w:val="24"/>
        </w:rPr>
        <w:t xml:space="preserve"> </w:t>
      </w:r>
      <w:r w:rsidR="00F91F44" w:rsidRPr="002E5DC2">
        <w:rPr>
          <w:color w:val="000000"/>
          <w:sz w:val="24"/>
        </w:rPr>
        <w:t>Claims</w:t>
      </w:r>
      <w:r w:rsidR="0010015A">
        <w:rPr>
          <w:b/>
          <w:color w:val="000000"/>
          <w:sz w:val="24"/>
        </w:rPr>
        <w:t xml:space="preserve"> </w:t>
      </w:r>
      <w:r w:rsidR="0010015A" w:rsidRPr="002E3946">
        <w:rPr>
          <w:color w:val="000000"/>
          <w:sz w:val="24"/>
        </w:rPr>
        <w:t>and initial assessment</w:t>
      </w:r>
    </w:p>
    <w:p w:rsidR="00EB2F30" w:rsidRDefault="00EB2F30" w:rsidP="00952C21">
      <w:pPr>
        <w:numPr>
          <w:ilvl w:val="0"/>
          <w:numId w:val="8"/>
        </w:numPr>
        <w:tabs>
          <w:tab w:val="left" w:pos="600"/>
        </w:tabs>
        <w:ind w:left="600" w:hanging="300"/>
        <w:rPr>
          <w:color w:val="000000"/>
          <w:sz w:val="24"/>
        </w:rPr>
      </w:pPr>
      <w:hyperlink w:anchor="_1.3.2_When_can_a Claim be lodged" w:history="1">
        <w:r w:rsidRPr="00333C07">
          <w:rPr>
            <w:rStyle w:val="Hyperlink"/>
            <w:sz w:val="24"/>
          </w:rPr>
          <w:t>1.</w:t>
        </w:r>
        <w:r w:rsidRPr="00333C07">
          <w:rPr>
            <w:rStyle w:val="Hyperlink"/>
            <w:sz w:val="24"/>
          </w:rPr>
          <w:t>3</w:t>
        </w:r>
        <w:r w:rsidRPr="00333C07">
          <w:rPr>
            <w:rStyle w:val="Hyperlink"/>
            <w:sz w:val="24"/>
          </w:rPr>
          <w:t>.</w:t>
        </w:r>
        <w:r>
          <w:rPr>
            <w:rStyle w:val="Hyperlink"/>
            <w:sz w:val="24"/>
          </w:rPr>
          <w:t>2</w:t>
        </w:r>
      </w:hyperlink>
      <w:r>
        <w:rPr>
          <w:color w:val="000000"/>
          <w:sz w:val="24"/>
        </w:rPr>
        <w:t xml:space="preserve"> </w:t>
      </w:r>
      <w:r w:rsidR="00A57DFF">
        <w:rPr>
          <w:color w:val="000000"/>
          <w:sz w:val="24"/>
        </w:rPr>
        <w:t xml:space="preserve"> </w:t>
      </w:r>
      <w:r w:rsidR="004A18FF">
        <w:rPr>
          <w:color w:val="000000"/>
          <w:sz w:val="24"/>
        </w:rPr>
        <w:t xml:space="preserve">When can a </w:t>
      </w:r>
      <w:r w:rsidRPr="00076473">
        <w:rPr>
          <w:color w:val="000000"/>
          <w:sz w:val="24"/>
        </w:rPr>
        <w:t>Claim</w:t>
      </w:r>
      <w:r>
        <w:rPr>
          <w:color w:val="000000"/>
          <w:sz w:val="24"/>
        </w:rPr>
        <w:t xml:space="preserve"> </w:t>
      </w:r>
      <w:r w:rsidR="004A18FF">
        <w:rPr>
          <w:color w:val="000000"/>
          <w:sz w:val="24"/>
        </w:rPr>
        <w:t>be lodged</w:t>
      </w:r>
    </w:p>
    <w:p w:rsidR="009F3395" w:rsidRDefault="00333C07" w:rsidP="00952C21">
      <w:pPr>
        <w:numPr>
          <w:ilvl w:val="0"/>
          <w:numId w:val="8"/>
        </w:numPr>
        <w:tabs>
          <w:tab w:val="left" w:pos="600"/>
          <w:tab w:val="left" w:pos="8600"/>
        </w:tabs>
        <w:ind w:left="600" w:hanging="300"/>
        <w:rPr>
          <w:color w:val="000000"/>
          <w:sz w:val="24"/>
        </w:rPr>
      </w:pPr>
      <w:hyperlink w:anchor="_1.3.2_Who_can_complete a Claim form" w:history="1">
        <w:r w:rsidR="009F3395" w:rsidRPr="00333C07">
          <w:rPr>
            <w:rStyle w:val="Hyperlink"/>
            <w:sz w:val="24"/>
          </w:rPr>
          <w:t>1.</w:t>
        </w:r>
        <w:r w:rsidR="009F3395" w:rsidRPr="00333C07">
          <w:rPr>
            <w:rStyle w:val="Hyperlink"/>
            <w:sz w:val="24"/>
          </w:rPr>
          <w:t>3</w:t>
        </w:r>
        <w:r w:rsidR="009F3395" w:rsidRPr="00333C07">
          <w:rPr>
            <w:rStyle w:val="Hyperlink"/>
            <w:sz w:val="24"/>
          </w:rPr>
          <w:t>.</w:t>
        </w:r>
        <w:r w:rsidR="00EB2F30">
          <w:rPr>
            <w:rStyle w:val="Hyperlink"/>
            <w:sz w:val="24"/>
          </w:rPr>
          <w:t>3</w:t>
        </w:r>
      </w:hyperlink>
      <w:r w:rsidR="009F3395">
        <w:rPr>
          <w:color w:val="000000"/>
          <w:sz w:val="24"/>
        </w:rPr>
        <w:t xml:space="preserve"> </w:t>
      </w:r>
      <w:r w:rsidR="00A57DFF">
        <w:rPr>
          <w:color w:val="000000"/>
          <w:sz w:val="24"/>
        </w:rPr>
        <w:t xml:space="preserve"> </w:t>
      </w:r>
      <w:r w:rsidR="009F3395">
        <w:rPr>
          <w:color w:val="000000"/>
          <w:sz w:val="24"/>
        </w:rPr>
        <w:t xml:space="preserve">Who can complete a </w:t>
      </w:r>
      <w:r w:rsidR="00AA1DF6">
        <w:rPr>
          <w:color w:val="000000"/>
          <w:sz w:val="24"/>
        </w:rPr>
        <w:t>C</w:t>
      </w:r>
      <w:r w:rsidR="00A71385" w:rsidRPr="00076473">
        <w:rPr>
          <w:color w:val="000000"/>
          <w:sz w:val="24"/>
        </w:rPr>
        <w:t>laim</w:t>
      </w:r>
    </w:p>
    <w:p w:rsidR="009F3395" w:rsidRDefault="00333C07" w:rsidP="00952C21">
      <w:pPr>
        <w:numPr>
          <w:ilvl w:val="0"/>
          <w:numId w:val="8"/>
        </w:numPr>
        <w:tabs>
          <w:tab w:val="left" w:pos="600"/>
        </w:tabs>
        <w:ind w:left="600" w:hanging="300"/>
        <w:rPr>
          <w:color w:val="000000"/>
          <w:sz w:val="24"/>
        </w:rPr>
      </w:pPr>
      <w:hyperlink w:anchor="_1.3.3_Tax_File_Numbers" w:history="1">
        <w:r w:rsidR="009F3395" w:rsidRPr="00333C07">
          <w:rPr>
            <w:rStyle w:val="Hyperlink"/>
            <w:sz w:val="24"/>
          </w:rPr>
          <w:t>1.</w:t>
        </w:r>
        <w:r w:rsidR="009F3395" w:rsidRPr="00333C07">
          <w:rPr>
            <w:rStyle w:val="Hyperlink"/>
            <w:sz w:val="24"/>
          </w:rPr>
          <w:t>3</w:t>
        </w:r>
        <w:r w:rsidR="009F3395" w:rsidRPr="00333C07">
          <w:rPr>
            <w:rStyle w:val="Hyperlink"/>
            <w:sz w:val="24"/>
          </w:rPr>
          <w:t>.</w:t>
        </w:r>
        <w:r w:rsidR="00EB2F30">
          <w:rPr>
            <w:rStyle w:val="Hyperlink"/>
            <w:sz w:val="24"/>
          </w:rPr>
          <w:t>4</w:t>
        </w:r>
      </w:hyperlink>
      <w:r w:rsidR="009F3395">
        <w:rPr>
          <w:color w:val="000000"/>
          <w:sz w:val="24"/>
        </w:rPr>
        <w:t xml:space="preserve"> </w:t>
      </w:r>
      <w:r w:rsidR="00A57DFF">
        <w:rPr>
          <w:color w:val="000000"/>
          <w:sz w:val="24"/>
        </w:rPr>
        <w:t xml:space="preserve"> </w:t>
      </w:r>
      <w:r w:rsidR="009F3395">
        <w:rPr>
          <w:color w:val="000000"/>
          <w:sz w:val="24"/>
        </w:rPr>
        <w:t>Tax File Numbers</w:t>
      </w:r>
    </w:p>
    <w:p w:rsidR="009F3395" w:rsidRDefault="00333C07" w:rsidP="00952C21">
      <w:pPr>
        <w:numPr>
          <w:ilvl w:val="0"/>
          <w:numId w:val="8"/>
        </w:numPr>
        <w:tabs>
          <w:tab w:val="left" w:pos="600"/>
        </w:tabs>
        <w:ind w:left="600" w:hanging="300"/>
        <w:rPr>
          <w:color w:val="000000"/>
          <w:sz w:val="24"/>
        </w:rPr>
      </w:pPr>
      <w:hyperlink w:anchor="_1.3.5_TFN_exemptions" w:history="1">
        <w:r w:rsidR="009F3395" w:rsidRPr="00333C07">
          <w:rPr>
            <w:rStyle w:val="Hyperlink"/>
            <w:sz w:val="24"/>
          </w:rPr>
          <w:t>1</w:t>
        </w:r>
        <w:r w:rsidR="009F3395" w:rsidRPr="00333C07">
          <w:rPr>
            <w:rStyle w:val="Hyperlink"/>
            <w:sz w:val="24"/>
          </w:rPr>
          <w:t>.</w:t>
        </w:r>
        <w:r w:rsidR="009F3395" w:rsidRPr="00333C07">
          <w:rPr>
            <w:rStyle w:val="Hyperlink"/>
            <w:sz w:val="24"/>
          </w:rPr>
          <w:t>3.</w:t>
        </w:r>
        <w:r w:rsidR="00EB2F30">
          <w:rPr>
            <w:rStyle w:val="Hyperlink"/>
            <w:sz w:val="24"/>
          </w:rPr>
          <w:t>5</w:t>
        </w:r>
      </w:hyperlink>
      <w:r w:rsidR="009F3395">
        <w:rPr>
          <w:color w:val="000000"/>
          <w:sz w:val="24"/>
        </w:rPr>
        <w:t xml:space="preserve"> </w:t>
      </w:r>
      <w:r w:rsidR="00A57DFF">
        <w:rPr>
          <w:color w:val="000000"/>
          <w:sz w:val="24"/>
        </w:rPr>
        <w:t xml:space="preserve"> </w:t>
      </w:r>
      <w:r w:rsidR="009F3395">
        <w:rPr>
          <w:color w:val="000000"/>
          <w:sz w:val="24"/>
        </w:rPr>
        <w:t>TFN exemptions</w:t>
      </w:r>
    </w:p>
    <w:p w:rsidR="009F3395" w:rsidRDefault="00333C07" w:rsidP="00952C21">
      <w:pPr>
        <w:numPr>
          <w:ilvl w:val="0"/>
          <w:numId w:val="8"/>
        </w:numPr>
        <w:tabs>
          <w:tab w:val="left" w:pos="600"/>
        </w:tabs>
        <w:ind w:left="600" w:hanging="300"/>
        <w:rPr>
          <w:color w:val="000000"/>
          <w:sz w:val="24"/>
        </w:rPr>
      </w:pPr>
      <w:hyperlink w:anchor="_1.3.6_Supporting_evidence_required" w:history="1">
        <w:r w:rsidR="009F3395" w:rsidRPr="00333C07">
          <w:rPr>
            <w:rStyle w:val="Hyperlink"/>
            <w:sz w:val="24"/>
          </w:rPr>
          <w:t>1.</w:t>
        </w:r>
        <w:r w:rsidR="009F3395" w:rsidRPr="00333C07">
          <w:rPr>
            <w:rStyle w:val="Hyperlink"/>
            <w:sz w:val="24"/>
          </w:rPr>
          <w:t>3</w:t>
        </w:r>
        <w:r w:rsidR="009F3395" w:rsidRPr="00333C07">
          <w:rPr>
            <w:rStyle w:val="Hyperlink"/>
            <w:sz w:val="24"/>
          </w:rPr>
          <w:t>.</w:t>
        </w:r>
        <w:r w:rsidR="00EB2F30">
          <w:rPr>
            <w:rStyle w:val="Hyperlink"/>
            <w:sz w:val="24"/>
          </w:rPr>
          <w:t>6</w:t>
        </w:r>
      </w:hyperlink>
      <w:r w:rsidR="009F3395">
        <w:rPr>
          <w:color w:val="000000"/>
          <w:sz w:val="24"/>
        </w:rPr>
        <w:t xml:space="preserve"> </w:t>
      </w:r>
      <w:r w:rsidR="00A57DFF">
        <w:rPr>
          <w:color w:val="000000"/>
          <w:sz w:val="24"/>
        </w:rPr>
        <w:t xml:space="preserve"> </w:t>
      </w:r>
      <w:r w:rsidR="009F3395">
        <w:rPr>
          <w:color w:val="000000"/>
          <w:sz w:val="24"/>
        </w:rPr>
        <w:t>Supporting evidence required</w:t>
      </w:r>
    </w:p>
    <w:p w:rsidR="009F3395" w:rsidRDefault="00333C07" w:rsidP="00952C21">
      <w:pPr>
        <w:numPr>
          <w:ilvl w:val="0"/>
          <w:numId w:val="8"/>
        </w:numPr>
        <w:tabs>
          <w:tab w:val="left" w:pos="600"/>
        </w:tabs>
        <w:ind w:left="600" w:hanging="300"/>
        <w:rPr>
          <w:rFonts w:ascii="Verdana" w:hAnsi="Verdana"/>
          <w:color w:val="000000"/>
        </w:rPr>
      </w:pPr>
      <w:hyperlink w:anchor="_1.3.8_Notice_of_assessment" w:history="1">
        <w:r w:rsidR="009F3395" w:rsidRPr="00333C07">
          <w:rPr>
            <w:rStyle w:val="Hyperlink"/>
            <w:sz w:val="24"/>
          </w:rPr>
          <w:t>1.</w:t>
        </w:r>
        <w:r w:rsidR="009F3395" w:rsidRPr="00333C07">
          <w:rPr>
            <w:rStyle w:val="Hyperlink"/>
            <w:sz w:val="24"/>
          </w:rPr>
          <w:t>3</w:t>
        </w:r>
        <w:r w:rsidR="009F3395" w:rsidRPr="00333C07">
          <w:rPr>
            <w:rStyle w:val="Hyperlink"/>
            <w:sz w:val="24"/>
          </w:rPr>
          <w:t>.</w:t>
        </w:r>
        <w:r w:rsidR="00F44722">
          <w:rPr>
            <w:rStyle w:val="Hyperlink"/>
            <w:sz w:val="24"/>
          </w:rPr>
          <w:t>7</w:t>
        </w:r>
      </w:hyperlink>
      <w:r w:rsidR="009F3395">
        <w:rPr>
          <w:color w:val="000000"/>
          <w:sz w:val="24"/>
        </w:rPr>
        <w:t xml:space="preserve"> </w:t>
      </w:r>
      <w:r w:rsidR="00A57DFF">
        <w:rPr>
          <w:color w:val="000000"/>
          <w:sz w:val="24"/>
        </w:rPr>
        <w:t xml:space="preserve"> </w:t>
      </w:r>
      <w:r w:rsidR="009F3395">
        <w:rPr>
          <w:color w:val="000000"/>
          <w:sz w:val="24"/>
        </w:rPr>
        <w:t>Notice of assessment</w:t>
      </w:r>
    </w:p>
    <w:p w:rsidR="009F3395" w:rsidRPr="00952C21" w:rsidRDefault="009F3395" w:rsidP="00952C21">
      <w:pPr>
        <w:pStyle w:val="NormalWeb"/>
        <w:rPr>
          <w:rFonts w:ascii="Times New Roman" w:eastAsia="Times New Roman" w:hAnsi="Times New Roman" w:cs="Times New Roman"/>
        </w:rPr>
      </w:pPr>
    </w:p>
    <w:p w:rsidR="009F3395" w:rsidRDefault="009F3395" w:rsidP="00952C21">
      <w:pPr>
        <w:pStyle w:val="Heading3"/>
        <w:spacing w:before="0" w:beforeAutospacing="0" w:after="0" w:afterAutospacing="0"/>
        <w:rPr>
          <w:rFonts w:ascii="Times New Roman" w:hAnsi="Times New Roman" w:cs="Times New Roman"/>
          <w:color w:val="000000"/>
          <w:sz w:val="24"/>
          <w:szCs w:val="32"/>
        </w:rPr>
      </w:pPr>
      <w:bookmarkStart w:id="33" w:name="_1.3.1_Claim_forms"/>
      <w:bookmarkStart w:id="34" w:name="_Toc153097308"/>
      <w:bookmarkEnd w:id="33"/>
      <w:r>
        <w:rPr>
          <w:rFonts w:ascii="Times New Roman" w:hAnsi="Times New Roman" w:cs="Times New Roman"/>
          <w:color w:val="000000"/>
          <w:sz w:val="24"/>
          <w:szCs w:val="32"/>
        </w:rPr>
        <w:t xml:space="preserve">1.3.1 </w:t>
      </w:r>
      <w:r w:rsidR="00A71385" w:rsidRPr="00A71385">
        <w:rPr>
          <w:rFonts w:ascii="Times New Roman" w:hAnsi="Times New Roman" w:cs="Times New Roman"/>
          <w:color w:val="000000"/>
          <w:sz w:val="24"/>
          <w:szCs w:val="32"/>
        </w:rPr>
        <w:t>Claim</w:t>
      </w:r>
      <w:r>
        <w:rPr>
          <w:rFonts w:ascii="Times New Roman" w:hAnsi="Times New Roman" w:cs="Times New Roman"/>
          <w:color w:val="000000"/>
          <w:sz w:val="24"/>
          <w:szCs w:val="32"/>
        </w:rPr>
        <w:t>s</w:t>
      </w:r>
      <w:r w:rsidR="0010015A">
        <w:rPr>
          <w:rFonts w:ascii="Times New Roman" w:hAnsi="Times New Roman" w:cs="Times New Roman"/>
          <w:color w:val="000000"/>
          <w:sz w:val="24"/>
          <w:szCs w:val="32"/>
        </w:rPr>
        <w:t xml:space="preserve"> and initial assessment</w:t>
      </w:r>
      <w:bookmarkEnd w:id="34"/>
    </w:p>
    <w:p w:rsidR="009F3395" w:rsidRDefault="009F3395" w:rsidP="00952C21">
      <w:pPr>
        <w:pStyle w:val="NormalWeb"/>
        <w:spacing w:before="0" w:beforeAutospacing="0" w:after="0" w:afterAutospacing="0"/>
        <w:rPr>
          <w:rFonts w:ascii="Times New Roman" w:hAnsi="Times New Roman" w:cs="Times New Roman"/>
          <w:color w:val="000000"/>
          <w:szCs w:val="20"/>
        </w:rPr>
      </w:pPr>
    </w:p>
    <w:p w:rsidR="0010015A" w:rsidRPr="00B655E3" w:rsidRDefault="009F3395" w:rsidP="00952C21">
      <w:pPr>
        <w:pStyle w:val="NormalWeb"/>
        <w:spacing w:before="0" w:beforeAutospacing="0" w:after="0" w:afterAutospacing="0"/>
        <w:rPr>
          <w:rFonts w:ascii="Times New Roman" w:hAnsi="Times New Roman" w:cs="Times New Roman"/>
          <w:color w:val="000000"/>
          <w:szCs w:val="20"/>
        </w:rPr>
      </w:pPr>
      <w:r w:rsidRPr="00B655E3">
        <w:rPr>
          <w:rFonts w:ascii="Times New Roman" w:hAnsi="Times New Roman" w:cs="Times New Roman"/>
          <w:color w:val="000000"/>
          <w:szCs w:val="20"/>
        </w:rPr>
        <w:t>A</w:t>
      </w:r>
      <w:r w:rsidR="005031AF">
        <w:rPr>
          <w:rFonts w:ascii="Times New Roman" w:hAnsi="Times New Roman" w:cs="Times New Roman"/>
          <w:color w:val="000000"/>
          <w:szCs w:val="20"/>
        </w:rPr>
        <w:t xml:space="preserve"> </w:t>
      </w:r>
      <w:r w:rsidR="005031AF" w:rsidRPr="005031AF">
        <w:rPr>
          <w:rFonts w:ascii="Times New Roman" w:hAnsi="Times New Roman" w:cs="Times New Roman"/>
          <w:b/>
          <w:color w:val="000000"/>
          <w:szCs w:val="20"/>
        </w:rPr>
        <w:t>Claim</w:t>
      </w:r>
      <w:r w:rsidR="005031AF">
        <w:rPr>
          <w:rFonts w:ascii="Times New Roman" w:hAnsi="Times New Roman" w:cs="Times New Roman"/>
          <w:color w:val="000000"/>
          <w:szCs w:val="20"/>
        </w:rPr>
        <w:t xml:space="preserve"> </w:t>
      </w:r>
      <w:r w:rsidRPr="00B655E3">
        <w:rPr>
          <w:rFonts w:ascii="Times New Roman" w:hAnsi="Times New Roman" w:cs="Times New Roman"/>
          <w:color w:val="000000"/>
          <w:szCs w:val="20"/>
        </w:rPr>
        <w:t xml:space="preserve">for AIC </w:t>
      </w:r>
      <w:r w:rsidR="005031AF">
        <w:rPr>
          <w:rFonts w:ascii="Times New Roman" w:hAnsi="Times New Roman" w:cs="Times New Roman"/>
          <w:color w:val="000000"/>
          <w:szCs w:val="20"/>
        </w:rPr>
        <w:t xml:space="preserve">Scheme allowances </w:t>
      </w:r>
      <w:r w:rsidRPr="00B655E3">
        <w:rPr>
          <w:rFonts w:ascii="Times New Roman" w:hAnsi="Times New Roman" w:cs="Times New Roman"/>
          <w:color w:val="000000"/>
          <w:szCs w:val="20"/>
        </w:rPr>
        <w:t xml:space="preserve">must </w:t>
      </w:r>
      <w:r w:rsidR="0095325E" w:rsidRPr="00B655E3">
        <w:rPr>
          <w:rFonts w:ascii="Times New Roman" w:hAnsi="Times New Roman" w:cs="Times New Roman"/>
          <w:color w:val="000000"/>
          <w:szCs w:val="20"/>
        </w:rPr>
        <w:t>contain</w:t>
      </w:r>
      <w:r w:rsidRPr="00B655E3">
        <w:rPr>
          <w:rFonts w:ascii="Times New Roman" w:hAnsi="Times New Roman" w:cs="Times New Roman"/>
          <w:color w:val="000000"/>
          <w:szCs w:val="20"/>
        </w:rPr>
        <w:t xml:space="preserve"> </w:t>
      </w:r>
      <w:r w:rsidR="002E5DC2" w:rsidRPr="00B655E3">
        <w:rPr>
          <w:rFonts w:ascii="Times New Roman" w:hAnsi="Times New Roman" w:cs="Times New Roman"/>
          <w:color w:val="000000"/>
          <w:szCs w:val="20"/>
        </w:rPr>
        <w:t>the</w:t>
      </w:r>
      <w:r w:rsidR="0095325E" w:rsidRPr="00B655E3">
        <w:rPr>
          <w:rFonts w:ascii="Times New Roman" w:hAnsi="Times New Roman" w:cs="Times New Roman"/>
          <w:bCs/>
          <w:color w:val="000000"/>
          <w:szCs w:val="23"/>
        </w:rPr>
        <w:t xml:space="preserve"> information required for assessment of eligibility for payments under </w:t>
      </w:r>
      <w:r w:rsidR="005031AF">
        <w:rPr>
          <w:rFonts w:ascii="Times New Roman" w:hAnsi="Times New Roman" w:cs="Times New Roman"/>
          <w:bCs/>
          <w:color w:val="000000"/>
          <w:szCs w:val="23"/>
        </w:rPr>
        <w:t xml:space="preserve">the </w:t>
      </w:r>
      <w:r w:rsidR="0095325E" w:rsidRPr="00B655E3">
        <w:rPr>
          <w:rFonts w:ascii="Times New Roman" w:hAnsi="Times New Roman" w:cs="Times New Roman"/>
          <w:bCs/>
          <w:color w:val="000000"/>
          <w:szCs w:val="23"/>
        </w:rPr>
        <w:t>AIC</w:t>
      </w:r>
      <w:r w:rsidR="005031AF">
        <w:rPr>
          <w:rFonts w:ascii="Times New Roman" w:hAnsi="Times New Roman" w:cs="Times New Roman"/>
          <w:bCs/>
          <w:color w:val="000000"/>
          <w:szCs w:val="23"/>
        </w:rPr>
        <w:t xml:space="preserve"> Scheme</w:t>
      </w:r>
      <w:r w:rsidRPr="00B655E3">
        <w:rPr>
          <w:rFonts w:ascii="Times New Roman" w:hAnsi="Times New Roman" w:cs="Times New Roman"/>
          <w:color w:val="000000"/>
          <w:szCs w:val="20"/>
        </w:rPr>
        <w:t>.</w:t>
      </w:r>
      <w:r w:rsidR="0095325E" w:rsidRPr="00B655E3">
        <w:rPr>
          <w:rFonts w:ascii="Times New Roman" w:hAnsi="Times New Roman" w:cs="Times New Roman"/>
          <w:color w:val="000000"/>
          <w:szCs w:val="20"/>
        </w:rPr>
        <w:t xml:space="preserve"> </w:t>
      </w:r>
      <w:r w:rsidRPr="00B655E3">
        <w:rPr>
          <w:rFonts w:ascii="Times New Roman" w:hAnsi="Times New Roman" w:cs="Times New Roman"/>
          <w:color w:val="000000"/>
          <w:szCs w:val="20"/>
        </w:rPr>
        <w:t xml:space="preserve"> </w:t>
      </w:r>
    </w:p>
    <w:p w:rsidR="0010015A" w:rsidRDefault="0010015A" w:rsidP="00952C21">
      <w:pPr>
        <w:pStyle w:val="NormalWeb"/>
        <w:spacing w:before="0" w:beforeAutospacing="0" w:after="0" w:afterAutospacing="0"/>
        <w:rPr>
          <w:rFonts w:ascii="Times New Roman" w:hAnsi="Times New Roman" w:cs="Times New Roman"/>
          <w:color w:val="000000"/>
          <w:szCs w:val="20"/>
        </w:rPr>
      </w:pPr>
    </w:p>
    <w:p w:rsidR="0010015A" w:rsidRDefault="002E5DC2" w:rsidP="00952C2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Before a formal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about AIC </w:t>
      </w:r>
      <w:r w:rsidR="005031AF">
        <w:rPr>
          <w:rFonts w:ascii="Times New Roman" w:hAnsi="Times New Roman" w:cs="Times New Roman"/>
          <w:color w:val="000000"/>
          <w:szCs w:val="20"/>
        </w:rPr>
        <w:t xml:space="preserve">Scheme </w:t>
      </w:r>
      <w:r>
        <w:rPr>
          <w:rFonts w:ascii="Times New Roman" w:hAnsi="Times New Roman" w:cs="Times New Roman"/>
          <w:color w:val="000000"/>
          <w:szCs w:val="20"/>
        </w:rPr>
        <w:t xml:space="preserve">assistance availability can be made by a </w:t>
      </w:r>
      <w:r w:rsidRPr="0088756D">
        <w:rPr>
          <w:rFonts w:ascii="Times New Roman" w:hAnsi="Times New Roman" w:cs="Times New Roman"/>
          <w:b/>
          <w:color w:val="000000"/>
          <w:szCs w:val="20"/>
        </w:rPr>
        <w:t>Dec</w:t>
      </w:r>
      <w:smartTag w:uri="urn:schemas-microsoft-com:office:smarttags" w:element="PersonName">
        <w:r w:rsidRPr="0088756D">
          <w:rPr>
            <w:rFonts w:ascii="Times New Roman" w:hAnsi="Times New Roman" w:cs="Times New Roman"/>
            <w:b/>
            <w:color w:val="000000"/>
            <w:szCs w:val="20"/>
          </w:rPr>
          <w:t>is</w:t>
        </w:r>
      </w:smartTag>
      <w:r w:rsidRPr="0088756D">
        <w:rPr>
          <w:rFonts w:ascii="Times New Roman" w:hAnsi="Times New Roman" w:cs="Times New Roman"/>
          <w:b/>
          <w:color w:val="000000"/>
          <w:szCs w:val="20"/>
        </w:rPr>
        <w:t>ion Maker</w:t>
      </w:r>
      <w:r w:rsidR="005031AF">
        <w:rPr>
          <w:rFonts w:ascii="Times New Roman" w:hAnsi="Times New Roman" w:cs="Times New Roman"/>
          <w:b/>
          <w:color w:val="000000"/>
          <w:szCs w:val="20"/>
        </w:rPr>
        <w:t xml:space="preserve"> </w:t>
      </w:r>
      <w:r w:rsidR="0041486E">
        <w:rPr>
          <w:rFonts w:ascii="Times New Roman" w:hAnsi="Times New Roman" w:cs="Times New Roman"/>
          <w:color w:val="000000"/>
          <w:szCs w:val="20"/>
        </w:rPr>
        <w:t>C</w:t>
      </w:r>
      <w:r w:rsidR="00F91F44" w:rsidRPr="00076473">
        <w:rPr>
          <w:rFonts w:ascii="Times New Roman" w:hAnsi="Times New Roman" w:cs="Times New Roman"/>
          <w:color w:val="000000"/>
          <w:szCs w:val="20"/>
        </w:rPr>
        <w:t>laims</w:t>
      </w:r>
      <w:r w:rsidR="009F3395">
        <w:rPr>
          <w:rFonts w:ascii="Times New Roman" w:hAnsi="Times New Roman" w:cs="Times New Roman"/>
          <w:color w:val="000000"/>
          <w:szCs w:val="20"/>
        </w:rPr>
        <w:t xml:space="preserve"> must be</w:t>
      </w:r>
      <w:r w:rsidR="0010015A">
        <w:rPr>
          <w:rFonts w:ascii="Times New Roman" w:hAnsi="Times New Roman" w:cs="Times New Roman"/>
          <w:color w:val="000000"/>
          <w:szCs w:val="20"/>
        </w:rPr>
        <w:t>:</w:t>
      </w:r>
    </w:p>
    <w:p w:rsidR="0010015A" w:rsidRDefault="009F3395" w:rsidP="00952C21">
      <w:pPr>
        <w:pStyle w:val="NormalWeb"/>
        <w:numPr>
          <w:ilvl w:val="0"/>
          <w:numId w:val="174"/>
        </w:numPr>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fully completed</w:t>
      </w:r>
      <w:r w:rsidR="000F35C4">
        <w:rPr>
          <w:rFonts w:ascii="Times New Roman" w:hAnsi="Times New Roman" w:cs="Times New Roman"/>
          <w:color w:val="000000"/>
          <w:szCs w:val="20"/>
        </w:rPr>
        <w:t xml:space="preserve"> by an </w:t>
      </w:r>
      <w:r w:rsidR="002A7982">
        <w:rPr>
          <w:rFonts w:ascii="Times New Roman" w:hAnsi="Times New Roman" w:cs="Times New Roman"/>
          <w:b/>
          <w:color w:val="000000"/>
          <w:szCs w:val="20"/>
        </w:rPr>
        <w:t>A</w:t>
      </w:r>
      <w:r w:rsidR="000F35C4" w:rsidRPr="00F44722">
        <w:rPr>
          <w:rFonts w:ascii="Times New Roman" w:hAnsi="Times New Roman" w:cs="Times New Roman"/>
          <w:b/>
          <w:color w:val="000000"/>
          <w:szCs w:val="20"/>
        </w:rPr>
        <w:t>pproved applicant</w:t>
      </w:r>
      <w:r w:rsidR="000F35C4">
        <w:rPr>
          <w:rFonts w:ascii="Times New Roman" w:hAnsi="Times New Roman" w:cs="Times New Roman"/>
          <w:color w:val="000000"/>
          <w:szCs w:val="20"/>
        </w:rPr>
        <w:t xml:space="preserve"> (see </w:t>
      </w:r>
      <w:hyperlink w:anchor="_2.1_Who_can_be the Applicant?" w:history="1">
        <w:r w:rsidR="000F35C4" w:rsidRPr="00F11CB2">
          <w:rPr>
            <w:rStyle w:val="Hyperlink"/>
            <w:rFonts w:ascii="Times New Roman" w:hAnsi="Times New Roman" w:cs="Times New Roman"/>
            <w:szCs w:val="20"/>
          </w:rPr>
          <w:t>2</w:t>
        </w:r>
        <w:r w:rsidR="000F35C4" w:rsidRPr="00F11CB2">
          <w:rPr>
            <w:rStyle w:val="Hyperlink"/>
            <w:rFonts w:ascii="Times New Roman" w:hAnsi="Times New Roman" w:cs="Times New Roman"/>
            <w:szCs w:val="20"/>
          </w:rPr>
          <w:t>.</w:t>
        </w:r>
        <w:r w:rsidR="000F35C4" w:rsidRPr="00F11CB2">
          <w:rPr>
            <w:rStyle w:val="Hyperlink"/>
            <w:rFonts w:ascii="Times New Roman" w:hAnsi="Times New Roman" w:cs="Times New Roman"/>
            <w:szCs w:val="20"/>
          </w:rPr>
          <w:t>1</w:t>
        </w:r>
      </w:hyperlink>
      <w:r w:rsidR="000F35C4">
        <w:rPr>
          <w:rFonts w:ascii="Times New Roman" w:hAnsi="Times New Roman" w:cs="Times New Roman"/>
          <w:color w:val="000000"/>
          <w:szCs w:val="20"/>
        </w:rPr>
        <w:t>)</w:t>
      </w:r>
      <w:r w:rsidR="0010015A">
        <w:rPr>
          <w:rFonts w:ascii="Times New Roman" w:hAnsi="Times New Roman" w:cs="Times New Roman"/>
          <w:color w:val="000000"/>
          <w:szCs w:val="20"/>
        </w:rPr>
        <w:t>;</w:t>
      </w:r>
      <w:r w:rsidR="002E5DC2">
        <w:rPr>
          <w:rFonts w:ascii="Times New Roman" w:hAnsi="Times New Roman" w:cs="Times New Roman"/>
          <w:color w:val="000000"/>
          <w:szCs w:val="20"/>
        </w:rPr>
        <w:t xml:space="preserve"> and</w:t>
      </w:r>
    </w:p>
    <w:p w:rsidR="0010015A" w:rsidRDefault="009F3395" w:rsidP="00952C21">
      <w:pPr>
        <w:pStyle w:val="NormalWeb"/>
        <w:numPr>
          <w:ilvl w:val="0"/>
          <w:numId w:val="174"/>
        </w:numPr>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supported by evidence </w:t>
      </w:r>
      <w:r w:rsidR="0010015A">
        <w:rPr>
          <w:rFonts w:ascii="Times New Roman" w:hAnsi="Times New Roman" w:cs="Times New Roman"/>
          <w:color w:val="000000"/>
          <w:szCs w:val="20"/>
        </w:rPr>
        <w:t>(</w:t>
      </w:r>
      <w:r>
        <w:rPr>
          <w:rFonts w:ascii="Times New Roman" w:hAnsi="Times New Roman" w:cs="Times New Roman"/>
          <w:color w:val="000000"/>
          <w:szCs w:val="20"/>
        </w:rPr>
        <w:t>as required</w:t>
      </w:r>
      <w:r w:rsidR="00FE01CB">
        <w:rPr>
          <w:rFonts w:ascii="Times New Roman" w:hAnsi="Times New Roman" w:cs="Times New Roman"/>
          <w:color w:val="000000"/>
          <w:szCs w:val="20"/>
        </w:rPr>
        <w:t xml:space="preserve"> – see </w:t>
      </w:r>
      <w:hyperlink w:anchor="_1.3.6_Supporting_evidence" w:history="1">
        <w:r w:rsidR="00FE01CB" w:rsidRPr="00FE01CB">
          <w:rPr>
            <w:rStyle w:val="Hyperlink"/>
            <w:rFonts w:ascii="Times New Roman" w:hAnsi="Times New Roman" w:cs="Times New Roman"/>
            <w:szCs w:val="20"/>
          </w:rPr>
          <w:t>1.</w:t>
        </w:r>
        <w:r w:rsidR="00FE01CB" w:rsidRPr="00FE01CB">
          <w:rPr>
            <w:rStyle w:val="Hyperlink"/>
            <w:rFonts w:ascii="Times New Roman" w:hAnsi="Times New Roman" w:cs="Times New Roman"/>
            <w:szCs w:val="20"/>
          </w:rPr>
          <w:t>3</w:t>
        </w:r>
        <w:r w:rsidR="00FE01CB" w:rsidRPr="00FE01CB">
          <w:rPr>
            <w:rStyle w:val="Hyperlink"/>
            <w:rFonts w:ascii="Times New Roman" w:hAnsi="Times New Roman" w:cs="Times New Roman"/>
            <w:szCs w:val="20"/>
          </w:rPr>
          <w:t>.6</w:t>
        </w:r>
      </w:hyperlink>
      <w:r w:rsidR="0010015A">
        <w:rPr>
          <w:rFonts w:ascii="Times New Roman" w:hAnsi="Times New Roman" w:cs="Times New Roman"/>
          <w:color w:val="000000"/>
          <w:szCs w:val="20"/>
        </w:rPr>
        <w:t>);</w:t>
      </w:r>
      <w:r w:rsidR="002E5DC2">
        <w:rPr>
          <w:rFonts w:ascii="Times New Roman" w:hAnsi="Times New Roman" w:cs="Times New Roman"/>
          <w:color w:val="000000"/>
          <w:szCs w:val="20"/>
        </w:rPr>
        <w:t xml:space="preserve"> and</w:t>
      </w:r>
    </w:p>
    <w:p w:rsidR="0010015A" w:rsidRDefault="009F3395" w:rsidP="00952C21">
      <w:pPr>
        <w:pStyle w:val="NormalWeb"/>
        <w:numPr>
          <w:ilvl w:val="0"/>
          <w:numId w:val="174"/>
        </w:numPr>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signed by the </w:t>
      </w:r>
      <w:r w:rsidR="004C39D4">
        <w:rPr>
          <w:rFonts w:ascii="Times New Roman" w:hAnsi="Times New Roman" w:cs="Times New Roman"/>
          <w:color w:val="000000"/>
          <w:szCs w:val="20"/>
        </w:rPr>
        <w:t xml:space="preserve">Approved </w:t>
      </w:r>
      <w:r>
        <w:rPr>
          <w:rFonts w:ascii="Times New Roman" w:hAnsi="Times New Roman" w:cs="Times New Roman"/>
          <w:color w:val="000000"/>
          <w:szCs w:val="20"/>
        </w:rPr>
        <w:t>applicant</w:t>
      </w:r>
      <w:r w:rsidR="0010015A">
        <w:rPr>
          <w:rFonts w:ascii="Times New Roman" w:hAnsi="Times New Roman" w:cs="Times New Roman"/>
          <w:color w:val="000000"/>
          <w:szCs w:val="20"/>
        </w:rPr>
        <w:t>; and</w:t>
      </w:r>
    </w:p>
    <w:p w:rsidR="00400E9A" w:rsidRDefault="0010015A" w:rsidP="00952C21">
      <w:pPr>
        <w:pStyle w:val="NormalWeb"/>
        <w:numPr>
          <w:ilvl w:val="0"/>
          <w:numId w:val="174"/>
        </w:numPr>
        <w:spacing w:before="0" w:beforeAutospacing="0" w:after="0" w:afterAutospacing="0"/>
        <w:rPr>
          <w:rFonts w:ascii="Times New Roman" w:hAnsi="Times New Roman" w:cs="Times New Roman"/>
          <w:color w:val="000000"/>
          <w:szCs w:val="20"/>
        </w:rPr>
      </w:pPr>
      <w:proofErr w:type="gramStart"/>
      <w:r>
        <w:rPr>
          <w:rFonts w:ascii="Times New Roman" w:hAnsi="Times New Roman" w:cs="Times New Roman"/>
          <w:color w:val="000000"/>
          <w:szCs w:val="20"/>
        </w:rPr>
        <w:t>if</w:t>
      </w:r>
      <w:proofErr w:type="gramEnd"/>
      <w:r>
        <w:rPr>
          <w:rFonts w:ascii="Times New Roman" w:hAnsi="Times New Roman" w:cs="Times New Roman"/>
          <w:color w:val="000000"/>
          <w:szCs w:val="20"/>
        </w:rPr>
        <w:t xml:space="preserve"> the </w:t>
      </w:r>
      <w:r w:rsidR="004C39D4">
        <w:rPr>
          <w:rFonts w:ascii="Times New Roman" w:hAnsi="Times New Roman" w:cs="Times New Roman"/>
          <w:color w:val="000000"/>
          <w:szCs w:val="20"/>
        </w:rPr>
        <w:t xml:space="preserve">Approved </w:t>
      </w:r>
      <w:r>
        <w:rPr>
          <w:rFonts w:ascii="Times New Roman" w:hAnsi="Times New Roman" w:cs="Times New Roman"/>
          <w:color w:val="000000"/>
          <w:szCs w:val="20"/>
        </w:rPr>
        <w:t xml:space="preserve">applicant has a </w:t>
      </w:r>
      <w:r w:rsidR="00D4635F">
        <w:rPr>
          <w:rFonts w:ascii="Times New Roman" w:hAnsi="Times New Roman" w:cs="Times New Roman"/>
          <w:b/>
          <w:color w:val="000000"/>
          <w:szCs w:val="20"/>
        </w:rPr>
        <w:t xml:space="preserve">Partner </w:t>
      </w:r>
      <w:r>
        <w:rPr>
          <w:rFonts w:ascii="Times New Roman" w:hAnsi="Times New Roman" w:cs="Times New Roman"/>
          <w:color w:val="000000"/>
          <w:szCs w:val="20"/>
        </w:rPr>
        <w:t xml:space="preserve">and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applying for the income-tested Additional Boarding Allowance, the </w:t>
      </w:r>
      <w:r w:rsidR="004C39D4">
        <w:rPr>
          <w:rFonts w:ascii="Times New Roman" w:hAnsi="Times New Roman" w:cs="Times New Roman"/>
          <w:color w:val="000000"/>
          <w:szCs w:val="20"/>
        </w:rPr>
        <w:t xml:space="preserve">Approved </w:t>
      </w:r>
      <w:r>
        <w:rPr>
          <w:rFonts w:ascii="Times New Roman" w:hAnsi="Times New Roman" w:cs="Times New Roman"/>
          <w:color w:val="000000"/>
          <w:szCs w:val="20"/>
        </w:rPr>
        <w:t xml:space="preserve">applicant’s </w:t>
      </w:r>
      <w:r w:rsidR="00D4635F">
        <w:rPr>
          <w:rFonts w:ascii="Times New Roman" w:hAnsi="Times New Roman" w:cs="Times New Roman"/>
          <w:color w:val="000000"/>
          <w:szCs w:val="20"/>
        </w:rPr>
        <w:t xml:space="preserve">Partner </w:t>
      </w:r>
      <w:r w:rsidRPr="00076473">
        <w:rPr>
          <w:rFonts w:ascii="Times New Roman" w:hAnsi="Times New Roman" w:cs="Times New Roman"/>
          <w:color w:val="000000"/>
          <w:szCs w:val="20"/>
        </w:rPr>
        <w:t>must sign the Claim</w:t>
      </w:r>
      <w:r w:rsidR="002E5DC2">
        <w:rPr>
          <w:rFonts w:ascii="Times New Roman" w:hAnsi="Times New Roman" w:cs="Times New Roman"/>
          <w:color w:val="000000"/>
          <w:szCs w:val="20"/>
        </w:rPr>
        <w:t>.</w:t>
      </w:r>
    </w:p>
    <w:p w:rsidR="00EB2F30" w:rsidRPr="00952C21" w:rsidRDefault="00EB2F30" w:rsidP="00952C21">
      <w:pPr>
        <w:pStyle w:val="Heading3"/>
        <w:spacing w:before="0" w:beforeAutospacing="0" w:after="0" w:afterAutospacing="0"/>
        <w:rPr>
          <w:rFonts w:ascii="Times New Roman" w:hAnsi="Times New Roman" w:cs="Times New Roman"/>
          <w:b w:val="0"/>
          <w:color w:val="000000"/>
          <w:sz w:val="24"/>
          <w:szCs w:val="32"/>
        </w:rPr>
      </w:pPr>
    </w:p>
    <w:p w:rsidR="00EB2F30" w:rsidRDefault="00EB2F30" w:rsidP="00952C21">
      <w:pPr>
        <w:pStyle w:val="Heading3"/>
        <w:spacing w:before="0" w:beforeAutospacing="0" w:after="0" w:afterAutospacing="0"/>
        <w:rPr>
          <w:rFonts w:ascii="Times New Roman" w:hAnsi="Times New Roman" w:cs="Times New Roman"/>
          <w:color w:val="000000"/>
          <w:sz w:val="24"/>
          <w:szCs w:val="32"/>
        </w:rPr>
      </w:pPr>
      <w:bookmarkStart w:id="35" w:name="_1.3.2_When_can_a Claim be lodged"/>
      <w:bookmarkStart w:id="36" w:name="_Toc153097309"/>
      <w:bookmarkEnd w:id="35"/>
      <w:r>
        <w:rPr>
          <w:rFonts w:ascii="Times New Roman" w:hAnsi="Times New Roman" w:cs="Times New Roman"/>
          <w:color w:val="000000"/>
          <w:sz w:val="24"/>
          <w:szCs w:val="32"/>
        </w:rPr>
        <w:t xml:space="preserve">1.3.2 When can a </w:t>
      </w:r>
      <w:r w:rsidRPr="00A71385">
        <w:rPr>
          <w:rFonts w:ascii="Times New Roman" w:hAnsi="Times New Roman" w:cs="Times New Roman"/>
          <w:color w:val="000000"/>
          <w:sz w:val="24"/>
          <w:szCs w:val="32"/>
        </w:rPr>
        <w:t>Claim</w:t>
      </w:r>
      <w:r>
        <w:rPr>
          <w:rFonts w:ascii="Times New Roman" w:hAnsi="Times New Roman" w:cs="Times New Roman"/>
          <w:color w:val="000000"/>
          <w:sz w:val="24"/>
          <w:szCs w:val="32"/>
        </w:rPr>
        <w:t xml:space="preserve"> be </w:t>
      </w:r>
      <w:r w:rsidRPr="00385802">
        <w:rPr>
          <w:rFonts w:ascii="Times New Roman" w:hAnsi="Times New Roman" w:cs="Times New Roman"/>
          <w:color w:val="000000"/>
          <w:sz w:val="24"/>
          <w:szCs w:val="32"/>
        </w:rPr>
        <w:t>lodged</w:t>
      </w:r>
      <w:bookmarkEnd w:id="36"/>
    </w:p>
    <w:p w:rsidR="00EB2F30" w:rsidRDefault="00EB2F30" w:rsidP="00952C21">
      <w:pPr>
        <w:pStyle w:val="NormalWeb"/>
        <w:spacing w:before="0" w:beforeAutospacing="0" w:after="0" w:afterAutospacing="0"/>
        <w:rPr>
          <w:rFonts w:ascii="Times New Roman" w:hAnsi="Times New Roman" w:cs="Times New Roman"/>
          <w:color w:val="000000"/>
          <w:szCs w:val="20"/>
        </w:rPr>
      </w:pPr>
    </w:p>
    <w:p w:rsidR="00EB2F30" w:rsidRDefault="00EB2F30" w:rsidP="00952C21">
      <w:pPr>
        <w:pStyle w:val="NormalWeb"/>
        <w:spacing w:before="0" w:beforeAutospacing="0" w:after="0" w:afterAutospacing="0"/>
        <w:rPr>
          <w:rFonts w:ascii="Times New Roman" w:hAnsi="Times New Roman" w:cs="Times New Roman"/>
          <w:color w:val="000000"/>
          <w:szCs w:val="20"/>
        </w:rPr>
      </w:pPr>
      <w:r w:rsidRPr="0088756D">
        <w:rPr>
          <w:rFonts w:ascii="Times New Roman" w:hAnsi="Times New Roman" w:cs="Times New Roman"/>
          <w:b/>
          <w:color w:val="000000"/>
          <w:szCs w:val="20"/>
        </w:rPr>
        <w:t>Claims</w:t>
      </w:r>
      <w:r>
        <w:rPr>
          <w:rFonts w:ascii="Times New Roman" w:hAnsi="Times New Roman" w:cs="Times New Roman"/>
          <w:color w:val="000000"/>
          <w:szCs w:val="20"/>
        </w:rPr>
        <w:t xml:space="preserve"> must be lodged by 31 December of the year for which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sought in order to be considered, unless there has been </w:t>
      </w:r>
      <w:proofErr w:type="gramStart"/>
      <w:r>
        <w:rPr>
          <w:rFonts w:ascii="Times New Roman" w:hAnsi="Times New Roman" w:cs="Times New Roman"/>
          <w:color w:val="000000"/>
          <w:szCs w:val="20"/>
        </w:rPr>
        <w:t>an intent</w:t>
      </w:r>
      <w:proofErr w:type="gramEnd"/>
      <w:r>
        <w:rPr>
          <w:rFonts w:ascii="Times New Roman" w:hAnsi="Times New Roman" w:cs="Times New Roman"/>
          <w:color w:val="000000"/>
          <w:szCs w:val="20"/>
        </w:rPr>
        <w:t xml:space="preserve"> to claim reg</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tered by </w:t>
      </w:r>
      <w:r w:rsidRPr="0088756D">
        <w:rPr>
          <w:rFonts w:ascii="Times New Roman" w:hAnsi="Times New Roman" w:cs="Times New Roman"/>
          <w:b/>
          <w:color w:val="000000"/>
          <w:szCs w:val="20"/>
        </w:rPr>
        <w:t>Centrelink</w:t>
      </w:r>
      <w:r>
        <w:rPr>
          <w:rFonts w:ascii="Times New Roman" w:hAnsi="Times New Roman" w:cs="Times New Roman"/>
          <w:color w:val="000000"/>
          <w:szCs w:val="20"/>
        </w:rPr>
        <w:t xml:space="preserve"> by that date. </w:t>
      </w:r>
    </w:p>
    <w:p w:rsidR="00EB2F30" w:rsidRDefault="00EB2F30" w:rsidP="00952C21">
      <w:pPr>
        <w:pStyle w:val="NormalWeb"/>
        <w:spacing w:before="0" w:beforeAutospacing="0" w:after="0" w:afterAutospacing="0"/>
        <w:rPr>
          <w:rFonts w:ascii="Times New Roman" w:hAnsi="Times New Roman" w:cs="Times New Roman"/>
          <w:color w:val="000000"/>
          <w:szCs w:val="20"/>
        </w:rPr>
      </w:pPr>
    </w:p>
    <w:p w:rsidR="00EB2F30" w:rsidRPr="00CC6421" w:rsidRDefault="00EB2F30" w:rsidP="00952C21">
      <w:pPr>
        <w:pStyle w:val="NormalWeb"/>
        <w:spacing w:before="0" w:beforeAutospacing="0" w:after="0" w:afterAutospacing="0"/>
        <w:rPr>
          <w:rFonts w:ascii="Times New Roman" w:hAnsi="Times New Roman" w:cs="Times New Roman"/>
          <w:color w:val="000000"/>
          <w:szCs w:val="20"/>
        </w:rPr>
      </w:pPr>
      <w:proofErr w:type="gramStart"/>
      <w:r>
        <w:rPr>
          <w:rFonts w:ascii="Times New Roman" w:hAnsi="Times New Roman" w:cs="Times New Roman"/>
          <w:color w:val="000000"/>
          <w:szCs w:val="20"/>
        </w:rPr>
        <w:t>An intent</w:t>
      </w:r>
      <w:proofErr w:type="gramEnd"/>
      <w:r>
        <w:rPr>
          <w:rFonts w:ascii="Times New Roman" w:hAnsi="Times New Roman" w:cs="Times New Roman"/>
          <w:color w:val="000000"/>
          <w:szCs w:val="20"/>
        </w:rPr>
        <w:t xml:space="preserve"> to </w:t>
      </w:r>
      <w:r w:rsidR="00AB158E">
        <w:rPr>
          <w:rFonts w:ascii="Times New Roman" w:hAnsi="Times New Roman" w:cs="Times New Roman"/>
          <w:color w:val="000000"/>
          <w:szCs w:val="20"/>
        </w:rPr>
        <w:t>c</w:t>
      </w:r>
      <w:r>
        <w:rPr>
          <w:rFonts w:ascii="Times New Roman" w:hAnsi="Times New Roman" w:cs="Times New Roman"/>
          <w:color w:val="000000"/>
          <w:szCs w:val="20"/>
        </w:rPr>
        <w:t xml:space="preserve">laim </w:t>
      </w:r>
      <w:r w:rsidRPr="00CC6421">
        <w:rPr>
          <w:rFonts w:ascii="Times New Roman" w:hAnsi="Times New Roman" w:cs="Times New Roman"/>
          <w:color w:val="000000"/>
          <w:szCs w:val="20"/>
        </w:rPr>
        <w:t xml:space="preserve">AIC </w:t>
      </w:r>
      <w:r w:rsidR="008B7CB6">
        <w:rPr>
          <w:rFonts w:ascii="Times New Roman" w:hAnsi="Times New Roman" w:cs="Times New Roman"/>
          <w:color w:val="000000"/>
          <w:szCs w:val="20"/>
        </w:rPr>
        <w:t xml:space="preserve">Scheme allowances </w:t>
      </w:r>
      <w:r w:rsidRPr="00CC6421">
        <w:rPr>
          <w:rFonts w:ascii="Times New Roman" w:hAnsi="Times New Roman" w:cs="Times New Roman"/>
          <w:color w:val="000000"/>
          <w:szCs w:val="20"/>
        </w:rPr>
        <w:t>can be reg</w:t>
      </w:r>
      <w:smartTag w:uri="urn:schemas-microsoft-com:office:smarttags" w:element="PersonName">
        <w:r w:rsidRPr="00CC6421">
          <w:rPr>
            <w:rFonts w:ascii="Times New Roman" w:hAnsi="Times New Roman" w:cs="Times New Roman"/>
            <w:color w:val="000000"/>
            <w:szCs w:val="20"/>
          </w:rPr>
          <w:t>is</w:t>
        </w:r>
      </w:smartTag>
      <w:r w:rsidRPr="00CC6421">
        <w:rPr>
          <w:rFonts w:ascii="Times New Roman" w:hAnsi="Times New Roman" w:cs="Times New Roman"/>
          <w:color w:val="000000"/>
          <w:szCs w:val="20"/>
        </w:rPr>
        <w:t xml:space="preserve">tered by the </w:t>
      </w:r>
      <w:r w:rsidR="004C39D4" w:rsidRPr="004C39D4">
        <w:rPr>
          <w:rFonts w:ascii="Times New Roman" w:hAnsi="Times New Roman" w:cs="Times New Roman"/>
          <w:b/>
          <w:color w:val="000000"/>
          <w:szCs w:val="20"/>
        </w:rPr>
        <w:t xml:space="preserve">Approved </w:t>
      </w:r>
      <w:r w:rsidRPr="004C39D4">
        <w:rPr>
          <w:rFonts w:ascii="Times New Roman" w:hAnsi="Times New Roman" w:cs="Times New Roman"/>
          <w:b/>
          <w:color w:val="000000"/>
          <w:szCs w:val="20"/>
        </w:rPr>
        <w:t>applicant</w:t>
      </w:r>
      <w:r w:rsidRPr="00CC6421">
        <w:rPr>
          <w:rFonts w:ascii="Times New Roman" w:hAnsi="Times New Roman" w:cs="Times New Roman"/>
          <w:color w:val="000000"/>
          <w:szCs w:val="20"/>
        </w:rPr>
        <w:t xml:space="preserve"> contacting Centrelink by phone, in person, by post or fax.  For the date of that contact to be accepted as the date of </w:t>
      </w:r>
      <w:r w:rsidR="00AB158E">
        <w:rPr>
          <w:rFonts w:ascii="Times New Roman" w:hAnsi="Times New Roman" w:cs="Times New Roman"/>
          <w:color w:val="000000"/>
          <w:szCs w:val="20"/>
        </w:rPr>
        <w:t>c</w:t>
      </w:r>
      <w:r w:rsidRPr="00CC6421">
        <w:rPr>
          <w:rFonts w:ascii="Times New Roman" w:hAnsi="Times New Roman" w:cs="Times New Roman"/>
          <w:color w:val="000000"/>
          <w:szCs w:val="20"/>
        </w:rPr>
        <w:t>laim, a Claim must be lodged at a Centrelink office within 13 weeks to be paid from the earliest possible date.</w:t>
      </w:r>
    </w:p>
    <w:p w:rsidR="00EB2F30" w:rsidRPr="00CC6421" w:rsidRDefault="00EB2F30" w:rsidP="00952C21">
      <w:pPr>
        <w:pStyle w:val="NormalWeb"/>
        <w:spacing w:before="0" w:beforeAutospacing="0" w:after="0" w:afterAutospacing="0"/>
        <w:rPr>
          <w:rFonts w:ascii="Times New Roman" w:hAnsi="Times New Roman" w:cs="Times New Roman"/>
          <w:color w:val="000000"/>
          <w:szCs w:val="20"/>
        </w:rPr>
      </w:pPr>
    </w:p>
    <w:p w:rsidR="00EB2F30" w:rsidRDefault="00EB2F30" w:rsidP="00952C21">
      <w:pPr>
        <w:pStyle w:val="NormalWeb"/>
        <w:spacing w:before="0" w:beforeAutospacing="0" w:after="0" w:afterAutospacing="0"/>
        <w:rPr>
          <w:rFonts w:ascii="Times New Roman" w:hAnsi="Times New Roman" w:cs="Times New Roman"/>
          <w:color w:val="000000"/>
          <w:szCs w:val="20"/>
        </w:rPr>
      </w:pPr>
      <w:r w:rsidRPr="00CC6421">
        <w:rPr>
          <w:rFonts w:ascii="Times New Roman" w:hAnsi="Times New Roman" w:cs="Times New Roman"/>
          <w:color w:val="000000"/>
          <w:szCs w:val="20"/>
        </w:rPr>
        <w:t>If there has been no intent to claim reg</w:t>
      </w:r>
      <w:smartTag w:uri="urn:schemas-microsoft-com:office:smarttags" w:element="PersonName">
        <w:r w:rsidRPr="00CC6421">
          <w:rPr>
            <w:rFonts w:ascii="Times New Roman" w:hAnsi="Times New Roman" w:cs="Times New Roman"/>
            <w:color w:val="000000"/>
            <w:szCs w:val="20"/>
          </w:rPr>
          <w:t>is</w:t>
        </w:r>
      </w:smartTag>
      <w:r w:rsidRPr="00CC6421">
        <w:rPr>
          <w:rFonts w:ascii="Times New Roman" w:hAnsi="Times New Roman" w:cs="Times New Roman"/>
          <w:color w:val="000000"/>
          <w:szCs w:val="20"/>
        </w:rPr>
        <w:t xml:space="preserve">tered by 31 December and a Claim </w:t>
      </w:r>
      <w:smartTag w:uri="urn:schemas-microsoft-com:office:smarttags" w:element="PersonName">
        <w:r w:rsidRPr="00CC6421">
          <w:rPr>
            <w:rFonts w:ascii="Times New Roman" w:hAnsi="Times New Roman" w:cs="Times New Roman"/>
            <w:color w:val="000000"/>
            <w:szCs w:val="20"/>
          </w:rPr>
          <w:t>is</w:t>
        </w:r>
      </w:smartTag>
      <w:r>
        <w:rPr>
          <w:rFonts w:ascii="Times New Roman" w:hAnsi="Times New Roman" w:cs="Times New Roman"/>
          <w:color w:val="000000"/>
          <w:szCs w:val="20"/>
        </w:rPr>
        <w:t xml:space="preserve"> received after </w:t>
      </w:r>
      <w:r>
        <w:rPr>
          <w:rFonts w:ascii="Times New Roman" w:hAnsi="Times New Roman" w:cs="Times New Roman"/>
          <w:color w:val="000000"/>
          <w:szCs w:val="20"/>
        </w:rPr>
        <w:br/>
      </w:r>
      <w:r w:rsidRPr="00CC6421">
        <w:rPr>
          <w:rFonts w:ascii="Times New Roman" w:hAnsi="Times New Roman" w:cs="Times New Roman"/>
          <w:color w:val="000000"/>
          <w:szCs w:val="20"/>
        </w:rPr>
        <w:t>31 December of the year for which ass</w:t>
      </w:r>
      <w:smartTag w:uri="urn:schemas-microsoft-com:office:smarttags" w:element="PersonName">
        <w:r w:rsidRPr="00CC6421">
          <w:rPr>
            <w:rFonts w:ascii="Times New Roman" w:hAnsi="Times New Roman" w:cs="Times New Roman"/>
            <w:color w:val="000000"/>
            <w:szCs w:val="20"/>
          </w:rPr>
          <w:t>is</w:t>
        </w:r>
      </w:smartTag>
      <w:r w:rsidRPr="00CC6421">
        <w:rPr>
          <w:rFonts w:ascii="Times New Roman" w:hAnsi="Times New Roman" w:cs="Times New Roman"/>
          <w:color w:val="000000"/>
          <w:szCs w:val="20"/>
        </w:rPr>
        <w:t xml:space="preserve">tance </w:t>
      </w:r>
      <w:smartTag w:uri="urn:schemas-microsoft-com:office:smarttags" w:element="PersonName">
        <w:r w:rsidRPr="00CC6421">
          <w:rPr>
            <w:rFonts w:ascii="Times New Roman" w:hAnsi="Times New Roman" w:cs="Times New Roman"/>
            <w:color w:val="000000"/>
            <w:szCs w:val="20"/>
          </w:rPr>
          <w:t>is</w:t>
        </w:r>
      </w:smartTag>
      <w:r w:rsidRPr="00CC6421">
        <w:rPr>
          <w:rFonts w:ascii="Times New Roman" w:hAnsi="Times New Roman" w:cs="Times New Roman"/>
          <w:color w:val="000000"/>
          <w:szCs w:val="20"/>
        </w:rPr>
        <w:t xml:space="preserve"> sought, regardless</w:t>
      </w:r>
      <w:r>
        <w:rPr>
          <w:rFonts w:ascii="Times New Roman" w:hAnsi="Times New Roman" w:cs="Times New Roman"/>
          <w:color w:val="000000"/>
          <w:szCs w:val="20"/>
        </w:rPr>
        <w:t xml:space="preserve"> of the circumstances, </w:t>
      </w:r>
      <w:r w:rsidRPr="00A71385">
        <w:rPr>
          <w:rFonts w:ascii="Times New Roman" w:hAnsi="Times New Roman" w:cs="Times New Roman"/>
          <w:bCs/>
          <w:color w:val="000000"/>
          <w:szCs w:val="20"/>
        </w:rPr>
        <w:t xml:space="preserve">no allowance </w:t>
      </w:r>
      <w:smartTag w:uri="urn:schemas-microsoft-com:office:smarttags" w:element="PersonName">
        <w:r w:rsidRPr="00A71385">
          <w:rPr>
            <w:rFonts w:ascii="Times New Roman" w:hAnsi="Times New Roman" w:cs="Times New Roman"/>
            <w:bCs/>
            <w:color w:val="000000"/>
            <w:szCs w:val="20"/>
          </w:rPr>
          <w:t>is</w:t>
        </w:r>
      </w:smartTag>
      <w:r w:rsidRPr="00A71385">
        <w:rPr>
          <w:rFonts w:ascii="Times New Roman" w:hAnsi="Times New Roman" w:cs="Times New Roman"/>
          <w:bCs/>
          <w:color w:val="000000"/>
          <w:szCs w:val="20"/>
        </w:rPr>
        <w:t xml:space="preserve"> payable</w:t>
      </w:r>
      <w:r>
        <w:rPr>
          <w:rFonts w:ascii="Times New Roman" w:hAnsi="Times New Roman" w:cs="Times New Roman"/>
          <w:color w:val="000000"/>
          <w:szCs w:val="20"/>
        </w:rPr>
        <w:t>.</w:t>
      </w:r>
    </w:p>
    <w:p w:rsidR="00EB2F30" w:rsidRDefault="00EB2F30" w:rsidP="00952C21">
      <w:pPr>
        <w:pStyle w:val="NormalWeb"/>
        <w:spacing w:before="0" w:beforeAutospacing="0" w:after="0" w:afterAutospacing="0"/>
        <w:rPr>
          <w:rFonts w:ascii="Times New Roman" w:hAnsi="Times New Roman" w:cs="Times New Roman"/>
          <w:color w:val="000000"/>
          <w:szCs w:val="20"/>
        </w:rPr>
      </w:pPr>
    </w:p>
    <w:p w:rsidR="00EB2F30" w:rsidRPr="00CC6421" w:rsidRDefault="00EB2F30" w:rsidP="00952C2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w:t>
      </w:r>
      <w:proofErr w:type="gramStart"/>
      <w:r>
        <w:rPr>
          <w:rFonts w:ascii="Times New Roman" w:hAnsi="Times New Roman" w:cs="Times New Roman"/>
          <w:color w:val="000000"/>
          <w:szCs w:val="20"/>
        </w:rPr>
        <w:t>an intent</w:t>
      </w:r>
      <w:proofErr w:type="gramEnd"/>
      <w:r>
        <w:rPr>
          <w:rFonts w:ascii="Times New Roman" w:hAnsi="Times New Roman" w:cs="Times New Roman"/>
          <w:color w:val="000000"/>
          <w:szCs w:val="20"/>
        </w:rPr>
        <w:t xml:space="preserve"> to claim AIC</w:t>
      </w:r>
      <w:r w:rsidR="005E7C92">
        <w:rPr>
          <w:rFonts w:ascii="Times New Roman" w:hAnsi="Times New Roman" w:cs="Times New Roman"/>
          <w:color w:val="000000"/>
          <w:szCs w:val="20"/>
        </w:rPr>
        <w:t xml:space="preserve"> Scheme allowances</w:t>
      </w:r>
      <w:r>
        <w:rPr>
          <w:rFonts w:ascii="Times New Roman" w:hAnsi="Times New Roman" w:cs="Times New Roman"/>
          <w:color w:val="000000"/>
          <w:szCs w:val="20"/>
        </w:rPr>
        <w:t xml:space="preserve"> has been reg</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tered by 31 December</w:t>
      </w:r>
      <w:r w:rsidRPr="00CC6421">
        <w:rPr>
          <w:rFonts w:ascii="Times New Roman" w:hAnsi="Times New Roman" w:cs="Times New Roman"/>
          <w:color w:val="000000"/>
          <w:szCs w:val="20"/>
        </w:rPr>
        <w:t xml:space="preserve">, an AIC </w:t>
      </w:r>
      <w:r w:rsidR="008B7CB6">
        <w:rPr>
          <w:rFonts w:ascii="Times New Roman" w:hAnsi="Times New Roman" w:cs="Times New Roman"/>
          <w:color w:val="000000"/>
          <w:szCs w:val="20"/>
        </w:rPr>
        <w:t xml:space="preserve">Scheme </w:t>
      </w:r>
      <w:r w:rsidRPr="00CC6421">
        <w:rPr>
          <w:rFonts w:ascii="Times New Roman" w:hAnsi="Times New Roman" w:cs="Times New Roman"/>
          <w:color w:val="000000"/>
          <w:szCs w:val="20"/>
        </w:rPr>
        <w:t xml:space="preserve">Claim lodged </w:t>
      </w:r>
      <w:r>
        <w:rPr>
          <w:rFonts w:ascii="Times New Roman" w:hAnsi="Times New Roman" w:cs="Times New Roman"/>
          <w:color w:val="000000"/>
          <w:szCs w:val="20"/>
        </w:rPr>
        <w:t>up to 31</w:t>
      </w:r>
      <w:r w:rsidR="00F11CB2">
        <w:rPr>
          <w:rFonts w:ascii="Times New Roman" w:hAnsi="Times New Roman" w:cs="Times New Roman"/>
          <w:color w:val="000000"/>
          <w:szCs w:val="20"/>
        </w:rPr>
        <w:t> </w:t>
      </w:r>
      <w:r>
        <w:rPr>
          <w:rFonts w:ascii="Times New Roman" w:hAnsi="Times New Roman" w:cs="Times New Roman"/>
          <w:color w:val="000000"/>
          <w:szCs w:val="20"/>
        </w:rPr>
        <w:t>March of the following year</w:t>
      </w:r>
      <w:r w:rsidRPr="00CC6421">
        <w:rPr>
          <w:rFonts w:ascii="Times New Roman" w:hAnsi="Times New Roman" w:cs="Times New Roman"/>
          <w:color w:val="000000"/>
          <w:szCs w:val="20"/>
        </w:rPr>
        <w:t xml:space="preserve"> </w:t>
      </w:r>
      <w:r>
        <w:rPr>
          <w:rFonts w:ascii="Times New Roman" w:hAnsi="Times New Roman" w:cs="Times New Roman"/>
          <w:color w:val="000000"/>
          <w:szCs w:val="20"/>
        </w:rPr>
        <w:t>will</w:t>
      </w:r>
      <w:r w:rsidRPr="00CC6421">
        <w:rPr>
          <w:rFonts w:ascii="Times New Roman" w:hAnsi="Times New Roman" w:cs="Times New Roman"/>
          <w:color w:val="000000"/>
          <w:szCs w:val="20"/>
        </w:rPr>
        <w:t xml:space="preserve"> be accepted.</w:t>
      </w:r>
    </w:p>
    <w:p w:rsidR="00EB2F30" w:rsidRPr="00CC6421" w:rsidRDefault="00EB2F30" w:rsidP="00952C21">
      <w:pPr>
        <w:pStyle w:val="NormalWeb"/>
        <w:spacing w:before="0" w:beforeAutospacing="0" w:after="0" w:afterAutospacing="0"/>
        <w:rPr>
          <w:rFonts w:ascii="Times New Roman" w:hAnsi="Times New Roman" w:cs="Times New Roman"/>
          <w:color w:val="000000"/>
          <w:szCs w:val="20"/>
        </w:rPr>
      </w:pPr>
    </w:p>
    <w:p w:rsidR="00EB2F30" w:rsidRDefault="00EB2F30" w:rsidP="00952C21">
      <w:pPr>
        <w:pStyle w:val="NormalWeb"/>
        <w:spacing w:before="0" w:beforeAutospacing="0" w:after="0" w:afterAutospacing="0"/>
        <w:rPr>
          <w:rFonts w:ascii="Times New Roman" w:hAnsi="Times New Roman" w:cs="Times New Roman"/>
          <w:color w:val="000000"/>
          <w:szCs w:val="20"/>
        </w:rPr>
      </w:pPr>
      <w:r w:rsidRPr="00CC6421">
        <w:rPr>
          <w:rFonts w:ascii="Times New Roman" w:hAnsi="Times New Roman" w:cs="Times New Roman"/>
          <w:color w:val="000000"/>
          <w:szCs w:val="20"/>
        </w:rPr>
        <w:t xml:space="preserve">An incomplete Claim </w:t>
      </w:r>
      <w:r>
        <w:rPr>
          <w:rFonts w:ascii="Times New Roman" w:hAnsi="Times New Roman" w:cs="Times New Roman"/>
          <w:color w:val="000000"/>
          <w:szCs w:val="20"/>
        </w:rPr>
        <w:t>will</w:t>
      </w:r>
      <w:r w:rsidRPr="00CC6421">
        <w:rPr>
          <w:rFonts w:ascii="Times New Roman" w:hAnsi="Times New Roman" w:cs="Times New Roman"/>
          <w:color w:val="000000"/>
          <w:szCs w:val="20"/>
        </w:rPr>
        <w:t xml:space="preserve"> be accepted from an applicant if lodged by the closing date of 31</w:t>
      </w:r>
      <w:r w:rsidR="00F11CB2">
        <w:rPr>
          <w:rFonts w:ascii="Times New Roman" w:hAnsi="Times New Roman" w:cs="Times New Roman"/>
          <w:color w:val="000000"/>
          <w:szCs w:val="20"/>
        </w:rPr>
        <w:t> </w:t>
      </w:r>
      <w:r w:rsidRPr="00CC6421">
        <w:rPr>
          <w:rFonts w:ascii="Times New Roman" w:hAnsi="Times New Roman" w:cs="Times New Roman"/>
          <w:color w:val="000000"/>
          <w:szCs w:val="20"/>
        </w:rPr>
        <w:t>December. The applicant will, however, need to provide the m</w:t>
      </w:r>
      <w:smartTag w:uri="urn:schemas-microsoft-com:office:smarttags" w:element="PersonName">
        <w:r w:rsidRPr="00CC6421">
          <w:rPr>
            <w:rFonts w:ascii="Times New Roman" w:hAnsi="Times New Roman" w:cs="Times New Roman"/>
            <w:color w:val="000000"/>
            <w:szCs w:val="20"/>
          </w:rPr>
          <w:t>is</w:t>
        </w:r>
      </w:smartTag>
      <w:r w:rsidRPr="00CC6421">
        <w:rPr>
          <w:rFonts w:ascii="Times New Roman" w:hAnsi="Times New Roman" w:cs="Times New Roman"/>
          <w:color w:val="000000"/>
          <w:szCs w:val="20"/>
        </w:rPr>
        <w:t>sing details</w:t>
      </w:r>
      <w:r>
        <w:rPr>
          <w:rFonts w:ascii="Times New Roman" w:hAnsi="Times New Roman" w:cs="Times New Roman"/>
          <w:color w:val="000000"/>
          <w:szCs w:val="20"/>
        </w:rPr>
        <w:t xml:space="preserve"> before the assessment can be final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ed.</w:t>
      </w:r>
    </w:p>
    <w:p w:rsidR="0010015A" w:rsidRDefault="0010015A" w:rsidP="00952C21">
      <w:pPr>
        <w:pStyle w:val="NormalWeb"/>
        <w:spacing w:before="0" w:beforeAutospacing="0" w:after="0" w:afterAutospacing="0"/>
        <w:rPr>
          <w:rFonts w:ascii="Times New Roman" w:hAnsi="Times New Roman" w:cs="Times New Roman"/>
          <w:color w:val="000000"/>
          <w:szCs w:val="20"/>
        </w:rPr>
      </w:pPr>
    </w:p>
    <w:p w:rsidR="009F3395" w:rsidRDefault="009F3395" w:rsidP="00952C21">
      <w:pPr>
        <w:pStyle w:val="Heading3"/>
        <w:spacing w:before="0" w:beforeAutospacing="0" w:after="0" w:afterAutospacing="0"/>
        <w:rPr>
          <w:rFonts w:ascii="Times New Roman" w:hAnsi="Times New Roman" w:cs="Times New Roman"/>
          <w:color w:val="000000"/>
          <w:sz w:val="24"/>
          <w:szCs w:val="32"/>
        </w:rPr>
      </w:pPr>
      <w:bookmarkStart w:id="37" w:name="_1.3.2_Who_can_complete a Claim form"/>
      <w:bookmarkStart w:id="38" w:name="_Toc153097310"/>
      <w:bookmarkEnd w:id="37"/>
      <w:r>
        <w:rPr>
          <w:rFonts w:ascii="Times New Roman" w:hAnsi="Times New Roman" w:cs="Times New Roman"/>
          <w:color w:val="000000"/>
          <w:sz w:val="24"/>
          <w:szCs w:val="32"/>
        </w:rPr>
        <w:t>1.3.</w:t>
      </w:r>
      <w:r w:rsidR="00EB2F30">
        <w:rPr>
          <w:rFonts w:ascii="Times New Roman" w:hAnsi="Times New Roman" w:cs="Times New Roman"/>
          <w:color w:val="000000"/>
          <w:sz w:val="24"/>
          <w:szCs w:val="32"/>
        </w:rPr>
        <w:t>3</w:t>
      </w:r>
      <w:r>
        <w:rPr>
          <w:rFonts w:ascii="Times New Roman" w:hAnsi="Times New Roman" w:cs="Times New Roman"/>
          <w:color w:val="000000"/>
          <w:sz w:val="24"/>
          <w:szCs w:val="32"/>
        </w:rPr>
        <w:t xml:space="preserve"> Who can complete a </w:t>
      </w:r>
      <w:r w:rsidR="00AB158E">
        <w:rPr>
          <w:rFonts w:ascii="Times New Roman" w:hAnsi="Times New Roman" w:cs="Times New Roman"/>
          <w:color w:val="000000"/>
          <w:sz w:val="24"/>
          <w:szCs w:val="32"/>
        </w:rPr>
        <w:t>C</w:t>
      </w:r>
      <w:r w:rsidR="00A71385" w:rsidRPr="00A71385">
        <w:rPr>
          <w:rFonts w:ascii="Times New Roman" w:hAnsi="Times New Roman" w:cs="Times New Roman"/>
          <w:color w:val="000000"/>
          <w:sz w:val="24"/>
          <w:szCs w:val="32"/>
        </w:rPr>
        <w:t>laim</w:t>
      </w:r>
      <w:bookmarkEnd w:id="38"/>
    </w:p>
    <w:p w:rsidR="009F3395" w:rsidRDefault="009F3395" w:rsidP="00952C21">
      <w:pPr>
        <w:pStyle w:val="NormalWeb"/>
        <w:spacing w:before="0" w:beforeAutospacing="0" w:after="0" w:afterAutospacing="0"/>
        <w:rPr>
          <w:rFonts w:ascii="Times New Roman" w:hAnsi="Times New Roman" w:cs="Times New Roman"/>
          <w:color w:val="000000"/>
          <w:szCs w:val="20"/>
        </w:rPr>
      </w:pPr>
    </w:p>
    <w:p w:rsidR="009F3395" w:rsidRDefault="009F3395" w:rsidP="00952C2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While any person can lodge a </w:t>
      </w:r>
      <w:r w:rsidR="00AB158E">
        <w:rPr>
          <w:rFonts w:ascii="Times New Roman" w:hAnsi="Times New Roman" w:cs="Times New Roman"/>
          <w:color w:val="000000"/>
          <w:szCs w:val="20"/>
        </w:rPr>
        <w:t>C</w:t>
      </w:r>
      <w:r>
        <w:rPr>
          <w:rFonts w:ascii="Times New Roman" w:hAnsi="Times New Roman" w:cs="Times New Roman"/>
          <w:color w:val="000000"/>
          <w:szCs w:val="20"/>
        </w:rPr>
        <w:t>laim for AIC</w:t>
      </w:r>
      <w:r w:rsidR="008B7CB6">
        <w:rPr>
          <w:rFonts w:ascii="Times New Roman" w:hAnsi="Times New Roman" w:cs="Times New Roman"/>
          <w:color w:val="000000"/>
          <w:szCs w:val="20"/>
        </w:rPr>
        <w:t xml:space="preserve"> Scheme</w:t>
      </w:r>
      <w:r w:rsidR="005E7C92">
        <w:rPr>
          <w:rFonts w:ascii="Times New Roman" w:hAnsi="Times New Roman" w:cs="Times New Roman"/>
          <w:color w:val="000000"/>
          <w:szCs w:val="20"/>
        </w:rPr>
        <w:t xml:space="preserve"> allowances</w:t>
      </w:r>
      <w:r>
        <w:rPr>
          <w:rFonts w:ascii="Times New Roman" w:hAnsi="Times New Roman" w:cs="Times New Roman"/>
          <w:color w:val="000000"/>
          <w:szCs w:val="20"/>
        </w:rPr>
        <w:t>, to be eligible for ass</w:t>
      </w:r>
      <w:smartTag w:uri="urn:schemas-microsoft-com:office:smarttags" w:element="PersonName">
        <w:r>
          <w:rPr>
            <w:rFonts w:ascii="Times New Roman" w:hAnsi="Times New Roman" w:cs="Times New Roman"/>
            <w:color w:val="000000"/>
            <w:szCs w:val="20"/>
          </w:rPr>
          <w:t>is</w:t>
        </w:r>
      </w:smartTag>
      <w:r w:rsidR="00076473">
        <w:rPr>
          <w:rFonts w:ascii="Times New Roman" w:hAnsi="Times New Roman" w:cs="Times New Roman"/>
          <w:color w:val="000000"/>
          <w:szCs w:val="20"/>
        </w:rPr>
        <w:t xml:space="preserve">tance the person must be an </w:t>
      </w:r>
      <w:r w:rsidR="00950F7D" w:rsidRPr="00950F7D">
        <w:rPr>
          <w:rFonts w:ascii="Times New Roman" w:hAnsi="Times New Roman" w:cs="Times New Roman"/>
          <w:b/>
          <w:color w:val="000000"/>
          <w:szCs w:val="20"/>
        </w:rPr>
        <w:t>A</w:t>
      </w:r>
      <w:r w:rsidR="00F73E0B" w:rsidRPr="0088756D">
        <w:rPr>
          <w:rFonts w:ascii="Times New Roman" w:hAnsi="Times New Roman" w:cs="Times New Roman"/>
          <w:b/>
          <w:color w:val="000000"/>
          <w:szCs w:val="20"/>
        </w:rPr>
        <w:t xml:space="preserve">pproved </w:t>
      </w:r>
      <w:r w:rsidR="004D7D5D" w:rsidRPr="004D7D5D">
        <w:rPr>
          <w:rFonts w:ascii="Times New Roman" w:hAnsi="Times New Roman" w:cs="Times New Roman"/>
          <w:b/>
          <w:color w:val="000000"/>
          <w:szCs w:val="20"/>
        </w:rPr>
        <w:t>a</w:t>
      </w:r>
      <w:r w:rsidR="00F73E0B" w:rsidRPr="0088756D">
        <w:rPr>
          <w:rFonts w:ascii="Times New Roman" w:hAnsi="Times New Roman" w:cs="Times New Roman"/>
          <w:b/>
          <w:color w:val="000000"/>
          <w:szCs w:val="20"/>
        </w:rPr>
        <w:t>pplicant</w:t>
      </w:r>
      <w:r>
        <w:rPr>
          <w:rFonts w:ascii="Times New Roman" w:hAnsi="Times New Roman" w:cs="Times New Roman"/>
          <w:color w:val="000000"/>
          <w:szCs w:val="20"/>
        </w:rPr>
        <w:t xml:space="preserve"> (see </w:t>
      </w:r>
      <w:hyperlink w:anchor="_2.1_Who_can_be the Applicant?" w:history="1">
        <w:r w:rsidRPr="00125435">
          <w:rPr>
            <w:rStyle w:val="Hyperlink"/>
            <w:rFonts w:ascii="Times New Roman" w:hAnsi="Times New Roman" w:cs="Times New Roman"/>
            <w:szCs w:val="20"/>
          </w:rPr>
          <w:t>2.</w:t>
        </w:r>
        <w:r w:rsidRPr="00125435">
          <w:rPr>
            <w:rStyle w:val="Hyperlink"/>
            <w:rFonts w:ascii="Times New Roman" w:hAnsi="Times New Roman" w:cs="Times New Roman"/>
            <w:szCs w:val="20"/>
          </w:rPr>
          <w:t>1</w:t>
        </w:r>
      </w:hyperlink>
      <w:r>
        <w:rPr>
          <w:rFonts w:ascii="Times New Roman" w:hAnsi="Times New Roman" w:cs="Times New Roman"/>
          <w:color w:val="000000"/>
          <w:szCs w:val="20"/>
        </w:rPr>
        <w:t>).</w:t>
      </w:r>
    </w:p>
    <w:p w:rsidR="009F3395" w:rsidRDefault="009F3395" w:rsidP="00952C21">
      <w:pPr>
        <w:pStyle w:val="Heading3"/>
        <w:spacing w:before="0" w:beforeAutospacing="0" w:after="0" w:afterAutospacing="0"/>
        <w:rPr>
          <w:rFonts w:ascii="Times New Roman" w:hAnsi="Times New Roman" w:cs="Times New Roman"/>
          <w:color w:val="000000"/>
          <w:sz w:val="24"/>
          <w:szCs w:val="32"/>
        </w:rPr>
      </w:pPr>
    </w:p>
    <w:p w:rsidR="009F3395" w:rsidRDefault="00952C21" w:rsidP="00952C21">
      <w:pPr>
        <w:pStyle w:val="Heading3"/>
        <w:spacing w:before="0" w:beforeAutospacing="0" w:after="0" w:afterAutospacing="0"/>
        <w:rPr>
          <w:rFonts w:ascii="Times New Roman" w:hAnsi="Times New Roman" w:cs="Times New Roman"/>
          <w:color w:val="000000"/>
          <w:sz w:val="24"/>
          <w:szCs w:val="32"/>
        </w:rPr>
      </w:pPr>
      <w:bookmarkStart w:id="39" w:name="_1.3.3_Tax_File_Numbers"/>
      <w:bookmarkEnd w:id="39"/>
      <w:r>
        <w:rPr>
          <w:rFonts w:ascii="Times New Roman" w:hAnsi="Times New Roman" w:cs="Times New Roman"/>
          <w:color w:val="000000"/>
          <w:sz w:val="24"/>
          <w:szCs w:val="32"/>
        </w:rPr>
        <w:br w:type="page"/>
      </w:r>
      <w:bookmarkStart w:id="40" w:name="_Toc153097311"/>
      <w:r w:rsidR="009F3395">
        <w:rPr>
          <w:rFonts w:ascii="Times New Roman" w:hAnsi="Times New Roman" w:cs="Times New Roman"/>
          <w:color w:val="000000"/>
          <w:sz w:val="24"/>
          <w:szCs w:val="32"/>
        </w:rPr>
        <w:lastRenderedPageBreak/>
        <w:t>1.3.</w:t>
      </w:r>
      <w:r w:rsidR="00EB2F30">
        <w:rPr>
          <w:rFonts w:ascii="Times New Roman" w:hAnsi="Times New Roman" w:cs="Times New Roman"/>
          <w:color w:val="000000"/>
          <w:sz w:val="24"/>
          <w:szCs w:val="32"/>
        </w:rPr>
        <w:t>4</w:t>
      </w:r>
      <w:r w:rsidR="009F3395">
        <w:rPr>
          <w:rFonts w:ascii="Times New Roman" w:hAnsi="Times New Roman" w:cs="Times New Roman"/>
          <w:color w:val="000000"/>
          <w:sz w:val="24"/>
          <w:szCs w:val="32"/>
        </w:rPr>
        <w:t xml:space="preserve"> Tax File Numbers</w:t>
      </w:r>
      <w:bookmarkEnd w:id="40"/>
    </w:p>
    <w:p w:rsidR="009F3395" w:rsidRDefault="009F3395" w:rsidP="00952C21">
      <w:pPr>
        <w:pStyle w:val="NormalWeb"/>
        <w:spacing w:before="0" w:beforeAutospacing="0" w:after="0" w:afterAutospacing="0"/>
        <w:rPr>
          <w:rFonts w:ascii="Times New Roman" w:hAnsi="Times New Roman" w:cs="Times New Roman"/>
          <w:color w:val="000000"/>
          <w:szCs w:val="20"/>
        </w:rPr>
      </w:pPr>
    </w:p>
    <w:p w:rsidR="009F3395" w:rsidRDefault="002E3946" w:rsidP="009F5FDE">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Section 44A of t</w:t>
      </w:r>
      <w:r w:rsidR="009F3395">
        <w:rPr>
          <w:rFonts w:ascii="Times New Roman" w:hAnsi="Times New Roman" w:cs="Times New Roman"/>
          <w:color w:val="000000"/>
          <w:szCs w:val="20"/>
        </w:rPr>
        <w:t>he</w:t>
      </w:r>
      <w:r w:rsidR="00272707">
        <w:rPr>
          <w:rFonts w:ascii="Times New Roman" w:hAnsi="Times New Roman" w:cs="Times New Roman"/>
          <w:color w:val="000000"/>
          <w:szCs w:val="20"/>
        </w:rPr>
        <w:t xml:space="preserve"> </w:t>
      </w:r>
      <w:r w:rsidR="00EF2F28" w:rsidRPr="00A71385">
        <w:rPr>
          <w:rFonts w:ascii="Times New Roman" w:hAnsi="Times New Roman" w:cs="Times New Roman"/>
          <w:b/>
          <w:iCs/>
          <w:color w:val="000000"/>
          <w:szCs w:val="20"/>
        </w:rPr>
        <w:t>Act</w:t>
      </w:r>
      <w:r w:rsidR="009F3395">
        <w:rPr>
          <w:rFonts w:ascii="Times New Roman" w:hAnsi="Times New Roman" w:cs="Times New Roman"/>
          <w:color w:val="000000"/>
          <w:szCs w:val="20"/>
        </w:rPr>
        <w:t xml:space="preserve"> </w:t>
      </w:r>
      <w:r w:rsidR="00D57073">
        <w:rPr>
          <w:rFonts w:ascii="Times New Roman" w:hAnsi="Times New Roman" w:cs="Times New Roman"/>
          <w:color w:val="000000"/>
          <w:szCs w:val="20"/>
        </w:rPr>
        <w:t>specifies</w:t>
      </w:r>
      <w:r w:rsidR="009F3395">
        <w:rPr>
          <w:rFonts w:ascii="Times New Roman" w:hAnsi="Times New Roman" w:cs="Times New Roman"/>
          <w:color w:val="000000"/>
          <w:szCs w:val="20"/>
        </w:rPr>
        <w:t xml:space="preserve"> that no benefit will be payable unless:</w:t>
      </w:r>
    </w:p>
    <w:p w:rsidR="009F3395" w:rsidRDefault="009F3395" w:rsidP="009F5FDE">
      <w:pPr>
        <w:numPr>
          <w:ilvl w:val="0"/>
          <w:numId w:val="9"/>
        </w:numPr>
        <w:tabs>
          <w:tab w:val="clear" w:pos="720"/>
          <w:tab w:val="num" w:pos="600"/>
        </w:tabs>
        <w:ind w:left="600" w:hanging="300"/>
        <w:rPr>
          <w:color w:val="000000"/>
          <w:sz w:val="24"/>
        </w:rPr>
      </w:pPr>
      <w:r>
        <w:rPr>
          <w:color w:val="000000"/>
          <w:sz w:val="24"/>
        </w:rPr>
        <w:t xml:space="preserve">the applicant’s Tax File Number (TFN) </w:t>
      </w:r>
      <w:smartTag w:uri="urn:schemas-microsoft-com:office:smarttags" w:element="PersonName">
        <w:r>
          <w:rPr>
            <w:color w:val="000000"/>
            <w:sz w:val="24"/>
          </w:rPr>
          <w:t>is</w:t>
        </w:r>
      </w:smartTag>
      <w:r>
        <w:rPr>
          <w:color w:val="000000"/>
          <w:sz w:val="24"/>
        </w:rPr>
        <w:t xml:space="preserve"> provided, and</w:t>
      </w:r>
    </w:p>
    <w:p w:rsidR="009F3395" w:rsidRDefault="009F3395" w:rsidP="009F5FDE">
      <w:pPr>
        <w:numPr>
          <w:ilvl w:val="0"/>
          <w:numId w:val="9"/>
        </w:numPr>
        <w:tabs>
          <w:tab w:val="clear" w:pos="720"/>
          <w:tab w:val="num" w:pos="600"/>
        </w:tabs>
        <w:ind w:left="600" w:hanging="300"/>
        <w:rPr>
          <w:color w:val="000000"/>
          <w:sz w:val="24"/>
        </w:rPr>
      </w:pPr>
      <w:proofErr w:type="gramStart"/>
      <w:r>
        <w:rPr>
          <w:color w:val="000000"/>
          <w:sz w:val="24"/>
        </w:rPr>
        <w:t>if</w:t>
      </w:r>
      <w:proofErr w:type="gramEnd"/>
      <w:r>
        <w:rPr>
          <w:color w:val="000000"/>
          <w:sz w:val="24"/>
        </w:rPr>
        <w:t xml:space="preserve"> the applicant has a </w:t>
      </w:r>
      <w:r w:rsidR="00D4635F">
        <w:rPr>
          <w:b/>
          <w:color w:val="000000"/>
          <w:sz w:val="24"/>
        </w:rPr>
        <w:t xml:space="preserve">Partner </w:t>
      </w:r>
      <w:r>
        <w:rPr>
          <w:color w:val="000000"/>
          <w:sz w:val="24"/>
        </w:rPr>
        <w:t xml:space="preserve">whose income </w:t>
      </w:r>
      <w:smartTag w:uri="urn:schemas-microsoft-com:office:smarttags" w:element="PersonName">
        <w:r>
          <w:rPr>
            <w:color w:val="000000"/>
            <w:sz w:val="24"/>
          </w:rPr>
          <w:t>is</w:t>
        </w:r>
      </w:smartTag>
      <w:r>
        <w:rPr>
          <w:color w:val="000000"/>
          <w:sz w:val="24"/>
        </w:rPr>
        <w:t xml:space="preserve"> taken into account in calculating the Additional Boarding Allowance payable, the TFN of the applicant’s </w:t>
      </w:r>
      <w:r w:rsidR="00D4635F">
        <w:rPr>
          <w:color w:val="000000"/>
          <w:sz w:val="24"/>
        </w:rPr>
        <w:t xml:space="preserve">Partner </w:t>
      </w:r>
      <w:smartTag w:uri="urn:schemas-microsoft-com:office:smarttags" w:element="PersonName">
        <w:r>
          <w:rPr>
            <w:color w:val="000000"/>
            <w:sz w:val="24"/>
          </w:rPr>
          <w:t>is</w:t>
        </w:r>
      </w:smartTag>
      <w:r>
        <w:rPr>
          <w:color w:val="000000"/>
          <w:sz w:val="24"/>
        </w:rPr>
        <w:t xml:space="preserve"> also provided.</w:t>
      </w:r>
    </w:p>
    <w:p w:rsidR="009F3395" w:rsidRDefault="009F3395" w:rsidP="009F5FDE">
      <w:pPr>
        <w:rPr>
          <w:color w:val="000000"/>
          <w:sz w:val="24"/>
        </w:rPr>
      </w:pPr>
    </w:p>
    <w:p w:rsidR="009F3395" w:rsidRDefault="009F3395" w:rsidP="009F5FDE">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the applicant and/or applicant’s </w:t>
      </w:r>
      <w:r w:rsidR="00D4635F">
        <w:rPr>
          <w:rFonts w:ascii="Times New Roman" w:hAnsi="Times New Roman" w:cs="Times New Roman"/>
          <w:color w:val="000000"/>
          <w:szCs w:val="20"/>
        </w:rPr>
        <w:t xml:space="preserve">Partner </w:t>
      </w:r>
      <w:r>
        <w:rPr>
          <w:rFonts w:ascii="Times New Roman" w:hAnsi="Times New Roman" w:cs="Times New Roman"/>
          <w:color w:val="000000"/>
          <w:szCs w:val="20"/>
        </w:rPr>
        <w:t xml:space="preserve">does not have or cannot provide their TFN a ‘TFN Application/Enquiry Form’ can be lodged with </w:t>
      </w:r>
      <w:r w:rsidR="00F73E0B" w:rsidRPr="00F73E0B">
        <w:rPr>
          <w:rFonts w:ascii="Times New Roman" w:hAnsi="Times New Roman" w:cs="Times New Roman"/>
          <w:b/>
          <w:color w:val="000000"/>
          <w:szCs w:val="20"/>
        </w:rPr>
        <w:t>Centrelink</w:t>
      </w:r>
      <w:r>
        <w:rPr>
          <w:rFonts w:ascii="Times New Roman" w:hAnsi="Times New Roman" w:cs="Times New Roman"/>
          <w:color w:val="000000"/>
          <w:szCs w:val="20"/>
        </w:rPr>
        <w:t> (see </w:t>
      </w:r>
      <w:hyperlink w:anchor="_1.3.4_TFN_Application_/ Enquiry for" w:history="1">
        <w:r w:rsidRPr="00125435">
          <w:rPr>
            <w:rStyle w:val="Hyperlink"/>
            <w:rFonts w:ascii="Times New Roman" w:hAnsi="Times New Roman" w:cs="Times New Roman"/>
            <w:szCs w:val="20"/>
          </w:rPr>
          <w:t>1.3.4</w:t>
        </w:r>
      </w:hyperlink>
      <w:r>
        <w:rPr>
          <w:rFonts w:ascii="Times New Roman" w:hAnsi="Times New Roman" w:cs="Times New Roman"/>
          <w:color w:val="000000"/>
          <w:szCs w:val="20"/>
        </w:rPr>
        <w:t>)</w:t>
      </w:r>
      <w:r w:rsidR="000F35C4">
        <w:rPr>
          <w:rFonts w:ascii="Times New Roman" w:hAnsi="Times New Roman" w:cs="Times New Roman"/>
          <w:color w:val="000000"/>
          <w:szCs w:val="20"/>
        </w:rPr>
        <w:t xml:space="preserve"> with appropriate proof of identity as required by the Australian Taxation Office</w:t>
      </w:r>
      <w:r>
        <w:rPr>
          <w:rFonts w:ascii="Times New Roman" w:hAnsi="Times New Roman" w:cs="Times New Roman"/>
          <w:color w:val="000000"/>
          <w:szCs w:val="20"/>
        </w:rPr>
        <w:t>.</w:t>
      </w:r>
    </w:p>
    <w:p w:rsidR="009F5FDE" w:rsidRDefault="009F5FDE" w:rsidP="009F5FDE">
      <w:pPr>
        <w:pStyle w:val="NormalWeb"/>
        <w:spacing w:before="0" w:beforeAutospacing="0" w:after="0" w:afterAutospacing="0"/>
        <w:rPr>
          <w:rFonts w:ascii="Times New Roman" w:hAnsi="Times New Roman" w:cs="Times New Roman"/>
          <w:color w:val="000000"/>
          <w:szCs w:val="20"/>
        </w:rPr>
      </w:pPr>
    </w:p>
    <w:p w:rsidR="009F3395" w:rsidRPr="000F35C4" w:rsidRDefault="000F35C4" w:rsidP="009F5FDE">
      <w:pPr>
        <w:pStyle w:val="BodyText"/>
      </w:pPr>
      <w:bookmarkStart w:id="41" w:name="_Toc149973253"/>
      <w:bookmarkStart w:id="42" w:name="_Toc152728127"/>
      <w:bookmarkStart w:id="43" w:name="_Toc152729839"/>
      <w:r w:rsidRPr="000F35C4">
        <w:t xml:space="preserve">Where a completed </w:t>
      </w:r>
      <w:r w:rsidR="00F44722">
        <w:t>‘TFN Application/Enquiry Form’</w:t>
      </w:r>
      <w:r w:rsidRPr="000F35C4">
        <w:t xml:space="preserve"> </w:t>
      </w:r>
      <w:smartTag w:uri="urn:schemas-microsoft-com:office:smarttags" w:element="PersonName">
        <w:r w:rsidRPr="000F35C4">
          <w:t>is</w:t>
        </w:r>
      </w:smartTag>
      <w:r w:rsidRPr="000F35C4">
        <w:t xml:space="preserve"> lodged with Centrelink, th</w:t>
      </w:r>
      <w:smartTag w:uri="urn:schemas-microsoft-com:office:smarttags" w:element="PersonName">
        <w:r w:rsidRPr="000F35C4">
          <w:t>is</w:t>
        </w:r>
      </w:smartTag>
      <w:r w:rsidRPr="000F35C4">
        <w:t xml:space="preserve"> may be regarded as the person having supplied details of h</w:t>
      </w:r>
      <w:smartTag w:uri="urn:schemas-microsoft-com:office:smarttags" w:element="PersonName">
        <w:r w:rsidRPr="000F35C4">
          <w:t>is</w:t>
        </w:r>
      </w:smartTag>
      <w:r w:rsidRPr="000F35C4">
        <w:t xml:space="preserve"> or her TFN.</w:t>
      </w:r>
      <w:bookmarkEnd w:id="41"/>
      <w:bookmarkEnd w:id="42"/>
      <w:bookmarkEnd w:id="43"/>
      <w:r w:rsidRPr="000F35C4">
        <w:t xml:space="preserve">  </w:t>
      </w:r>
    </w:p>
    <w:p w:rsidR="00CB54CF" w:rsidRDefault="00CB54CF" w:rsidP="009F5FDE">
      <w:pPr>
        <w:pStyle w:val="BodyText"/>
        <w:rPr>
          <w:szCs w:val="32"/>
        </w:rPr>
      </w:pPr>
      <w:bookmarkStart w:id="44" w:name="_1.3.4_TFN_Application_/ Enquiry for"/>
      <w:bookmarkStart w:id="45" w:name="_1.3.5_TFN_exemptions"/>
      <w:bookmarkEnd w:id="44"/>
      <w:bookmarkEnd w:id="45"/>
    </w:p>
    <w:p w:rsidR="009F3395" w:rsidRDefault="009F3395" w:rsidP="00952C21">
      <w:pPr>
        <w:pStyle w:val="Heading3"/>
        <w:spacing w:before="0" w:beforeAutospacing="0" w:after="0" w:afterAutospacing="0"/>
        <w:rPr>
          <w:rFonts w:ascii="Times New Roman" w:hAnsi="Times New Roman" w:cs="Times New Roman"/>
          <w:color w:val="000000"/>
          <w:sz w:val="24"/>
          <w:szCs w:val="32"/>
        </w:rPr>
      </w:pPr>
      <w:bookmarkStart w:id="46" w:name="_Toc153097312"/>
      <w:r>
        <w:rPr>
          <w:rFonts w:ascii="Times New Roman" w:hAnsi="Times New Roman" w:cs="Times New Roman"/>
          <w:color w:val="000000"/>
          <w:sz w:val="24"/>
          <w:szCs w:val="32"/>
        </w:rPr>
        <w:t>1.3.</w:t>
      </w:r>
      <w:r w:rsidR="00EB2F30">
        <w:rPr>
          <w:rFonts w:ascii="Times New Roman" w:hAnsi="Times New Roman" w:cs="Times New Roman"/>
          <w:color w:val="000000"/>
          <w:sz w:val="24"/>
          <w:szCs w:val="32"/>
        </w:rPr>
        <w:t>5</w:t>
      </w:r>
      <w:r>
        <w:rPr>
          <w:rFonts w:ascii="Times New Roman" w:hAnsi="Times New Roman" w:cs="Times New Roman"/>
          <w:color w:val="000000"/>
          <w:sz w:val="24"/>
          <w:szCs w:val="32"/>
        </w:rPr>
        <w:t xml:space="preserve"> TFN exemptions</w:t>
      </w:r>
      <w:bookmarkEnd w:id="46"/>
    </w:p>
    <w:p w:rsidR="009F3395" w:rsidRDefault="009F3395" w:rsidP="00952C21">
      <w:pPr>
        <w:pStyle w:val="NormalWeb"/>
        <w:spacing w:before="0" w:beforeAutospacing="0" w:after="0" w:afterAutospacing="0"/>
        <w:rPr>
          <w:rFonts w:ascii="Times New Roman" w:hAnsi="Times New Roman" w:cs="Times New Roman"/>
          <w:color w:val="000000"/>
          <w:szCs w:val="20"/>
        </w:rPr>
      </w:pPr>
    </w:p>
    <w:p w:rsidR="009F3395" w:rsidRDefault="009F3395" w:rsidP="00952C2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An applicant or applicant's </w:t>
      </w:r>
      <w:r w:rsidR="00D4635F">
        <w:rPr>
          <w:rFonts w:ascii="Times New Roman" w:hAnsi="Times New Roman" w:cs="Times New Roman"/>
          <w:b/>
          <w:color w:val="000000"/>
          <w:szCs w:val="20"/>
        </w:rPr>
        <w:t xml:space="preserve">Partner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exempt from providing a TFN where:</w:t>
      </w:r>
    </w:p>
    <w:p w:rsidR="009F3395" w:rsidRDefault="009F3395" w:rsidP="00A62B53">
      <w:pPr>
        <w:numPr>
          <w:ilvl w:val="0"/>
          <w:numId w:val="175"/>
        </w:numPr>
        <w:tabs>
          <w:tab w:val="clear" w:pos="720"/>
          <w:tab w:val="num" w:pos="600"/>
        </w:tabs>
        <w:ind w:left="600" w:hanging="300"/>
        <w:rPr>
          <w:color w:val="000000"/>
          <w:sz w:val="24"/>
        </w:rPr>
      </w:pPr>
      <w:r>
        <w:rPr>
          <w:color w:val="000000"/>
          <w:sz w:val="24"/>
        </w:rPr>
        <w:t>he/she receives a social security or DVA pension or benefit (</w:t>
      </w:r>
      <w:r w:rsidR="00125435">
        <w:rPr>
          <w:color w:val="000000"/>
          <w:sz w:val="24"/>
        </w:rPr>
        <w:t>i.e.</w:t>
      </w:r>
      <w:r>
        <w:rPr>
          <w:color w:val="000000"/>
          <w:sz w:val="24"/>
        </w:rPr>
        <w:t xml:space="preserve"> a social security age pension, d</w:t>
      </w:r>
      <w:smartTag w:uri="urn:schemas-microsoft-com:office:smarttags" w:element="PersonName">
        <w:r>
          <w:rPr>
            <w:color w:val="000000"/>
            <w:sz w:val="24"/>
          </w:rPr>
          <w:t>is</w:t>
        </w:r>
      </w:smartTag>
      <w:r>
        <w:rPr>
          <w:color w:val="000000"/>
          <w:sz w:val="24"/>
        </w:rPr>
        <w:t xml:space="preserve">ability support pension, wife pension, carer pension, pension parenting payment (single), widow B pension, special needs pension or special benefit; or a pension under Part III of the </w:t>
      </w:r>
      <w:r w:rsidRPr="002D6DDC">
        <w:rPr>
          <w:i/>
          <w:color w:val="000000"/>
          <w:sz w:val="24"/>
        </w:rPr>
        <w:t xml:space="preserve">Veterans’ Entitlements </w:t>
      </w:r>
      <w:r w:rsidR="00F73E0B" w:rsidRPr="002D6DDC">
        <w:rPr>
          <w:i/>
          <w:color w:val="000000"/>
          <w:sz w:val="24"/>
        </w:rPr>
        <w:t>Act</w:t>
      </w:r>
      <w:r w:rsidR="002D6DDC" w:rsidRPr="002D6DDC">
        <w:rPr>
          <w:i/>
          <w:color w:val="000000"/>
          <w:sz w:val="24"/>
        </w:rPr>
        <w:t xml:space="preserve"> 1986</w:t>
      </w:r>
      <w:r>
        <w:rPr>
          <w:color w:val="000000"/>
          <w:sz w:val="24"/>
        </w:rPr>
        <w:t>);</w:t>
      </w:r>
    </w:p>
    <w:p w:rsidR="009F3395" w:rsidRDefault="009F3395" w:rsidP="00A62B53">
      <w:pPr>
        <w:numPr>
          <w:ilvl w:val="0"/>
          <w:numId w:val="175"/>
        </w:numPr>
        <w:tabs>
          <w:tab w:val="clear" w:pos="720"/>
          <w:tab w:val="num" w:pos="600"/>
        </w:tabs>
        <w:ind w:left="600" w:hanging="300"/>
        <w:rPr>
          <w:color w:val="000000"/>
          <w:sz w:val="24"/>
        </w:rPr>
      </w:pPr>
      <w:r>
        <w:rPr>
          <w:color w:val="000000"/>
          <w:sz w:val="24"/>
        </w:rPr>
        <w:t>a charitable organ</w:t>
      </w:r>
      <w:smartTag w:uri="urn:schemas-microsoft-com:office:smarttags" w:element="PersonName">
        <w:r>
          <w:rPr>
            <w:color w:val="000000"/>
            <w:sz w:val="24"/>
          </w:rPr>
          <w:t>is</w:t>
        </w:r>
      </w:smartTag>
      <w:r>
        <w:rPr>
          <w:color w:val="000000"/>
          <w:sz w:val="24"/>
        </w:rPr>
        <w:t xml:space="preserve">ation </w:t>
      </w:r>
      <w:smartTag w:uri="urn:schemas-microsoft-com:office:smarttags" w:element="PersonName">
        <w:r>
          <w:rPr>
            <w:color w:val="000000"/>
            <w:sz w:val="24"/>
          </w:rPr>
          <w:t>is</w:t>
        </w:r>
      </w:smartTag>
      <w:r>
        <w:rPr>
          <w:color w:val="000000"/>
          <w:sz w:val="24"/>
        </w:rPr>
        <w:t xml:space="preserve"> applying on behalf of a </w:t>
      </w:r>
      <w:r w:rsidR="00E01F9E">
        <w:rPr>
          <w:b/>
          <w:color w:val="000000"/>
          <w:sz w:val="24"/>
        </w:rPr>
        <w:t>Student</w:t>
      </w:r>
      <w:r>
        <w:rPr>
          <w:color w:val="000000"/>
          <w:sz w:val="24"/>
        </w:rPr>
        <w:t xml:space="preserve"> (a tax exempt TFN should be supplied if possible);</w:t>
      </w:r>
    </w:p>
    <w:p w:rsidR="009F3395" w:rsidRPr="00076473" w:rsidRDefault="009F3395" w:rsidP="00A62B53">
      <w:pPr>
        <w:numPr>
          <w:ilvl w:val="0"/>
          <w:numId w:val="175"/>
        </w:numPr>
        <w:tabs>
          <w:tab w:val="clear" w:pos="720"/>
          <w:tab w:val="num" w:pos="600"/>
        </w:tabs>
        <w:ind w:left="600" w:hanging="300"/>
        <w:rPr>
          <w:color w:val="000000"/>
          <w:sz w:val="24"/>
        </w:rPr>
      </w:pPr>
      <w:r>
        <w:rPr>
          <w:color w:val="000000"/>
          <w:sz w:val="24"/>
        </w:rPr>
        <w:t xml:space="preserve">the death of the applicant or their </w:t>
      </w:r>
      <w:r w:rsidR="00D4635F">
        <w:rPr>
          <w:color w:val="000000"/>
          <w:sz w:val="24"/>
        </w:rPr>
        <w:t xml:space="preserve">Partner </w:t>
      </w:r>
      <w:r w:rsidRPr="00076473">
        <w:rPr>
          <w:color w:val="000000"/>
          <w:sz w:val="24"/>
        </w:rPr>
        <w:t xml:space="preserve">makes that person’s TFN no longer relevant to the </w:t>
      </w:r>
      <w:r w:rsidR="00E01F9E">
        <w:rPr>
          <w:color w:val="000000"/>
          <w:sz w:val="24"/>
        </w:rPr>
        <w:t>Student</w:t>
      </w:r>
      <w:r w:rsidRPr="00076473">
        <w:rPr>
          <w:color w:val="000000"/>
          <w:sz w:val="24"/>
        </w:rPr>
        <w:t>’s eligibility;</w:t>
      </w:r>
    </w:p>
    <w:p w:rsidR="009F3395" w:rsidRDefault="009F3395" w:rsidP="00A62B53">
      <w:pPr>
        <w:numPr>
          <w:ilvl w:val="0"/>
          <w:numId w:val="175"/>
        </w:numPr>
        <w:tabs>
          <w:tab w:val="clear" w:pos="720"/>
          <w:tab w:val="num" w:pos="600"/>
        </w:tabs>
        <w:ind w:left="600" w:hanging="300"/>
        <w:rPr>
          <w:color w:val="000000"/>
          <w:sz w:val="24"/>
        </w:rPr>
      </w:pPr>
      <w:r>
        <w:rPr>
          <w:color w:val="000000"/>
          <w:sz w:val="24"/>
        </w:rPr>
        <w:t xml:space="preserve">the physical safety of the applicant or their </w:t>
      </w:r>
      <w:r w:rsidR="00D4635F">
        <w:rPr>
          <w:color w:val="000000"/>
          <w:sz w:val="24"/>
        </w:rPr>
        <w:t xml:space="preserve">Partner </w:t>
      </w:r>
      <w:smartTag w:uri="urn:schemas-microsoft-com:office:smarttags" w:element="PersonName">
        <w:r>
          <w:rPr>
            <w:color w:val="000000"/>
            <w:sz w:val="24"/>
          </w:rPr>
          <w:t>is</w:t>
        </w:r>
      </w:smartTag>
      <w:r>
        <w:rPr>
          <w:color w:val="000000"/>
          <w:sz w:val="24"/>
        </w:rPr>
        <w:t xml:space="preserve"> at r</w:t>
      </w:r>
      <w:smartTag w:uri="urn:schemas-microsoft-com:office:smarttags" w:element="PersonName">
        <w:r>
          <w:rPr>
            <w:color w:val="000000"/>
            <w:sz w:val="24"/>
          </w:rPr>
          <w:t>is</w:t>
        </w:r>
      </w:smartTag>
      <w:r>
        <w:rPr>
          <w:color w:val="000000"/>
          <w:sz w:val="24"/>
        </w:rPr>
        <w:t>k from another person and d</w:t>
      </w:r>
      <w:smartTag w:uri="urn:schemas-microsoft-com:office:smarttags" w:element="PersonName">
        <w:r>
          <w:rPr>
            <w:color w:val="000000"/>
            <w:sz w:val="24"/>
          </w:rPr>
          <w:t>is</w:t>
        </w:r>
      </w:smartTag>
      <w:r>
        <w:rPr>
          <w:color w:val="000000"/>
          <w:sz w:val="24"/>
        </w:rPr>
        <w:t>closure of the TFN could increase the r</w:t>
      </w:r>
      <w:smartTag w:uri="urn:schemas-microsoft-com:office:smarttags" w:element="PersonName">
        <w:r>
          <w:rPr>
            <w:color w:val="000000"/>
            <w:sz w:val="24"/>
          </w:rPr>
          <w:t>is</w:t>
        </w:r>
      </w:smartTag>
      <w:r>
        <w:rPr>
          <w:color w:val="000000"/>
          <w:sz w:val="24"/>
        </w:rPr>
        <w:t>k; or</w:t>
      </w:r>
    </w:p>
    <w:p w:rsidR="009F3395" w:rsidRDefault="009F3395" w:rsidP="00A62B53">
      <w:pPr>
        <w:numPr>
          <w:ilvl w:val="0"/>
          <w:numId w:val="175"/>
        </w:numPr>
        <w:tabs>
          <w:tab w:val="clear" w:pos="720"/>
          <w:tab w:val="num" w:pos="600"/>
        </w:tabs>
        <w:ind w:left="600" w:hanging="300"/>
        <w:rPr>
          <w:color w:val="000000"/>
          <w:sz w:val="24"/>
        </w:rPr>
      </w:pPr>
      <w:proofErr w:type="gramStart"/>
      <w:r>
        <w:rPr>
          <w:color w:val="000000"/>
          <w:sz w:val="24"/>
        </w:rPr>
        <w:t>he/she</w:t>
      </w:r>
      <w:proofErr w:type="gramEnd"/>
      <w:r>
        <w:rPr>
          <w:color w:val="000000"/>
          <w:sz w:val="24"/>
        </w:rPr>
        <w:t xml:space="preserve"> </w:t>
      </w:r>
      <w:smartTag w:uri="urn:schemas-microsoft-com:office:smarttags" w:element="PersonName">
        <w:r>
          <w:rPr>
            <w:color w:val="000000"/>
            <w:sz w:val="24"/>
          </w:rPr>
          <w:t>is</w:t>
        </w:r>
      </w:smartTag>
      <w:r>
        <w:rPr>
          <w:color w:val="000000"/>
          <w:sz w:val="24"/>
        </w:rPr>
        <w:t xml:space="preserve"> resident outside </w:t>
      </w:r>
      <w:smartTag w:uri="urn:schemas-microsoft-com:office:smarttags" w:element="place">
        <w:smartTag w:uri="urn:schemas-microsoft-com:office:smarttags" w:element="country-region">
          <w:r w:rsidR="00283289">
            <w:rPr>
              <w:b/>
              <w:color w:val="000000"/>
              <w:sz w:val="24"/>
            </w:rPr>
            <w:t>Australia</w:t>
          </w:r>
        </w:smartTag>
      </w:smartTag>
      <w:r>
        <w:rPr>
          <w:color w:val="000000"/>
          <w:sz w:val="24"/>
        </w:rPr>
        <w:t xml:space="preserve"> and had no assessable income under the </w:t>
      </w:r>
      <w:r w:rsidRPr="00F6426F">
        <w:rPr>
          <w:i/>
          <w:color w:val="000000"/>
          <w:sz w:val="24"/>
        </w:rPr>
        <w:t xml:space="preserve">Income Tax Assessment </w:t>
      </w:r>
      <w:r w:rsidR="00F73E0B" w:rsidRPr="00F6426F">
        <w:rPr>
          <w:i/>
          <w:color w:val="000000"/>
          <w:sz w:val="24"/>
        </w:rPr>
        <w:t>Act</w:t>
      </w:r>
      <w:r w:rsidRPr="00F6426F">
        <w:rPr>
          <w:i/>
          <w:color w:val="000000"/>
          <w:sz w:val="24"/>
        </w:rPr>
        <w:t xml:space="preserve"> 1936</w:t>
      </w:r>
      <w:r>
        <w:rPr>
          <w:color w:val="000000"/>
          <w:sz w:val="24"/>
        </w:rPr>
        <w:t xml:space="preserve"> for the period of the income test.</w:t>
      </w:r>
    </w:p>
    <w:p w:rsidR="009F3395" w:rsidRDefault="009F3395" w:rsidP="00952C21">
      <w:pPr>
        <w:pStyle w:val="NormalWeb"/>
        <w:spacing w:before="0" w:beforeAutospacing="0" w:after="0" w:afterAutospacing="0"/>
        <w:rPr>
          <w:rFonts w:ascii="Times New Roman" w:hAnsi="Times New Roman" w:cs="Times New Roman"/>
          <w:color w:val="000000"/>
          <w:szCs w:val="20"/>
        </w:rPr>
      </w:pPr>
    </w:p>
    <w:p w:rsidR="009F3395" w:rsidRDefault="009F3395" w:rsidP="00952C2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temporary exemption also applies where:</w:t>
      </w:r>
    </w:p>
    <w:p w:rsidR="009F3395" w:rsidRPr="00076473" w:rsidRDefault="009F3395" w:rsidP="00A62B53">
      <w:pPr>
        <w:numPr>
          <w:ilvl w:val="0"/>
          <w:numId w:val="10"/>
        </w:numPr>
        <w:tabs>
          <w:tab w:val="clear" w:pos="720"/>
          <w:tab w:val="num" w:pos="600"/>
        </w:tabs>
        <w:ind w:left="600" w:hanging="300"/>
        <w:rPr>
          <w:color w:val="000000"/>
          <w:sz w:val="24"/>
        </w:rPr>
      </w:pPr>
      <w:r>
        <w:rPr>
          <w:color w:val="000000"/>
          <w:sz w:val="24"/>
        </w:rPr>
        <w:t xml:space="preserve">the applicant or their </w:t>
      </w:r>
      <w:r w:rsidR="00302EC7" w:rsidRPr="00076473">
        <w:rPr>
          <w:color w:val="000000"/>
          <w:sz w:val="24"/>
        </w:rPr>
        <w:t>partner</w:t>
      </w:r>
      <w:r w:rsidRPr="00076473">
        <w:rPr>
          <w:color w:val="000000"/>
          <w:sz w:val="24"/>
        </w:rPr>
        <w:t xml:space="preserve">, has lost all records of their TFN because of fire or flood damage to their home within the 6 months preceding the </w:t>
      </w:r>
      <w:r w:rsidR="005E7C92">
        <w:rPr>
          <w:color w:val="000000"/>
          <w:sz w:val="24"/>
        </w:rPr>
        <w:t>Claim</w:t>
      </w:r>
      <w:r w:rsidRPr="00076473">
        <w:rPr>
          <w:color w:val="000000"/>
          <w:sz w:val="24"/>
        </w:rPr>
        <w:t xml:space="preserve"> for </w:t>
      </w:r>
      <w:r w:rsidR="005E7C92">
        <w:rPr>
          <w:color w:val="000000"/>
          <w:sz w:val="24"/>
        </w:rPr>
        <w:t xml:space="preserve">the </w:t>
      </w:r>
      <w:r w:rsidRPr="00076473">
        <w:rPr>
          <w:color w:val="000000"/>
          <w:sz w:val="24"/>
        </w:rPr>
        <w:t xml:space="preserve">AIC </w:t>
      </w:r>
      <w:r w:rsidR="005E7C92">
        <w:rPr>
          <w:color w:val="000000"/>
          <w:sz w:val="24"/>
        </w:rPr>
        <w:t>Scheme allowances</w:t>
      </w:r>
      <w:r w:rsidRPr="00076473">
        <w:rPr>
          <w:color w:val="000000"/>
          <w:sz w:val="24"/>
        </w:rPr>
        <w:t>-this exemption ceases 6 months after the damage occurred;</w:t>
      </w:r>
    </w:p>
    <w:p w:rsidR="009F3395" w:rsidRDefault="009F3395" w:rsidP="00A62B53">
      <w:pPr>
        <w:numPr>
          <w:ilvl w:val="0"/>
          <w:numId w:val="10"/>
        </w:numPr>
        <w:tabs>
          <w:tab w:val="clear" w:pos="720"/>
          <w:tab w:val="num" w:pos="600"/>
        </w:tabs>
        <w:ind w:left="600" w:hanging="300"/>
        <w:rPr>
          <w:color w:val="000000"/>
          <w:sz w:val="24"/>
        </w:rPr>
      </w:pPr>
      <w:r w:rsidRPr="00076473">
        <w:rPr>
          <w:color w:val="000000"/>
          <w:sz w:val="24"/>
        </w:rPr>
        <w:t xml:space="preserve">the applicant or their </w:t>
      </w:r>
      <w:r w:rsidR="00D4635F">
        <w:rPr>
          <w:color w:val="000000"/>
          <w:sz w:val="24"/>
        </w:rPr>
        <w:t xml:space="preserve">Partner </w:t>
      </w:r>
      <w:smartTag w:uri="urn:schemas-microsoft-com:office:smarttags" w:element="PersonName">
        <w:r>
          <w:rPr>
            <w:color w:val="000000"/>
            <w:sz w:val="24"/>
          </w:rPr>
          <w:t>is</w:t>
        </w:r>
      </w:smartTag>
      <w:r>
        <w:rPr>
          <w:color w:val="000000"/>
          <w:sz w:val="24"/>
        </w:rPr>
        <w:t xml:space="preserve"> an Aboriginal or Torres Strait Islander who </w:t>
      </w:r>
      <w:smartTag w:uri="urn:schemas-microsoft-com:office:smarttags" w:element="PersonName">
        <w:r>
          <w:rPr>
            <w:color w:val="000000"/>
            <w:sz w:val="24"/>
          </w:rPr>
          <w:t>is</w:t>
        </w:r>
      </w:smartTag>
      <w:r>
        <w:rPr>
          <w:color w:val="000000"/>
          <w:sz w:val="24"/>
        </w:rPr>
        <w:t xml:space="preserve"> attending a traditional ceremony at the time of the </w:t>
      </w:r>
      <w:r w:rsidR="00AB158E">
        <w:rPr>
          <w:b/>
          <w:color w:val="000000"/>
          <w:sz w:val="24"/>
        </w:rPr>
        <w:t>Claim</w:t>
      </w:r>
      <w:r>
        <w:rPr>
          <w:color w:val="000000"/>
          <w:sz w:val="24"/>
        </w:rPr>
        <w:t xml:space="preserve"> lodgement - a TFN must be provided on their return from participation in the ceremony; or</w:t>
      </w:r>
    </w:p>
    <w:p w:rsidR="009F3395" w:rsidRDefault="009F3395" w:rsidP="00A62B53">
      <w:pPr>
        <w:numPr>
          <w:ilvl w:val="0"/>
          <w:numId w:val="10"/>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applicant or their </w:t>
      </w:r>
      <w:r w:rsidR="00D4635F">
        <w:rPr>
          <w:color w:val="000000"/>
          <w:sz w:val="24"/>
        </w:rPr>
        <w:t xml:space="preserve">Partner </w:t>
      </w:r>
      <w:smartTag w:uri="urn:schemas-microsoft-com:office:smarttags" w:element="PersonName">
        <w:r w:rsidRPr="00076473">
          <w:rPr>
            <w:color w:val="000000"/>
            <w:sz w:val="24"/>
          </w:rPr>
          <w:t>is</w:t>
        </w:r>
      </w:smartTag>
      <w:r w:rsidRPr="00076473">
        <w:rPr>
          <w:color w:val="000000"/>
          <w:sz w:val="24"/>
        </w:rPr>
        <w:t xml:space="preserve"> temporarily overseas - a TFN must be provided on their return to </w:t>
      </w:r>
      <w:smartTag w:uri="urn:schemas-microsoft-com:office:smarttags" w:element="place">
        <w:smartTag w:uri="urn:schemas-microsoft-com:office:smarttags" w:element="country-region">
          <w:r w:rsidR="00283289" w:rsidRPr="00076473">
            <w:rPr>
              <w:color w:val="000000"/>
              <w:sz w:val="24"/>
            </w:rPr>
            <w:t>Australia</w:t>
          </w:r>
        </w:smartTag>
      </w:smartTag>
      <w:r>
        <w:rPr>
          <w:color w:val="000000"/>
          <w:sz w:val="24"/>
        </w:rPr>
        <w:t>.</w:t>
      </w:r>
    </w:p>
    <w:p w:rsidR="009F3395" w:rsidRDefault="009F3395" w:rsidP="00BD149D">
      <w:pPr>
        <w:rPr>
          <w:color w:val="000000"/>
          <w:sz w:val="24"/>
        </w:rPr>
      </w:pPr>
    </w:p>
    <w:p w:rsidR="009F3395" w:rsidRPr="00BD149D" w:rsidRDefault="009F3395" w:rsidP="00312819">
      <w:pPr>
        <w:pStyle w:val="warning"/>
        <w:shd w:val="clear" w:color="auto" w:fill="D9D9D9"/>
        <w:spacing w:before="0" w:beforeAutospacing="0" w:after="0" w:afterAutospacing="0"/>
        <w:rPr>
          <w:rFonts w:ascii="Times New Roman" w:hAnsi="Times New Roman" w:cs="Times New Roman"/>
          <w:b w:val="0"/>
          <w:szCs w:val="20"/>
        </w:rPr>
      </w:pPr>
      <w:r w:rsidRPr="00D03DC7">
        <w:rPr>
          <w:rFonts w:ascii="Times New Roman" w:hAnsi="Times New Roman" w:cs="Times New Roman"/>
          <w:b w:val="0"/>
          <w:szCs w:val="20"/>
        </w:rPr>
        <w:t>Note</w:t>
      </w:r>
      <w:r w:rsidRPr="00871E65">
        <w:rPr>
          <w:rFonts w:ascii="Times New Roman" w:hAnsi="Times New Roman" w:cs="Times New Roman"/>
          <w:b w:val="0"/>
          <w:szCs w:val="20"/>
        </w:rPr>
        <w:t>:</w:t>
      </w:r>
      <w:r w:rsidRPr="00BD149D">
        <w:rPr>
          <w:rFonts w:ascii="Times New Roman" w:hAnsi="Times New Roman" w:cs="Times New Roman"/>
          <w:b w:val="0"/>
          <w:szCs w:val="20"/>
        </w:rPr>
        <w:t xml:space="preserve"> Under </w:t>
      </w:r>
      <w:r w:rsidR="00EF2F28" w:rsidRPr="00BD149D">
        <w:rPr>
          <w:rFonts w:ascii="Times New Roman" w:hAnsi="Times New Roman" w:cs="Times New Roman"/>
          <w:b w:val="0"/>
          <w:iCs/>
          <w:szCs w:val="20"/>
        </w:rPr>
        <w:t>the</w:t>
      </w:r>
      <w:r w:rsidRPr="00BD149D">
        <w:rPr>
          <w:rFonts w:ascii="Times New Roman" w:hAnsi="Times New Roman" w:cs="Times New Roman"/>
          <w:b w:val="0"/>
          <w:i/>
          <w:iCs/>
          <w:szCs w:val="20"/>
        </w:rPr>
        <w:t xml:space="preserve"> </w:t>
      </w:r>
      <w:r w:rsidR="00EF2F28" w:rsidRPr="00BD149D">
        <w:rPr>
          <w:rFonts w:ascii="Times New Roman" w:hAnsi="Times New Roman" w:cs="Times New Roman"/>
          <w:b w:val="0"/>
          <w:iCs/>
          <w:szCs w:val="20"/>
        </w:rPr>
        <w:t>Act</w:t>
      </w:r>
      <w:r w:rsidRPr="00BD149D">
        <w:rPr>
          <w:rFonts w:ascii="Times New Roman" w:hAnsi="Times New Roman" w:cs="Times New Roman"/>
          <w:b w:val="0"/>
          <w:szCs w:val="20"/>
        </w:rPr>
        <w:t xml:space="preserve"> the applicant’s </w:t>
      </w:r>
      <w:r w:rsidR="00D4635F">
        <w:rPr>
          <w:rFonts w:ascii="Times New Roman" w:hAnsi="Times New Roman" w:cs="Times New Roman"/>
          <w:b w:val="0"/>
          <w:szCs w:val="20"/>
        </w:rPr>
        <w:t xml:space="preserve">Partner </w:t>
      </w:r>
      <w:smartTag w:uri="urn:schemas-microsoft-com:office:smarttags" w:element="PersonName">
        <w:r w:rsidRPr="00BD149D">
          <w:rPr>
            <w:rFonts w:ascii="Times New Roman" w:hAnsi="Times New Roman" w:cs="Times New Roman"/>
            <w:b w:val="0"/>
            <w:szCs w:val="20"/>
          </w:rPr>
          <w:t>is</w:t>
        </w:r>
      </w:smartTag>
      <w:r w:rsidRPr="00BD149D">
        <w:rPr>
          <w:rFonts w:ascii="Times New Roman" w:hAnsi="Times New Roman" w:cs="Times New Roman"/>
          <w:b w:val="0"/>
          <w:szCs w:val="20"/>
        </w:rPr>
        <w:t xml:space="preserve"> not required to provide a TFN unless their income </w:t>
      </w:r>
      <w:smartTag w:uri="urn:schemas-microsoft-com:office:smarttags" w:element="PersonName">
        <w:r w:rsidRPr="00BD149D">
          <w:rPr>
            <w:rFonts w:ascii="Times New Roman" w:hAnsi="Times New Roman" w:cs="Times New Roman"/>
            <w:b w:val="0"/>
            <w:szCs w:val="20"/>
          </w:rPr>
          <w:t>is</w:t>
        </w:r>
      </w:smartTag>
      <w:r w:rsidRPr="00BD149D">
        <w:rPr>
          <w:rFonts w:ascii="Times New Roman" w:hAnsi="Times New Roman" w:cs="Times New Roman"/>
          <w:b w:val="0"/>
          <w:szCs w:val="20"/>
        </w:rPr>
        <w:t xml:space="preserve"> to be taken into account in calculating the rate of Additional Boarding Allowance payable. As a result, the applicant’s </w:t>
      </w:r>
      <w:r w:rsidR="00D4635F">
        <w:rPr>
          <w:rFonts w:ascii="Times New Roman" w:hAnsi="Times New Roman" w:cs="Times New Roman"/>
          <w:b w:val="0"/>
          <w:szCs w:val="20"/>
        </w:rPr>
        <w:t xml:space="preserve">Partner </w:t>
      </w:r>
      <w:smartTag w:uri="urn:schemas-microsoft-com:office:smarttags" w:element="PersonName">
        <w:r w:rsidRPr="00BD149D">
          <w:rPr>
            <w:rFonts w:ascii="Times New Roman" w:hAnsi="Times New Roman" w:cs="Times New Roman"/>
            <w:b w:val="0"/>
            <w:szCs w:val="20"/>
          </w:rPr>
          <w:t>is</w:t>
        </w:r>
      </w:smartTag>
      <w:r w:rsidRPr="00BD149D">
        <w:rPr>
          <w:rFonts w:ascii="Times New Roman" w:hAnsi="Times New Roman" w:cs="Times New Roman"/>
          <w:b w:val="0"/>
          <w:szCs w:val="20"/>
        </w:rPr>
        <w:t xml:space="preserve"> not required to provide a TFN where Special Assessment applies (see </w:t>
      </w:r>
      <w:hyperlink w:anchor="_6.4.2_Special_assessment" w:history="1">
        <w:r w:rsidRPr="00BD149D">
          <w:rPr>
            <w:rStyle w:val="Hyperlink"/>
            <w:rFonts w:ascii="Times New Roman" w:hAnsi="Times New Roman" w:cs="Times New Roman"/>
            <w:b w:val="0"/>
            <w:bCs w:val="0"/>
            <w:szCs w:val="20"/>
          </w:rPr>
          <w:t>6.4</w:t>
        </w:r>
        <w:r w:rsidRPr="00BD149D">
          <w:rPr>
            <w:rStyle w:val="Hyperlink"/>
            <w:rFonts w:ascii="Times New Roman" w:hAnsi="Times New Roman" w:cs="Times New Roman"/>
            <w:b w:val="0"/>
            <w:bCs w:val="0"/>
            <w:szCs w:val="20"/>
          </w:rPr>
          <w:t>.</w:t>
        </w:r>
        <w:r w:rsidRPr="00BD149D">
          <w:rPr>
            <w:rStyle w:val="Hyperlink"/>
            <w:rFonts w:ascii="Times New Roman" w:hAnsi="Times New Roman" w:cs="Times New Roman"/>
            <w:b w:val="0"/>
            <w:bCs w:val="0"/>
            <w:szCs w:val="20"/>
          </w:rPr>
          <w:t>2</w:t>
        </w:r>
      </w:hyperlink>
      <w:r w:rsidRPr="00BD149D">
        <w:rPr>
          <w:rFonts w:ascii="Times New Roman" w:hAnsi="Times New Roman" w:cs="Times New Roman"/>
          <w:b w:val="0"/>
          <w:szCs w:val="20"/>
        </w:rPr>
        <w:t>).</w:t>
      </w:r>
    </w:p>
    <w:p w:rsidR="009F3395" w:rsidRPr="00BD149D" w:rsidRDefault="009F3395" w:rsidP="00BD149D">
      <w:pPr>
        <w:pStyle w:val="Heading3"/>
        <w:spacing w:before="0" w:beforeAutospacing="0" w:after="0" w:afterAutospacing="0"/>
        <w:rPr>
          <w:rFonts w:ascii="Times New Roman" w:hAnsi="Times New Roman" w:cs="Times New Roman"/>
          <w:b w:val="0"/>
          <w:color w:val="000000"/>
          <w:sz w:val="24"/>
          <w:szCs w:val="32"/>
        </w:rPr>
      </w:pPr>
    </w:p>
    <w:p w:rsidR="009F3395" w:rsidRDefault="00A7682D" w:rsidP="00BD149D">
      <w:pPr>
        <w:pStyle w:val="Heading3"/>
        <w:spacing w:before="0" w:beforeAutospacing="0" w:after="0" w:afterAutospacing="0"/>
        <w:rPr>
          <w:rFonts w:ascii="Times New Roman" w:hAnsi="Times New Roman" w:cs="Times New Roman"/>
          <w:color w:val="000000"/>
          <w:sz w:val="24"/>
          <w:szCs w:val="32"/>
        </w:rPr>
      </w:pPr>
      <w:bookmarkStart w:id="47" w:name="_1.3.6_Supporting_evidence_required"/>
      <w:bookmarkStart w:id="48" w:name="_1.3.6_Supporting_evidence"/>
      <w:bookmarkEnd w:id="47"/>
      <w:bookmarkEnd w:id="48"/>
      <w:r>
        <w:rPr>
          <w:rFonts w:ascii="Times New Roman" w:hAnsi="Times New Roman" w:cs="Times New Roman"/>
          <w:color w:val="000000"/>
          <w:sz w:val="24"/>
          <w:szCs w:val="32"/>
        </w:rPr>
        <w:br w:type="page"/>
      </w:r>
      <w:bookmarkStart w:id="49" w:name="_Toc153097313"/>
      <w:r w:rsidR="009F3395">
        <w:rPr>
          <w:rFonts w:ascii="Times New Roman" w:hAnsi="Times New Roman" w:cs="Times New Roman"/>
          <w:color w:val="000000"/>
          <w:sz w:val="24"/>
          <w:szCs w:val="32"/>
        </w:rPr>
        <w:lastRenderedPageBreak/>
        <w:t>1.3.</w:t>
      </w:r>
      <w:r w:rsidR="00EB2F30">
        <w:rPr>
          <w:rFonts w:ascii="Times New Roman" w:hAnsi="Times New Roman" w:cs="Times New Roman"/>
          <w:color w:val="000000"/>
          <w:sz w:val="24"/>
          <w:szCs w:val="32"/>
        </w:rPr>
        <w:t>6</w:t>
      </w:r>
      <w:r w:rsidR="009F3395">
        <w:rPr>
          <w:rFonts w:ascii="Times New Roman" w:hAnsi="Times New Roman" w:cs="Times New Roman"/>
          <w:color w:val="000000"/>
          <w:sz w:val="24"/>
          <w:szCs w:val="32"/>
        </w:rPr>
        <w:t xml:space="preserve"> Supporting evidence required</w:t>
      </w:r>
      <w:bookmarkEnd w:id="49"/>
    </w:p>
    <w:p w:rsidR="009F3395" w:rsidRDefault="009F3395" w:rsidP="00BD149D">
      <w:pPr>
        <w:pStyle w:val="NormalWeb"/>
        <w:spacing w:before="0" w:beforeAutospacing="0" w:after="0" w:afterAutospacing="0"/>
        <w:rPr>
          <w:rFonts w:ascii="Times New Roman" w:hAnsi="Times New Roman" w:cs="Times New Roman"/>
          <w:color w:val="000000"/>
          <w:szCs w:val="20"/>
        </w:rPr>
      </w:pPr>
    </w:p>
    <w:p w:rsidR="009F3395" w:rsidRDefault="009F3395" w:rsidP="00BD149D">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w:t>
      </w:r>
    </w:p>
    <w:p w:rsidR="009F3395" w:rsidRPr="00CC6421" w:rsidRDefault="009F3395" w:rsidP="00A62B53">
      <w:pPr>
        <w:numPr>
          <w:ilvl w:val="0"/>
          <w:numId w:val="11"/>
        </w:numPr>
        <w:tabs>
          <w:tab w:val="clear" w:pos="720"/>
          <w:tab w:val="num" w:pos="600"/>
        </w:tabs>
        <w:ind w:left="600" w:hanging="300"/>
        <w:rPr>
          <w:color w:val="000000"/>
          <w:sz w:val="24"/>
        </w:rPr>
      </w:pPr>
      <w:r>
        <w:rPr>
          <w:color w:val="000000"/>
          <w:sz w:val="24"/>
        </w:rPr>
        <w:t>th</w:t>
      </w:r>
      <w:smartTag w:uri="urn:schemas-microsoft-com:office:smarttags" w:element="PersonName">
        <w:r>
          <w:rPr>
            <w:color w:val="000000"/>
            <w:sz w:val="24"/>
          </w:rPr>
          <w:t>is</w:t>
        </w:r>
      </w:smartTag>
      <w:r>
        <w:rPr>
          <w:color w:val="000000"/>
          <w:sz w:val="24"/>
        </w:rPr>
        <w:t xml:space="preserve"> </w:t>
      </w:r>
      <w:smartTag w:uri="urn:schemas-microsoft-com:office:smarttags" w:element="PersonName">
        <w:r>
          <w:rPr>
            <w:color w:val="000000"/>
            <w:sz w:val="24"/>
          </w:rPr>
          <w:t>is</w:t>
        </w:r>
      </w:smartTag>
      <w:r>
        <w:rPr>
          <w:color w:val="000000"/>
          <w:sz w:val="24"/>
        </w:rPr>
        <w:t xml:space="preserve"> the first AIC </w:t>
      </w:r>
      <w:r w:rsidR="005E7C92">
        <w:rPr>
          <w:b/>
          <w:color w:val="000000"/>
          <w:sz w:val="24"/>
        </w:rPr>
        <w:t>C</w:t>
      </w:r>
      <w:r w:rsidR="00A71385" w:rsidRPr="0088756D">
        <w:rPr>
          <w:b/>
          <w:color w:val="000000"/>
          <w:sz w:val="24"/>
        </w:rPr>
        <w:t>laim</w:t>
      </w:r>
      <w:r>
        <w:rPr>
          <w:color w:val="000000"/>
          <w:sz w:val="24"/>
        </w:rPr>
        <w:t xml:space="preserve"> lodged for the </w:t>
      </w:r>
      <w:r w:rsidR="00E01F9E">
        <w:rPr>
          <w:b/>
          <w:color w:val="000000"/>
          <w:sz w:val="24"/>
        </w:rPr>
        <w:t>Student</w:t>
      </w:r>
      <w:r>
        <w:rPr>
          <w:color w:val="000000"/>
          <w:sz w:val="24"/>
        </w:rPr>
        <w:t xml:space="preserve">, proof of age of the </w:t>
      </w:r>
      <w:r w:rsidR="00E01F9E">
        <w:rPr>
          <w:color w:val="000000"/>
          <w:sz w:val="24"/>
        </w:rPr>
        <w:t>Student</w:t>
      </w:r>
      <w:r w:rsidRPr="00CC6421">
        <w:rPr>
          <w:color w:val="000000"/>
          <w:sz w:val="24"/>
        </w:rPr>
        <w:t xml:space="preserve"> </w:t>
      </w:r>
      <w:smartTag w:uri="urn:schemas-microsoft-com:office:smarttags" w:element="PersonName">
        <w:r w:rsidRPr="00CC6421">
          <w:rPr>
            <w:color w:val="000000"/>
            <w:sz w:val="24"/>
          </w:rPr>
          <w:t>is</w:t>
        </w:r>
      </w:smartTag>
      <w:r w:rsidRPr="00CC6421">
        <w:rPr>
          <w:color w:val="000000"/>
          <w:sz w:val="24"/>
        </w:rPr>
        <w:t xml:space="preserve"> required,</w:t>
      </w:r>
      <w:r w:rsidR="006431AA" w:rsidRPr="00CC6421">
        <w:rPr>
          <w:color w:val="000000"/>
          <w:sz w:val="24"/>
        </w:rPr>
        <w:t xml:space="preserve"> unless </w:t>
      </w:r>
      <w:r w:rsidR="00F91F44" w:rsidRPr="00CC6421">
        <w:rPr>
          <w:color w:val="000000"/>
          <w:sz w:val="24"/>
        </w:rPr>
        <w:t>Family</w:t>
      </w:r>
      <w:r w:rsidR="006431AA" w:rsidRPr="00CC6421">
        <w:rPr>
          <w:color w:val="000000"/>
          <w:sz w:val="24"/>
        </w:rPr>
        <w:t xml:space="preserve"> Tax Benefit has been paid for the </w:t>
      </w:r>
      <w:r w:rsidR="00E01F9E">
        <w:rPr>
          <w:color w:val="000000"/>
          <w:sz w:val="24"/>
        </w:rPr>
        <w:t>Student</w:t>
      </w:r>
      <w:r w:rsidR="006431AA" w:rsidRPr="00CC6421">
        <w:rPr>
          <w:color w:val="000000"/>
          <w:sz w:val="24"/>
        </w:rPr>
        <w:t>,</w:t>
      </w:r>
    </w:p>
    <w:p w:rsidR="009F3395" w:rsidRPr="00CC6421" w:rsidRDefault="002D6DDC" w:rsidP="00A62B53">
      <w:pPr>
        <w:numPr>
          <w:ilvl w:val="0"/>
          <w:numId w:val="11"/>
        </w:numPr>
        <w:tabs>
          <w:tab w:val="clear" w:pos="720"/>
          <w:tab w:val="num" w:pos="600"/>
        </w:tabs>
        <w:ind w:left="600" w:hanging="300"/>
        <w:rPr>
          <w:color w:val="000000"/>
          <w:sz w:val="24"/>
        </w:rPr>
      </w:pPr>
      <w:r>
        <w:rPr>
          <w:color w:val="000000"/>
          <w:sz w:val="24"/>
        </w:rPr>
        <w:t xml:space="preserve">either </w:t>
      </w:r>
      <w:r w:rsidR="009F3395" w:rsidRPr="00CC6421">
        <w:rPr>
          <w:color w:val="000000"/>
          <w:sz w:val="24"/>
        </w:rPr>
        <w:t xml:space="preserve">the applicant or the </w:t>
      </w:r>
      <w:r w:rsidR="00E01F9E">
        <w:rPr>
          <w:color w:val="000000"/>
          <w:sz w:val="24"/>
        </w:rPr>
        <w:t>Student</w:t>
      </w:r>
      <w:r w:rsidR="009F3395" w:rsidRPr="00CC6421">
        <w:rPr>
          <w:color w:val="000000"/>
          <w:sz w:val="24"/>
        </w:rPr>
        <w:t xml:space="preserve"> are not an </w:t>
      </w:r>
      <w:r w:rsidR="00283289" w:rsidRPr="00CC6421">
        <w:rPr>
          <w:color w:val="000000"/>
          <w:sz w:val="24"/>
        </w:rPr>
        <w:t>Australia</w:t>
      </w:r>
      <w:r w:rsidR="009F3395" w:rsidRPr="00CC6421">
        <w:rPr>
          <w:color w:val="000000"/>
          <w:sz w:val="24"/>
        </w:rPr>
        <w:t xml:space="preserve">n citizen, evidence of permanent residency </w:t>
      </w:r>
      <w:smartTag w:uri="urn:schemas-microsoft-com:office:smarttags" w:element="PersonName">
        <w:r w:rsidR="009F3395" w:rsidRPr="00CC6421">
          <w:rPr>
            <w:color w:val="000000"/>
            <w:sz w:val="24"/>
          </w:rPr>
          <w:t>is</w:t>
        </w:r>
      </w:smartTag>
      <w:r w:rsidR="009F3395" w:rsidRPr="00CC6421">
        <w:rPr>
          <w:color w:val="000000"/>
          <w:sz w:val="24"/>
        </w:rPr>
        <w:t xml:space="preserve"> required,</w:t>
      </w:r>
    </w:p>
    <w:p w:rsidR="009F3395" w:rsidRPr="00CC6421" w:rsidRDefault="009F3395" w:rsidP="00A62B53">
      <w:pPr>
        <w:numPr>
          <w:ilvl w:val="0"/>
          <w:numId w:val="11"/>
        </w:numPr>
        <w:tabs>
          <w:tab w:val="clear" w:pos="720"/>
          <w:tab w:val="num" w:pos="600"/>
        </w:tabs>
        <w:ind w:left="600" w:hanging="300"/>
        <w:rPr>
          <w:color w:val="000000"/>
          <w:sz w:val="24"/>
        </w:rPr>
      </w:pPr>
      <w:r w:rsidRPr="00CC6421">
        <w:rPr>
          <w:color w:val="000000"/>
          <w:sz w:val="24"/>
        </w:rPr>
        <w:t xml:space="preserve">the </w:t>
      </w:r>
      <w:r w:rsidR="00E01F9E">
        <w:rPr>
          <w:color w:val="000000"/>
          <w:sz w:val="24"/>
        </w:rPr>
        <w:t>Student</w:t>
      </w:r>
      <w:r w:rsidRPr="00CC6421">
        <w:rPr>
          <w:color w:val="000000"/>
          <w:sz w:val="24"/>
        </w:rPr>
        <w:t xml:space="preserve"> </w:t>
      </w:r>
      <w:smartTag w:uri="urn:schemas-microsoft-com:office:smarttags" w:element="PersonName">
        <w:r w:rsidRPr="00CC6421">
          <w:rPr>
            <w:color w:val="000000"/>
            <w:sz w:val="24"/>
          </w:rPr>
          <w:t>is</w:t>
        </w:r>
      </w:smartTag>
      <w:r w:rsidRPr="00CC6421">
        <w:rPr>
          <w:color w:val="000000"/>
          <w:sz w:val="24"/>
        </w:rPr>
        <w:t xml:space="preserve"> </w:t>
      </w:r>
      <w:smartTag w:uri="urn:schemas-microsoft-com:office:smarttags" w:element="PersonName">
        <w:r w:rsidRPr="00CC6421">
          <w:rPr>
            <w:color w:val="000000"/>
            <w:sz w:val="24"/>
          </w:rPr>
          <w:t>is</w:t>
        </w:r>
      </w:smartTag>
      <w:r w:rsidRPr="00CC6421">
        <w:rPr>
          <w:color w:val="000000"/>
          <w:sz w:val="24"/>
        </w:rPr>
        <w:t>olated from schooling for reasons other than d</w:t>
      </w:r>
      <w:smartTag w:uri="urn:schemas-microsoft-com:office:smarttags" w:element="PersonName">
        <w:r w:rsidRPr="00CC6421">
          <w:rPr>
            <w:color w:val="000000"/>
            <w:sz w:val="24"/>
          </w:rPr>
          <w:t>is</w:t>
        </w:r>
      </w:smartTag>
      <w:r w:rsidRPr="00CC6421">
        <w:rPr>
          <w:color w:val="000000"/>
          <w:sz w:val="24"/>
        </w:rPr>
        <w:t xml:space="preserve">tance or travel time, the applicant may need to provide evidence to support the </w:t>
      </w:r>
      <w:r w:rsidR="00AB158E">
        <w:rPr>
          <w:color w:val="000000"/>
          <w:sz w:val="24"/>
        </w:rPr>
        <w:t>Claim</w:t>
      </w:r>
      <w:r w:rsidR="00CA0DDD">
        <w:rPr>
          <w:color w:val="000000"/>
          <w:sz w:val="24"/>
        </w:rPr>
        <w:t xml:space="preserve"> that the local state school </w:t>
      </w:r>
      <w:smartTag w:uri="urn:schemas-microsoft-com:office:smarttags" w:element="PersonName">
        <w:r w:rsidR="00CA0DDD">
          <w:rPr>
            <w:color w:val="000000"/>
            <w:sz w:val="24"/>
          </w:rPr>
          <w:t>is</w:t>
        </w:r>
      </w:smartTag>
      <w:r w:rsidR="00CA0DDD">
        <w:rPr>
          <w:color w:val="000000"/>
          <w:sz w:val="24"/>
        </w:rPr>
        <w:t xml:space="preserve"> inappropriate</w:t>
      </w:r>
      <w:r w:rsidRPr="00CC6421">
        <w:rPr>
          <w:color w:val="000000"/>
          <w:sz w:val="24"/>
        </w:rPr>
        <w:t>,</w:t>
      </w:r>
    </w:p>
    <w:p w:rsidR="009F3395" w:rsidRDefault="009F3395" w:rsidP="00A62B53">
      <w:pPr>
        <w:numPr>
          <w:ilvl w:val="0"/>
          <w:numId w:val="11"/>
        </w:numPr>
        <w:tabs>
          <w:tab w:val="clear" w:pos="720"/>
          <w:tab w:val="num" w:pos="600"/>
        </w:tabs>
        <w:ind w:left="600" w:hanging="300"/>
        <w:rPr>
          <w:color w:val="000000"/>
          <w:sz w:val="24"/>
        </w:rPr>
      </w:pPr>
      <w:proofErr w:type="gramStart"/>
      <w:r w:rsidRPr="00CC6421">
        <w:rPr>
          <w:color w:val="000000"/>
          <w:sz w:val="24"/>
        </w:rPr>
        <w:t>the</w:t>
      </w:r>
      <w:proofErr w:type="gramEnd"/>
      <w:r w:rsidRPr="00CC6421">
        <w:rPr>
          <w:color w:val="000000"/>
          <w:sz w:val="24"/>
        </w:rPr>
        <w:t xml:space="preserve"> </w:t>
      </w:r>
      <w:r w:rsidR="00AB158E">
        <w:rPr>
          <w:color w:val="000000"/>
          <w:sz w:val="24"/>
        </w:rPr>
        <w:t>Claim</w:t>
      </w:r>
      <w:r w:rsidRPr="00CC6421">
        <w:rPr>
          <w:color w:val="000000"/>
          <w:sz w:val="24"/>
        </w:rPr>
        <w:t xml:space="preserve"> </w:t>
      </w:r>
      <w:smartTag w:uri="urn:schemas-microsoft-com:office:smarttags" w:element="PersonName">
        <w:r w:rsidRPr="00CC6421">
          <w:rPr>
            <w:color w:val="000000"/>
            <w:sz w:val="24"/>
          </w:rPr>
          <w:t>is</w:t>
        </w:r>
      </w:smartTag>
      <w:r w:rsidRPr="00CC6421">
        <w:rPr>
          <w:color w:val="000000"/>
          <w:sz w:val="24"/>
        </w:rPr>
        <w:t xml:space="preserve"> for the income-tested Additional Boarding Allowance,</w:t>
      </w:r>
      <w:r>
        <w:rPr>
          <w:color w:val="000000"/>
          <w:sz w:val="24"/>
        </w:rPr>
        <w:t xml:space="preserve"> proof of income may be required.</w:t>
      </w:r>
    </w:p>
    <w:p w:rsidR="00EE12EB" w:rsidRDefault="00EE12EB" w:rsidP="00BD149D">
      <w:pPr>
        <w:pStyle w:val="Heading3"/>
        <w:spacing w:before="0" w:beforeAutospacing="0" w:after="0" w:afterAutospacing="0"/>
        <w:rPr>
          <w:rFonts w:ascii="Times New Roman" w:hAnsi="Times New Roman" w:cs="Times New Roman"/>
          <w:color w:val="000000"/>
          <w:sz w:val="24"/>
          <w:szCs w:val="32"/>
        </w:rPr>
      </w:pPr>
    </w:p>
    <w:p w:rsidR="009F3395" w:rsidRDefault="009F3395" w:rsidP="00BD149D">
      <w:pPr>
        <w:pStyle w:val="Heading3"/>
        <w:spacing w:before="0" w:beforeAutospacing="0" w:after="0" w:afterAutospacing="0"/>
        <w:rPr>
          <w:rFonts w:ascii="Times New Roman" w:hAnsi="Times New Roman" w:cs="Times New Roman"/>
          <w:color w:val="000000"/>
          <w:sz w:val="24"/>
          <w:szCs w:val="32"/>
        </w:rPr>
      </w:pPr>
      <w:bookmarkStart w:id="50" w:name="_1.3.7_Claim_form_closing date"/>
      <w:bookmarkStart w:id="51" w:name="_1.3.8_Notice_of_assessment"/>
      <w:bookmarkStart w:id="52" w:name="_Toc153097314"/>
      <w:bookmarkEnd w:id="50"/>
      <w:bookmarkEnd w:id="51"/>
      <w:r>
        <w:rPr>
          <w:rFonts w:ascii="Times New Roman" w:hAnsi="Times New Roman" w:cs="Times New Roman"/>
          <w:color w:val="000000"/>
          <w:sz w:val="24"/>
          <w:szCs w:val="32"/>
        </w:rPr>
        <w:t>1.3.</w:t>
      </w:r>
      <w:r w:rsidR="00754A43">
        <w:rPr>
          <w:rFonts w:ascii="Times New Roman" w:hAnsi="Times New Roman" w:cs="Times New Roman"/>
          <w:color w:val="000000"/>
          <w:sz w:val="24"/>
          <w:szCs w:val="32"/>
        </w:rPr>
        <w:t xml:space="preserve">7 </w:t>
      </w:r>
      <w:r>
        <w:rPr>
          <w:rFonts w:ascii="Times New Roman" w:hAnsi="Times New Roman" w:cs="Times New Roman"/>
          <w:color w:val="000000"/>
          <w:sz w:val="24"/>
          <w:szCs w:val="32"/>
        </w:rPr>
        <w:t>Notice of assessment</w:t>
      </w:r>
      <w:bookmarkEnd w:id="52"/>
    </w:p>
    <w:p w:rsidR="009F3395" w:rsidRDefault="009F3395" w:rsidP="00BD149D">
      <w:pPr>
        <w:pStyle w:val="NormalWeb"/>
        <w:spacing w:before="0" w:beforeAutospacing="0" w:after="0" w:afterAutospacing="0"/>
        <w:rPr>
          <w:rFonts w:ascii="Times New Roman" w:hAnsi="Times New Roman" w:cs="Times New Roman"/>
          <w:color w:val="000000"/>
          <w:szCs w:val="20"/>
        </w:rPr>
      </w:pPr>
    </w:p>
    <w:p w:rsidR="009F3395" w:rsidRDefault="009F3395" w:rsidP="00BD149D">
      <w:pPr>
        <w:pStyle w:val="NormalWeb"/>
        <w:spacing w:before="0" w:beforeAutospacing="0" w:after="0" w:afterAutospacing="0"/>
        <w:rPr>
          <w:rFonts w:ascii="Verdana" w:hAnsi="Verdana"/>
          <w:color w:val="000000"/>
          <w:sz w:val="20"/>
          <w:szCs w:val="20"/>
        </w:rPr>
      </w:pPr>
      <w:r>
        <w:rPr>
          <w:rFonts w:ascii="Times New Roman" w:hAnsi="Times New Roman" w:cs="Times New Roman"/>
          <w:color w:val="000000"/>
          <w:szCs w:val="20"/>
        </w:rPr>
        <w:t xml:space="preserve">In response to every accepted AIC </w:t>
      </w:r>
      <w:r w:rsidR="005E7C92">
        <w:rPr>
          <w:rFonts w:ascii="Times New Roman" w:hAnsi="Times New Roman" w:cs="Times New Roman"/>
          <w:color w:val="000000"/>
          <w:szCs w:val="20"/>
        </w:rPr>
        <w:t xml:space="preserve">Scheme </w:t>
      </w:r>
      <w:r w:rsidR="005E7C92">
        <w:rPr>
          <w:rFonts w:ascii="Times New Roman" w:hAnsi="Times New Roman" w:cs="Times New Roman"/>
          <w:b/>
          <w:color w:val="000000"/>
          <w:szCs w:val="20"/>
        </w:rPr>
        <w:t>C</w:t>
      </w:r>
      <w:r w:rsidR="00A71385" w:rsidRPr="00A71385">
        <w:rPr>
          <w:rFonts w:ascii="Times New Roman" w:hAnsi="Times New Roman" w:cs="Times New Roman"/>
          <w:b/>
          <w:color w:val="000000"/>
          <w:szCs w:val="20"/>
        </w:rPr>
        <w:t>laim</w:t>
      </w:r>
      <w:r>
        <w:rPr>
          <w:rFonts w:ascii="Times New Roman" w:hAnsi="Times New Roman" w:cs="Times New Roman"/>
          <w:color w:val="000000"/>
          <w:szCs w:val="20"/>
        </w:rPr>
        <w:t xml:space="preserve">, </w:t>
      </w:r>
      <w:r w:rsidR="00F73E0B" w:rsidRPr="00F73E0B">
        <w:rPr>
          <w:rFonts w:ascii="Times New Roman" w:hAnsi="Times New Roman" w:cs="Times New Roman"/>
          <w:b/>
          <w:color w:val="000000"/>
          <w:szCs w:val="20"/>
        </w:rPr>
        <w:t>Centrelink</w:t>
      </w:r>
      <w:r>
        <w:rPr>
          <w:rFonts w:ascii="Times New Roman" w:hAnsi="Times New Roman" w:cs="Times New Roman"/>
          <w:color w:val="000000"/>
          <w:szCs w:val="20"/>
        </w:rPr>
        <w:t xml:space="preserve"> will forward a written notice of the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outlining the outcome of the assessment and, if applicable, providing details of entitlement. Where the applicant or </w:t>
      </w:r>
      <w:r w:rsidR="00E01F9E">
        <w:rPr>
          <w:rFonts w:ascii="Times New Roman" w:hAnsi="Times New Roman" w:cs="Times New Roman"/>
          <w:b/>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ineligible for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under </w:t>
      </w:r>
      <w:r w:rsidR="005E7C92">
        <w:rPr>
          <w:rFonts w:ascii="Times New Roman" w:hAnsi="Times New Roman" w:cs="Times New Roman"/>
          <w:color w:val="000000"/>
          <w:szCs w:val="20"/>
        </w:rPr>
        <w:t xml:space="preserve">the </w:t>
      </w:r>
      <w:r>
        <w:rPr>
          <w:rFonts w:ascii="Times New Roman" w:hAnsi="Times New Roman" w:cs="Times New Roman"/>
          <w:color w:val="000000"/>
          <w:szCs w:val="20"/>
        </w:rPr>
        <w:t>AIC</w:t>
      </w:r>
      <w:r w:rsidR="005E7C92">
        <w:rPr>
          <w:rFonts w:ascii="Times New Roman" w:hAnsi="Times New Roman" w:cs="Times New Roman"/>
          <w:color w:val="000000"/>
          <w:szCs w:val="20"/>
        </w:rPr>
        <w:t xml:space="preserve"> Scheme</w:t>
      </w:r>
      <w:r>
        <w:rPr>
          <w:rFonts w:ascii="Times New Roman" w:hAnsi="Times New Roman" w:cs="Times New Roman"/>
          <w:color w:val="000000"/>
          <w:szCs w:val="20"/>
        </w:rPr>
        <w:t xml:space="preserve">, the reason for ineligibility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to be notified and information about appeal rights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to be provided. (See </w:t>
      </w:r>
      <w:hyperlink w:anchor="_1.5_Reviews_and_Appeals" w:history="1">
        <w:r w:rsidRPr="00125435">
          <w:rPr>
            <w:rStyle w:val="Hyperlink"/>
            <w:rFonts w:ascii="Times New Roman" w:hAnsi="Times New Roman" w:cs="Times New Roman"/>
            <w:szCs w:val="20"/>
          </w:rPr>
          <w:t>1.</w:t>
        </w:r>
        <w:r w:rsidRPr="00125435">
          <w:rPr>
            <w:rStyle w:val="Hyperlink"/>
            <w:rFonts w:ascii="Times New Roman" w:hAnsi="Times New Roman" w:cs="Times New Roman"/>
            <w:szCs w:val="20"/>
          </w:rPr>
          <w:t>5</w:t>
        </w:r>
      </w:hyperlink>
      <w:r>
        <w:rPr>
          <w:rFonts w:ascii="Times New Roman" w:hAnsi="Times New Roman" w:cs="Times New Roman"/>
          <w:color w:val="000000"/>
          <w:szCs w:val="20"/>
        </w:rPr>
        <w:t xml:space="preserve"> regarding reviews and appeals.)</w:t>
      </w:r>
    </w:p>
    <w:p w:rsidR="009F3395" w:rsidRDefault="009F3395" w:rsidP="00BD149D">
      <w:pPr>
        <w:pStyle w:val="NormalWeb"/>
        <w:spacing w:before="0" w:beforeAutospacing="0" w:after="0" w:afterAutospacing="0"/>
        <w:rPr>
          <w:rFonts w:ascii="Times New Roman" w:eastAsia="Times New Roman" w:hAnsi="Times New Roman" w:cs="Times New Roman"/>
          <w:sz w:val="32"/>
          <w:szCs w:val="20"/>
        </w:rPr>
      </w:pPr>
    </w:p>
    <w:p w:rsidR="009F3395" w:rsidRPr="00EC3ABA" w:rsidRDefault="009F3395" w:rsidP="00EC3ABA">
      <w:pPr>
        <w:pStyle w:val="Heading2"/>
        <w:rPr>
          <w:rFonts w:ascii="Times New Roman" w:hAnsi="Times New Roman"/>
          <w:color w:val="000000"/>
          <w:sz w:val="28"/>
        </w:rPr>
      </w:pPr>
      <w:r>
        <w:rPr>
          <w:rFonts w:eastAsia="Times New Roman"/>
          <w:sz w:val="32"/>
          <w:szCs w:val="20"/>
        </w:rPr>
        <w:br w:type="page"/>
      </w:r>
      <w:bookmarkStart w:id="53" w:name="_Toc153097315"/>
      <w:r w:rsidRPr="00EC3ABA">
        <w:rPr>
          <w:rFonts w:ascii="Times New Roman" w:hAnsi="Times New Roman"/>
          <w:color w:val="000000"/>
          <w:sz w:val="28"/>
        </w:rPr>
        <w:lastRenderedPageBreak/>
        <w:t>1.4 Applicant Rights and Obligations</w:t>
      </w:r>
      <w:bookmarkEnd w:id="53"/>
    </w:p>
    <w:p w:rsidR="00A424F1" w:rsidRPr="00002598" w:rsidRDefault="00A424F1" w:rsidP="00871E65">
      <w:pPr>
        <w:pStyle w:val="NormalWeb"/>
        <w:rPr>
          <w:rFonts w:ascii="Times New Roman" w:hAnsi="Times New Roman"/>
          <w:b/>
        </w:rPr>
      </w:pPr>
      <w:bookmarkStart w:id="54" w:name="_Toc89148114"/>
      <w:bookmarkStart w:id="55" w:name="_Toc90958027"/>
      <w:r w:rsidRPr="00002598">
        <w:rPr>
          <w:rFonts w:ascii="Times New Roman" w:hAnsi="Times New Roman"/>
          <w:b/>
        </w:rPr>
        <w:t>Introduction</w:t>
      </w:r>
      <w:bookmarkEnd w:id="54"/>
      <w:bookmarkEnd w:id="55"/>
    </w:p>
    <w:p w:rsidR="00A424F1" w:rsidRPr="00002598" w:rsidRDefault="00A424F1" w:rsidP="00871E65">
      <w:pPr>
        <w:pStyle w:val="NormalWeb"/>
        <w:rPr>
          <w:rFonts w:ascii="Times New Roman" w:hAnsi="Times New Roman"/>
        </w:rPr>
      </w:pPr>
      <w:bookmarkStart w:id="56" w:name="_Toc89148115"/>
      <w:bookmarkStart w:id="57" w:name="_Toc90958028"/>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w:t>
      </w:r>
      <w:r w:rsidR="00A71385" w:rsidRPr="00002598">
        <w:rPr>
          <w:rFonts w:ascii="Times New Roman" w:hAnsi="Times New Roman"/>
        </w:rPr>
        <w:t xml:space="preserve">details </w:t>
      </w:r>
      <w:r w:rsidRPr="00002598">
        <w:rPr>
          <w:rFonts w:ascii="Times New Roman" w:hAnsi="Times New Roman"/>
        </w:rPr>
        <w:t xml:space="preserve">the rights and obligations of an applicant when an AIC </w:t>
      </w:r>
      <w:r w:rsidR="005E7C92">
        <w:rPr>
          <w:rFonts w:ascii="Times New Roman" w:hAnsi="Times New Roman"/>
        </w:rPr>
        <w:t xml:space="preserve">Scheme </w:t>
      </w:r>
      <w:r w:rsidR="00AB158E">
        <w:rPr>
          <w:rFonts w:ascii="Times New Roman" w:hAnsi="Times New Roman"/>
        </w:rPr>
        <w:t>Claim</w:t>
      </w:r>
      <w:r w:rsidR="005E7C92">
        <w:rPr>
          <w:rFonts w:ascii="Times New Roman" w:hAnsi="Times New Roman"/>
        </w:rPr>
        <w:t xml:space="preserve"> </w:t>
      </w:r>
      <w:r w:rsidRPr="00002598">
        <w:rPr>
          <w:rFonts w:ascii="Times New Roman" w:hAnsi="Times New Roman"/>
        </w:rPr>
        <w:t xml:space="preserve">form </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submitted.</w:t>
      </w:r>
      <w:bookmarkEnd w:id="56"/>
      <w:bookmarkEnd w:id="57"/>
    </w:p>
    <w:p w:rsidR="009F3395" w:rsidRDefault="00333C07" w:rsidP="00A62B53">
      <w:pPr>
        <w:numPr>
          <w:ilvl w:val="0"/>
          <w:numId w:val="12"/>
        </w:numPr>
        <w:tabs>
          <w:tab w:val="clear" w:pos="720"/>
          <w:tab w:val="num" w:pos="600"/>
        </w:tabs>
        <w:ind w:left="600" w:hanging="300"/>
        <w:rPr>
          <w:color w:val="000000"/>
          <w:sz w:val="24"/>
        </w:rPr>
      </w:pPr>
      <w:hyperlink w:anchor="_1.4.1_Applicant_obligations" w:history="1">
        <w:r w:rsidR="009F3395" w:rsidRPr="00333C07">
          <w:rPr>
            <w:rStyle w:val="Hyperlink"/>
            <w:sz w:val="24"/>
          </w:rPr>
          <w:t>1.4</w:t>
        </w:r>
        <w:r w:rsidR="009F3395" w:rsidRPr="00333C07">
          <w:rPr>
            <w:rStyle w:val="Hyperlink"/>
            <w:sz w:val="24"/>
          </w:rPr>
          <w:t>.</w:t>
        </w:r>
        <w:r w:rsidR="009F3395" w:rsidRPr="00333C07">
          <w:rPr>
            <w:rStyle w:val="Hyperlink"/>
            <w:sz w:val="24"/>
          </w:rPr>
          <w:t>1</w:t>
        </w:r>
      </w:hyperlink>
      <w:r w:rsidR="009F3395">
        <w:rPr>
          <w:color w:val="000000"/>
          <w:sz w:val="24"/>
        </w:rPr>
        <w:t xml:space="preserve"> </w:t>
      </w:r>
      <w:r w:rsidR="00A57DFF">
        <w:rPr>
          <w:color w:val="000000"/>
          <w:sz w:val="24"/>
        </w:rPr>
        <w:t xml:space="preserve"> </w:t>
      </w:r>
      <w:r w:rsidR="009F3395">
        <w:rPr>
          <w:color w:val="000000"/>
          <w:sz w:val="24"/>
        </w:rPr>
        <w:t>Applicant obligations</w:t>
      </w:r>
    </w:p>
    <w:p w:rsidR="003D59D9" w:rsidRDefault="00333C07" w:rsidP="00A62B53">
      <w:pPr>
        <w:numPr>
          <w:ilvl w:val="0"/>
          <w:numId w:val="12"/>
        </w:numPr>
        <w:tabs>
          <w:tab w:val="clear" w:pos="720"/>
          <w:tab w:val="num" w:pos="600"/>
        </w:tabs>
        <w:ind w:left="600" w:hanging="300"/>
        <w:rPr>
          <w:color w:val="000000"/>
          <w:sz w:val="24"/>
        </w:rPr>
      </w:pPr>
      <w:hyperlink w:anchor="_1.4.2_Prescribed_Events" w:history="1">
        <w:r w:rsidR="003D59D9" w:rsidRPr="00333C07">
          <w:rPr>
            <w:rStyle w:val="Hyperlink"/>
            <w:sz w:val="24"/>
          </w:rPr>
          <w:t>1.4</w:t>
        </w:r>
        <w:r w:rsidR="003D59D9" w:rsidRPr="00333C07">
          <w:rPr>
            <w:rStyle w:val="Hyperlink"/>
            <w:sz w:val="24"/>
          </w:rPr>
          <w:t>.</w:t>
        </w:r>
        <w:r w:rsidR="003D59D9" w:rsidRPr="00333C07">
          <w:rPr>
            <w:rStyle w:val="Hyperlink"/>
            <w:sz w:val="24"/>
          </w:rPr>
          <w:t>2</w:t>
        </w:r>
      </w:hyperlink>
      <w:r w:rsidR="003D59D9">
        <w:rPr>
          <w:color w:val="000000"/>
          <w:sz w:val="24"/>
        </w:rPr>
        <w:t xml:space="preserve"> </w:t>
      </w:r>
      <w:r w:rsidR="00A57DFF">
        <w:rPr>
          <w:color w:val="000000"/>
          <w:sz w:val="24"/>
        </w:rPr>
        <w:t xml:space="preserve"> </w:t>
      </w:r>
      <w:r w:rsidR="003D59D9">
        <w:rPr>
          <w:color w:val="000000"/>
          <w:sz w:val="24"/>
        </w:rPr>
        <w:t xml:space="preserve">Prescribed </w:t>
      </w:r>
      <w:r w:rsidR="00927673">
        <w:rPr>
          <w:color w:val="000000"/>
          <w:sz w:val="24"/>
        </w:rPr>
        <w:t>e</w:t>
      </w:r>
      <w:r w:rsidR="003D59D9">
        <w:rPr>
          <w:color w:val="000000"/>
          <w:sz w:val="24"/>
        </w:rPr>
        <w:t>vents</w:t>
      </w:r>
    </w:p>
    <w:p w:rsidR="009F3395" w:rsidRDefault="00C37F91" w:rsidP="00A62B53">
      <w:pPr>
        <w:numPr>
          <w:ilvl w:val="0"/>
          <w:numId w:val="12"/>
        </w:numPr>
        <w:tabs>
          <w:tab w:val="clear" w:pos="720"/>
          <w:tab w:val="num" w:pos="600"/>
        </w:tabs>
        <w:ind w:left="600" w:hanging="300"/>
        <w:rPr>
          <w:color w:val="000000"/>
          <w:sz w:val="24"/>
        </w:rPr>
      </w:pPr>
      <w:hyperlink w:anchor="_1.4.3_Correct_information" w:history="1">
        <w:r w:rsidR="009F3395" w:rsidRPr="00C37F91">
          <w:rPr>
            <w:rStyle w:val="Hyperlink"/>
            <w:sz w:val="24"/>
          </w:rPr>
          <w:t>1.</w:t>
        </w:r>
        <w:r w:rsidR="009F3395" w:rsidRPr="00C37F91">
          <w:rPr>
            <w:rStyle w:val="Hyperlink"/>
            <w:sz w:val="24"/>
          </w:rPr>
          <w:t>4</w:t>
        </w:r>
        <w:r w:rsidR="009F3395" w:rsidRPr="00C37F91">
          <w:rPr>
            <w:rStyle w:val="Hyperlink"/>
            <w:sz w:val="24"/>
          </w:rPr>
          <w:t>.</w:t>
        </w:r>
        <w:r w:rsidR="003D59D9" w:rsidRPr="00C37F91">
          <w:rPr>
            <w:rStyle w:val="Hyperlink"/>
            <w:sz w:val="24"/>
          </w:rPr>
          <w:t>3</w:t>
        </w:r>
      </w:hyperlink>
      <w:r w:rsidR="009F3395">
        <w:rPr>
          <w:color w:val="000000"/>
          <w:sz w:val="24"/>
        </w:rPr>
        <w:t xml:space="preserve"> </w:t>
      </w:r>
      <w:r w:rsidR="00A57DFF">
        <w:rPr>
          <w:color w:val="000000"/>
          <w:sz w:val="24"/>
        </w:rPr>
        <w:t xml:space="preserve"> </w:t>
      </w:r>
      <w:r w:rsidR="009F3395">
        <w:rPr>
          <w:color w:val="000000"/>
          <w:sz w:val="24"/>
        </w:rPr>
        <w:t>Correct information</w:t>
      </w:r>
    </w:p>
    <w:p w:rsidR="009F3395" w:rsidRDefault="00C37F91" w:rsidP="00A62B53">
      <w:pPr>
        <w:numPr>
          <w:ilvl w:val="0"/>
          <w:numId w:val="12"/>
        </w:numPr>
        <w:tabs>
          <w:tab w:val="clear" w:pos="720"/>
          <w:tab w:val="num" w:pos="600"/>
        </w:tabs>
        <w:ind w:left="600" w:hanging="300"/>
        <w:rPr>
          <w:color w:val="000000"/>
          <w:sz w:val="24"/>
        </w:rPr>
      </w:pPr>
      <w:hyperlink w:anchor="_1.4.4_Privacy" w:history="1">
        <w:r w:rsidR="009F3395" w:rsidRPr="00C37F91">
          <w:rPr>
            <w:rStyle w:val="Hyperlink"/>
            <w:sz w:val="24"/>
          </w:rPr>
          <w:t>1.</w:t>
        </w:r>
        <w:r w:rsidR="009F3395" w:rsidRPr="00C37F91">
          <w:rPr>
            <w:rStyle w:val="Hyperlink"/>
            <w:sz w:val="24"/>
          </w:rPr>
          <w:t>4</w:t>
        </w:r>
        <w:r w:rsidR="009F3395" w:rsidRPr="00C37F91">
          <w:rPr>
            <w:rStyle w:val="Hyperlink"/>
            <w:sz w:val="24"/>
          </w:rPr>
          <w:t>.</w:t>
        </w:r>
        <w:r w:rsidR="003D59D9" w:rsidRPr="00C37F91">
          <w:rPr>
            <w:rStyle w:val="Hyperlink"/>
            <w:sz w:val="24"/>
          </w:rPr>
          <w:t>4</w:t>
        </w:r>
      </w:hyperlink>
      <w:r w:rsidR="009F3395">
        <w:rPr>
          <w:color w:val="000000"/>
          <w:sz w:val="24"/>
        </w:rPr>
        <w:t xml:space="preserve"> </w:t>
      </w:r>
      <w:r w:rsidR="00A57DFF">
        <w:rPr>
          <w:color w:val="000000"/>
          <w:sz w:val="24"/>
        </w:rPr>
        <w:t xml:space="preserve"> </w:t>
      </w:r>
      <w:r w:rsidR="009F3395">
        <w:rPr>
          <w:color w:val="000000"/>
          <w:sz w:val="24"/>
        </w:rPr>
        <w:t>Privacy</w:t>
      </w:r>
    </w:p>
    <w:p w:rsidR="009F3395" w:rsidRDefault="00C37F91" w:rsidP="00A62B53">
      <w:pPr>
        <w:numPr>
          <w:ilvl w:val="0"/>
          <w:numId w:val="12"/>
        </w:numPr>
        <w:tabs>
          <w:tab w:val="clear" w:pos="720"/>
          <w:tab w:val="num" w:pos="600"/>
        </w:tabs>
        <w:ind w:left="600" w:hanging="300"/>
        <w:rPr>
          <w:color w:val="000000"/>
          <w:sz w:val="24"/>
        </w:rPr>
      </w:pPr>
      <w:hyperlink w:anchor="_1.4.5_Confidentiality" w:history="1">
        <w:r w:rsidR="009F3395" w:rsidRPr="00C37F91">
          <w:rPr>
            <w:rStyle w:val="Hyperlink"/>
            <w:sz w:val="24"/>
          </w:rPr>
          <w:t>1.</w:t>
        </w:r>
        <w:r w:rsidR="009F3395" w:rsidRPr="00C37F91">
          <w:rPr>
            <w:rStyle w:val="Hyperlink"/>
            <w:sz w:val="24"/>
          </w:rPr>
          <w:t>4</w:t>
        </w:r>
        <w:r w:rsidR="009F3395" w:rsidRPr="00C37F91">
          <w:rPr>
            <w:rStyle w:val="Hyperlink"/>
            <w:sz w:val="24"/>
          </w:rPr>
          <w:t>.</w:t>
        </w:r>
        <w:r w:rsidR="003D59D9" w:rsidRPr="00C37F91">
          <w:rPr>
            <w:rStyle w:val="Hyperlink"/>
            <w:sz w:val="24"/>
          </w:rPr>
          <w:t>5</w:t>
        </w:r>
      </w:hyperlink>
      <w:r w:rsidR="009F3395">
        <w:rPr>
          <w:color w:val="000000"/>
          <w:sz w:val="24"/>
        </w:rPr>
        <w:t xml:space="preserve"> </w:t>
      </w:r>
      <w:r w:rsidR="00A57DFF">
        <w:rPr>
          <w:color w:val="000000"/>
          <w:sz w:val="24"/>
        </w:rPr>
        <w:t xml:space="preserve"> </w:t>
      </w:r>
      <w:r w:rsidR="009F3395">
        <w:rPr>
          <w:color w:val="000000"/>
          <w:sz w:val="24"/>
        </w:rPr>
        <w:t>Confidentiality</w:t>
      </w:r>
    </w:p>
    <w:p w:rsidR="009F3395" w:rsidRDefault="00C37F91" w:rsidP="00A62B53">
      <w:pPr>
        <w:numPr>
          <w:ilvl w:val="0"/>
          <w:numId w:val="12"/>
        </w:numPr>
        <w:tabs>
          <w:tab w:val="clear" w:pos="720"/>
          <w:tab w:val="num" w:pos="600"/>
        </w:tabs>
        <w:ind w:left="600" w:hanging="300"/>
        <w:rPr>
          <w:color w:val="000000"/>
          <w:sz w:val="24"/>
        </w:rPr>
      </w:pPr>
      <w:hyperlink w:anchor="_1.4.6_Compliance_activities" w:history="1">
        <w:r w:rsidR="009F3395" w:rsidRPr="00C37F91">
          <w:rPr>
            <w:rStyle w:val="Hyperlink"/>
            <w:sz w:val="24"/>
          </w:rPr>
          <w:t>1.</w:t>
        </w:r>
        <w:r w:rsidR="009F3395" w:rsidRPr="00C37F91">
          <w:rPr>
            <w:rStyle w:val="Hyperlink"/>
            <w:sz w:val="24"/>
          </w:rPr>
          <w:t>4</w:t>
        </w:r>
        <w:r w:rsidR="009F3395" w:rsidRPr="00C37F91">
          <w:rPr>
            <w:rStyle w:val="Hyperlink"/>
            <w:sz w:val="24"/>
          </w:rPr>
          <w:t>.</w:t>
        </w:r>
        <w:r w:rsidR="003D59D9" w:rsidRPr="00C37F91">
          <w:rPr>
            <w:rStyle w:val="Hyperlink"/>
            <w:sz w:val="24"/>
          </w:rPr>
          <w:t>6</w:t>
        </w:r>
      </w:hyperlink>
      <w:r w:rsidR="009F3395">
        <w:rPr>
          <w:color w:val="000000"/>
          <w:sz w:val="24"/>
        </w:rPr>
        <w:t xml:space="preserve"> </w:t>
      </w:r>
      <w:r w:rsidR="00A57DFF">
        <w:rPr>
          <w:color w:val="000000"/>
          <w:sz w:val="24"/>
        </w:rPr>
        <w:t xml:space="preserve"> </w:t>
      </w:r>
      <w:r w:rsidR="009F3395">
        <w:rPr>
          <w:color w:val="000000"/>
          <w:sz w:val="24"/>
        </w:rPr>
        <w:t>Compliance activities</w:t>
      </w:r>
    </w:p>
    <w:p w:rsidR="009F3395" w:rsidRDefault="00C37F91" w:rsidP="00A62B53">
      <w:pPr>
        <w:numPr>
          <w:ilvl w:val="0"/>
          <w:numId w:val="12"/>
        </w:numPr>
        <w:tabs>
          <w:tab w:val="clear" w:pos="720"/>
          <w:tab w:val="num" w:pos="600"/>
        </w:tabs>
        <w:ind w:left="600" w:hanging="300"/>
        <w:rPr>
          <w:color w:val="000000"/>
          <w:sz w:val="24"/>
        </w:rPr>
      </w:pPr>
      <w:hyperlink w:anchor="_1.4.7_Data-Matching_Program" w:history="1">
        <w:r w:rsidR="009F3395" w:rsidRPr="00C37F91">
          <w:rPr>
            <w:rStyle w:val="Hyperlink"/>
            <w:sz w:val="24"/>
          </w:rPr>
          <w:t>1</w:t>
        </w:r>
        <w:r w:rsidR="009F3395" w:rsidRPr="00C37F91">
          <w:rPr>
            <w:rStyle w:val="Hyperlink"/>
            <w:sz w:val="24"/>
          </w:rPr>
          <w:t>.</w:t>
        </w:r>
        <w:r w:rsidR="009F3395" w:rsidRPr="00C37F91">
          <w:rPr>
            <w:rStyle w:val="Hyperlink"/>
            <w:sz w:val="24"/>
          </w:rPr>
          <w:t>4.</w:t>
        </w:r>
        <w:r w:rsidR="003D59D9" w:rsidRPr="00C37F91">
          <w:rPr>
            <w:rStyle w:val="Hyperlink"/>
            <w:sz w:val="24"/>
          </w:rPr>
          <w:t>7</w:t>
        </w:r>
      </w:hyperlink>
      <w:r w:rsidR="009F3395">
        <w:rPr>
          <w:color w:val="000000"/>
          <w:sz w:val="24"/>
        </w:rPr>
        <w:t xml:space="preserve"> </w:t>
      </w:r>
      <w:r w:rsidR="00A57DFF">
        <w:rPr>
          <w:color w:val="000000"/>
          <w:sz w:val="24"/>
        </w:rPr>
        <w:t xml:space="preserve"> </w:t>
      </w:r>
      <w:r w:rsidR="009F3395">
        <w:rPr>
          <w:color w:val="000000"/>
          <w:sz w:val="24"/>
        </w:rPr>
        <w:t>Data-Matching Program</w:t>
      </w:r>
    </w:p>
    <w:p w:rsidR="009F3395" w:rsidRDefault="00C37F91" w:rsidP="00A62B53">
      <w:pPr>
        <w:numPr>
          <w:ilvl w:val="0"/>
          <w:numId w:val="12"/>
        </w:numPr>
        <w:tabs>
          <w:tab w:val="clear" w:pos="720"/>
          <w:tab w:val="num" w:pos="600"/>
        </w:tabs>
        <w:ind w:left="600" w:hanging="300"/>
        <w:rPr>
          <w:color w:val="000000"/>
          <w:sz w:val="24"/>
        </w:rPr>
      </w:pPr>
      <w:hyperlink w:anchor="_1.4.8_Freedom_of_Information" w:history="1">
        <w:r w:rsidR="009F3395" w:rsidRPr="00C37F91">
          <w:rPr>
            <w:rStyle w:val="Hyperlink"/>
            <w:sz w:val="24"/>
          </w:rPr>
          <w:t>1.</w:t>
        </w:r>
        <w:r w:rsidR="009F3395" w:rsidRPr="00C37F91">
          <w:rPr>
            <w:rStyle w:val="Hyperlink"/>
            <w:sz w:val="24"/>
          </w:rPr>
          <w:t>4</w:t>
        </w:r>
        <w:r w:rsidR="009F3395" w:rsidRPr="00C37F91">
          <w:rPr>
            <w:rStyle w:val="Hyperlink"/>
            <w:sz w:val="24"/>
          </w:rPr>
          <w:t>.</w:t>
        </w:r>
        <w:r w:rsidR="003D59D9" w:rsidRPr="00C37F91">
          <w:rPr>
            <w:rStyle w:val="Hyperlink"/>
            <w:sz w:val="24"/>
          </w:rPr>
          <w:t>8</w:t>
        </w:r>
      </w:hyperlink>
      <w:r w:rsidR="009F3395">
        <w:rPr>
          <w:color w:val="000000"/>
          <w:sz w:val="24"/>
        </w:rPr>
        <w:t xml:space="preserve"> </w:t>
      </w:r>
      <w:r w:rsidR="00A57DFF">
        <w:rPr>
          <w:color w:val="000000"/>
          <w:sz w:val="24"/>
        </w:rPr>
        <w:t xml:space="preserve"> </w:t>
      </w:r>
      <w:r w:rsidR="009F3395">
        <w:rPr>
          <w:color w:val="000000"/>
          <w:sz w:val="24"/>
        </w:rPr>
        <w:t>Freedom of Information</w:t>
      </w:r>
    </w:p>
    <w:p w:rsidR="009F3395" w:rsidRDefault="009F3395" w:rsidP="00871E65">
      <w:pPr>
        <w:pStyle w:val="NormalWeb"/>
        <w:spacing w:before="0" w:beforeAutospacing="0" w:after="0" w:afterAutospacing="0"/>
        <w:rPr>
          <w:rFonts w:ascii="Times New Roman" w:eastAsia="Times New Roman" w:hAnsi="Times New Roman" w:cs="Times New Roman"/>
          <w:szCs w:val="20"/>
        </w:rPr>
      </w:pPr>
    </w:p>
    <w:p w:rsidR="009F3395" w:rsidRDefault="009F3395" w:rsidP="00871E65">
      <w:pPr>
        <w:pStyle w:val="Heading3"/>
        <w:spacing w:before="0" w:beforeAutospacing="0" w:after="0" w:afterAutospacing="0"/>
        <w:rPr>
          <w:rFonts w:ascii="Times New Roman" w:hAnsi="Times New Roman" w:cs="Times New Roman"/>
          <w:color w:val="000000"/>
          <w:sz w:val="24"/>
          <w:szCs w:val="32"/>
        </w:rPr>
      </w:pPr>
      <w:bookmarkStart w:id="58" w:name="_1.4.1_Applicant_obligations"/>
      <w:bookmarkStart w:id="59" w:name="_Toc153097316"/>
      <w:bookmarkEnd w:id="58"/>
      <w:r>
        <w:rPr>
          <w:rFonts w:ascii="Times New Roman" w:hAnsi="Times New Roman" w:cs="Times New Roman"/>
          <w:color w:val="000000"/>
          <w:sz w:val="24"/>
          <w:szCs w:val="32"/>
        </w:rPr>
        <w:t>1.4.1 Applicant obligations</w:t>
      </w:r>
      <w:bookmarkEnd w:id="59"/>
    </w:p>
    <w:p w:rsidR="009F3395" w:rsidRDefault="009F3395" w:rsidP="00871E65">
      <w:pPr>
        <w:pStyle w:val="NormalWeb"/>
        <w:spacing w:before="0" w:beforeAutospacing="0" w:after="0" w:afterAutospacing="0"/>
        <w:rPr>
          <w:rFonts w:ascii="Times New Roman" w:hAnsi="Times New Roman" w:cs="Times New Roman"/>
          <w:color w:val="000000"/>
          <w:szCs w:val="20"/>
        </w:rPr>
      </w:pPr>
    </w:p>
    <w:p w:rsidR="009F3395" w:rsidRDefault="009F3395" w:rsidP="00871E6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By signing the </w:t>
      </w:r>
      <w:r w:rsidR="00AB158E">
        <w:rPr>
          <w:rFonts w:ascii="Times New Roman" w:hAnsi="Times New Roman" w:cs="Times New Roman"/>
          <w:b/>
          <w:color w:val="000000"/>
          <w:szCs w:val="20"/>
        </w:rPr>
        <w:t>Claim</w:t>
      </w:r>
      <w:r>
        <w:rPr>
          <w:rFonts w:ascii="Times New Roman" w:hAnsi="Times New Roman" w:cs="Times New Roman"/>
          <w:color w:val="000000"/>
          <w:szCs w:val="20"/>
        </w:rPr>
        <w:t xml:space="preserve">, </w:t>
      </w:r>
      <w:r w:rsidR="006431AA">
        <w:rPr>
          <w:rFonts w:ascii="Times New Roman" w:hAnsi="Times New Roman" w:cs="Times New Roman"/>
          <w:color w:val="000000"/>
          <w:szCs w:val="20"/>
        </w:rPr>
        <w:t xml:space="preserve">or accepting a payment, </w:t>
      </w:r>
      <w:r>
        <w:rPr>
          <w:rFonts w:ascii="Times New Roman" w:hAnsi="Times New Roman" w:cs="Times New Roman"/>
          <w:color w:val="000000"/>
          <w:szCs w:val="20"/>
        </w:rPr>
        <w:t>the applicant agrees to:</w:t>
      </w:r>
    </w:p>
    <w:p w:rsidR="009F3395" w:rsidRDefault="009F3395" w:rsidP="00A62B53">
      <w:pPr>
        <w:numPr>
          <w:ilvl w:val="0"/>
          <w:numId w:val="13"/>
        </w:numPr>
        <w:tabs>
          <w:tab w:val="clear" w:pos="720"/>
          <w:tab w:val="left" w:pos="600"/>
        </w:tabs>
        <w:ind w:left="600" w:hanging="300"/>
        <w:rPr>
          <w:color w:val="000000"/>
          <w:sz w:val="24"/>
        </w:rPr>
      </w:pPr>
      <w:r>
        <w:rPr>
          <w:color w:val="000000"/>
          <w:sz w:val="24"/>
        </w:rPr>
        <w:t xml:space="preserve">take responsibility for the accuracy of the information provided on or in support of the </w:t>
      </w:r>
      <w:r w:rsidR="00AB158E">
        <w:rPr>
          <w:color w:val="000000"/>
          <w:sz w:val="24"/>
        </w:rPr>
        <w:t>Claim</w:t>
      </w:r>
      <w:r w:rsidR="00A71385">
        <w:rPr>
          <w:color w:val="000000"/>
          <w:sz w:val="24"/>
        </w:rPr>
        <w:t>;</w:t>
      </w:r>
      <w:r>
        <w:rPr>
          <w:color w:val="000000"/>
          <w:sz w:val="24"/>
        </w:rPr>
        <w:t xml:space="preserve"> and</w:t>
      </w:r>
    </w:p>
    <w:p w:rsidR="009F3395" w:rsidRDefault="0081384C" w:rsidP="00A62B53">
      <w:pPr>
        <w:numPr>
          <w:ilvl w:val="0"/>
          <w:numId w:val="13"/>
        </w:numPr>
        <w:tabs>
          <w:tab w:val="clear" w:pos="720"/>
          <w:tab w:val="left" w:pos="600"/>
        </w:tabs>
        <w:ind w:left="600" w:hanging="300"/>
        <w:rPr>
          <w:color w:val="000000"/>
          <w:sz w:val="24"/>
        </w:rPr>
      </w:pPr>
      <w:r w:rsidRPr="0081384C">
        <w:rPr>
          <w:bCs/>
          <w:iCs/>
          <w:color w:val="000000"/>
          <w:sz w:val="24"/>
        </w:rPr>
        <w:t xml:space="preserve">notify </w:t>
      </w:r>
      <w:r w:rsidR="00F73E0B" w:rsidRPr="002A7982">
        <w:rPr>
          <w:bCs/>
          <w:iCs/>
          <w:color w:val="000000"/>
          <w:sz w:val="24"/>
        </w:rPr>
        <w:t>Centrelink</w:t>
      </w:r>
      <w:r w:rsidRPr="0081384C" w:rsidDel="0081384C">
        <w:rPr>
          <w:color w:val="000000"/>
          <w:sz w:val="24"/>
        </w:rPr>
        <w:t xml:space="preserve"> </w:t>
      </w:r>
      <w:r w:rsidR="00ED2FE7">
        <w:rPr>
          <w:color w:val="000000"/>
          <w:sz w:val="24"/>
        </w:rPr>
        <w:t>within fourteen (14) days</w:t>
      </w:r>
      <w:r w:rsidR="009F3395">
        <w:rPr>
          <w:color w:val="000000"/>
          <w:sz w:val="24"/>
        </w:rPr>
        <w:t xml:space="preserve"> </w:t>
      </w:r>
      <w:r w:rsidR="00ED2FE7">
        <w:rPr>
          <w:color w:val="000000"/>
          <w:sz w:val="24"/>
        </w:rPr>
        <w:t>i</w:t>
      </w:r>
      <w:r w:rsidR="009F3395">
        <w:rPr>
          <w:color w:val="000000"/>
          <w:sz w:val="24"/>
        </w:rPr>
        <w:t xml:space="preserve">f any </w:t>
      </w:r>
      <w:r w:rsidR="00ED2FE7">
        <w:rPr>
          <w:color w:val="000000"/>
          <w:sz w:val="24"/>
        </w:rPr>
        <w:t xml:space="preserve">of the prescribed events </w:t>
      </w:r>
      <w:r w:rsidR="003412A8">
        <w:rPr>
          <w:color w:val="000000"/>
          <w:sz w:val="24"/>
        </w:rPr>
        <w:t>(</w:t>
      </w:r>
      <w:r w:rsidR="00ED2FE7">
        <w:rPr>
          <w:color w:val="000000"/>
          <w:sz w:val="24"/>
        </w:rPr>
        <w:t xml:space="preserve">listed in </w:t>
      </w:r>
      <w:hyperlink w:anchor="_1.4.2_Prescribed_Events" w:history="1">
        <w:r w:rsidR="00ED2FE7" w:rsidRPr="009E1FFF">
          <w:rPr>
            <w:rStyle w:val="Hyperlink"/>
            <w:sz w:val="24"/>
          </w:rPr>
          <w:t>1.4</w:t>
        </w:r>
        <w:r w:rsidR="00ED2FE7" w:rsidRPr="009E1FFF">
          <w:rPr>
            <w:rStyle w:val="Hyperlink"/>
            <w:sz w:val="24"/>
          </w:rPr>
          <w:t>.</w:t>
        </w:r>
        <w:r w:rsidR="00ED2FE7" w:rsidRPr="009E1FFF">
          <w:rPr>
            <w:rStyle w:val="Hyperlink"/>
            <w:sz w:val="24"/>
          </w:rPr>
          <w:t>2</w:t>
        </w:r>
      </w:hyperlink>
      <w:r w:rsidR="003412A8">
        <w:rPr>
          <w:color w:val="000000"/>
          <w:sz w:val="24"/>
        </w:rPr>
        <w:t>)</w:t>
      </w:r>
      <w:r w:rsidR="00ED2FE7">
        <w:rPr>
          <w:color w:val="000000"/>
          <w:sz w:val="24"/>
        </w:rPr>
        <w:t xml:space="preserve"> occur</w:t>
      </w:r>
      <w:r w:rsidR="00A71385">
        <w:rPr>
          <w:color w:val="000000"/>
          <w:sz w:val="24"/>
        </w:rPr>
        <w:t>;</w:t>
      </w:r>
      <w:r w:rsidR="009F3395">
        <w:rPr>
          <w:color w:val="000000"/>
          <w:sz w:val="24"/>
        </w:rPr>
        <w:t xml:space="preserve"> and</w:t>
      </w:r>
    </w:p>
    <w:p w:rsidR="009F3395" w:rsidRDefault="009F3395" w:rsidP="00A62B53">
      <w:pPr>
        <w:numPr>
          <w:ilvl w:val="0"/>
          <w:numId w:val="13"/>
        </w:numPr>
        <w:tabs>
          <w:tab w:val="clear" w:pos="720"/>
          <w:tab w:val="left" w:pos="600"/>
        </w:tabs>
        <w:ind w:left="600" w:hanging="300"/>
        <w:rPr>
          <w:color w:val="000000"/>
          <w:sz w:val="24"/>
        </w:rPr>
      </w:pPr>
      <w:proofErr w:type="gramStart"/>
      <w:r>
        <w:rPr>
          <w:color w:val="000000"/>
          <w:sz w:val="24"/>
        </w:rPr>
        <w:t>repay</w:t>
      </w:r>
      <w:proofErr w:type="gramEnd"/>
      <w:r>
        <w:rPr>
          <w:color w:val="000000"/>
          <w:sz w:val="24"/>
        </w:rPr>
        <w:t xml:space="preserve"> to the </w:t>
      </w:r>
      <w:r w:rsidR="00F73E0B" w:rsidRPr="00A71385">
        <w:rPr>
          <w:color w:val="000000"/>
          <w:sz w:val="24"/>
        </w:rPr>
        <w:t>Australia</w:t>
      </w:r>
      <w:r w:rsidR="006431AA" w:rsidRPr="00A71385">
        <w:rPr>
          <w:color w:val="000000"/>
          <w:sz w:val="24"/>
        </w:rPr>
        <w:t>n</w:t>
      </w:r>
      <w:r w:rsidR="006431AA">
        <w:rPr>
          <w:color w:val="000000"/>
          <w:sz w:val="24"/>
        </w:rPr>
        <w:t xml:space="preserve"> Government </w:t>
      </w:r>
      <w:r>
        <w:rPr>
          <w:color w:val="000000"/>
          <w:sz w:val="24"/>
        </w:rPr>
        <w:t>any overpayment that may ar</w:t>
      </w:r>
      <w:smartTag w:uri="urn:schemas-microsoft-com:office:smarttags" w:element="PersonName">
        <w:r>
          <w:rPr>
            <w:color w:val="000000"/>
            <w:sz w:val="24"/>
          </w:rPr>
          <w:t>is</w:t>
        </w:r>
      </w:smartTag>
      <w:r>
        <w:rPr>
          <w:color w:val="000000"/>
          <w:sz w:val="24"/>
        </w:rPr>
        <w:t xml:space="preserve">e in respect of the </w:t>
      </w:r>
      <w:r w:rsidR="00AB158E">
        <w:rPr>
          <w:color w:val="000000"/>
          <w:sz w:val="24"/>
        </w:rPr>
        <w:t>Claim</w:t>
      </w:r>
      <w:r>
        <w:rPr>
          <w:color w:val="000000"/>
          <w:sz w:val="24"/>
        </w:rPr>
        <w:t xml:space="preserve">, irrespective of who actually receives the payment (see </w:t>
      </w:r>
      <w:hyperlink w:anchor="_1.5.8_Recovery_of" w:history="1">
        <w:r w:rsidR="000A7046">
          <w:rPr>
            <w:rStyle w:val="Hyperlink"/>
            <w:sz w:val="24"/>
          </w:rPr>
          <w:t>1</w:t>
        </w:r>
        <w:r w:rsidR="000A7046">
          <w:rPr>
            <w:rStyle w:val="Hyperlink"/>
            <w:sz w:val="24"/>
          </w:rPr>
          <w:t>.</w:t>
        </w:r>
        <w:r w:rsidR="000A7046">
          <w:rPr>
            <w:rStyle w:val="Hyperlink"/>
            <w:sz w:val="24"/>
          </w:rPr>
          <w:t>5</w:t>
        </w:r>
        <w:r w:rsidR="000A7046">
          <w:rPr>
            <w:rStyle w:val="Hyperlink"/>
            <w:sz w:val="24"/>
          </w:rPr>
          <w:t>.</w:t>
        </w:r>
        <w:r w:rsidR="005B03B2">
          <w:rPr>
            <w:rStyle w:val="Hyperlink"/>
            <w:sz w:val="24"/>
          </w:rPr>
          <w:t>6</w:t>
        </w:r>
      </w:hyperlink>
      <w:r>
        <w:rPr>
          <w:color w:val="000000"/>
          <w:sz w:val="24"/>
        </w:rPr>
        <w:t>).</w:t>
      </w:r>
    </w:p>
    <w:p w:rsidR="00ED2FE7" w:rsidRDefault="00ED2FE7" w:rsidP="00871E65">
      <w:pPr>
        <w:pStyle w:val="Heading3"/>
        <w:spacing w:before="0" w:beforeAutospacing="0" w:after="0" w:afterAutospacing="0"/>
        <w:rPr>
          <w:rFonts w:ascii="Times New Roman" w:hAnsi="Times New Roman" w:cs="Times New Roman"/>
          <w:color w:val="000000"/>
          <w:sz w:val="24"/>
          <w:szCs w:val="32"/>
        </w:rPr>
      </w:pPr>
    </w:p>
    <w:p w:rsidR="00ED2FE7" w:rsidRDefault="00ED2FE7" w:rsidP="00871E65">
      <w:pPr>
        <w:pStyle w:val="Heading3"/>
        <w:spacing w:before="0" w:beforeAutospacing="0" w:after="0" w:afterAutospacing="0"/>
        <w:rPr>
          <w:rFonts w:ascii="Times New Roman" w:hAnsi="Times New Roman" w:cs="Times New Roman"/>
          <w:color w:val="000000"/>
          <w:sz w:val="24"/>
          <w:szCs w:val="32"/>
        </w:rPr>
      </w:pPr>
      <w:bookmarkStart w:id="60" w:name="_1.4.2_Prescribed_Events"/>
      <w:bookmarkStart w:id="61" w:name="_Toc153097317"/>
      <w:bookmarkEnd w:id="60"/>
      <w:r>
        <w:rPr>
          <w:rFonts w:ascii="Times New Roman" w:hAnsi="Times New Roman" w:cs="Times New Roman"/>
          <w:color w:val="000000"/>
          <w:sz w:val="24"/>
          <w:szCs w:val="32"/>
        </w:rPr>
        <w:t xml:space="preserve">1.4.2 Prescribed </w:t>
      </w:r>
      <w:r w:rsidR="00927673">
        <w:rPr>
          <w:rFonts w:ascii="Times New Roman" w:hAnsi="Times New Roman" w:cs="Times New Roman"/>
          <w:color w:val="000000"/>
          <w:sz w:val="24"/>
          <w:szCs w:val="32"/>
        </w:rPr>
        <w:t>e</w:t>
      </w:r>
      <w:r>
        <w:rPr>
          <w:rFonts w:ascii="Times New Roman" w:hAnsi="Times New Roman" w:cs="Times New Roman"/>
          <w:color w:val="000000"/>
          <w:sz w:val="24"/>
          <w:szCs w:val="32"/>
        </w:rPr>
        <w:t>vents</w:t>
      </w:r>
      <w:bookmarkEnd w:id="61"/>
    </w:p>
    <w:p w:rsidR="00ED2FE7" w:rsidRDefault="00ED2FE7" w:rsidP="00871E65">
      <w:pPr>
        <w:pStyle w:val="NormalWeb"/>
        <w:spacing w:before="0" w:beforeAutospacing="0" w:after="0" w:afterAutospacing="0"/>
        <w:rPr>
          <w:rFonts w:ascii="Times New Roman" w:hAnsi="Times New Roman" w:cs="Times New Roman"/>
          <w:color w:val="000000"/>
          <w:szCs w:val="32"/>
        </w:rPr>
      </w:pPr>
    </w:p>
    <w:p w:rsidR="003E28D8" w:rsidRDefault="00B97017" w:rsidP="00871E65">
      <w:pPr>
        <w:pStyle w:val="ZR1"/>
        <w:tabs>
          <w:tab w:val="clear" w:pos="794"/>
        </w:tabs>
        <w:spacing w:before="0" w:line="240" w:lineRule="auto"/>
        <w:ind w:left="0" w:firstLine="0"/>
        <w:jc w:val="left"/>
      </w:pPr>
      <w:r>
        <w:t xml:space="preserve">Certain events can </w:t>
      </w:r>
      <w:r w:rsidR="00714D79">
        <w:t>a</w:t>
      </w:r>
      <w:r>
        <w:t>ffect eligibility of AIC</w:t>
      </w:r>
      <w:r w:rsidR="000971C1">
        <w:t xml:space="preserve"> Scheme allowances</w:t>
      </w:r>
      <w:r>
        <w:t xml:space="preserve">.  </w:t>
      </w:r>
      <w:r w:rsidR="003E28D8">
        <w:t xml:space="preserve">The </w:t>
      </w:r>
      <w:r w:rsidR="00D34BEE">
        <w:t>following are prescribed events</w:t>
      </w:r>
      <w:r w:rsidR="00714D79">
        <w:t xml:space="preserve"> as defined in the </w:t>
      </w:r>
      <w:r w:rsidR="00714D79" w:rsidRPr="00714D79">
        <w:rPr>
          <w:i/>
        </w:rPr>
        <w:t>Student Ass</w:t>
      </w:r>
      <w:smartTag w:uri="urn:schemas-microsoft-com:office:smarttags" w:element="PersonName">
        <w:r w:rsidR="00714D79" w:rsidRPr="00714D79">
          <w:rPr>
            <w:i/>
          </w:rPr>
          <w:t>is</w:t>
        </w:r>
      </w:smartTag>
      <w:r w:rsidR="00714D79" w:rsidRPr="00714D79">
        <w:rPr>
          <w:i/>
        </w:rPr>
        <w:t>tance Regulations 2003</w:t>
      </w:r>
      <w:r w:rsidR="003E28D8">
        <w:t xml:space="preserve">. </w:t>
      </w:r>
      <w:r>
        <w:t xml:space="preserve"> </w:t>
      </w:r>
      <w:r w:rsidR="003E28D8">
        <w:t>I</w:t>
      </w:r>
      <w:r w:rsidR="00D34BEE">
        <w:t xml:space="preserve">f </w:t>
      </w:r>
      <w:r w:rsidR="003E28D8">
        <w:t xml:space="preserve">any of them occur, </w:t>
      </w:r>
      <w:r w:rsidR="0081384C">
        <w:rPr>
          <w:rFonts w:cs="Arial"/>
          <w:bCs/>
          <w:iCs/>
          <w:color w:val="000000"/>
        </w:rPr>
        <w:t xml:space="preserve">the person who </w:t>
      </w:r>
      <w:smartTag w:uri="urn:schemas-microsoft-com:office:smarttags" w:element="PersonName">
        <w:r w:rsidR="0081384C">
          <w:rPr>
            <w:rFonts w:cs="Arial"/>
            <w:bCs/>
            <w:iCs/>
            <w:color w:val="000000"/>
          </w:rPr>
          <w:t>is</w:t>
        </w:r>
      </w:smartTag>
      <w:r w:rsidR="0081384C">
        <w:rPr>
          <w:rFonts w:cs="Arial"/>
          <w:bCs/>
          <w:iCs/>
          <w:color w:val="000000"/>
        </w:rPr>
        <w:t xml:space="preserve"> receiving, or entitled to receive, payment</w:t>
      </w:r>
      <w:r w:rsidR="0081384C">
        <w:t xml:space="preserve"> </w:t>
      </w:r>
      <w:r w:rsidR="003E28D8">
        <w:t xml:space="preserve">must notify </w:t>
      </w:r>
      <w:r w:rsidR="00F73E0B" w:rsidRPr="00F73E0B">
        <w:rPr>
          <w:b/>
        </w:rPr>
        <w:t>Centrelink</w:t>
      </w:r>
      <w:r w:rsidR="003E28D8">
        <w:t xml:space="preserve"> within fourteen (14) days</w:t>
      </w:r>
      <w:r w:rsidR="00714D79">
        <w:t xml:space="preserve"> as per the requirement under Section 48 of the </w:t>
      </w:r>
      <w:r w:rsidR="00714D79">
        <w:rPr>
          <w:i/>
        </w:rPr>
        <w:t>Student Ass</w:t>
      </w:r>
      <w:smartTag w:uri="urn:schemas-microsoft-com:office:smarttags" w:element="PersonName">
        <w:r w:rsidR="00714D79">
          <w:rPr>
            <w:i/>
          </w:rPr>
          <w:t>is</w:t>
        </w:r>
      </w:smartTag>
      <w:r w:rsidR="00714D79">
        <w:rPr>
          <w:i/>
        </w:rPr>
        <w:t>tance Act 1973</w:t>
      </w:r>
      <w:r>
        <w:t>.</w:t>
      </w:r>
    </w:p>
    <w:p w:rsidR="00B84CE1" w:rsidRDefault="00B84CE1" w:rsidP="00871E65">
      <w:pPr>
        <w:pStyle w:val="ZR1"/>
        <w:tabs>
          <w:tab w:val="clear" w:pos="794"/>
        </w:tabs>
        <w:spacing w:before="0" w:line="240" w:lineRule="auto"/>
        <w:ind w:left="0" w:firstLine="0"/>
        <w:jc w:val="left"/>
      </w:pPr>
    </w:p>
    <w:p w:rsidR="003E28D8" w:rsidRDefault="003E28D8" w:rsidP="00A62B53">
      <w:pPr>
        <w:pStyle w:val="ZP1"/>
        <w:numPr>
          <w:ilvl w:val="0"/>
          <w:numId w:val="161"/>
        </w:numPr>
        <w:tabs>
          <w:tab w:val="clear" w:pos="1191"/>
          <w:tab w:val="clear" w:pos="1635"/>
          <w:tab w:val="num" w:pos="400"/>
        </w:tabs>
        <w:spacing w:before="0" w:line="240" w:lineRule="auto"/>
        <w:ind w:left="400" w:hanging="400"/>
        <w:jc w:val="left"/>
      </w:pPr>
      <w:r>
        <w:t xml:space="preserve">The </w:t>
      </w:r>
      <w:r w:rsidR="00E01F9E">
        <w:rPr>
          <w:b/>
        </w:rPr>
        <w:t>Student</w:t>
      </w:r>
      <w:r>
        <w:t>:</w:t>
      </w:r>
    </w:p>
    <w:p w:rsidR="003E28D8" w:rsidRDefault="003E28D8" w:rsidP="00A62B53">
      <w:pPr>
        <w:pStyle w:val="P2"/>
        <w:numPr>
          <w:ilvl w:val="1"/>
          <w:numId w:val="161"/>
        </w:numPr>
        <w:tabs>
          <w:tab w:val="clear" w:pos="1758"/>
          <w:tab w:val="clear" w:pos="2155"/>
          <w:tab w:val="clear" w:pos="2355"/>
          <w:tab w:val="left" w:pos="800"/>
        </w:tabs>
        <w:spacing w:before="0" w:line="240" w:lineRule="auto"/>
        <w:ind w:left="800" w:hanging="300"/>
        <w:jc w:val="left"/>
      </w:pPr>
      <w:r>
        <w:t>does not enrol at the school or d</w:t>
      </w:r>
      <w:smartTag w:uri="urn:schemas-microsoft-com:office:smarttags" w:element="PersonName">
        <w:r>
          <w:t>is</w:t>
        </w:r>
      </w:smartTag>
      <w:r>
        <w:t xml:space="preserve">tance education course to which the amount relates by the end of the enrolment period; or </w:t>
      </w:r>
    </w:p>
    <w:p w:rsidR="003E28D8" w:rsidRDefault="003E28D8" w:rsidP="00A62B53">
      <w:pPr>
        <w:pStyle w:val="P2"/>
        <w:numPr>
          <w:ilvl w:val="1"/>
          <w:numId w:val="161"/>
        </w:numPr>
        <w:tabs>
          <w:tab w:val="clear" w:pos="1758"/>
          <w:tab w:val="clear" w:pos="2155"/>
          <w:tab w:val="clear" w:pos="2355"/>
          <w:tab w:val="left" w:pos="800"/>
        </w:tabs>
        <w:spacing w:before="0" w:line="240" w:lineRule="auto"/>
        <w:ind w:left="800" w:hanging="300"/>
        <w:jc w:val="left"/>
      </w:pPr>
      <w:r>
        <w:t>does not begin school or the d</w:t>
      </w:r>
      <w:smartTag w:uri="urn:schemas-microsoft-com:office:smarttags" w:element="PersonName">
        <w:r>
          <w:t>is</w:t>
        </w:r>
      </w:smartTag>
      <w:r>
        <w:t>tance education course:</w:t>
      </w:r>
    </w:p>
    <w:p w:rsidR="003E28D8" w:rsidRDefault="003E28D8" w:rsidP="00A62B53">
      <w:pPr>
        <w:pStyle w:val="P2"/>
        <w:numPr>
          <w:ilvl w:val="0"/>
          <w:numId w:val="176"/>
        </w:numPr>
        <w:tabs>
          <w:tab w:val="clear" w:pos="1758"/>
          <w:tab w:val="clear" w:pos="2155"/>
          <w:tab w:val="clear" w:pos="3650"/>
          <w:tab w:val="num" w:pos="1100"/>
        </w:tabs>
        <w:spacing w:before="0" w:line="240" w:lineRule="auto"/>
        <w:ind w:left="1100" w:hanging="300"/>
        <w:jc w:val="left"/>
      </w:pPr>
      <w:r>
        <w:t xml:space="preserve">within the first 2 weeks after the first day on which the course </w:t>
      </w:r>
      <w:smartTag w:uri="urn:schemas-microsoft-com:office:smarttags" w:element="PersonName">
        <w:r>
          <w:t>is</w:t>
        </w:r>
      </w:smartTag>
      <w:r>
        <w:t xml:space="preserve"> offered; or</w:t>
      </w:r>
    </w:p>
    <w:p w:rsidR="003E28D8" w:rsidRDefault="003E28D8" w:rsidP="00A62B53">
      <w:pPr>
        <w:pStyle w:val="P2"/>
        <w:numPr>
          <w:ilvl w:val="0"/>
          <w:numId w:val="176"/>
        </w:numPr>
        <w:tabs>
          <w:tab w:val="clear" w:pos="1758"/>
          <w:tab w:val="clear" w:pos="2155"/>
          <w:tab w:val="clear" w:pos="3650"/>
          <w:tab w:val="num" w:pos="1100"/>
        </w:tabs>
        <w:spacing w:before="0" w:line="240" w:lineRule="auto"/>
        <w:ind w:left="1100" w:hanging="300"/>
        <w:jc w:val="left"/>
      </w:pPr>
      <w:r>
        <w:t xml:space="preserve">on the day on which the </w:t>
      </w:r>
      <w:r w:rsidR="00E01F9E">
        <w:t>Student</w:t>
      </w:r>
      <w:r>
        <w:t xml:space="preserve"> commences boarding; or</w:t>
      </w:r>
    </w:p>
    <w:p w:rsidR="003E28D8" w:rsidRDefault="003E28D8" w:rsidP="00A62B53">
      <w:pPr>
        <w:pStyle w:val="P2"/>
        <w:numPr>
          <w:ilvl w:val="1"/>
          <w:numId w:val="161"/>
        </w:numPr>
        <w:tabs>
          <w:tab w:val="clear" w:pos="1758"/>
          <w:tab w:val="clear" w:pos="2155"/>
          <w:tab w:val="clear" w:pos="2355"/>
          <w:tab w:val="left" w:pos="800"/>
        </w:tabs>
        <w:spacing w:before="0" w:line="240" w:lineRule="auto"/>
        <w:ind w:left="800" w:hanging="300"/>
        <w:jc w:val="left"/>
      </w:pPr>
      <w:r>
        <w:t>d</w:t>
      </w:r>
      <w:smartTag w:uri="urn:schemas-microsoft-com:office:smarttags" w:element="PersonName">
        <w:r>
          <w:t>is</w:t>
        </w:r>
      </w:smartTag>
      <w:r>
        <w:t>continues the education to which the amount relates; or</w:t>
      </w:r>
    </w:p>
    <w:p w:rsidR="003E28D8" w:rsidRDefault="003E28D8" w:rsidP="00A62B53">
      <w:pPr>
        <w:pStyle w:val="P2"/>
        <w:numPr>
          <w:ilvl w:val="1"/>
          <w:numId w:val="161"/>
        </w:numPr>
        <w:tabs>
          <w:tab w:val="clear" w:pos="1758"/>
          <w:tab w:val="clear" w:pos="2155"/>
          <w:tab w:val="clear" w:pos="2355"/>
          <w:tab w:val="left" w:pos="800"/>
        </w:tabs>
        <w:spacing w:before="0" w:line="240" w:lineRule="auto"/>
        <w:ind w:left="800" w:hanging="300"/>
        <w:jc w:val="left"/>
      </w:pPr>
      <w:r>
        <w:t>has h</w:t>
      </w:r>
      <w:smartTag w:uri="urn:schemas-microsoft-com:office:smarttags" w:element="PersonName">
        <w:r>
          <w:t>is</w:t>
        </w:r>
      </w:smartTag>
      <w:r>
        <w:t xml:space="preserve"> or her enrolment cancelled by the education institution; or</w:t>
      </w:r>
    </w:p>
    <w:p w:rsidR="003E28D8" w:rsidRDefault="003E28D8" w:rsidP="00A62B53">
      <w:pPr>
        <w:pStyle w:val="P2"/>
        <w:numPr>
          <w:ilvl w:val="1"/>
          <w:numId w:val="161"/>
        </w:numPr>
        <w:tabs>
          <w:tab w:val="clear" w:pos="1758"/>
          <w:tab w:val="clear" w:pos="2155"/>
          <w:tab w:val="clear" w:pos="2355"/>
          <w:tab w:val="left" w:pos="800"/>
        </w:tabs>
        <w:spacing w:before="0" w:line="240" w:lineRule="auto"/>
        <w:ind w:left="800" w:hanging="300"/>
        <w:jc w:val="left"/>
      </w:pPr>
      <w:r>
        <w:t xml:space="preserve">begins to receive a benefit for education or vocational training from the </w:t>
      </w:r>
      <w:r w:rsidR="00F73E0B" w:rsidRPr="00A71385">
        <w:t>Australia</w:t>
      </w:r>
      <w:r w:rsidR="0076562A" w:rsidRPr="00A71385">
        <w:t>n</w:t>
      </w:r>
      <w:r w:rsidR="0076562A">
        <w:t xml:space="preserve"> Government</w:t>
      </w:r>
      <w:r>
        <w:t xml:space="preserve"> or </w:t>
      </w:r>
      <w:r w:rsidR="0076562A">
        <w:t xml:space="preserve">an </w:t>
      </w:r>
      <w:r w:rsidR="00F73E0B" w:rsidRPr="00A71385">
        <w:t>Australia</w:t>
      </w:r>
      <w:r w:rsidR="0076562A" w:rsidRPr="00A71385">
        <w:t>n</w:t>
      </w:r>
      <w:r w:rsidR="0076562A">
        <w:t xml:space="preserve"> Government</w:t>
      </w:r>
      <w:r>
        <w:t xml:space="preserve"> authority; or</w:t>
      </w:r>
    </w:p>
    <w:p w:rsidR="003E28D8" w:rsidRDefault="003E28D8" w:rsidP="00A62B53">
      <w:pPr>
        <w:pStyle w:val="P2"/>
        <w:numPr>
          <w:ilvl w:val="1"/>
          <w:numId w:val="161"/>
        </w:numPr>
        <w:tabs>
          <w:tab w:val="clear" w:pos="1758"/>
          <w:tab w:val="clear" w:pos="2155"/>
          <w:tab w:val="clear" w:pos="2355"/>
          <w:tab w:val="left" w:pos="800"/>
        </w:tabs>
        <w:spacing w:before="0" w:line="240" w:lineRule="auto"/>
        <w:ind w:left="800" w:hanging="300"/>
        <w:jc w:val="left"/>
      </w:pPr>
      <w:r>
        <w:t xml:space="preserve">begins to receive ABSTUDY, Youth Allowance, sickness allowance </w:t>
      </w:r>
      <w:r w:rsidRPr="00562D1D">
        <w:t xml:space="preserve">or special benefit mentioned in Chapter 2 of the </w:t>
      </w:r>
      <w:r w:rsidRPr="00752610">
        <w:rPr>
          <w:i/>
        </w:rPr>
        <w:t xml:space="preserve">Social Security </w:t>
      </w:r>
      <w:r w:rsidR="00F73E0B" w:rsidRPr="00752610">
        <w:rPr>
          <w:i/>
        </w:rPr>
        <w:t>Act</w:t>
      </w:r>
      <w:r w:rsidRPr="00752610">
        <w:rPr>
          <w:i/>
        </w:rPr>
        <w:t xml:space="preserve"> 1991</w:t>
      </w:r>
      <w:r>
        <w:t>; or</w:t>
      </w:r>
    </w:p>
    <w:p w:rsidR="003E28D8" w:rsidRDefault="003E28D8" w:rsidP="00A62B53">
      <w:pPr>
        <w:pStyle w:val="P2"/>
        <w:numPr>
          <w:ilvl w:val="1"/>
          <w:numId w:val="161"/>
        </w:numPr>
        <w:tabs>
          <w:tab w:val="clear" w:pos="1758"/>
          <w:tab w:val="clear" w:pos="2155"/>
          <w:tab w:val="clear" w:pos="2355"/>
          <w:tab w:val="left" w:pos="800"/>
        </w:tabs>
        <w:spacing w:before="0" w:line="240" w:lineRule="auto"/>
        <w:ind w:left="800" w:hanging="300"/>
        <w:jc w:val="left"/>
      </w:pPr>
      <w:r>
        <w:t>begins a full-time apprenticeship or traineeship; or</w:t>
      </w:r>
    </w:p>
    <w:p w:rsidR="003E28D8" w:rsidRDefault="003E28D8" w:rsidP="00A62B53">
      <w:pPr>
        <w:pStyle w:val="P2"/>
        <w:numPr>
          <w:ilvl w:val="1"/>
          <w:numId w:val="161"/>
        </w:numPr>
        <w:tabs>
          <w:tab w:val="clear" w:pos="1758"/>
          <w:tab w:val="clear" w:pos="2155"/>
          <w:tab w:val="clear" w:pos="2355"/>
          <w:tab w:val="left" w:pos="800"/>
        </w:tabs>
        <w:spacing w:before="0" w:line="240" w:lineRule="auto"/>
        <w:ind w:left="800" w:hanging="300"/>
        <w:jc w:val="left"/>
      </w:pPr>
      <w:smartTag w:uri="urn:schemas-microsoft-com:office:smarttags" w:element="PersonName">
        <w:r>
          <w:t>is</w:t>
        </w:r>
      </w:smartTag>
      <w:r>
        <w:t xml:space="preserve"> taken into lawful </w:t>
      </w:r>
      <w:r w:rsidR="00227C52">
        <w:rPr>
          <w:b/>
        </w:rPr>
        <w:t>Custody</w:t>
      </w:r>
      <w:r>
        <w:t>; or</w:t>
      </w:r>
    </w:p>
    <w:p w:rsidR="003E28D8" w:rsidRDefault="003E28D8" w:rsidP="00A62B53">
      <w:pPr>
        <w:pStyle w:val="P2"/>
        <w:numPr>
          <w:ilvl w:val="1"/>
          <w:numId w:val="161"/>
        </w:numPr>
        <w:tabs>
          <w:tab w:val="clear" w:pos="1758"/>
          <w:tab w:val="clear" w:pos="2155"/>
          <w:tab w:val="clear" w:pos="2355"/>
          <w:tab w:val="left" w:pos="800"/>
        </w:tabs>
        <w:spacing w:before="0" w:line="240" w:lineRule="auto"/>
        <w:ind w:left="800" w:hanging="300"/>
        <w:jc w:val="left"/>
      </w:pPr>
      <w:r>
        <w:t>changes the address of h</w:t>
      </w:r>
      <w:smartTag w:uri="urn:schemas-microsoft-com:office:smarttags" w:element="PersonName">
        <w:r>
          <w:t>is</w:t>
        </w:r>
      </w:smartTag>
      <w:r>
        <w:t xml:space="preserve"> or her place of residence or permanent home; or</w:t>
      </w:r>
    </w:p>
    <w:p w:rsidR="003E28D8" w:rsidRDefault="003E28D8" w:rsidP="00A62B53">
      <w:pPr>
        <w:pStyle w:val="P2"/>
        <w:numPr>
          <w:ilvl w:val="1"/>
          <w:numId w:val="161"/>
        </w:numPr>
        <w:tabs>
          <w:tab w:val="clear" w:pos="1758"/>
          <w:tab w:val="clear" w:pos="2155"/>
          <w:tab w:val="clear" w:pos="2355"/>
          <w:tab w:val="left" w:pos="800"/>
        </w:tabs>
        <w:spacing w:before="0" w:line="240" w:lineRule="auto"/>
        <w:ind w:left="800" w:hanging="300"/>
        <w:jc w:val="left"/>
      </w:pPr>
      <w:smartTag w:uri="urn:schemas-microsoft-com:office:smarttags" w:element="PersonName">
        <w:r>
          <w:t>is</w:t>
        </w:r>
      </w:smartTag>
      <w:r>
        <w:t xml:space="preserve"> the subject of a change in foster care arrangements; or</w:t>
      </w:r>
    </w:p>
    <w:p w:rsidR="003E28D8" w:rsidRDefault="003E28D8" w:rsidP="00A62B53">
      <w:pPr>
        <w:pStyle w:val="P2"/>
        <w:numPr>
          <w:ilvl w:val="1"/>
          <w:numId w:val="161"/>
        </w:numPr>
        <w:tabs>
          <w:tab w:val="clear" w:pos="1758"/>
          <w:tab w:val="clear" w:pos="2155"/>
          <w:tab w:val="clear" w:pos="2355"/>
          <w:tab w:val="left" w:pos="800"/>
        </w:tabs>
        <w:spacing w:before="0" w:line="240" w:lineRule="auto"/>
        <w:ind w:left="800" w:hanging="300"/>
        <w:jc w:val="left"/>
      </w:pPr>
      <w:r>
        <w:t xml:space="preserve">moves from one </w:t>
      </w:r>
      <w:r w:rsidR="006469D6" w:rsidRPr="006469D6">
        <w:rPr>
          <w:b/>
        </w:rPr>
        <w:t>parent</w:t>
      </w:r>
      <w:r w:rsidRPr="00357014">
        <w:rPr>
          <w:b/>
        </w:rPr>
        <w:t>’s</w:t>
      </w:r>
      <w:r>
        <w:t xml:space="preserve"> residence to the other </w:t>
      </w:r>
      <w:r w:rsidR="006469D6" w:rsidRPr="00CC6421">
        <w:t>parent</w:t>
      </w:r>
      <w:r w:rsidRPr="00CC6421">
        <w:t>’s</w:t>
      </w:r>
      <w:r>
        <w:t xml:space="preserve"> residence as a result of the parents’ divorce or separation; or</w:t>
      </w:r>
    </w:p>
    <w:p w:rsidR="003E28D8" w:rsidRPr="00D036EF" w:rsidRDefault="003E28D8" w:rsidP="00A62B53">
      <w:pPr>
        <w:pStyle w:val="P2"/>
        <w:numPr>
          <w:ilvl w:val="1"/>
          <w:numId w:val="161"/>
        </w:numPr>
        <w:tabs>
          <w:tab w:val="clear" w:pos="1758"/>
          <w:tab w:val="clear" w:pos="2155"/>
          <w:tab w:val="clear" w:pos="2355"/>
          <w:tab w:val="left" w:pos="800"/>
        </w:tabs>
        <w:spacing w:before="0" w:line="240" w:lineRule="auto"/>
        <w:ind w:left="800" w:hanging="300"/>
        <w:jc w:val="left"/>
      </w:pPr>
      <w:smartTag w:uri="urn:schemas-microsoft-com:office:smarttags" w:element="PersonName">
        <w:r w:rsidRPr="00D036EF">
          <w:t>is</w:t>
        </w:r>
      </w:smartTag>
      <w:r w:rsidRPr="00D036EF">
        <w:t xml:space="preserve"> the subject of a change to the arrangements for travel to and from the </w:t>
      </w:r>
      <w:r w:rsidR="00D4635F">
        <w:rPr>
          <w:b/>
        </w:rPr>
        <w:t>Principal family home</w:t>
      </w:r>
      <w:r w:rsidRPr="00D036EF">
        <w:t xml:space="preserve"> to the school; or</w:t>
      </w:r>
    </w:p>
    <w:p w:rsidR="003E28D8" w:rsidRDefault="003E28D8" w:rsidP="00A62B53">
      <w:pPr>
        <w:pStyle w:val="P2"/>
        <w:numPr>
          <w:ilvl w:val="1"/>
          <w:numId w:val="161"/>
        </w:numPr>
        <w:tabs>
          <w:tab w:val="clear" w:pos="1758"/>
          <w:tab w:val="clear" w:pos="2155"/>
          <w:tab w:val="clear" w:pos="2355"/>
          <w:tab w:val="left" w:pos="800"/>
        </w:tabs>
        <w:spacing w:before="0" w:line="240" w:lineRule="auto"/>
        <w:ind w:left="800" w:hanging="300"/>
        <w:jc w:val="left"/>
      </w:pPr>
      <w:r>
        <w:t xml:space="preserve"> </w:t>
      </w:r>
      <w:r w:rsidRPr="00D036EF">
        <w:t>ceases to board aw</w:t>
      </w:r>
      <w:r>
        <w:t xml:space="preserve">ay from home, or live in a </w:t>
      </w:r>
      <w:r w:rsidR="00D4635F">
        <w:rPr>
          <w:b/>
        </w:rPr>
        <w:t>Second family home</w:t>
      </w:r>
      <w:r>
        <w:t>, while undertaking study; or</w:t>
      </w:r>
    </w:p>
    <w:p w:rsidR="003E28D8" w:rsidRDefault="003E28D8" w:rsidP="00A62B53">
      <w:pPr>
        <w:pStyle w:val="P2"/>
        <w:numPr>
          <w:ilvl w:val="1"/>
          <w:numId w:val="161"/>
        </w:numPr>
        <w:tabs>
          <w:tab w:val="clear" w:pos="1758"/>
          <w:tab w:val="clear" w:pos="2155"/>
          <w:tab w:val="clear" w:pos="2355"/>
          <w:tab w:val="left" w:pos="800"/>
        </w:tabs>
        <w:spacing w:before="0" w:line="240" w:lineRule="auto"/>
        <w:ind w:left="800" w:hanging="300"/>
        <w:jc w:val="left"/>
      </w:pPr>
      <w:r>
        <w:lastRenderedPageBreak/>
        <w:t xml:space="preserve">ceases to be an </w:t>
      </w:r>
      <w:r w:rsidR="00283289" w:rsidRPr="00B1319F">
        <w:t>Australia</w:t>
      </w:r>
      <w:r w:rsidRPr="00B1319F">
        <w:t>n</w:t>
      </w:r>
      <w:r>
        <w:t xml:space="preserve"> citizen, or </w:t>
      </w:r>
    </w:p>
    <w:p w:rsidR="003E28D8" w:rsidRDefault="003E28D8" w:rsidP="00A62B53">
      <w:pPr>
        <w:pStyle w:val="P2"/>
        <w:numPr>
          <w:ilvl w:val="1"/>
          <w:numId w:val="161"/>
        </w:numPr>
        <w:tabs>
          <w:tab w:val="clear" w:pos="1758"/>
          <w:tab w:val="clear" w:pos="2155"/>
          <w:tab w:val="clear" w:pos="2355"/>
          <w:tab w:val="left" w:pos="800"/>
        </w:tabs>
        <w:spacing w:before="0" w:line="240" w:lineRule="auto"/>
        <w:ind w:left="800" w:hanging="300"/>
        <w:jc w:val="left"/>
      </w:pPr>
      <w:r>
        <w:t xml:space="preserve">ceases to be an </w:t>
      </w:r>
      <w:r w:rsidR="00283289" w:rsidRPr="00B1319F">
        <w:t>Australia</w:t>
      </w:r>
      <w:r w:rsidRPr="00B1319F">
        <w:t>n</w:t>
      </w:r>
      <w:r>
        <w:t xml:space="preserve"> permanent resident under the </w:t>
      </w:r>
      <w:r w:rsidRPr="00E35467">
        <w:rPr>
          <w:i/>
        </w:rPr>
        <w:t>Migration Regulations 1994</w:t>
      </w:r>
      <w:r>
        <w:t>; or</w:t>
      </w:r>
    </w:p>
    <w:p w:rsidR="003E28D8" w:rsidRDefault="003E28D8" w:rsidP="00A62B53">
      <w:pPr>
        <w:pStyle w:val="P2"/>
        <w:numPr>
          <w:ilvl w:val="1"/>
          <w:numId w:val="161"/>
        </w:numPr>
        <w:tabs>
          <w:tab w:val="clear" w:pos="1758"/>
          <w:tab w:val="clear" w:pos="2155"/>
          <w:tab w:val="clear" w:pos="2355"/>
          <w:tab w:val="left" w:pos="800"/>
        </w:tabs>
        <w:spacing w:before="0" w:line="240" w:lineRule="auto"/>
        <w:ind w:left="800" w:hanging="300"/>
        <w:jc w:val="left"/>
      </w:pPr>
      <w:r>
        <w:t>ceases to be the holder of a special category v</w:t>
      </w:r>
      <w:smartTag w:uri="urn:schemas-microsoft-com:office:smarttags" w:element="PersonName">
        <w:r>
          <w:t>is</w:t>
        </w:r>
      </w:smartTag>
      <w:r>
        <w:t xml:space="preserve">a under the </w:t>
      </w:r>
      <w:r w:rsidRPr="00E35467">
        <w:rPr>
          <w:i/>
        </w:rPr>
        <w:t xml:space="preserve">Migration </w:t>
      </w:r>
      <w:r w:rsidR="00F73E0B" w:rsidRPr="00E35467">
        <w:rPr>
          <w:i/>
        </w:rPr>
        <w:t>Act</w:t>
      </w:r>
      <w:r w:rsidRPr="00E35467">
        <w:rPr>
          <w:i/>
        </w:rPr>
        <w:t xml:space="preserve"> 1958</w:t>
      </w:r>
      <w:r>
        <w:t>; or</w:t>
      </w:r>
    </w:p>
    <w:p w:rsidR="003E28D8" w:rsidRDefault="003E28D8" w:rsidP="00A62B53">
      <w:pPr>
        <w:pStyle w:val="P2"/>
        <w:numPr>
          <w:ilvl w:val="1"/>
          <w:numId w:val="161"/>
        </w:numPr>
        <w:tabs>
          <w:tab w:val="clear" w:pos="1758"/>
          <w:tab w:val="clear" w:pos="2155"/>
          <w:tab w:val="clear" w:pos="2355"/>
          <w:tab w:val="left" w:pos="800"/>
        </w:tabs>
        <w:spacing w:before="0" w:line="240" w:lineRule="auto"/>
        <w:ind w:left="800" w:hanging="300"/>
        <w:jc w:val="left"/>
      </w:pPr>
      <w:r>
        <w:t>ceases to be the holder of a special purpose v</w:t>
      </w:r>
      <w:smartTag w:uri="urn:schemas-microsoft-com:office:smarttags" w:element="PersonName">
        <w:r>
          <w:t>is</w:t>
        </w:r>
      </w:smartTag>
      <w:r>
        <w:t xml:space="preserve">a under the </w:t>
      </w:r>
      <w:r w:rsidRPr="00E35467">
        <w:rPr>
          <w:i/>
        </w:rPr>
        <w:t xml:space="preserve">Migration </w:t>
      </w:r>
      <w:r w:rsidR="00F73E0B" w:rsidRPr="00E35467">
        <w:rPr>
          <w:i/>
        </w:rPr>
        <w:t>Act</w:t>
      </w:r>
      <w:r w:rsidRPr="00E35467">
        <w:rPr>
          <w:i/>
        </w:rPr>
        <w:t xml:space="preserve"> 1958</w:t>
      </w:r>
      <w:r>
        <w:t>; or</w:t>
      </w:r>
    </w:p>
    <w:p w:rsidR="003E28D8" w:rsidRDefault="003E28D8" w:rsidP="00A62B53">
      <w:pPr>
        <w:pStyle w:val="P2"/>
        <w:numPr>
          <w:ilvl w:val="1"/>
          <w:numId w:val="161"/>
        </w:numPr>
        <w:tabs>
          <w:tab w:val="clear" w:pos="1758"/>
          <w:tab w:val="clear" w:pos="2155"/>
          <w:tab w:val="clear" w:pos="2355"/>
          <w:tab w:val="left" w:pos="800"/>
        </w:tabs>
        <w:spacing w:before="0" w:line="240" w:lineRule="auto"/>
        <w:ind w:left="800" w:hanging="300"/>
        <w:jc w:val="left"/>
      </w:pPr>
      <w:smartTag w:uri="urn:schemas-microsoft-com:office:smarttags" w:element="PersonName">
        <w:r>
          <w:t>is</w:t>
        </w:r>
      </w:smartTag>
      <w:r>
        <w:t xml:space="preserve"> the subject of a variation of the amount of boarding costs for which an amount under </w:t>
      </w:r>
      <w:r w:rsidR="000971C1">
        <w:t xml:space="preserve">the </w:t>
      </w:r>
      <w:r w:rsidR="00DE4EA1">
        <w:t xml:space="preserve">AIC </w:t>
      </w:r>
      <w:r w:rsidR="000971C1">
        <w:t xml:space="preserve">Scheme </w:t>
      </w:r>
      <w:r>
        <w:t>is being claimed; or</w:t>
      </w:r>
    </w:p>
    <w:p w:rsidR="003E28D8" w:rsidRDefault="003E28D8" w:rsidP="00A62B53">
      <w:pPr>
        <w:pStyle w:val="P2"/>
        <w:numPr>
          <w:ilvl w:val="1"/>
          <w:numId w:val="161"/>
        </w:numPr>
        <w:tabs>
          <w:tab w:val="clear" w:pos="1758"/>
          <w:tab w:val="clear" w:pos="2155"/>
          <w:tab w:val="clear" w:pos="2355"/>
          <w:tab w:val="left" w:pos="800"/>
        </w:tabs>
        <w:spacing w:before="0" w:line="240" w:lineRule="auto"/>
        <w:ind w:left="800" w:hanging="300"/>
        <w:jc w:val="left"/>
      </w:pPr>
      <w:proofErr w:type="gramStart"/>
      <w:r>
        <w:t>dies</w:t>
      </w:r>
      <w:proofErr w:type="gramEnd"/>
      <w:r w:rsidR="00376895">
        <w:t>.</w:t>
      </w:r>
    </w:p>
    <w:p w:rsidR="00B84CE1" w:rsidRDefault="00B84CE1" w:rsidP="00B84CE1">
      <w:pPr>
        <w:pStyle w:val="ZP1"/>
      </w:pPr>
    </w:p>
    <w:p w:rsidR="003E28D8" w:rsidRDefault="003E28D8" w:rsidP="00A62B53">
      <w:pPr>
        <w:pStyle w:val="ZP1"/>
        <w:numPr>
          <w:ilvl w:val="0"/>
          <w:numId w:val="161"/>
        </w:numPr>
        <w:tabs>
          <w:tab w:val="clear" w:pos="1191"/>
          <w:tab w:val="clear" w:pos="1635"/>
          <w:tab w:val="left" w:pos="400"/>
        </w:tabs>
        <w:spacing w:before="0" w:line="240" w:lineRule="auto"/>
        <w:ind w:left="400" w:hanging="400"/>
        <w:jc w:val="left"/>
      </w:pPr>
      <w:r>
        <w:t xml:space="preserve">The geographic </w:t>
      </w:r>
      <w:smartTag w:uri="urn:schemas-microsoft-com:office:smarttags" w:element="PersonName">
        <w:r>
          <w:t>is</w:t>
        </w:r>
      </w:smartTag>
      <w:r>
        <w:t>olation reason, for which an amount under the AIC</w:t>
      </w:r>
      <w:r w:rsidR="000971C1">
        <w:t xml:space="preserve"> Scheme</w:t>
      </w:r>
      <w:r>
        <w:t xml:space="preserve"> was granted, has ceased to apply</w:t>
      </w:r>
      <w:r w:rsidR="00376895">
        <w:t>.</w:t>
      </w:r>
    </w:p>
    <w:p w:rsidR="00B84CE1" w:rsidRDefault="00B84CE1" w:rsidP="00B84CE1">
      <w:pPr>
        <w:pStyle w:val="ZP1"/>
      </w:pPr>
    </w:p>
    <w:p w:rsidR="003E28D8" w:rsidRDefault="003E28D8" w:rsidP="00A62B53">
      <w:pPr>
        <w:pStyle w:val="ZP1"/>
        <w:numPr>
          <w:ilvl w:val="0"/>
          <w:numId w:val="161"/>
        </w:numPr>
        <w:tabs>
          <w:tab w:val="clear" w:pos="1191"/>
          <w:tab w:val="clear" w:pos="1635"/>
          <w:tab w:val="num" w:pos="400"/>
        </w:tabs>
        <w:spacing w:before="0" w:line="240" w:lineRule="auto"/>
        <w:ind w:left="400" w:hanging="400"/>
        <w:jc w:val="left"/>
      </w:pPr>
      <w:r>
        <w:t>A person:</w:t>
      </w:r>
    </w:p>
    <w:p w:rsidR="003E28D8" w:rsidRPr="00CC6421" w:rsidRDefault="003E28D8" w:rsidP="00A62B53">
      <w:pPr>
        <w:pStyle w:val="P2"/>
        <w:numPr>
          <w:ilvl w:val="1"/>
          <w:numId w:val="161"/>
        </w:numPr>
        <w:tabs>
          <w:tab w:val="clear" w:pos="1758"/>
          <w:tab w:val="clear" w:pos="2155"/>
          <w:tab w:val="clear" w:pos="2355"/>
          <w:tab w:val="left" w:pos="800"/>
        </w:tabs>
        <w:spacing w:before="0" w:line="240" w:lineRule="auto"/>
        <w:ind w:left="800" w:hanging="400"/>
        <w:jc w:val="left"/>
      </w:pPr>
      <w:r>
        <w:t xml:space="preserve">becomes a </w:t>
      </w:r>
      <w:r w:rsidR="00D4635F">
        <w:t xml:space="preserve">Parent </w:t>
      </w:r>
      <w:r w:rsidRPr="00CC6421">
        <w:t xml:space="preserve">of the </w:t>
      </w:r>
      <w:r w:rsidR="00E01F9E">
        <w:t>Student</w:t>
      </w:r>
      <w:r w:rsidRPr="00CC6421">
        <w:t xml:space="preserve"> to whom the amount relates; or</w:t>
      </w:r>
    </w:p>
    <w:p w:rsidR="003E28D8" w:rsidRDefault="003E28D8" w:rsidP="00A62B53">
      <w:pPr>
        <w:pStyle w:val="P2"/>
        <w:numPr>
          <w:ilvl w:val="1"/>
          <w:numId w:val="161"/>
        </w:numPr>
        <w:tabs>
          <w:tab w:val="clear" w:pos="1758"/>
          <w:tab w:val="clear" w:pos="2155"/>
          <w:tab w:val="clear" w:pos="2355"/>
          <w:tab w:val="left" w:pos="800"/>
        </w:tabs>
        <w:spacing w:before="0" w:line="240" w:lineRule="auto"/>
        <w:ind w:left="800" w:hanging="400"/>
        <w:jc w:val="left"/>
      </w:pPr>
      <w:r w:rsidRPr="00CC6421">
        <w:t xml:space="preserve">ceases to be the </w:t>
      </w:r>
      <w:r w:rsidR="00D4635F">
        <w:t xml:space="preserve">Parent </w:t>
      </w:r>
      <w:r w:rsidRPr="00CC6421">
        <w:t xml:space="preserve">of the </w:t>
      </w:r>
      <w:r w:rsidR="00E01F9E">
        <w:t>Student</w:t>
      </w:r>
      <w:r>
        <w:t xml:space="preserve"> to whom the amount relates; or</w:t>
      </w:r>
    </w:p>
    <w:p w:rsidR="003E28D8" w:rsidRPr="00CC6421" w:rsidRDefault="003E28D8" w:rsidP="00A62B53">
      <w:pPr>
        <w:pStyle w:val="P2"/>
        <w:numPr>
          <w:ilvl w:val="1"/>
          <w:numId w:val="161"/>
        </w:numPr>
        <w:tabs>
          <w:tab w:val="clear" w:pos="1758"/>
          <w:tab w:val="clear" w:pos="2155"/>
          <w:tab w:val="clear" w:pos="2355"/>
          <w:tab w:val="left" w:pos="800"/>
        </w:tabs>
        <w:spacing w:before="0" w:line="240" w:lineRule="auto"/>
        <w:ind w:left="800" w:hanging="400"/>
        <w:jc w:val="left"/>
      </w:pPr>
      <w:r>
        <w:t xml:space="preserve">becomes the </w:t>
      </w:r>
      <w:r w:rsidR="00D4635F">
        <w:rPr>
          <w:b/>
        </w:rPr>
        <w:t xml:space="preserve">Partner </w:t>
      </w:r>
      <w:r>
        <w:t xml:space="preserve">of </w:t>
      </w:r>
      <w:r w:rsidRPr="00CC6421">
        <w:t xml:space="preserve">the </w:t>
      </w:r>
      <w:r w:rsidR="00D4635F">
        <w:t xml:space="preserve">Parent </w:t>
      </w:r>
      <w:r w:rsidRPr="00CC6421">
        <w:t xml:space="preserve">of the </w:t>
      </w:r>
      <w:r w:rsidR="00E01F9E">
        <w:t>Student</w:t>
      </w:r>
      <w:r w:rsidRPr="00CC6421">
        <w:t xml:space="preserve"> to whom the amount relates; or</w:t>
      </w:r>
    </w:p>
    <w:p w:rsidR="003E28D8" w:rsidRPr="00CC6421" w:rsidRDefault="003E28D8" w:rsidP="00A62B53">
      <w:pPr>
        <w:pStyle w:val="P2"/>
        <w:numPr>
          <w:ilvl w:val="1"/>
          <w:numId w:val="161"/>
        </w:numPr>
        <w:tabs>
          <w:tab w:val="clear" w:pos="1758"/>
          <w:tab w:val="clear" w:pos="2155"/>
          <w:tab w:val="clear" w:pos="2355"/>
          <w:tab w:val="left" w:pos="800"/>
        </w:tabs>
        <w:spacing w:before="0" w:line="240" w:lineRule="auto"/>
        <w:ind w:left="800" w:hanging="400"/>
        <w:jc w:val="left"/>
      </w:pPr>
      <w:proofErr w:type="gramStart"/>
      <w:r w:rsidRPr="00CC6421">
        <w:t>ceases</w:t>
      </w:r>
      <w:proofErr w:type="gramEnd"/>
      <w:r w:rsidRPr="00CC6421">
        <w:t xml:space="preserve"> to be the </w:t>
      </w:r>
      <w:r w:rsidR="00D4635F">
        <w:t xml:space="preserve">Partner </w:t>
      </w:r>
      <w:r w:rsidRPr="00CC6421">
        <w:t xml:space="preserve">of the </w:t>
      </w:r>
      <w:r w:rsidR="00D4635F">
        <w:t xml:space="preserve">Parent </w:t>
      </w:r>
      <w:r w:rsidRPr="00CC6421">
        <w:t xml:space="preserve">of the </w:t>
      </w:r>
      <w:r w:rsidR="00E01F9E">
        <w:t>Student</w:t>
      </w:r>
      <w:r w:rsidRPr="00CC6421">
        <w:t xml:space="preserve"> to whom the amount relates</w:t>
      </w:r>
      <w:r w:rsidR="00376895" w:rsidRPr="00CC6421">
        <w:t>.</w:t>
      </w:r>
    </w:p>
    <w:p w:rsidR="00B84CE1" w:rsidRDefault="00B84CE1" w:rsidP="00B84CE1">
      <w:pPr>
        <w:pStyle w:val="ZP1"/>
      </w:pPr>
    </w:p>
    <w:p w:rsidR="003E28D8" w:rsidRPr="00CC6421" w:rsidRDefault="003E28D8" w:rsidP="00A62B53">
      <w:pPr>
        <w:pStyle w:val="ZP1"/>
        <w:numPr>
          <w:ilvl w:val="0"/>
          <w:numId w:val="161"/>
        </w:numPr>
        <w:tabs>
          <w:tab w:val="clear" w:pos="1191"/>
          <w:tab w:val="clear" w:pos="1635"/>
          <w:tab w:val="left" w:pos="400"/>
        </w:tabs>
        <w:spacing w:before="0" w:line="240" w:lineRule="auto"/>
        <w:ind w:left="400" w:hanging="400"/>
        <w:jc w:val="left"/>
      </w:pPr>
      <w:r w:rsidRPr="00CC6421">
        <w:t xml:space="preserve">The </w:t>
      </w:r>
      <w:r w:rsidR="00D4635F">
        <w:t xml:space="preserve">Parent </w:t>
      </w:r>
      <w:r w:rsidRPr="00CC6421">
        <w:t xml:space="preserve">of the </w:t>
      </w:r>
      <w:r w:rsidR="00E01F9E">
        <w:t>Student</w:t>
      </w:r>
      <w:r w:rsidRPr="00CC6421">
        <w:t xml:space="preserve"> to whom the amount relates:</w:t>
      </w:r>
    </w:p>
    <w:p w:rsidR="003E28D8" w:rsidRPr="00CC6421" w:rsidRDefault="003E28D8" w:rsidP="00A62B53">
      <w:pPr>
        <w:pStyle w:val="P2"/>
        <w:numPr>
          <w:ilvl w:val="1"/>
          <w:numId w:val="161"/>
        </w:numPr>
        <w:tabs>
          <w:tab w:val="clear" w:pos="1758"/>
          <w:tab w:val="clear" w:pos="2155"/>
          <w:tab w:val="clear" w:pos="2355"/>
          <w:tab w:val="left" w:pos="800"/>
        </w:tabs>
        <w:spacing w:before="0" w:line="240" w:lineRule="auto"/>
        <w:ind w:left="800" w:hanging="400"/>
        <w:jc w:val="left"/>
      </w:pPr>
      <w:smartTag w:uri="urn:schemas-microsoft-com:office:smarttags" w:element="PersonName">
        <w:r w:rsidRPr="00CC6421">
          <w:t>is</w:t>
        </w:r>
      </w:smartTag>
      <w:r w:rsidRPr="00CC6421">
        <w:t xml:space="preserve"> taken into lawful </w:t>
      </w:r>
      <w:r w:rsidR="00227C52">
        <w:t>Custody</w:t>
      </w:r>
      <w:r w:rsidRPr="00CC6421">
        <w:t>; or</w:t>
      </w:r>
    </w:p>
    <w:p w:rsidR="003E28D8" w:rsidRPr="00CC6421" w:rsidRDefault="003E28D8" w:rsidP="00A62B53">
      <w:pPr>
        <w:pStyle w:val="P2"/>
        <w:numPr>
          <w:ilvl w:val="1"/>
          <w:numId w:val="161"/>
        </w:numPr>
        <w:tabs>
          <w:tab w:val="clear" w:pos="1758"/>
          <w:tab w:val="clear" w:pos="2155"/>
          <w:tab w:val="clear" w:pos="2355"/>
          <w:tab w:val="left" w:pos="800"/>
        </w:tabs>
        <w:spacing w:before="0" w:line="240" w:lineRule="auto"/>
        <w:ind w:left="800" w:hanging="400"/>
        <w:jc w:val="left"/>
      </w:pPr>
      <w:smartTag w:uri="urn:schemas-microsoft-com:office:smarttags" w:element="PersonName">
        <w:r w:rsidRPr="00CC6421">
          <w:t>is</w:t>
        </w:r>
      </w:smartTag>
      <w:r w:rsidRPr="00CC6421">
        <w:t xml:space="preserve"> admitted to a psychiatric institution; or</w:t>
      </w:r>
    </w:p>
    <w:p w:rsidR="003E28D8" w:rsidRPr="00CC6421" w:rsidRDefault="003E28D8" w:rsidP="00A62B53">
      <w:pPr>
        <w:pStyle w:val="P2"/>
        <w:numPr>
          <w:ilvl w:val="1"/>
          <w:numId w:val="161"/>
        </w:numPr>
        <w:tabs>
          <w:tab w:val="clear" w:pos="1758"/>
          <w:tab w:val="clear" w:pos="2155"/>
          <w:tab w:val="clear" w:pos="2355"/>
          <w:tab w:val="left" w:pos="800"/>
        </w:tabs>
        <w:spacing w:before="0" w:line="240" w:lineRule="auto"/>
        <w:ind w:left="800" w:hanging="400"/>
        <w:jc w:val="left"/>
      </w:pPr>
      <w:r w:rsidRPr="00CC6421">
        <w:t xml:space="preserve">ceases to be an </w:t>
      </w:r>
      <w:r w:rsidR="00283289" w:rsidRPr="00CC6421">
        <w:t>Australia</w:t>
      </w:r>
      <w:r w:rsidRPr="00CC6421">
        <w:t>n citizen; or</w:t>
      </w:r>
    </w:p>
    <w:p w:rsidR="003E28D8" w:rsidRPr="00CC6421" w:rsidRDefault="003E28D8" w:rsidP="00A62B53">
      <w:pPr>
        <w:pStyle w:val="P2"/>
        <w:numPr>
          <w:ilvl w:val="1"/>
          <w:numId w:val="161"/>
        </w:numPr>
        <w:tabs>
          <w:tab w:val="clear" w:pos="1758"/>
          <w:tab w:val="clear" w:pos="2155"/>
          <w:tab w:val="clear" w:pos="2355"/>
          <w:tab w:val="left" w:pos="800"/>
        </w:tabs>
        <w:spacing w:before="0" w:line="240" w:lineRule="auto"/>
        <w:ind w:left="800" w:hanging="400"/>
        <w:jc w:val="left"/>
      </w:pPr>
      <w:r w:rsidRPr="00CC6421">
        <w:t xml:space="preserve">ceases to be an </w:t>
      </w:r>
      <w:r w:rsidR="00283289" w:rsidRPr="00CC6421">
        <w:t>Australia</w:t>
      </w:r>
      <w:r w:rsidRPr="00CC6421">
        <w:t xml:space="preserve">n permanent resident under the </w:t>
      </w:r>
      <w:r w:rsidRPr="00E35467">
        <w:rPr>
          <w:i/>
        </w:rPr>
        <w:t>Migration Regulations 1994</w:t>
      </w:r>
      <w:r w:rsidRPr="00CC6421">
        <w:t>; or</w:t>
      </w:r>
    </w:p>
    <w:p w:rsidR="003E28D8" w:rsidRPr="00CC6421" w:rsidRDefault="003E28D8" w:rsidP="00A62B53">
      <w:pPr>
        <w:pStyle w:val="P2"/>
        <w:numPr>
          <w:ilvl w:val="1"/>
          <w:numId w:val="161"/>
        </w:numPr>
        <w:tabs>
          <w:tab w:val="clear" w:pos="1758"/>
          <w:tab w:val="clear" w:pos="2155"/>
          <w:tab w:val="clear" w:pos="2355"/>
          <w:tab w:val="left" w:pos="800"/>
        </w:tabs>
        <w:spacing w:before="0" w:line="240" w:lineRule="auto"/>
        <w:ind w:left="800" w:hanging="400"/>
        <w:jc w:val="left"/>
      </w:pPr>
      <w:r w:rsidRPr="00CC6421">
        <w:t>ceases to be the holder of a special category v</w:t>
      </w:r>
      <w:smartTag w:uri="urn:schemas-microsoft-com:office:smarttags" w:element="PersonName">
        <w:r w:rsidRPr="00CC6421">
          <w:t>is</w:t>
        </w:r>
      </w:smartTag>
      <w:r w:rsidRPr="00CC6421">
        <w:t xml:space="preserve">a under the </w:t>
      </w:r>
      <w:r w:rsidRPr="00E35467">
        <w:rPr>
          <w:i/>
        </w:rPr>
        <w:t xml:space="preserve">Migration </w:t>
      </w:r>
      <w:r w:rsidR="00F73E0B" w:rsidRPr="00E35467">
        <w:rPr>
          <w:i/>
        </w:rPr>
        <w:t>Act</w:t>
      </w:r>
      <w:r w:rsidRPr="00E35467">
        <w:rPr>
          <w:i/>
        </w:rPr>
        <w:t xml:space="preserve"> 1958</w:t>
      </w:r>
      <w:r w:rsidRPr="00CC6421">
        <w:t>; or</w:t>
      </w:r>
    </w:p>
    <w:p w:rsidR="003E28D8" w:rsidRPr="00CC6421" w:rsidRDefault="003E28D8" w:rsidP="00A62B53">
      <w:pPr>
        <w:pStyle w:val="P2"/>
        <w:numPr>
          <w:ilvl w:val="1"/>
          <w:numId w:val="161"/>
        </w:numPr>
        <w:tabs>
          <w:tab w:val="clear" w:pos="1758"/>
          <w:tab w:val="clear" w:pos="2155"/>
          <w:tab w:val="clear" w:pos="2355"/>
          <w:tab w:val="left" w:pos="800"/>
        </w:tabs>
        <w:spacing w:before="0" w:line="240" w:lineRule="auto"/>
        <w:ind w:left="800" w:hanging="400"/>
        <w:jc w:val="left"/>
      </w:pPr>
      <w:r w:rsidRPr="00CC6421">
        <w:t>ceases to be the holder of a special purpose v</w:t>
      </w:r>
      <w:smartTag w:uri="urn:schemas-microsoft-com:office:smarttags" w:element="PersonName">
        <w:r w:rsidRPr="00CC6421">
          <w:t>is</w:t>
        </w:r>
      </w:smartTag>
      <w:r w:rsidRPr="00CC6421">
        <w:t xml:space="preserve">a under the </w:t>
      </w:r>
      <w:r w:rsidRPr="00E35467">
        <w:rPr>
          <w:i/>
        </w:rPr>
        <w:t xml:space="preserve">Migration </w:t>
      </w:r>
      <w:r w:rsidR="00F73E0B" w:rsidRPr="00E35467">
        <w:rPr>
          <w:i/>
        </w:rPr>
        <w:t>Act</w:t>
      </w:r>
      <w:r w:rsidRPr="00E35467">
        <w:rPr>
          <w:i/>
        </w:rPr>
        <w:t xml:space="preserve"> 1958</w:t>
      </w:r>
      <w:r w:rsidRPr="00CC6421">
        <w:t>; or</w:t>
      </w:r>
    </w:p>
    <w:p w:rsidR="003E28D8" w:rsidRPr="00CC6421" w:rsidRDefault="003E28D8" w:rsidP="00A62B53">
      <w:pPr>
        <w:pStyle w:val="P2"/>
        <w:numPr>
          <w:ilvl w:val="1"/>
          <w:numId w:val="161"/>
        </w:numPr>
        <w:tabs>
          <w:tab w:val="clear" w:pos="1758"/>
          <w:tab w:val="clear" w:pos="2155"/>
          <w:tab w:val="clear" w:pos="2355"/>
          <w:tab w:val="left" w:pos="800"/>
        </w:tabs>
        <w:spacing w:before="0" w:line="240" w:lineRule="auto"/>
        <w:ind w:left="800" w:hanging="400"/>
        <w:jc w:val="left"/>
      </w:pPr>
      <w:r w:rsidRPr="00CC6421">
        <w:t>begins to receive rent ass</w:t>
      </w:r>
      <w:smartTag w:uri="urn:schemas-microsoft-com:office:smarttags" w:element="PersonName">
        <w:r w:rsidRPr="00CC6421">
          <w:t>is</w:t>
        </w:r>
      </w:smartTag>
      <w:r w:rsidRPr="00CC6421">
        <w:t xml:space="preserve">tance under the </w:t>
      </w:r>
      <w:r w:rsidRPr="00752610">
        <w:rPr>
          <w:i/>
        </w:rPr>
        <w:t xml:space="preserve">Social Security </w:t>
      </w:r>
      <w:r w:rsidR="00F73E0B" w:rsidRPr="00752610">
        <w:rPr>
          <w:i/>
        </w:rPr>
        <w:t>Act</w:t>
      </w:r>
      <w:r w:rsidRPr="00752610">
        <w:rPr>
          <w:i/>
        </w:rPr>
        <w:t xml:space="preserve"> 1991</w:t>
      </w:r>
      <w:r w:rsidRPr="00CC6421">
        <w:t xml:space="preserve"> while receiving a second home allowance under the AIC</w:t>
      </w:r>
      <w:r w:rsidR="000971C1">
        <w:t xml:space="preserve"> Scheme</w:t>
      </w:r>
      <w:r w:rsidRPr="00CC6421">
        <w:t>; or</w:t>
      </w:r>
    </w:p>
    <w:p w:rsidR="003E28D8" w:rsidRPr="00CC6421" w:rsidRDefault="003E28D8" w:rsidP="00A62B53">
      <w:pPr>
        <w:pStyle w:val="P2"/>
        <w:numPr>
          <w:ilvl w:val="1"/>
          <w:numId w:val="161"/>
        </w:numPr>
        <w:tabs>
          <w:tab w:val="clear" w:pos="1758"/>
          <w:tab w:val="clear" w:pos="2155"/>
          <w:tab w:val="clear" w:pos="2355"/>
          <w:tab w:val="left" w:pos="800"/>
        </w:tabs>
        <w:spacing w:before="0" w:line="240" w:lineRule="auto"/>
        <w:ind w:left="800" w:hanging="400"/>
        <w:jc w:val="left"/>
      </w:pPr>
      <w:r w:rsidRPr="00CC6421">
        <w:t xml:space="preserve">earns income that exceeds the last estimate of income given to </w:t>
      </w:r>
      <w:r w:rsidR="00F73E0B" w:rsidRPr="00CC6421">
        <w:t>Centrelink</w:t>
      </w:r>
      <w:r w:rsidRPr="00CC6421">
        <w:t>; or</w:t>
      </w:r>
    </w:p>
    <w:p w:rsidR="003E28D8" w:rsidRPr="00CC6421" w:rsidRDefault="003E28D8" w:rsidP="00A62B53">
      <w:pPr>
        <w:pStyle w:val="P2"/>
        <w:numPr>
          <w:ilvl w:val="1"/>
          <w:numId w:val="161"/>
        </w:numPr>
        <w:tabs>
          <w:tab w:val="clear" w:pos="1758"/>
          <w:tab w:val="clear" w:pos="2155"/>
          <w:tab w:val="clear" w:pos="2355"/>
          <w:tab w:val="left" w:pos="800"/>
        </w:tabs>
        <w:spacing w:before="0" w:line="240" w:lineRule="auto"/>
        <w:ind w:left="800" w:hanging="400"/>
        <w:jc w:val="left"/>
      </w:pPr>
      <w:r w:rsidRPr="00CC6421">
        <w:t xml:space="preserve">has a reduction in the number of dependent children for which the </w:t>
      </w:r>
      <w:r w:rsidR="00D4635F">
        <w:t xml:space="preserve">Parent </w:t>
      </w:r>
      <w:smartTag w:uri="urn:schemas-microsoft-com:office:smarttags" w:element="PersonName">
        <w:r w:rsidRPr="00CC6421">
          <w:t>is</w:t>
        </w:r>
      </w:smartTag>
      <w:r w:rsidRPr="00CC6421">
        <w:t xml:space="preserve"> responsible since the AIC </w:t>
      </w:r>
      <w:r w:rsidR="000971C1">
        <w:t xml:space="preserve">Scheme </w:t>
      </w:r>
      <w:r w:rsidR="00AB158E">
        <w:t>Claim</w:t>
      </w:r>
      <w:r w:rsidR="000971C1">
        <w:t xml:space="preserve"> </w:t>
      </w:r>
      <w:r w:rsidRPr="00CC6421">
        <w:t xml:space="preserve">form was lodged, or the last notification of the number of dependent children was given to </w:t>
      </w:r>
      <w:r w:rsidR="00F73E0B" w:rsidRPr="00CC6421">
        <w:t>Centrelink</w:t>
      </w:r>
      <w:r w:rsidRPr="00CC6421">
        <w:t>; or</w:t>
      </w:r>
    </w:p>
    <w:p w:rsidR="003E28D8" w:rsidRPr="00CC6421" w:rsidRDefault="003E28D8" w:rsidP="00A62B53">
      <w:pPr>
        <w:pStyle w:val="P2"/>
        <w:numPr>
          <w:ilvl w:val="1"/>
          <w:numId w:val="161"/>
        </w:numPr>
        <w:tabs>
          <w:tab w:val="clear" w:pos="1758"/>
          <w:tab w:val="clear" w:pos="2155"/>
          <w:tab w:val="clear" w:pos="2355"/>
          <w:tab w:val="left" w:pos="800"/>
        </w:tabs>
        <w:spacing w:before="0" w:line="240" w:lineRule="auto"/>
        <w:ind w:left="800" w:hanging="400"/>
        <w:jc w:val="left"/>
      </w:pPr>
      <w:proofErr w:type="gramStart"/>
      <w:r w:rsidRPr="00CC6421">
        <w:t>has</w:t>
      </w:r>
      <w:proofErr w:type="gramEnd"/>
      <w:r w:rsidRPr="00CC6421">
        <w:t xml:space="preserve"> a </w:t>
      </w:r>
      <w:r w:rsidR="00D4635F">
        <w:t xml:space="preserve">Partner </w:t>
      </w:r>
      <w:r w:rsidRPr="00CC6421">
        <w:t xml:space="preserve">whose income varies from the last assessment of income given to </w:t>
      </w:r>
      <w:r w:rsidR="00F73E0B" w:rsidRPr="00CC6421">
        <w:t>Centrelink</w:t>
      </w:r>
      <w:r w:rsidRPr="00CC6421">
        <w:t>.</w:t>
      </w:r>
    </w:p>
    <w:p w:rsidR="00ED2FE7" w:rsidRDefault="00ED2FE7" w:rsidP="00B84CE1">
      <w:pPr>
        <w:pStyle w:val="NormalWeb"/>
        <w:spacing w:before="0" w:beforeAutospacing="0" w:after="0" w:afterAutospacing="0"/>
        <w:rPr>
          <w:rFonts w:ascii="Times New Roman" w:hAnsi="Times New Roman" w:cs="Times New Roman"/>
          <w:color w:val="000000"/>
          <w:szCs w:val="32"/>
        </w:rPr>
      </w:pPr>
    </w:p>
    <w:p w:rsidR="0081384C" w:rsidRDefault="0081384C" w:rsidP="00B84CE1">
      <w:pPr>
        <w:pStyle w:val="NormalWeb"/>
        <w:spacing w:before="0" w:beforeAutospacing="0" w:after="0" w:afterAutospacing="0"/>
        <w:rPr>
          <w:rFonts w:ascii="Times New Roman" w:hAnsi="Times New Roman" w:cs="Times New Roman"/>
          <w:color w:val="000000"/>
          <w:szCs w:val="32"/>
        </w:rPr>
      </w:pPr>
      <w:r w:rsidRPr="0081384C">
        <w:rPr>
          <w:rFonts w:ascii="Times New Roman" w:hAnsi="Times New Roman" w:cs="Times New Roman"/>
          <w:bCs/>
          <w:iCs/>
          <w:color w:val="000000"/>
          <w:szCs w:val="32"/>
        </w:rPr>
        <w:t xml:space="preserve">Failure to notify </w:t>
      </w:r>
      <w:r w:rsidR="00F73E0B" w:rsidRPr="00CC6421">
        <w:rPr>
          <w:rFonts w:ascii="Times New Roman" w:hAnsi="Times New Roman" w:cs="Times New Roman"/>
          <w:bCs/>
          <w:iCs/>
          <w:color w:val="000000"/>
          <w:szCs w:val="32"/>
        </w:rPr>
        <w:t>Centrelink</w:t>
      </w:r>
      <w:r w:rsidRPr="0081384C">
        <w:rPr>
          <w:rFonts w:ascii="Times New Roman" w:hAnsi="Times New Roman" w:cs="Times New Roman"/>
          <w:bCs/>
          <w:iCs/>
          <w:color w:val="000000"/>
          <w:szCs w:val="32"/>
        </w:rPr>
        <w:t xml:space="preserve"> of any occurrence of a prescribed event may contravene section 49(1) of the </w:t>
      </w:r>
      <w:r w:rsidR="00F73E0B" w:rsidRPr="00F73E0B">
        <w:rPr>
          <w:rFonts w:ascii="Times New Roman" w:hAnsi="Times New Roman" w:cs="Times New Roman"/>
          <w:b/>
          <w:bCs/>
          <w:iCs/>
          <w:color w:val="000000"/>
          <w:szCs w:val="32"/>
        </w:rPr>
        <w:t>Act</w:t>
      </w:r>
      <w:r w:rsidRPr="0081384C">
        <w:rPr>
          <w:rFonts w:ascii="Times New Roman" w:hAnsi="Times New Roman" w:cs="Times New Roman"/>
          <w:bCs/>
          <w:iCs/>
          <w:color w:val="000000"/>
          <w:szCs w:val="32"/>
        </w:rPr>
        <w:t>, which specifies a penalty of impr</w:t>
      </w:r>
      <w:smartTag w:uri="urn:schemas-microsoft-com:office:smarttags" w:element="PersonName">
        <w:r w:rsidRPr="0081384C">
          <w:rPr>
            <w:rFonts w:ascii="Times New Roman" w:hAnsi="Times New Roman" w:cs="Times New Roman"/>
            <w:bCs/>
            <w:iCs/>
            <w:color w:val="000000"/>
            <w:szCs w:val="32"/>
          </w:rPr>
          <w:t>is</w:t>
        </w:r>
      </w:smartTag>
      <w:r w:rsidRPr="0081384C">
        <w:rPr>
          <w:rFonts w:ascii="Times New Roman" w:hAnsi="Times New Roman" w:cs="Times New Roman"/>
          <w:bCs/>
          <w:iCs/>
          <w:color w:val="000000"/>
          <w:szCs w:val="32"/>
        </w:rPr>
        <w:t xml:space="preserve">onment of up to 12 months. Additionally, failure to notify may be prosecuted under section 135 of the </w:t>
      </w:r>
      <w:r w:rsidRPr="0081384C">
        <w:rPr>
          <w:rFonts w:ascii="Times New Roman" w:hAnsi="Times New Roman" w:cs="Times New Roman"/>
          <w:bCs/>
          <w:i/>
          <w:iCs/>
          <w:color w:val="000000"/>
          <w:szCs w:val="32"/>
        </w:rPr>
        <w:t>Criminal Code</w:t>
      </w:r>
      <w:r w:rsidRPr="0081384C">
        <w:rPr>
          <w:rFonts w:ascii="Times New Roman" w:hAnsi="Times New Roman" w:cs="Times New Roman"/>
          <w:bCs/>
          <w:iCs/>
          <w:color w:val="000000"/>
          <w:szCs w:val="32"/>
        </w:rPr>
        <w:t>, which carries penalties of five years impr</w:t>
      </w:r>
      <w:smartTag w:uri="urn:schemas-microsoft-com:office:smarttags" w:element="PersonName">
        <w:r w:rsidRPr="0081384C">
          <w:rPr>
            <w:rFonts w:ascii="Times New Roman" w:hAnsi="Times New Roman" w:cs="Times New Roman"/>
            <w:bCs/>
            <w:iCs/>
            <w:color w:val="000000"/>
            <w:szCs w:val="32"/>
          </w:rPr>
          <w:t>is</w:t>
        </w:r>
      </w:smartTag>
      <w:r w:rsidRPr="0081384C">
        <w:rPr>
          <w:rFonts w:ascii="Times New Roman" w:hAnsi="Times New Roman" w:cs="Times New Roman"/>
          <w:bCs/>
          <w:iCs/>
          <w:color w:val="000000"/>
          <w:szCs w:val="32"/>
        </w:rPr>
        <w:t>onment.</w:t>
      </w:r>
    </w:p>
    <w:p w:rsidR="0081384C" w:rsidRDefault="0081384C" w:rsidP="00B84CE1">
      <w:pPr>
        <w:pStyle w:val="NormalWeb"/>
        <w:spacing w:before="0" w:beforeAutospacing="0" w:after="0" w:afterAutospacing="0"/>
        <w:rPr>
          <w:rFonts w:ascii="Times New Roman" w:hAnsi="Times New Roman" w:cs="Times New Roman"/>
          <w:color w:val="000000"/>
          <w:szCs w:val="32"/>
        </w:rPr>
      </w:pPr>
    </w:p>
    <w:p w:rsidR="009F3395" w:rsidRDefault="009F3395" w:rsidP="00B84CE1">
      <w:pPr>
        <w:pStyle w:val="Heading3"/>
        <w:spacing w:before="0" w:beforeAutospacing="0" w:after="0" w:afterAutospacing="0"/>
        <w:rPr>
          <w:rFonts w:ascii="Times New Roman" w:hAnsi="Times New Roman" w:cs="Times New Roman"/>
          <w:color w:val="000000"/>
          <w:sz w:val="24"/>
          <w:szCs w:val="32"/>
        </w:rPr>
      </w:pPr>
      <w:bookmarkStart w:id="62" w:name="_1.4.3_Correct_information"/>
      <w:bookmarkStart w:id="63" w:name="_Toc153097318"/>
      <w:bookmarkEnd w:id="62"/>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3</w:t>
      </w:r>
      <w:r>
        <w:rPr>
          <w:rFonts w:ascii="Times New Roman" w:hAnsi="Times New Roman" w:cs="Times New Roman"/>
          <w:color w:val="000000"/>
          <w:sz w:val="24"/>
          <w:szCs w:val="32"/>
        </w:rPr>
        <w:t xml:space="preserve"> Correct information</w:t>
      </w:r>
      <w:bookmarkEnd w:id="63"/>
    </w:p>
    <w:p w:rsidR="0081384C" w:rsidRPr="008679A4" w:rsidRDefault="0081384C" w:rsidP="00B84CE1">
      <w:pPr>
        <w:pStyle w:val="NormalWeb"/>
        <w:spacing w:before="0" w:beforeAutospacing="0" w:after="0" w:afterAutospacing="0"/>
        <w:rPr>
          <w:rFonts w:ascii="Times New Roman" w:hAnsi="Times New Roman" w:cs="Times New Roman"/>
          <w:color w:val="000000"/>
          <w:szCs w:val="20"/>
        </w:rPr>
      </w:pPr>
    </w:p>
    <w:p w:rsidR="009F3395" w:rsidRPr="008679A4" w:rsidRDefault="0081384C" w:rsidP="00B84CE1">
      <w:pPr>
        <w:pStyle w:val="NormalWeb"/>
        <w:spacing w:before="0" w:beforeAutospacing="0" w:after="0" w:afterAutospacing="0"/>
        <w:rPr>
          <w:rFonts w:ascii="Times New Roman" w:hAnsi="Times New Roman" w:cs="Times New Roman"/>
          <w:color w:val="000000"/>
          <w:szCs w:val="20"/>
        </w:rPr>
      </w:pPr>
      <w:r w:rsidRPr="008679A4">
        <w:rPr>
          <w:rFonts w:ascii="Times New Roman" w:hAnsi="Times New Roman" w:cs="Times New Roman"/>
          <w:bCs/>
          <w:iCs/>
          <w:color w:val="000000"/>
        </w:rPr>
        <w:t>Giving false or m</w:t>
      </w:r>
      <w:smartTag w:uri="urn:schemas-microsoft-com:office:smarttags" w:element="PersonName">
        <w:r w:rsidRPr="008679A4">
          <w:rPr>
            <w:rFonts w:ascii="Times New Roman" w:hAnsi="Times New Roman" w:cs="Times New Roman"/>
            <w:bCs/>
            <w:iCs/>
            <w:color w:val="000000"/>
          </w:rPr>
          <w:t>is</w:t>
        </w:r>
      </w:smartTag>
      <w:r w:rsidRPr="008679A4">
        <w:rPr>
          <w:rFonts w:ascii="Times New Roman" w:hAnsi="Times New Roman" w:cs="Times New Roman"/>
          <w:bCs/>
          <w:iCs/>
          <w:color w:val="000000"/>
        </w:rPr>
        <w:t xml:space="preserve">leading information </w:t>
      </w:r>
      <w:smartTag w:uri="urn:schemas-microsoft-com:office:smarttags" w:element="PersonName">
        <w:r w:rsidRPr="008679A4">
          <w:rPr>
            <w:rFonts w:ascii="Times New Roman" w:hAnsi="Times New Roman" w:cs="Times New Roman"/>
            <w:bCs/>
            <w:iCs/>
            <w:color w:val="000000"/>
          </w:rPr>
          <w:t>is</w:t>
        </w:r>
      </w:smartTag>
      <w:r w:rsidRPr="008679A4">
        <w:rPr>
          <w:rFonts w:ascii="Times New Roman" w:hAnsi="Times New Roman" w:cs="Times New Roman"/>
          <w:bCs/>
          <w:iCs/>
          <w:color w:val="000000"/>
        </w:rPr>
        <w:t xml:space="preserve"> a serious offence. Applicants who provide false or m</w:t>
      </w:r>
      <w:smartTag w:uri="urn:schemas-microsoft-com:office:smarttags" w:element="PersonName">
        <w:r w:rsidRPr="008679A4">
          <w:rPr>
            <w:rFonts w:ascii="Times New Roman" w:hAnsi="Times New Roman" w:cs="Times New Roman"/>
            <w:bCs/>
            <w:iCs/>
            <w:color w:val="000000"/>
          </w:rPr>
          <w:t>is</w:t>
        </w:r>
      </w:smartTag>
      <w:r w:rsidRPr="008679A4">
        <w:rPr>
          <w:rFonts w:ascii="Times New Roman" w:hAnsi="Times New Roman" w:cs="Times New Roman"/>
          <w:bCs/>
          <w:iCs/>
          <w:color w:val="000000"/>
        </w:rPr>
        <w:t xml:space="preserve">leading information in connection with </w:t>
      </w:r>
      <w:r w:rsidR="000971C1">
        <w:rPr>
          <w:rFonts w:ascii="Times New Roman" w:hAnsi="Times New Roman" w:cs="Times New Roman"/>
          <w:bCs/>
          <w:iCs/>
          <w:color w:val="000000"/>
        </w:rPr>
        <w:t xml:space="preserve">the </w:t>
      </w:r>
      <w:r w:rsidRPr="008679A4">
        <w:rPr>
          <w:rFonts w:ascii="Times New Roman" w:hAnsi="Times New Roman" w:cs="Times New Roman"/>
          <w:bCs/>
          <w:iCs/>
          <w:color w:val="000000"/>
        </w:rPr>
        <w:t xml:space="preserve">AIC </w:t>
      </w:r>
      <w:r w:rsidR="000971C1">
        <w:rPr>
          <w:rFonts w:ascii="Times New Roman" w:hAnsi="Times New Roman" w:cs="Times New Roman"/>
          <w:bCs/>
          <w:iCs/>
          <w:color w:val="000000"/>
        </w:rPr>
        <w:t xml:space="preserve">Scheme </w:t>
      </w:r>
      <w:r w:rsidRPr="008679A4">
        <w:rPr>
          <w:rFonts w:ascii="Times New Roman" w:hAnsi="Times New Roman" w:cs="Times New Roman"/>
          <w:bCs/>
          <w:iCs/>
          <w:color w:val="000000"/>
        </w:rPr>
        <w:t xml:space="preserve">may be prosecuted under the </w:t>
      </w:r>
      <w:r w:rsidRPr="008679A4">
        <w:rPr>
          <w:rFonts w:ascii="Times New Roman" w:hAnsi="Times New Roman" w:cs="Times New Roman"/>
          <w:bCs/>
          <w:i/>
          <w:iCs/>
          <w:color w:val="000000"/>
        </w:rPr>
        <w:t>Criminal Code</w:t>
      </w:r>
      <w:r w:rsidRPr="008679A4">
        <w:rPr>
          <w:rFonts w:ascii="Times New Roman" w:hAnsi="Times New Roman" w:cs="Times New Roman"/>
          <w:bCs/>
          <w:iCs/>
          <w:color w:val="000000"/>
        </w:rPr>
        <w:t>.</w:t>
      </w:r>
    </w:p>
    <w:p w:rsidR="009F3395" w:rsidRPr="008679A4" w:rsidRDefault="009F3395" w:rsidP="00B84CE1">
      <w:pPr>
        <w:pStyle w:val="NormalWeb"/>
        <w:spacing w:before="0" w:beforeAutospacing="0" w:after="0" w:afterAutospacing="0"/>
        <w:rPr>
          <w:rFonts w:ascii="Times New Roman" w:hAnsi="Times New Roman" w:cs="Times New Roman"/>
          <w:color w:val="000000"/>
          <w:szCs w:val="20"/>
        </w:rPr>
      </w:pPr>
    </w:p>
    <w:p w:rsidR="009F3395" w:rsidRPr="008679A4" w:rsidRDefault="0081384C" w:rsidP="00B84CE1">
      <w:pPr>
        <w:pStyle w:val="NormalWeb"/>
        <w:spacing w:before="0" w:beforeAutospacing="0" w:after="0" w:afterAutospacing="0"/>
        <w:rPr>
          <w:rFonts w:ascii="Times New Roman" w:hAnsi="Times New Roman" w:cs="Times New Roman"/>
          <w:color w:val="000000"/>
          <w:szCs w:val="20"/>
        </w:rPr>
      </w:pPr>
      <w:r w:rsidRPr="008679A4">
        <w:rPr>
          <w:rFonts w:ascii="Times New Roman" w:hAnsi="Times New Roman" w:cs="Times New Roman"/>
          <w:bCs/>
          <w:iCs/>
          <w:color w:val="000000"/>
        </w:rPr>
        <w:t xml:space="preserve">Where an applicant’s AIC </w:t>
      </w:r>
      <w:r w:rsidR="000971C1">
        <w:rPr>
          <w:rFonts w:ascii="Times New Roman" w:hAnsi="Times New Roman" w:cs="Times New Roman"/>
          <w:bCs/>
          <w:iCs/>
          <w:color w:val="000000"/>
        </w:rPr>
        <w:t xml:space="preserve">Scheme </w:t>
      </w:r>
      <w:r w:rsidR="00AB158E">
        <w:rPr>
          <w:rFonts w:ascii="Times New Roman" w:hAnsi="Times New Roman" w:cs="Times New Roman"/>
          <w:bCs/>
          <w:iCs/>
          <w:color w:val="000000"/>
        </w:rPr>
        <w:t>Claim</w:t>
      </w:r>
      <w:r w:rsidRPr="008679A4">
        <w:rPr>
          <w:rFonts w:ascii="Times New Roman" w:hAnsi="Times New Roman" w:cs="Times New Roman"/>
          <w:bCs/>
          <w:iCs/>
          <w:color w:val="000000"/>
        </w:rPr>
        <w:t xml:space="preserve"> </w:t>
      </w:r>
      <w:smartTag w:uri="urn:schemas-microsoft-com:office:smarttags" w:element="PersonName">
        <w:r w:rsidRPr="008679A4">
          <w:rPr>
            <w:rFonts w:ascii="Times New Roman" w:hAnsi="Times New Roman" w:cs="Times New Roman"/>
            <w:bCs/>
            <w:iCs/>
            <w:color w:val="000000"/>
          </w:rPr>
          <w:t>is</w:t>
        </w:r>
      </w:smartTag>
      <w:r w:rsidRPr="008679A4">
        <w:rPr>
          <w:rFonts w:ascii="Times New Roman" w:hAnsi="Times New Roman" w:cs="Times New Roman"/>
          <w:bCs/>
          <w:iCs/>
          <w:color w:val="000000"/>
        </w:rPr>
        <w:t xml:space="preserve"> calculated on the bas</w:t>
      </w:r>
      <w:smartTag w:uri="urn:schemas-microsoft-com:office:smarttags" w:element="PersonName">
        <w:r w:rsidRPr="008679A4">
          <w:rPr>
            <w:rFonts w:ascii="Times New Roman" w:hAnsi="Times New Roman" w:cs="Times New Roman"/>
            <w:bCs/>
            <w:iCs/>
            <w:color w:val="000000"/>
          </w:rPr>
          <w:t>is</w:t>
        </w:r>
      </w:smartTag>
      <w:r w:rsidRPr="008679A4">
        <w:rPr>
          <w:rFonts w:ascii="Times New Roman" w:hAnsi="Times New Roman" w:cs="Times New Roman"/>
          <w:bCs/>
          <w:iCs/>
          <w:color w:val="000000"/>
        </w:rPr>
        <w:t xml:space="preserve"> of details about a </w:t>
      </w:r>
      <w:r w:rsidR="00D4635F">
        <w:rPr>
          <w:rFonts w:ascii="Times New Roman" w:hAnsi="Times New Roman" w:cs="Times New Roman"/>
          <w:b/>
          <w:bCs/>
          <w:iCs/>
          <w:color w:val="000000"/>
        </w:rPr>
        <w:t xml:space="preserve">Partner </w:t>
      </w:r>
      <w:r w:rsidRPr="008679A4">
        <w:rPr>
          <w:rFonts w:ascii="Times New Roman" w:hAnsi="Times New Roman" w:cs="Times New Roman"/>
          <w:bCs/>
          <w:iCs/>
          <w:color w:val="000000"/>
        </w:rPr>
        <w:t xml:space="preserve">(for example, income particulars), that </w:t>
      </w:r>
      <w:r w:rsidR="00D4635F">
        <w:rPr>
          <w:rFonts w:ascii="Times New Roman" w:hAnsi="Times New Roman" w:cs="Times New Roman"/>
          <w:bCs/>
          <w:iCs/>
          <w:color w:val="000000"/>
        </w:rPr>
        <w:t xml:space="preserve">Partner </w:t>
      </w:r>
      <w:r w:rsidRPr="008679A4">
        <w:rPr>
          <w:rFonts w:ascii="Times New Roman" w:hAnsi="Times New Roman" w:cs="Times New Roman"/>
          <w:bCs/>
          <w:iCs/>
          <w:color w:val="000000"/>
        </w:rPr>
        <w:t>can also be prosecuted if he or she provides false or m</w:t>
      </w:r>
      <w:smartTag w:uri="urn:schemas-microsoft-com:office:smarttags" w:element="PersonName">
        <w:r w:rsidRPr="008679A4">
          <w:rPr>
            <w:rFonts w:ascii="Times New Roman" w:hAnsi="Times New Roman" w:cs="Times New Roman"/>
            <w:bCs/>
            <w:iCs/>
            <w:color w:val="000000"/>
          </w:rPr>
          <w:t>is</w:t>
        </w:r>
      </w:smartTag>
      <w:r w:rsidRPr="008679A4">
        <w:rPr>
          <w:rFonts w:ascii="Times New Roman" w:hAnsi="Times New Roman" w:cs="Times New Roman"/>
          <w:bCs/>
          <w:iCs/>
          <w:color w:val="000000"/>
        </w:rPr>
        <w:t>leading information with the intention of d</w:t>
      </w:r>
      <w:smartTag w:uri="urn:schemas-microsoft-com:office:smarttags" w:element="PersonName">
        <w:r w:rsidRPr="008679A4">
          <w:rPr>
            <w:rFonts w:ascii="Times New Roman" w:hAnsi="Times New Roman" w:cs="Times New Roman"/>
            <w:bCs/>
            <w:iCs/>
            <w:color w:val="000000"/>
          </w:rPr>
          <w:t>is</w:t>
        </w:r>
      </w:smartTag>
      <w:r w:rsidRPr="008679A4">
        <w:rPr>
          <w:rFonts w:ascii="Times New Roman" w:hAnsi="Times New Roman" w:cs="Times New Roman"/>
          <w:bCs/>
          <w:iCs/>
          <w:color w:val="000000"/>
        </w:rPr>
        <w:t xml:space="preserve">honestly obtaining a gain from the </w:t>
      </w:r>
      <w:r w:rsidR="00283289" w:rsidRPr="008679A4">
        <w:rPr>
          <w:rFonts w:ascii="Times New Roman" w:hAnsi="Times New Roman" w:cs="Times New Roman"/>
          <w:bCs/>
          <w:iCs/>
          <w:color w:val="000000"/>
        </w:rPr>
        <w:t>Australia</w:t>
      </w:r>
      <w:r w:rsidR="00167E5C" w:rsidRPr="008679A4">
        <w:rPr>
          <w:rFonts w:ascii="Times New Roman" w:hAnsi="Times New Roman" w:cs="Times New Roman"/>
          <w:bCs/>
          <w:iCs/>
          <w:color w:val="000000"/>
        </w:rPr>
        <w:t>n Government</w:t>
      </w:r>
      <w:r w:rsidRPr="008679A4">
        <w:rPr>
          <w:rFonts w:ascii="Times New Roman" w:hAnsi="Times New Roman" w:cs="Times New Roman"/>
          <w:bCs/>
          <w:iCs/>
          <w:color w:val="000000"/>
        </w:rPr>
        <w:t>.</w:t>
      </w:r>
    </w:p>
    <w:p w:rsidR="009F3395" w:rsidRPr="008679A4" w:rsidRDefault="009F3395" w:rsidP="00B84CE1">
      <w:pPr>
        <w:pStyle w:val="Heading3"/>
        <w:spacing w:before="0" w:beforeAutospacing="0" w:after="0" w:afterAutospacing="0"/>
        <w:rPr>
          <w:rFonts w:ascii="Times New Roman" w:hAnsi="Times New Roman" w:cs="Times New Roman"/>
          <w:color w:val="000000"/>
          <w:sz w:val="24"/>
          <w:szCs w:val="32"/>
        </w:rPr>
      </w:pPr>
    </w:p>
    <w:p w:rsidR="009F3395" w:rsidRDefault="009F3395" w:rsidP="00B84CE1">
      <w:pPr>
        <w:pStyle w:val="Heading3"/>
        <w:spacing w:before="0" w:beforeAutospacing="0" w:after="0" w:afterAutospacing="0"/>
        <w:rPr>
          <w:rFonts w:ascii="Times New Roman" w:hAnsi="Times New Roman" w:cs="Times New Roman"/>
          <w:color w:val="000000"/>
          <w:sz w:val="24"/>
          <w:szCs w:val="32"/>
        </w:rPr>
      </w:pPr>
      <w:bookmarkStart w:id="64" w:name="_1.4.4_Privacy"/>
      <w:bookmarkStart w:id="65" w:name="_Toc153097319"/>
      <w:bookmarkEnd w:id="64"/>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4</w:t>
      </w:r>
      <w:r>
        <w:rPr>
          <w:rFonts w:ascii="Times New Roman" w:hAnsi="Times New Roman" w:cs="Times New Roman"/>
          <w:color w:val="000000"/>
          <w:sz w:val="24"/>
          <w:szCs w:val="32"/>
        </w:rPr>
        <w:t xml:space="preserve"> Privacy</w:t>
      </w:r>
      <w:bookmarkEnd w:id="65"/>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9F3395" w:rsidRDefault="00EF1F88"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w:t>
      </w:r>
      <w:r w:rsidRPr="00EF1F88">
        <w:rPr>
          <w:rFonts w:ascii="Times New Roman" w:hAnsi="Times New Roman" w:cs="Times New Roman"/>
          <w:b/>
          <w:color w:val="000000"/>
          <w:szCs w:val="20"/>
        </w:rPr>
        <w:t>Department</w:t>
      </w:r>
      <w:r>
        <w:rPr>
          <w:rFonts w:ascii="Times New Roman" w:hAnsi="Times New Roman" w:cs="Times New Roman"/>
          <w:color w:val="000000"/>
          <w:szCs w:val="20"/>
        </w:rPr>
        <w:t xml:space="preserve"> </w:t>
      </w:r>
      <w:r w:rsidR="009F3395">
        <w:rPr>
          <w:rFonts w:ascii="Times New Roman" w:hAnsi="Times New Roman" w:cs="Times New Roman"/>
          <w:color w:val="000000"/>
          <w:szCs w:val="20"/>
        </w:rPr>
        <w:t xml:space="preserve">and </w:t>
      </w:r>
      <w:r w:rsidR="00F73E0B" w:rsidRPr="00F73E0B">
        <w:rPr>
          <w:rFonts w:ascii="Times New Roman" w:hAnsi="Times New Roman" w:cs="Times New Roman"/>
          <w:b/>
          <w:color w:val="000000"/>
          <w:szCs w:val="20"/>
        </w:rPr>
        <w:t>Centrelink</w:t>
      </w:r>
      <w:r w:rsidR="009F3395">
        <w:rPr>
          <w:rFonts w:ascii="Times New Roman" w:hAnsi="Times New Roman" w:cs="Times New Roman"/>
          <w:color w:val="000000"/>
          <w:szCs w:val="20"/>
        </w:rPr>
        <w:t xml:space="preserve"> are bound by the prov</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ions of the</w:t>
      </w:r>
      <w:r w:rsidR="009F3395">
        <w:rPr>
          <w:rFonts w:ascii="Times New Roman" w:hAnsi="Times New Roman" w:cs="Times New Roman"/>
          <w:i/>
          <w:iCs/>
          <w:color w:val="000000"/>
          <w:szCs w:val="20"/>
        </w:rPr>
        <w:t xml:space="preserve"> Privacy </w:t>
      </w:r>
      <w:r w:rsidR="00EF2F28" w:rsidRPr="00EF2F28">
        <w:rPr>
          <w:rFonts w:ascii="Times New Roman" w:hAnsi="Times New Roman" w:cs="Times New Roman"/>
          <w:i/>
          <w:iCs/>
          <w:color w:val="000000"/>
          <w:szCs w:val="20"/>
        </w:rPr>
        <w:t>Act</w:t>
      </w:r>
      <w:r w:rsidR="009F3395">
        <w:rPr>
          <w:rFonts w:ascii="Times New Roman" w:hAnsi="Times New Roman" w:cs="Times New Roman"/>
          <w:i/>
          <w:iCs/>
          <w:color w:val="000000"/>
          <w:szCs w:val="20"/>
        </w:rPr>
        <w:t xml:space="preserve"> 1988.  </w:t>
      </w:r>
      <w:r w:rsidR="0094777E">
        <w:rPr>
          <w:rFonts w:ascii="Times New Roman" w:hAnsi="Times New Roman" w:cs="Times New Roman"/>
          <w:color w:val="000000"/>
          <w:szCs w:val="20"/>
        </w:rPr>
        <w:t xml:space="preserve">Section 14 of the </w:t>
      </w:r>
      <w:r w:rsidR="0094777E">
        <w:rPr>
          <w:rFonts w:ascii="Times New Roman" w:hAnsi="Times New Roman" w:cs="Times New Roman"/>
          <w:i/>
          <w:iCs/>
          <w:color w:val="000000"/>
          <w:szCs w:val="20"/>
        </w:rPr>
        <w:t xml:space="preserve">Privacy </w:t>
      </w:r>
      <w:r w:rsidR="00EF2F28" w:rsidRPr="00EF2F28">
        <w:rPr>
          <w:rFonts w:ascii="Times New Roman" w:hAnsi="Times New Roman" w:cs="Times New Roman"/>
          <w:i/>
          <w:iCs/>
          <w:color w:val="000000"/>
          <w:szCs w:val="20"/>
        </w:rPr>
        <w:t>Act</w:t>
      </w:r>
      <w:r w:rsidR="0094777E">
        <w:rPr>
          <w:rFonts w:ascii="Times New Roman" w:hAnsi="Times New Roman" w:cs="Times New Roman"/>
          <w:i/>
          <w:iCs/>
          <w:color w:val="000000"/>
          <w:szCs w:val="20"/>
        </w:rPr>
        <w:t xml:space="preserve"> 1988 </w:t>
      </w:r>
      <w:r w:rsidR="0094777E">
        <w:rPr>
          <w:rFonts w:ascii="Times New Roman" w:hAnsi="Times New Roman" w:cs="Times New Roman"/>
          <w:color w:val="000000"/>
          <w:szCs w:val="20"/>
        </w:rPr>
        <w:t>contains</w:t>
      </w:r>
      <w:r w:rsidR="009F3395">
        <w:rPr>
          <w:rFonts w:ascii="Times New Roman" w:hAnsi="Times New Roman" w:cs="Times New Roman"/>
          <w:color w:val="000000"/>
          <w:szCs w:val="20"/>
        </w:rPr>
        <w:t xml:space="preserve"> the Information Privacy Principles (IPPs) </w:t>
      </w:r>
      <w:r w:rsidR="0042678C">
        <w:rPr>
          <w:rFonts w:ascii="Times New Roman" w:hAnsi="Times New Roman" w:cs="Times New Roman"/>
          <w:color w:val="000000"/>
          <w:szCs w:val="20"/>
        </w:rPr>
        <w:t>that</w:t>
      </w:r>
      <w:r w:rsidR="009F3395">
        <w:rPr>
          <w:rFonts w:ascii="Times New Roman" w:hAnsi="Times New Roman" w:cs="Times New Roman"/>
          <w:color w:val="000000"/>
          <w:szCs w:val="20"/>
        </w:rPr>
        <w:t xml:space="preserve"> prescribe the rules for </w:t>
      </w:r>
      <w:r w:rsidR="002D6DDC">
        <w:rPr>
          <w:rFonts w:ascii="Times New Roman" w:hAnsi="Times New Roman" w:cs="Times New Roman"/>
          <w:color w:val="000000"/>
          <w:szCs w:val="20"/>
        </w:rPr>
        <w:t xml:space="preserve">the </w:t>
      </w:r>
      <w:r w:rsidR="009F3395">
        <w:rPr>
          <w:rFonts w:ascii="Times New Roman" w:hAnsi="Times New Roman" w:cs="Times New Roman"/>
          <w:color w:val="000000"/>
          <w:szCs w:val="20"/>
        </w:rPr>
        <w:t xml:space="preserve">handling </w:t>
      </w:r>
      <w:r w:rsidR="002D6DDC">
        <w:rPr>
          <w:rFonts w:ascii="Times New Roman" w:hAnsi="Times New Roman" w:cs="Times New Roman"/>
          <w:color w:val="000000"/>
          <w:szCs w:val="20"/>
        </w:rPr>
        <w:t xml:space="preserve">of </w:t>
      </w:r>
      <w:r w:rsidR="009F3395">
        <w:rPr>
          <w:rFonts w:ascii="Times New Roman" w:hAnsi="Times New Roman" w:cs="Times New Roman"/>
          <w:color w:val="000000"/>
          <w:szCs w:val="20"/>
        </w:rPr>
        <w:t>personal information</w:t>
      </w:r>
      <w:r w:rsidR="002D6DDC">
        <w:rPr>
          <w:rFonts w:ascii="Times New Roman" w:hAnsi="Times New Roman" w:cs="Times New Roman"/>
          <w:color w:val="000000"/>
          <w:szCs w:val="20"/>
        </w:rPr>
        <w:t xml:space="preserve"> by government agencies</w:t>
      </w:r>
      <w:r w:rsidR="009F3395">
        <w:rPr>
          <w:rFonts w:ascii="Times New Roman" w:hAnsi="Times New Roman" w:cs="Times New Roman"/>
          <w:color w:val="000000"/>
          <w:szCs w:val="20"/>
        </w:rPr>
        <w:t>.</w:t>
      </w:r>
      <w:r w:rsidR="00615AA3">
        <w:rPr>
          <w:rFonts w:ascii="Times New Roman" w:hAnsi="Times New Roman" w:cs="Times New Roman"/>
          <w:color w:val="000000"/>
          <w:szCs w:val="20"/>
        </w:rPr>
        <w:t xml:space="preserve"> </w:t>
      </w:r>
    </w:p>
    <w:p w:rsidR="002D6DDC" w:rsidRDefault="002D6DDC" w:rsidP="00B84CE1">
      <w:pPr>
        <w:pStyle w:val="NormalWeb"/>
        <w:spacing w:before="0" w:beforeAutospacing="0" w:after="0" w:afterAutospacing="0"/>
        <w:rPr>
          <w:rFonts w:ascii="Times New Roman" w:hAnsi="Times New Roman" w:cs="Times New Roman"/>
          <w:color w:val="000000"/>
          <w:szCs w:val="20"/>
        </w:rPr>
      </w:pPr>
    </w:p>
    <w:p w:rsidR="002D6DDC" w:rsidRDefault="00451CD3" w:rsidP="00AE43C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lastRenderedPageBreak/>
        <w:t xml:space="preserve">The </w:t>
      </w:r>
      <w:r w:rsidRPr="005B03B2">
        <w:rPr>
          <w:rFonts w:ascii="Times New Roman" w:hAnsi="Times New Roman" w:cs="Times New Roman"/>
          <w:color w:val="000000"/>
          <w:szCs w:val="20"/>
        </w:rPr>
        <w:t>Privacy Act</w:t>
      </w:r>
      <w:r w:rsidRPr="00E35467">
        <w:rPr>
          <w:rFonts w:ascii="Times New Roman" w:hAnsi="Times New Roman" w:cs="Times New Roman"/>
          <w:i/>
          <w:color w:val="000000"/>
          <w:szCs w:val="20"/>
        </w:rPr>
        <w:t xml:space="preserve"> </w:t>
      </w:r>
      <w:r w:rsidR="00AE43C8">
        <w:rPr>
          <w:rFonts w:ascii="Times New Roman" w:hAnsi="Times New Roman" w:cs="Times New Roman"/>
          <w:color w:val="000000"/>
          <w:szCs w:val="20"/>
        </w:rPr>
        <w:t xml:space="preserve">defines </w:t>
      </w:r>
      <w:r w:rsidR="002D6DDC">
        <w:rPr>
          <w:rFonts w:ascii="Times New Roman" w:hAnsi="Times New Roman" w:cs="Times New Roman"/>
          <w:color w:val="000000"/>
          <w:szCs w:val="20"/>
        </w:rPr>
        <w:t xml:space="preserve">‘Personal information’ </w:t>
      </w:r>
      <w:r w:rsidR="00AE43C8">
        <w:rPr>
          <w:rFonts w:ascii="Times New Roman" w:hAnsi="Times New Roman" w:cs="Times New Roman"/>
          <w:color w:val="000000"/>
          <w:szCs w:val="20"/>
        </w:rPr>
        <w:t>a</w:t>
      </w:r>
      <w:r w:rsidR="002D6DDC">
        <w:rPr>
          <w:rFonts w:ascii="Times New Roman" w:hAnsi="Times New Roman" w:cs="Times New Roman"/>
          <w:color w:val="000000"/>
          <w:szCs w:val="20"/>
        </w:rPr>
        <w:t xml:space="preserve">s information or an opinion (whether true or false) about an individual whose identity </w:t>
      </w:r>
      <w:smartTag w:uri="urn:schemas-microsoft-com:office:smarttags" w:element="PersonName">
        <w:r w:rsidR="002D6DDC">
          <w:rPr>
            <w:rFonts w:ascii="Times New Roman" w:hAnsi="Times New Roman" w:cs="Times New Roman"/>
            <w:color w:val="000000"/>
            <w:szCs w:val="20"/>
          </w:rPr>
          <w:t>is</w:t>
        </w:r>
      </w:smartTag>
      <w:r w:rsidR="002D6DDC">
        <w:rPr>
          <w:rFonts w:ascii="Times New Roman" w:hAnsi="Times New Roman" w:cs="Times New Roman"/>
          <w:color w:val="000000"/>
          <w:szCs w:val="20"/>
        </w:rPr>
        <w:t xml:space="preserve"> ap</w:t>
      </w:r>
      <w:r w:rsidR="008B5767">
        <w:rPr>
          <w:rFonts w:ascii="Times New Roman" w:hAnsi="Times New Roman" w:cs="Times New Roman"/>
          <w:color w:val="000000"/>
          <w:szCs w:val="20"/>
        </w:rPr>
        <w:t>p</w:t>
      </w:r>
      <w:r w:rsidR="00D4635F">
        <w:rPr>
          <w:rFonts w:ascii="Times New Roman" w:hAnsi="Times New Roman" w:cs="Times New Roman"/>
          <w:color w:val="000000"/>
          <w:szCs w:val="20"/>
        </w:rPr>
        <w:t xml:space="preserve">arent </w:t>
      </w:r>
      <w:r w:rsidR="002D6DDC">
        <w:rPr>
          <w:rFonts w:ascii="Times New Roman" w:hAnsi="Times New Roman" w:cs="Times New Roman"/>
          <w:color w:val="000000"/>
          <w:szCs w:val="20"/>
        </w:rPr>
        <w:t>or can be reasonably ascertained from the information or opinion.</w:t>
      </w:r>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9F3395" w:rsidRDefault="00EF1F88"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w:t>
      </w:r>
      <w:r w:rsidRPr="00EF1F88">
        <w:rPr>
          <w:rFonts w:ascii="Times New Roman" w:hAnsi="Times New Roman" w:cs="Times New Roman"/>
          <w:color w:val="000000"/>
          <w:szCs w:val="20"/>
        </w:rPr>
        <w:t>Department</w:t>
      </w:r>
      <w:r w:rsidR="009F3395">
        <w:rPr>
          <w:rFonts w:ascii="Times New Roman" w:hAnsi="Times New Roman" w:cs="Times New Roman"/>
          <w:color w:val="000000"/>
          <w:szCs w:val="20"/>
        </w:rPr>
        <w:t xml:space="preserve"> and </w:t>
      </w:r>
      <w:r w:rsidR="00F73E0B" w:rsidRPr="00CC6421">
        <w:rPr>
          <w:rFonts w:ascii="Times New Roman" w:hAnsi="Times New Roman" w:cs="Times New Roman"/>
          <w:color w:val="000000"/>
          <w:szCs w:val="20"/>
        </w:rPr>
        <w:t>Centrelink</w:t>
      </w:r>
      <w:r w:rsidR="009F3395">
        <w:rPr>
          <w:rFonts w:ascii="Times New Roman" w:hAnsi="Times New Roman" w:cs="Times New Roman"/>
          <w:color w:val="000000"/>
          <w:szCs w:val="20"/>
        </w:rPr>
        <w:t xml:space="preserve"> will ensure that:</w:t>
      </w:r>
    </w:p>
    <w:p w:rsidR="009F3395" w:rsidRDefault="009F3395" w:rsidP="00A62B53">
      <w:pPr>
        <w:numPr>
          <w:ilvl w:val="0"/>
          <w:numId w:val="14"/>
        </w:numPr>
        <w:tabs>
          <w:tab w:val="clear" w:pos="720"/>
          <w:tab w:val="num" w:pos="600"/>
        </w:tabs>
        <w:ind w:left="600" w:hanging="300"/>
        <w:rPr>
          <w:color w:val="000000"/>
          <w:sz w:val="24"/>
        </w:rPr>
      </w:pPr>
      <w:r>
        <w:rPr>
          <w:color w:val="000000"/>
          <w:sz w:val="24"/>
        </w:rPr>
        <w:t xml:space="preserve">personal information </w:t>
      </w:r>
      <w:smartTag w:uri="urn:schemas-microsoft-com:office:smarttags" w:element="PersonName">
        <w:r>
          <w:rPr>
            <w:color w:val="000000"/>
            <w:sz w:val="24"/>
          </w:rPr>
          <w:t>is</w:t>
        </w:r>
      </w:smartTag>
      <w:r>
        <w:rPr>
          <w:color w:val="000000"/>
          <w:sz w:val="24"/>
        </w:rPr>
        <w:t xml:space="preserve"> collected in accordance with IPPs 1-3;</w:t>
      </w:r>
    </w:p>
    <w:p w:rsidR="009F3395" w:rsidRDefault="009F3395" w:rsidP="00A62B53">
      <w:pPr>
        <w:numPr>
          <w:ilvl w:val="0"/>
          <w:numId w:val="14"/>
        </w:numPr>
        <w:tabs>
          <w:tab w:val="clear" w:pos="720"/>
          <w:tab w:val="num" w:pos="600"/>
        </w:tabs>
        <w:ind w:left="600" w:hanging="300"/>
        <w:rPr>
          <w:color w:val="000000"/>
          <w:sz w:val="24"/>
        </w:rPr>
      </w:pPr>
      <w:r>
        <w:rPr>
          <w:color w:val="000000"/>
          <w:sz w:val="24"/>
        </w:rPr>
        <w:t>suitable storage arrangements, including appropriate filing procedures are in place;</w:t>
      </w:r>
    </w:p>
    <w:p w:rsidR="009F3395" w:rsidRDefault="009F3395" w:rsidP="00A62B53">
      <w:pPr>
        <w:numPr>
          <w:ilvl w:val="0"/>
          <w:numId w:val="14"/>
        </w:numPr>
        <w:tabs>
          <w:tab w:val="clear" w:pos="720"/>
          <w:tab w:val="num" w:pos="600"/>
        </w:tabs>
        <w:ind w:left="600" w:hanging="300"/>
        <w:rPr>
          <w:color w:val="000000"/>
          <w:sz w:val="24"/>
        </w:rPr>
      </w:pPr>
      <w:r>
        <w:rPr>
          <w:color w:val="000000"/>
          <w:sz w:val="24"/>
        </w:rPr>
        <w:t>suitable security arrangements ex</w:t>
      </w:r>
      <w:smartTag w:uri="urn:schemas-microsoft-com:office:smarttags" w:element="PersonName">
        <w:r>
          <w:rPr>
            <w:color w:val="000000"/>
            <w:sz w:val="24"/>
          </w:rPr>
          <w:t>is</w:t>
        </w:r>
      </w:smartTag>
      <w:r>
        <w:rPr>
          <w:color w:val="000000"/>
          <w:sz w:val="24"/>
        </w:rPr>
        <w:t>t for all records containing personal information;</w:t>
      </w:r>
    </w:p>
    <w:p w:rsidR="009F3395" w:rsidRDefault="009F3395" w:rsidP="00A62B53">
      <w:pPr>
        <w:numPr>
          <w:ilvl w:val="0"/>
          <w:numId w:val="14"/>
        </w:numPr>
        <w:tabs>
          <w:tab w:val="clear" w:pos="720"/>
          <w:tab w:val="num" w:pos="600"/>
        </w:tabs>
        <w:ind w:left="600" w:hanging="300"/>
        <w:rPr>
          <w:color w:val="000000"/>
          <w:sz w:val="24"/>
        </w:rPr>
      </w:pPr>
      <w:r>
        <w:rPr>
          <w:color w:val="000000"/>
          <w:sz w:val="24"/>
        </w:rPr>
        <w:t>access to a person's own personal information held by the organ</w:t>
      </w:r>
      <w:smartTag w:uri="urn:schemas-microsoft-com:office:smarttags" w:element="PersonName">
        <w:r>
          <w:rPr>
            <w:color w:val="000000"/>
            <w:sz w:val="24"/>
          </w:rPr>
          <w:t>is</w:t>
        </w:r>
      </w:smartTag>
      <w:r>
        <w:rPr>
          <w:color w:val="000000"/>
          <w:sz w:val="24"/>
        </w:rPr>
        <w:t xml:space="preserve">ation </w:t>
      </w:r>
      <w:smartTag w:uri="urn:schemas-microsoft-com:office:smarttags" w:element="PersonName">
        <w:r>
          <w:rPr>
            <w:color w:val="000000"/>
            <w:sz w:val="24"/>
          </w:rPr>
          <w:t>is</w:t>
        </w:r>
      </w:smartTag>
      <w:r>
        <w:rPr>
          <w:color w:val="000000"/>
          <w:sz w:val="24"/>
        </w:rPr>
        <w:t xml:space="preserve"> made available to the person at no charge;</w:t>
      </w:r>
    </w:p>
    <w:p w:rsidR="009F3395" w:rsidRDefault="009F3395" w:rsidP="00A62B53">
      <w:pPr>
        <w:numPr>
          <w:ilvl w:val="0"/>
          <w:numId w:val="14"/>
        </w:numPr>
        <w:tabs>
          <w:tab w:val="clear" w:pos="720"/>
          <w:tab w:val="num" w:pos="600"/>
        </w:tabs>
        <w:ind w:left="600" w:hanging="300"/>
        <w:rPr>
          <w:color w:val="000000"/>
          <w:sz w:val="24"/>
        </w:rPr>
      </w:pPr>
      <w:r>
        <w:rPr>
          <w:color w:val="000000"/>
          <w:sz w:val="24"/>
        </w:rPr>
        <w:t>records are accurate, up-to-date, complete and not m</w:t>
      </w:r>
      <w:smartTag w:uri="urn:schemas-microsoft-com:office:smarttags" w:element="PersonName">
        <w:r>
          <w:rPr>
            <w:color w:val="000000"/>
            <w:sz w:val="24"/>
          </w:rPr>
          <w:t>is</w:t>
        </w:r>
      </w:smartTag>
      <w:r>
        <w:rPr>
          <w:color w:val="000000"/>
          <w:sz w:val="24"/>
        </w:rPr>
        <w:t>leading;</w:t>
      </w:r>
    </w:p>
    <w:p w:rsidR="009F3395" w:rsidRDefault="009F3395" w:rsidP="00A62B53">
      <w:pPr>
        <w:numPr>
          <w:ilvl w:val="0"/>
          <w:numId w:val="14"/>
        </w:numPr>
        <w:tabs>
          <w:tab w:val="clear" w:pos="720"/>
          <w:tab w:val="num" w:pos="600"/>
        </w:tabs>
        <w:ind w:left="600" w:hanging="300"/>
        <w:rPr>
          <w:color w:val="000000"/>
          <w:sz w:val="24"/>
        </w:rPr>
      </w:pPr>
      <w:r>
        <w:rPr>
          <w:color w:val="000000"/>
          <w:sz w:val="24"/>
        </w:rPr>
        <w:t xml:space="preserve">where a record </w:t>
      </w:r>
      <w:smartTag w:uri="urn:schemas-microsoft-com:office:smarttags" w:element="PersonName">
        <w:r>
          <w:rPr>
            <w:color w:val="000000"/>
            <w:sz w:val="24"/>
          </w:rPr>
          <w:t>is</w:t>
        </w:r>
      </w:smartTag>
      <w:r>
        <w:rPr>
          <w:color w:val="000000"/>
          <w:sz w:val="24"/>
        </w:rPr>
        <w:t xml:space="preserve"> found to be inaccurate, the correction </w:t>
      </w:r>
      <w:smartTag w:uri="urn:schemas-microsoft-com:office:smarttags" w:element="PersonName">
        <w:r>
          <w:rPr>
            <w:color w:val="000000"/>
            <w:sz w:val="24"/>
          </w:rPr>
          <w:t>is</w:t>
        </w:r>
      </w:smartTag>
      <w:r>
        <w:rPr>
          <w:color w:val="000000"/>
          <w:sz w:val="24"/>
        </w:rPr>
        <w:t xml:space="preserve"> made;</w:t>
      </w:r>
    </w:p>
    <w:p w:rsidR="009F3395" w:rsidRDefault="009F3395" w:rsidP="00A62B53">
      <w:pPr>
        <w:numPr>
          <w:ilvl w:val="0"/>
          <w:numId w:val="14"/>
        </w:numPr>
        <w:tabs>
          <w:tab w:val="clear" w:pos="720"/>
          <w:tab w:val="num" w:pos="600"/>
        </w:tabs>
        <w:ind w:left="600" w:hanging="300"/>
        <w:rPr>
          <w:color w:val="000000"/>
          <w:sz w:val="24"/>
        </w:rPr>
      </w:pPr>
      <w:r>
        <w:rPr>
          <w:color w:val="000000"/>
          <w:sz w:val="24"/>
        </w:rPr>
        <w:t xml:space="preserve">where the person contends that a record </w:t>
      </w:r>
      <w:smartTag w:uri="urn:schemas-microsoft-com:office:smarttags" w:element="PersonName">
        <w:r>
          <w:rPr>
            <w:color w:val="000000"/>
            <w:sz w:val="24"/>
          </w:rPr>
          <w:t>is</w:t>
        </w:r>
      </w:smartTag>
      <w:r>
        <w:rPr>
          <w:color w:val="000000"/>
          <w:sz w:val="24"/>
        </w:rPr>
        <w:t xml:space="preserve"> inaccurate, and it </w:t>
      </w:r>
      <w:smartTag w:uri="urn:schemas-microsoft-com:office:smarttags" w:element="PersonName">
        <w:r>
          <w:rPr>
            <w:color w:val="000000"/>
            <w:sz w:val="24"/>
          </w:rPr>
          <w:t>is</w:t>
        </w:r>
      </w:smartTag>
      <w:r>
        <w:rPr>
          <w:color w:val="000000"/>
          <w:sz w:val="24"/>
        </w:rPr>
        <w:t xml:space="preserve"> found to be accurate the details of the request for amendment are noted on the record;</w:t>
      </w:r>
    </w:p>
    <w:p w:rsidR="009F3395" w:rsidRDefault="009F3395" w:rsidP="00A62B53">
      <w:pPr>
        <w:numPr>
          <w:ilvl w:val="0"/>
          <w:numId w:val="14"/>
        </w:numPr>
        <w:tabs>
          <w:tab w:val="clear" w:pos="720"/>
          <w:tab w:val="num" w:pos="600"/>
        </w:tabs>
        <w:ind w:left="600" w:hanging="300"/>
        <w:rPr>
          <w:color w:val="000000"/>
          <w:sz w:val="24"/>
        </w:rPr>
      </w:pPr>
      <w:r>
        <w:rPr>
          <w:color w:val="000000"/>
          <w:sz w:val="24"/>
        </w:rPr>
        <w:t xml:space="preserve">the personal information </w:t>
      </w:r>
      <w:smartTag w:uri="urn:schemas-microsoft-com:office:smarttags" w:element="PersonName">
        <w:r>
          <w:rPr>
            <w:color w:val="000000"/>
            <w:sz w:val="24"/>
          </w:rPr>
          <w:t>is</w:t>
        </w:r>
      </w:smartTag>
      <w:r>
        <w:rPr>
          <w:color w:val="000000"/>
          <w:sz w:val="24"/>
        </w:rPr>
        <w:t xml:space="preserve"> only to be used for the purposes for which it was collected, or for other purposes where expressly allowed by IPP 10;</w:t>
      </w:r>
    </w:p>
    <w:p w:rsidR="009F3395" w:rsidRDefault="009F3395" w:rsidP="00A62B53">
      <w:pPr>
        <w:numPr>
          <w:ilvl w:val="0"/>
          <w:numId w:val="14"/>
        </w:numPr>
        <w:tabs>
          <w:tab w:val="clear" w:pos="720"/>
          <w:tab w:val="num" w:pos="600"/>
        </w:tabs>
        <w:ind w:left="600" w:hanging="300"/>
        <w:rPr>
          <w:color w:val="000000"/>
          <w:sz w:val="24"/>
        </w:rPr>
      </w:pPr>
      <w:r>
        <w:rPr>
          <w:color w:val="000000"/>
          <w:sz w:val="24"/>
        </w:rPr>
        <w:t xml:space="preserve">personal information </w:t>
      </w:r>
      <w:smartTag w:uri="urn:schemas-microsoft-com:office:smarttags" w:element="PersonName">
        <w:r>
          <w:rPr>
            <w:color w:val="000000"/>
            <w:sz w:val="24"/>
          </w:rPr>
          <w:t>is</w:t>
        </w:r>
      </w:smartTag>
      <w:r>
        <w:rPr>
          <w:color w:val="000000"/>
          <w:sz w:val="24"/>
        </w:rPr>
        <w:t xml:space="preserve"> only d</w:t>
      </w:r>
      <w:smartTag w:uri="urn:schemas-microsoft-com:office:smarttags" w:element="PersonName">
        <w:r>
          <w:rPr>
            <w:color w:val="000000"/>
            <w:sz w:val="24"/>
          </w:rPr>
          <w:t>is</w:t>
        </w:r>
      </w:smartTag>
      <w:r>
        <w:rPr>
          <w:color w:val="000000"/>
          <w:sz w:val="24"/>
        </w:rPr>
        <w:t>closed in accordance with IPP 11;</w:t>
      </w:r>
    </w:p>
    <w:p w:rsidR="009F3395" w:rsidRDefault="009F3395" w:rsidP="00A62B53">
      <w:pPr>
        <w:numPr>
          <w:ilvl w:val="0"/>
          <w:numId w:val="14"/>
        </w:numPr>
        <w:tabs>
          <w:tab w:val="clear" w:pos="720"/>
          <w:tab w:val="num" w:pos="600"/>
        </w:tabs>
        <w:ind w:left="600" w:hanging="300"/>
        <w:rPr>
          <w:color w:val="000000"/>
          <w:sz w:val="24"/>
        </w:rPr>
      </w:pPr>
      <w:proofErr w:type="gramStart"/>
      <w:r>
        <w:rPr>
          <w:color w:val="000000"/>
          <w:sz w:val="24"/>
        </w:rPr>
        <w:t>that</w:t>
      </w:r>
      <w:proofErr w:type="gramEnd"/>
      <w:r>
        <w:rPr>
          <w:color w:val="000000"/>
          <w:sz w:val="24"/>
        </w:rPr>
        <w:t xml:space="preserve"> any collection, storage, security, use or d</w:t>
      </w:r>
      <w:smartTag w:uri="urn:schemas-microsoft-com:office:smarttags" w:element="PersonName">
        <w:r>
          <w:rPr>
            <w:color w:val="000000"/>
            <w:sz w:val="24"/>
          </w:rPr>
          <w:t>is</w:t>
        </w:r>
      </w:smartTag>
      <w:r>
        <w:rPr>
          <w:color w:val="000000"/>
          <w:sz w:val="24"/>
        </w:rPr>
        <w:t>closure of Tax File Numbers complies with the Privacy Comm</w:t>
      </w:r>
      <w:smartTag w:uri="urn:schemas-microsoft-com:office:smarttags" w:element="PersonName">
        <w:r>
          <w:rPr>
            <w:color w:val="000000"/>
            <w:sz w:val="24"/>
          </w:rPr>
          <w:t>is</w:t>
        </w:r>
      </w:smartTag>
      <w:r>
        <w:rPr>
          <w:color w:val="000000"/>
          <w:sz w:val="24"/>
        </w:rPr>
        <w:t xml:space="preserve">sioner's </w:t>
      </w:r>
      <w:r>
        <w:rPr>
          <w:i/>
          <w:iCs/>
          <w:color w:val="000000"/>
          <w:sz w:val="24"/>
        </w:rPr>
        <w:t>Tax file Number Guidelines 1992</w:t>
      </w:r>
      <w:r>
        <w:rPr>
          <w:color w:val="000000"/>
          <w:sz w:val="24"/>
        </w:rPr>
        <w:t xml:space="preserve"> (copy at </w:t>
      </w:r>
      <w:r w:rsidR="003F4E2B" w:rsidRPr="003F4E2B">
        <w:rPr>
          <w:color w:val="000000"/>
          <w:sz w:val="24"/>
        </w:rPr>
        <w:t>http://www.privacy.gov.au/act/tfn/13</w:t>
      </w:r>
      <w:r w:rsidR="003F4E2B">
        <w:rPr>
          <w:iCs/>
          <w:color w:val="000000"/>
          <w:sz w:val="24"/>
        </w:rPr>
        <w:t>)</w:t>
      </w:r>
      <w:r>
        <w:rPr>
          <w:color w:val="000000"/>
          <w:sz w:val="24"/>
        </w:rPr>
        <w:t>.</w:t>
      </w:r>
    </w:p>
    <w:p w:rsidR="006208DA" w:rsidRDefault="006208DA" w:rsidP="00B84CE1">
      <w:pPr>
        <w:pStyle w:val="Heading3"/>
        <w:spacing w:before="0" w:beforeAutospacing="0" w:after="0" w:afterAutospacing="0"/>
        <w:rPr>
          <w:rFonts w:ascii="Times New Roman" w:hAnsi="Times New Roman" w:cs="Times New Roman"/>
          <w:color w:val="000000"/>
          <w:sz w:val="24"/>
          <w:szCs w:val="32"/>
        </w:rPr>
      </w:pPr>
    </w:p>
    <w:p w:rsidR="009F3395" w:rsidRDefault="009F3395" w:rsidP="00B84CE1">
      <w:pPr>
        <w:pStyle w:val="Heading3"/>
        <w:spacing w:before="0" w:beforeAutospacing="0" w:after="0" w:afterAutospacing="0"/>
        <w:rPr>
          <w:rFonts w:ascii="Times New Roman" w:hAnsi="Times New Roman" w:cs="Times New Roman"/>
          <w:color w:val="000000"/>
          <w:sz w:val="24"/>
          <w:szCs w:val="32"/>
        </w:rPr>
      </w:pPr>
      <w:bookmarkStart w:id="66" w:name="_1.4.5_Confidentiality"/>
      <w:bookmarkStart w:id="67" w:name="_Toc153097320"/>
      <w:bookmarkEnd w:id="66"/>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5</w:t>
      </w:r>
      <w:r>
        <w:rPr>
          <w:rFonts w:ascii="Times New Roman" w:hAnsi="Times New Roman" w:cs="Times New Roman"/>
          <w:color w:val="000000"/>
          <w:sz w:val="24"/>
          <w:szCs w:val="32"/>
        </w:rPr>
        <w:t xml:space="preserve"> Confidentiality</w:t>
      </w:r>
      <w:bookmarkEnd w:id="67"/>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451CD3" w:rsidRDefault="00451CD3"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There are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ions within </w:t>
      </w:r>
      <w:r w:rsidRPr="00EF2F28">
        <w:rPr>
          <w:rFonts w:ascii="Times New Roman" w:hAnsi="Times New Roman" w:cs="Times New Roman"/>
          <w:iCs/>
          <w:color w:val="000000"/>
          <w:szCs w:val="20"/>
        </w:rPr>
        <w:t>the</w:t>
      </w:r>
      <w:r>
        <w:rPr>
          <w:rFonts w:ascii="Times New Roman" w:hAnsi="Times New Roman" w:cs="Times New Roman"/>
          <w:i/>
          <w:iCs/>
          <w:color w:val="000000"/>
          <w:szCs w:val="20"/>
        </w:rPr>
        <w:t xml:space="preserve"> </w:t>
      </w:r>
      <w:r w:rsidRPr="00EF066B">
        <w:rPr>
          <w:rFonts w:ascii="Times New Roman" w:hAnsi="Times New Roman" w:cs="Times New Roman"/>
          <w:b/>
          <w:iCs/>
          <w:color w:val="000000"/>
          <w:szCs w:val="20"/>
        </w:rPr>
        <w:t>Act</w:t>
      </w:r>
      <w:r>
        <w:rPr>
          <w:rFonts w:ascii="Times New Roman" w:hAnsi="Times New Roman" w:cs="Times New Roman"/>
          <w:i/>
          <w:iCs/>
          <w:color w:val="000000"/>
          <w:szCs w:val="20"/>
        </w:rPr>
        <w:t xml:space="preserve"> </w:t>
      </w:r>
      <w:r>
        <w:rPr>
          <w:rFonts w:ascii="Times New Roman" w:hAnsi="Times New Roman" w:cs="Times New Roman"/>
          <w:color w:val="000000"/>
          <w:szCs w:val="20"/>
        </w:rPr>
        <w:t xml:space="preserve">that govern the confidentiality of information obtained </w:t>
      </w:r>
      <w:r w:rsidR="0037036F">
        <w:rPr>
          <w:rFonts w:ascii="Times New Roman" w:hAnsi="Times New Roman" w:cs="Times New Roman"/>
          <w:color w:val="000000"/>
          <w:szCs w:val="20"/>
        </w:rPr>
        <w:t>to</w:t>
      </w:r>
      <w:r>
        <w:rPr>
          <w:rFonts w:ascii="Times New Roman" w:hAnsi="Times New Roman" w:cs="Times New Roman"/>
          <w:color w:val="000000"/>
          <w:szCs w:val="20"/>
        </w:rPr>
        <w:t xml:space="preserve"> admin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ter </w:t>
      </w:r>
      <w:r w:rsidRPr="00EF2F28">
        <w:rPr>
          <w:rFonts w:ascii="Times New Roman" w:hAnsi="Times New Roman" w:cs="Times New Roman"/>
          <w:iCs/>
          <w:color w:val="000000"/>
          <w:szCs w:val="20"/>
        </w:rPr>
        <w:t>the</w:t>
      </w:r>
      <w:r w:rsidR="00523584">
        <w:rPr>
          <w:rFonts w:ascii="Times New Roman" w:hAnsi="Times New Roman" w:cs="Times New Roman"/>
          <w:iCs/>
          <w:color w:val="000000"/>
          <w:szCs w:val="20"/>
        </w:rPr>
        <w:t xml:space="preserve"> Scheme</w:t>
      </w:r>
      <w:r>
        <w:rPr>
          <w:rFonts w:ascii="Times New Roman" w:hAnsi="Times New Roman" w:cs="Times New Roman"/>
          <w:color w:val="000000"/>
          <w:szCs w:val="20"/>
        </w:rPr>
        <w:t>. These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ions prohibit unauthor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ed </w:t>
      </w:r>
      <w:proofErr w:type="gramStart"/>
      <w:r>
        <w:rPr>
          <w:rFonts w:ascii="Times New Roman" w:hAnsi="Times New Roman" w:cs="Times New Roman"/>
          <w:color w:val="000000"/>
          <w:szCs w:val="20"/>
        </w:rPr>
        <w:t>access,</w:t>
      </w:r>
      <w:proofErr w:type="gramEnd"/>
      <w:r>
        <w:rPr>
          <w:rFonts w:ascii="Times New Roman" w:hAnsi="Times New Roman" w:cs="Times New Roman"/>
          <w:color w:val="000000"/>
          <w:szCs w:val="20"/>
        </w:rPr>
        <w:t xml:space="preserve"> use and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closure of, protected information (see subsection 3(1) of the Act for the definition</w:t>
      </w:r>
      <w:r w:rsidR="00523584">
        <w:rPr>
          <w:rFonts w:ascii="Times New Roman" w:hAnsi="Times New Roman" w:cs="Times New Roman"/>
          <w:color w:val="000000"/>
          <w:szCs w:val="20"/>
        </w:rPr>
        <w:t xml:space="preserve"> of protected information</w:t>
      </w:r>
      <w:r>
        <w:rPr>
          <w:rFonts w:ascii="Times New Roman" w:hAnsi="Times New Roman" w:cs="Times New Roman"/>
          <w:color w:val="000000"/>
          <w:szCs w:val="20"/>
        </w:rPr>
        <w:t xml:space="preserve">).  </w:t>
      </w:r>
    </w:p>
    <w:p w:rsidR="00451CD3" w:rsidRDefault="00451CD3" w:rsidP="00B84CE1">
      <w:pPr>
        <w:pStyle w:val="NormalWeb"/>
        <w:spacing w:before="0" w:beforeAutospacing="0" w:after="0" w:afterAutospacing="0"/>
        <w:rPr>
          <w:rFonts w:ascii="Times New Roman" w:hAnsi="Times New Roman" w:cs="Times New Roman"/>
          <w:color w:val="000000"/>
          <w:szCs w:val="20"/>
        </w:rPr>
      </w:pPr>
    </w:p>
    <w:p w:rsidR="00451CD3" w:rsidRDefault="00451CD3"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Protected information can only be accessed, used or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closed in accordance with the Act. Such circumstances may include, but are not limited to:</w:t>
      </w:r>
    </w:p>
    <w:p w:rsidR="00451CD3" w:rsidRDefault="00451CD3" w:rsidP="00A62B53">
      <w:pPr>
        <w:numPr>
          <w:ilvl w:val="0"/>
          <w:numId w:val="15"/>
        </w:numPr>
        <w:tabs>
          <w:tab w:val="clear" w:pos="720"/>
          <w:tab w:val="num" w:pos="600"/>
        </w:tabs>
        <w:ind w:left="600" w:hanging="300"/>
        <w:rPr>
          <w:color w:val="000000"/>
          <w:sz w:val="24"/>
        </w:rPr>
      </w:pPr>
      <w:r>
        <w:rPr>
          <w:color w:val="000000"/>
          <w:sz w:val="24"/>
        </w:rPr>
        <w:t>where the applicant (or a person author</w:t>
      </w:r>
      <w:smartTag w:uri="urn:schemas-microsoft-com:office:smarttags" w:element="PersonName">
        <w:r>
          <w:rPr>
            <w:color w:val="000000"/>
            <w:sz w:val="24"/>
          </w:rPr>
          <w:t>is</w:t>
        </w:r>
      </w:smartTag>
      <w:r>
        <w:rPr>
          <w:color w:val="000000"/>
          <w:sz w:val="24"/>
        </w:rPr>
        <w:t>ed by the applicant) has consented to the access, use or d</w:t>
      </w:r>
      <w:smartTag w:uri="urn:schemas-microsoft-com:office:smarttags" w:element="PersonName">
        <w:r>
          <w:rPr>
            <w:color w:val="000000"/>
            <w:sz w:val="24"/>
          </w:rPr>
          <w:t>is</w:t>
        </w:r>
      </w:smartTag>
      <w:r>
        <w:rPr>
          <w:color w:val="000000"/>
          <w:sz w:val="24"/>
        </w:rPr>
        <w:t>closure, or</w:t>
      </w:r>
    </w:p>
    <w:p w:rsidR="00451CD3" w:rsidRDefault="00451CD3" w:rsidP="00A62B53">
      <w:pPr>
        <w:numPr>
          <w:ilvl w:val="0"/>
          <w:numId w:val="15"/>
        </w:numPr>
        <w:tabs>
          <w:tab w:val="clear" w:pos="720"/>
          <w:tab w:val="num" w:pos="600"/>
        </w:tabs>
        <w:ind w:left="600" w:hanging="300"/>
        <w:rPr>
          <w:color w:val="000000"/>
          <w:sz w:val="24"/>
        </w:rPr>
      </w:pPr>
      <w:r>
        <w:rPr>
          <w:color w:val="000000"/>
          <w:sz w:val="24"/>
        </w:rPr>
        <w:t xml:space="preserve">where the information </w:t>
      </w:r>
      <w:smartTag w:uri="urn:schemas-microsoft-com:office:smarttags" w:element="PersonName">
        <w:r>
          <w:rPr>
            <w:color w:val="000000"/>
            <w:sz w:val="24"/>
          </w:rPr>
          <w:t>is</w:t>
        </w:r>
      </w:smartTag>
      <w:r>
        <w:rPr>
          <w:color w:val="000000"/>
          <w:sz w:val="24"/>
        </w:rPr>
        <w:t xml:space="preserve"> obtained, used or d</w:t>
      </w:r>
      <w:smartTag w:uri="urn:schemas-microsoft-com:office:smarttags" w:element="PersonName">
        <w:r>
          <w:rPr>
            <w:color w:val="000000"/>
            <w:sz w:val="24"/>
          </w:rPr>
          <w:t>is</w:t>
        </w:r>
      </w:smartTag>
      <w:r>
        <w:rPr>
          <w:color w:val="000000"/>
          <w:sz w:val="24"/>
        </w:rPr>
        <w:t xml:space="preserve">closed for the purposes of the </w:t>
      </w:r>
      <w:r w:rsidRPr="00EB31FE">
        <w:rPr>
          <w:color w:val="000000"/>
          <w:sz w:val="24"/>
        </w:rPr>
        <w:t>Act</w:t>
      </w:r>
      <w:r>
        <w:rPr>
          <w:i/>
          <w:iCs/>
          <w:color w:val="000000"/>
          <w:sz w:val="24"/>
        </w:rPr>
        <w:t xml:space="preserve">, </w:t>
      </w:r>
      <w:r>
        <w:rPr>
          <w:color w:val="000000"/>
          <w:sz w:val="24"/>
        </w:rPr>
        <w:t>or for the purposes of other specified Acts relating to child support</w:t>
      </w:r>
      <w:r w:rsidRPr="00770147">
        <w:rPr>
          <w:b/>
          <w:i/>
          <w:color w:val="000000"/>
          <w:sz w:val="24"/>
        </w:rPr>
        <w:t xml:space="preserve">, </w:t>
      </w:r>
      <w:r>
        <w:rPr>
          <w:color w:val="000000"/>
          <w:sz w:val="24"/>
        </w:rPr>
        <w:t>or</w:t>
      </w:r>
    </w:p>
    <w:p w:rsidR="00451CD3" w:rsidRDefault="00451CD3" w:rsidP="00A62B53">
      <w:pPr>
        <w:numPr>
          <w:ilvl w:val="0"/>
          <w:numId w:val="15"/>
        </w:numPr>
        <w:tabs>
          <w:tab w:val="clear" w:pos="720"/>
          <w:tab w:val="num" w:pos="600"/>
        </w:tabs>
        <w:ind w:left="600" w:hanging="300"/>
        <w:rPr>
          <w:color w:val="000000"/>
          <w:sz w:val="24"/>
        </w:rPr>
      </w:pPr>
      <w:r>
        <w:rPr>
          <w:color w:val="000000"/>
          <w:sz w:val="24"/>
        </w:rPr>
        <w:t xml:space="preserve">where the access, use of </w:t>
      </w:r>
      <w:smartTag w:uri="urn:schemas-microsoft-com:office:smarttags" w:element="PersonName">
        <w:r>
          <w:rPr>
            <w:color w:val="000000"/>
            <w:sz w:val="24"/>
          </w:rPr>
          <w:t>is</w:t>
        </w:r>
      </w:smartTag>
      <w:r>
        <w:rPr>
          <w:color w:val="000000"/>
          <w:sz w:val="24"/>
        </w:rPr>
        <w:t xml:space="preserve"> in accordance with </w:t>
      </w:r>
      <w:r w:rsidRPr="00FA4877">
        <w:rPr>
          <w:sz w:val="24"/>
        </w:rPr>
        <w:t>Min</w:t>
      </w:r>
      <w:smartTag w:uri="urn:schemas-microsoft-com:office:smarttags" w:element="PersonName">
        <w:r w:rsidRPr="00FA4877">
          <w:rPr>
            <w:sz w:val="24"/>
          </w:rPr>
          <w:t>is</w:t>
        </w:r>
      </w:smartTag>
      <w:r w:rsidRPr="00FA4877">
        <w:rPr>
          <w:sz w:val="24"/>
        </w:rPr>
        <w:t>teria</w:t>
      </w:r>
      <w:r w:rsidRPr="00FA4877">
        <w:rPr>
          <w:color w:val="000000"/>
          <w:sz w:val="24"/>
        </w:rPr>
        <w:t>l</w:t>
      </w:r>
      <w:r>
        <w:rPr>
          <w:color w:val="000000"/>
          <w:sz w:val="24"/>
        </w:rPr>
        <w:t xml:space="preserve"> Guidelines made under the Act,   which provide for d</w:t>
      </w:r>
      <w:smartTag w:uri="urn:schemas-microsoft-com:office:smarttags" w:element="PersonName">
        <w:r>
          <w:rPr>
            <w:color w:val="000000"/>
            <w:sz w:val="24"/>
          </w:rPr>
          <w:t>is</w:t>
        </w:r>
      </w:smartTag>
      <w:r>
        <w:rPr>
          <w:color w:val="000000"/>
          <w:sz w:val="24"/>
        </w:rPr>
        <w:t>closures that are necessary to be made in the public interest; or</w:t>
      </w:r>
    </w:p>
    <w:p w:rsidR="00451CD3" w:rsidRPr="00EB31FE" w:rsidRDefault="00451CD3" w:rsidP="00A62B53">
      <w:pPr>
        <w:numPr>
          <w:ilvl w:val="0"/>
          <w:numId w:val="15"/>
        </w:numPr>
        <w:tabs>
          <w:tab w:val="clear" w:pos="720"/>
          <w:tab w:val="num" w:pos="600"/>
        </w:tabs>
        <w:ind w:left="600" w:hanging="300"/>
        <w:rPr>
          <w:color w:val="000000"/>
          <w:sz w:val="24"/>
        </w:rPr>
      </w:pPr>
      <w:proofErr w:type="gramStart"/>
      <w:r>
        <w:rPr>
          <w:color w:val="000000"/>
          <w:sz w:val="24"/>
        </w:rPr>
        <w:t>where</w:t>
      </w:r>
      <w:proofErr w:type="gramEnd"/>
      <w:r>
        <w:rPr>
          <w:color w:val="000000"/>
          <w:sz w:val="24"/>
        </w:rPr>
        <w:t xml:space="preserve"> the access, use or d</w:t>
      </w:r>
      <w:smartTag w:uri="urn:schemas-microsoft-com:office:smarttags" w:element="PersonName">
        <w:r>
          <w:rPr>
            <w:color w:val="000000"/>
            <w:sz w:val="24"/>
          </w:rPr>
          <w:t>is</w:t>
        </w:r>
      </w:smartTag>
      <w:r>
        <w:rPr>
          <w:color w:val="000000"/>
          <w:sz w:val="24"/>
        </w:rPr>
        <w:t xml:space="preserve">closure </w:t>
      </w:r>
      <w:smartTag w:uri="urn:schemas-microsoft-com:office:smarttags" w:element="PersonName">
        <w:r>
          <w:rPr>
            <w:color w:val="000000"/>
            <w:sz w:val="24"/>
          </w:rPr>
          <w:t>is</w:t>
        </w:r>
      </w:smartTag>
      <w:r>
        <w:rPr>
          <w:color w:val="000000"/>
          <w:sz w:val="24"/>
        </w:rPr>
        <w:t xml:space="preserve"> in accordance with the Chief Executive Officer’s Instrument that provides for d</w:t>
      </w:r>
      <w:smartTag w:uri="urn:schemas-microsoft-com:office:smarttags" w:element="PersonName">
        <w:r>
          <w:rPr>
            <w:color w:val="000000"/>
            <w:sz w:val="24"/>
          </w:rPr>
          <w:t>is</w:t>
        </w:r>
      </w:smartTag>
      <w:r>
        <w:rPr>
          <w:color w:val="000000"/>
          <w:sz w:val="24"/>
        </w:rPr>
        <w:t xml:space="preserve">closure to other </w:t>
      </w:r>
      <w:r w:rsidRPr="00B1319F">
        <w:rPr>
          <w:color w:val="000000"/>
          <w:sz w:val="24"/>
        </w:rPr>
        <w:t>Australian</w:t>
      </w:r>
      <w:r>
        <w:rPr>
          <w:color w:val="000000"/>
          <w:sz w:val="24"/>
        </w:rPr>
        <w:t xml:space="preserve"> Government </w:t>
      </w:r>
      <w:r w:rsidRPr="00357014">
        <w:rPr>
          <w:color w:val="000000"/>
          <w:sz w:val="24"/>
        </w:rPr>
        <w:t>Departments</w:t>
      </w:r>
      <w:r>
        <w:rPr>
          <w:color w:val="000000"/>
          <w:sz w:val="24"/>
        </w:rPr>
        <w:t xml:space="preserve"> or authorities</w:t>
      </w:r>
      <w:r w:rsidR="00EB31FE">
        <w:rPr>
          <w:color w:val="000000"/>
          <w:sz w:val="24"/>
        </w:rPr>
        <w:t>.</w:t>
      </w:r>
    </w:p>
    <w:p w:rsidR="00451CD3" w:rsidRDefault="00451CD3" w:rsidP="00B84CE1">
      <w:pPr>
        <w:pStyle w:val="NormalWeb"/>
        <w:spacing w:before="0" w:beforeAutospacing="0" w:after="0" w:afterAutospacing="0"/>
        <w:rPr>
          <w:rFonts w:ascii="Times New Roman" w:hAnsi="Times New Roman" w:cs="Times New Roman"/>
          <w:color w:val="000000"/>
          <w:szCs w:val="20"/>
        </w:rPr>
      </w:pPr>
    </w:p>
    <w:p w:rsidR="006208DA" w:rsidRDefault="006208DA"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Unauthor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ed access, use or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closure of protected information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an offence pun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hable on conviction by impr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onment. </w:t>
      </w:r>
    </w:p>
    <w:p w:rsidR="009F3395" w:rsidRDefault="009F3395" w:rsidP="00B84CE1">
      <w:pPr>
        <w:pStyle w:val="NormalWeb"/>
        <w:spacing w:before="0" w:beforeAutospacing="0" w:after="0" w:afterAutospacing="0"/>
      </w:pPr>
    </w:p>
    <w:p w:rsidR="009F3395" w:rsidRDefault="00AE43C8" w:rsidP="00B84CE1">
      <w:pPr>
        <w:pStyle w:val="Heading3"/>
        <w:spacing w:before="0" w:beforeAutospacing="0" w:after="0" w:afterAutospacing="0"/>
        <w:rPr>
          <w:rFonts w:ascii="Times New Roman" w:hAnsi="Times New Roman" w:cs="Times New Roman"/>
          <w:color w:val="000000"/>
          <w:sz w:val="24"/>
          <w:szCs w:val="32"/>
        </w:rPr>
      </w:pPr>
      <w:bookmarkStart w:id="68" w:name="_1.4.6_Compliance_activities"/>
      <w:bookmarkEnd w:id="68"/>
      <w:r>
        <w:rPr>
          <w:rFonts w:ascii="Times New Roman" w:hAnsi="Times New Roman" w:cs="Times New Roman"/>
          <w:color w:val="000000"/>
          <w:sz w:val="24"/>
          <w:szCs w:val="32"/>
        </w:rPr>
        <w:br w:type="page"/>
      </w:r>
      <w:bookmarkStart w:id="69" w:name="_Toc153097321"/>
      <w:r w:rsidR="009F3395">
        <w:rPr>
          <w:rFonts w:ascii="Times New Roman" w:hAnsi="Times New Roman" w:cs="Times New Roman"/>
          <w:color w:val="000000"/>
          <w:sz w:val="24"/>
          <w:szCs w:val="32"/>
        </w:rPr>
        <w:lastRenderedPageBreak/>
        <w:t>1.4.</w:t>
      </w:r>
      <w:r w:rsidR="00ED2FE7">
        <w:rPr>
          <w:rFonts w:ascii="Times New Roman" w:hAnsi="Times New Roman" w:cs="Times New Roman"/>
          <w:color w:val="000000"/>
          <w:sz w:val="24"/>
          <w:szCs w:val="32"/>
        </w:rPr>
        <w:t>6</w:t>
      </w:r>
      <w:r w:rsidR="009F3395">
        <w:rPr>
          <w:rFonts w:ascii="Times New Roman" w:hAnsi="Times New Roman" w:cs="Times New Roman"/>
          <w:color w:val="000000"/>
          <w:sz w:val="24"/>
          <w:szCs w:val="32"/>
        </w:rPr>
        <w:t xml:space="preserve"> Compliance activities</w:t>
      </w:r>
      <w:bookmarkEnd w:id="69"/>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9F3395" w:rsidRDefault="009F3395"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Any information given by the applicant may be checked with any person or authority where such advice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relevant to determination of eligibility.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includes, for example, checking school enrolment and study details with State or Territory education authorities and travel details with school transport authorities, Shire councils and bus contractors.</w:t>
      </w:r>
    </w:p>
    <w:p w:rsidR="0036276F" w:rsidRDefault="0036276F" w:rsidP="00B84CE1">
      <w:pPr>
        <w:pStyle w:val="NormalWeb"/>
        <w:spacing w:before="0" w:beforeAutospacing="0" w:after="0" w:afterAutospacing="0"/>
        <w:rPr>
          <w:rFonts w:ascii="Times New Roman" w:hAnsi="Times New Roman" w:cs="Times New Roman"/>
          <w:color w:val="000000"/>
          <w:szCs w:val="20"/>
        </w:rPr>
      </w:pPr>
    </w:p>
    <w:p w:rsidR="009F3395" w:rsidRDefault="00F73E0B" w:rsidP="00B84CE1">
      <w:pPr>
        <w:pStyle w:val="NormalWeb"/>
        <w:spacing w:before="0" w:beforeAutospacing="0" w:after="0" w:afterAutospacing="0"/>
        <w:rPr>
          <w:rFonts w:ascii="Times New Roman" w:hAnsi="Times New Roman" w:cs="Times New Roman"/>
          <w:color w:val="000000"/>
          <w:szCs w:val="20"/>
        </w:rPr>
      </w:pPr>
      <w:r w:rsidRPr="00F73E0B">
        <w:rPr>
          <w:rFonts w:ascii="Times New Roman" w:hAnsi="Times New Roman" w:cs="Times New Roman"/>
          <w:b/>
          <w:color w:val="000000"/>
          <w:szCs w:val="20"/>
        </w:rPr>
        <w:t>Centrelink</w:t>
      </w:r>
      <w:r w:rsidR="009F3395">
        <w:rPr>
          <w:rFonts w:ascii="Times New Roman" w:hAnsi="Times New Roman" w:cs="Times New Roman"/>
          <w:color w:val="000000"/>
          <w:szCs w:val="20"/>
        </w:rPr>
        <w:t xml:space="preserve"> may contact AIC </w:t>
      </w:r>
      <w:r w:rsidR="000971C1">
        <w:rPr>
          <w:rFonts w:ascii="Times New Roman" w:hAnsi="Times New Roman" w:cs="Times New Roman"/>
          <w:color w:val="000000"/>
          <w:szCs w:val="20"/>
        </w:rPr>
        <w:t xml:space="preserve">Scheme </w:t>
      </w:r>
      <w:r w:rsidR="009F3395">
        <w:rPr>
          <w:rFonts w:ascii="Times New Roman" w:hAnsi="Times New Roman" w:cs="Times New Roman"/>
          <w:color w:val="000000"/>
          <w:szCs w:val="20"/>
        </w:rPr>
        <w:t>applicants during the year to check on any change of circumstances that could affect AIC</w:t>
      </w:r>
      <w:r w:rsidR="000971C1">
        <w:rPr>
          <w:rFonts w:ascii="Times New Roman" w:hAnsi="Times New Roman" w:cs="Times New Roman"/>
          <w:color w:val="000000"/>
          <w:szCs w:val="20"/>
        </w:rPr>
        <w:t xml:space="preserve"> Scheme payments</w:t>
      </w:r>
      <w:r w:rsidR="009F3395">
        <w:rPr>
          <w:rFonts w:ascii="Times New Roman" w:hAnsi="Times New Roman" w:cs="Times New Roman"/>
          <w:color w:val="000000"/>
          <w:szCs w:val="20"/>
        </w:rPr>
        <w:t>. Additional special purpose checks are conducted from time to time to investigate specific eligibility and entitlement aspects in more detail.</w:t>
      </w:r>
    </w:p>
    <w:p w:rsidR="009F3395" w:rsidRPr="00B84CE1" w:rsidRDefault="009F3395" w:rsidP="00B84CE1">
      <w:pPr>
        <w:pStyle w:val="Heading3"/>
        <w:spacing w:before="0" w:beforeAutospacing="0" w:after="0" w:afterAutospacing="0"/>
        <w:rPr>
          <w:rFonts w:ascii="Times New Roman" w:hAnsi="Times New Roman" w:cs="Times New Roman"/>
          <w:b w:val="0"/>
          <w:color w:val="000000"/>
          <w:sz w:val="24"/>
          <w:szCs w:val="32"/>
        </w:rPr>
      </w:pPr>
    </w:p>
    <w:p w:rsidR="009F3395" w:rsidRDefault="009F3395" w:rsidP="00B84CE1">
      <w:pPr>
        <w:pStyle w:val="Heading3"/>
        <w:spacing w:before="0" w:beforeAutospacing="0" w:after="0" w:afterAutospacing="0"/>
        <w:rPr>
          <w:rFonts w:ascii="Times New Roman" w:hAnsi="Times New Roman" w:cs="Times New Roman"/>
          <w:color w:val="000000"/>
          <w:sz w:val="24"/>
          <w:szCs w:val="32"/>
        </w:rPr>
      </w:pPr>
      <w:bookmarkStart w:id="70" w:name="_1.4.7_Data-Matching_Program"/>
      <w:bookmarkStart w:id="71" w:name="_Toc153097322"/>
      <w:bookmarkEnd w:id="70"/>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7</w:t>
      </w:r>
      <w:r>
        <w:rPr>
          <w:rFonts w:ascii="Times New Roman" w:hAnsi="Times New Roman" w:cs="Times New Roman"/>
          <w:color w:val="000000"/>
          <w:sz w:val="24"/>
          <w:szCs w:val="32"/>
        </w:rPr>
        <w:t xml:space="preserve"> Data-Matching Program</w:t>
      </w:r>
      <w:bookmarkEnd w:id="71"/>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9F3395" w:rsidRPr="00F61467" w:rsidRDefault="009F3395" w:rsidP="00B84CE1">
      <w:pPr>
        <w:pStyle w:val="NormalWeb"/>
        <w:spacing w:before="0" w:beforeAutospacing="0" w:after="0" w:afterAutospacing="0"/>
        <w:rPr>
          <w:rFonts w:ascii="Times New Roman" w:hAnsi="Times New Roman" w:cs="Times New Roman"/>
          <w:color w:val="000000"/>
          <w:szCs w:val="20"/>
        </w:rPr>
      </w:pPr>
      <w:r w:rsidRPr="00F61467">
        <w:rPr>
          <w:rFonts w:ascii="Times New Roman" w:hAnsi="Times New Roman" w:cs="Times New Roman"/>
          <w:color w:val="000000"/>
          <w:szCs w:val="20"/>
        </w:rPr>
        <w:t xml:space="preserve">Under the </w:t>
      </w:r>
      <w:r w:rsidRPr="00F61467">
        <w:rPr>
          <w:rFonts w:ascii="Times New Roman" w:hAnsi="Times New Roman" w:cs="Times New Roman"/>
          <w:i/>
          <w:iCs/>
          <w:color w:val="000000"/>
          <w:szCs w:val="20"/>
        </w:rPr>
        <w:t>Data-Matching Program (Taxation and Ass</w:t>
      </w:r>
      <w:smartTag w:uri="urn:schemas-microsoft-com:office:smarttags" w:element="PersonName">
        <w:r w:rsidRPr="00F61467">
          <w:rPr>
            <w:rFonts w:ascii="Times New Roman" w:hAnsi="Times New Roman" w:cs="Times New Roman"/>
            <w:i/>
            <w:iCs/>
            <w:color w:val="000000"/>
            <w:szCs w:val="20"/>
          </w:rPr>
          <w:t>is</w:t>
        </w:r>
      </w:smartTag>
      <w:r w:rsidRPr="00F61467">
        <w:rPr>
          <w:rFonts w:ascii="Times New Roman" w:hAnsi="Times New Roman" w:cs="Times New Roman"/>
          <w:i/>
          <w:iCs/>
          <w:color w:val="000000"/>
          <w:szCs w:val="20"/>
        </w:rPr>
        <w:t xml:space="preserve">tance) </w:t>
      </w:r>
      <w:r w:rsidR="00EF2F28" w:rsidRPr="00F61467">
        <w:rPr>
          <w:rFonts w:ascii="Times New Roman" w:hAnsi="Times New Roman" w:cs="Times New Roman"/>
          <w:i/>
          <w:iCs/>
          <w:color w:val="000000"/>
          <w:szCs w:val="20"/>
        </w:rPr>
        <w:t>Act</w:t>
      </w:r>
      <w:r w:rsidRPr="00F61467">
        <w:rPr>
          <w:rFonts w:ascii="Times New Roman" w:hAnsi="Times New Roman" w:cs="Times New Roman"/>
          <w:i/>
          <w:iCs/>
          <w:color w:val="000000"/>
          <w:szCs w:val="20"/>
        </w:rPr>
        <w:t xml:space="preserve"> 1990</w:t>
      </w:r>
      <w:r w:rsidRPr="00F61467">
        <w:rPr>
          <w:rFonts w:ascii="Times New Roman" w:hAnsi="Times New Roman" w:cs="Times New Roman"/>
          <w:color w:val="000000"/>
          <w:szCs w:val="20"/>
        </w:rPr>
        <w:t xml:space="preserve">, </w:t>
      </w:r>
      <w:r w:rsidR="00C55B9D" w:rsidRPr="00F61467">
        <w:rPr>
          <w:rFonts w:ascii="Times New Roman" w:hAnsi="Times New Roman" w:cs="Times New Roman"/>
          <w:color w:val="000000"/>
          <w:szCs w:val="20"/>
        </w:rPr>
        <w:t xml:space="preserve">information provided to claim an AIC </w:t>
      </w:r>
      <w:r w:rsidR="000971C1">
        <w:rPr>
          <w:rFonts w:ascii="Times New Roman" w:hAnsi="Times New Roman" w:cs="Times New Roman"/>
          <w:color w:val="000000"/>
          <w:szCs w:val="20"/>
        </w:rPr>
        <w:t xml:space="preserve">Scheme </w:t>
      </w:r>
      <w:r w:rsidR="00C55B9D" w:rsidRPr="00F61467">
        <w:rPr>
          <w:rFonts w:ascii="Times New Roman" w:hAnsi="Times New Roman" w:cs="Times New Roman"/>
          <w:color w:val="000000"/>
          <w:szCs w:val="20"/>
        </w:rPr>
        <w:t>payment</w:t>
      </w:r>
      <w:r w:rsidRPr="00F61467">
        <w:rPr>
          <w:rFonts w:ascii="Times New Roman" w:hAnsi="Times New Roman" w:cs="Times New Roman"/>
          <w:color w:val="000000"/>
          <w:szCs w:val="20"/>
        </w:rPr>
        <w:t xml:space="preserve"> may be checked against information </w:t>
      </w:r>
      <w:r w:rsidR="00230F1B" w:rsidRPr="00F61467">
        <w:rPr>
          <w:rFonts w:ascii="Times New Roman" w:hAnsi="Times New Roman" w:cs="Times New Roman"/>
          <w:color w:val="000000"/>
          <w:szCs w:val="20"/>
        </w:rPr>
        <w:t xml:space="preserve">held </w:t>
      </w:r>
      <w:r w:rsidRPr="00F61467">
        <w:rPr>
          <w:rFonts w:ascii="Times New Roman" w:hAnsi="Times New Roman" w:cs="Times New Roman"/>
          <w:color w:val="000000"/>
          <w:szCs w:val="20"/>
        </w:rPr>
        <w:t xml:space="preserve">by other </w:t>
      </w:r>
      <w:r w:rsidR="00230F1B" w:rsidRPr="00F61467">
        <w:rPr>
          <w:rFonts w:ascii="Times New Roman" w:hAnsi="Times New Roman" w:cs="Times New Roman"/>
          <w:color w:val="000000"/>
          <w:szCs w:val="20"/>
        </w:rPr>
        <w:t xml:space="preserve">sources </w:t>
      </w:r>
      <w:r w:rsidRPr="00F61467">
        <w:rPr>
          <w:rFonts w:ascii="Times New Roman" w:hAnsi="Times New Roman" w:cs="Times New Roman"/>
          <w:color w:val="000000"/>
          <w:szCs w:val="20"/>
        </w:rPr>
        <w:t>to prevent fraud and duplication of payments. These departments include:</w:t>
      </w:r>
    </w:p>
    <w:p w:rsidR="009F3395" w:rsidRPr="00F61467" w:rsidRDefault="00283289" w:rsidP="00A62B53">
      <w:pPr>
        <w:numPr>
          <w:ilvl w:val="0"/>
          <w:numId w:val="16"/>
        </w:numPr>
        <w:tabs>
          <w:tab w:val="clear" w:pos="720"/>
          <w:tab w:val="num" w:pos="600"/>
        </w:tabs>
        <w:ind w:left="600" w:hanging="300"/>
        <w:rPr>
          <w:color w:val="000000"/>
          <w:sz w:val="24"/>
        </w:rPr>
      </w:pPr>
      <w:r w:rsidRPr="00F61467">
        <w:rPr>
          <w:color w:val="000000"/>
          <w:sz w:val="24"/>
        </w:rPr>
        <w:t>Australia</w:t>
      </w:r>
      <w:r w:rsidR="009F3395" w:rsidRPr="00F61467">
        <w:rPr>
          <w:color w:val="000000"/>
          <w:sz w:val="24"/>
        </w:rPr>
        <w:t>n Taxation Office (ATO);</w:t>
      </w:r>
    </w:p>
    <w:p w:rsidR="009F3395" w:rsidRPr="00F61467" w:rsidRDefault="00656A3D" w:rsidP="00A62B53">
      <w:pPr>
        <w:numPr>
          <w:ilvl w:val="0"/>
          <w:numId w:val="16"/>
        </w:numPr>
        <w:tabs>
          <w:tab w:val="clear" w:pos="720"/>
          <w:tab w:val="num" w:pos="600"/>
        </w:tabs>
        <w:ind w:left="600" w:hanging="300"/>
        <w:rPr>
          <w:color w:val="000000"/>
          <w:sz w:val="24"/>
        </w:rPr>
      </w:pPr>
      <w:r w:rsidRPr="00F61467">
        <w:rPr>
          <w:color w:val="000000"/>
          <w:sz w:val="24"/>
        </w:rPr>
        <w:t xml:space="preserve">Department of </w:t>
      </w:r>
      <w:r w:rsidR="009F3395" w:rsidRPr="00F61467">
        <w:rPr>
          <w:color w:val="000000"/>
          <w:sz w:val="24"/>
        </w:rPr>
        <w:t>Famil</w:t>
      </w:r>
      <w:r w:rsidR="008679A4" w:rsidRPr="00F61467">
        <w:rPr>
          <w:color w:val="000000"/>
          <w:sz w:val="24"/>
        </w:rPr>
        <w:t>ies,</w:t>
      </w:r>
      <w:r w:rsidR="009F3395" w:rsidRPr="00F61467">
        <w:rPr>
          <w:color w:val="000000"/>
          <w:sz w:val="24"/>
        </w:rPr>
        <w:t xml:space="preserve"> Community Services </w:t>
      </w:r>
      <w:r w:rsidR="008679A4" w:rsidRPr="00F61467">
        <w:rPr>
          <w:color w:val="000000"/>
          <w:sz w:val="24"/>
        </w:rPr>
        <w:t xml:space="preserve">and Indigenous Affairs </w:t>
      </w:r>
      <w:r w:rsidR="009F3395" w:rsidRPr="00F61467">
        <w:rPr>
          <w:color w:val="000000"/>
          <w:sz w:val="24"/>
        </w:rPr>
        <w:t>(FaCS</w:t>
      </w:r>
      <w:r w:rsidR="008679A4" w:rsidRPr="00F61467">
        <w:rPr>
          <w:color w:val="000000"/>
          <w:sz w:val="24"/>
        </w:rPr>
        <w:t>IA</w:t>
      </w:r>
      <w:r w:rsidR="009F3395" w:rsidRPr="00F61467">
        <w:rPr>
          <w:color w:val="000000"/>
          <w:sz w:val="24"/>
        </w:rPr>
        <w:t>);</w:t>
      </w:r>
    </w:p>
    <w:p w:rsidR="009F3395" w:rsidRPr="00F61467" w:rsidRDefault="009F3395" w:rsidP="00A62B53">
      <w:pPr>
        <w:numPr>
          <w:ilvl w:val="0"/>
          <w:numId w:val="16"/>
        </w:numPr>
        <w:tabs>
          <w:tab w:val="clear" w:pos="720"/>
          <w:tab w:val="num" w:pos="600"/>
        </w:tabs>
        <w:ind w:left="600" w:hanging="300"/>
        <w:rPr>
          <w:color w:val="000000"/>
          <w:sz w:val="24"/>
        </w:rPr>
      </w:pPr>
      <w:r w:rsidRPr="00F61467">
        <w:rPr>
          <w:color w:val="000000"/>
          <w:sz w:val="24"/>
        </w:rPr>
        <w:t>Department of Veterans’ Affairs (DVA);</w:t>
      </w:r>
    </w:p>
    <w:p w:rsidR="009F3395" w:rsidRPr="00F61467" w:rsidRDefault="00F91F44" w:rsidP="00A62B53">
      <w:pPr>
        <w:numPr>
          <w:ilvl w:val="0"/>
          <w:numId w:val="16"/>
        </w:numPr>
        <w:tabs>
          <w:tab w:val="clear" w:pos="720"/>
          <w:tab w:val="num" w:pos="600"/>
        </w:tabs>
        <w:ind w:left="600" w:hanging="300"/>
        <w:rPr>
          <w:color w:val="000000"/>
          <w:sz w:val="24"/>
        </w:rPr>
      </w:pPr>
      <w:r w:rsidRPr="00F61467">
        <w:rPr>
          <w:color w:val="000000"/>
          <w:sz w:val="24"/>
        </w:rPr>
        <w:t>Department</w:t>
      </w:r>
      <w:r w:rsidR="009F3395" w:rsidRPr="00F61467">
        <w:rPr>
          <w:color w:val="000000"/>
          <w:sz w:val="24"/>
        </w:rPr>
        <w:t xml:space="preserve"> of Education, Science and Training (DEST); and</w:t>
      </w:r>
    </w:p>
    <w:p w:rsidR="009F3395" w:rsidRPr="00F61467" w:rsidRDefault="009F3395" w:rsidP="00A62B53">
      <w:pPr>
        <w:numPr>
          <w:ilvl w:val="0"/>
          <w:numId w:val="16"/>
        </w:numPr>
        <w:tabs>
          <w:tab w:val="clear" w:pos="720"/>
          <w:tab w:val="num" w:pos="600"/>
        </w:tabs>
        <w:ind w:left="600" w:hanging="300"/>
        <w:rPr>
          <w:color w:val="000000"/>
          <w:sz w:val="24"/>
        </w:rPr>
      </w:pPr>
      <w:r w:rsidRPr="00F61467">
        <w:rPr>
          <w:color w:val="000000"/>
          <w:sz w:val="24"/>
        </w:rPr>
        <w:t>Department of Health and Ageing (DHA).</w:t>
      </w:r>
    </w:p>
    <w:p w:rsidR="009F3395" w:rsidRDefault="009F3395" w:rsidP="00B84CE1">
      <w:pPr>
        <w:pStyle w:val="Heading3"/>
        <w:spacing w:before="0" w:beforeAutospacing="0" w:after="0" w:afterAutospacing="0"/>
        <w:rPr>
          <w:rFonts w:ascii="Times New Roman" w:hAnsi="Times New Roman" w:cs="Times New Roman"/>
          <w:color w:val="000000"/>
          <w:sz w:val="24"/>
          <w:szCs w:val="32"/>
        </w:rPr>
      </w:pPr>
    </w:p>
    <w:p w:rsidR="009F3395" w:rsidRDefault="009F3395" w:rsidP="00B84CE1">
      <w:pPr>
        <w:pStyle w:val="Heading3"/>
        <w:spacing w:before="0" w:beforeAutospacing="0" w:after="0" w:afterAutospacing="0"/>
        <w:rPr>
          <w:rFonts w:ascii="Times New Roman" w:hAnsi="Times New Roman" w:cs="Times New Roman"/>
          <w:color w:val="000000"/>
          <w:sz w:val="24"/>
          <w:szCs w:val="32"/>
        </w:rPr>
      </w:pPr>
      <w:bookmarkStart w:id="72" w:name="_1.4.8_Freedom_of_Information"/>
      <w:bookmarkStart w:id="73" w:name="_Toc153097323"/>
      <w:bookmarkEnd w:id="72"/>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8</w:t>
      </w:r>
      <w:r>
        <w:rPr>
          <w:rFonts w:ascii="Times New Roman" w:hAnsi="Times New Roman" w:cs="Times New Roman"/>
          <w:color w:val="000000"/>
          <w:sz w:val="24"/>
          <w:szCs w:val="32"/>
        </w:rPr>
        <w:t xml:space="preserve"> Freedom of Information</w:t>
      </w:r>
      <w:bookmarkEnd w:id="73"/>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A63EFD" w:rsidRDefault="00A63EFD"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All documents created or held by </w:t>
      </w:r>
      <w:r w:rsidR="00F73E0B" w:rsidRPr="00F73E0B">
        <w:rPr>
          <w:rFonts w:ascii="Times New Roman" w:hAnsi="Times New Roman" w:cs="Times New Roman"/>
          <w:b/>
          <w:color w:val="000000"/>
          <w:szCs w:val="20"/>
        </w:rPr>
        <w:t>Centrelink</w:t>
      </w:r>
      <w:r>
        <w:rPr>
          <w:rFonts w:ascii="Times New Roman" w:hAnsi="Times New Roman" w:cs="Times New Roman"/>
          <w:color w:val="000000"/>
          <w:szCs w:val="20"/>
        </w:rPr>
        <w:t xml:space="preserve"> and </w:t>
      </w:r>
      <w:r w:rsidR="008738B3">
        <w:rPr>
          <w:rFonts w:ascii="Times New Roman" w:hAnsi="Times New Roman" w:cs="Times New Roman"/>
          <w:color w:val="000000"/>
          <w:szCs w:val="20"/>
        </w:rPr>
        <w:t xml:space="preserve">the </w:t>
      </w:r>
      <w:r w:rsidR="008738B3">
        <w:rPr>
          <w:rFonts w:ascii="Times New Roman" w:hAnsi="Times New Roman" w:cs="Times New Roman"/>
          <w:b/>
          <w:color w:val="000000"/>
          <w:szCs w:val="20"/>
        </w:rPr>
        <w:t xml:space="preserve">Department </w:t>
      </w:r>
      <w:r>
        <w:rPr>
          <w:rFonts w:ascii="Times New Roman" w:hAnsi="Times New Roman" w:cs="Times New Roman"/>
          <w:color w:val="000000"/>
          <w:szCs w:val="20"/>
        </w:rPr>
        <w:t xml:space="preserve">with regard to </w:t>
      </w:r>
      <w:r w:rsidR="001A7E9C">
        <w:rPr>
          <w:rFonts w:ascii="Times New Roman" w:hAnsi="Times New Roman" w:cs="Times New Roman"/>
          <w:color w:val="000000"/>
          <w:szCs w:val="20"/>
        </w:rPr>
        <w:t xml:space="preserve">the </w:t>
      </w:r>
      <w:r>
        <w:rPr>
          <w:rFonts w:ascii="Times New Roman" w:hAnsi="Times New Roman" w:cs="Times New Roman"/>
          <w:color w:val="000000"/>
          <w:szCs w:val="20"/>
        </w:rPr>
        <w:t xml:space="preserve">AIC </w:t>
      </w:r>
      <w:r w:rsidR="001A7E9C">
        <w:rPr>
          <w:rFonts w:ascii="Times New Roman" w:hAnsi="Times New Roman" w:cs="Times New Roman"/>
          <w:color w:val="000000"/>
          <w:szCs w:val="20"/>
        </w:rPr>
        <w:t xml:space="preserve">Scheme </w:t>
      </w:r>
      <w:r>
        <w:rPr>
          <w:rFonts w:ascii="Times New Roman" w:hAnsi="Times New Roman" w:cs="Times New Roman"/>
          <w:color w:val="000000"/>
          <w:szCs w:val="20"/>
        </w:rPr>
        <w:t xml:space="preserve">are subject to the </w:t>
      </w:r>
      <w:r w:rsidRPr="00A51A0D">
        <w:rPr>
          <w:rFonts w:ascii="Times New Roman" w:hAnsi="Times New Roman" w:cs="Times New Roman"/>
          <w:i/>
          <w:color w:val="000000"/>
          <w:szCs w:val="20"/>
        </w:rPr>
        <w:t>Freedom of Information Act 1982</w:t>
      </w:r>
      <w:r>
        <w:rPr>
          <w:rFonts w:ascii="Times New Roman" w:hAnsi="Times New Roman" w:cs="Times New Roman"/>
          <w:color w:val="000000"/>
          <w:szCs w:val="20"/>
        </w:rPr>
        <w:t xml:space="preserve"> </w:t>
      </w:r>
      <w:r w:rsidR="00AE4CCD">
        <w:rPr>
          <w:rFonts w:ascii="Times New Roman" w:hAnsi="Times New Roman" w:cs="Times New Roman"/>
          <w:color w:val="000000"/>
          <w:szCs w:val="20"/>
        </w:rPr>
        <w:t>(</w:t>
      </w:r>
      <w:r w:rsidRPr="00AE4CCD">
        <w:rPr>
          <w:rFonts w:ascii="Times New Roman" w:hAnsi="Times New Roman" w:cs="Times New Roman"/>
          <w:color w:val="000000"/>
          <w:szCs w:val="20"/>
        </w:rPr>
        <w:t>FOI Act).</w:t>
      </w:r>
      <w:r>
        <w:rPr>
          <w:rFonts w:ascii="Times New Roman" w:hAnsi="Times New Roman" w:cs="Times New Roman"/>
          <w:color w:val="000000"/>
          <w:szCs w:val="20"/>
        </w:rPr>
        <w:t xml:space="preserve"> Unless a document falls under an exemption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it will be made available to the general public if requested under the FOI Act.</w:t>
      </w:r>
    </w:p>
    <w:p w:rsidR="00A63EFD" w:rsidRDefault="00A63EFD" w:rsidP="00B84CE1">
      <w:pPr>
        <w:pStyle w:val="NormalWeb"/>
        <w:spacing w:before="0" w:beforeAutospacing="0" w:after="0" w:afterAutospacing="0"/>
        <w:rPr>
          <w:rFonts w:ascii="Times New Roman" w:hAnsi="Times New Roman" w:cs="Times New Roman"/>
          <w:color w:val="000000"/>
          <w:szCs w:val="20"/>
        </w:rPr>
      </w:pPr>
    </w:p>
    <w:p w:rsidR="009F3395" w:rsidRDefault="00A63EFD"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In accordance with the DEST/</w:t>
      </w:r>
      <w:r w:rsidR="00F73E0B" w:rsidRPr="00CC6421">
        <w:rPr>
          <w:rFonts w:ascii="Times New Roman" w:hAnsi="Times New Roman" w:cs="Times New Roman"/>
          <w:color w:val="000000"/>
          <w:szCs w:val="20"/>
        </w:rPr>
        <w:t>Centrelink</w:t>
      </w:r>
      <w:r w:rsidRPr="00CC6421">
        <w:rPr>
          <w:rFonts w:ascii="Times New Roman" w:hAnsi="Times New Roman" w:cs="Times New Roman"/>
          <w:color w:val="000000"/>
          <w:szCs w:val="20"/>
        </w:rPr>
        <w:t xml:space="preserve"> Business Partnership Agreement, </w:t>
      </w:r>
      <w:r w:rsidR="00F73E0B" w:rsidRPr="00CC6421">
        <w:rPr>
          <w:rFonts w:ascii="Times New Roman" w:hAnsi="Times New Roman" w:cs="Times New Roman"/>
          <w:color w:val="000000"/>
          <w:szCs w:val="20"/>
        </w:rPr>
        <w:t>Centrelink</w:t>
      </w:r>
      <w:r>
        <w:rPr>
          <w:rFonts w:ascii="Times New Roman" w:hAnsi="Times New Roman" w:cs="Times New Roman"/>
          <w:color w:val="000000"/>
          <w:szCs w:val="20"/>
        </w:rPr>
        <w:t xml:space="preserve"> must, within five working days of receipt, transfer </w:t>
      </w:r>
      <w:r w:rsidR="008738B3">
        <w:rPr>
          <w:rFonts w:ascii="Times New Roman" w:hAnsi="Times New Roman" w:cs="Times New Roman"/>
          <w:color w:val="000000"/>
          <w:szCs w:val="20"/>
        </w:rPr>
        <w:t xml:space="preserve">any FOI requests that relate to </w:t>
      </w:r>
      <w:r w:rsidR="001A7E9C">
        <w:rPr>
          <w:rFonts w:ascii="Times New Roman" w:hAnsi="Times New Roman" w:cs="Times New Roman"/>
          <w:color w:val="000000"/>
          <w:szCs w:val="20"/>
        </w:rPr>
        <w:t xml:space="preserve">the </w:t>
      </w:r>
      <w:r w:rsidR="008738B3">
        <w:rPr>
          <w:rFonts w:ascii="Times New Roman" w:hAnsi="Times New Roman" w:cs="Times New Roman"/>
          <w:color w:val="000000"/>
          <w:szCs w:val="20"/>
        </w:rPr>
        <w:t xml:space="preserve">AIC </w:t>
      </w:r>
      <w:r w:rsidR="001A7E9C">
        <w:rPr>
          <w:rFonts w:ascii="Times New Roman" w:hAnsi="Times New Roman" w:cs="Times New Roman"/>
          <w:color w:val="000000"/>
          <w:szCs w:val="20"/>
        </w:rPr>
        <w:t xml:space="preserve">Scheme </w:t>
      </w:r>
      <w:r w:rsidR="008738B3">
        <w:rPr>
          <w:rFonts w:ascii="Times New Roman" w:hAnsi="Times New Roman" w:cs="Times New Roman"/>
          <w:color w:val="000000"/>
          <w:szCs w:val="20"/>
        </w:rPr>
        <w:t>to the</w:t>
      </w:r>
      <w:r>
        <w:rPr>
          <w:rFonts w:ascii="Times New Roman" w:hAnsi="Times New Roman" w:cs="Times New Roman"/>
          <w:color w:val="000000"/>
          <w:szCs w:val="20"/>
        </w:rPr>
        <w:t xml:space="preserve"> </w:t>
      </w:r>
      <w:r w:rsidR="00653979">
        <w:rPr>
          <w:rFonts w:ascii="Times New Roman" w:hAnsi="Times New Roman" w:cs="Times New Roman"/>
          <w:color w:val="000000"/>
          <w:szCs w:val="20"/>
        </w:rPr>
        <w:t xml:space="preserve">Department’s </w:t>
      </w:r>
      <w:r>
        <w:rPr>
          <w:rFonts w:ascii="Times New Roman" w:hAnsi="Times New Roman" w:cs="Times New Roman"/>
          <w:color w:val="000000"/>
          <w:szCs w:val="20"/>
        </w:rPr>
        <w:t>Chief Lawyer, Procurement, Assurance and Legal Group.</w:t>
      </w:r>
    </w:p>
    <w:p w:rsidR="009F3395" w:rsidRPr="006B0E0E" w:rsidRDefault="009F3395" w:rsidP="006B0E0E">
      <w:pPr>
        <w:pStyle w:val="Heading2"/>
        <w:rPr>
          <w:rFonts w:ascii="Times New Roman" w:hAnsi="Times New Roman"/>
          <w:color w:val="000000"/>
          <w:sz w:val="28"/>
        </w:rPr>
      </w:pPr>
      <w:r>
        <w:rPr>
          <w:rFonts w:eastAsia="Times New Roman"/>
          <w:szCs w:val="20"/>
        </w:rPr>
        <w:br w:type="page"/>
      </w:r>
      <w:bookmarkStart w:id="74" w:name="_1.5_Reviews_and_Appeals"/>
      <w:bookmarkStart w:id="75" w:name="_Toc153097324"/>
      <w:bookmarkEnd w:id="74"/>
      <w:r w:rsidRPr="006B0E0E">
        <w:rPr>
          <w:rFonts w:ascii="Times New Roman" w:hAnsi="Times New Roman"/>
          <w:color w:val="000000"/>
          <w:sz w:val="28"/>
        </w:rPr>
        <w:lastRenderedPageBreak/>
        <w:t>1.5 Reviews and Appeals</w:t>
      </w:r>
      <w:bookmarkEnd w:id="75"/>
    </w:p>
    <w:p w:rsidR="00A424F1" w:rsidRPr="00002598" w:rsidRDefault="00A424F1" w:rsidP="00B84CE1">
      <w:pPr>
        <w:pStyle w:val="NormalWeb"/>
        <w:rPr>
          <w:rFonts w:ascii="Times New Roman" w:hAnsi="Times New Roman"/>
          <w:b/>
        </w:rPr>
      </w:pPr>
      <w:bookmarkStart w:id="76" w:name="_Toc89148125"/>
      <w:bookmarkStart w:id="77" w:name="_Toc90958038"/>
      <w:r w:rsidRPr="00002598">
        <w:rPr>
          <w:rFonts w:ascii="Times New Roman" w:hAnsi="Times New Roman"/>
          <w:b/>
        </w:rPr>
        <w:t>Introduction</w:t>
      </w:r>
      <w:bookmarkEnd w:id="76"/>
      <w:bookmarkEnd w:id="77"/>
    </w:p>
    <w:p w:rsidR="00A424F1" w:rsidRPr="00002598" w:rsidRDefault="00A424F1" w:rsidP="00B84CE1">
      <w:pPr>
        <w:pStyle w:val="NormalWeb"/>
        <w:rPr>
          <w:rFonts w:ascii="Times New Roman" w:hAnsi="Times New Roman"/>
        </w:rPr>
      </w:pPr>
      <w:bookmarkStart w:id="78" w:name="_Toc89148126"/>
      <w:bookmarkStart w:id="79" w:name="_Toc90958039"/>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review and appeals processes</w:t>
      </w:r>
      <w:r w:rsidR="009D6A77" w:rsidRPr="00002598">
        <w:rPr>
          <w:rFonts w:ascii="Times New Roman" w:hAnsi="Times New Roman"/>
        </w:rPr>
        <w:t xml:space="preserve"> available to the AIC </w:t>
      </w:r>
      <w:r w:rsidR="001A7E9C">
        <w:rPr>
          <w:rFonts w:ascii="Times New Roman" w:hAnsi="Times New Roman"/>
        </w:rPr>
        <w:t xml:space="preserve">Scheme </w:t>
      </w:r>
      <w:r w:rsidR="009D6A77" w:rsidRPr="00002598">
        <w:rPr>
          <w:rFonts w:ascii="Times New Roman" w:hAnsi="Times New Roman"/>
        </w:rPr>
        <w:t>applicant.</w:t>
      </w:r>
      <w:bookmarkEnd w:id="78"/>
      <w:bookmarkEnd w:id="79"/>
    </w:p>
    <w:p w:rsidR="00A424F1" w:rsidRPr="00963B83" w:rsidRDefault="001C1E45" w:rsidP="00963B83">
      <w:pPr>
        <w:pStyle w:val="BodyText"/>
        <w:rPr>
          <w:b/>
        </w:rPr>
      </w:pPr>
      <w:r w:rsidRPr="00963B83">
        <w:rPr>
          <w:b/>
        </w:rPr>
        <w:t>Decisions about eligibility for AIC</w:t>
      </w:r>
      <w:r w:rsidR="001A7E9C" w:rsidRPr="00963B83">
        <w:rPr>
          <w:b/>
        </w:rPr>
        <w:t xml:space="preserve"> Scheme allowances</w:t>
      </w:r>
    </w:p>
    <w:p w:rsidR="009F3395" w:rsidRDefault="00C76F66" w:rsidP="00A62B53">
      <w:pPr>
        <w:numPr>
          <w:ilvl w:val="0"/>
          <w:numId w:val="17"/>
        </w:numPr>
        <w:tabs>
          <w:tab w:val="left" w:pos="600"/>
        </w:tabs>
        <w:ind w:left="600" w:hanging="300"/>
        <w:rPr>
          <w:color w:val="000000"/>
          <w:sz w:val="24"/>
        </w:rPr>
      </w:pPr>
      <w:hyperlink w:anchor="_1.5.1_Reassessment" w:history="1">
        <w:r w:rsidR="009F3395" w:rsidRPr="00C76F66">
          <w:rPr>
            <w:rStyle w:val="Hyperlink"/>
            <w:sz w:val="24"/>
          </w:rPr>
          <w:t>1</w:t>
        </w:r>
        <w:r w:rsidR="009F3395" w:rsidRPr="00C76F66">
          <w:rPr>
            <w:rStyle w:val="Hyperlink"/>
            <w:sz w:val="24"/>
          </w:rPr>
          <w:t>.</w:t>
        </w:r>
        <w:r w:rsidR="009F3395" w:rsidRPr="00C76F66">
          <w:rPr>
            <w:rStyle w:val="Hyperlink"/>
            <w:sz w:val="24"/>
          </w:rPr>
          <w:t>5</w:t>
        </w:r>
        <w:r w:rsidR="009F3395" w:rsidRPr="00C76F66">
          <w:rPr>
            <w:rStyle w:val="Hyperlink"/>
            <w:sz w:val="24"/>
          </w:rPr>
          <w:t>.</w:t>
        </w:r>
        <w:r w:rsidR="009F3395" w:rsidRPr="00C76F66">
          <w:rPr>
            <w:rStyle w:val="Hyperlink"/>
            <w:sz w:val="24"/>
          </w:rPr>
          <w:t>1</w:t>
        </w:r>
      </w:hyperlink>
      <w:r w:rsidR="009F3395">
        <w:rPr>
          <w:color w:val="000000"/>
          <w:sz w:val="24"/>
        </w:rPr>
        <w:t xml:space="preserve"> </w:t>
      </w:r>
      <w:r w:rsidR="00766F15">
        <w:rPr>
          <w:color w:val="000000"/>
          <w:sz w:val="24"/>
        </w:rPr>
        <w:t xml:space="preserve"> </w:t>
      </w:r>
      <w:r w:rsidR="00CD66C5" w:rsidRPr="00706613">
        <w:rPr>
          <w:b/>
          <w:color w:val="000000"/>
          <w:sz w:val="24"/>
        </w:rPr>
        <w:t>Claim</w:t>
      </w:r>
      <w:r w:rsidR="00CD66C5">
        <w:rPr>
          <w:color w:val="000000"/>
          <w:sz w:val="24"/>
        </w:rPr>
        <w:t xml:space="preserve"> r</w:t>
      </w:r>
      <w:r w:rsidR="009F3395">
        <w:rPr>
          <w:color w:val="000000"/>
          <w:sz w:val="24"/>
        </w:rPr>
        <w:t>eassessment</w:t>
      </w:r>
    </w:p>
    <w:p w:rsidR="009F3395" w:rsidRDefault="00C817FF" w:rsidP="00A62B53">
      <w:pPr>
        <w:numPr>
          <w:ilvl w:val="0"/>
          <w:numId w:val="17"/>
        </w:numPr>
        <w:tabs>
          <w:tab w:val="left" w:pos="600"/>
        </w:tabs>
        <w:ind w:left="600" w:hanging="300"/>
        <w:rPr>
          <w:color w:val="000000"/>
          <w:sz w:val="24"/>
        </w:rPr>
      </w:pPr>
      <w:hyperlink w:anchor="_1.5.2_Applicant’s_right" w:history="1">
        <w:r w:rsidR="009F3395" w:rsidRPr="00C817FF">
          <w:rPr>
            <w:rStyle w:val="Hyperlink"/>
            <w:sz w:val="24"/>
          </w:rPr>
          <w:t>1.5.</w:t>
        </w:r>
        <w:r w:rsidR="00EF066B" w:rsidRPr="00C817FF">
          <w:rPr>
            <w:rStyle w:val="Hyperlink"/>
            <w:sz w:val="24"/>
          </w:rPr>
          <w:t>2</w:t>
        </w:r>
      </w:hyperlink>
      <w:r w:rsidR="009F3395">
        <w:rPr>
          <w:color w:val="000000"/>
          <w:sz w:val="24"/>
        </w:rPr>
        <w:t xml:space="preserve"> </w:t>
      </w:r>
      <w:r w:rsidR="00766F15">
        <w:rPr>
          <w:color w:val="000000"/>
          <w:sz w:val="24"/>
        </w:rPr>
        <w:t xml:space="preserve"> </w:t>
      </w:r>
      <w:r w:rsidR="009F3395">
        <w:rPr>
          <w:color w:val="000000"/>
          <w:sz w:val="24"/>
        </w:rPr>
        <w:t>Applicant’s right of review of assessment dec</w:t>
      </w:r>
      <w:smartTag w:uri="urn:schemas-microsoft-com:office:smarttags" w:element="PersonName">
        <w:r w:rsidR="009F3395">
          <w:rPr>
            <w:color w:val="000000"/>
            <w:sz w:val="24"/>
          </w:rPr>
          <w:t>is</w:t>
        </w:r>
      </w:smartTag>
      <w:r w:rsidR="009F3395">
        <w:rPr>
          <w:color w:val="000000"/>
          <w:sz w:val="24"/>
        </w:rPr>
        <w:t>ions</w:t>
      </w:r>
    </w:p>
    <w:p w:rsidR="009F3395" w:rsidRDefault="00C817FF" w:rsidP="00A62B53">
      <w:pPr>
        <w:numPr>
          <w:ilvl w:val="0"/>
          <w:numId w:val="17"/>
        </w:numPr>
        <w:tabs>
          <w:tab w:val="left" w:pos="600"/>
        </w:tabs>
        <w:ind w:left="600" w:hanging="300"/>
        <w:rPr>
          <w:color w:val="000000"/>
          <w:sz w:val="24"/>
        </w:rPr>
      </w:pPr>
      <w:hyperlink w:anchor="_1.5.3_Internal_review" w:history="1">
        <w:r w:rsidR="009F3395" w:rsidRPr="00C817FF">
          <w:rPr>
            <w:rStyle w:val="Hyperlink"/>
            <w:sz w:val="24"/>
          </w:rPr>
          <w:t>1.5.</w:t>
        </w:r>
        <w:r w:rsidR="00EF066B" w:rsidRPr="00C817FF">
          <w:rPr>
            <w:rStyle w:val="Hyperlink"/>
            <w:sz w:val="24"/>
          </w:rPr>
          <w:t>3</w:t>
        </w:r>
      </w:hyperlink>
      <w:r w:rsidR="00766F15">
        <w:rPr>
          <w:color w:val="000000"/>
          <w:sz w:val="24"/>
        </w:rPr>
        <w:t xml:space="preserve"> </w:t>
      </w:r>
      <w:r w:rsidR="009F3395">
        <w:rPr>
          <w:color w:val="000000"/>
          <w:sz w:val="24"/>
        </w:rPr>
        <w:t xml:space="preserve"> Internal review of assessment dec</w:t>
      </w:r>
      <w:smartTag w:uri="urn:schemas-microsoft-com:office:smarttags" w:element="PersonName">
        <w:r w:rsidR="009F3395">
          <w:rPr>
            <w:color w:val="000000"/>
            <w:sz w:val="24"/>
          </w:rPr>
          <w:t>is</w:t>
        </w:r>
      </w:smartTag>
      <w:r w:rsidR="009F3395">
        <w:rPr>
          <w:color w:val="000000"/>
          <w:sz w:val="24"/>
        </w:rPr>
        <w:t>ions</w:t>
      </w:r>
    </w:p>
    <w:p w:rsidR="009F3395" w:rsidRDefault="00C817FF" w:rsidP="00A62B53">
      <w:pPr>
        <w:numPr>
          <w:ilvl w:val="0"/>
          <w:numId w:val="17"/>
        </w:numPr>
        <w:tabs>
          <w:tab w:val="left" w:pos="600"/>
        </w:tabs>
        <w:ind w:left="600" w:hanging="300"/>
        <w:rPr>
          <w:color w:val="000000"/>
          <w:sz w:val="24"/>
        </w:rPr>
      </w:pPr>
      <w:hyperlink w:anchor="_1.5.4_Appeals_to" w:history="1">
        <w:r w:rsidR="009F3395" w:rsidRPr="00C817FF">
          <w:rPr>
            <w:rStyle w:val="Hyperlink"/>
            <w:sz w:val="24"/>
          </w:rPr>
          <w:t>1.5.</w:t>
        </w:r>
        <w:r w:rsidR="00EF066B" w:rsidRPr="00C817FF">
          <w:rPr>
            <w:rStyle w:val="Hyperlink"/>
            <w:sz w:val="24"/>
          </w:rPr>
          <w:t>4</w:t>
        </w:r>
      </w:hyperlink>
      <w:r w:rsidR="009F3395">
        <w:rPr>
          <w:color w:val="000000"/>
          <w:sz w:val="24"/>
        </w:rPr>
        <w:t xml:space="preserve"> </w:t>
      </w:r>
      <w:r w:rsidR="00766F15">
        <w:rPr>
          <w:color w:val="000000"/>
          <w:sz w:val="24"/>
        </w:rPr>
        <w:t xml:space="preserve"> </w:t>
      </w:r>
      <w:r w:rsidR="009F3395">
        <w:rPr>
          <w:color w:val="000000"/>
          <w:sz w:val="24"/>
        </w:rPr>
        <w:t xml:space="preserve">Appeals to the </w:t>
      </w:r>
      <w:r w:rsidR="006469D6" w:rsidRPr="006469D6">
        <w:rPr>
          <w:b/>
          <w:color w:val="000000"/>
          <w:sz w:val="24"/>
        </w:rPr>
        <w:t>Parliamentary Secretary</w:t>
      </w:r>
      <w:r w:rsidR="00905A2F">
        <w:rPr>
          <w:color w:val="000000"/>
          <w:sz w:val="24"/>
        </w:rPr>
        <w:t xml:space="preserve"> </w:t>
      </w:r>
      <w:r w:rsidR="00CD66C5">
        <w:rPr>
          <w:color w:val="000000"/>
          <w:sz w:val="24"/>
        </w:rPr>
        <w:t>(</w:t>
      </w:r>
      <w:r w:rsidR="009F3395">
        <w:rPr>
          <w:color w:val="000000"/>
          <w:sz w:val="24"/>
        </w:rPr>
        <w:t>regarding assessment dec</w:t>
      </w:r>
      <w:smartTag w:uri="urn:schemas-microsoft-com:office:smarttags" w:element="PersonName">
        <w:r w:rsidR="009F3395">
          <w:rPr>
            <w:color w:val="000000"/>
            <w:sz w:val="24"/>
          </w:rPr>
          <w:t>is</w:t>
        </w:r>
      </w:smartTag>
      <w:r w:rsidR="009F3395">
        <w:rPr>
          <w:color w:val="000000"/>
          <w:sz w:val="24"/>
        </w:rPr>
        <w:t>ions</w:t>
      </w:r>
      <w:r w:rsidR="00CD66C5">
        <w:rPr>
          <w:color w:val="000000"/>
          <w:sz w:val="24"/>
        </w:rPr>
        <w:t>)</w:t>
      </w:r>
    </w:p>
    <w:p w:rsidR="00167F2F" w:rsidRDefault="00167F2F" w:rsidP="00766F15">
      <w:pPr>
        <w:numPr>
          <w:ilvl w:val="0"/>
          <w:numId w:val="17"/>
        </w:numPr>
        <w:tabs>
          <w:tab w:val="clear" w:pos="720"/>
          <w:tab w:val="num" w:pos="600"/>
        </w:tabs>
        <w:ind w:left="1200" w:hanging="900"/>
        <w:rPr>
          <w:color w:val="000000"/>
          <w:sz w:val="24"/>
        </w:rPr>
      </w:pPr>
      <w:hyperlink w:anchor="_1.5.5_Appeals_to_the SSAT and the A" w:history="1">
        <w:r w:rsidRPr="00167F2F">
          <w:rPr>
            <w:rStyle w:val="Hyperlink"/>
            <w:sz w:val="24"/>
          </w:rPr>
          <w:t>1.5</w:t>
        </w:r>
        <w:r w:rsidRPr="00167F2F">
          <w:rPr>
            <w:rStyle w:val="Hyperlink"/>
            <w:sz w:val="24"/>
          </w:rPr>
          <w:t>.</w:t>
        </w:r>
        <w:r w:rsidRPr="00167F2F">
          <w:rPr>
            <w:rStyle w:val="Hyperlink"/>
            <w:sz w:val="24"/>
          </w:rPr>
          <w:t>5</w:t>
        </w:r>
      </w:hyperlink>
      <w:r>
        <w:rPr>
          <w:color w:val="000000"/>
          <w:sz w:val="24"/>
        </w:rPr>
        <w:t xml:space="preserve"> </w:t>
      </w:r>
      <w:r w:rsidR="00766F15">
        <w:rPr>
          <w:color w:val="000000"/>
          <w:sz w:val="24"/>
        </w:rPr>
        <w:t xml:space="preserve"> </w:t>
      </w:r>
      <w:r w:rsidR="006C7D0F">
        <w:rPr>
          <w:color w:val="000000"/>
          <w:sz w:val="24"/>
          <w:szCs w:val="32"/>
        </w:rPr>
        <w:t>A</w:t>
      </w:r>
      <w:r w:rsidR="006C7D0F" w:rsidRPr="00EB31FE">
        <w:rPr>
          <w:color w:val="000000"/>
          <w:sz w:val="24"/>
          <w:szCs w:val="32"/>
        </w:rPr>
        <w:t>ppeals to the S</w:t>
      </w:r>
      <w:r w:rsidR="006C7D0F">
        <w:rPr>
          <w:color w:val="000000"/>
          <w:sz w:val="24"/>
          <w:szCs w:val="32"/>
        </w:rPr>
        <w:t>ocial Security Appeals Tribunal (S</w:t>
      </w:r>
      <w:r w:rsidR="006C7D0F" w:rsidRPr="00EB31FE">
        <w:rPr>
          <w:color w:val="000000"/>
          <w:sz w:val="24"/>
          <w:szCs w:val="32"/>
        </w:rPr>
        <w:t>SAT</w:t>
      </w:r>
      <w:r w:rsidR="006C7D0F">
        <w:rPr>
          <w:color w:val="000000"/>
          <w:sz w:val="24"/>
          <w:szCs w:val="32"/>
        </w:rPr>
        <w:t>)</w:t>
      </w:r>
      <w:r w:rsidR="006C7D0F" w:rsidRPr="00EB31FE">
        <w:rPr>
          <w:color w:val="000000"/>
          <w:sz w:val="24"/>
          <w:szCs w:val="32"/>
        </w:rPr>
        <w:t xml:space="preserve"> and the </w:t>
      </w:r>
      <w:r w:rsidR="006C7D0F">
        <w:rPr>
          <w:color w:val="000000"/>
          <w:sz w:val="24"/>
          <w:szCs w:val="32"/>
        </w:rPr>
        <w:t>Administrative Appeals Tribunal (</w:t>
      </w:r>
      <w:r w:rsidR="006C7D0F" w:rsidRPr="00EB31FE">
        <w:rPr>
          <w:color w:val="000000"/>
          <w:sz w:val="24"/>
          <w:szCs w:val="32"/>
        </w:rPr>
        <w:t>AAT</w:t>
      </w:r>
      <w:r w:rsidR="006C7D0F">
        <w:rPr>
          <w:color w:val="000000"/>
          <w:sz w:val="24"/>
          <w:szCs w:val="32"/>
        </w:rPr>
        <w:t>) regarding AIC Scheme eligibility</w:t>
      </w:r>
    </w:p>
    <w:p w:rsidR="006C76D7" w:rsidRDefault="006C76D7" w:rsidP="00B84CE1">
      <w:pPr>
        <w:tabs>
          <w:tab w:val="left" w:pos="600"/>
        </w:tabs>
        <w:ind w:left="600" w:hanging="300"/>
        <w:rPr>
          <w:b/>
          <w:color w:val="000000"/>
          <w:sz w:val="24"/>
        </w:rPr>
      </w:pPr>
    </w:p>
    <w:p w:rsidR="001C1E45" w:rsidRPr="00963B83" w:rsidRDefault="001C1E45" w:rsidP="00963B83">
      <w:pPr>
        <w:pStyle w:val="BodyText"/>
        <w:rPr>
          <w:b/>
        </w:rPr>
      </w:pPr>
      <w:r w:rsidRPr="00963B83">
        <w:rPr>
          <w:b/>
        </w:rPr>
        <w:t>Debt recovery decisions</w:t>
      </w:r>
    </w:p>
    <w:p w:rsidR="009F3395" w:rsidRDefault="00C817FF" w:rsidP="00A62B53">
      <w:pPr>
        <w:numPr>
          <w:ilvl w:val="0"/>
          <w:numId w:val="17"/>
        </w:numPr>
        <w:tabs>
          <w:tab w:val="left" w:pos="600"/>
        </w:tabs>
        <w:ind w:left="600" w:hanging="300"/>
        <w:rPr>
          <w:color w:val="000000"/>
          <w:sz w:val="24"/>
        </w:rPr>
      </w:pPr>
      <w:hyperlink w:anchor="_1.5.5_Debt_recovery" w:history="1">
        <w:r w:rsidR="005A4D4A">
          <w:rPr>
            <w:rStyle w:val="Hyperlink"/>
            <w:sz w:val="24"/>
          </w:rPr>
          <w:t>1.</w:t>
        </w:r>
        <w:r w:rsidR="005A4D4A">
          <w:rPr>
            <w:rStyle w:val="Hyperlink"/>
            <w:sz w:val="24"/>
          </w:rPr>
          <w:t>5</w:t>
        </w:r>
        <w:r w:rsidR="00167F2F">
          <w:rPr>
            <w:rStyle w:val="Hyperlink"/>
            <w:sz w:val="24"/>
          </w:rPr>
          <w:t>.6</w:t>
        </w:r>
      </w:hyperlink>
      <w:r w:rsidR="009F3395">
        <w:rPr>
          <w:color w:val="000000"/>
          <w:sz w:val="24"/>
        </w:rPr>
        <w:t xml:space="preserve"> </w:t>
      </w:r>
      <w:r w:rsidR="0042164F">
        <w:rPr>
          <w:color w:val="000000"/>
          <w:sz w:val="24"/>
        </w:rPr>
        <w:t xml:space="preserve"> </w:t>
      </w:r>
      <w:r w:rsidR="009F3395">
        <w:rPr>
          <w:color w:val="000000"/>
          <w:sz w:val="24"/>
        </w:rPr>
        <w:t>Debt recovery following unsuccessful appeal</w:t>
      </w:r>
    </w:p>
    <w:p w:rsidR="009F3395" w:rsidRDefault="00C817FF" w:rsidP="00A62B53">
      <w:pPr>
        <w:numPr>
          <w:ilvl w:val="0"/>
          <w:numId w:val="17"/>
        </w:numPr>
        <w:tabs>
          <w:tab w:val="left" w:pos="600"/>
        </w:tabs>
        <w:ind w:left="600" w:hanging="300"/>
        <w:rPr>
          <w:color w:val="000000"/>
          <w:sz w:val="24"/>
        </w:rPr>
      </w:pPr>
      <w:hyperlink w:anchor="_1.5.6_Recovery_of" w:history="1">
        <w:r w:rsidR="005A4D4A">
          <w:rPr>
            <w:rStyle w:val="Hyperlink"/>
            <w:sz w:val="24"/>
          </w:rPr>
          <w:t>1.</w:t>
        </w:r>
        <w:r w:rsidR="005A4D4A">
          <w:rPr>
            <w:rStyle w:val="Hyperlink"/>
            <w:sz w:val="24"/>
          </w:rPr>
          <w:t>5</w:t>
        </w:r>
        <w:r w:rsidR="00167F2F">
          <w:rPr>
            <w:rStyle w:val="Hyperlink"/>
            <w:sz w:val="24"/>
          </w:rPr>
          <w:t>.7</w:t>
        </w:r>
      </w:hyperlink>
      <w:r w:rsidR="009F3395">
        <w:rPr>
          <w:color w:val="000000"/>
          <w:sz w:val="24"/>
        </w:rPr>
        <w:t xml:space="preserve"> </w:t>
      </w:r>
      <w:r w:rsidR="0042164F">
        <w:rPr>
          <w:color w:val="000000"/>
          <w:sz w:val="24"/>
        </w:rPr>
        <w:t xml:space="preserve"> </w:t>
      </w:r>
      <w:r w:rsidR="009F3395">
        <w:rPr>
          <w:color w:val="000000"/>
          <w:sz w:val="24"/>
        </w:rPr>
        <w:t>Recovery of debt</w:t>
      </w:r>
    </w:p>
    <w:p w:rsidR="00927673" w:rsidRDefault="00904DDC" w:rsidP="00A62B53">
      <w:pPr>
        <w:numPr>
          <w:ilvl w:val="0"/>
          <w:numId w:val="17"/>
        </w:numPr>
        <w:tabs>
          <w:tab w:val="left" w:pos="600"/>
        </w:tabs>
        <w:ind w:left="600" w:hanging="300"/>
        <w:rPr>
          <w:color w:val="000000"/>
          <w:sz w:val="24"/>
        </w:rPr>
      </w:pPr>
      <w:hyperlink w:anchor="_1.5.7_Types_of_debt recovery decisi" w:history="1">
        <w:r w:rsidR="00927673" w:rsidRPr="00904DDC">
          <w:rPr>
            <w:rStyle w:val="Hyperlink"/>
            <w:sz w:val="24"/>
          </w:rPr>
          <w:t>1.5</w:t>
        </w:r>
        <w:r w:rsidR="00167F2F">
          <w:rPr>
            <w:rStyle w:val="Hyperlink"/>
            <w:sz w:val="24"/>
          </w:rPr>
          <w:t>.8</w:t>
        </w:r>
      </w:hyperlink>
      <w:r w:rsidR="00927673">
        <w:rPr>
          <w:color w:val="000000"/>
          <w:sz w:val="24"/>
        </w:rPr>
        <w:t xml:space="preserve">  Types of debt recovery dec</w:t>
      </w:r>
      <w:smartTag w:uri="urn:schemas-microsoft-com:office:smarttags" w:element="PersonName">
        <w:r w:rsidR="00927673">
          <w:rPr>
            <w:color w:val="000000"/>
            <w:sz w:val="24"/>
          </w:rPr>
          <w:t>is</w:t>
        </w:r>
      </w:smartTag>
      <w:r w:rsidR="00927673">
        <w:rPr>
          <w:color w:val="000000"/>
          <w:sz w:val="24"/>
        </w:rPr>
        <w:t>ions</w:t>
      </w:r>
    </w:p>
    <w:p w:rsidR="009F3395" w:rsidRDefault="00C817FF" w:rsidP="00A62B53">
      <w:pPr>
        <w:numPr>
          <w:ilvl w:val="0"/>
          <w:numId w:val="17"/>
        </w:numPr>
        <w:tabs>
          <w:tab w:val="left" w:pos="600"/>
        </w:tabs>
        <w:ind w:left="600" w:hanging="300"/>
        <w:rPr>
          <w:color w:val="000000"/>
          <w:sz w:val="24"/>
        </w:rPr>
      </w:pPr>
      <w:hyperlink w:anchor="_1.5.7_Review_of" w:history="1">
        <w:r w:rsidR="005A4D4A">
          <w:rPr>
            <w:rStyle w:val="Hyperlink"/>
            <w:sz w:val="24"/>
          </w:rPr>
          <w:t>1.</w:t>
        </w:r>
        <w:r w:rsidR="005A4D4A">
          <w:rPr>
            <w:rStyle w:val="Hyperlink"/>
            <w:sz w:val="24"/>
          </w:rPr>
          <w:t>5</w:t>
        </w:r>
        <w:r w:rsidR="00167F2F">
          <w:rPr>
            <w:rStyle w:val="Hyperlink"/>
            <w:sz w:val="24"/>
          </w:rPr>
          <w:t>.9</w:t>
        </w:r>
      </w:hyperlink>
      <w:r w:rsidR="009F3395">
        <w:rPr>
          <w:color w:val="000000"/>
          <w:sz w:val="24"/>
        </w:rPr>
        <w:t xml:space="preserve"> </w:t>
      </w:r>
      <w:r w:rsidR="0042164F">
        <w:rPr>
          <w:color w:val="000000"/>
          <w:sz w:val="24"/>
        </w:rPr>
        <w:t xml:space="preserve"> </w:t>
      </w:r>
      <w:r w:rsidR="009F3395">
        <w:rPr>
          <w:color w:val="000000"/>
          <w:sz w:val="24"/>
        </w:rPr>
        <w:t>Review of debt recovery dec</w:t>
      </w:r>
      <w:smartTag w:uri="urn:schemas-microsoft-com:office:smarttags" w:element="PersonName">
        <w:r w:rsidR="009F3395">
          <w:rPr>
            <w:color w:val="000000"/>
            <w:sz w:val="24"/>
          </w:rPr>
          <w:t>is</w:t>
        </w:r>
      </w:smartTag>
      <w:r w:rsidR="009F3395">
        <w:rPr>
          <w:color w:val="000000"/>
          <w:sz w:val="24"/>
        </w:rPr>
        <w:t>ions</w:t>
      </w:r>
    </w:p>
    <w:p w:rsidR="00927673" w:rsidRDefault="00904DDC" w:rsidP="00A62B53">
      <w:pPr>
        <w:numPr>
          <w:ilvl w:val="0"/>
          <w:numId w:val="17"/>
        </w:numPr>
        <w:tabs>
          <w:tab w:val="left" w:pos="600"/>
        </w:tabs>
        <w:ind w:left="600" w:hanging="300"/>
        <w:rPr>
          <w:color w:val="000000"/>
          <w:sz w:val="24"/>
        </w:rPr>
      </w:pPr>
      <w:hyperlink w:anchor="_1.5.9_Appeals_to_the Federal Court " w:history="1">
        <w:r w:rsidR="00927673" w:rsidRPr="00904DDC">
          <w:rPr>
            <w:rStyle w:val="Hyperlink"/>
            <w:sz w:val="24"/>
          </w:rPr>
          <w:t>1.</w:t>
        </w:r>
        <w:r w:rsidR="00927673" w:rsidRPr="00904DDC">
          <w:rPr>
            <w:rStyle w:val="Hyperlink"/>
            <w:sz w:val="24"/>
          </w:rPr>
          <w:t>5</w:t>
        </w:r>
        <w:r w:rsidR="00927673" w:rsidRPr="00904DDC">
          <w:rPr>
            <w:rStyle w:val="Hyperlink"/>
            <w:sz w:val="24"/>
          </w:rPr>
          <w:t>.</w:t>
        </w:r>
        <w:r w:rsidR="00167F2F">
          <w:rPr>
            <w:rStyle w:val="Hyperlink"/>
            <w:sz w:val="24"/>
          </w:rPr>
          <w:t>10</w:t>
        </w:r>
      </w:hyperlink>
      <w:r w:rsidR="00927673">
        <w:rPr>
          <w:color w:val="000000"/>
          <w:sz w:val="24"/>
        </w:rPr>
        <w:t xml:space="preserve"> </w:t>
      </w:r>
      <w:r w:rsidR="00167F2F">
        <w:rPr>
          <w:color w:val="000000"/>
          <w:sz w:val="24"/>
        </w:rPr>
        <w:t xml:space="preserve"> </w:t>
      </w:r>
      <w:r w:rsidR="00927673">
        <w:rPr>
          <w:color w:val="000000"/>
          <w:sz w:val="24"/>
        </w:rPr>
        <w:t>Appeals to the Federal Court</w:t>
      </w:r>
      <w:r>
        <w:rPr>
          <w:color w:val="000000"/>
          <w:sz w:val="24"/>
        </w:rPr>
        <w:t xml:space="preserve"> (regarding debt admin</w:t>
      </w:r>
      <w:smartTag w:uri="urn:schemas-microsoft-com:office:smarttags" w:element="PersonName">
        <w:r>
          <w:rPr>
            <w:color w:val="000000"/>
            <w:sz w:val="24"/>
          </w:rPr>
          <w:t>is</w:t>
        </w:r>
      </w:smartTag>
      <w:r>
        <w:rPr>
          <w:color w:val="000000"/>
          <w:sz w:val="24"/>
        </w:rPr>
        <w:t>tration)</w:t>
      </w:r>
    </w:p>
    <w:p w:rsidR="009F3395" w:rsidRDefault="00C817FF" w:rsidP="00A62B53">
      <w:pPr>
        <w:numPr>
          <w:ilvl w:val="0"/>
          <w:numId w:val="17"/>
        </w:numPr>
        <w:tabs>
          <w:tab w:val="left" w:pos="600"/>
        </w:tabs>
        <w:ind w:left="600" w:hanging="300"/>
        <w:rPr>
          <w:color w:val="000000"/>
          <w:sz w:val="24"/>
        </w:rPr>
      </w:pPr>
      <w:hyperlink w:anchor="_1.5.9_Waiver_of" w:history="1">
        <w:r w:rsidR="005A4D4A">
          <w:rPr>
            <w:rStyle w:val="Hyperlink"/>
            <w:sz w:val="24"/>
          </w:rPr>
          <w:t>1.</w:t>
        </w:r>
        <w:r w:rsidR="005A4D4A">
          <w:rPr>
            <w:rStyle w:val="Hyperlink"/>
            <w:sz w:val="24"/>
          </w:rPr>
          <w:t>5</w:t>
        </w:r>
        <w:r w:rsidR="005A4D4A">
          <w:rPr>
            <w:rStyle w:val="Hyperlink"/>
            <w:sz w:val="24"/>
          </w:rPr>
          <w:t>.</w:t>
        </w:r>
        <w:r w:rsidR="00167F2F">
          <w:rPr>
            <w:rStyle w:val="Hyperlink"/>
            <w:sz w:val="24"/>
          </w:rPr>
          <w:t>1</w:t>
        </w:r>
        <w:r w:rsidR="005A4D4A">
          <w:rPr>
            <w:rStyle w:val="Hyperlink"/>
            <w:sz w:val="24"/>
          </w:rPr>
          <w:t>1</w:t>
        </w:r>
      </w:hyperlink>
      <w:r w:rsidR="0042164F">
        <w:rPr>
          <w:color w:val="000000"/>
          <w:sz w:val="24"/>
        </w:rPr>
        <w:t xml:space="preserve"> </w:t>
      </w:r>
      <w:r w:rsidR="00766F15">
        <w:rPr>
          <w:color w:val="000000"/>
          <w:sz w:val="24"/>
        </w:rPr>
        <w:t xml:space="preserve"> </w:t>
      </w:r>
      <w:r w:rsidR="009F3395">
        <w:rPr>
          <w:color w:val="000000"/>
          <w:sz w:val="24"/>
        </w:rPr>
        <w:t xml:space="preserve">Waiver of </w:t>
      </w:r>
      <w:r w:rsidR="00EF066B">
        <w:rPr>
          <w:color w:val="000000"/>
          <w:sz w:val="24"/>
        </w:rPr>
        <w:t xml:space="preserve">the right to recover a </w:t>
      </w:r>
      <w:r w:rsidR="009F3395">
        <w:rPr>
          <w:color w:val="000000"/>
          <w:sz w:val="24"/>
        </w:rPr>
        <w:t>debt</w:t>
      </w:r>
    </w:p>
    <w:p w:rsidR="001C1E45" w:rsidRDefault="001C1E45" w:rsidP="001C1E45">
      <w:pPr>
        <w:rPr>
          <w:color w:val="000000"/>
          <w:sz w:val="24"/>
        </w:rPr>
      </w:pPr>
    </w:p>
    <w:p w:rsidR="009F3395" w:rsidRDefault="009F3395" w:rsidP="00B84CE1">
      <w:pPr>
        <w:pStyle w:val="Heading3"/>
        <w:spacing w:before="0" w:beforeAutospacing="0" w:after="0" w:afterAutospacing="0"/>
        <w:rPr>
          <w:rFonts w:ascii="Times New Roman" w:hAnsi="Times New Roman" w:cs="Times New Roman"/>
          <w:color w:val="000000"/>
          <w:sz w:val="24"/>
          <w:szCs w:val="32"/>
        </w:rPr>
      </w:pPr>
      <w:bookmarkStart w:id="80" w:name="_1.5.1_Reassessment"/>
      <w:bookmarkStart w:id="81" w:name="_Toc153097325"/>
      <w:bookmarkEnd w:id="80"/>
      <w:r>
        <w:rPr>
          <w:rFonts w:ascii="Times New Roman" w:hAnsi="Times New Roman" w:cs="Times New Roman"/>
          <w:color w:val="000000"/>
          <w:sz w:val="24"/>
          <w:szCs w:val="32"/>
        </w:rPr>
        <w:t xml:space="preserve">1.5.1 </w:t>
      </w:r>
      <w:r w:rsidR="00CD66C5">
        <w:rPr>
          <w:rFonts w:ascii="Times New Roman" w:hAnsi="Times New Roman" w:cs="Times New Roman"/>
          <w:color w:val="000000"/>
          <w:sz w:val="24"/>
          <w:szCs w:val="32"/>
        </w:rPr>
        <w:t>Claim r</w:t>
      </w:r>
      <w:r>
        <w:rPr>
          <w:rFonts w:ascii="Times New Roman" w:hAnsi="Times New Roman" w:cs="Times New Roman"/>
          <w:color w:val="000000"/>
          <w:sz w:val="24"/>
          <w:szCs w:val="32"/>
        </w:rPr>
        <w:t>eassessment</w:t>
      </w:r>
      <w:bookmarkEnd w:id="81"/>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9F3395" w:rsidRDefault="009F3395"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At any time a </w:t>
      </w:r>
      <w:r w:rsidR="00A71385" w:rsidRPr="0088756D">
        <w:rPr>
          <w:rFonts w:ascii="Times New Roman" w:hAnsi="Times New Roman" w:cs="Times New Roman"/>
          <w:b/>
          <w:color w:val="000000"/>
          <w:szCs w:val="20"/>
        </w:rPr>
        <w:t>Claim</w:t>
      </w:r>
      <w:r>
        <w:rPr>
          <w:rFonts w:ascii="Times New Roman" w:hAnsi="Times New Roman" w:cs="Times New Roman"/>
          <w:color w:val="000000"/>
          <w:szCs w:val="20"/>
        </w:rPr>
        <w:t xml:space="preserve"> may be reassessed and entitlement recalculated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additional information or evidence provided to </w:t>
      </w:r>
      <w:r w:rsidR="00F73E0B" w:rsidRPr="0088756D">
        <w:rPr>
          <w:rFonts w:ascii="Times New Roman" w:hAnsi="Times New Roman" w:cs="Times New Roman"/>
          <w:b/>
          <w:color w:val="000000"/>
          <w:szCs w:val="20"/>
        </w:rPr>
        <w:t>Centrelink</w:t>
      </w:r>
      <w:r w:rsidRPr="0084421E">
        <w:rPr>
          <w:rFonts w:ascii="Times New Roman" w:hAnsi="Times New Roman" w:cs="Times New Roman"/>
          <w:color w:val="000000"/>
          <w:szCs w:val="20"/>
        </w:rPr>
        <w:t>.</w:t>
      </w:r>
    </w:p>
    <w:p w:rsidR="009F3395" w:rsidRDefault="009F3395" w:rsidP="00B84CE1">
      <w:pPr>
        <w:pStyle w:val="Heading3"/>
        <w:spacing w:before="0" w:beforeAutospacing="0" w:after="0" w:afterAutospacing="0"/>
        <w:rPr>
          <w:rFonts w:ascii="Times New Roman" w:hAnsi="Times New Roman" w:cs="Times New Roman"/>
          <w:color w:val="000000"/>
          <w:sz w:val="24"/>
          <w:szCs w:val="32"/>
        </w:rPr>
      </w:pPr>
    </w:p>
    <w:p w:rsidR="009F3395" w:rsidRDefault="009F3395" w:rsidP="00B84CE1">
      <w:pPr>
        <w:pStyle w:val="Heading3"/>
        <w:spacing w:before="0" w:beforeAutospacing="0" w:after="0" w:afterAutospacing="0"/>
        <w:rPr>
          <w:rFonts w:ascii="Times New Roman" w:hAnsi="Times New Roman" w:cs="Times New Roman"/>
          <w:color w:val="000000"/>
          <w:sz w:val="24"/>
          <w:szCs w:val="32"/>
        </w:rPr>
      </w:pPr>
      <w:bookmarkStart w:id="82" w:name="_1.5.2_Referrals_to_National Support"/>
      <w:bookmarkStart w:id="83" w:name="_1.5.3_Rights_of_review and appeal"/>
      <w:bookmarkStart w:id="84" w:name="_1.5.4_Applicant’s_right_of review o"/>
      <w:bookmarkStart w:id="85" w:name="_1.5.2_Applicant’s_right"/>
      <w:bookmarkStart w:id="86" w:name="_Toc153097326"/>
      <w:bookmarkEnd w:id="82"/>
      <w:bookmarkEnd w:id="83"/>
      <w:bookmarkEnd w:id="84"/>
      <w:bookmarkEnd w:id="85"/>
      <w:r>
        <w:rPr>
          <w:rFonts w:ascii="Times New Roman" w:hAnsi="Times New Roman" w:cs="Times New Roman"/>
          <w:color w:val="000000"/>
          <w:sz w:val="24"/>
          <w:szCs w:val="32"/>
        </w:rPr>
        <w:t>1.5.</w:t>
      </w:r>
      <w:r w:rsidR="00EF066B">
        <w:rPr>
          <w:rFonts w:ascii="Times New Roman" w:hAnsi="Times New Roman" w:cs="Times New Roman"/>
          <w:color w:val="000000"/>
          <w:sz w:val="24"/>
          <w:szCs w:val="32"/>
        </w:rPr>
        <w:t>2</w:t>
      </w:r>
      <w:r>
        <w:rPr>
          <w:rFonts w:ascii="Times New Roman" w:hAnsi="Times New Roman" w:cs="Times New Roman"/>
          <w:color w:val="000000"/>
          <w:sz w:val="24"/>
          <w:szCs w:val="32"/>
        </w:rPr>
        <w:t xml:space="preserve"> Applicant’s right of review of assessment dec</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ions</w:t>
      </w:r>
      <w:bookmarkEnd w:id="86"/>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9F3395" w:rsidRDefault="009F3395"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an applicant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agrees with a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about their assessment and believes that the </w:t>
      </w:r>
      <w:r w:rsidR="00E91D62">
        <w:rPr>
          <w:rFonts w:ascii="Times New Roman" w:hAnsi="Times New Roman" w:cs="Times New Roman"/>
          <w:color w:val="000000"/>
          <w:szCs w:val="20"/>
        </w:rPr>
        <w:t>polic</w:t>
      </w:r>
      <w:r w:rsidR="00230F1B">
        <w:rPr>
          <w:rFonts w:ascii="Times New Roman" w:hAnsi="Times New Roman" w:cs="Times New Roman"/>
          <w:color w:val="000000"/>
          <w:szCs w:val="20"/>
        </w:rPr>
        <w:t>y</w:t>
      </w:r>
      <w:r w:rsidR="00DE4EA1">
        <w:rPr>
          <w:rFonts w:ascii="Times New Roman" w:hAnsi="Times New Roman" w:cs="Times New Roman"/>
          <w:color w:val="000000"/>
          <w:szCs w:val="20"/>
        </w:rPr>
        <w:t xml:space="preserve"> for </w:t>
      </w:r>
      <w:r w:rsidR="001A7E9C">
        <w:rPr>
          <w:rFonts w:ascii="Times New Roman" w:hAnsi="Times New Roman" w:cs="Times New Roman"/>
          <w:color w:val="000000"/>
          <w:szCs w:val="20"/>
        </w:rPr>
        <w:t xml:space="preserve">the </w:t>
      </w:r>
      <w:r>
        <w:rPr>
          <w:rFonts w:ascii="Times New Roman" w:hAnsi="Times New Roman" w:cs="Times New Roman"/>
          <w:color w:val="000000"/>
          <w:szCs w:val="20"/>
        </w:rPr>
        <w:t xml:space="preserve">AIC </w:t>
      </w:r>
      <w:r w:rsidR="001A7E9C">
        <w:rPr>
          <w:rFonts w:ascii="Times New Roman" w:hAnsi="Times New Roman" w:cs="Times New Roman"/>
          <w:color w:val="000000"/>
          <w:szCs w:val="20"/>
        </w:rPr>
        <w:t xml:space="preserve">Scheme </w:t>
      </w:r>
      <w:r>
        <w:rPr>
          <w:rFonts w:ascii="Times New Roman" w:hAnsi="Times New Roman" w:cs="Times New Roman"/>
          <w:color w:val="000000"/>
          <w:szCs w:val="20"/>
        </w:rPr>
        <w:t>may not have been applied correctly, he/she may request an internal review of the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(see </w:t>
      </w:r>
      <w:hyperlink w:anchor="_1.5.5_Internal_review_of assessment" w:history="1">
        <w:r w:rsidRPr="00653979">
          <w:rPr>
            <w:rStyle w:val="Hyperlink"/>
            <w:rFonts w:ascii="Times New Roman" w:hAnsi="Times New Roman" w:cs="Times New Roman"/>
            <w:szCs w:val="20"/>
          </w:rPr>
          <w:t>1.</w:t>
        </w:r>
        <w:r w:rsidRPr="00653979">
          <w:rPr>
            <w:rStyle w:val="Hyperlink"/>
            <w:rFonts w:ascii="Times New Roman" w:hAnsi="Times New Roman" w:cs="Times New Roman"/>
            <w:szCs w:val="20"/>
          </w:rPr>
          <w:t>5</w:t>
        </w:r>
        <w:r w:rsidRPr="00653979">
          <w:rPr>
            <w:rStyle w:val="Hyperlink"/>
            <w:rFonts w:ascii="Times New Roman" w:hAnsi="Times New Roman" w:cs="Times New Roman"/>
            <w:szCs w:val="20"/>
          </w:rPr>
          <w:t>.</w:t>
        </w:r>
        <w:r w:rsidR="00EF066B" w:rsidRPr="00653979">
          <w:rPr>
            <w:rStyle w:val="Hyperlink"/>
            <w:rFonts w:ascii="Times New Roman" w:hAnsi="Times New Roman" w:cs="Times New Roman"/>
            <w:szCs w:val="20"/>
          </w:rPr>
          <w:t>3</w:t>
        </w:r>
      </w:hyperlink>
      <w:r>
        <w:rPr>
          <w:rFonts w:ascii="Times New Roman" w:hAnsi="Times New Roman" w:cs="Times New Roman"/>
          <w:color w:val="000000"/>
          <w:szCs w:val="20"/>
        </w:rPr>
        <w:t>).</w:t>
      </w:r>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9F3395" w:rsidRDefault="009F3395"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request should be made by the applicant to the </w:t>
      </w:r>
      <w:r w:rsidR="00986861">
        <w:rPr>
          <w:rFonts w:ascii="Times New Roman" w:hAnsi="Times New Roman" w:cs="Times New Roman"/>
          <w:color w:val="000000"/>
          <w:szCs w:val="20"/>
        </w:rPr>
        <w:t>Author</w:t>
      </w:r>
      <w:smartTag w:uri="urn:schemas-microsoft-com:office:smarttags" w:element="PersonName">
        <w:r w:rsidR="00986861">
          <w:rPr>
            <w:rFonts w:ascii="Times New Roman" w:hAnsi="Times New Roman" w:cs="Times New Roman"/>
            <w:color w:val="000000"/>
            <w:szCs w:val="20"/>
          </w:rPr>
          <w:t>is</w:t>
        </w:r>
      </w:smartTag>
      <w:r w:rsidR="00986861">
        <w:rPr>
          <w:rFonts w:ascii="Times New Roman" w:hAnsi="Times New Roman" w:cs="Times New Roman"/>
          <w:color w:val="000000"/>
          <w:szCs w:val="20"/>
        </w:rPr>
        <w:t>ed Review Officer in</w:t>
      </w:r>
      <w:r>
        <w:rPr>
          <w:rFonts w:ascii="Times New Roman" w:hAnsi="Times New Roman" w:cs="Times New Roman"/>
          <w:color w:val="000000"/>
          <w:szCs w:val="20"/>
        </w:rPr>
        <w:t xml:space="preserve"> the </w:t>
      </w:r>
      <w:r w:rsidR="00DC44E8" w:rsidRPr="0088756D">
        <w:rPr>
          <w:rFonts w:ascii="Times New Roman" w:hAnsi="Times New Roman" w:cs="Times New Roman"/>
          <w:b/>
          <w:color w:val="000000"/>
          <w:szCs w:val="20"/>
        </w:rPr>
        <w:t>Centrelink</w:t>
      </w:r>
      <w:r w:rsidR="00DC44E8">
        <w:rPr>
          <w:rFonts w:ascii="Times New Roman" w:hAnsi="Times New Roman" w:cs="Times New Roman"/>
          <w:b/>
          <w:color w:val="000000"/>
          <w:szCs w:val="20"/>
        </w:rPr>
        <w:t> </w:t>
      </w:r>
      <w:r w:rsidRPr="0088756D">
        <w:rPr>
          <w:rFonts w:ascii="Times New Roman" w:hAnsi="Times New Roman" w:cs="Times New Roman"/>
          <w:b/>
          <w:color w:val="000000"/>
          <w:szCs w:val="20"/>
        </w:rPr>
        <w:t>AIC Processing Centre</w:t>
      </w:r>
      <w:r>
        <w:rPr>
          <w:rFonts w:ascii="Times New Roman" w:hAnsi="Times New Roman" w:cs="Times New Roman"/>
          <w:color w:val="000000"/>
          <w:szCs w:val="20"/>
        </w:rPr>
        <w:t xml:space="preserve"> where the case was assessed. In addition, such a request may be accepted from an agent where 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clear that he or she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acting on behalf of the applicant.</w:t>
      </w:r>
    </w:p>
    <w:p w:rsidR="009F3395" w:rsidRDefault="009F3395" w:rsidP="00B84CE1">
      <w:pPr>
        <w:pStyle w:val="Heading3"/>
        <w:spacing w:before="0" w:beforeAutospacing="0" w:after="0" w:afterAutospacing="0"/>
        <w:rPr>
          <w:rFonts w:ascii="Times New Roman" w:hAnsi="Times New Roman" w:cs="Times New Roman"/>
          <w:color w:val="000000"/>
          <w:sz w:val="24"/>
          <w:szCs w:val="32"/>
        </w:rPr>
      </w:pPr>
    </w:p>
    <w:p w:rsidR="009F3395" w:rsidRDefault="009F3395" w:rsidP="00B84CE1">
      <w:pPr>
        <w:pStyle w:val="Heading3"/>
        <w:spacing w:before="0" w:beforeAutospacing="0" w:after="0" w:afterAutospacing="0"/>
        <w:rPr>
          <w:rFonts w:ascii="Times New Roman" w:hAnsi="Times New Roman" w:cs="Times New Roman"/>
          <w:color w:val="000000"/>
          <w:sz w:val="24"/>
          <w:szCs w:val="32"/>
        </w:rPr>
      </w:pPr>
      <w:bookmarkStart w:id="87" w:name="_1.5.5_Internal_review_of assessment"/>
      <w:bookmarkStart w:id="88" w:name="_1.5.3_Internal_review"/>
      <w:bookmarkStart w:id="89" w:name="_Toc153097327"/>
      <w:bookmarkEnd w:id="87"/>
      <w:bookmarkEnd w:id="88"/>
      <w:r>
        <w:rPr>
          <w:rFonts w:ascii="Times New Roman" w:hAnsi="Times New Roman" w:cs="Times New Roman"/>
          <w:color w:val="000000"/>
          <w:sz w:val="24"/>
          <w:szCs w:val="32"/>
        </w:rPr>
        <w:t>1.5.</w:t>
      </w:r>
      <w:r w:rsidR="00EF066B">
        <w:rPr>
          <w:rFonts w:ascii="Times New Roman" w:hAnsi="Times New Roman" w:cs="Times New Roman"/>
          <w:color w:val="000000"/>
          <w:sz w:val="24"/>
          <w:szCs w:val="32"/>
        </w:rPr>
        <w:t>3</w:t>
      </w:r>
      <w:r>
        <w:rPr>
          <w:rFonts w:ascii="Times New Roman" w:hAnsi="Times New Roman" w:cs="Times New Roman"/>
          <w:color w:val="000000"/>
          <w:sz w:val="24"/>
          <w:szCs w:val="32"/>
        </w:rPr>
        <w:t xml:space="preserve"> Internal review of assessment dec</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ions</w:t>
      </w:r>
      <w:bookmarkEnd w:id="89"/>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204B84" w:rsidRPr="00204B84" w:rsidRDefault="00204B84" w:rsidP="00B84CE1">
      <w:pPr>
        <w:spacing w:line="0" w:lineRule="atLeast"/>
        <w:rPr>
          <w:sz w:val="24"/>
          <w:szCs w:val="24"/>
        </w:rPr>
      </w:pPr>
      <w:r w:rsidRPr="00204B84">
        <w:rPr>
          <w:sz w:val="24"/>
          <w:szCs w:val="24"/>
        </w:rPr>
        <w:t xml:space="preserve">The </w:t>
      </w:r>
      <w:r w:rsidR="00227C52">
        <w:rPr>
          <w:sz w:val="24"/>
          <w:szCs w:val="24"/>
        </w:rPr>
        <w:t>Decision Maker</w:t>
      </w:r>
      <w:r w:rsidRPr="00AD7DB7">
        <w:rPr>
          <w:sz w:val="24"/>
          <w:szCs w:val="24"/>
        </w:rPr>
        <w:t xml:space="preserve"> </w:t>
      </w:r>
      <w:r w:rsidRPr="00204B84">
        <w:rPr>
          <w:sz w:val="24"/>
          <w:szCs w:val="24"/>
        </w:rPr>
        <w:t xml:space="preserve">must not be biased and the applicant must be given a fair chance to put their case to the </w:t>
      </w:r>
      <w:r w:rsidR="00227C52">
        <w:rPr>
          <w:sz w:val="24"/>
          <w:szCs w:val="24"/>
        </w:rPr>
        <w:t>Decision Maker</w:t>
      </w:r>
      <w:r w:rsidRPr="00204B84">
        <w:rPr>
          <w:sz w:val="24"/>
          <w:szCs w:val="24"/>
        </w:rPr>
        <w:t xml:space="preserve"> before a dec</w:t>
      </w:r>
      <w:smartTag w:uri="urn:schemas-microsoft-com:office:smarttags" w:element="PersonName">
        <w:r w:rsidRPr="00204B84">
          <w:rPr>
            <w:sz w:val="24"/>
            <w:szCs w:val="24"/>
          </w:rPr>
          <w:t>is</w:t>
        </w:r>
      </w:smartTag>
      <w:r w:rsidRPr="00204B84">
        <w:rPr>
          <w:sz w:val="24"/>
          <w:szCs w:val="24"/>
        </w:rPr>
        <w:t xml:space="preserve">ion </w:t>
      </w:r>
      <w:smartTag w:uri="urn:schemas-microsoft-com:office:smarttags" w:element="PersonName">
        <w:r w:rsidRPr="00204B84">
          <w:rPr>
            <w:sz w:val="24"/>
            <w:szCs w:val="24"/>
          </w:rPr>
          <w:t>is</w:t>
        </w:r>
      </w:smartTag>
      <w:r w:rsidRPr="00204B84">
        <w:rPr>
          <w:sz w:val="24"/>
          <w:szCs w:val="24"/>
        </w:rPr>
        <w:t xml:space="preserve"> made.</w:t>
      </w:r>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376895" w:rsidRPr="00B725F6" w:rsidRDefault="00204B84" w:rsidP="00B84CE1">
      <w:pPr>
        <w:rPr>
          <w:color w:val="000000"/>
          <w:sz w:val="24"/>
          <w:szCs w:val="24"/>
        </w:rPr>
      </w:pPr>
      <w:r w:rsidRPr="00B725F6">
        <w:rPr>
          <w:color w:val="000000"/>
          <w:sz w:val="24"/>
          <w:szCs w:val="24"/>
        </w:rPr>
        <w:t>These requirements apply both in the initial dec</w:t>
      </w:r>
      <w:smartTag w:uri="urn:schemas-microsoft-com:office:smarttags" w:element="PersonName">
        <w:r w:rsidRPr="00B725F6">
          <w:rPr>
            <w:color w:val="000000"/>
            <w:sz w:val="24"/>
            <w:szCs w:val="24"/>
          </w:rPr>
          <w:t>is</w:t>
        </w:r>
      </w:smartTag>
      <w:r w:rsidRPr="00B725F6">
        <w:rPr>
          <w:color w:val="000000"/>
          <w:sz w:val="24"/>
          <w:szCs w:val="24"/>
        </w:rPr>
        <w:t>ion and on appeal or internal review.  In practice, the requirements are sat</w:t>
      </w:r>
      <w:smartTag w:uri="urn:schemas-microsoft-com:office:smarttags" w:element="PersonName">
        <w:r w:rsidRPr="00B725F6">
          <w:rPr>
            <w:color w:val="000000"/>
            <w:sz w:val="24"/>
            <w:szCs w:val="24"/>
          </w:rPr>
          <w:t>is</w:t>
        </w:r>
      </w:smartTag>
      <w:r w:rsidRPr="00B725F6">
        <w:rPr>
          <w:color w:val="000000"/>
          <w:sz w:val="24"/>
          <w:szCs w:val="24"/>
        </w:rPr>
        <w:t>fied in the initial dec</w:t>
      </w:r>
      <w:smartTag w:uri="urn:schemas-microsoft-com:office:smarttags" w:element="PersonName">
        <w:r w:rsidRPr="00B725F6">
          <w:rPr>
            <w:color w:val="000000"/>
            <w:sz w:val="24"/>
            <w:szCs w:val="24"/>
          </w:rPr>
          <w:t>is</w:t>
        </w:r>
      </w:smartTag>
      <w:r w:rsidRPr="00B725F6">
        <w:rPr>
          <w:color w:val="000000"/>
          <w:sz w:val="24"/>
          <w:szCs w:val="24"/>
        </w:rPr>
        <w:t>ion by</w:t>
      </w:r>
      <w:r w:rsidR="00376895">
        <w:rPr>
          <w:color w:val="000000"/>
          <w:sz w:val="24"/>
          <w:szCs w:val="24"/>
        </w:rPr>
        <w:t>:</w:t>
      </w:r>
    </w:p>
    <w:p w:rsidR="00376895" w:rsidRDefault="00376895" w:rsidP="00A62B53">
      <w:pPr>
        <w:numPr>
          <w:ilvl w:val="0"/>
          <w:numId w:val="18"/>
        </w:numPr>
        <w:tabs>
          <w:tab w:val="clear" w:pos="720"/>
          <w:tab w:val="num" w:pos="600"/>
        </w:tabs>
        <w:ind w:left="600" w:hanging="300"/>
        <w:rPr>
          <w:color w:val="000000"/>
          <w:sz w:val="24"/>
        </w:rPr>
      </w:pPr>
      <w:r>
        <w:rPr>
          <w:color w:val="000000"/>
          <w:sz w:val="24"/>
        </w:rPr>
        <w:t xml:space="preserve">allowing the applicant to provide all relevant information on the </w:t>
      </w:r>
      <w:r w:rsidR="00AB158E">
        <w:rPr>
          <w:b/>
          <w:color w:val="000000"/>
          <w:sz w:val="24"/>
        </w:rPr>
        <w:t>Claim</w:t>
      </w:r>
      <w:r>
        <w:rPr>
          <w:color w:val="000000"/>
          <w:sz w:val="24"/>
        </w:rPr>
        <w:t>;</w:t>
      </w:r>
    </w:p>
    <w:p w:rsidR="009F3395" w:rsidRDefault="009F3395" w:rsidP="00A62B53">
      <w:pPr>
        <w:numPr>
          <w:ilvl w:val="0"/>
          <w:numId w:val="18"/>
        </w:numPr>
        <w:tabs>
          <w:tab w:val="clear" w:pos="720"/>
          <w:tab w:val="num" w:pos="600"/>
        </w:tabs>
        <w:ind w:left="600" w:hanging="300"/>
        <w:rPr>
          <w:color w:val="000000"/>
          <w:sz w:val="24"/>
        </w:rPr>
      </w:pPr>
      <w:r>
        <w:rPr>
          <w:color w:val="000000"/>
          <w:sz w:val="24"/>
        </w:rPr>
        <w:t xml:space="preserve">providing the applicant with an opportunity to comment, if evidence other than that provided by the applicant </w:t>
      </w:r>
      <w:smartTag w:uri="urn:schemas-microsoft-com:office:smarttags" w:element="PersonName">
        <w:r>
          <w:rPr>
            <w:color w:val="000000"/>
            <w:sz w:val="24"/>
          </w:rPr>
          <w:t>is</w:t>
        </w:r>
      </w:smartTag>
      <w:r>
        <w:rPr>
          <w:color w:val="000000"/>
          <w:sz w:val="24"/>
        </w:rPr>
        <w:t xml:space="preserve"> taken into account; </w:t>
      </w:r>
    </w:p>
    <w:p w:rsidR="009F3395" w:rsidRDefault="009F3395" w:rsidP="00A62B53">
      <w:pPr>
        <w:numPr>
          <w:ilvl w:val="0"/>
          <w:numId w:val="18"/>
        </w:numPr>
        <w:tabs>
          <w:tab w:val="clear" w:pos="720"/>
          <w:tab w:val="num" w:pos="600"/>
        </w:tabs>
        <w:ind w:left="600" w:hanging="300"/>
        <w:rPr>
          <w:color w:val="000000"/>
          <w:sz w:val="24"/>
        </w:rPr>
      </w:pPr>
      <w:proofErr w:type="gramStart"/>
      <w:r>
        <w:rPr>
          <w:color w:val="000000"/>
          <w:sz w:val="24"/>
        </w:rPr>
        <w:t>ensuring</w:t>
      </w:r>
      <w:proofErr w:type="gramEnd"/>
      <w:r>
        <w:rPr>
          <w:color w:val="000000"/>
          <w:sz w:val="24"/>
        </w:rPr>
        <w:t xml:space="preserve"> that the initial dec</w:t>
      </w:r>
      <w:smartTag w:uri="urn:schemas-microsoft-com:office:smarttags" w:element="PersonName">
        <w:r>
          <w:rPr>
            <w:color w:val="000000"/>
            <w:sz w:val="24"/>
          </w:rPr>
          <w:t>is</w:t>
        </w:r>
      </w:smartTag>
      <w:r>
        <w:rPr>
          <w:color w:val="000000"/>
          <w:sz w:val="24"/>
        </w:rPr>
        <w:t>ion-maker forwards to the applicant with the notice of dec</w:t>
      </w:r>
      <w:smartTag w:uri="urn:schemas-microsoft-com:office:smarttags" w:element="PersonName">
        <w:r>
          <w:rPr>
            <w:color w:val="000000"/>
            <w:sz w:val="24"/>
          </w:rPr>
          <w:t>is</w:t>
        </w:r>
      </w:smartTag>
      <w:r>
        <w:rPr>
          <w:color w:val="000000"/>
          <w:sz w:val="24"/>
        </w:rPr>
        <w:t>ion information about appeals and/or internal reviews.</w:t>
      </w:r>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9F3395" w:rsidRDefault="00204B84" w:rsidP="00B84CE1">
      <w:pPr>
        <w:pStyle w:val="NormalWeb"/>
        <w:spacing w:before="0" w:beforeAutospacing="0" w:after="0" w:afterAutospacing="0"/>
        <w:rPr>
          <w:rFonts w:ascii="Times New Roman" w:hAnsi="Times New Roman" w:cs="Times New Roman"/>
          <w:color w:val="000000"/>
          <w:szCs w:val="20"/>
        </w:rPr>
      </w:pPr>
      <w:r w:rsidRPr="00204B84">
        <w:rPr>
          <w:rFonts w:ascii="Times New Roman" w:hAnsi="Times New Roman" w:cs="Times New Roman"/>
          <w:color w:val="000000"/>
          <w:szCs w:val="20"/>
        </w:rPr>
        <w:t>For review or appeal dec</w:t>
      </w:r>
      <w:smartTag w:uri="urn:schemas-microsoft-com:office:smarttags" w:element="PersonName">
        <w:r w:rsidRPr="00204B84">
          <w:rPr>
            <w:rFonts w:ascii="Times New Roman" w:hAnsi="Times New Roman" w:cs="Times New Roman"/>
            <w:color w:val="000000"/>
            <w:szCs w:val="20"/>
          </w:rPr>
          <w:t>is</w:t>
        </w:r>
      </w:smartTag>
      <w:r w:rsidRPr="00204B84">
        <w:rPr>
          <w:rFonts w:ascii="Times New Roman" w:hAnsi="Times New Roman" w:cs="Times New Roman"/>
          <w:color w:val="000000"/>
          <w:szCs w:val="20"/>
        </w:rPr>
        <w:t>ions, a</w:t>
      </w:r>
      <w:r w:rsidRPr="00AD7DB7">
        <w:rPr>
          <w:rFonts w:ascii="Times New Roman" w:hAnsi="Times New Roman" w:cs="Times New Roman"/>
          <w:color w:val="000000"/>
          <w:szCs w:val="20"/>
        </w:rPr>
        <w:t xml:space="preserve"> </w:t>
      </w:r>
      <w:r w:rsidR="00AD7DB7">
        <w:rPr>
          <w:rFonts w:ascii="Times New Roman" w:hAnsi="Times New Roman" w:cs="Times New Roman"/>
          <w:color w:val="000000"/>
          <w:szCs w:val="20"/>
        </w:rPr>
        <w:t>R</w:t>
      </w:r>
      <w:r w:rsidR="006469D6" w:rsidRPr="00AD7DB7">
        <w:rPr>
          <w:rFonts w:ascii="Times New Roman" w:hAnsi="Times New Roman" w:cs="Times New Roman"/>
          <w:color w:val="000000"/>
          <w:szCs w:val="20"/>
        </w:rPr>
        <w:t>eview officer</w:t>
      </w:r>
      <w:r w:rsidRPr="00204B84">
        <w:rPr>
          <w:rFonts w:ascii="Times New Roman" w:hAnsi="Times New Roman" w:cs="Times New Roman"/>
          <w:color w:val="000000"/>
          <w:szCs w:val="20"/>
        </w:rPr>
        <w:t xml:space="preserve"> will consider the matter and the applican</w:t>
      </w:r>
      <w:r w:rsidR="006F7748">
        <w:rPr>
          <w:rFonts w:ascii="Times New Roman" w:hAnsi="Times New Roman" w:cs="Times New Roman"/>
          <w:color w:val="000000"/>
          <w:szCs w:val="20"/>
        </w:rPr>
        <w:t>t should be invited to put h</w:t>
      </w:r>
      <w:smartTag w:uri="urn:schemas-microsoft-com:office:smarttags" w:element="PersonName">
        <w:r w:rsidR="006F7748">
          <w:rPr>
            <w:rFonts w:ascii="Times New Roman" w:hAnsi="Times New Roman" w:cs="Times New Roman"/>
            <w:color w:val="000000"/>
            <w:szCs w:val="20"/>
          </w:rPr>
          <w:t>is</w:t>
        </w:r>
      </w:smartTag>
      <w:r w:rsidR="006F7748">
        <w:rPr>
          <w:rFonts w:ascii="Times New Roman" w:hAnsi="Times New Roman" w:cs="Times New Roman"/>
          <w:color w:val="000000"/>
          <w:szCs w:val="20"/>
        </w:rPr>
        <w:t>/</w:t>
      </w:r>
      <w:r w:rsidRPr="00204B84">
        <w:rPr>
          <w:rFonts w:ascii="Times New Roman" w:hAnsi="Times New Roman" w:cs="Times New Roman"/>
          <w:color w:val="000000"/>
          <w:szCs w:val="20"/>
        </w:rPr>
        <w:t>her case in writing</w:t>
      </w:r>
      <w:r w:rsidR="009F3395">
        <w:rPr>
          <w:rFonts w:ascii="Times New Roman" w:hAnsi="Times New Roman" w:cs="Times New Roman"/>
          <w:color w:val="000000"/>
          <w:szCs w:val="20"/>
        </w:rPr>
        <w:t>. When doing th</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the </w:t>
      </w:r>
      <w:r w:rsidR="00D4635F">
        <w:rPr>
          <w:rFonts w:ascii="Times New Roman" w:hAnsi="Times New Roman" w:cs="Times New Roman"/>
          <w:color w:val="000000"/>
          <w:szCs w:val="20"/>
        </w:rPr>
        <w:t>Review officer</w:t>
      </w:r>
      <w:r w:rsidR="009F3395">
        <w:rPr>
          <w:rFonts w:ascii="Times New Roman" w:hAnsi="Times New Roman" w:cs="Times New Roman"/>
          <w:color w:val="000000"/>
          <w:szCs w:val="20"/>
        </w:rPr>
        <w:t xml:space="preserve"> should be careful to remain unbiased. In particular, communicating a preliminary view to the applicant to ass</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t them focus their case can also show bias. Therefore</w:t>
      </w:r>
      <w:r w:rsidR="00653979">
        <w:rPr>
          <w:rFonts w:ascii="Times New Roman" w:hAnsi="Times New Roman" w:cs="Times New Roman"/>
          <w:color w:val="000000"/>
          <w:szCs w:val="20"/>
        </w:rPr>
        <w:t>,</w:t>
      </w:r>
      <w:r w:rsidR="009F3395">
        <w:rPr>
          <w:rFonts w:ascii="Times New Roman" w:hAnsi="Times New Roman" w:cs="Times New Roman"/>
          <w:color w:val="000000"/>
          <w:szCs w:val="20"/>
        </w:rPr>
        <w:t xml:space="preserve"> preliminary views or draft dec</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ions should not be put out to the applicant for comment.</w:t>
      </w:r>
    </w:p>
    <w:p w:rsidR="008738B3" w:rsidRDefault="008738B3" w:rsidP="00B84CE1">
      <w:pPr>
        <w:pStyle w:val="NormalWeb"/>
        <w:spacing w:before="0" w:beforeAutospacing="0" w:after="0" w:afterAutospacing="0"/>
        <w:rPr>
          <w:rFonts w:ascii="Times New Roman" w:hAnsi="Times New Roman" w:cs="Times New Roman"/>
          <w:color w:val="000000"/>
          <w:szCs w:val="20"/>
        </w:rPr>
      </w:pPr>
    </w:p>
    <w:p w:rsidR="009F3395" w:rsidRPr="00CC6421" w:rsidRDefault="00B84CE1"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br w:type="page"/>
      </w:r>
      <w:r w:rsidR="009F3395">
        <w:rPr>
          <w:rFonts w:ascii="Times New Roman" w:hAnsi="Times New Roman" w:cs="Times New Roman"/>
          <w:color w:val="000000"/>
          <w:szCs w:val="20"/>
        </w:rPr>
        <w:lastRenderedPageBreak/>
        <w:t>If a request for an internal review of an assessment dec</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ion </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made, </w:t>
      </w:r>
      <w:r w:rsidR="006F7748">
        <w:rPr>
          <w:rFonts w:ascii="Times New Roman" w:hAnsi="Times New Roman" w:cs="Times New Roman"/>
          <w:color w:val="000000"/>
          <w:szCs w:val="20"/>
        </w:rPr>
        <w:t xml:space="preserve">the </w:t>
      </w:r>
      <w:r w:rsidR="00D4635F">
        <w:rPr>
          <w:rFonts w:ascii="Times New Roman" w:hAnsi="Times New Roman" w:cs="Times New Roman"/>
          <w:color w:val="000000"/>
          <w:szCs w:val="20"/>
        </w:rPr>
        <w:t>Review officer</w:t>
      </w:r>
      <w:r w:rsidR="009F3395" w:rsidRPr="00CC6421">
        <w:rPr>
          <w:rFonts w:ascii="Times New Roman" w:hAnsi="Times New Roman" w:cs="Times New Roman"/>
          <w:color w:val="000000"/>
          <w:szCs w:val="20"/>
        </w:rPr>
        <w:t xml:space="preserve"> must:</w:t>
      </w:r>
    </w:p>
    <w:p w:rsidR="009F3395" w:rsidRPr="00CC6421" w:rsidRDefault="009F3395" w:rsidP="00A62B53">
      <w:pPr>
        <w:numPr>
          <w:ilvl w:val="0"/>
          <w:numId w:val="19"/>
        </w:numPr>
        <w:tabs>
          <w:tab w:val="clear" w:pos="720"/>
          <w:tab w:val="num" w:pos="600"/>
        </w:tabs>
        <w:ind w:left="600" w:hanging="300"/>
        <w:rPr>
          <w:color w:val="000000"/>
          <w:sz w:val="24"/>
        </w:rPr>
      </w:pPr>
      <w:r w:rsidRPr="00CC6421">
        <w:rPr>
          <w:color w:val="000000"/>
          <w:sz w:val="24"/>
        </w:rPr>
        <w:t>affirm the dec</w:t>
      </w:r>
      <w:smartTag w:uri="urn:schemas-microsoft-com:office:smarttags" w:element="PersonName">
        <w:r w:rsidRPr="00CC6421">
          <w:rPr>
            <w:color w:val="000000"/>
            <w:sz w:val="24"/>
          </w:rPr>
          <w:t>is</w:t>
        </w:r>
      </w:smartTag>
      <w:r w:rsidRPr="00CC6421">
        <w:rPr>
          <w:color w:val="000000"/>
          <w:sz w:val="24"/>
        </w:rPr>
        <w:t>ion;</w:t>
      </w:r>
    </w:p>
    <w:p w:rsidR="009F3395" w:rsidRPr="00CC6421" w:rsidRDefault="009F3395" w:rsidP="00A62B53">
      <w:pPr>
        <w:numPr>
          <w:ilvl w:val="0"/>
          <w:numId w:val="19"/>
        </w:numPr>
        <w:tabs>
          <w:tab w:val="clear" w:pos="720"/>
          <w:tab w:val="num" w:pos="600"/>
        </w:tabs>
        <w:ind w:left="600" w:hanging="300"/>
        <w:rPr>
          <w:color w:val="000000"/>
          <w:sz w:val="24"/>
        </w:rPr>
      </w:pPr>
      <w:r w:rsidRPr="00CC6421">
        <w:rPr>
          <w:color w:val="000000"/>
          <w:sz w:val="24"/>
        </w:rPr>
        <w:t>vary the dec</w:t>
      </w:r>
      <w:smartTag w:uri="urn:schemas-microsoft-com:office:smarttags" w:element="PersonName">
        <w:r w:rsidRPr="00CC6421">
          <w:rPr>
            <w:color w:val="000000"/>
            <w:sz w:val="24"/>
          </w:rPr>
          <w:t>is</w:t>
        </w:r>
      </w:smartTag>
      <w:r w:rsidRPr="00CC6421">
        <w:rPr>
          <w:color w:val="000000"/>
          <w:sz w:val="24"/>
        </w:rPr>
        <w:t>ion; or</w:t>
      </w:r>
    </w:p>
    <w:p w:rsidR="009F3395" w:rsidRPr="00CC6421" w:rsidRDefault="009F3395" w:rsidP="00A62B53">
      <w:pPr>
        <w:numPr>
          <w:ilvl w:val="0"/>
          <w:numId w:val="19"/>
        </w:numPr>
        <w:tabs>
          <w:tab w:val="clear" w:pos="720"/>
          <w:tab w:val="num" w:pos="600"/>
        </w:tabs>
        <w:ind w:left="600" w:hanging="300"/>
        <w:rPr>
          <w:color w:val="000000"/>
          <w:sz w:val="24"/>
        </w:rPr>
      </w:pPr>
      <w:proofErr w:type="gramStart"/>
      <w:r w:rsidRPr="00CC6421">
        <w:rPr>
          <w:color w:val="000000"/>
          <w:sz w:val="24"/>
        </w:rPr>
        <w:t>set</w:t>
      </w:r>
      <w:proofErr w:type="gramEnd"/>
      <w:r w:rsidRPr="00CC6421">
        <w:rPr>
          <w:color w:val="000000"/>
          <w:sz w:val="24"/>
        </w:rPr>
        <w:t xml:space="preserve"> the dec</w:t>
      </w:r>
      <w:smartTag w:uri="urn:schemas-microsoft-com:office:smarttags" w:element="PersonName">
        <w:r w:rsidRPr="00CC6421">
          <w:rPr>
            <w:color w:val="000000"/>
            <w:sz w:val="24"/>
          </w:rPr>
          <w:t>is</w:t>
        </w:r>
      </w:smartTag>
      <w:r w:rsidRPr="00CC6421">
        <w:rPr>
          <w:color w:val="000000"/>
          <w:sz w:val="24"/>
        </w:rPr>
        <w:t>ion aside and substitute a new dec</w:t>
      </w:r>
      <w:smartTag w:uri="urn:schemas-microsoft-com:office:smarttags" w:element="PersonName">
        <w:r w:rsidRPr="00CC6421">
          <w:rPr>
            <w:color w:val="000000"/>
            <w:sz w:val="24"/>
          </w:rPr>
          <w:t>is</w:t>
        </w:r>
      </w:smartTag>
      <w:r w:rsidRPr="00CC6421">
        <w:rPr>
          <w:color w:val="000000"/>
          <w:sz w:val="24"/>
        </w:rPr>
        <w:t>ion.</w:t>
      </w:r>
    </w:p>
    <w:p w:rsidR="009F3395" w:rsidRPr="00CC6421" w:rsidRDefault="009F3395" w:rsidP="00B84CE1">
      <w:pPr>
        <w:pStyle w:val="NormalWeb"/>
        <w:spacing w:before="0" w:beforeAutospacing="0" w:after="0" w:afterAutospacing="0"/>
        <w:rPr>
          <w:rFonts w:ascii="Times New Roman" w:hAnsi="Times New Roman" w:cs="Times New Roman"/>
          <w:color w:val="000000"/>
          <w:szCs w:val="20"/>
        </w:rPr>
      </w:pPr>
    </w:p>
    <w:p w:rsidR="009F3395" w:rsidRPr="00CC6421" w:rsidRDefault="009F3395" w:rsidP="00B84CE1">
      <w:pPr>
        <w:pStyle w:val="NormalWeb"/>
        <w:spacing w:before="0" w:beforeAutospacing="0" w:after="0" w:afterAutospacing="0"/>
        <w:rPr>
          <w:rFonts w:ascii="Times New Roman" w:hAnsi="Times New Roman" w:cs="Times New Roman"/>
          <w:color w:val="000000"/>
          <w:szCs w:val="20"/>
        </w:rPr>
      </w:pPr>
      <w:r w:rsidRPr="00CC6421">
        <w:rPr>
          <w:rFonts w:ascii="Times New Roman" w:hAnsi="Times New Roman" w:cs="Times New Roman"/>
          <w:color w:val="000000"/>
          <w:szCs w:val="20"/>
        </w:rPr>
        <w:t xml:space="preserve">The </w:t>
      </w:r>
      <w:r w:rsidR="00D4635F">
        <w:rPr>
          <w:rFonts w:ascii="Times New Roman" w:hAnsi="Times New Roman" w:cs="Times New Roman"/>
          <w:color w:val="000000"/>
          <w:szCs w:val="20"/>
        </w:rPr>
        <w:t>Review officer</w:t>
      </w:r>
      <w:r w:rsidRPr="00CC6421">
        <w:rPr>
          <w:rFonts w:ascii="Times New Roman" w:hAnsi="Times New Roman" w:cs="Times New Roman"/>
          <w:color w:val="000000"/>
          <w:szCs w:val="20"/>
        </w:rPr>
        <w:t xml:space="preserve"> must give the applicant written notice of the dec</w:t>
      </w:r>
      <w:smartTag w:uri="urn:schemas-microsoft-com:office:smarttags" w:element="PersonName">
        <w:r w:rsidRPr="00CC6421">
          <w:rPr>
            <w:rFonts w:ascii="Times New Roman" w:hAnsi="Times New Roman" w:cs="Times New Roman"/>
            <w:color w:val="000000"/>
            <w:szCs w:val="20"/>
          </w:rPr>
          <w:t>is</w:t>
        </w:r>
      </w:smartTag>
      <w:r w:rsidRPr="00CC6421">
        <w:rPr>
          <w:rFonts w:ascii="Times New Roman" w:hAnsi="Times New Roman" w:cs="Times New Roman"/>
          <w:color w:val="000000"/>
          <w:szCs w:val="20"/>
        </w:rPr>
        <w:t xml:space="preserve">ion </w:t>
      </w:r>
      <w:r w:rsidR="006F7748" w:rsidRPr="00CC6421">
        <w:rPr>
          <w:rFonts w:ascii="Times New Roman" w:hAnsi="Times New Roman" w:cs="Times New Roman"/>
          <w:color w:val="000000"/>
          <w:szCs w:val="20"/>
        </w:rPr>
        <w:t xml:space="preserve">that </w:t>
      </w:r>
      <w:r w:rsidRPr="00CC6421">
        <w:rPr>
          <w:rFonts w:ascii="Times New Roman" w:hAnsi="Times New Roman" w:cs="Times New Roman"/>
          <w:color w:val="000000"/>
          <w:szCs w:val="20"/>
        </w:rPr>
        <w:t xml:space="preserve">includes an explanation of the </w:t>
      </w:r>
      <w:r w:rsidR="00230F1B" w:rsidRPr="00CC6421">
        <w:rPr>
          <w:rFonts w:ascii="Times New Roman" w:hAnsi="Times New Roman" w:cs="Times New Roman"/>
          <w:color w:val="000000"/>
          <w:szCs w:val="20"/>
        </w:rPr>
        <w:t>original</w:t>
      </w:r>
      <w:r w:rsidRPr="00CC6421">
        <w:rPr>
          <w:rFonts w:ascii="Times New Roman" w:hAnsi="Times New Roman" w:cs="Times New Roman"/>
          <w:color w:val="000000"/>
          <w:szCs w:val="20"/>
        </w:rPr>
        <w:t xml:space="preserve"> dec</w:t>
      </w:r>
      <w:smartTag w:uri="urn:schemas-microsoft-com:office:smarttags" w:element="PersonName">
        <w:r w:rsidRPr="00CC6421">
          <w:rPr>
            <w:rFonts w:ascii="Times New Roman" w:hAnsi="Times New Roman" w:cs="Times New Roman"/>
            <w:color w:val="000000"/>
            <w:szCs w:val="20"/>
          </w:rPr>
          <w:t>is</w:t>
        </w:r>
      </w:smartTag>
      <w:r w:rsidRPr="00CC6421">
        <w:rPr>
          <w:rFonts w:ascii="Times New Roman" w:hAnsi="Times New Roman" w:cs="Times New Roman"/>
          <w:color w:val="000000"/>
          <w:szCs w:val="20"/>
        </w:rPr>
        <w:t>ion and:</w:t>
      </w:r>
    </w:p>
    <w:p w:rsidR="009F3395" w:rsidRPr="00CC6421" w:rsidRDefault="009F3395" w:rsidP="00A62B53">
      <w:pPr>
        <w:numPr>
          <w:ilvl w:val="0"/>
          <w:numId w:val="20"/>
        </w:numPr>
        <w:tabs>
          <w:tab w:val="clear" w:pos="720"/>
          <w:tab w:val="num" w:pos="600"/>
        </w:tabs>
        <w:ind w:left="600" w:hanging="300"/>
        <w:rPr>
          <w:color w:val="000000"/>
          <w:sz w:val="24"/>
        </w:rPr>
      </w:pPr>
      <w:r w:rsidRPr="00CC6421">
        <w:rPr>
          <w:color w:val="000000"/>
          <w:sz w:val="24"/>
        </w:rPr>
        <w:t>sets out the reasons for the dec</w:t>
      </w:r>
      <w:smartTag w:uri="urn:schemas-microsoft-com:office:smarttags" w:element="PersonName">
        <w:r w:rsidRPr="00CC6421">
          <w:rPr>
            <w:color w:val="000000"/>
            <w:sz w:val="24"/>
          </w:rPr>
          <w:t>is</w:t>
        </w:r>
      </w:smartTag>
      <w:r w:rsidRPr="00CC6421">
        <w:rPr>
          <w:color w:val="000000"/>
          <w:sz w:val="24"/>
        </w:rPr>
        <w:t>ion; and</w:t>
      </w:r>
    </w:p>
    <w:p w:rsidR="009F3395" w:rsidRDefault="009F3395" w:rsidP="00A62B53">
      <w:pPr>
        <w:numPr>
          <w:ilvl w:val="0"/>
          <w:numId w:val="20"/>
        </w:numPr>
        <w:tabs>
          <w:tab w:val="clear" w:pos="720"/>
          <w:tab w:val="num" w:pos="600"/>
        </w:tabs>
        <w:ind w:left="600" w:hanging="300"/>
        <w:rPr>
          <w:color w:val="000000"/>
          <w:sz w:val="24"/>
        </w:rPr>
      </w:pPr>
      <w:r>
        <w:rPr>
          <w:color w:val="000000"/>
          <w:sz w:val="24"/>
        </w:rPr>
        <w:t xml:space="preserve">sets out the findings by the </w:t>
      </w:r>
      <w:r w:rsidR="006341C7">
        <w:rPr>
          <w:color w:val="000000"/>
          <w:sz w:val="24"/>
        </w:rPr>
        <w:t xml:space="preserve">delegated </w:t>
      </w:r>
      <w:r>
        <w:rPr>
          <w:color w:val="000000"/>
          <w:sz w:val="24"/>
        </w:rPr>
        <w:t>officer on material questions of fact; and</w:t>
      </w:r>
    </w:p>
    <w:p w:rsidR="009F3395" w:rsidRDefault="009F3395" w:rsidP="00A62B53">
      <w:pPr>
        <w:numPr>
          <w:ilvl w:val="0"/>
          <w:numId w:val="20"/>
        </w:numPr>
        <w:tabs>
          <w:tab w:val="clear" w:pos="720"/>
          <w:tab w:val="num" w:pos="600"/>
        </w:tabs>
        <w:ind w:left="600" w:hanging="300"/>
        <w:rPr>
          <w:color w:val="000000"/>
          <w:sz w:val="24"/>
        </w:rPr>
      </w:pPr>
      <w:proofErr w:type="gramStart"/>
      <w:r>
        <w:rPr>
          <w:color w:val="000000"/>
          <w:sz w:val="24"/>
        </w:rPr>
        <w:t>refers</w:t>
      </w:r>
      <w:proofErr w:type="gramEnd"/>
      <w:r>
        <w:rPr>
          <w:color w:val="000000"/>
          <w:sz w:val="24"/>
        </w:rPr>
        <w:t xml:space="preserve"> to the evidence or other material on which those findings were based.</w:t>
      </w:r>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9F3395" w:rsidRDefault="009F3395"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Any notice of a review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whether the original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affirmed, varied or set aside, must also adv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e the applicant that he/she may appeal to the </w:t>
      </w:r>
      <w:r w:rsidR="006469D6" w:rsidRPr="0088756D">
        <w:rPr>
          <w:rFonts w:ascii="Times New Roman" w:hAnsi="Times New Roman" w:cs="Times New Roman"/>
          <w:b/>
          <w:color w:val="000000"/>
          <w:szCs w:val="20"/>
        </w:rPr>
        <w:t>Parliamentary Secretary</w:t>
      </w:r>
      <w:r w:rsidR="00C53092" w:rsidRPr="00AD7DB7">
        <w:rPr>
          <w:rFonts w:ascii="Times New Roman" w:hAnsi="Times New Roman" w:cs="Times New Roman"/>
          <w:color w:val="000000"/>
          <w:szCs w:val="20"/>
        </w:rPr>
        <w:t xml:space="preserve"> </w:t>
      </w:r>
      <w:r>
        <w:rPr>
          <w:rFonts w:ascii="Times New Roman" w:hAnsi="Times New Roman" w:cs="Times New Roman"/>
          <w:color w:val="000000"/>
          <w:szCs w:val="20"/>
        </w:rPr>
        <w:t xml:space="preserve">responsible for </w:t>
      </w:r>
      <w:r w:rsidR="001A7E9C">
        <w:rPr>
          <w:rFonts w:ascii="Times New Roman" w:hAnsi="Times New Roman" w:cs="Times New Roman"/>
          <w:color w:val="000000"/>
          <w:szCs w:val="20"/>
        </w:rPr>
        <w:t xml:space="preserve">the </w:t>
      </w:r>
      <w:r>
        <w:rPr>
          <w:rFonts w:ascii="Times New Roman" w:hAnsi="Times New Roman" w:cs="Times New Roman"/>
          <w:color w:val="000000"/>
          <w:szCs w:val="20"/>
        </w:rPr>
        <w:t xml:space="preserve">AIC </w:t>
      </w:r>
      <w:r w:rsidR="001A7E9C">
        <w:rPr>
          <w:rFonts w:ascii="Times New Roman" w:hAnsi="Times New Roman" w:cs="Times New Roman"/>
          <w:color w:val="000000"/>
          <w:szCs w:val="20"/>
        </w:rPr>
        <w:t xml:space="preserve">Scheme </w:t>
      </w:r>
      <w:r>
        <w:rPr>
          <w:rFonts w:ascii="Times New Roman" w:hAnsi="Times New Roman" w:cs="Times New Roman"/>
          <w:color w:val="000000"/>
          <w:szCs w:val="20"/>
        </w:rPr>
        <w:t>in relation to the author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ed officer’s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w:t>
      </w:r>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9F3395" w:rsidRDefault="009F3395"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the original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varied, any benefit withheld and now payable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to be paid retrospectively from the effective date.</w:t>
      </w:r>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9F3395" w:rsidRDefault="009F3395" w:rsidP="00B84CE1">
      <w:pPr>
        <w:pStyle w:val="Heading3"/>
        <w:spacing w:before="0" w:beforeAutospacing="0" w:after="0" w:afterAutospacing="0"/>
        <w:rPr>
          <w:rFonts w:ascii="Times New Roman" w:hAnsi="Times New Roman" w:cs="Times New Roman"/>
          <w:color w:val="000000"/>
          <w:sz w:val="24"/>
          <w:szCs w:val="32"/>
        </w:rPr>
      </w:pPr>
      <w:bookmarkStart w:id="90" w:name="_1.5.6_Appeals_to_the Minister regar"/>
      <w:bookmarkStart w:id="91" w:name="_1.5.4_Appeals_to"/>
      <w:bookmarkStart w:id="92" w:name="_Toc153097328"/>
      <w:bookmarkEnd w:id="90"/>
      <w:bookmarkEnd w:id="91"/>
      <w:r>
        <w:rPr>
          <w:rFonts w:ascii="Times New Roman" w:hAnsi="Times New Roman" w:cs="Times New Roman"/>
          <w:color w:val="000000"/>
          <w:sz w:val="24"/>
          <w:szCs w:val="32"/>
        </w:rPr>
        <w:t>1.5.</w:t>
      </w:r>
      <w:r w:rsidR="00EF066B">
        <w:rPr>
          <w:rFonts w:ascii="Times New Roman" w:hAnsi="Times New Roman" w:cs="Times New Roman"/>
          <w:color w:val="000000"/>
          <w:sz w:val="24"/>
          <w:szCs w:val="32"/>
        </w:rPr>
        <w:t>4</w:t>
      </w:r>
      <w:r>
        <w:rPr>
          <w:rFonts w:ascii="Times New Roman" w:hAnsi="Times New Roman" w:cs="Times New Roman"/>
          <w:color w:val="000000"/>
          <w:sz w:val="24"/>
          <w:szCs w:val="32"/>
        </w:rPr>
        <w:t xml:space="preserve"> Appeals to the </w:t>
      </w:r>
      <w:r w:rsidR="00C53092">
        <w:rPr>
          <w:rFonts w:ascii="Times New Roman" w:hAnsi="Times New Roman" w:cs="Times New Roman"/>
          <w:color w:val="000000"/>
          <w:sz w:val="24"/>
          <w:szCs w:val="32"/>
        </w:rPr>
        <w:t xml:space="preserve">Parliamentary Secretary </w:t>
      </w:r>
      <w:r w:rsidR="00830A47">
        <w:rPr>
          <w:rFonts w:ascii="Times New Roman" w:hAnsi="Times New Roman" w:cs="Times New Roman"/>
          <w:color w:val="000000"/>
          <w:sz w:val="24"/>
          <w:szCs w:val="32"/>
        </w:rPr>
        <w:t>(</w:t>
      </w:r>
      <w:r>
        <w:rPr>
          <w:rFonts w:ascii="Times New Roman" w:hAnsi="Times New Roman" w:cs="Times New Roman"/>
          <w:color w:val="000000"/>
          <w:sz w:val="24"/>
          <w:szCs w:val="32"/>
        </w:rPr>
        <w:t>regarding assessment dec</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ions</w:t>
      </w:r>
      <w:r w:rsidR="00830A47">
        <w:rPr>
          <w:rFonts w:ascii="Times New Roman" w:hAnsi="Times New Roman" w:cs="Times New Roman"/>
          <w:color w:val="000000"/>
          <w:sz w:val="24"/>
          <w:szCs w:val="32"/>
        </w:rPr>
        <w:t>)</w:t>
      </w:r>
      <w:bookmarkEnd w:id="92"/>
    </w:p>
    <w:p w:rsidR="00EB31FE" w:rsidRDefault="00EB31FE" w:rsidP="00B84CE1">
      <w:pPr>
        <w:pStyle w:val="NormalWeb"/>
        <w:spacing w:before="0" w:beforeAutospacing="0" w:after="0" w:afterAutospacing="0"/>
        <w:rPr>
          <w:rFonts w:ascii="Times New Roman" w:hAnsi="Times New Roman" w:cs="Times New Roman"/>
          <w:color w:val="000000"/>
          <w:szCs w:val="20"/>
        </w:rPr>
      </w:pPr>
    </w:p>
    <w:p w:rsidR="00EB31FE" w:rsidRDefault="00EB31FE"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the applicant continues to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agree with a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after it has been reviewed by a </w:t>
      </w:r>
      <w:r w:rsidR="00AD7DB7" w:rsidRPr="00AE43C8">
        <w:rPr>
          <w:rFonts w:ascii="Times New Roman" w:hAnsi="Times New Roman" w:cs="Times New Roman"/>
          <w:b/>
          <w:color w:val="000000"/>
          <w:szCs w:val="20"/>
        </w:rPr>
        <w:t>R</w:t>
      </w:r>
      <w:r w:rsidRPr="0088756D">
        <w:rPr>
          <w:rFonts w:ascii="Times New Roman" w:hAnsi="Times New Roman" w:cs="Times New Roman"/>
          <w:b/>
          <w:color w:val="000000"/>
          <w:szCs w:val="20"/>
        </w:rPr>
        <w:t>eview officer</w:t>
      </w:r>
      <w:r>
        <w:rPr>
          <w:rFonts w:ascii="Times New Roman" w:hAnsi="Times New Roman" w:cs="Times New Roman"/>
          <w:color w:val="000000"/>
          <w:szCs w:val="20"/>
        </w:rPr>
        <w:t xml:space="preserve">, they (or an agent acting on their behalf) may appeal in writing to the </w:t>
      </w:r>
      <w:r w:rsidRPr="0088756D">
        <w:rPr>
          <w:rFonts w:ascii="Times New Roman" w:hAnsi="Times New Roman" w:cs="Times New Roman"/>
          <w:b/>
          <w:color w:val="000000"/>
          <w:szCs w:val="20"/>
        </w:rPr>
        <w:t>Parliamentary Secretary</w:t>
      </w:r>
      <w:r w:rsidRPr="00DC0F13">
        <w:rPr>
          <w:rFonts w:ascii="Times New Roman" w:hAnsi="Times New Roman" w:cs="Times New Roman"/>
          <w:color w:val="000000"/>
          <w:szCs w:val="20"/>
        </w:rPr>
        <w:t xml:space="preserve"> </w:t>
      </w:r>
      <w:r>
        <w:rPr>
          <w:rFonts w:ascii="Times New Roman" w:hAnsi="Times New Roman" w:cs="Times New Roman"/>
          <w:color w:val="000000"/>
          <w:szCs w:val="20"/>
        </w:rPr>
        <w:t xml:space="preserve">responsible for </w:t>
      </w:r>
      <w:r w:rsidR="001A7E9C">
        <w:rPr>
          <w:rFonts w:ascii="Times New Roman" w:hAnsi="Times New Roman" w:cs="Times New Roman"/>
          <w:color w:val="000000"/>
          <w:szCs w:val="20"/>
        </w:rPr>
        <w:t xml:space="preserve">the </w:t>
      </w:r>
      <w:r>
        <w:rPr>
          <w:rFonts w:ascii="Times New Roman" w:hAnsi="Times New Roman" w:cs="Times New Roman"/>
          <w:color w:val="000000"/>
          <w:szCs w:val="20"/>
        </w:rPr>
        <w:t xml:space="preserve">AIC </w:t>
      </w:r>
      <w:r w:rsidR="001A7E9C">
        <w:rPr>
          <w:rFonts w:ascii="Times New Roman" w:hAnsi="Times New Roman" w:cs="Times New Roman"/>
          <w:color w:val="000000"/>
          <w:szCs w:val="20"/>
        </w:rPr>
        <w:t xml:space="preserve">Scheme </w:t>
      </w:r>
      <w:r>
        <w:rPr>
          <w:rFonts w:ascii="Times New Roman" w:hAnsi="Times New Roman" w:cs="Times New Roman"/>
          <w:color w:val="000000"/>
          <w:szCs w:val="20"/>
        </w:rPr>
        <w:t>to request that he/she reviews any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made under the AIC Scheme relating to assessment or eligibility.  </w:t>
      </w:r>
    </w:p>
    <w:p w:rsidR="00EB31FE" w:rsidRDefault="00EB31FE" w:rsidP="00B84CE1">
      <w:pPr>
        <w:pStyle w:val="NormalWeb"/>
        <w:spacing w:before="0" w:beforeAutospacing="0" w:after="0" w:afterAutospacing="0"/>
        <w:rPr>
          <w:rFonts w:ascii="Times New Roman" w:hAnsi="Times New Roman" w:cs="Times New Roman"/>
          <w:color w:val="000000"/>
          <w:szCs w:val="20"/>
        </w:rPr>
      </w:pPr>
    </w:p>
    <w:p w:rsidR="00EB31FE" w:rsidRDefault="00EB31FE"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w:t>
      </w:r>
      <w:r w:rsidRPr="00EB31FE">
        <w:rPr>
          <w:rFonts w:ascii="Times New Roman" w:hAnsi="Times New Roman" w:cs="Times New Roman"/>
          <w:color w:val="000000"/>
          <w:szCs w:val="20"/>
        </w:rPr>
        <w:t>Parliamentary Secretary</w:t>
      </w:r>
      <w:r>
        <w:rPr>
          <w:rFonts w:ascii="Times New Roman" w:hAnsi="Times New Roman" w:cs="Times New Roman"/>
          <w:color w:val="000000"/>
          <w:szCs w:val="20"/>
        </w:rPr>
        <w:t xml:space="preserve"> must consider all relevant circumstances of the appeal, including any new matters ra</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ed by the applicant.  Relevant factors to be considered include:</w:t>
      </w:r>
    </w:p>
    <w:p w:rsidR="00EB31FE" w:rsidRDefault="00EB31FE" w:rsidP="00A62B53">
      <w:pPr>
        <w:numPr>
          <w:ilvl w:val="0"/>
          <w:numId w:val="21"/>
        </w:numPr>
        <w:tabs>
          <w:tab w:val="clear" w:pos="720"/>
          <w:tab w:val="num" w:pos="600"/>
        </w:tabs>
        <w:ind w:left="600" w:hanging="300"/>
        <w:rPr>
          <w:color w:val="000000"/>
          <w:sz w:val="24"/>
        </w:rPr>
      </w:pPr>
      <w:r>
        <w:rPr>
          <w:color w:val="000000"/>
          <w:sz w:val="24"/>
        </w:rPr>
        <w:t xml:space="preserve">the financial implications to the </w:t>
      </w:r>
      <w:r w:rsidRPr="00B1319F">
        <w:rPr>
          <w:color w:val="000000"/>
          <w:sz w:val="24"/>
        </w:rPr>
        <w:t>Australian</w:t>
      </w:r>
      <w:r>
        <w:rPr>
          <w:color w:val="000000"/>
          <w:sz w:val="24"/>
        </w:rPr>
        <w:t xml:space="preserve"> Government if access to </w:t>
      </w:r>
      <w:r w:rsidR="001A7E9C">
        <w:rPr>
          <w:color w:val="000000"/>
          <w:sz w:val="24"/>
        </w:rPr>
        <w:t xml:space="preserve">the </w:t>
      </w:r>
      <w:r>
        <w:rPr>
          <w:color w:val="000000"/>
          <w:sz w:val="24"/>
        </w:rPr>
        <w:t xml:space="preserve">AIC </w:t>
      </w:r>
      <w:r w:rsidR="001A7E9C">
        <w:rPr>
          <w:color w:val="000000"/>
          <w:sz w:val="24"/>
        </w:rPr>
        <w:t xml:space="preserve">Scheme </w:t>
      </w:r>
      <w:r>
        <w:rPr>
          <w:color w:val="000000"/>
          <w:sz w:val="24"/>
        </w:rPr>
        <w:t>is granted; and</w:t>
      </w:r>
    </w:p>
    <w:p w:rsidR="00EB31FE" w:rsidRDefault="00EB31FE" w:rsidP="00A62B53">
      <w:pPr>
        <w:numPr>
          <w:ilvl w:val="0"/>
          <w:numId w:val="21"/>
        </w:numPr>
        <w:tabs>
          <w:tab w:val="clear" w:pos="720"/>
          <w:tab w:val="num" w:pos="600"/>
        </w:tabs>
        <w:ind w:left="600" w:hanging="300"/>
        <w:rPr>
          <w:color w:val="000000"/>
          <w:sz w:val="24"/>
        </w:rPr>
      </w:pPr>
      <w:proofErr w:type="gramStart"/>
      <w:r>
        <w:rPr>
          <w:color w:val="000000"/>
          <w:sz w:val="24"/>
        </w:rPr>
        <w:t>whether</w:t>
      </w:r>
      <w:proofErr w:type="gramEnd"/>
      <w:r>
        <w:rPr>
          <w:color w:val="000000"/>
          <w:sz w:val="24"/>
        </w:rPr>
        <w:t xml:space="preserve"> granting access to </w:t>
      </w:r>
      <w:r w:rsidR="001A7E9C">
        <w:rPr>
          <w:color w:val="000000"/>
          <w:sz w:val="24"/>
        </w:rPr>
        <w:t xml:space="preserve">the </w:t>
      </w:r>
      <w:r>
        <w:rPr>
          <w:color w:val="000000"/>
          <w:sz w:val="24"/>
        </w:rPr>
        <w:t xml:space="preserve">AIC </w:t>
      </w:r>
      <w:r w:rsidR="001A7E9C">
        <w:rPr>
          <w:color w:val="000000"/>
          <w:sz w:val="24"/>
        </w:rPr>
        <w:t xml:space="preserve">Scheme </w:t>
      </w:r>
      <w:r>
        <w:rPr>
          <w:color w:val="000000"/>
          <w:sz w:val="24"/>
        </w:rPr>
        <w:t>would contravene any other government dec</w:t>
      </w:r>
      <w:smartTag w:uri="urn:schemas-microsoft-com:office:smarttags" w:element="PersonName">
        <w:r>
          <w:rPr>
            <w:color w:val="000000"/>
            <w:sz w:val="24"/>
          </w:rPr>
          <w:t>is</w:t>
        </w:r>
      </w:smartTag>
      <w:r>
        <w:rPr>
          <w:color w:val="000000"/>
          <w:sz w:val="24"/>
        </w:rPr>
        <w:t xml:space="preserve">ion or requirement. </w:t>
      </w:r>
    </w:p>
    <w:p w:rsidR="00EB31FE" w:rsidRDefault="00EB31FE" w:rsidP="00B84CE1">
      <w:pPr>
        <w:pStyle w:val="NormalWeb"/>
        <w:spacing w:before="0" w:beforeAutospacing="0" w:after="0" w:afterAutospacing="0"/>
        <w:rPr>
          <w:rFonts w:ascii="Times New Roman" w:hAnsi="Times New Roman" w:cs="Times New Roman"/>
          <w:color w:val="000000"/>
          <w:szCs w:val="20"/>
        </w:rPr>
      </w:pPr>
    </w:p>
    <w:p w:rsidR="00EB31FE" w:rsidRPr="00EB31FE" w:rsidRDefault="00EB31FE" w:rsidP="00B84CE1">
      <w:pPr>
        <w:pStyle w:val="Heading3"/>
        <w:spacing w:before="0" w:beforeAutospacing="0" w:after="0" w:afterAutospacing="0"/>
        <w:rPr>
          <w:rFonts w:ascii="Times New Roman" w:hAnsi="Times New Roman" w:cs="Times New Roman"/>
          <w:color w:val="000000"/>
          <w:sz w:val="24"/>
          <w:szCs w:val="32"/>
        </w:rPr>
      </w:pPr>
      <w:bookmarkStart w:id="93" w:name="_1.5.5_Appeals_to"/>
      <w:bookmarkStart w:id="94" w:name="_1.5.5_Appeals_to_the SSAT and the A"/>
      <w:bookmarkStart w:id="95" w:name="_Toc153097329"/>
      <w:bookmarkEnd w:id="93"/>
      <w:bookmarkEnd w:id="94"/>
      <w:r w:rsidRPr="00EB31FE">
        <w:rPr>
          <w:rFonts w:ascii="Times New Roman" w:hAnsi="Times New Roman" w:cs="Times New Roman"/>
          <w:color w:val="000000"/>
          <w:sz w:val="24"/>
          <w:szCs w:val="32"/>
        </w:rPr>
        <w:t>1.5.5</w:t>
      </w:r>
      <w:r w:rsidR="00651110">
        <w:rPr>
          <w:rFonts w:ascii="Times New Roman" w:hAnsi="Times New Roman" w:cs="Times New Roman"/>
          <w:color w:val="000000"/>
          <w:sz w:val="24"/>
          <w:szCs w:val="32"/>
        </w:rPr>
        <w:t xml:space="preserve"> </w:t>
      </w:r>
      <w:bookmarkStart w:id="96" w:name="OLE_LINK3"/>
      <w:bookmarkStart w:id="97" w:name="OLE_LINK6"/>
      <w:r w:rsidR="001A7E9C">
        <w:rPr>
          <w:rFonts w:ascii="Times New Roman" w:hAnsi="Times New Roman" w:cs="Times New Roman"/>
          <w:color w:val="000000"/>
          <w:sz w:val="24"/>
          <w:szCs w:val="32"/>
        </w:rPr>
        <w:t>A</w:t>
      </w:r>
      <w:r w:rsidRPr="00EB31FE">
        <w:rPr>
          <w:rFonts w:ascii="Times New Roman" w:hAnsi="Times New Roman" w:cs="Times New Roman"/>
          <w:color w:val="000000"/>
          <w:sz w:val="24"/>
          <w:szCs w:val="32"/>
        </w:rPr>
        <w:t>ppeals to the S</w:t>
      </w:r>
      <w:r w:rsidR="006C7D0F">
        <w:rPr>
          <w:rFonts w:ascii="Times New Roman" w:hAnsi="Times New Roman" w:cs="Times New Roman"/>
          <w:color w:val="000000"/>
          <w:sz w:val="24"/>
          <w:szCs w:val="32"/>
        </w:rPr>
        <w:t>ocial Security Appeals Tribunal (S</w:t>
      </w:r>
      <w:r w:rsidRPr="00EB31FE">
        <w:rPr>
          <w:rFonts w:ascii="Times New Roman" w:hAnsi="Times New Roman" w:cs="Times New Roman"/>
          <w:color w:val="000000"/>
          <w:sz w:val="24"/>
          <w:szCs w:val="32"/>
        </w:rPr>
        <w:t>SAT</w:t>
      </w:r>
      <w:r w:rsidR="006C7D0F">
        <w:rPr>
          <w:rFonts w:ascii="Times New Roman" w:hAnsi="Times New Roman" w:cs="Times New Roman"/>
          <w:color w:val="000000"/>
          <w:sz w:val="24"/>
          <w:szCs w:val="32"/>
        </w:rPr>
        <w:t>)</w:t>
      </w:r>
      <w:r w:rsidRPr="00EB31FE">
        <w:rPr>
          <w:rFonts w:ascii="Times New Roman" w:hAnsi="Times New Roman" w:cs="Times New Roman"/>
          <w:color w:val="000000"/>
          <w:sz w:val="24"/>
          <w:szCs w:val="32"/>
        </w:rPr>
        <w:t xml:space="preserve"> and the </w:t>
      </w:r>
      <w:r w:rsidR="006C7D0F">
        <w:rPr>
          <w:rFonts w:ascii="Times New Roman" w:hAnsi="Times New Roman" w:cs="Times New Roman"/>
          <w:color w:val="000000"/>
          <w:sz w:val="24"/>
          <w:szCs w:val="32"/>
        </w:rPr>
        <w:t>Administrative Appeals Tribunal (</w:t>
      </w:r>
      <w:r w:rsidRPr="00EB31FE">
        <w:rPr>
          <w:rFonts w:ascii="Times New Roman" w:hAnsi="Times New Roman" w:cs="Times New Roman"/>
          <w:color w:val="000000"/>
          <w:sz w:val="24"/>
          <w:szCs w:val="32"/>
        </w:rPr>
        <w:t>AAT</w:t>
      </w:r>
      <w:r w:rsidR="006C7D0F">
        <w:rPr>
          <w:rFonts w:ascii="Times New Roman" w:hAnsi="Times New Roman" w:cs="Times New Roman"/>
          <w:color w:val="000000"/>
          <w:sz w:val="24"/>
          <w:szCs w:val="32"/>
        </w:rPr>
        <w:t>)</w:t>
      </w:r>
      <w:r w:rsidR="00651110">
        <w:rPr>
          <w:rFonts w:ascii="Times New Roman" w:hAnsi="Times New Roman" w:cs="Times New Roman"/>
          <w:color w:val="000000"/>
          <w:sz w:val="24"/>
          <w:szCs w:val="32"/>
        </w:rPr>
        <w:t xml:space="preserve"> regarding </w:t>
      </w:r>
      <w:r w:rsidR="003E0D06">
        <w:rPr>
          <w:rFonts w:ascii="Times New Roman" w:hAnsi="Times New Roman" w:cs="Times New Roman"/>
          <w:color w:val="000000"/>
          <w:sz w:val="24"/>
          <w:szCs w:val="32"/>
        </w:rPr>
        <w:t xml:space="preserve">AIC </w:t>
      </w:r>
      <w:r w:rsidR="001A7E9C">
        <w:rPr>
          <w:rFonts w:ascii="Times New Roman" w:hAnsi="Times New Roman" w:cs="Times New Roman"/>
          <w:color w:val="000000"/>
          <w:sz w:val="24"/>
          <w:szCs w:val="32"/>
        </w:rPr>
        <w:t xml:space="preserve">Scheme </w:t>
      </w:r>
      <w:r w:rsidR="00651110">
        <w:rPr>
          <w:rFonts w:ascii="Times New Roman" w:hAnsi="Times New Roman" w:cs="Times New Roman"/>
          <w:color w:val="000000"/>
          <w:sz w:val="24"/>
          <w:szCs w:val="32"/>
        </w:rPr>
        <w:t>eligibility</w:t>
      </w:r>
      <w:bookmarkEnd w:id="96"/>
      <w:bookmarkEnd w:id="97"/>
      <w:bookmarkEnd w:id="95"/>
    </w:p>
    <w:p w:rsidR="00EB31FE" w:rsidRDefault="00EB31FE" w:rsidP="00B84CE1">
      <w:pPr>
        <w:pStyle w:val="NormalWeb"/>
        <w:spacing w:before="0" w:beforeAutospacing="0" w:after="0" w:afterAutospacing="0"/>
        <w:rPr>
          <w:rFonts w:ascii="Times New Roman" w:hAnsi="Times New Roman" w:cs="Times New Roman"/>
          <w:color w:val="000000"/>
          <w:szCs w:val="20"/>
        </w:rPr>
      </w:pPr>
    </w:p>
    <w:p w:rsidR="00C96D16" w:rsidRDefault="00EB31FE" w:rsidP="00B84CE1">
      <w:pPr>
        <w:pStyle w:val="NormalWeb"/>
        <w:spacing w:before="0" w:beforeAutospacing="0" w:after="0" w:afterAutospacing="0"/>
        <w:rPr>
          <w:rFonts w:ascii="Times New Roman" w:hAnsi="Times New Roman" w:cs="Times New Roman"/>
          <w:color w:val="000000"/>
          <w:szCs w:val="20"/>
        </w:rPr>
      </w:pPr>
      <w:r w:rsidRPr="00EB31FE">
        <w:rPr>
          <w:rFonts w:ascii="Times New Roman" w:hAnsi="Times New Roman" w:cs="Times New Roman"/>
          <w:color w:val="000000"/>
          <w:szCs w:val="20"/>
        </w:rPr>
        <w:t xml:space="preserve">A decision of the Parliamentary Secretary relating to eligibility of payment cannot be appealed to SSAT or the </w:t>
      </w:r>
      <w:r w:rsidR="00EB1009">
        <w:rPr>
          <w:rFonts w:ascii="Times New Roman" w:hAnsi="Times New Roman" w:cs="Times New Roman"/>
          <w:color w:val="000000"/>
          <w:szCs w:val="20"/>
        </w:rPr>
        <w:t>AAT</w:t>
      </w:r>
      <w:r w:rsidRPr="00EB31FE">
        <w:rPr>
          <w:rFonts w:ascii="Times New Roman" w:hAnsi="Times New Roman" w:cs="Times New Roman"/>
          <w:color w:val="000000"/>
          <w:szCs w:val="20"/>
        </w:rPr>
        <w:t>.</w:t>
      </w:r>
      <w:r w:rsidR="00651110" w:rsidRPr="00651110">
        <w:rPr>
          <w:rFonts w:ascii="Times New Roman" w:hAnsi="Times New Roman" w:cs="Times New Roman"/>
          <w:color w:val="000000"/>
          <w:szCs w:val="20"/>
        </w:rPr>
        <w:t xml:space="preserve"> </w:t>
      </w:r>
    </w:p>
    <w:p w:rsidR="00C96D16" w:rsidRDefault="00C96D16" w:rsidP="00B84CE1">
      <w:pPr>
        <w:pStyle w:val="NormalWeb"/>
        <w:spacing w:before="0" w:beforeAutospacing="0" w:after="0" w:afterAutospacing="0"/>
        <w:rPr>
          <w:rFonts w:ascii="Times New Roman" w:hAnsi="Times New Roman" w:cs="Times New Roman"/>
          <w:color w:val="000000"/>
          <w:szCs w:val="20"/>
        </w:rPr>
      </w:pPr>
    </w:p>
    <w:p w:rsidR="00EB31FE" w:rsidRDefault="00EB1009"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However, a </w:t>
      </w:r>
      <w:proofErr w:type="gramStart"/>
      <w:r>
        <w:rPr>
          <w:rFonts w:ascii="Times New Roman" w:hAnsi="Times New Roman" w:cs="Times New Roman"/>
          <w:color w:val="000000"/>
          <w:szCs w:val="20"/>
        </w:rPr>
        <w:t>dissatisfied</w:t>
      </w:r>
      <w:proofErr w:type="gramEnd"/>
      <w:r>
        <w:rPr>
          <w:rFonts w:ascii="Times New Roman" w:hAnsi="Times New Roman" w:cs="Times New Roman"/>
          <w:color w:val="000000"/>
          <w:szCs w:val="20"/>
        </w:rPr>
        <w:t xml:space="preserve"> applicant may still seek a </w:t>
      </w:r>
      <w:r w:rsidR="00EA3C3F">
        <w:rPr>
          <w:rFonts w:ascii="Times New Roman" w:hAnsi="Times New Roman" w:cs="Times New Roman"/>
          <w:color w:val="000000"/>
          <w:szCs w:val="20"/>
        </w:rPr>
        <w:t xml:space="preserve">judicial </w:t>
      </w:r>
      <w:r>
        <w:rPr>
          <w:rFonts w:ascii="Times New Roman" w:hAnsi="Times New Roman" w:cs="Times New Roman"/>
          <w:color w:val="000000"/>
          <w:szCs w:val="20"/>
        </w:rPr>
        <w:t>review of an assessment decision by applying directly to the Federal Cour</w:t>
      </w:r>
      <w:r w:rsidR="00EA3C3F">
        <w:rPr>
          <w:rFonts w:ascii="Times New Roman" w:hAnsi="Times New Roman" w:cs="Times New Roman"/>
          <w:color w:val="000000"/>
          <w:szCs w:val="20"/>
        </w:rPr>
        <w:t>t or the High C</w:t>
      </w:r>
      <w:r w:rsidR="007F489E">
        <w:rPr>
          <w:rFonts w:ascii="Times New Roman" w:hAnsi="Times New Roman" w:cs="Times New Roman"/>
          <w:color w:val="000000"/>
          <w:szCs w:val="20"/>
        </w:rPr>
        <w:t>ourt</w:t>
      </w:r>
      <w:r w:rsidR="002E7924">
        <w:rPr>
          <w:rFonts w:ascii="Times New Roman" w:hAnsi="Times New Roman" w:cs="Times New Roman"/>
          <w:color w:val="000000"/>
          <w:szCs w:val="20"/>
        </w:rPr>
        <w:t xml:space="preserve"> (see </w:t>
      </w:r>
      <w:hyperlink w:anchor="_1.5.10_Appeals_to_the Federal Court" w:history="1">
        <w:r w:rsidR="002E7924" w:rsidRPr="006A1A8B">
          <w:rPr>
            <w:rStyle w:val="Hyperlink"/>
            <w:rFonts w:ascii="Times New Roman" w:hAnsi="Times New Roman" w:cs="Times New Roman"/>
            <w:szCs w:val="20"/>
          </w:rPr>
          <w:t>1.5</w:t>
        </w:r>
        <w:r w:rsidR="002E7924" w:rsidRPr="006A1A8B">
          <w:rPr>
            <w:rStyle w:val="Hyperlink"/>
            <w:rFonts w:ascii="Times New Roman" w:hAnsi="Times New Roman" w:cs="Times New Roman"/>
            <w:szCs w:val="20"/>
          </w:rPr>
          <w:t>.</w:t>
        </w:r>
        <w:r w:rsidR="006A1A8B" w:rsidRPr="006A1A8B">
          <w:rPr>
            <w:rStyle w:val="Hyperlink"/>
            <w:rFonts w:ascii="Times New Roman" w:hAnsi="Times New Roman" w:cs="Times New Roman"/>
            <w:szCs w:val="20"/>
          </w:rPr>
          <w:t>1</w:t>
        </w:r>
        <w:r w:rsidR="006A1A8B" w:rsidRPr="006A1A8B">
          <w:rPr>
            <w:rStyle w:val="Hyperlink"/>
            <w:rFonts w:ascii="Times New Roman" w:hAnsi="Times New Roman" w:cs="Times New Roman"/>
            <w:szCs w:val="20"/>
          </w:rPr>
          <w:t>0</w:t>
        </w:r>
      </w:hyperlink>
      <w:r w:rsidR="002E7924">
        <w:rPr>
          <w:rFonts w:ascii="Times New Roman" w:hAnsi="Times New Roman" w:cs="Times New Roman"/>
          <w:color w:val="000000"/>
          <w:szCs w:val="20"/>
        </w:rPr>
        <w:t>)</w:t>
      </w:r>
      <w:r w:rsidR="00EA3C3F">
        <w:rPr>
          <w:rFonts w:ascii="Times New Roman" w:hAnsi="Times New Roman" w:cs="Times New Roman"/>
          <w:color w:val="000000"/>
          <w:szCs w:val="20"/>
        </w:rPr>
        <w:t>.</w:t>
      </w:r>
    </w:p>
    <w:p w:rsidR="005A4D4A" w:rsidRDefault="005A4D4A" w:rsidP="00B84CE1">
      <w:pPr>
        <w:pStyle w:val="NormalWeb"/>
        <w:spacing w:before="0" w:beforeAutospacing="0" w:after="0" w:afterAutospacing="0"/>
        <w:rPr>
          <w:rFonts w:ascii="Times New Roman" w:hAnsi="Times New Roman" w:cs="Times New Roman"/>
          <w:color w:val="000000"/>
          <w:szCs w:val="20"/>
        </w:rPr>
      </w:pPr>
    </w:p>
    <w:p w:rsidR="009F3395" w:rsidRPr="00B84CE1" w:rsidRDefault="009F3395" w:rsidP="00B84CE1">
      <w:pPr>
        <w:pStyle w:val="NormalWeb"/>
        <w:spacing w:before="0" w:beforeAutospacing="0" w:after="0" w:afterAutospacing="0"/>
        <w:rPr>
          <w:rFonts w:ascii="Times New Roman" w:hAnsi="Times New Roman" w:cs="Times New Roman"/>
          <w:b/>
        </w:rPr>
      </w:pPr>
      <w:bookmarkStart w:id="98" w:name="_1.5.6._Appeals_to"/>
      <w:bookmarkStart w:id="99" w:name="_1.5.7_Circumstances_to_be considere"/>
      <w:bookmarkStart w:id="100" w:name="_1.5.8_Debt_recovery_following unsuc"/>
      <w:bookmarkStart w:id="101" w:name="_1.5.5_Debt_recovery"/>
      <w:bookmarkEnd w:id="98"/>
      <w:bookmarkEnd w:id="99"/>
      <w:bookmarkEnd w:id="100"/>
      <w:bookmarkEnd w:id="101"/>
      <w:r w:rsidRPr="00B84CE1">
        <w:rPr>
          <w:rFonts w:ascii="Times New Roman" w:hAnsi="Times New Roman" w:cs="Times New Roman"/>
          <w:b/>
        </w:rPr>
        <w:t>1.5.</w:t>
      </w:r>
      <w:r w:rsidR="002E7924">
        <w:rPr>
          <w:rFonts w:ascii="Times New Roman" w:hAnsi="Times New Roman" w:cs="Times New Roman"/>
          <w:b/>
        </w:rPr>
        <w:t>6</w:t>
      </w:r>
      <w:r w:rsidR="00896589" w:rsidRPr="00B84CE1">
        <w:rPr>
          <w:rFonts w:ascii="Times New Roman" w:hAnsi="Times New Roman" w:cs="Times New Roman"/>
          <w:b/>
        </w:rPr>
        <w:t xml:space="preserve"> </w:t>
      </w:r>
      <w:r w:rsidRPr="00B84CE1">
        <w:rPr>
          <w:rFonts w:ascii="Times New Roman" w:hAnsi="Times New Roman" w:cs="Times New Roman"/>
          <w:b/>
        </w:rPr>
        <w:t>Debt recovery following unsuccessful appeal</w:t>
      </w:r>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9F3395" w:rsidRDefault="009F3395"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an applicant appeals to the </w:t>
      </w:r>
      <w:r w:rsidR="006469D6" w:rsidRPr="00AD7DB7">
        <w:rPr>
          <w:rFonts w:ascii="Times New Roman" w:hAnsi="Times New Roman" w:cs="Times New Roman"/>
          <w:color w:val="000000"/>
          <w:szCs w:val="20"/>
        </w:rPr>
        <w:t>Parliamentary Secretary</w:t>
      </w:r>
      <w:r w:rsidR="00194993">
        <w:rPr>
          <w:rFonts w:ascii="Times New Roman" w:hAnsi="Times New Roman" w:cs="Times New Roman"/>
          <w:color w:val="000000"/>
          <w:szCs w:val="20"/>
        </w:rPr>
        <w:t xml:space="preserve"> </w:t>
      </w:r>
      <w:r>
        <w:rPr>
          <w:rFonts w:ascii="Times New Roman" w:hAnsi="Times New Roman" w:cs="Times New Roman"/>
          <w:color w:val="000000"/>
          <w:szCs w:val="20"/>
        </w:rPr>
        <w:t>regarding an assessment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that resulted in a debt and the appeal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Pr="004C4860">
        <w:rPr>
          <w:rFonts w:ascii="Times New Roman" w:hAnsi="Times New Roman" w:cs="Times New Roman"/>
          <w:bCs/>
          <w:i/>
          <w:color w:val="000000"/>
          <w:szCs w:val="20"/>
        </w:rPr>
        <w:t>not</w:t>
      </w:r>
      <w:r>
        <w:rPr>
          <w:rFonts w:ascii="Times New Roman" w:hAnsi="Times New Roman" w:cs="Times New Roman"/>
          <w:b/>
          <w:bCs/>
          <w:color w:val="000000"/>
          <w:szCs w:val="20"/>
        </w:rPr>
        <w:t xml:space="preserve"> </w:t>
      </w:r>
      <w:r>
        <w:rPr>
          <w:rFonts w:ascii="Times New Roman" w:hAnsi="Times New Roman" w:cs="Times New Roman"/>
          <w:color w:val="000000"/>
          <w:szCs w:val="20"/>
        </w:rPr>
        <w:t>upheld, a review of the debt recovery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will be undertaken by a </w:t>
      </w:r>
      <w:r w:rsidR="00AD7DB7" w:rsidRPr="002D7749">
        <w:rPr>
          <w:rFonts w:ascii="Times New Roman" w:hAnsi="Times New Roman" w:cs="Times New Roman"/>
          <w:b/>
          <w:color w:val="000000"/>
          <w:szCs w:val="20"/>
        </w:rPr>
        <w:t>R</w:t>
      </w:r>
      <w:r w:rsidR="006469D6" w:rsidRPr="0088756D">
        <w:rPr>
          <w:rFonts w:ascii="Times New Roman" w:hAnsi="Times New Roman" w:cs="Times New Roman"/>
          <w:b/>
          <w:color w:val="000000"/>
          <w:szCs w:val="20"/>
        </w:rPr>
        <w:t>eview officer</w:t>
      </w:r>
      <w:r w:rsidR="009D345C" w:rsidRPr="00AD7DB7">
        <w:rPr>
          <w:rFonts w:ascii="Times New Roman" w:hAnsi="Times New Roman" w:cs="Times New Roman"/>
          <w:color w:val="000000"/>
          <w:szCs w:val="20"/>
        </w:rPr>
        <w:t>.</w:t>
      </w:r>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9F3395" w:rsidRDefault="009F3395"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means the applicant (or their agent) will not be required to lodge a formal request for an internal review of the debt recovery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The outcome of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review will be notified in writing. (See </w:t>
      </w:r>
      <w:hyperlink w:anchor="_1.5.10_Review_of_debt recovery deci" w:history="1">
        <w:r w:rsidR="00716E02">
          <w:rPr>
            <w:rStyle w:val="Hyperlink"/>
            <w:rFonts w:ascii="Times New Roman" w:hAnsi="Times New Roman" w:cs="Times New Roman"/>
            <w:szCs w:val="20"/>
          </w:rPr>
          <w:t>1.</w:t>
        </w:r>
        <w:r w:rsidR="00716E02">
          <w:rPr>
            <w:rStyle w:val="Hyperlink"/>
            <w:rFonts w:ascii="Times New Roman" w:hAnsi="Times New Roman" w:cs="Times New Roman"/>
            <w:szCs w:val="20"/>
          </w:rPr>
          <w:t>5</w:t>
        </w:r>
        <w:r w:rsidR="00716E02">
          <w:rPr>
            <w:rStyle w:val="Hyperlink"/>
            <w:rFonts w:ascii="Times New Roman" w:hAnsi="Times New Roman" w:cs="Times New Roman"/>
            <w:szCs w:val="20"/>
          </w:rPr>
          <w:t>.</w:t>
        </w:r>
        <w:r w:rsidR="00CA2A93">
          <w:rPr>
            <w:rStyle w:val="Hyperlink"/>
            <w:rFonts w:ascii="Times New Roman" w:hAnsi="Times New Roman" w:cs="Times New Roman"/>
            <w:szCs w:val="20"/>
          </w:rPr>
          <w:t>8</w:t>
        </w:r>
      </w:hyperlink>
      <w:r>
        <w:rPr>
          <w:rFonts w:ascii="Times New Roman" w:hAnsi="Times New Roman" w:cs="Times New Roman"/>
          <w:color w:val="000000"/>
          <w:szCs w:val="20"/>
        </w:rPr>
        <w:t xml:space="preserve"> regarding review of debt recovery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ions).</w:t>
      </w:r>
    </w:p>
    <w:p w:rsidR="009F3395" w:rsidRDefault="009F3395" w:rsidP="00B84CE1">
      <w:pPr>
        <w:pStyle w:val="Heading3"/>
        <w:spacing w:before="0" w:beforeAutospacing="0" w:after="0" w:afterAutospacing="0"/>
        <w:rPr>
          <w:rFonts w:ascii="Times New Roman" w:hAnsi="Times New Roman" w:cs="Times New Roman"/>
          <w:color w:val="000000"/>
          <w:sz w:val="24"/>
          <w:szCs w:val="32"/>
        </w:rPr>
      </w:pPr>
    </w:p>
    <w:p w:rsidR="009F3395" w:rsidRDefault="00A7682D" w:rsidP="00B84CE1">
      <w:pPr>
        <w:pStyle w:val="Heading3"/>
        <w:spacing w:before="0" w:beforeAutospacing="0" w:after="0" w:afterAutospacing="0"/>
        <w:rPr>
          <w:rFonts w:ascii="Times New Roman" w:hAnsi="Times New Roman" w:cs="Times New Roman"/>
          <w:color w:val="000000"/>
          <w:sz w:val="24"/>
          <w:szCs w:val="32"/>
        </w:rPr>
      </w:pPr>
      <w:bookmarkStart w:id="102" w:name="_1.5.9_Recovery_of_debt"/>
      <w:bookmarkStart w:id="103" w:name="_1.5.6_Recovery_of"/>
      <w:bookmarkStart w:id="104" w:name="_1.5.8_Recovery_of"/>
      <w:bookmarkEnd w:id="102"/>
      <w:bookmarkEnd w:id="103"/>
      <w:bookmarkEnd w:id="104"/>
      <w:r>
        <w:rPr>
          <w:rFonts w:ascii="Times New Roman" w:hAnsi="Times New Roman" w:cs="Times New Roman"/>
          <w:color w:val="000000"/>
          <w:sz w:val="24"/>
          <w:szCs w:val="32"/>
        </w:rPr>
        <w:br w:type="page"/>
      </w:r>
      <w:bookmarkStart w:id="105" w:name="_Toc153097330"/>
      <w:r w:rsidR="009F3395">
        <w:rPr>
          <w:rFonts w:ascii="Times New Roman" w:hAnsi="Times New Roman" w:cs="Times New Roman"/>
          <w:color w:val="000000"/>
          <w:sz w:val="24"/>
          <w:szCs w:val="32"/>
        </w:rPr>
        <w:lastRenderedPageBreak/>
        <w:t>1.5.</w:t>
      </w:r>
      <w:r w:rsidR="002E7924">
        <w:rPr>
          <w:rFonts w:ascii="Times New Roman" w:hAnsi="Times New Roman" w:cs="Times New Roman"/>
          <w:color w:val="000000"/>
          <w:sz w:val="24"/>
          <w:szCs w:val="32"/>
        </w:rPr>
        <w:t>7</w:t>
      </w:r>
      <w:r w:rsidR="00896589">
        <w:rPr>
          <w:rFonts w:ascii="Times New Roman" w:hAnsi="Times New Roman" w:cs="Times New Roman"/>
          <w:color w:val="000000"/>
          <w:sz w:val="24"/>
          <w:szCs w:val="32"/>
        </w:rPr>
        <w:t xml:space="preserve"> </w:t>
      </w:r>
      <w:r w:rsidR="009F3395">
        <w:rPr>
          <w:rFonts w:ascii="Times New Roman" w:hAnsi="Times New Roman" w:cs="Times New Roman"/>
          <w:color w:val="000000"/>
          <w:sz w:val="24"/>
          <w:szCs w:val="32"/>
        </w:rPr>
        <w:t>Recovery of debt</w:t>
      </w:r>
      <w:bookmarkEnd w:id="105"/>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9F3395" w:rsidRDefault="00830A47" w:rsidP="00B84CE1">
      <w:pPr>
        <w:pStyle w:val="NormalWeb"/>
        <w:spacing w:before="0" w:beforeAutospacing="0" w:after="0" w:afterAutospacing="0"/>
        <w:rPr>
          <w:rFonts w:ascii="Times New Roman" w:hAnsi="Times New Roman" w:cs="Times New Roman"/>
          <w:color w:val="000000"/>
          <w:szCs w:val="20"/>
        </w:rPr>
      </w:pPr>
      <w:r w:rsidRPr="00EA3C3F">
        <w:rPr>
          <w:rFonts w:ascii="Times New Roman" w:hAnsi="Times New Roman" w:cs="Times New Roman"/>
          <w:color w:val="000000"/>
          <w:szCs w:val="20"/>
        </w:rPr>
        <w:t xml:space="preserve">Where an </w:t>
      </w:r>
      <w:r w:rsidR="009F3395" w:rsidRPr="002D7749">
        <w:rPr>
          <w:rFonts w:ascii="Times New Roman" w:hAnsi="Times New Roman" w:cs="Times New Roman"/>
          <w:color w:val="000000"/>
          <w:szCs w:val="20"/>
        </w:rPr>
        <w:t>overpayment</w:t>
      </w:r>
      <w:r w:rsidR="009F3395" w:rsidRPr="00EA3C3F">
        <w:rPr>
          <w:rFonts w:ascii="Times New Roman" w:hAnsi="Times New Roman" w:cs="Times New Roman"/>
          <w:color w:val="000000"/>
          <w:szCs w:val="20"/>
        </w:rPr>
        <w:t xml:space="preserve"> ar</w:t>
      </w:r>
      <w:smartTag w:uri="urn:schemas-microsoft-com:office:smarttags" w:element="PersonName">
        <w:r w:rsidR="009F3395" w:rsidRPr="00EA3C3F">
          <w:rPr>
            <w:rFonts w:ascii="Times New Roman" w:hAnsi="Times New Roman" w:cs="Times New Roman"/>
            <w:color w:val="000000"/>
            <w:szCs w:val="20"/>
          </w:rPr>
          <w:t>is</w:t>
        </w:r>
      </w:smartTag>
      <w:r w:rsidR="009F3395" w:rsidRPr="00EA3C3F">
        <w:rPr>
          <w:rFonts w:ascii="Times New Roman" w:hAnsi="Times New Roman" w:cs="Times New Roman"/>
          <w:color w:val="000000"/>
          <w:szCs w:val="20"/>
        </w:rPr>
        <w:t xml:space="preserve">es </w:t>
      </w:r>
      <w:r w:rsidR="00C96D16" w:rsidRPr="00EA3C3F">
        <w:rPr>
          <w:rFonts w:ascii="Times New Roman" w:hAnsi="Times New Roman" w:cs="Times New Roman"/>
          <w:color w:val="000000"/>
          <w:szCs w:val="20"/>
        </w:rPr>
        <w:t>re</w:t>
      </w:r>
      <w:r w:rsidRPr="00EA3C3F">
        <w:rPr>
          <w:rFonts w:ascii="Times New Roman" w:hAnsi="Times New Roman" w:cs="Times New Roman"/>
          <w:color w:val="000000"/>
          <w:szCs w:val="20"/>
        </w:rPr>
        <w:t>covery action m</w:t>
      </w:r>
      <w:r w:rsidR="00EB1009" w:rsidRPr="00EA3C3F">
        <w:rPr>
          <w:rFonts w:ascii="Times New Roman" w:hAnsi="Times New Roman" w:cs="Times New Roman"/>
          <w:color w:val="000000"/>
          <w:szCs w:val="20"/>
        </w:rPr>
        <w:t>ay</w:t>
      </w:r>
      <w:r w:rsidRPr="00EA3C3F">
        <w:rPr>
          <w:rFonts w:ascii="Times New Roman" w:hAnsi="Times New Roman" w:cs="Times New Roman"/>
          <w:color w:val="000000"/>
          <w:szCs w:val="20"/>
        </w:rPr>
        <w:t xml:space="preserve"> be taken.</w:t>
      </w:r>
      <w:r w:rsidR="00EB1009" w:rsidRPr="00EA3C3F">
        <w:rPr>
          <w:rFonts w:ascii="Times New Roman" w:hAnsi="Times New Roman" w:cs="Times New Roman"/>
          <w:color w:val="000000"/>
          <w:szCs w:val="20"/>
        </w:rPr>
        <w:t xml:space="preserve"> </w:t>
      </w:r>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9F3395" w:rsidRDefault="009F3395"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AIC</w:t>
      </w:r>
      <w:r w:rsidR="001A7E9C">
        <w:rPr>
          <w:rFonts w:ascii="Times New Roman" w:hAnsi="Times New Roman" w:cs="Times New Roman"/>
          <w:color w:val="000000"/>
          <w:szCs w:val="20"/>
        </w:rPr>
        <w:t xml:space="preserve"> Scheme </w:t>
      </w:r>
      <w:r>
        <w:rPr>
          <w:rFonts w:ascii="Times New Roman" w:hAnsi="Times New Roman" w:cs="Times New Roman"/>
          <w:color w:val="000000"/>
          <w:szCs w:val="20"/>
        </w:rPr>
        <w:t>debt recovery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ions are made under the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ions of </w:t>
      </w:r>
      <w:r w:rsidR="00EF2F28" w:rsidRPr="00EF2F28">
        <w:rPr>
          <w:rFonts w:ascii="Times New Roman" w:hAnsi="Times New Roman" w:cs="Times New Roman"/>
          <w:iCs/>
          <w:color w:val="000000"/>
          <w:szCs w:val="20"/>
        </w:rPr>
        <w:t>the</w:t>
      </w:r>
      <w:r>
        <w:rPr>
          <w:rFonts w:ascii="Times New Roman" w:hAnsi="Times New Roman" w:cs="Times New Roman"/>
          <w:i/>
          <w:iCs/>
          <w:color w:val="000000"/>
          <w:szCs w:val="20"/>
        </w:rPr>
        <w:t xml:space="preserve"> </w:t>
      </w:r>
      <w:r w:rsidR="00EF2F28" w:rsidRPr="00EF066B">
        <w:rPr>
          <w:rFonts w:ascii="Times New Roman" w:hAnsi="Times New Roman" w:cs="Times New Roman"/>
          <w:b/>
          <w:iCs/>
          <w:color w:val="000000"/>
          <w:szCs w:val="20"/>
        </w:rPr>
        <w:t>Act</w:t>
      </w:r>
      <w:r>
        <w:rPr>
          <w:rFonts w:ascii="Times New Roman" w:hAnsi="Times New Roman" w:cs="Times New Roman"/>
          <w:i/>
          <w:iCs/>
          <w:color w:val="000000"/>
          <w:szCs w:val="20"/>
        </w:rPr>
        <w:t>.</w:t>
      </w:r>
      <w:r>
        <w:rPr>
          <w:rFonts w:ascii="Times New Roman" w:hAnsi="Times New Roman" w:cs="Times New Roman"/>
          <w:color w:val="000000"/>
          <w:szCs w:val="20"/>
        </w:rPr>
        <w:t xml:space="preserve"> The power to make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ions pertaining to the recovery of overpayments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delegated by the Chief Executive Officer (CEO) to certain </w:t>
      </w:r>
      <w:r w:rsidR="00F73E0B" w:rsidRPr="0088756D">
        <w:rPr>
          <w:rFonts w:ascii="Times New Roman" w:hAnsi="Times New Roman" w:cs="Times New Roman"/>
          <w:b/>
          <w:color w:val="000000"/>
          <w:szCs w:val="20"/>
        </w:rPr>
        <w:t>Centrelink</w:t>
      </w:r>
      <w:r w:rsidRPr="00AD7DB7">
        <w:rPr>
          <w:rFonts w:ascii="Times New Roman" w:hAnsi="Times New Roman" w:cs="Times New Roman"/>
          <w:color w:val="000000"/>
          <w:szCs w:val="20"/>
        </w:rPr>
        <w:t xml:space="preserve"> </w:t>
      </w:r>
      <w:r>
        <w:rPr>
          <w:rFonts w:ascii="Times New Roman" w:hAnsi="Times New Roman" w:cs="Times New Roman"/>
          <w:color w:val="000000"/>
          <w:szCs w:val="20"/>
        </w:rPr>
        <w:t>officers.</w:t>
      </w:r>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9F3395" w:rsidRDefault="009F3395"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Any person affected by a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made by the CEO or a delegate of the CEO under the </w:t>
      </w:r>
      <w:r w:rsidR="00EF2F28" w:rsidRPr="00CC6421">
        <w:rPr>
          <w:rFonts w:ascii="Times New Roman" w:hAnsi="Times New Roman" w:cs="Times New Roman"/>
          <w:iCs/>
          <w:color w:val="000000"/>
          <w:szCs w:val="20"/>
        </w:rPr>
        <w:t>Act</w:t>
      </w:r>
      <w:r>
        <w:rPr>
          <w:rFonts w:ascii="Times New Roman" w:hAnsi="Times New Roman" w:cs="Times New Roman"/>
          <w:i/>
          <w:iCs/>
          <w:color w:val="000000"/>
          <w:szCs w:val="20"/>
        </w:rPr>
        <w:t xml:space="preserve"> </w:t>
      </w:r>
      <w:r>
        <w:rPr>
          <w:rFonts w:ascii="Times New Roman" w:hAnsi="Times New Roman" w:cs="Times New Roman"/>
          <w:color w:val="000000"/>
          <w:szCs w:val="20"/>
        </w:rPr>
        <w:t>can ask for an internal review of that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w:t>
      </w:r>
    </w:p>
    <w:p w:rsidR="009F3395" w:rsidRDefault="009F3395" w:rsidP="00B84CE1">
      <w:pPr>
        <w:pStyle w:val="Heading3"/>
        <w:spacing w:before="0" w:beforeAutospacing="0" w:after="0" w:afterAutospacing="0"/>
        <w:rPr>
          <w:rFonts w:ascii="Times New Roman" w:hAnsi="Times New Roman" w:cs="Times New Roman"/>
          <w:color w:val="000000"/>
          <w:sz w:val="24"/>
          <w:szCs w:val="32"/>
        </w:rPr>
      </w:pPr>
    </w:p>
    <w:p w:rsidR="00BB0035" w:rsidRDefault="00BB0035" w:rsidP="00B84CE1">
      <w:pPr>
        <w:pStyle w:val="Heading3"/>
        <w:spacing w:before="0" w:beforeAutospacing="0" w:after="0" w:afterAutospacing="0"/>
        <w:rPr>
          <w:rFonts w:ascii="Times New Roman" w:hAnsi="Times New Roman" w:cs="Times New Roman"/>
          <w:color w:val="000000"/>
          <w:sz w:val="24"/>
          <w:szCs w:val="32"/>
        </w:rPr>
      </w:pPr>
      <w:bookmarkStart w:id="106" w:name="_1.5.7_Types_of_debt recovery decisi"/>
      <w:bookmarkStart w:id="107" w:name="_Toc153097331"/>
      <w:bookmarkEnd w:id="106"/>
      <w:r>
        <w:rPr>
          <w:rFonts w:ascii="Times New Roman" w:hAnsi="Times New Roman" w:cs="Times New Roman"/>
          <w:color w:val="000000"/>
          <w:sz w:val="24"/>
          <w:szCs w:val="32"/>
        </w:rPr>
        <w:t>1.5.</w:t>
      </w:r>
      <w:r w:rsidR="002E7924">
        <w:rPr>
          <w:rFonts w:ascii="Times New Roman" w:hAnsi="Times New Roman" w:cs="Times New Roman"/>
          <w:color w:val="000000"/>
          <w:sz w:val="24"/>
          <w:szCs w:val="32"/>
        </w:rPr>
        <w:t>8</w:t>
      </w:r>
      <w:r>
        <w:rPr>
          <w:rFonts w:ascii="Times New Roman" w:hAnsi="Times New Roman" w:cs="Times New Roman"/>
          <w:color w:val="000000"/>
          <w:sz w:val="24"/>
          <w:szCs w:val="32"/>
        </w:rPr>
        <w:t xml:space="preserve"> Types of debt recovery dec</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ions</w:t>
      </w:r>
      <w:bookmarkEnd w:id="107"/>
    </w:p>
    <w:p w:rsidR="00BB0035" w:rsidRDefault="00BB0035" w:rsidP="00B84CE1">
      <w:pPr>
        <w:pStyle w:val="NormalWeb"/>
        <w:spacing w:before="0" w:beforeAutospacing="0" w:after="0" w:afterAutospacing="0"/>
        <w:rPr>
          <w:rFonts w:ascii="Times New Roman" w:hAnsi="Times New Roman" w:cs="Times New Roman"/>
          <w:color w:val="000000"/>
          <w:szCs w:val="20"/>
        </w:rPr>
      </w:pPr>
    </w:p>
    <w:p w:rsidR="00BB0035" w:rsidRDefault="00BB0035"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ions about recovering a debt include:</w:t>
      </w:r>
    </w:p>
    <w:p w:rsidR="00E51D21" w:rsidRDefault="00E51D21" w:rsidP="00A62B53">
      <w:pPr>
        <w:numPr>
          <w:ilvl w:val="0"/>
          <w:numId w:val="22"/>
        </w:numPr>
        <w:tabs>
          <w:tab w:val="clear" w:pos="720"/>
          <w:tab w:val="num" w:pos="600"/>
        </w:tabs>
        <w:ind w:left="600" w:hanging="300"/>
        <w:rPr>
          <w:color w:val="000000"/>
          <w:sz w:val="24"/>
        </w:rPr>
      </w:pPr>
      <w:r>
        <w:rPr>
          <w:color w:val="000000"/>
          <w:sz w:val="24"/>
        </w:rPr>
        <w:t>calculation of debts;</w:t>
      </w:r>
    </w:p>
    <w:p w:rsidR="00E831C4" w:rsidRDefault="00E831C4" w:rsidP="00A62B53">
      <w:pPr>
        <w:numPr>
          <w:ilvl w:val="0"/>
          <w:numId w:val="22"/>
        </w:numPr>
        <w:tabs>
          <w:tab w:val="clear" w:pos="720"/>
          <w:tab w:val="num" w:pos="600"/>
        </w:tabs>
        <w:ind w:left="600" w:hanging="300"/>
        <w:rPr>
          <w:color w:val="000000"/>
          <w:sz w:val="24"/>
        </w:rPr>
      </w:pPr>
      <w:r>
        <w:rPr>
          <w:color w:val="000000"/>
          <w:sz w:val="24"/>
        </w:rPr>
        <w:t>imposing late payment charges and/or interest;</w:t>
      </w:r>
    </w:p>
    <w:p w:rsidR="00BB0035" w:rsidRDefault="00BB0035" w:rsidP="00A62B53">
      <w:pPr>
        <w:numPr>
          <w:ilvl w:val="0"/>
          <w:numId w:val="22"/>
        </w:numPr>
        <w:tabs>
          <w:tab w:val="clear" w:pos="720"/>
          <w:tab w:val="num" w:pos="600"/>
        </w:tabs>
        <w:ind w:left="600" w:hanging="300"/>
        <w:rPr>
          <w:color w:val="000000"/>
          <w:sz w:val="24"/>
        </w:rPr>
      </w:pPr>
      <w:r>
        <w:rPr>
          <w:color w:val="000000"/>
          <w:sz w:val="24"/>
        </w:rPr>
        <w:t>allowing payment of debt by instalments;</w:t>
      </w:r>
    </w:p>
    <w:p w:rsidR="00BB0035" w:rsidRDefault="00BB0035" w:rsidP="00A62B53">
      <w:pPr>
        <w:numPr>
          <w:ilvl w:val="0"/>
          <w:numId w:val="22"/>
        </w:numPr>
        <w:tabs>
          <w:tab w:val="clear" w:pos="720"/>
          <w:tab w:val="num" w:pos="600"/>
        </w:tabs>
        <w:ind w:left="600" w:hanging="300"/>
        <w:rPr>
          <w:color w:val="000000"/>
          <w:sz w:val="24"/>
        </w:rPr>
      </w:pPr>
      <w:r>
        <w:rPr>
          <w:color w:val="000000"/>
          <w:sz w:val="24"/>
        </w:rPr>
        <w:t>writing off a debt; and</w:t>
      </w:r>
    </w:p>
    <w:p w:rsidR="00BB0035" w:rsidRDefault="00BB0035" w:rsidP="00A62B53">
      <w:pPr>
        <w:numPr>
          <w:ilvl w:val="0"/>
          <w:numId w:val="22"/>
        </w:numPr>
        <w:tabs>
          <w:tab w:val="clear" w:pos="720"/>
          <w:tab w:val="num" w:pos="600"/>
        </w:tabs>
        <w:ind w:left="600" w:hanging="300"/>
        <w:rPr>
          <w:color w:val="000000"/>
          <w:sz w:val="24"/>
        </w:rPr>
      </w:pPr>
      <w:proofErr w:type="gramStart"/>
      <w:r>
        <w:rPr>
          <w:color w:val="000000"/>
          <w:sz w:val="24"/>
        </w:rPr>
        <w:t>waiving</w:t>
      </w:r>
      <w:proofErr w:type="gramEnd"/>
      <w:r>
        <w:rPr>
          <w:color w:val="000000"/>
          <w:sz w:val="24"/>
        </w:rPr>
        <w:t xml:space="preserve"> the right to recover a debt (see </w:t>
      </w:r>
      <w:hyperlink w:anchor="_1.5.11_Waiver_of" w:history="1">
        <w:r>
          <w:rPr>
            <w:rStyle w:val="Hyperlink"/>
            <w:sz w:val="24"/>
          </w:rPr>
          <w:t>1</w:t>
        </w:r>
        <w:r>
          <w:rPr>
            <w:rStyle w:val="Hyperlink"/>
            <w:sz w:val="24"/>
          </w:rPr>
          <w:t>.</w:t>
        </w:r>
        <w:r>
          <w:rPr>
            <w:rStyle w:val="Hyperlink"/>
            <w:sz w:val="24"/>
          </w:rPr>
          <w:t>5</w:t>
        </w:r>
        <w:r>
          <w:rPr>
            <w:rStyle w:val="Hyperlink"/>
            <w:sz w:val="24"/>
          </w:rPr>
          <w:t>.1</w:t>
        </w:r>
        <w:r w:rsidR="00CA2A93">
          <w:rPr>
            <w:rStyle w:val="Hyperlink"/>
            <w:sz w:val="24"/>
          </w:rPr>
          <w:t>0</w:t>
        </w:r>
      </w:hyperlink>
      <w:r>
        <w:rPr>
          <w:color w:val="000000"/>
          <w:sz w:val="24"/>
        </w:rPr>
        <w:t>).</w:t>
      </w:r>
    </w:p>
    <w:p w:rsidR="00BB0035" w:rsidRDefault="00BB0035" w:rsidP="00A7682D">
      <w:pPr>
        <w:rPr>
          <w:color w:val="000000"/>
          <w:sz w:val="24"/>
        </w:rPr>
      </w:pPr>
    </w:p>
    <w:p w:rsidR="00BB0035" w:rsidRPr="00F102A3" w:rsidRDefault="00BB0035" w:rsidP="00A7682D">
      <w:pPr>
        <w:pStyle w:val="NormalWeb"/>
        <w:spacing w:before="0" w:beforeAutospacing="0" w:after="0" w:afterAutospacing="0"/>
        <w:rPr>
          <w:rFonts w:ascii="Times New Roman" w:hAnsi="Times New Roman" w:cs="Times New Roman"/>
          <w:color w:val="000000"/>
          <w:szCs w:val="20"/>
        </w:rPr>
      </w:pPr>
      <w:r w:rsidRPr="00F102A3">
        <w:rPr>
          <w:rFonts w:ascii="Times New Roman" w:hAnsi="Times New Roman" w:cs="Times New Roman"/>
          <w:color w:val="000000"/>
          <w:szCs w:val="20"/>
        </w:rPr>
        <w:t xml:space="preserve">The relevant sections of the </w:t>
      </w:r>
      <w:r w:rsidRPr="0088756D">
        <w:rPr>
          <w:rFonts w:ascii="Times New Roman" w:hAnsi="Times New Roman" w:cs="Times New Roman"/>
          <w:b/>
          <w:iCs/>
          <w:color w:val="000000"/>
          <w:szCs w:val="20"/>
        </w:rPr>
        <w:t>Act</w:t>
      </w:r>
      <w:r w:rsidRPr="00F102A3">
        <w:rPr>
          <w:rFonts w:ascii="Times New Roman" w:hAnsi="Times New Roman" w:cs="Times New Roman"/>
          <w:i/>
          <w:iCs/>
          <w:color w:val="000000"/>
          <w:szCs w:val="20"/>
        </w:rPr>
        <w:t xml:space="preserve"> </w:t>
      </w:r>
      <w:r w:rsidRPr="00F102A3">
        <w:rPr>
          <w:rFonts w:ascii="Times New Roman" w:hAnsi="Times New Roman" w:cs="Times New Roman"/>
          <w:color w:val="000000"/>
          <w:szCs w:val="20"/>
        </w:rPr>
        <w:t>are as follows:</w:t>
      </w:r>
    </w:p>
    <w:p w:rsidR="00BB0035" w:rsidRPr="00F102A3" w:rsidRDefault="00BB0035" w:rsidP="00A62B53">
      <w:pPr>
        <w:numPr>
          <w:ilvl w:val="0"/>
          <w:numId w:val="24"/>
        </w:numPr>
        <w:tabs>
          <w:tab w:val="clear" w:pos="720"/>
          <w:tab w:val="num" w:pos="600"/>
        </w:tabs>
        <w:ind w:left="600" w:hanging="300"/>
        <w:rPr>
          <w:b/>
          <w:bCs/>
          <w:color w:val="000000"/>
          <w:sz w:val="24"/>
        </w:rPr>
      </w:pPr>
      <w:r w:rsidRPr="00F102A3">
        <w:rPr>
          <w:bCs/>
          <w:color w:val="000000"/>
          <w:sz w:val="24"/>
        </w:rPr>
        <w:t>for debt recovery</w:t>
      </w:r>
      <w:r w:rsidRPr="00F102A3">
        <w:rPr>
          <w:b/>
          <w:bCs/>
          <w:color w:val="000000"/>
          <w:sz w:val="24"/>
        </w:rPr>
        <w:t xml:space="preserve"> – </w:t>
      </w:r>
      <w:r w:rsidRPr="00F102A3">
        <w:rPr>
          <w:color w:val="000000"/>
          <w:sz w:val="24"/>
        </w:rPr>
        <w:t>all of Part 6 (sections 38 to 43F inclusive) and Div</w:t>
      </w:r>
      <w:smartTag w:uri="urn:schemas-microsoft-com:office:smarttags" w:element="PersonName">
        <w:r w:rsidRPr="00F102A3">
          <w:rPr>
            <w:color w:val="000000"/>
            <w:sz w:val="24"/>
          </w:rPr>
          <w:t>is</w:t>
        </w:r>
      </w:smartTag>
      <w:r w:rsidRPr="00F102A3">
        <w:rPr>
          <w:color w:val="000000"/>
          <w:sz w:val="24"/>
        </w:rPr>
        <w:t>ion 2 of Part 10 (sections 342 to 348 inclusive); and</w:t>
      </w:r>
    </w:p>
    <w:p w:rsidR="00BB0035" w:rsidRPr="00F102A3" w:rsidRDefault="00BB0035" w:rsidP="00A62B53">
      <w:pPr>
        <w:numPr>
          <w:ilvl w:val="0"/>
          <w:numId w:val="24"/>
        </w:numPr>
        <w:tabs>
          <w:tab w:val="clear" w:pos="720"/>
          <w:tab w:val="num" w:pos="600"/>
        </w:tabs>
        <w:ind w:left="600" w:hanging="300"/>
        <w:rPr>
          <w:color w:val="000000"/>
          <w:sz w:val="24"/>
        </w:rPr>
      </w:pPr>
      <w:proofErr w:type="gramStart"/>
      <w:r w:rsidRPr="00F102A3">
        <w:rPr>
          <w:bCs/>
          <w:color w:val="000000"/>
          <w:sz w:val="24"/>
        </w:rPr>
        <w:t>for</w:t>
      </w:r>
      <w:proofErr w:type="gramEnd"/>
      <w:r w:rsidRPr="00F102A3">
        <w:rPr>
          <w:bCs/>
          <w:color w:val="000000"/>
          <w:sz w:val="24"/>
        </w:rPr>
        <w:t xml:space="preserve"> review of dec</w:t>
      </w:r>
      <w:smartTag w:uri="urn:schemas-microsoft-com:office:smarttags" w:element="PersonName">
        <w:r w:rsidRPr="00F102A3">
          <w:rPr>
            <w:bCs/>
            <w:color w:val="000000"/>
            <w:sz w:val="24"/>
          </w:rPr>
          <w:t>is</w:t>
        </w:r>
      </w:smartTag>
      <w:r w:rsidRPr="00F102A3">
        <w:rPr>
          <w:bCs/>
          <w:color w:val="000000"/>
          <w:sz w:val="24"/>
        </w:rPr>
        <w:t>ions</w:t>
      </w:r>
      <w:r w:rsidRPr="00F102A3">
        <w:rPr>
          <w:b/>
          <w:bCs/>
          <w:color w:val="000000"/>
          <w:sz w:val="24"/>
        </w:rPr>
        <w:t xml:space="preserve"> – </w:t>
      </w:r>
      <w:r w:rsidRPr="00F102A3">
        <w:rPr>
          <w:color w:val="000000"/>
          <w:sz w:val="24"/>
        </w:rPr>
        <w:t>all of Part 9 (sections 302 to 334 inclusive).</w:t>
      </w:r>
    </w:p>
    <w:p w:rsidR="00BB0035" w:rsidRDefault="00BB0035" w:rsidP="00B84CE1">
      <w:pPr>
        <w:pStyle w:val="Heading3"/>
        <w:spacing w:before="0" w:beforeAutospacing="0" w:after="0" w:afterAutospacing="0"/>
        <w:rPr>
          <w:rFonts w:ascii="Times New Roman" w:hAnsi="Times New Roman" w:cs="Times New Roman"/>
          <w:color w:val="000000"/>
          <w:sz w:val="24"/>
          <w:szCs w:val="32"/>
        </w:rPr>
      </w:pPr>
    </w:p>
    <w:p w:rsidR="009F3395" w:rsidRPr="00EB1009" w:rsidRDefault="009F3395" w:rsidP="00B84CE1">
      <w:pPr>
        <w:pStyle w:val="Heading3"/>
        <w:spacing w:before="0" w:beforeAutospacing="0" w:after="0" w:afterAutospacing="0"/>
        <w:rPr>
          <w:rFonts w:ascii="Times New Roman" w:hAnsi="Times New Roman" w:cs="Times New Roman"/>
          <w:color w:val="000000"/>
          <w:sz w:val="24"/>
          <w:szCs w:val="32"/>
        </w:rPr>
      </w:pPr>
      <w:bookmarkStart w:id="108" w:name="_1.5.10_Review_of_debt recovery deci"/>
      <w:bookmarkStart w:id="109" w:name="_1.5.7_Review_of"/>
      <w:bookmarkStart w:id="110" w:name="_1.5.9_Review_of_debt recovery decis"/>
      <w:bookmarkStart w:id="111" w:name="_Toc153097332"/>
      <w:bookmarkEnd w:id="108"/>
      <w:bookmarkEnd w:id="109"/>
      <w:bookmarkEnd w:id="110"/>
      <w:r w:rsidRPr="00EB1009">
        <w:rPr>
          <w:rFonts w:ascii="Times New Roman" w:hAnsi="Times New Roman" w:cs="Times New Roman"/>
          <w:color w:val="000000"/>
          <w:sz w:val="24"/>
          <w:szCs w:val="32"/>
        </w:rPr>
        <w:t>1.5.</w:t>
      </w:r>
      <w:r w:rsidR="002E7924">
        <w:rPr>
          <w:rFonts w:ascii="Times New Roman" w:hAnsi="Times New Roman" w:cs="Times New Roman"/>
          <w:color w:val="000000"/>
          <w:sz w:val="24"/>
          <w:szCs w:val="32"/>
        </w:rPr>
        <w:t>9</w:t>
      </w:r>
      <w:r w:rsidR="00896589" w:rsidRPr="00EB1009">
        <w:rPr>
          <w:rFonts w:ascii="Times New Roman" w:hAnsi="Times New Roman" w:cs="Times New Roman"/>
          <w:color w:val="000000"/>
          <w:sz w:val="24"/>
          <w:szCs w:val="32"/>
        </w:rPr>
        <w:t xml:space="preserve"> </w:t>
      </w:r>
      <w:r w:rsidRPr="00EB1009">
        <w:rPr>
          <w:rFonts w:ascii="Times New Roman" w:hAnsi="Times New Roman" w:cs="Times New Roman"/>
          <w:color w:val="000000"/>
          <w:sz w:val="24"/>
          <w:szCs w:val="32"/>
        </w:rPr>
        <w:t>Review of debt recovery dec</w:t>
      </w:r>
      <w:smartTag w:uri="urn:schemas-microsoft-com:office:smarttags" w:element="PersonName">
        <w:r w:rsidRPr="00EB1009">
          <w:rPr>
            <w:rFonts w:ascii="Times New Roman" w:hAnsi="Times New Roman" w:cs="Times New Roman"/>
            <w:color w:val="000000"/>
            <w:sz w:val="24"/>
            <w:szCs w:val="32"/>
          </w:rPr>
          <w:t>is</w:t>
        </w:r>
      </w:smartTag>
      <w:r w:rsidRPr="00EB1009">
        <w:rPr>
          <w:rFonts w:ascii="Times New Roman" w:hAnsi="Times New Roman" w:cs="Times New Roman"/>
          <w:color w:val="000000"/>
          <w:sz w:val="24"/>
          <w:szCs w:val="32"/>
        </w:rPr>
        <w:t>ions</w:t>
      </w:r>
      <w:bookmarkEnd w:id="111"/>
    </w:p>
    <w:p w:rsidR="009F3395" w:rsidRPr="00EB1009" w:rsidRDefault="009F3395" w:rsidP="00B84CE1">
      <w:pPr>
        <w:pStyle w:val="NormalWeb"/>
        <w:spacing w:before="0" w:beforeAutospacing="0" w:after="0" w:afterAutospacing="0"/>
        <w:rPr>
          <w:rFonts w:ascii="Times New Roman" w:hAnsi="Times New Roman" w:cs="Times New Roman"/>
          <w:color w:val="000000"/>
          <w:szCs w:val="20"/>
        </w:rPr>
      </w:pPr>
    </w:p>
    <w:p w:rsidR="009F3395" w:rsidRPr="00EB1009" w:rsidRDefault="009F3395" w:rsidP="00B84CE1">
      <w:pPr>
        <w:pStyle w:val="NormalWeb"/>
        <w:spacing w:before="0" w:beforeAutospacing="0" w:after="0" w:afterAutospacing="0"/>
        <w:rPr>
          <w:rFonts w:ascii="Times New Roman" w:hAnsi="Times New Roman" w:cs="Times New Roman"/>
          <w:color w:val="000000"/>
          <w:szCs w:val="20"/>
        </w:rPr>
      </w:pPr>
      <w:r w:rsidRPr="00EB1009">
        <w:rPr>
          <w:rFonts w:ascii="Times New Roman" w:hAnsi="Times New Roman" w:cs="Times New Roman"/>
          <w:color w:val="000000"/>
          <w:szCs w:val="20"/>
        </w:rPr>
        <w:t xml:space="preserve">An applicant (or their agent) who </w:t>
      </w:r>
      <w:smartTag w:uri="urn:schemas-microsoft-com:office:smarttags" w:element="PersonName">
        <w:r w:rsidRPr="00EB1009">
          <w:rPr>
            <w:rFonts w:ascii="Times New Roman" w:hAnsi="Times New Roman" w:cs="Times New Roman"/>
            <w:color w:val="000000"/>
            <w:szCs w:val="20"/>
          </w:rPr>
          <w:t>is</w:t>
        </w:r>
      </w:smartTag>
      <w:r w:rsidRPr="00EB1009">
        <w:rPr>
          <w:rFonts w:ascii="Times New Roman" w:hAnsi="Times New Roman" w:cs="Times New Roman"/>
          <w:color w:val="000000"/>
          <w:szCs w:val="20"/>
        </w:rPr>
        <w:t xml:space="preserve"> d</w:t>
      </w:r>
      <w:smartTag w:uri="urn:schemas-microsoft-com:office:smarttags" w:element="PersonName">
        <w:r w:rsidRPr="00EB1009">
          <w:rPr>
            <w:rFonts w:ascii="Times New Roman" w:hAnsi="Times New Roman" w:cs="Times New Roman"/>
            <w:color w:val="000000"/>
            <w:szCs w:val="20"/>
          </w:rPr>
          <w:t>is</w:t>
        </w:r>
      </w:smartTag>
      <w:r w:rsidRPr="00EB1009">
        <w:rPr>
          <w:rFonts w:ascii="Times New Roman" w:hAnsi="Times New Roman" w:cs="Times New Roman"/>
          <w:color w:val="000000"/>
          <w:szCs w:val="20"/>
        </w:rPr>
        <w:t>sat</w:t>
      </w:r>
      <w:smartTag w:uri="urn:schemas-microsoft-com:office:smarttags" w:element="PersonName">
        <w:r w:rsidRPr="00EB1009">
          <w:rPr>
            <w:rFonts w:ascii="Times New Roman" w:hAnsi="Times New Roman" w:cs="Times New Roman"/>
            <w:color w:val="000000"/>
            <w:szCs w:val="20"/>
          </w:rPr>
          <w:t>is</w:t>
        </w:r>
      </w:smartTag>
      <w:r w:rsidRPr="00EB1009">
        <w:rPr>
          <w:rFonts w:ascii="Times New Roman" w:hAnsi="Times New Roman" w:cs="Times New Roman"/>
          <w:color w:val="000000"/>
          <w:szCs w:val="20"/>
        </w:rPr>
        <w:t>fied with a debt recovery dec</w:t>
      </w:r>
      <w:smartTag w:uri="urn:schemas-microsoft-com:office:smarttags" w:element="PersonName">
        <w:r w:rsidRPr="00EB1009">
          <w:rPr>
            <w:rFonts w:ascii="Times New Roman" w:hAnsi="Times New Roman" w:cs="Times New Roman"/>
            <w:color w:val="000000"/>
            <w:szCs w:val="20"/>
          </w:rPr>
          <w:t>is</w:t>
        </w:r>
      </w:smartTag>
      <w:r w:rsidRPr="00EB1009">
        <w:rPr>
          <w:rFonts w:ascii="Times New Roman" w:hAnsi="Times New Roman" w:cs="Times New Roman"/>
          <w:color w:val="000000"/>
          <w:szCs w:val="20"/>
        </w:rPr>
        <w:t>ion may apply for an internal review of the dec</w:t>
      </w:r>
      <w:smartTag w:uri="urn:schemas-microsoft-com:office:smarttags" w:element="PersonName">
        <w:r w:rsidRPr="00EB1009">
          <w:rPr>
            <w:rFonts w:ascii="Times New Roman" w:hAnsi="Times New Roman" w:cs="Times New Roman"/>
            <w:color w:val="000000"/>
            <w:szCs w:val="20"/>
          </w:rPr>
          <w:t>is</w:t>
        </w:r>
      </w:smartTag>
      <w:r w:rsidRPr="00EB1009">
        <w:rPr>
          <w:rFonts w:ascii="Times New Roman" w:hAnsi="Times New Roman" w:cs="Times New Roman"/>
          <w:color w:val="000000"/>
          <w:szCs w:val="20"/>
        </w:rPr>
        <w:t xml:space="preserve">ion by </w:t>
      </w:r>
      <w:r w:rsidR="00B007CA">
        <w:rPr>
          <w:rFonts w:ascii="Times New Roman" w:hAnsi="Times New Roman" w:cs="Times New Roman"/>
          <w:color w:val="000000"/>
          <w:szCs w:val="20"/>
        </w:rPr>
        <w:t xml:space="preserve">the </w:t>
      </w:r>
      <w:r w:rsidR="00B007CA" w:rsidRPr="00EB1009">
        <w:rPr>
          <w:rFonts w:ascii="Times New Roman" w:hAnsi="Times New Roman" w:cs="Times New Roman"/>
          <w:b/>
          <w:color w:val="000000"/>
          <w:szCs w:val="20"/>
        </w:rPr>
        <w:t xml:space="preserve">Centrelink </w:t>
      </w:r>
      <w:r w:rsidR="00B007CA" w:rsidRPr="00EB1009">
        <w:rPr>
          <w:rFonts w:ascii="Times New Roman" w:hAnsi="Times New Roman" w:cs="Times New Roman"/>
          <w:color w:val="000000"/>
          <w:szCs w:val="20"/>
        </w:rPr>
        <w:t xml:space="preserve">CEO </w:t>
      </w:r>
      <w:r w:rsidR="00B007CA">
        <w:rPr>
          <w:rFonts w:ascii="Times New Roman" w:hAnsi="Times New Roman" w:cs="Times New Roman"/>
          <w:color w:val="000000"/>
          <w:szCs w:val="20"/>
        </w:rPr>
        <w:t xml:space="preserve">or his/her </w:t>
      </w:r>
      <w:r w:rsidRPr="00EB1009">
        <w:rPr>
          <w:rFonts w:ascii="Times New Roman" w:hAnsi="Times New Roman" w:cs="Times New Roman"/>
          <w:color w:val="000000"/>
          <w:szCs w:val="20"/>
        </w:rPr>
        <w:t>delegate</w:t>
      </w:r>
      <w:r w:rsidR="00B007CA">
        <w:rPr>
          <w:rFonts w:ascii="Times New Roman" w:hAnsi="Times New Roman" w:cs="Times New Roman"/>
          <w:color w:val="000000"/>
          <w:szCs w:val="20"/>
        </w:rPr>
        <w:t>.</w:t>
      </w:r>
    </w:p>
    <w:p w:rsidR="009F3395" w:rsidRPr="00EB1009" w:rsidRDefault="009F3395" w:rsidP="00B84CE1">
      <w:pPr>
        <w:pStyle w:val="NormalWeb"/>
        <w:spacing w:before="0" w:beforeAutospacing="0" w:after="0" w:afterAutospacing="0"/>
        <w:rPr>
          <w:rFonts w:ascii="Times New Roman" w:hAnsi="Times New Roman" w:cs="Times New Roman"/>
          <w:color w:val="000000"/>
          <w:szCs w:val="20"/>
        </w:rPr>
      </w:pPr>
    </w:p>
    <w:p w:rsidR="008738B3" w:rsidRPr="00EB1009" w:rsidRDefault="009F3395" w:rsidP="00B84CE1">
      <w:pPr>
        <w:pStyle w:val="NormalWeb"/>
        <w:spacing w:before="0" w:beforeAutospacing="0" w:after="0" w:afterAutospacing="0"/>
        <w:rPr>
          <w:rFonts w:ascii="Times New Roman" w:hAnsi="Times New Roman" w:cs="Times New Roman"/>
          <w:color w:val="000000"/>
          <w:szCs w:val="20"/>
        </w:rPr>
      </w:pPr>
      <w:r w:rsidRPr="00EB1009">
        <w:rPr>
          <w:rFonts w:ascii="Times New Roman" w:hAnsi="Times New Roman" w:cs="Times New Roman"/>
          <w:color w:val="000000"/>
          <w:szCs w:val="20"/>
        </w:rPr>
        <w:t xml:space="preserve">If the </w:t>
      </w:r>
      <w:r w:rsidR="008738B3" w:rsidRPr="00EB1009">
        <w:rPr>
          <w:rFonts w:ascii="Times New Roman" w:hAnsi="Times New Roman" w:cs="Times New Roman"/>
          <w:color w:val="000000"/>
          <w:szCs w:val="20"/>
        </w:rPr>
        <w:t>applicant</w:t>
      </w:r>
      <w:r w:rsidRPr="00EB1009">
        <w:rPr>
          <w:rFonts w:ascii="Times New Roman" w:hAnsi="Times New Roman" w:cs="Times New Roman"/>
          <w:color w:val="000000"/>
          <w:szCs w:val="20"/>
        </w:rPr>
        <w:t xml:space="preserve"> receives an unfavourable dec</w:t>
      </w:r>
      <w:smartTag w:uri="urn:schemas-microsoft-com:office:smarttags" w:element="PersonName">
        <w:r w:rsidRPr="00EB1009">
          <w:rPr>
            <w:rFonts w:ascii="Times New Roman" w:hAnsi="Times New Roman" w:cs="Times New Roman"/>
            <w:color w:val="000000"/>
            <w:szCs w:val="20"/>
          </w:rPr>
          <w:t>is</w:t>
        </w:r>
      </w:smartTag>
      <w:r w:rsidRPr="00EB1009">
        <w:rPr>
          <w:rFonts w:ascii="Times New Roman" w:hAnsi="Times New Roman" w:cs="Times New Roman"/>
          <w:color w:val="000000"/>
          <w:szCs w:val="20"/>
        </w:rPr>
        <w:t xml:space="preserve">ion from the delegate in relation to </w:t>
      </w:r>
      <w:r w:rsidRPr="00EB1009">
        <w:rPr>
          <w:rFonts w:ascii="Times New Roman" w:hAnsi="Times New Roman" w:cs="Times New Roman"/>
          <w:bCs/>
          <w:color w:val="000000"/>
          <w:szCs w:val="20"/>
        </w:rPr>
        <w:t>debt recovery</w:t>
      </w:r>
      <w:r w:rsidRPr="00EB1009">
        <w:rPr>
          <w:rFonts w:ascii="Times New Roman" w:hAnsi="Times New Roman" w:cs="Times New Roman"/>
          <w:color w:val="000000"/>
          <w:szCs w:val="20"/>
        </w:rPr>
        <w:t xml:space="preserve">, </w:t>
      </w:r>
      <w:r w:rsidR="00E51D21">
        <w:rPr>
          <w:rFonts w:ascii="Times New Roman" w:hAnsi="Times New Roman" w:cs="Times New Roman"/>
          <w:color w:val="000000"/>
          <w:szCs w:val="20"/>
        </w:rPr>
        <w:t xml:space="preserve">under section 309 of the Act, </w:t>
      </w:r>
      <w:r w:rsidRPr="00EB1009">
        <w:rPr>
          <w:rFonts w:ascii="Times New Roman" w:hAnsi="Times New Roman" w:cs="Times New Roman"/>
          <w:color w:val="000000"/>
          <w:szCs w:val="20"/>
        </w:rPr>
        <w:t>they have the right to seek an independent review by the SSAT.</w:t>
      </w:r>
      <w:r w:rsidR="008738B3" w:rsidRPr="00EB1009">
        <w:rPr>
          <w:rFonts w:ascii="Times New Roman" w:hAnsi="Times New Roman" w:cs="Times New Roman"/>
          <w:color w:val="000000"/>
          <w:szCs w:val="20"/>
        </w:rPr>
        <w:t xml:space="preserve">  The debt recovery dec</w:t>
      </w:r>
      <w:smartTag w:uri="urn:schemas-microsoft-com:office:smarttags" w:element="PersonName">
        <w:r w:rsidR="008738B3" w:rsidRPr="00EB1009">
          <w:rPr>
            <w:rFonts w:ascii="Times New Roman" w:hAnsi="Times New Roman" w:cs="Times New Roman"/>
            <w:color w:val="000000"/>
            <w:szCs w:val="20"/>
          </w:rPr>
          <w:t>is</w:t>
        </w:r>
      </w:smartTag>
      <w:r w:rsidR="008738B3" w:rsidRPr="00EB1009">
        <w:rPr>
          <w:rFonts w:ascii="Times New Roman" w:hAnsi="Times New Roman" w:cs="Times New Roman"/>
          <w:color w:val="000000"/>
          <w:szCs w:val="20"/>
        </w:rPr>
        <w:t xml:space="preserve">ion </w:t>
      </w:r>
      <w:smartTag w:uri="urn:schemas-microsoft-com:office:smarttags" w:element="PersonName">
        <w:r w:rsidR="008738B3" w:rsidRPr="00EB1009">
          <w:rPr>
            <w:rFonts w:ascii="Times New Roman" w:hAnsi="Times New Roman" w:cs="Times New Roman"/>
            <w:color w:val="000000"/>
            <w:szCs w:val="20"/>
          </w:rPr>
          <w:t>is</w:t>
        </w:r>
      </w:smartTag>
      <w:r w:rsidR="008738B3" w:rsidRPr="00EB1009">
        <w:rPr>
          <w:rFonts w:ascii="Times New Roman" w:hAnsi="Times New Roman" w:cs="Times New Roman"/>
          <w:color w:val="000000"/>
          <w:szCs w:val="20"/>
        </w:rPr>
        <w:t xml:space="preserve"> not subject to review by the </w:t>
      </w:r>
      <w:r w:rsidR="008738B3" w:rsidRPr="00EB1009">
        <w:rPr>
          <w:rFonts w:ascii="Times New Roman" w:hAnsi="Times New Roman" w:cs="Times New Roman"/>
          <w:b/>
          <w:color w:val="000000"/>
          <w:szCs w:val="20"/>
        </w:rPr>
        <w:t>Parliamentary Secretary</w:t>
      </w:r>
      <w:r w:rsidR="008738B3" w:rsidRPr="00EB1009">
        <w:rPr>
          <w:rFonts w:ascii="Times New Roman" w:hAnsi="Times New Roman" w:cs="Times New Roman"/>
          <w:color w:val="000000"/>
          <w:szCs w:val="20"/>
        </w:rPr>
        <w:t>.</w:t>
      </w:r>
    </w:p>
    <w:p w:rsidR="008738B3" w:rsidRPr="00EB1009" w:rsidRDefault="008738B3" w:rsidP="00B84CE1">
      <w:pPr>
        <w:pStyle w:val="NormalWeb"/>
        <w:spacing w:before="0" w:beforeAutospacing="0" w:after="0" w:afterAutospacing="0"/>
        <w:rPr>
          <w:rFonts w:ascii="Times New Roman" w:hAnsi="Times New Roman" w:cs="Times New Roman"/>
          <w:color w:val="000000"/>
          <w:szCs w:val="20"/>
        </w:rPr>
      </w:pPr>
    </w:p>
    <w:p w:rsidR="00830A47" w:rsidRPr="00EB1009" w:rsidRDefault="00830A47" w:rsidP="00B84CE1">
      <w:pPr>
        <w:pStyle w:val="NormalWeb"/>
        <w:spacing w:before="0" w:beforeAutospacing="0" w:after="0" w:afterAutospacing="0"/>
        <w:rPr>
          <w:rFonts w:ascii="Times New Roman" w:hAnsi="Times New Roman" w:cs="Times New Roman"/>
          <w:color w:val="000000"/>
          <w:szCs w:val="20"/>
        </w:rPr>
      </w:pPr>
      <w:r w:rsidRPr="00EB1009">
        <w:rPr>
          <w:rFonts w:ascii="Times New Roman" w:hAnsi="Times New Roman" w:cs="Times New Roman"/>
          <w:color w:val="000000"/>
          <w:szCs w:val="20"/>
        </w:rPr>
        <w:t xml:space="preserve">Under </w:t>
      </w:r>
      <w:r w:rsidR="00F61467">
        <w:rPr>
          <w:rFonts w:ascii="Times New Roman" w:hAnsi="Times New Roman" w:cs="Times New Roman"/>
          <w:color w:val="000000"/>
          <w:szCs w:val="20"/>
        </w:rPr>
        <w:t xml:space="preserve">section 311 of </w:t>
      </w:r>
      <w:r w:rsidRPr="00EB1009">
        <w:rPr>
          <w:rFonts w:ascii="Times New Roman" w:hAnsi="Times New Roman" w:cs="Times New Roman"/>
          <w:iCs/>
          <w:color w:val="000000"/>
          <w:szCs w:val="20"/>
        </w:rPr>
        <w:t>the</w:t>
      </w:r>
      <w:r w:rsidRPr="00EB1009">
        <w:rPr>
          <w:rFonts w:ascii="Times New Roman" w:hAnsi="Times New Roman" w:cs="Times New Roman"/>
          <w:i/>
          <w:iCs/>
          <w:color w:val="000000"/>
          <w:szCs w:val="20"/>
        </w:rPr>
        <w:t xml:space="preserve"> </w:t>
      </w:r>
      <w:r w:rsidRPr="0088756D">
        <w:rPr>
          <w:rFonts w:ascii="Times New Roman" w:hAnsi="Times New Roman" w:cs="Times New Roman"/>
          <w:b/>
          <w:iCs/>
          <w:color w:val="000000"/>
          <w:szCs w:val="20"/>
        </w:rPr>
        <w:t>Act</w:t>
      </w:r>
      <w:r w:rsidRPr="00EB1009">
        <w:rPr>
          <w:rFonts w:ascii="Times New Roman" w:hAnsi="Times New Roman" w:cs="Times New Roman"/>
          <w:color w:val="000000"/>
          <w:szCs w:val="20"/>
        </w:rPr>
        <w:t>, the applicant has 3 months after the day on which the internal review dec</w:t>
      </w:r>
      <w:smartTag w:uri="urn:schemas-microsoft-com:office:smarttags" w:element="PersonName">
        <w:r w:rsidRPr="00EB1009">
          <w:rPr>
            <w:rFonts w:ascii="Times New Roman" w:hAnsi="Times New Roman" w:cs="Times New Roman"/>
            <w:color w:val="000000"/>
            <w:szCs w:val="20"/>
          </w:rPr>
          <w:t>is</w:t>
        </w:r>
      </w:smartTag>
      <w:r w:rsidRPr="00EB1009">
        <w:rPr>
          <w:rFonts w:ascii="Times New Roman" w:hAnsi="Times New Roman" w:cs="Times New Roman"/>
          <w:color w:val="000000"/>
          <w:szCs w:val="20"/>
        </w:rPr>
        <w:t xml:space="preserve">ion was made, to lodge an appeal with the SSAT.  If there are special circumstances, Centrelink may allow for a longer period in which the </w:t>
      </w:r>
      <w:r w:rsidR="00AB158E">
        <w:rPr>
          <w:rFonts w:ascii="Times New Roman" w:hAnsi="Times New Roman" w:cs="Times New Roman"/>
          <w:b/>
          <w:color w:val="000000"/>
          <w:szCs w:val="20"/>
        </w:rPr>
        <w:t>Claim</w:t>
      </w:r>
      <w:r w:rsidRPr="00EB1009">
        <w:rPr>
          <w:rFonts w:ascii="Times New Roman" w:hAnsi="Times New Roman" w:cs="Times New Roman"/>
          <w:color w:val="000000"/>
          <w:szCs w:val="20"/>
        </w:rPr>
        <w:t xml:space="preserve"> can be made.</w:t>
      </w:r>
    </w:p>
    <w:p w:rsidR="00830A47" w:rsidRPr="00EB1009" w:rsidRDefault="00830A47" w:rsidP="00B84CE1">
      <w:pPr>
        <w:pStyle w:val="NormalWeb"/>
        <w:spacing w:before="0" w:beforeAutospacing="0" w:after="0" w:afterAutospacing="0"/>
        <w:rPr>
          <w:rFonts w:ascii="Times New Roman" w:hAnsi="Times New Roman" w:cs="Times New Roman"/>
          <w:color w:val="000000"/>
          <w:szCs w:val="20"/>
        </w:rPr>
      </w:pPr>
    </w:p>
    <w:p w:rsidR="009F3395" w:rsidRPr="00EB1009" w:rsidRDefault="009F3395" w:rsidP="00B84CE1">
      <w:pPr>
        <w:pStyle w:val="NormalWeb"/>
        <w:spacing w:before="0" w:beforeAutospacing="0" w:after="0" w:afterAutospacing="0"/>
        <w:rPr>
          <w:rFonts w:ascii="Times New Roman" w:hAnsi="Times New Roman" w:cs="Times New Roman"/>
          <w:color w:val="000000"/>
          <w:szCs w:val="20"/>
        </w:rPr>
      </w:pPr>
      <w:r w:rsidRPr="00EB1009">
        <w:rPr>
          <w:rFonts w:ascii="Times New Roman" w:hAnsi="Times New Roman" w:cs="Times New Roman"/>
          <w:color w:val="000000"/>
          <w:szCs w:val="20"/>
        </w:rPr>
        <w:t xml:space="preserve">If the </w:t>
      </w:r>
      <w:r w:rsidR="008738B3" w:rsidRPr="00EB1009">
        <w:rPr>
          <w:rFonts w:ascii="Times New Roman" w:hAnsi="Times New Roman" w:cs="Times New Roman"/>
          <w:color w:val="000000"/>
          <w:szCs w:val="20"/>
        </w:rPr>
        <w:t>applicant</w:t>
      </w:r>
      <w:r w:rsidRPr="00EB1009">
        <w:rPr>
          <w:rFonts w:ascii="Times New Roman" w:hAnsi="Times New Roman" w:cs="Times New Roman"/>
          <w:color w:val="000000"/>
          <w:szCs w:val="20"/>
        </w:rPr>
        <w:t xml:space="preserve"> </w:t>
      </w:r>
      <w:smartTag w:uri="urn:schemas-microsoft-com:office:smarttags" w:element="PersonName">
        <w:r w:rsidRPr="00EB1009">
          <w:rPr>
            <w:rFonts w:ascii="Times New Roman" w:hAnsi="Times New Roman" w:cs="Times New Roman"/>
            <w:color w:val="000000"/>
            <w:szCs w:val="20"/>
          </w:rPr>
          <w:t>is</w:t>
        </w:r>
      </w:smartTag>
      <w:r w:rsidRPr="00EB1009">
        <w:rPr>
          <w:rFonts w:ascii="Times New Roman" w:hAnsi="Times New Roman" w:cs="Times New Roman"/>
          <w:color w:val="000000"/>
          <w:szCs w:val="20"/>
        </w:rPr>
        <w:t xml:space="preserve"> d</w:t>
      </w:r>
      <w:smartTag w:uri="urn:schemas-microsoft-com:office:smarttags" w:element="PersonName">
        <w:r w:rsidRPr="00EB1009">
          <w:rPr>
            <w:rFonts w:ascii="Times New Roman" w:hAnsi="Times New Roman" w:cs="Times New Roman"/>
            <w:color w:val="000000"/>
            <w:szCs w:val="20"/>
          </w:rPr>
          <w:t>is</w:t>
        </w:r>
      </w:smartTag>
      <w:r w:rsidRPr="00EB1009">
        <w:rPr>
          <w:rFonts w:ascii="Times New Roman" w:hAnsi="Times New Roman" w:cs="Times New Roman"/>
          <w:color w:val="000000"/>
          <w:szCs w:val="20"/>
        </w:rPr>
        <w:t>sat</w:t>
      </w:r>
      <w:smartTag w:uri="urn:schemas-microsoft-com:office:smarttags" w:element="PersonName">
        <w:r w:rsidRPr="00EB1009">
          <w:rPr>
            <w:rFonts w:ascii="Times New Roman" w:hAnsi="Times New Roman" w:cs="Times New Roman"/>
            <w:color w:val="000000"/>
            <w:szCs w:val="20"/>
          </w:rPr>
          <w:t>is</w:t>
        </w:r>
      </w:smartTag>
      <w:r w:rsidRPr="00EB1009">
        <w:rPr>
          <w:rFonts w:ascii="Times New Roman" w:hAnsi="Times New Roman" w:cs="Times New Roman"/>
          <w:color w:val="000000"/>
          <w:szCs w:val="20"/>
        </w:rPr>
        <w:t>fied with the dec</w:t>
      </w:r>
      <w:smartTag w:uri="urn:schemas-microsoft-com:office:smarttags" w:element="PersonName">
        <w:r w:rsidRPr="00EB1009">
          <w:rPr>
            <w:rFonts w:ascii="Times New Roman" w:hAnsi="Times New Roman" w:cs="Times New Roman"/>
            <w:color w:val="000000"/>
            <w:szCs w:val="20"/>
          </w:rPr>
          <w:t>is</w:t>
        </w:r>
      </w:smartTag>
      <w:r w:rsidRPr="00EB1009">
        <w:rPr>
          <w:rFonts w:ascii="Times New Roman" w:hAnsi="Times New Roman" w:cs="Times New Roman"/>
          <w:color w:val="000000"/>
          <w:szCs w:val="20"/>
        </w:rPr>
        <w:t xml:space="preserve">ion of the SSAT, </w:t>
      </w:r>
      <w:r w:rsidR="00E51D21">
        <w:rPr>
          <w:rFonts w:ascii="Times New Roman" w:hAnsi="Times New Roman" w:cs="Times New Roman"/>
          <w:color w:val="000000"/>
          <w:szCs w:val="20"/>
        </w:rPr>
        <w:t xml:space="preserve">under section 323 of the Act, </w:t>
      </w:r>
      <w:r w:rsidRPr="00EB1009">
        <w:rPr>
          <w:rFonts w:ascii="Times New Roman" w:hAnsi="Times New Roman" w:cs="Times New Roman"/>
          <w:color w:val="000000"/>
          <w:szCs w:val="20"/>
        </w:rPr>
        <w:t>they may appeal that dec</w:t>
      </w:r>
      <w:smartTag w:uri="urn:schemas-microsoft-com:office:smarttags" w:element="PersonName">
        <w:r w:rsidRPr="00EB1009">
          <w:rPr>
            <w:rFonts w:ascii="Times New Roman" w:hAnsi="Times New Roman" w:cs="Times New Roman"/>
            <w:color w:val="000000"/>
            <w:szCs w:val="20"/>
          </w:rPr>
          <w:t>is</w:t>
        </w:r>
      </w:smartTag>
      <w:r w:rsidRPr="00EB1009">
        <w:rPr>
          <w:rFonts w:ascii="Times New Roman" w:hAnsi="Times New Roman" w:cs="Times New Roman"/>
          <w:color w:val="000000"/>
          <w:szCs w:val="20"/>
        </w:rPr>
        <w:t>ion to the AAT.</w:t>
      </w:r>
    </w:p>
    <w:p w:rsidR="009F3395" w:rsidRPr="00EB1009" w:rsidRDefault="009F3395" w:rsidP="00B84CE1">
      <w:pPr>
        <w:pStyle w:val="NormalWeb"/>
        <w:spacing w:before="0" w:beforeAutospacing="0" w:after="0" w:afterAutospacing="0"/>
        <w:rPr>
          <w:rFonts w:ascii="Times New Roman" w:hAnsi="Times New Roman" w:cs="Times New Roman"/>
          <w:color w:val="000000"/>
          <w:szCs w:val="20"/>
        </w:rPr>
      </w:pPr>
    </w:p>
    <w:p w:rsidR="008738B3" w:rsidRPr="00EB1009" w:rsidRDefault="009F3395" w:rsidP="00B84CE1">
      <w:pPr>
        <w:pStyle w:val="NormalWeb"/>
        <w:spacing w:before="0" w:beforeAutospacing="0" w:after="0" w:afterAutospacing="0"/>
        <w:rPr>
          <w:rFonts w:ascii="Times New Roman" w:hAnsi="Times New Roman" w:cs="Times New Roman"/>
          <w:color w:val="000000"/>
          <w:szCs w:val="20"/>
        </w:rPr>
      </w:pPr>
      <w:r w:rsidRPr="00EB1009">
        <w:rPr>
          <w:rFonts w:ascii="Times New Roman" w:hAnsi="Times New Roman" w:cs="Times New Roman"/>
          <w:color w:val="000000"/>
          <w:szCs w:val="20"/>
        </w:rPr>
        <w:t xml:space="preserve">Appeals to the SSAT or the AAT may be lodged directly with the Tribunals or through </w:t>
      </w:r>
      <w:r w:rsidR="00F73E0B" w:rsidRPr="00EB1009">
        <w:rPr>
          <w:rFonts w:ascii="Times New Roman" w:hAnsi="Times New Roman" w:cs="Times New Roman"/>
          <w:color w:val="000000"/>
          <w:szCs w:val="20"/>
        </w:rPr>
        <w:t>Centrelink</w:t>
      </w:r>
      <w:r w:rsidRPr="00EB1009">
        <w:rPr>
          <w:rFonts w:ascii="Times New Roman" w:hAnsi="Times New Roman" w:cs="Times New Roman"/>
          <w:color w:val="000000"/>
          <w:szCs w:val="20"/>
        </w:rPr>
        <w:t>. Brochures for appeal to the SSAT are provided with the review of dec</w:t>
      </w:r>
      <w:smartTag w:uri="urn:schemas-microsoft-com:office:smarttags" w:element="PersonName">
        <w:r w:rsidRPr="00EB1009">
          <w:rPr>
            <w:rFonts w:ascii="Times New Roman" w:hAnsi="Times New Roman" w:cs="Times New Roman"/>
            <w:color w:val="000000"/>
            <w:szCs w:val="20"/>
          </w:rPr>
          <w:t>is</w:t>
        </w:r>
      </w:smartTag>
      <w:r w:rsidRPr="00EB1009">
        <w:rPr>
          <w:rFonts w:ascii="Times New Roman" w:hAnsi="Times New Roman" w:cs="Times New Roman"/>
          <w:color w:val="000000"/>
          <w:szCs w:val="20"/>
        </w:rPr>
        <w:t xml:space="preserve">ion by </w:t>
      </w:r>
      <w:r w:rsidR="00F73E0B" w:rsidRPr="00EB1009">
        <w:rPr>
          <w:rFonts w:ascii="Times New Roman" w:hAnsi="Times New Roman" w:cs="Times New Roman"/>
          <w:color w:val="000000"/>
          <w:szCs w:val="20"/>
        </w:rPr>
        <w:t>Centrelink</w:t>
      </w:r>
      <w:r w:rsidRPr="00EB1009">
        <w:rPr>
          <w:rFonts w:ascii="Times New Roman" w:hAnsi="Times New Roman" w:cs="Times New Roman"/>
          <w:color w:val="000000"/>
          <w:szCs w:val="20"/>
        </w:rPr>
        <w:t xml:space="preserve"> where that review has been unfavourable to the applicant</w:t>
      </w:r>
      <w:r w:rsidR="008738B3" w:rsidRPr="00EB1009">
        <w:rPr>
          <w:rFonts w:ascii="Times New Roman" w:hAnsi="Times New Roman" w:cs="Times New Roman"/>
          <w:color w:val="000000"/>
          <w:szCs w:val="20"/>
        </w:rPr>
        <w:t>.</w:t>
      </w:r>
    </w:p>
    <w:p w:rsidR="008738B3" w:rsidRPr="00AD7DB7" w:rsidRDefault="008738B3" w:rsidP="00B84CE1">
      <w:pPr>
        <w:pStyle w:val="NormalWeb"/>
        <w:spacing w:before="0" w:beforeAutospacing="0" w:after="0" w:afterAutospacing="0"/>
        <w:rPr>
          <w:rFonts w:ascii="Times New Roman" w:hAnsi="Times New Roman" w:cs="Times New Roman"/>
          <w:color w:val="000000"/>
          <w:szCs w:val="20"/>
          <w:highlight w:val="yellow"/>
        </w:rPr>
      </w:pPr>
    </w:p>
    <w:p w:rsidR="00830A47" w:rsidRPr="00EB1009" w:rsidRDefault="00830A47" w:rsidP="00B84CE1">
      <w:pPr>
        <w:pStyle w:val="Heading3"/>
        <w:spacing w:before="0" w:beforeAutospacing="0" w:after="0" w:afterAutospacing="0"/>
        <w:rPr>
          <w:rFonts w:ascii="Times New Roman" w:hAnsi="Times New Roman" w:cs="Times New Roman"/>
          <w:color w:val="000000"/>
          <w:sz w:val="24"/>
          <w:szCs w:val="32"/>
        </w:rPr>
      </w:pPr>
      <w:bookmarkStart w:id="112" w:name="_1.5.9_Appeals_to_the Federal Court "/>
      <w:bookmarkStart w:id="113" w:name="_1.5.10_Appeals_to_the Federal Court"/>
      <w:bookmarkStart w:id="114" w:name="_Toc153097333"/>
      <w:bookmarkEnd w:id="112"/>
      <w:bookmarkEnd w:id="113"/>
      <w:r w:rsidRPr="00EB1009">
        <w:rPr>
          <w:rFonts w:ascii="Times New Roman" w:hAnsi="Times New Roman" w:cs="Times New Roman"/>
          <w:color w:val="000000"/>
          <w:sz w:val="24"/>
          <w:szCs w:val="32"/>
        </w:rPr>
        <w:t>1.5.</w:t>
      </w:r>
      <w:r w:rsidR="002E7924">
        <w:rPr>
          <w:rFonts w:ascii="Times New Roman" w:hAnsi="Times New Roman" w:cs="Times New Roman"/>
          <w:color w:val="000000"/>
          <w:sz w:val="24"/>
          <w:szCs w:val="32"/>
        </w:rPr>
        <w:t>10</w:t>
      </w:r>
      <w:r w:rsidRPr="00EB1009">
        <w:rPr>
          <w:rFonts w:ascii="Times New Roman" w:hAnsi="Times New Roman" w:cs="Times New Roman"/>
          <w:color w:val="000000"/>
          <w:sz w:val="24"/>
          <w:szCs w:val="32"/>
        </w:rPr>
        <w:t xml:space="preserve"> Appeals to the Federal Court</w:t>
      </w:r>
      <w:bookmarkEnd w:id="114"/>
      <w:r w:rsidRPr="00EB1009">
        <w:rPr>
          <w:rFonts w:ascii="Times New Roman" w:hAnsi="Times New Roman" w:cs="Times New Roman"/>
          <w:color w:val="000000"/>
          <w:sz w:val="24"/>
          <w:szCs w:val="32"/>
        </w:rPr>
        <w:t xml:space="preserve"> </w:t>
      </w:r>
    </w:p>
    <w:p w:rsidR="00830A47" w:rsidRPr="00EB1009" w:rsidRDefault="00830A47" w:rsidP="00B84CE1">
      <w:pPr>
        <w:pStyle w:val="NormalWeb"/>
        <w:spacing w:before="0" w:beforeAutospacing="0" w:after="0" w:afterAutospacing="0"/>
        <w:rPr>
          <w:rFonts w:ascii="Times New Roman" w:hAnsi="Times New Roman" w:cs="Times New Roman"/>
          <w:b/>
          <w:color w:val="000000"/>
        </w:rPr>
      </w:pPr>
    </w:p>
    <w:p w:rsidR="00EB1009" w:rsidRPr="00EB1009" w:rsidRDefault="00830A47" w:rsidP="00B84CE1">
      <w:pPr>
        <w:pStyle w:val="NormalWeb"/>
        <w:spacing w:before="0" w:beforeAutospacing="0" w:after="0" w:afterAutospacing="0"/>
        <w:rPr>
          <w:rFonts w:ascii="Times New Roman" w:hAnsi="Times New Roman" w:cs="Times New Roman"/>
          <w:color w:val="000000"/>
          <w:szCs w:val="20"/>
        </w:rPr>
      </w:pPr>
      <w:r w:rsidRPr="00EB1009">
        <w:rPr>
          <w:rFonts w:ascii="Times New Roman" w:hAnsi="Times New Roman" w:cs="Times New Roman"/>
          <w:color w:val="000000"/>
          <w:szCs w:val="20"/>
        </w:rPr>
        <w:t>If the applicant d</w:t>
      </w:r>
      <w:smartTag w:uri="urn:schemas-microsoft-com:office:smarttags" w:element="PersonName">
        <w:r w:rsidRPr="00EB1009">
          <w:rPr>
            <w:rFonts w:ascii="Times New Roman" w:hAnsi="Times New Roman" w:cs="Times New Roman"/>
            <w:color w:val="000000"/>
            <w:szCs w:val="20"/>
          </w:rPr>
          <w:t>is</w:t>
        </w:r>
      </w:smartTag>
      <w:r w:rsidRPr="00EB1009">
        <w:rPr>
          <w:rFonts w:ascii="Times New Roman" w:hAnsi="Times New Roman" w:cs="Times New Roman"/>
          <w:color w:val="000000"/>
          <w:szCs w:val="20"/>
        </w:rPr>
        <w:t>agrees with</w:t>
      </w:r>
      <w:r w:rsidR="00EB1009" w:rsidRPr="00EB1009">
        <w:rPr>
          <w:rFonts w:ascii="Times New Roman" w:hAnsi="Times New Roman" w:cs="Times New Roman"/>
          <w:color w:val="000000"/>
          <w:szCs w:val="20"/>
        </w:rPr>
        <w:t xml:space="preserve"> a debt recovery decision, </w:t>
      </w:r>
      <w:r w:rsidR="00A33426">
        <w:rPr>
          <w:rFonts w:ascii="Times New Roman" w:hAnsi="Times New Roman" w:cs="Times New Roman"/>
          <w:color w:val="000000"/>
          <w:szCs w:val="20"/>
        </w:rPr>
        <w:t xml:space="preserve">the applicant may appeal to the Federal court </w:t>
      </w:r>
      <w:r w:rsidR="00EB1009" w:rsidRPr="00EB1009">
        <w:rPr>
          <w:rFonts w:ascii="Times New Roman" w:hAnsi="Times New Roman" w:cs="Times New Roman"/>
          <w:color w:val="000000"/>
          <w:szCs w:val="20"/>
        </w:rPr>
        <w:t>on a matter of law.</w:t>
      </w:r>
    </w:p>
    <w:p w:rsidR="001144CF" w:rsidRPr="001B34F4" w:rsidRDefault="001144CF" w:rsidP="00B84CE1">
      <w:pPr>
        <w:pStyle w:val="NormalWeb"/>
        <w:spacing w:before="0" w:beforeAutospacing="0" w:after="0" w:afterAutospacing="0"/>
        <w:rPr>
          <w:rFonts w:ascii="Times New Roman" w:hAnsi="Times New Roman" w:cs="Times New Roman"/>
          <w:color w:val="000000"/>
          <w:szCs w:val="20"/>
        </w:rPr>
      </w:pPr>
    </w:p>
    <w:p w:rsidR="00830A47" w:rsidRDefault="00C96D16" w:rsidP="00B84CE1">
      <w:pPr>
        <w:pStyle w:val="NormalWeb"/>
        <w:spacing w:before="0" w:beforeAutospacing="0" w:after="0" w:afterAutospacing="0"/>
        <w:rPr>
          <w:rFonts w:ascii="Times New Roman" w:hAnsi="Times New Roman" w:cs="Times New Roman"/>
          <w:color w:val="000000"/>
          <w:szCs w:val="20"/>
        </w:rPr>
      </w:pPr>
      <w:r w:rsidRPr="001B34F4">
        <w:rPr>
          <w:rFonts w:ascii="Times New Roman" w:hAnsi="Times New Roman" w:cs="Times New Roman"/>
          <w:color w:val="000000"/>
          <w:szCs w:val="20"/>
        </w:rPr>
        <w:t xml:space="preserve">When reviewing the legality of </w:t>
      </w:r>
      <w:r w:rsidR="00FE25B0" w:rsidRPr="001B34F4">
        <w:rPr>
          <w:rFonts w:ascii="Times New Roman" w:hAnsi="Times New Roman" w:cs="Times New Roman"/>
          <w:color w:val="000000"/>
          <w:szCs w:val="20"/>
        </w:rPr>
        <w:t>debt</w:t>
      </w:r>
      <w:r w:rsidRPr="001B34F4">
        <w:rPr>
          <w:rFonts w:ascii="Times New Roman" w:hAnsi="Times New Roman" w:cs="Times New Roman"/>
          <w:color w:val="000000"/>
          <w:szCs w:val="20"/>
        </w:rPr>
        <w:t xml:space="preserve"> administration</w:t>
      </w:r>
      <w:r w:rsidR="00423D9A" w:rsidRPr="001B34F4">
        <w:rPr>
          <w:rFonts w:ascii="Times New Roman" w:hAnsi="Times New Roman" w:cs="Times New Roman"/>
          <w:color w:val="000000"/>
          <w:szCs w:val="20"/>
        </w:rPr>
        <w:t xml:space="preserve">, </w:t>
      </w:r>
      <w:r w:rsidR="00FE25B0" w:rsidRPr="001B34F4">
        <w:rPr>
          <w:rFonts w:ascii="Times New Roman" w:hAnsi="Times New Roman" w:cs="Times New Roman"/>
          <w:color w:val="000000"/>
          <w:szCs w:val="20"/>
        </w:rPr>
        <w:t>the Federal Court can vary</w:t>
      </w:r>
      <w:r w:rsidRPr="001B34F4">
        <w:rPr>
          <w:rFonts w:ascii="Times New Roman" w:hAnsi="Times New Roman" w:cs="Times New Roman"/>
          <w:color w:val="000000"/>
          <w:szCs w:val="20"/>
        </w:rPr>
        <w:t>,</w:t>
      </w:r>
      <w:r w:rsidR="00FE25B0" w:rsidRPr="001B34F4">
        <w:rPr>
          <w:rFonts w:ascii="Times New Roman" w:hAnsi="Times New Roman" w:cs="Times New Roman"/>
          <w:color w:val="000000"/>
          <w:szCs w:val="20"/>
        </w:rPr>
        <w:t xml:space="preserve"> set aside or substitute </w:t>
      </w:r>
      <w:r w:rsidR="00423D9A" w:rsidRPr="001B34F4">
        <w:rPr>
          <w:rFonts w:ascii="Times New Roman" w:hAnsi="Times New Roman" w:cs="Times New Roman"/>
          <w:color w:val="000000"/>
          <w:szCs w:val="20"/>
        </w:rPr>
        <w:t xml:space="preserve">a </w:t>
      </w:r>
      <w:r w:rsidR="00FE25B0" w:rsidRPr="001B34F4">
        <w:rPr>
          <w:rFonts w:ascii="Times New Roman" w:hAnsi="Times New Roman" w:cs="Times New Roman"/>
          <w:color w:val="000000"/>
          <w:szCs w:val="20"/>
        </w:rPr>
        <w:t xml:space="preserve">new </w:t>
      </w:r>
      <w:r w:rsidR="00423D9A" w:rsidRPr="001B34F4">
        <w:rPr>
          <w:rFonts w:ascii="Times New Roman" w:hAnsi="Times New Roman" w:cs="Times New Roman"/>
          <w:color w:val="000000"/>
          <w:szCs w:val="20"/>
        </w:rPr>
        <w:t>dec</w:t>
      </w:r>
      <w:smartTag w:uri="urn:schemas-microsoft-com:office:smarttags" w:element="PersonName">
        <w:r w:rsidR="00423D9A" w:rsidRPr="001B34F4">
          <w:rPr>
            <w:rFonts w:ascii="Times New Roman" w:hAnsi="Times New Roman" w:cs="Times New Roman"/>
            <w:color w:val="000000"/>
            <w:szCs w:val="20"/>
          </w:rPr>
          <w:t>is</w:t>
        </w:r>
      </w:smartTag>
      <w:r w:rsidR="00423D9A" w:rsidRPr="001B34F4">
        <w:rPr>
          <w:rFonts w:ascii="Times New Roman" w:hAnsi="Times New Roman" w:cs="Times New Roman"/>
          <w:color w:val="000000"/>
          <w:szCs w:val="20"/>
        </w:rPr>
        <w:t>ion.</w:t>
      </w:r>
    </w:p>
    <w:p w:rsidR="00830A47" w:rsidRDefault="00830A47" w:rsidP="00B84CE1">
      <w:pPr>
        <w:pStyle w:val="NormalWeb"/>
        <w:spacing w:before="0" w:beforeAutospacing="0" w:after="0" w:afterAutospacing="0"/>
        <w:rPr>
          <w:rFonts w:ascii="Times New Roman" w:hAnsi="Times New Roman" w:cs="Times New Roman"/>
          <w:color w:val="000000"/>
          <w:szCs w:val="20"/>
        </w:rPr>
      </w:pPr>
    </w:p>
    <w:p w:rsidR="009F3395" w:rsidRDefault="00B22964" w:rsidP="00B84CE1">
      <w:pPr>
        <w:pStyle w:val="Heading3"/>
        <w:spacing w:before="0" w:beforeAutospacing="0" w:after="0" w:afterAutospacing="0"/>
        <w:rPr>
          <w:rFonts w:ascii="Times New Roman" w:hAnsi="Times New Roman" w:cs="Times New Roman"/>
          <w:color w:val="000000"/>
          <w:sz w:val="24"/>
          <w:szCs w:val="32"/>
        </w:rPr>
      </w:pPr>
      <w:bookmarkStart w:id="115" w:name="_1.5.11_Types_of_debt recovery decis"/>
      <w:bookmarkStart w:id="116" w:name="_1.5.8_Types_of"/>
      <w:bookmarkStart w:id="117" w:name="_1.5.12_Waiver_of_debt"/>
      <w:bookmarkStart w:id="118" w:name="_1.5.9_Waiver_of"/>
      <w:bookmarkStart w:id="119" w:name="_1.5.11_Waiver_of"/>
      <w:bookmarkEnd w:id="115"/>
      <w:bookmarkEnd w:id="116"/>
      <w:bookmarkEnd w:id="117"/>
      <w:bookmarkEnd w:id="118"/>
      <w:bookmarkEnd w:id="119"/>
      <w:r>
        <w:rPr>
          <w:rFonts w:ascii="Times New Roman" w:hAnsi="Times New Roman" w:cs="Times New Roman"/>
          <w:color w:val="000000"/>
          <w:sz w:val="24"/>
          <w:szCs w:val="32"/>
        </w:rPr>
        <w:br w:type="page"/>
      </w:r>
      <w:bookmarkStart w:id="120" w:name="_Toc153097334"/>
      <w:r w:rsidR="009F3395">
        <w:rPr>
          <w:rFonts w:ascii="Times New Roman" w:hAnsi="Times New Roman" w:cs="Times New Roman"/>
          <w:color w:val="000000"/>
          <w:sz w:val="24"/>
          <w:szCs w:val="32"/>
        </w:rPr>
        <w:lastRenderedPageBreak/>
        <w:t>1.5.</w:t>
      </w:r>
      <w:r w:rsidR="00EB31FE">
        <w:rPr>
          <w:rFonts w:ascii="Times New Roman" w:hAnsi="Times New Roman" w:cs="Times New Roman"/>
          <w:color w:val="000000"/>
          <w:sz w:val="24"/>
          <w:szCs w:val="32"/>
        </w:rPr>
        <w:t>1</w:t>
      </w:r>
      <w:r w:rsidR="002E7924">
        <w:rPr>
          <w:rFonts w:ascii="Times New Roman" w:hAnsi="Times New Roman" w:cs="Times New Roman"/>
          <w:color w:val="000000"/>
          <w:sz w:val="24"/>
          <w:szCs w:val="32"/>
        </w:rPr>
        <w:t>1</w:t>
      </w:r>
      <w:r w:rsidR="009F3395">
        <w:rPr>
          <w:rFonts w:ascii="Times New Roman" w:hAnsi="Times New Roman" w:cs="Times New Roman"/>
          <w:color w:val="000000"/>
          <w:sz w:val="24"/>
          <w:szCs w:val="32"/>
        </w:rPr>
        <w:t xml:space="preserve"> Waiv</w:t>
      </w:r>
      <w:r w:rsidR="00CD550A">
        <w:rPr>
          <w:rFonts w:ascii="Times New Roman" w:hAnsi="Times New Roman" w:cs="Times New Roman"/>
          <w:color w:val="000000"/>
          <w:sz w:val="24"/>
          <w:szCs w:val="32"/>
        </w:rPr>
        <w:t>er of</w:t>
      </w:r>
      <w:r w:rsidR="009F3395">
        <w:rPr>
          <w:rFonts w:ascii="Times New Roman" w:hAnsi="Times New Roman" w:cs="Times New Roman"/>
          <w:color w:val="000000"/>
          <w:sz w:val="24"/>
          <w:szCs w:val="32"/>
        </w:rPr>
        <w:t xml:space="preserve"> </w:t>
      </w:r>
      <w:r w:rsidR="00CD550A">
        <w:rPr>
          <w:rFonts w:ascii="Times New Roman" w:hAnsi="Times New Roman" w:cs="Times New Roman"/>
          <w:color w:val="000000"/>
          <w:sz w:val="24"/>
          <w:szCs w:val="32"/>
        </w:rPr>
        <w:t>the right to recover a</w:t>
      </w:r>
      <w:r w:rsidR="009F3395">
        <w:rPr>
          <w:rFonts w:ascii="Times New Roman" w:hAnsi="Times New Roman" w:cs="Times New Roman"/>
          <w:color w:val="000000"/>
          <w:sz w:val="24"/>
          <w:szCs w:val="32"/>
        </w:rPr>
        <w:t xml:space="preserve"> debt</w:t>
      </w:r>
      <w:bookmarkEnd w:id="120"/>
    </w:p>
    <w:p w:rsidR="009F3395" w:rsidRDefault="009F3395" w:rsidP="00B84CE1">
      <w:pPr>
        <w:pStyle w:val="NormalWeb"/>
        <w:spacing w:before="0" w:beforeAutospacing="0" w:after="0" w:afterAutospacing="0"/>
        <w:rPr>
          <w:rFonts w:ascii="Times New Roman" w:hAnsi="Times New Roman" w:cs="Times New Roman"/>
          <w:color w:val="000000"/>
          <w:szCs w:val="20"/>
        </w:rPr>
      </w:pPr>
    </w:p>
    <w:p w:rsidR="00681A29" w:rsidRDefault="0077155F"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w:t>
      </w:r>
      <w:r w:rsidRPr="0088756D">
        <w:rPr>
          <w:rFonts w:ascii="Times New Roman" w:hAnsi="Times New Roman" w:cs="Times New Roman"/>
          <w:b/>
          <w:color w:val="000000"/>
          <w:szCs w:val="20"/>
        </w:rPr>
        <w:t>D</w:t>
      </w:r>
      <w:r w:rsidR="00681A29" w:rsidRPr="0088756D">
        <w:rPr>
          <w:rFonts w:ascii="Times New Roman" w:hAnsi="Times New Roman" w:cs="Times New Roman"/>
          <w:b/>
          <w:color w:val="000000"/>
          <w:szCs w:val="20"/>
        </w:rPr>
        <w:t xml:space="preserve">epartment </w:t>
      </w:r>
      <w:r w:rsidR="00653979" w:rsidRPr="00653979">
        <w:rPr>
          <w:rFonts w:ascii="Times New Roman" w:hAnsi="Times New Roman" w:cs="Times New Roman"/>
          <w:color w:val="000000"/>
          <w:szCs w:val="20"/>
        </w:rPr>
        <w:t xml:space="preserve">Secretary (or delegate, </w:t>
      </w:r>
      <w:r w:rsidR="00653979">
        <w:rPr>
          <w:rFonts w:ascii="Times New Roman" w:hAnsi="Times New Roman" w:cs="Times New Roman"/>
          <w:color w:val="000000"/>
          <w:szCs w:val="20"/>
        </w:rPr>
        <w:t>see</w:t>
      </w:r>
      <w:r w:rsidR="00653979" w:rsidRPr="00653979">
        <w:rPr>
          <w:rFonts w:ascii="Times New Roman" w:hAnsi="Times New Roman" w:cs="Times New Roman"/>
          <w:color w:val="000000"/>
          <w:szCs w:val="20"/>
        </w:rPr>
        <w:t xml:space="preserve"> </w:t>
      </w:r>
      <w:hyperlink w:anchor="_1.2.6_Delegations_relating" w:history="1">
        <w:r w:rsidR="00653979" w:rsidRPr="004C4860">
          <w:rPr>
            <w:rStyle w:val="Hyperlink"/>
            <w:rFonts w:ascii="Times New Roman" w:hAnsi="Times New Roman" w:cs="Times New Roman"/>
            <w:szCs w:val="20"/>
          </w:rPr>
          <w:t>1.2</w:t>
        </w:r>
        <w:r w:rsidR="00653979" w:rsidRPr="004C4860">
          <w:rPr>
            <w:rStyle w:val="Hyperlink"/>
            <w:rFonts w:ascii="Times New Roman" w:hAnsi="Times New Roman" w:cs="Times New Roman"/>
            <w:szCs w:val="20"/>
          </w:rPr>
          <w:t>.</w:t>
        </w:r>
        <w:r w:rsidR="00653979" w:rsidRPr="004C4860">
          <w:rPr>
            <w:rStyle w:val="Hyperlink"/>
            <w:rFonts w:ascii="Times New Roman" w:hAnsi="Times New Roman" w:cs="Times New Roman"/>
            <w:szCs w:val="20"/>
          </w:rPr>
          <w:t>6</w:t>
        </w:r>
      </w:hyperlink>
      <w:r w:rsidR="00653979" w:rsidRPr="00653979">
        <w:rPr>
          <w:rFonts w:ascii="Times New Roman" w:hAnsi="Times New Roman" w:cs="Times New Roman"/>
          <w:color w:val="000000"/>
          <w:szCs w:val="20"/>
        </w:rPr>
        <w:t xml:space="preserve">) </w:t>
      </w:r>
      <w:r w:rsidR="00681A29">
        <w:rPr>
          <w:rFonts w:ascii="Times New Roman" w:hAnsi="Times New Roman" w:cs="Times New Roman"/>
          <w:color w:val="000000"/>
          <w:szCs w:val="20"/>
        </w:rPr>
        <w:t>can waive</w:t>
      </w:r>
      <w:r w:rsidR="007256A6">
        <w:rPr>
          <w:rFonts w:ascii="Times New Roman" w:hAnsi="Times New Roman" w:cs="Times New Roman"/>
          <w:color w:val="000000"/>
          <w:szCs w:val="20"/>
        </w:rPr>
        <w:t xml:space="preserve"> or write off</w:t>
      </w:r>
      <w:r w:rsidR="00681A29">
        <w:rPr>
          <w:rFonts w:ascii="Times New Roman" w:hAnsi="Times New Roman" w:cs="Times New Roman"/>
          <w:color w:val="000000"/>
          <w:szCs w:val="20"/>
        </w:rPr>
        <w:t xml:space="preserve"> the Commonwealth’s right to recover a debt in whole or in part.  </w:t>
      </w:r>
      <w:r w:rsidR="00381B89">
        <w:rPr>
          <w:rFonts w:ascii="Times New Roman" w:hAnsi="Times New Roman" w:cs="Times New Roman"/>
          <w:color w:val="000000"/>
          <w:szCs w:val="20"/>
        </w:rPr>
        <w:t>Th</w:t>
      </w:r>
      <w:smartTag w:uri="urn:schemas-microsoft-com:office:smarttags" w:element="PersonName">
        <w:r w:rsidR="00381B89">
          <w:rPr>
            <w:rFonts w:ascii="Times New Roman" w:hAnsi="Times New Roman" w:cs="Times New Roman"/>
            <w:color w:val="000000"/>
            <w:szCs w:val="20"/>
          </w:rPr>
          <w:t>is</w:t>
        </w:r>
      </w:smartTag>
      <w:r w:rsidR="00381B89">
        <w:rPr>
          <w:rFonts w:ascii="Times New Roman" w:hAnsi="Times New Roman" w:cs="Times New Roman"/>
          <w:color w:val="000000"/>
          <w:szCs w:val="20"/>
        </w:rPr>
        <w:t xml:space="preserve"> may be via waiver or writing off the debt.</w:t>
      </w:r>
    </w:p>
    <w:p w:rsidR="00653979" w:rsidRDefault="00653979" w:rsidP="00B84CE1">
      <w:pPr>
        <w:pStyle w:val="NormalWeb"/>
        <w:tabs>
          <w:tab w:val="left" w:pos="2025"/>
        </w:tabs>
        <w:spacing w:before="0" w:beforeAutospacing="0" w:after="0" w:afterAutospacing="0"/>
        <w:rPr>
          <w:rFonts w:ascii="Times New Roman" w:hAnsi="Times New Roman" w:cs="Times New Roman"/>
          <w:color w:val="000000"/>
          <w:szCs w:val="20"/>
        </w:rPr>
      </w:pPr>
    </w:p>
    <w:p w:rsidR="009F3395" w:rsidRDefault="00381B89" w:rsidP="00B84CE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Part 6, Div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3 of the </w:t>
      </w:r>
      <w:r w:rsidRPr="00381B89">
        <w:rPr>
          <w:rFonts w:ascii="Times New Roman" w:hAnsi="Times New Roman" w:cs="Times New Roman"/>
          <w:b/>
          <w:color w:val="000000"/>
          <w:szCs w:val="20"/>
        </w:rPr>
        <w:t>Act</w:t>
      </w:r>
      <w:r>
        <w:rPr>
          <w:rFonts w:ascii="Times New Roman" w:hAnsi="Times New Roman" w:cs="Times New Roman"/>
          <w:color w:val="000000"/>
          <w:szCs w:val="20"/>
        </w:rPr>
        <w:t xml:space="preserve"> for the full 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 of circumstances.  These may include but are not limited to:</w:t>
      </w:r>
    </w:p>
    <w:p w:rsidR="009F3395" w:rsidRPr="00E831C4" w:rsidRDefault="009F3395" w:rsidP="00A62B53">
      <w:pPr>
        <w:numPr>
          <w:ilvl w:val="0"/>
          <w:numId w:val="23"/>
        </w:numPr>
        <w:tabs>
          <w:tab w:val="clear" w:pos="720"/>
          <w:tab w:val="num" w:pos="600"/>
        </w:tabs>
        <w:ind w:left="600" w:hanging="300"/>
        <w:rPr>
          <w:color w:val="000000"/>
          <w:sz w:val="24"/>
        </w:rPr>
      </w:pPr>
      <w:proofErr w:type="gramStart"/>
      <w:r w:rsidRPr="00E831C4">
        <w:rPr>
          <w:color w:val="000000"/>
          <w:sz w:val="24"/>
        </w:rPr>
        <w:t>admin</w:t>
      </w:r>
      <w:smartTag w:uri="urn:schemas-microsoft-com:office:smarttags" w:element="PersonName">
        <w:r w:rsidRPr="00E831C4">
          <w:rPr>
            <w:color w:val="000000"/>
            <w:sz w:val="24"/>
          </w:rPr>
          <w:t>is</w:t>
        </w:r>
      </w:smartTag>
      <w:r w:rsidRPr="00E831C4">
        <w:rPr>
          <w:color w:val="000000"/>
          <w:sz w:val="24"/>
        </w:rPr>
        <w:t>trative</w:t>
      </w:r>
      <w:proofErr w:type="gramEnd"/>
      <w:r w:rsidRPr="00E831C4">
        <w:rPr>
          <w:color w:val="000000"/>
          <w:sz w:val="24"/>
        </w:rPr>
        <w:t xml:space="preserve"> error by </w:t>
      </w:r>
      <w:r w:rsidR="00F73E0B" w:rsidRPr="00E831C4">
        <w:rPr>
          <w:b/>
          <w:color w:val="000000"/>
          <w:sz w:val="24"/>
        </w:rPr>
        <w:t>Centrelink</w:t>
      </w:r>
      <w:r w:rsidRPr="00E831C4">
        <w:rPr>
          <w:color w:val="000000"/>
          <w:sz w:val="24"/>
        </w:rPr>
        <w:t>, where th</w:t>
      </w:r>
      <w:smartTag w:uri="urn:schemas-microsoft-com:office:smarttags" w:element="PersonName">
        <w:r w:rsidRPr="00E831C4">
          <w:rPr>
            <w:color w:val="000000"/>
            <w:sz w:val="24"/>
          </w:rPr>
          <w:t>is</w:t>
        </w:r>
      </w:smartTag>
      <w:r w:rsidRPr="00E831C4">
        <w:rPr>
          <w:color w:val="000000"/>
          <w:sz w:val="24"/>
        </w:rPr>
        <w:t xml:space="preserve"> </w:t>
      </w:r>
      <w:smartTag w:uri="urn:schemas-microsoft-com:office:smarttags" w:element="PersonName">
        <w:r w:rsidRPr="00E831C4">
          <w:rPr>
            <w:color w:val="000000"/>
            <w:sz w:val="24"/>
          </w:rPr>
          <w:t>is</w:t>
        </w:r>
      </w:smartTag>
      <w:r w:rsidRPr="00E831C4">
        <w:rPr>
          <w:color w:val="000000"/>
          <w:sz w:val="24"/>
        </w:rPr>
        <w:t xml:space="preserve"> the sole cause of the overpayment, </w:t>
      </w:r>
      <w:r w:rsidR="00681A29" w:rsidRPr="00E831C4">
        <w:rPr>
          <w:color w:val="000000"/>
          <w:sz w:val="24"/>
        </w:rPr>
        <w:t xml:space="preserve">as long as </w:t>
      </w:r>
      <w:r w:rsidRPr="00E831C4">
        <w:rPr>
          <w:color w:val="000000"/>
          <w:sz w:val="24"/>
        </w:rPr>
        <w:t xml:space="preserve">the person received the </w:t>
      </w:r>
      <w:r w:rsidR="00681A29" w:rsidRPr="00E831C4">
        <w:rPr>
          <w:color w:val="000000"/>
          <w:sz w:val="24"/>
        </w:rPr>
        <w:t>payments</w:t>
      </w:r>
      <w:r w:rsidRPr="00E831C4">
        <w:rPr>
          <w:color w:val="000000"/>
          <w:sz w:val="24"/>
        </w:rPr>
        <w:t xml:space="preserve"> in good faith</w:t>
      </w:r>
      <w:r w:rsidR="00681A29" w:rsidRPr="00E831C4">
        <w:rPr>
          <w:color w:val="000000"/>
          <w:sz w:val="24"/>
        </w:rPr>
        <w:t>.  Th</w:t>
      </w:r>
      <w:smartTag w:uri="urn:schemas-microsoft-com:office:smarttags" w:element="PersonName">
        <w:r w:rsidR="00681A29" w:rsidRPr="00E831C4">
          <w:rPr>
            <w:color w:val="000000"/>
            <w:sz w:val="24"/>
          </w:rPr>
          <w:t>is</w:t>
        </w:r>
      </w:smartTag>
      <w:r w:rsidR="00681A29" w:rsidRPr="00E831C4">
        <w:rPr>
          <w:color w:val="000000"/>
          <w:sz w:val="24"/>
        </w:rPr>
        <w:t xml:space="preserve"> only applies where the debt was not ra</w:t>
      </w:r>
      <w:smartTag w:uri="urn:schemas-microsoft-com:office:smarttags" w:element="PersonName">
        <w:r w:rsidR="00681A29" w:rsidRPr="00E831C4">
          <w:rPr>
            <w:color w:val="000000"/>
            <w:sz w:val="24"/>
          </w:rPr>
          <w:t>is</w:t>
        </w:r>
      </w:smartTag>
      <w:r w:rsidR="00681A29" w:rsidRPr="00E831C4">
        <w:rPr>
          <w:color w:val="000000"/>
          <w:sz w:val="24"/>
        </w:rPr>
        <w:t xml:space="preserve">ed within a period of 6 weeks from the first payment that caused the debt, or where </w:t>
      </w:r>
      <w:r w:rsidRPr="00E831C4">
        <w:rPr>
          <w:color w:val="000000"/>
          <w:sz w:val="24"/>
        </w:rPr>
        <w:t>the debt was not ra</w:t>
      </w:r>
      <w:smartTag w:uri="urn:schemas-microsoft-com:office:smarttags" w:element="PersonName">
        <w:r w:rsidRPr="00E831C4">
          <w:rPr>
            <w:color w:val="000000"/>
            <w:sz w:val="24"/>
          </w:rPr>
          <w:t>is</w:t>
        </w:r>
      </w:smartTag>
      <w:r w:rsidRPr="00E831C4">
        <w:rPr>
          <w:color w:val="000000"/>
          <w:sz w:val="24"/>
        </w:rPr>
        <w:t xml:space="preserve">ed within six weeks of the person notifying </w:t>
      </w:r>
      <w:r w:rsidR="00681A29" w:rsidRPr="00E831C4">
        <w:rPr>
          <w:color w:val="000000"/>
          <w:sz w:val="24"/>
        </w:rPr>
        <w:t xml:space="preserve">Centrelink </w:t>
      </w:r>
      <w:r w:rsidR="00456326" w:rsidRPr="00E831C4">
        <w:rPr>
          <w:color w:val="000000"/>
          <w:sz w:val="24"/>
        </w:rPr>
        <w:t xml:space="preserve">(as an agent of the Department) </w:t>
      </w:r>
      <w:r w:rsidR="00681A29" w:rsidRPr="00E831C4">
        <w:rPr>
          <w:color w:val="000000"/>
          <w:sz w:val="24"/>
        </w:rPr>
        <w:t xml:space="preserve">of </w:t>
      </w:r>
      <w:r w:rsidRPr="00E831C4">
        <w:rPr>
          <w:color w:val="000000"/>
          <w:sz w:val="24"/>
        </w:rPr>
        <w:t xml:space="preserve">a change in circumstance </w:t>
      </w:r>
      <w:r w:rsidR="0042678C" w:rsidRPr="00E831C4">
        <w:rPr>
          <w:color w:val="000000"/>
          <w:sz w:val="24"/>
        </w:rPr>
        <w:t>that</w:t>
      </w:r>
      <w:r w:rsidRPr="00E831C4">
        <w:rPr>
          <w:color w:val="000000"/>
          <w:sz w:val="24"/>
        </w:rPr>
        <w:t xml:space="preserve"> affects her/h</w:t>
      </w:r>
      <w:smartTag w:uri="urn:schemas-microsoft-com:office:smarttags" w:element="PersonName">
        <w:r w:rsidRPr="00E831C4">
          <w:rPr>
            <w:color w:val="000000"/>
            <w:sz w:val="24"/>
          </w:rPr>
          <w:t>is</w:t>
        </w:r>
      </w:smartTag>
      <w:r w:rsidRPr="00E831C4">
        <w:rPr>
          <w:color w:val="000000"/>
          <w:sz w:val="24"/>
        </w:rPr>
        <w:t xml:space="preserve"> entitlement</w:t>
      </w:r>
      <w:r w:rsidR="00B725F6" w:rsidRPr="00E831C4">
        <w:rPr>
          <w:color w:val="000000"/>
          <w:sz w:val="24"/>
        </w:rPr>
        <w:t>;</w:t>
      </w:r>
    </w:p>
    <w:p w:rsidR="00681A29" w:rsidRPr="00E831C4" w:rsidRDefault="00681A29" w:rsidP="00A62B53">
      <w:pPr>
        <w:numPr>
          <w:ilvl w:val="0"/>
          <w:numId w:val="23"/>
        </w:numPr>
        <w:tabs>
          <w:tab w:val="clear" w:pos="720"/>
          <w:tab w:val="num" w:pos="600"/>
        </w:tabs>
        <w:ind w:left="600" w:hanging="300"/>
        <w:rPr>
          <w:color w:val="000000"/>
          <w:sz w:val="24"/>
        </w:rPr>
      </w:pPr>
      <w:r w:rsidRPr="00E831C4">
        <w:rPr>
          <w:color w:val="000000"/>
          <w:sz w:val="24"/>
        </w:rPr>
        <w:t>where a person has been convicted of an offence that gave r</w:t>
      </w:r>
      <w:smartTag w:uri="urn:schemas-microsoft-com:office:smarttags" w:element="PersonName">
        <w:r w:rsidRPr="00E831C4">
          <w:rPr>
            <w:color w:val="000000"/>
            <w:sz w:val="24"/>
          </w:rPr>
          <w:t>is</w:t>
        </w:r>
      </w:smartTag>
      <w:r w:rsidRPr="00E831C4">
        <w:rPr>
          <w:color w:val="000000"/>
          <w:sz w:val="24"/>
        </w:rPr>
        <w:t xml:space="preserve">e to some or all of the debt and the court has imposed a larger custodial sentence on the person because he or she was unwilling </w:t>
      </w:r>
      <w:r w:rsidR="004C4860" w:rsidRPr="00E831C4">
        <w:rPr>
          <w:color w:val="000000"/>
          <w:sz w:val="24"/>
        </w:rPr>
        <w:t xml:space="preserve">or unable </w:t>
      </w:r>
      <w:r w:rsidRPr="00E831C4">
        <w:rPr>
          <w:color w:val="000000"/>
          <w:sz w:val="24"/>
        </w:rPr>
        <w:t>to pay the debt;</w:t>
      </w:r>
    </w:p>
    <w:p w:rsidR="00681A29" w:rsidRPr="00E831C4" w:rsidRDefault="00681A29" w:rsidP="00A62B53">
      <w:pPr>
        <w:numPr>
          <w:ilvl w:val="0"/>
          <w:numId w:val="23"/>
        </w:numPr>
        <w:tabs>
          <w:tab w:val="clear" w:pos="720"/>
          <w:tab w:val="num" w:pos="600"/>
        </w:tabs>
        <w:ind w:left="600" w:hanging="300"/>
        <w:rPr>
          <w:color w:val="000000"/>
          <w:sz w:val="24"/>
        </w:rPr>
      </w:pPr>
      <w:r w:rsidRPr="00E831C4">
        <w:rPr>
          <w:color w:val="000000"/>
          <w:sz w:val="24"/>
        </w:rPr>
        <w:t xml:space="preserve">where the debt </w:t>
      </w:r>
      <w:smartTag w:uri="urn:schemas-microsoft-com:office:smarttags" w:element="PersonName">
        <w:r w:rsidRPr="00E831C4">
          <w:rPr>
            <w:color w:val="000000"/>
            <w:sz w:val="24"/>
          </w:rPr>
          <w:t>is</w:t>
        </w:r>
      </w:smartTag>
      <w:r w:rsidRPr="00E831C4">
        <w:rPr>
          <w:color w:val="000000"/>
          <w:sz w:val="24"/>
        </w:rPr>
        <w:t xml:space="preserve"> less than $50 and it </w:t>
      </w:r>
      <w:smartTag w:uri="urn:schemas-microsoft-com:office:smarttags" w:element="PersonName">
        <w:r w:rsidRPr="00E831C4">
          <w:rPr>
            <w:color w:val="000000"/>
            <w:sz w:val="24"/>
          </w:rPr>
          <w:t>is</w:t>
        </w:r>
      </w:smartTag>
      <w:r w:rsidRPr="00E831C4">
        <w:rPr>
          <w:color w:val="000000"/>
          <w:sz w:val="24"/>
        </w:rPr>
        <w:t xml:space="preserve"> not cost effective for the Commonwealth to take action to recover the debt;</w:t>
      </w:r>
    </w:p>
    <w:p w:rsidR="00681A29" w:rsidRPr="00E831C4" w:rsidRDefault="00681A29" w:rsidP="00A62B53">
      <w:pPr>
        <w:numPr>
          <w:ilvl w:val="0"/>
          <w:numId w:val="23"/>
        </w:numPr>
        <w:tabs>
          <w:tab w:val="clear" w:pos="720"/>
          <w:tab w:val="num" w:pos="600"/>
        </w:tabs>
        <w:ind w:left="600" w:hanging="300"/>
        <w:rPr>
          <w:color w:val="000000"/>
          <w:sz w:val="24"/>
        </w:rPr>
      </w:pPr>
      <w:r w:rsidRPr="00E831C4">
        <w:rPr>
          <w:color w:val="000000"/>
          <w:sz w:val="24"/>
        </w:rPr>
        <w:t>waiver of part of a debt in sat</w:t>
      </w:r>
      <w:smartTag w:uri="urn:schemas-microsoft-com:office:smarttags" w:element="PersonName">
        <w:r w:rsidRPr="00E831C4">
          <w:rPr>
            <w:color w:val="000000"/>
            <w:sz w:val="24"/>
          </w:rPr>
          <w:t>is</w:t>
        </w:r>
      </w:smartTag>
      <w:r w:rsidRPr="00E831C4">
        <w:rPr>
          <w:color w:val="000000"/>
          <w:sz w:val="24"/>
        </w:rPr>
        <w:t>faction of the whole debt;</w:t>
      </w:r>
    </w:p>
    <w:p w:rsidR="00681A29" w:rsidRPr="00E831C4" w:rsidRDefault="00681A29" w:rsidP="00A62B53">
      <w:pPr>
        <w:numPr>
          <w:ilvl w:val="0"/>
          <w:numId w:val="23"/>
        </w:numPr>
        <w:tabs>
          <w:tab w:val="clear" w:pos="720"/>
          <w:tab w:val="num" w:pos="600"/>
        </w:tabs>
        <w:ind w:left="600" w:hanging="300"/>
        <w:rPr>
          <w:color w:val="000000"/>
          <w:sz w:val="24"/>
        </w:rPr>
      </w:pPr>
      <w:r w:rsidRPr="00E831C4">
        <w:rPr>
          <w:color w:val="000000"/>
          <w:sz w:val="24"/>
        </w:rPr>
        <w:t>under certain c</w:t>
      </w:r>
      <w:r w:rsidR="004C4860" w:rsidRPr="00E831C4">
        <w:rPr>
          <w:color w:val="000000"/>
          <w:sz w:val="24"/>
        </w:rPr>
        <w:t>onditions</w:t>
      </w:r>
      <w:r w:rsidRPr="00E831C4">
        <w:rPr>
          <w:color w:val="000000"/>
          <w:sz w:val="24"/>
        </w:rPr>
        <w:t xml:space="preserve"> where at least 80 per cent of the original debt has been repaid;</w:t>
      </w:r>
    </w:p>
    <w:p w:rsidR="009F3395" w:rsidRPr="00E831C4" w:rsidRDefault="009F3395" w:rsidP="00A62B53">
      <w:pPr>
        <w:numPr>
          <w:ilvl w:val="0"/>
          <w:numId w:val="23"/>
        </w:numPr>
        <w:tabs>
          <w:tab w:val="clear" w:pos="720"/>
          <w:tab w:val="num" w:pos="600"/>
        </w:tabs>
        <w:ind w:left="600" w:hanging="300"/>
        <w:rPr>
          <w:color w:val="000000"/>
          <w:sz w:val="24"/>
        </w:rPr>
      </w:pPr>
      <w:r w:rsidRPr="00E831C4">
        <w:rPr>
          <w:color w:val="000000"/>
          <w:sz w:val="24"/>
        </w:rPr>
        <w:t xml:space="preserve">where special circumstances </w:t>
      </w:r>
      <w:r w:rsidR="00681A29" w:rsidRPr="00E831C4">
        <w:rPr>
          <w:color w:val="000000"/>
          <w:sz w:val="24"/>
        </w:rPr>
        <w:t>(other than financial hardship alone) make it better to waive than to write off the debt and the person or another person has not knowingly provided false information or failed to comply with a prov</w:t>
      </w:r>
      <w:smartTag w:uri="urn:schemas-microsoft-com:office:smarttags" w:element="PersonName">
        <w:r w:rsidR="00681A29" w:rsidRPr="00E831C4">
          <w:rPr>
            <w:color w:val="000000"/>
            <w:sz w:val="24"/>
          </w:rPr>
          <w:t>is</w:t>
        </w:r>
      </w:smartTag>
      <w:r w:rsidR="00681A29" w:rsidRPr="00E831C4">
        <w:rPr>
          <w:color w:val="000000"/>
          <w:sz w:val="24"/>
        </w:rPr>
        <w:t>ion of the Act, and the deception or non-compliance gave r</w:t>
      </w:r>
      <w:smartTag w:uri="urn:schemas-microsoft-com:office:smarttags" w:element="PersonName">
        <w:r w:rsidR="00681A29" w:rsidRPr="00E831C4">
          <w:rPr>
            <w:color w:val="000000"/>
            <w:sz w:val="24"/>
          </w:rPr>
          <w:t>is</w:t>
        </w:r>
      </w:smartTag>
      <w:r w:rsidR="00681A29" w:rsidRPr="00E831C4">
        <w:rPr>
          <w:color w:val="000000"/>
          <w:sz w:val="24"/>
        </w:rPr>
        <w:t>e to the debt.</w:t>
      </w:r>
    </w:p>
    <w:p w:rsidR="009F3395" w:rsidRDefault="009F3395" w:rsidP="00F61467">
      <w:pPr>
        <w:pStyle w:val="Heading3"/>
        <w:spacing w:before="0" w:beforeAutospacing="0" w:after="0" w:afterAutospacing="0"/>
        <w:rPr>
          <w:rFonts w:ascii="Times New Roman" w:hAnsi="Times New Roman" w:cs="Times New Roman"/>
          <w:color w:val="000000"/>
          <w:sz w:val="24"/>
          <w:szCs w:val="32"/>
        </w:rPr>
      </w:pPr>
      <w:bookmarkStart w:id="121" w:name="_1.5.13_Legislation"/>
      <w:bookmarkEnd w:id="121"/>
    </w:p>
    <w:p w:rsidR="009F3395" w:rsidRPr="00D87EC2" w:rsidRDefault="009F3395" w:rsidP="006B0E0E">
      <w:pPr>
        <w:pStyle w:val="Heading1"/>
        <w:ind w:left="0"/>
      </w:pPr>
      <w:bookmarkStart w:id="122" w:name="_1.5.14_The_Social_Security Appeals "/>
      <w:bookmarkStart w:id="123" w:name="_1.5.10__The"/>
      <w:bookmarkStart w:id="124" w:name="_1.5.15_Administrative_Appeals_Tribu"/>
      <w:bookmarkStart w:id="125" w:name="_1.6.1_Background"/>
      <w:bookmarkStart w:id="126" w:name="_1.6.2_Application_by_a member of Ce"/>
      <w:bookmarkStart w:id="127" w:name="_1.6.3_Application_from_a Centrelink"/>
      <w:bookmarkStart w:id="128" w:name="_1.6.4_Application_from_Centrelink A"/>
      <w:bookmarkEnd w:id="122"/>
      <w:bookmarkEnd w:id="123"/>
      <w:bookmarkEnd w:id="124"/>
      <w:bookmarkEnd w:id="125"/>
      <w:bookmarkEnd w:id="126"/>
      <w:bookmarkEnd w:id="127"/>
      <w:bookmarkEnd w:id="128"/>
      <w:r>
        <w:rPr>
          <w:szCs w:val="20"/>
        </w:rPr>
        <w:br w:type="page"/>
      </w:r>
      <w:bookmarkStart w:id="129" w:name="_2_Applicant_Eligibility"/>
      <w:bookmarkStart w:id="130" w:name="_Toc153097335"/>
      <w:bookmarkEnd w:id="129"/>
      <w:r w:rsidRPr="00D87EC2">
        <w:lastRenderedPageBreak/>
        <w:t>2 Applicant Eligibility</w:t>
      </w:r>
      <w:bookmarkEnd w:id="130"/>
    </w:p>
    <w:p w:rsidR="00EE76EB" w:rsidRPr="00B84CE1" w:rsidRDefault="00EE76EB" w:rsidP="00B84CE1">
      <w:pPr>
        <w:pStyle w:val="NormalWeb"/>
        <w:spacing w:before="0" w:beforeAutospacing="0" w:after="0" w:afterAutospacing="0"/>
        <w:jc w:val="both"/>
        <w:rPr>
          <w:rFonts w:ascii="Times New Roman" w:hAnsi="Times New Roman" w:cs="Times New Roman"/>
          <w:b/>
          <w:sz w:val="28"/>
          <w:szCs w:val="28"/>
        </w:rPr>
      </w:pPr>
    </w:p>
    <w:p w:rsidR="009F3395" w:rsidRDefault="009F3395" w:rsidP="00896589">
      <w:pPr>
        <w:pStyle w:val="Heading2"/>
        <w:spacing w:before="0" w:beforeAutospacing="0" w:after="0" w:afterAutospacing="0"/>
        <w:rPr>
          <w:rFonts w:ascii="Times New Roman" w:hAnsi="Times New Roman" w:cs="Times New Roman"/>
          <w:color w:val="000000"/>
          <w:sz w:val="24"/>
          <w:szCs w:val="35"/>
        </w:rPr>
      </w:pPr>
      <w:bookmarkStart w:id="131" w:name="_2.1_Who_can_be the Applicant?"/>
      <w:bookmarkStart w:id="132" w:name="_Toc153097336"/>
      <w:bookmarkEnd w:id="131"/>
      <w:r>
        <w:rPr>
          <w:rFonts w:ascii="Times New Roman" w:hAnsi="Times New Roman" w:cs="Times New Roman"/>
          <w:color w:val="000000"/>
          <w:sz w:val="28"/>
          <w:szCs w:val="35"/>
        </w:rPr>
        <w:t>2.1 Who can be the Applicant?</w:t>
      </w:r>
      <w:bookmarkEnd w:id="132"/>
    </w:p>
    <w:p w:rsidR="009F3395" w:rsidRDefault="009F3395" w:rsidP="00EC3ABA">
      <w:pPr>
        <w:pStyle w:val="Heading2"/>
        <w:spacing w:before="0" w:beforeAutospacing="0" w:after="0" w:afterAutospacing="0"/>
        <w:rPr>
          <w:rFonts w:ascii="Times New Roman" w:hAnsi="Times New Roman" w:cs="Times New Roman"/>
          <w:color w:val="000000"/>
          <w:sz w:val="24"/>
          <w:szCs w:val="35"/>
        </w:rPr>
      </w:pPr>
    </w:p>
    <w:p w:rsidR="00504792" w:rsidRPr="00002598" w:rsidRDefault="00504792" w:rsidP="00002598">
      <w:pPr>
        <w:pStyle w:val="NormalWeb"/>
        <w:rPr>
          <w:rFonts w:ascii="Times New Roman" w:hAnsi="Times New Roman"/>
          <w:b/>
        </w:rPr>
      </w:pPr>
      <w:bookmarkStart w:id="133" w:name="_Toc89148154"/>
      <w:bookmarkStart w:id="134" w:name="_Toc90958067"/>
      <w:r w:rsidRPr="00002598">
        <w:rPr>
          <w:rFonts w:ascii="Times New Roman" w:hAnsi="Times New Roman"/>
          <w:b/>
        </w:rPr>
        <w:t>Introduction</w:t>
      </w:r>
      <w:bookmarkEnd w:id="133"/>
      <w:bookmarkEnd w:id="134"/>
    </w:p>
    <w:p w:rsidR="00504792" w:rsidRPr="00002598" w:rsidRDefault="00325B75" w:rsidP="00002598">
      <w:pPr>
        <w:pStyle w:val="NormalWeb"/>
        <w:rPr>
          <w:rFonts w:ascii="Times New Roman" w:hAnsi="Times New Roman"/>
        </w:rPr>
      </w:pPr>
      <w:bookmarkStart w:id="135" w:name="_Toc89148155"/>
      <w:bookmarkStart w:id="136" w:name="_Toc90958068"/>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Part describes who can apply for ass</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tance and the eligibility criteria he or she must meet in order for AIC </w:t>
      </w:r>
      <w:r w:rsidR="001A7E9C">
        <w:rPr>
          <w:rFonts w:ascii="Times New Roman" w:hAnsi="Times New Roman"/>
        </w:rPr>
        <w:t xml:space="preserve">Scheme allowances </w:t>
      </w:r>
      <w:r w:rsidRPr="00002598">
        <w:rPr>
          <w:rFonts w:ascii="Times New Roman" w:hAnsi="Times New Roman"/>
        </w:rPr>
        <w:t xml:space="preserve">to be payable in respect of a </w:t>
      </w:r>
      <w:r w:rsidR="00E01F9E">
        <w:rPr>
          <w:rFonts w:ascii="Times New Roman" w:hAnsi="Times New Roman"/>
          <w:b/>
        </w:rPr>
        <w:t>Student</w:t>
      </w:r>
      <w:r w:rsidR="00A635DC" w:rsidRPr="00002598">
        <w:rPr>
          <w:rFonts w:ascii="Times New Roman" w:hAnsi="Times New Roman"/>
        </w:rPr>
        <w:t>.</w:t>
      </w:r>
      <w:bookmarkEnd w:id="135"/>
      <w:bookmarkEnd w:id="136"/>
    </w:p>
    <w:p w:rsidR="009F3395" w:rsidRDefault="00704554" w:rsidP="00A62B53">
      <w:pPr>
        <w:numPr>
          <w:ilvl w:val="0"/>
          <w:numId w:val="25"/>
        </w:numPr>
        <w:tabs>
          <w:tab w:val="clear" w:pos="720"/>
          <w:tab w:val="num" w:pos="600"/>
        </w:tabs>
        <w:ind w:left="600" w:hanging="300"/>
        <w:rPr>
          <w:color w:val="000000"/>
          <w:sz w:val="24"/>
        </w:rPr>
      </w:pPr>
      <w:hyperlink w:anchor="_2.1.2_Who_can_be an 'approved appli" w:history="1">
        <w:r w:rsidR="009F3395" w:rsidRPr="00704554">
          <w:rPr>
            <w:rStyle w:val="Hyperlink"/>
            <w:sz w:val="24"/>
          </w:rPr>
          <w:t>2.</w:t>
        </w:r>
        <w:r w:rsidR="009F3395" w:rsidRPr="00704554">
          <w:rPr>
            <w:rStyle w:val="Hyperlink"/>
            <w:sz w:val="24"/>
          </w:rPr>
          <w:t>1</w:t>
        </w:r>
        <w:r w:rsidR="009F3395" w:rsidRPr="00704554">
          <w:rPr>
            <w:rStyle w:val="Hyperlink"/>
            <w:sz w:val="24"/>
          </w:rPr>
          <w:t>.</w:t>
        </w:r>
        <w:r w:rsidR="00D22708">
          <w:rPr>
            <w:rStyle w:val="Hyperlink"/>
            <w:sz w:val="24"/>
          </w:rPr>
          <w:t>1</w:t>
        </w:r>
      </w:hyperlink>
      <w:r w:rsidR="00D22708">
        <w:rPr>
          <w:color w:val="000000"/>
          <w:sz w:val="24"/>
        </w:rPr>
        <w:t xml:space="preserve"> </w:t>
      </w:r>
      <w:r w:rsidR="009F3395">
        <w:rPr>
          <w:color w:val="000000"/>
          <w:sz w:val="24"/>
        </w:rPr>
        <w:t xml:space="preserve"> Who can be an </w:t>
      </w:r>
      <w:r w:rsidR="00C70B0F" w:rsidRPr="0088756D">
        <w:rPr>
          <w:b/>
          <w:color w:val="000000"/>
          <w:sz w:val="24"/>
        </w:rPr>
        <w:t>A</w:t>
      </w:r>
      <w:r w:rsidR="00F73E0B" w:rsidRPr="0088756D">
        <w:rPr>
          <w:b/>
          <w:color w:val="000000"/>
          <w:sz w:val="24"/>
        </w:rPr>
        <w:t>pproved applicant</w:t>
      </w:r>
      <w:r w:rsidR="009F3395">
        <w:rPr>
          <w:color w:val="000000"/>
          <w:sz w:val="24"/>
        </w:rPr>
        <w:t>?</w:t>
      </w:r>
    </w:p>
    <w:p w:rsidR="009F3395" w:rsidRPr="00CC6421" w:rsidRDefault="00CC4BE1" w:rsidP="00A62B53">
      <w:pPr>
        <w:numPr>
          <w:ilvl w:val="0"/>
          <w:numId w:val="25"/>
        </w:numPr>
        <w:tabs>
          <w:tab w:val="clear" w:pos="720"/>
          <w:tab w:val="num" w:pos="600"/>
        </w:tabs>
        <w:ind w:left="600" w:hanging="300"/>
        <w:rPr>
          <w:color w:val="000000"/>
          <w:sz w:val="24"/>
        </w:rPr>
      </w:pPr>
      <w:hyperlink w:anchor="_2.1.2_Who_cannot_be an approved app" w:history="1">
        <w:r w:rsidR="009F3395" w:rsidRPr="00CC4BE1">
          <w:rPr>
            <w:rStyle w:val="Hyperlink"/>
            <w:sz w:val="24"/>
          </w:rPr>
          <w:t>2.</w:t>
        </w:r>
        <w:r w:rsidR="009F3395" w:rsidRPr="00CC4BE1">
          <w:rPr>
            <w:rStyle w:val="Hyperlink"/>
            <w:sz w:val="24"/>
          </w:rPr>
          <w:t>1</w:t>
        </w:r>
        <w:r w:rsidR="009F3395" w:rsidRPr="00CC4BE1">
          <w:rPr>
            <w:rStyle w:val="Hyperlink"/>
            <w:sz w:val="24"/>
          </w:rPr>
          <w:t>.</w:t>
        </w:r>
        <w:r w:rsidR="00D22708" w:rsidRPr="00CC4BE1">
          <w:rPr>
            <w:rStyle w:val="Hyperlink"/>
            <w:sz w:val="24"/>
          </w:rPr>
          <w:t>2</w:t>
        </w:r>
      </w:hyperlink>
      <w:r w:rsidR="009F3395" w:rsidRPr="00CC6421">
        <w:rPr>
          <w:color w:val="000000"/>
          <w:sz w:val="24"/>
        </w:rPr>
        <w:t xml:space="preserve"> </w:t>
      </w:r>
      <w:r w:rsidR="00D22708">
        <w:rPr>
          <w:color w:val="000000"/>
          <w:sz w:val="24"/>
        </w:rPr>
        <w:t xml:space="preserve"> </w:t>
      </w:r>
      <w:r w:rsidR="009F3395" w:rsidRPr="00CC6421">
        <w:rPr>
          <w:color w:val="000000"/>
          <w:sz w:val="24"/>
        </w:rPr>
        <w:t xml:space="preserve">Who cannot be an </w:t>
      </w:r>
      <w:r w:rsidR="00950F7D">
        <w:rPr>
          <w:color w:val="000000"/>
          <w:sz w:val="24"/>
        </w:rPr>
        <w:t>A</w:t>
      </w:r>
      <w:r w:rsidR="00F73E0B" w:rsidRPr="00CC6421">
        <w:rPr>
          <w:color w:val="000000"/>
          <w:sz w:val="24"/>
        </w:rPr>
        <w:t>pproved applicant</w:t>
      </w:r>
      <w:r w:rsidR="009F3395" w:rsidRPr="00CC6421">
        <w:rPr>
          <w:color w:val="000000"/>
          <w:sz w:val="24"/>
        </w:rPr>
        <w:t>?</w:t>
      </w:r>
    </w:p>
    <w:p w:rsidR="009F3395" w:rsidRDefault="00A5702A" w:rsidP="00A62B53">
      <w:pPr>
        <w:numPr>
          <w:ilvl w:val="0"/>
          <w:numId w:val="25"/>
        </w:numPr>
        <w:tabs>
          <w:tab w:val="clear" w:pos="720"/>
          <w:tab w:val="num" w:pos="600"/>
        </w:tabs>
        <w:ind w:left="600" w:hanging="300"/>
        <w:rPr>
          <w:color w:val="000000"/>
          <w:sz w:val="24"/>
        </w:rPr>
      </w:pPr>
      <w:hyperlink w:anchor="_2.1.4_Student_lives_with parent(s)" w:history="1">
        <w:r w:rsidR="009F3395" w:rsidRPr="00A5702A">
          <w:rPr>
            <w:rStyle w:val="Hyperlink"/>
            <w:sz w:val="24"/>
          </w:rPr>
          <w:t>2</w:t>
        </w:r>
        <w:r w:rsidR="009F3395" w:rsidRPr="00A5702A">
          <w:rPr>
            <w:rStyle w:val="Hyperlink"/>
            <w:sz w:val="24"/>
          </w:rPr>
          <w:t>.</w:t>
        </w:r>
        <w:r w:rsidR="009F3395" w:rsidRPr="00A5702A">
          <w:rPr>
            <w:rStyle w:val="Hyperlink"/>
            <w:sz w:val="24"/>
          </w:rPr>
          <w:t>1</w:t>
        </w:r>
        <w:r w:rsidR="00C05103">
          <w:rPr>
            <w:rStyle w:val="Hyperlink"/>
            <w:sz w:val="24"/>
          </w:rPr>
          <w:t>.3</w:t>
        </w:r>
      </w:hyperlink>
      <w:r w:rsidR="009F3395">
        <w:rPr>
          <w:color w:val="000000"/>
          <w:sz w:val="24"/>
        </w:rPr>
        <w:t xml:space="preserve"> </w:t>
      </w:r>
      <w:r w:rsidR="00D22708">
        <w:rPr>
          <w:color w:val="000000"/>
          <w:sz w:val="24"/>
        </w:rPr>
        <w:t xml:space="preserve"> </w:t>
      </w:r>
      <w:r w:rsidR="009B0027" w:rsidRPr="00CC6421">
        <w:rPr>
          <w:color w:val="000000"/>
          <w:sz w:val="24"/>
        </w:rPr>
        <w:t>Student</w:t>
      </w:r>
      <w:r w:rsidR="009F3395">
        <w:rPr>
          <w:color w:val="000000"/>
          <w:sz w:val="24"/>
        </w:rPr>
        <w:t xml:space="preserve"> lives with</w:t>
      </w:r>
      <w:r w:rsidR="009F3395" w:rsidRPr="00C70B0F">
        <w:rPr>
          <w:color w:val="000000"/>
          <w:sz w:val="24"/>
        </w:rPr>
        <w:t xml:space="preserve"> </w:t>
      </w:r>
      <w:r w:rsidR="00C70B0F" w:rsidRPr="0088756D">
        <w:rPr>
          <w:b/>
          <w:color w:val="000000"/>
          <w:sz w:val="24"/>
        </w:rPr>
        <w:t>P</w:t>
      </w:r>
      <w:r w:rsidR="006469D6" w:rsidRPr="0088756D">
        <w:rPr>
          <w:b/>
          <w:color w:val="000000"/>
          <w:sz w:val="24"/>
        </w:rPr>
        <w:t>arent</w:t>
      </w:r>
      <w:r w:rsidR="009F3395">
        <w:rPr>
          <w:color w:val="000000"/>
          <w:sz w:val="24"/>
        </w:rPr>
        <w:t>(s)</w:t>
      </w:r>
    </w:p>
    <w:p w:rsidR="009F3395" w:rsidRPr="00CC6421" w:rsidRDefault="00C37F91" w:rsidP="00A62B53">
      <w:pPr>
        <w:numPr>
          <w:ilvl w:val="0"/>
          <w:numId w:val="25"/>
        </w:numPr>
        <w:tabs>
          <w:tab w:val="clear" w:pos="720"/>
          <w:tab w:val="num" w:pos="600"/>
        </w:tabs>
        <w:ind w:left="600" w:hanging="300"/>
        <w:rPr>
          <w:color w:val="000000"/>
          <w:sz w:val="24"/>
        </w:rPr>
      </w:pPr>
      <w:hyperlink w:anchor="_2.1.5_Student_lives_with one parent" w:history="1">
        <w:r w:rsidR="009F3395" w:rsidRPr="00C37F91">
          <w:rPr>
            <w:rStyle w:val="Hyperlink"/>
            <w:sz w:val="24"/>
          </w:rPr>
          <w:t>2.</w:t>
        </w:r>
        <w:r w:rsidR="009F3395" w:rsidRPr="00C37F91">
          <w:rPr>
            <w:rStyle w:val="Hyperlink"/>
            <w:sz w:val="24"/>
          </w:rPr>
          <w:t>1</w:t>
        </w:r>
        <w:r w:rsidR="009F3395" w:rsidRPr="00C37F91">
          <w:rPr>
            <w:rStyle w:val="Hyperlink"/>
            <w:sz w:val="24"/>
          </w:rPr>
          <w:t>.</w:t>
        </w:r>
        <w:r w:rsidR="00D22708">
          <w:rPr>
            <w:rStyle w:val="Hyperlink"/>
            <w:sz w:val="24"/>
          </w:rPr>
          <w:t>4</w:t>
        </w:r>
      </w:hyperlink>
      <w:r w:rsidR="009F3395">
        <w:rPr>
          <w:color w:val="000000"/>
          <w:sz w:val="24"/>
        </w:rPr>
        <w:t xml:space="preserve"> </w:t>
      </w:r>
      <w:r w:rsidR="00D22708">
        <w:rPr>
          <w:color w:val="000000"/>
          <w:sz w:val="24"/>
        </w:rPr>
        <w:t xml:space="preserve"> </w:t>
      </w:r>
      <w:r w:rsidR="009B0027" w:rsidRPr="00CC6421">
        <w:rPr>
          <w:color w:val="000000"/>
          <w:sz w:val="24"/>
        </w:rPr>
        <w:t>Student</w:t>
      </w:r>
      <w:r w:rsidR="009F3395" w:rsidRPr="00CC6421">
        <w:rPr>
          <w:color w:val="000000"/>
          <w:sz w:val="24"/>
        </w:rPr>
        <w:t xml:space="preserve"> lives with one </w:t>
      </w:r>
      <w:r w:rsidR="006469D6" w:rsidRPr="00CC6421">
        <w:rPr>
          <w:color w:val="000000"/>
          <w:sz w:val="24"/>
        </w:rPr>
        <w:t>parent</w:t>
      </w:r>
    </w:p>
    <w:p w:rsidR="009F3395" w:rsidRPr="00CC6421" w:rsidRDefault="00C37F91" w:rsidP="00A62B53">
      <w:pPr>
        <w:numPr>
          <w:ilvl w:val="0"/>
          <w:numId w:val="25"/>
        </w:numPr>
        <w:tabs>
          <w:tab w:val="clear" w:pos="720"/>
          <w:tab w:val="num" w:pos="600"/>
        </w:tabs>
        <w:ind w:left="600" w:hanging="300"/>
        <w:rPr>
          <w:color w:val="000000"/>
          <w:sz w:val="24"/>
        </w:rPr>
      </w:pPr>
      <w:hyperlink w:anchor="_2.1.6_Student_lives_with each paren" w:history="1">
        <w:r w:rsidR="009F3395" w:rsidRPr="00CC6421">
          <w:rPr>
            <w:rStyle w:val="Hyperlink"/>
            <w:sz w:val="24"/>
          </w:rPr>
          <w:t>2.</w:t>
        </w:r>
        <w:r w:rsidR="009F3395" w:rsidRPr="00CC6421">
          <w:rPr>
            <w:rStyle w:val="Hyperlink"/>
            <w:sz w:val="24"/>
          </w:rPr>
          <w:t>1</w:t>
        </w:r>
        <w:r w:rsidR="00C05103">
          <w:rPr>
            <w:rStyle w:val="Hyperlink"/>
            <w:sz w:val="24"/>
          </w:rPr>
          <w:t>.5</w:t>
        </w:r>
      </w:hyperlink>
      <w:r w:rsidR="009F3395" w:rsidRPr="00CC6421">
        <w:rPr>
          <w:color w:val="000000"/>
          <w:sz w:val="24"/>
        </w:rPr>
        <w:t xml:space="preserve"> </w:t>
      </w:r>
      <w:r w:rsidR="00D22708">
        <w:rPr>
          <w:color w:val="000000"/>
          <w:sz w:val="24"/>
        </w:rPr>
        <w:t xml:space="preserve"> </w:t>
      </w:r>
      <w:r w:rsidR="009B0027" w:rsidRPr="00CC6421">
        <w:rPr>
          <w:color w:val="000000"/>
          <w:sz w:val="24"/>
        </w:rPr>
        <w:t>Student</w:t>
      </w:r>
      <w:r w:rsidR="009F3395" w:rsidRPr="00CC6421">
        <w:rPr>
          <w:color w:val="000000"/>
          <w:sz w:val="24"/>
        </w:rPr>
        <w:t xml:space="preserve"> lives with each </w:t>
      </w:r>
      <w:r w:rsidR="00D4635F">
        <w:rPr>
          <w:color w:val="000000"/>
          <w:sz w:val="24"/>
        </w:rPr>
        <w:t xml:space="preserve">Parent </w:t>
      </w:r>
      <w:r w:rsidR="009F3395" w:rsidRPr="00CC6421">
        <w:rPr>
          <w:color w:val="000000"/>
          <w:sz w:val="24"/>
        </w:rPr>
        <w:t>separately</w:t>
      </w:r>
    </w:p>
    <w:p w:rsidR="009F3395" w:rsidRPr="00CC6421" w:rsidRDefault="00C37F91" w:rsidP="00A62B53">
      <w:pPr>
        <w:numPr>
          <w:ilvl w:val="0"/>
          <w:numId w:val="25"/>
        </w:numPr>
        <w:tabs>
          <w:tab w:val="clear" w:pos="720"/>
          <w:tab w:val="num" w:pos="600"/>
        </w:tabs>
        <w:ind w:left="600" w:hanging="300"/>
        <w:rPr>
          <w:color w:val="000000"/>
          <w:sz w:val="24"/>
        </w:rPr>
      </w:pPr>
      <w:hyperlink w:anchor="_2.1.7_Matters_to_consider where the" w:history="1">
        <w:r w:rsidR="009F3395" w:rsidRPr="00CC6421">
          <w:rPr>
            <w:rStyle w:val="Hyperlink"/>
            <w:sz w:val="24"/>
          </w:rPr>
          <w:t>2.</w:t>
        </w:r>
        <w:r w:rsidR="009F3395" w:rsidRPr="00CC6421">
          <w:rPr>
            <w:rStyle w:val="Hyperlink"/>
            <w:sz w:val="24"/>
          </w:rPr>
          <w:t>1</w:t>
        </w:r>
        <w:r w:rsidR="00C05103">
          <w:rPr>
            <w:rStyle w:val="Hyperlink"/>
            <w:sz w:val="24"/>
          </w:rPr>
          <w:t>.6</w:t>
        </w:r>
      </w:hyperlink>
      <w:r w:rsidR="009F3395" w:rsidRPr="00CC6421">
        <w:rPr>
          <w:color w:val="000000"/>
          <w:sz w:val="24"/>
        </w:rPr>
        <w:t xml:space="preserve"> </w:t>
      </w:r>
      <w:r w:rsidR="00D22708">
        <w:rPr>
          <w:color w:val="000000"/>
          <w:sz w:val="24"/>
        </w:rPr>
        <w:t xml:space="preserve"> </w:t>
      </w:r>
      <w:r w:rsidR="009F3395" w:rsidRPr="00CC6421">
        <w:rPr>
          <w:color w:val="000000"/>
          <w:sz w:val="24"/>
        </w:rPr>
        <w:t xml:space="preserve">Matters to consider where there </w:t>
      </w:r>
      <w:smartTag w:uri="urn:schemas-microsoft-com:office:smarttags" w:element="PersonName">
        <w:r w:rsidR="009F3395" w:rsidRPr="00CC6421">
          <w:rPr>
            <w:color w:val="000000"/>
            <w:sz w:val="24"/>
          </w:rPr>
          <w:t>is</w:t>
        </w:r>
      </w:smartTag>
      <w:r w:rsidR="009F3395" w:rsidRPr="00CC6421">
        <w:rPr>
          <w:color w:val="000000"/>
          <w:sz w:val="24"/>
        </w:rPr>
        <w:t xml:space="preserve"> a d</w:t>
      </w:r>
      <w:smartTag w:uri="urn:schemas-microsoft-com:office:smarttags" w:element="PersonName">
        <w:r w:rsidR="009F3395" w:rsidRPr="00CC6421">
          <w:rPr>
            <w:color w:val="000000"/>
            <w:sz w:val="24"/>
          </w:rPr>
          <w:t>is</w:t>
        </w:r>
      </w:smartTag>
      <w:r w:rsidR="009F3395" w:rsidRPr="00CC6421">
        <w:rPr>
          <w:color w:val="000000"/>
          <w:sz w:val="24"/>
        </w:rPr>
        <w:t xml:space="preserve">pute over who should be the </w:t>
      </w:r>
      <w:r w:rsidR="00950F7D">
        <w:rPr>
          <w:color w:val="000000"/>
          <w:sz w:val="24"/>
        </w:rPr>
        <w:t>A</w:t>
      </w:r>
      <w:r w:rsidR="00F73E0B" w:rsidRPr="00CC6421">
        <w:rPr>
          <w:color w:val="000000"/>
          <w:sz w:val="24"/>
        </w:rPr>
        <w:t>pproved applicant</w:t>
      </w:r>
    </w:p>
    <w:p w:rsidR="009F3395" w:rsidRDefault="00C37F91" w:rsidP="00A62B53">
      <w:pPr>
        <w:numPr>
          <w:ilvl w:val="0"/>
          <w:numId w:val="25"/>
        </w:numPr>
        <w:tabs>
          <w:tab w:val="clear" w:pos="720"/>
          <w:tab w:val="num" w:pos="600"/>
        </w:tabs>
        <w:ind w:left="600" w:hanging="300"/>
        <w:rPr>
          <w:color w:val="000000"/>
          <w:sz w:val="24"/>
        </w:rPr>
      </w:pPr>
      <w:hyperlink w:anchor="_2.1.8_Only_one_Claim form per stude" w:history="1">
        <w:r w:rsidR="009F3395" w:rsidRPr="00C37F91">
          <w:rPr>
            <w:rStyle w:val="Hyperlink"/>
            <w:sz w:val="24"/>
          </w:rPr>
          <w:t>2.</w:t>
        </w:r>
        <w:r w:rsidR="009F3395" w:rsidRPr="00C37F91">
          <w:rPr>
            <w:rStyle w:val="Hyperlink"/>
            <w:sz w:val="24"/>
          </w:rPr>
          <w:t>1</w:t>
        </w:r>
        <w:r w:rsidR="009F3395" w:rsidRPr="00C37F91">
          <w:rPr>
            <w:rStyle w:val="Hyperlink"/>
            <w:sz w:val="24"/>
          </w:rPr>
          <w:t>.</w:t>
        </w:r>
        <w:r w:rsidR="00D22708">
          <w:rPr>
            <w:rStyle w:val="Hyperlink"/>
            <w:sz w:val="24"/>
          </w:rPr>
          <w:t>7</w:t>
        </w:r>
      </w:hyperlink>
      <w:r w:rsidR="009F3395">
        <w:rPr>
          <w:color w:val="000000"/>
          <w:sz w:val="24"/>
        </w:rPr>
        <w:t xml:space="preserve"> </w:t>
      </w:r>
      <w:r w:rsidR="00D22708">
        <w:rPr>
          <w:color w:val="000000"/>
          <w:sz w:val="24"/>
        </w:rPr>
        <w:t xml:space="preserve"> </w:t>
      </w:r>
      <w:r w:rsidR="009F3395">
        <w:rPr>
          <w:color w:val="000000"/>
          <w:sz w:val="24"/>
        </w:rPr>
        <w:t xml:space="preserve">Only one </w:t>
      </w:r>
      <w:r w:rsidR="00C70B0F" w:rsidRPr="00C05103">
        <w:rPr>
          <w:b/>
          <w:color w:val="000000"/>
          <w:sz w:val="24"/>
        </w:rPr>
        <w:t>C</w:t>
      </w:r>
      <w:r w:rsidR="00A71385" w:rsidRPr="0088756D">
        <w:rPr>
          <w:b/>
          <w:color w:val="000000"/>
          <w:sz w:val="24"/>
        </w:rPr>
        <w:t>laim</w:t>
      </w:r>
      <w:r w:rsidR="009F3395">
        <w:rPr>
          <w:color w:val="000000"/>
          <w:sz w:val="24"/>
        </w:rPr>
        <w:t xml:space="preserve"> per </w:t>
      </w:r>
      <w:r w:rsidR="009B0027" w:rsidRPr="00CC6421">
        <w:rPr>
          <w:color w:val="000000"/>
          <w:sz w:val="24"/>
        </w:rPr>
        <w:t>student</w:t>
      </w:r>
      <w:r w:rsidR="009F3395">
        <w:rPr>
          <w:color w:val="000000"/>
          <w:sz w:val="24"/>
        </w:rPr>
        <w:t xml:space="preserve"> may be accepted</w:t>
      </w:r>
    </w:p>
    <w:p w:rsidR="009F3395" w:rsidRPr="00CC6421" w:rsidRDefault="00C37F91" w:rsidP="00A62B53">
      <w:pPr>
        <w:numPr>
          <w:ilvl w:val="0"/>
          <w:numId w:val="25"/>
        </w:numPr>
        <w:tabs>
          <w:tab w:val="clear" w:pos="720"/>
          <w:tab w:val="num" w:pos="600"/>
        </w:tabs>
        <w:ind w:left="600" w:hanging="300"/>
        <w:rPr>
          <w:color w:val="000000"/>
          <w:sz w:val="24"/>
        </w:rPr>
      </w:pPr>
      <w:hyperlink w:anchor="_2.1.9_New_Claim_form required when " w:history="1">
        <w:r w:rsidR="009F3395" w:rsidRPr="00C37F91">
          <w:rPr>
            <w:rStyle w:val="Hyperlink"/>
            <w:sz w:val="24"/>
          </w:rPr>
          <w:t>2.1</w:t>
        </w:r>
        <w:r w:rsidR="00C05103">
          <w:rPr>
            <w:rStyle w:val="Hyperlink"/>
            <w:sz w:val="24"/>
          </w:rPr>
          <w:t>.8</w:t>
        </w:r>
      </w:hyperlink>
      <w:r w:rsidR="009F3395">
        <w:rPr>
          <w:color w:val="000000"/>
          <w:sz w:val="24"/>
        </w:rPr>
        <w:t xml:space="preserve"> </w:t>
      </w:r>
      <w:r w:rsidR="00D22708">
        <w:rPr>
          <w:color w:val="000000"/>
          <w:sz w:val="24"/>
        </w:rPr>
        <w:t xml:space="preserve"> </w:t>
      </w:r>
      <w:r w:rsidR="009F3395">
        <w:rPr>
          <w:color w:val="000000"/>
          <w:sz w:val="24"/>
        </w:rPr>
        <w:t xml:space="preserve">New </w:t>
      </w:r>
      <w:r w:rsidR="00A71385" w:rsidRPr="00CC6421">
        <w:rPr>
          <w:color w:val="000000"/>
          <w:sz w:val="24"/>
        </w:rPr>
        <w:t>Claim</w:t>
      </w:r>
      <w:r w:rsidR="009F3395" w:rsidRPr="00CC6421">
        <w:rPr>
          <w:color w:val="000000"/>
          <w:sz w:val="24"/>
        </w:rPr>
        <w:t xml:space="preserve"> required when </w:t>
      </w:r>
      <w:r w:rsidR="00950F7D">
        <w:rPr>
          <w:color w:val="000000"/>
          <w:sz w:val="24"/>
        </w:rPr>
        <w:t>A</w:t>
      </w:r>
      <w:r w:rsidR="00F73E0B" w:rsidRPr="00CC6421">
        <w:rPr>
          <w:color w:val="000000"/>
          <w:sz w:val="24"/>
        </w:rPr>
        <w:t>pproved applicant</w:t>
      </w:r>
      <w:r w:rsidR="009F3395" w:rsidRPr="00CC6421">
        <w:rPr>
          <w:color w:val="000000"/>
          <w:sz w:val="24"/>
        </w:rPr>
        <w:t xml:space="preserve"> changes</w:t>
      </w:r>
    </w:p>
    <w:p w:rsidR="009F3395" w:rsidRDefault="00C37F91" w:rsidP="00A62B53">
      <w:pPr>
        <w:numPr>
          <w:ilvl w:val="0"/>
          <w:numId w:val="25"/>
        </w:numPr>
        <w:tabs>
          <w:tab w:val="clear" w:pos="720"/>
          <w:tab w:val="num" w:pos="600"/>
        </w:tabs>
        <w:ind w:left="600" w:hanging="300"/>
        <w:rPr>
          <w:color w:val="000000"/>
          <w:sz w:val="24"/>
        </w:rPr>
      </w:pPr>
      <w:hyperlink w:anchor="_2.1.10_Applicant_who_is not a paren" w:history="1">
        <w:r w:rsidR="009F3395" w:rsidRPr="00CC6421">
          <w:rPr>
            <w:rStyle w:val="Hyperlink"/>
            <w:sz w:val="24"/>
          </w:rPr>
          <w:t>2.1</w:t>
        </w:r>
        <w:r w:rsidR="00C05103">
          <w:rPr>
            <w:rStyle w:val="Hyperlink"/>
            <w:sz w:val="24"/>
          </w:rPr>
          <w:t>.9</w:t>
        </w:r>
      </w:hyperlink>
      <w:r w:rsidR="00D22708">
        <w:rPr>
          <w:color w:val="000000"/>
          <w:sz w:val="24"/>
        </w:rPr>
        <w:t xml:space="preserve"> </w:t>
      </w:r>
      <w:r w:rsidR="009F3395" w:rsidRPr="00CC6421">
        <w:rPr>
          <w:color w:val="000000"/>
          <w:sz w:val="24"/>
        </w:rPr>
        <w:t xml:space="preserve"> Applicant who </w:t>
      </w:r>
      <w:smartTag w:uri="urn:schemas-microsoft-com:office:smarttags" w:element="PersonName">
        <w:r w:rsidR="009F3395" w:rsidRPr="00CC6421">
          <w:rPr>
            <w:color w:val="000000"/>
            <w:sz w:val="24"/>
          </w:rPr>
          <w:t>is</w:t>
        </w:r>
      </w:smartTag>
      <w:r w:rsidR="009F3395" w:rsidRPr="00CC6421">
        <w:rPr>
          <w:color w:val="000000"/>
          <w:sz w:val="24"/>
        </w:rPr>
        <w:t xml:space="preserve"> not a </w:t>
      </w:r>
      <w:r w:rsidR="00D4635F">
        <w:rPr>
          <w:color w:val="000000"/>
          <w:sz w:val="24"/>
        </w:rPr>
        <w:t xml:space="preserve">Parent </w:t>
      </w:r>
      <w:r w:rsidR="009F3395" w:rsidRPr="00CC6421">
        <w:rPr>
          <w:color w:val="000000"/>
          <w:sz w:val="24"/>
        </w:rPr>
        <w:t xml:space="preserve">or </w:t>
      </w:r>
      <w:r w:rsidR="006469D6" w:rsidRPr="00CC6421">
        <w:rPr>
          <w:color w:val="000000"/>
          <w:sz w:val="24"/>
        </w:rPr>
        <w:t>parent</w:t>
      </w:r>
      <w:r w:rsidR="009F3395" w:rsidRPr="00CC6421">
        <w:rPr>
          <w:color w:val="000000"/>
          <w:sz w:val="24"/>
        </w:rPr>
        <w:t>’s</w:t>
      </w:r>
      <w:r w:rsidR="009F3395">
        <w:rPr>
          <w:color w:val="000000"/>
          <w:sz w:val="24"/>
        </w:rPr>
        <w:t xml:space="preserve"> </w:t>
      </w:r>
      <w:r w:rsidR="00C70B0F" w:rsidRPr="00C05103">
        <w:rPr>
          <w:b/>
          <w:color w:val="000000"/>
          <w:sz w:val="24"/>
        </w:rPr>
        <w:t>P</w:t>
      </w:r>
      <w:r w:rsidR="00302EC7" w:rsidRPr="0088756D">
        <w:rPr>
          <w:b/>
          <w:color w:val="000000"/>
          <w:sz w:val="24"/>
        </w:rPr>
        <w:t>artner</w:t>
      </w:r>
    </w:p>
    <w:p w:rsidR="009F3395" w:rsidRPr="00CC6421" w:rsidRDefault="00C37F91" w:rsidP="00A62B53">
      <w:pPr>
        <w:numPr>
          <w:ilvl w:val="0"/>
          <w:numId w:val="25"/>
        </w:numPr>
        <w:tabs>
          <w:tab w:val="clear" w:pos="720"/>
          <w:tab w:val="num" w:pos="600"/>
        </w:tabs>
        <w:ind w:left="600" w:hanging="300"/>
        <w:rPr>
          <w:color w:val="000000"/>
          <w:sz w:val="24"/>
        </w:rPr>
      </w:pPr>
      <w:hyperlink w:anchor="_2.1.13_Organisations_or_institution" w:history="1">
        <w:r w:rsidR="009F3395" w:rsidRPr="00CC6421">
          <w:rPr>
            <w:rStyle w:val="Hyperlink"/>
            <w:sz w:val="24"/>
          </w:rPr>
          <w:t>2.1</w:t>
        </w:r>
        <w:r w:rsidR="009F3395" w:rsidRPr="00CC6421">
          <w:rPr>
            <w:rStyle w:val="Hyperlink"/>
            <w:sz w:val="24"/>
          </w:rPr>
          <w:t>.</w:t>
        </w:r>
        <w:r w:rsidR="009F3395" w:rsidRPr="00CC6421">
          <w:rPr>
            <w:rStyle w:val="Hyperlink"/>
            <w:sz w:val="24"/>
          </w:rPr>
          <w:t>1</w:t>
        </w:r>
        <w:r w:rsidR="00D22708">
          <w:rPr>
            <w:rStyle w:val="Hyperlink"/>
            <w:sz w:val="24"/>
          </w:rPr>
          <w:t>0</w:t>
        </w:r>
      </w:hyperlink>
      <w:r w:rsidR="009F3395" w:rsidRPr="00CC6421">
        <w:rPr>
          <w:color w:val="000000"/>
          <w:sz w:val="24"/>
        </w:rPr>
        <w:t xml:space="preserve"> </w:t>
      </w:r>
      <w:r w:rsidR="00D22708">
        <w:rPr>
          <w:color w:val="000000"/>
          <w:sz w:val="24"/>
        </w:rPr>
        <w:t xml:space="preserve"> </w:t>
      </w:r>
      <w:r w:rsidR="009F3395" w:rsidRPr="00CC6421">
        <w:rPr>
          <w:color w:val="000000"/>
          <w:sz w:val="24"/>
        </w:rPr>
        <w:t>Organ</w:t>
      </w:r>
      <w:smartTag w:uri="urn:schemas-microsoft-com:office:smarttags" w:element="PersonName">
        <w:r w:rsidR="009F3395" w:rsidRPr="00CC6421">
          <w:rPr>
            <w:color w:val="000000"/>
            <w:sz w:val="24"/>
          </w:rPr>
          <w:t>is</w:t>
        </w:r>
      </w:smartTag>
      <w:r w:rsidR="009F3395" w:rsidRPr="00CC6421">
        <w:rPr>
          <w:color w:val="000000"/>
          <w:sz w:val="24"/>
        </w:rPr>
        <w:t xml:space="preserve">ations or institutions as </w:t>
      </w:r>
      <w:r w:rsidR="00950F7D">
        <w:rPr>
          <w:color w:val="000000"/>
          <w:sz w:val="24"/>
        </w:rPr>
        <w:t>A</w:t>
      </w:r>
      <w:r w:rsidR="00F73E0B" w:rsidRPr="00CC6421">
        <w:rPr>
          <w:color w:val="000000"/>
          <w:sz w:val="24"/>
        </w:rPr>
        <w:t>pproved applicant</w:t>
      </w:r>
      <w:r w:rsidR="009F3395" w:rsidRPr="00CC6421">
        <w:rPr>
          <w:color w:val="000000"/>
          <w:sz w:val="24"/>
        </w:rPr>
        <w:t>s</w:t>
      </w:r>
    </w:p>
    <w:p w:rsidR="009F3395" w:rsidRPr="00CC6421" w:rsidRDefault="00C37F91" w:rsidP="00A62B53">
      <w:pPr>
        <w:numPr>
          <w:ilvl w:val="0"/>
          <w:numId w:val="25"/>
        </w:numPr>
        <w:tabs>
          <w:tab w:val="clear" w:pos="720"/>
          <w:tab w:val="num" w:pos="600"/>
        </w:tabs>
        <w:ind w:left="600" w:hanging="300"/>
        <w:rPr>
          <w:color w:val="000000"/>
          <w:sz w:val="24"/>
        </w:rPr>
      </w:pPr>
      <w:hyperlink w:anchor="_2.1.14_Determining_whether_an organ" w:history="1">
        <w:r w:rsidR="009F3395" w:rsidRPr="00CC6421">
          <w:rPr>
            <w:rStyle w:val="Hyperlink"/>
            <w:sz w:val="24"/>
          </w:rPr>
          <w:t>2.</w:t>
        </w:r>
        <w:r w:rsidR="009F3395" w:rsidRPr="00CC6421">
          <w:rPr>
            <w:rStyle w:val="Hyperlink"/>
            <w:sz w:val="24"/>
          </w:rPr>
          <w:t>1</w:t>
        </w:r>
        <w:r w:rsidR="009F3395" w:rsidRPr="00CC6421">
          <w:rPr>
            <w:rStyle w:val="Hyperlink"/>
            <w:sz w:val="24"/>
          </w:rPr>
          <w:t>.1</w:t>
        </w:r>
        <w:r w:rsidR="00D22708">
          <w:rPr>
            <w:rStyle w:val="Hyperlink"/>
            <w:sz w:val="24"/>
          </w:rPr>
          <w:t>1</w:t>
        </w:r>
      </w:hyperlink>
      <w:r w:rsidR="009F3395" w:rsidRPr="00CC6421">
        <w:rPr>
          <w:color w:val="000000"/>
          <w:sz w:val="24"/>
        </w:rPr>
        <w:t xml:space="preserve"> </w:t>
      </w:r>
      <w:r w:rsidR="00D22708">
        <w:rPr>
          <w:color w:val="000000"/>
          <w:sz w:val="24"/>
        </w:rPr>
        <w:t xml:space="preserve"> </w:t>
      </w:r>
      <w:r w:rsidR="009F3395" w:rsidRPr="00CC6421">
        <w:rPr>
          <w:color w:val="000000"/>
          <w:sz w:val="24"/>
        </w:rPr>
        <w:t>Determining whether an organ</w:t>
      </w:r>
      <w:smartTag w:uri="urn:schemas-microsoft-com:office:smarttags" w:element="PersonName">
        <w:r w:rsidR="009F3395" w:rsidRPr="00CC6421">
          <w:rPr>
            <w:color w:val="000000"/>
            <w:sz w:val="24"/>
          </w:rPr>
          <w:t>is</w:t>
        </w:r>
      </w:smartTag>
      <w:r w:rsidR="009F3395" w:rsidRPr="00CC6421">
        <w:rPr>
          <w:color w:val="000000"/>
          <w:sz w:val="24"/>
        </w:rPr>
        <w:t xml:space="preserve">ation / institution has full responsibility for a </w:t>
      </w:r>
      <w:r w:rsidR="00E01F9E">
        <w:rPr>
          <w:color w:val="000000"/>
          <w:sz w:val="24"/>
        </w:rPr>
        <w:t>Student</w:t>
      </w:r>
    </w:p>
    <w:p w:rsidR="009F3395" w:rsidRDefault="00C37F91" w:rsidP="00A62B53">
      <w:pPr>
        <w:numPr>
          <w:ilvl w:val="0"/>
          <w:numId w:val="25"/>
        </w:numPr>
        <w:tabs>
          <w:tab w:val="clear" w:pos="720"/>
          <w:tab w:val="num" w:pos="600"/>
        </w:tabs>
        <w:ind w:left="600" w:hanging="300"/>
        <w:rPr>
          <w:color w:val="000000"/>
          <w:sz w:val="24"/>
        </w:rPr>
      </w:pPr>
      <w:hyperlink w:anchor="_2.1.15_Claim_forms_received from pa" w:history="1">
        <w:r w:rsidR="009F3395" w:rsidRPr="00CC6421">
          <w:rPr>
            <w:rStyle w:val="Hyperlink"/>
            <w:sz w:val="24"/>
          </w:rPr>
          <w:t>2.1</w:t>
        </w:r>
        <w:r w:rsidR="009F3395" w:rsidRPr="00CC6421">
          <w:rPr>
            <w:rStyle w:val="Hyperlink"/>
            <w:sz w:val="24"/>
          </w:rPr>
          <w:t>.</w:t>
        </w:r>
        <w:r w:rsidR="009F3395" w:rsidRPr="00CC6421">
          <w:rPr>
            <w:rStyle w:val="Hyperlink"/>
            <w:sz w:val="24"/>
          </w:rPr>
          <w:t>1</w:t>
        </w:r>
        <w:r w:rsidR="00D22708">
          <w:rPr>
            <w:rStyle w:val="Hyperlink"/>
            <w:sz w:val="24"/>
          </w:rPr>
          <w:t>2</w:t>
        </w:r>
      </w:hyperlink>
      <w:r w:rsidR="009F3395" w:rsidRPr="00CC6421">
        <w:rPr>
          <w:color w:val="000000"/>
          <w:sz w:val="24"/>
        </w:rPr>
        <w:t xml:space="preserve"> </w:t>
      </w:r>
      <w:r w:rsidR="00D22708">
        <w:rPr>
          <w:color w:val="000000"/>
          <w:sz w:val="24"/>
        </w:rPr>
        <w:t xml:space="preserve"> </w:t>
      </w:r>
      <w:r w:rsidR="00F91F44" w:rsidRPr="00CC6421">
        <w:rPr>
          <w:color w:val="000000"/>
          <w:sz w:val="24"/>
        </w:rPr>
        <w:t>Claims</w:t>
      </w:r>
      <w:r w:rsidR="009F3395" w:rsidRPr="00CC6421">
        <w:rPr>
          <w:color w:val="000000"/>
          <w:sz w:val="24"/>
        </w:rPr>
        <w:t xml:space="preserve"> received from </w:t>
      </w:r>
      <w:r w:rsidR="00D4635F">
        <w:rPr>
          <w:color w:val="000000"/>
          <w:sz w:val="24"/>
        </w:rPr>
        <w:t xml:space="preserve">Parent </w:t>
      </w:r>
      <w:r w:rsidR="009F3395" w:rsidRPr="00CC6421">
        <w:rPr>
          <w:color w:val="000000"/>
          <w:sz w:val="24"/>
        </w:rPr>
        <w:t xml:space="preserve">and from </w:t>
      </w:r>
      <w:r w:rsidR="009F3395">
        <w:rPr>
          <w:color w:val="000000"/>
          <w:sz w:val="24"/>
        </w:rPr>
        <w:t>organ</w:t>
      </w:r>
      <w:smartTag w:uri="urn:schemas-microsoft-com:office:smarttags" w:element="PersonName">
        <w:r w:rsidR="009F3395">
          <w:rPr>
            <w:color w:val="000000"/>
            <w:sz w:val="24"/>
          </w:rPr>
          <w:t>is</w:t>
        </w:r>
      </w:smartTag>
      <w:r w:rsidR="009F3395">
        <w:rPr>
          <w:color w:val="000000"/>
          <w:sz w:val="24"/>
        </w:rPr>
        <w:t>ation / institution</w:t>
      </w:r>
    </w:p>
    <w:p w:rsidR="009F3395" w:rsidRDefault="009F3395" w:rsidP="00D03DC7">
      <w:pPr>
        <w:pStyle w:val="NormalWeb"/>
        <w:spacing w:before="0" w:beforeAutospacing="0" w:after="0" w:afterAutospacing="0"/>
      </w:pPr>
    </w:p>
    <w:p w:rsidR="009F3395" w:rsidRDefault="009F3395" w:rsidP="00D03DC7">
      <w:pPr>
        <w:pStyle w:val="Heading3"/>
        <w:spacing w:before="0" w:beforeAutospacing="0" w:after="0" w:afterAutospacing="0"/>
        <w:rPr>
          <w:rFonts w:ascii="Times New Roman" w:hAnsi="Times New Roman" w:cs="Times New Roman"/>
          <w:color w:val="000000"/>
          <w:sz w:val="24"/>
          <w:szCs w:val="32"/>
        </w:rPr>
      </w:pPr>
      <w:bookmarkStart w:id="137" w:name="_2.1.1_Who_can_apply for AIC?"/>
      <w:bookmarkStart w:id="138" w:name="_2.1.2_Who_can_be an 'approved appli"/>
      <w:bookmarkStart w:id="139" w:name="_Toc153097337"/>
      <w:bookmarkEnd w:id="137"/>
      <w:bookmarkEnd w:id="138"/>
      <w:r>
        <w:rPr>
          <w:rFonts w:ascii="Times New Roman" w:hAnsi="Times New Roman" w:cs="Times New Roman"/>
          <w:color w:val="000000"/>
          <w:sz w:val="24"/>
          <w:szCs w:val="32"/>
        </w:rPr>
        <w:t>2.1.</w:t>
      </w:r>
      <w:r w:rsidR="00896589">
        <w:rPr>
          <w:rFonts w:ascii="Times New Roman" w:hAnsi="Times New Roman" w:cs="Times New Roman"/>
          <w:color w:val="000000"/>
          <w:sz w:val="24"/>
          <w:szCs w:val="32"/>
        </w:rPr>
        <w:t>1</w:t>
      </w:r>
      <w:r>
        <w:rPr>
          <w:rFonts w:ascii="Times New Roman" w:hAnsi="Times New Roman" w:cs="Times New Roman"/>
          <w:color w:val="000000"/>
          <w:sz w:val="24"/>
          <w:szCs w:val="32"/>
        </w:rPr>
        <w:t xml:space="preserve"> Who can be an </w:t>
      </w:r>
      <w:r w:rsidR="00C70B0F">
        <w:rPr>
          <w:rFonts w:ascii="Times New Roman" w:hAnsi="Times New Roman" w:cs="Times New Roman"/>
          <w:color w:val="000000"/>
          <w:sz w:val="24"/>
          <w:szCs w:val="32"/>
        </w:rPr>
        <w:t>A</w:t>
      </w:r>
      <w:r>
        <w:rPr>
          <w:rFonts w:ascii="Times New Roman" w:hAnsi="Times New Roman" w:cs="Times New Roman"/>
          <w:color w:val="000000"/>
          <w:sz w:val="24"/>
          <w:szCs w:val="32"/>
        </w:rPr>
        <w:t>pproved applicant?</w:t>
      </w:r>
      <w:bookmarkEnd w:id="139"/>
    </w:p>
    <w:p w:rsidR="009F3395" w:rsidRDefault="009F3395" w:rsidP="00D03DC7">
      <w:pPr>
        <w:pStyle w:val="NormalWeb"/>
        <w:spacing w:before="0" w:beforeAutospacing="0" w:after="0" w:afterAutospacing="0"/>
        <w:rPr>
          <w:rFonts w:ascii="Times New Roman" w:hAnsi="Times New Roman" w:cs="Times New Roman"/>
          <w:color w:val="000000"/>
          <w:szCs w:val="20"/>
        </w:rPr>
      </w:pPr>
    </w:p>
    <w:p w:rsidR="00763F8F" w:rsidRDefault="00763F8F" w:rsidP="00D03DC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4C39D4">
        <w:rPr>
          <w:rFonts w:ascii="Times New Roman" w:hAnsi="Times New Roman" w:cs="Times New Roman"/>
          <w:b/>
          <w:color w:val="000000"/>
          <w:szCs w:val="20"/>
        </w:rPr>
        <w:t>C</w:t>
      </w:r>
      <w:r w:rsidRPr="0088756D">
        <w:rPr>
          <w:rFonts w:ascii="Times New Roman" w:hAnsi="Times New Roman" w:cs="Times New Roman"/>
          <w:b/>
          <w:color w:val="000000"/>
          <w:szCs w:val="20"/>
        </w:rPr>
        <w:t>laim</w:t>
      </w:r>
      <w:r>
        <w:rPr>
          <w:rFonts w:ascii="Times New Roman" w:hAnsi="Times New Roman" w:cs="Times New Roman"/>
          <w:color w:val="000000"/>
          <w:szCs w:val="20"/>
        </w:rPr>
        <w:t xml:space="preserve"> for </w:t>
      </w:r>
      <w:r w:rsidR="001A7E9C">
        <w:rPr>
          <w:rFonts w:ascii="Times New Roman" w:hAnsi="Times New Roman" w:cs="Times New Roman"/>
          <w:color w:val="000000"/>
          <w:szCs w:val="20"/>
        </w:rPr>
        <w:t xml:space="preserve">the </w:t>
      </w:r>
      <w:r>
        <w:rPr>
          <w:rFonts w:ascii="Times New Roman" w:hAnsi="Times New Roman" w:cs="Times New Roman"/>
          <w:color w:val="000000"/>
          <w:szCs w:val="20"/>
        </w:rPr>
        <w:t xml:space="preserve">AIC </w:t>
      </w:r>
      <w:r w:rsidR="001A7E9C">
        <w:rPr>
          <w:rFonts w:ascii="Times New Roman" w:hAnsi="Times New Roman" w:cs="Times New Roman"/>
          <w:color w:val="000000"/>
          <w:szCs w:val="20"/>
        </w:rPr>
        <w:t xml:space="preserve">Scheme </w:t>
      </w:r>
      <w:r>
        <w:rPr>
          <w:rFonts w:ascii="Times New Roman" w:hAnsi="Times New Roman" w:cs="Times New Roman"/>
          <w:color w:val="000000"/>
          <w:szCs w:val="20"/>
        </w:rPr>
        <w:t>may be accepted from a person or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 applying on behalf of a </w:t>
      </w:r>
      <w:r w:rsidR="00E01F9E">
        <w:rPr>
          <w:rFonts w:ascii="Times New Roman" w:hAnsi="Times New Roman" w:cs="Times New Roman"/>
          <w:b/>
          <w:color w:val="000000"/>
          <w:szCs w:val="20"/>
        </w:rPr>
        <w:t>Student</w:t>
      </w:r>
      <w:r>
        <w:rPr>
          <w:rFonts w:ascii="Times New Roman" w:hAnsi="Times New Roman" w:cs="Times New Roman"/>
          <w:color w:val="000000"/>
          <w:szCs w:val="20"/>
        </w:rPr>
        <w:t>.  However, to be eligible for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the applicant must:</w:t>
      </w:r>
    </w:p>
    <w:p w:rsidR="00763F8F" w:rsidRDefault="00763F8F" w:rsidP="00A62B53">
      <w:pPr>
        <w:numPr>
          <w:ilvl w:val="0"/>
          <w:numId w:val="26"/>
        </w:numPr>
        <w:tabs>
          <w:tab w:val="clear" w:pos="720"/>
          <w:tab w:val="num" w:pos="600"/>
        </w:tabs>
        <w:ind w:left="600" w:hanging="300"/>
        <w:rPr>
          <w:color w:val="000000"/>
          <w:sz w:val="24"/>
        </w:rPr>
      </w:pPr>
      <w:r>
        <w:rPr>
          <w:color w:val="000000"/>
          <w:sz w:val="24"/>
        </w:rPr>
        <w:t xml:space="preserve">be an </w:t>
      </w:r>
      <w:r w:rsidR="004C39D4" w:rsidRPr="004C39D4">
        <w:rPr>
          <w:b/>
          <w:color w:val="000000"/>
          <w:sz w:val="24"/>
        </w:rPr>
        <w:t>A</w:t>
      </w:r>
      <w:r w:rsidRPr="0088756D">
        <w:rPr>
          <w:b/>
          <w:color w:val="000000"/>
          <w:sz w:val="24"/>
        </w:rPr>
        <w:t>pproved applicant</w:t>
      </w:r>
      <w:r w:rsidRPr="00C70B0F">
        <w:rPr>
          <w:color w:val="000000"/>
          <w:sz w:val="24"/>
        </w:rPr>
        <w:t xml:space="preserve"> </w:t>
      </w:r>
      <w:r>
        <w:rPr>
          <w:color w:val="000000"/>
          <w:sz w:val="24"/>
        </w:rPr>
        <w:t>(detailed below); and</w:t>
      </w:r>
    </w:p>
    <w:p w:rsidR="00763F8F" w:rsidRDefault="00763F8F" w:rsidP="00A62B53">
      <w:pPr>
        <w:numPr>
          <w:ilvl w:val="0"/>
          <w:numId w:val="26"/>
        </w:numPr>
        <w:tabs>
          <w:tab w:val="clear" w:pos="720"/>
          <w:tab w:val="num" w:pos="600"/>
        </w:tabs>
        <w:ind w:left="600" w:hanging="300"/>
        <w:rPr>
          <w:color w:val="000000"/>
          <w:sz w:val="24"/>
        </w:rPr>
      </w:pPr>
      <w:r>
        <w:rPr>
          <w:color w:val="000000"/>
          <w:sz w:val="24"/>
        </w:rPr>
        <w:t xml:space="preserve">meet the eligibility criteria set out in </w:t>
      </w:r>
      <w:hyperlink w:anchor="_2.2_Residence_Requirements_for Appr" w:history="1">
        <w:r w:rsidRPr="00901FF2">
          <w:rPr>
            <w:rStyle w:val="Hyperlink"/>
            <w:sz w:val="24"/>
          </w:rPr>
          <w:t>2.2</w:t>
        </w:r>
      </w:hyperlink>
      <w:r>
        <w:rPr>
          <w:color w:val="000000"/>
          <w:sz w:val="24"/>
        </w:rPr>
        <w:t>; and</w:t>
      </w:r>
    </w:p>
    <w:p w:rsidR="00763F8F" w:rsidRDefault="00763F8F" w:rsidP="00A62B53">
      <w:pPr>
        <w:numPr>
          <w:ilvl w:val="0"/>
          <w:numId w:val="26"/>
        </w:numPr>
        <w:tabs>
          <w:tab w:val="clear" w:pos="720"/>
          <w:tab w:val="num" w:pos="600"/>
        </w:tabs>
        <w:ind w:left="600" w:hanging="300"/>
        <w:rPr>
          <w:color w:val="000000"/>
          <w:sz w:val="24"/>
        </w:rPr>
      </w:pPr>
      <w:proofErr w:type="gramStart"/>
      <w:r>
        <w:rPr>
          <w:color w:val="000000"/>
          <w:sz w:val="24"/>
        </w:rPr>
        <w:t>not</w:t>
      </w:r>
      <w:proofErr w:type="gramEnd"/>
      <w:r>
        <w:rPr>
          <w:color w:val="000000"/>
          <w:sz w:val="24"/>
        </w:rPr>
        <w:t xml:space="preserve"> be in receipt of certain other </w:t>
      </w:r>
      <w:r w:rsidRPr="00B1319F">
        <w:rPr>
          <w:color w:val="000000"/>
          <w:sz w:val="24"/>
        </w:rPr>
        <w:t>Australian</w:t>
      </w:r>
      <w:r>
        <w:rPr>
          <w:color w:val="000000"/>
          <w:sz w:val="24"/>
        </w:rPr>
        <w:t xml:space="preserve"> Government ass</w:t>
      </w:r>
      <w:smartTag w:uri="urn:schemas-microsoft-com:office:smarttags" w:element="PersonName">
        <w:r>
          <w:rPr>
            <w:color w:val="000000"/>
            <w:sz w:val="24"/>
          </w:rPr>
          <w:t>is</w:t>
        </w:r>
      </w:smartTag>
      <w:r>
        <w:rPr>
          <w:color w:val="000000"/>
          <w:sz w:val="24"/>
        </w:rPr>
        <w:t xml:space="preserve">tance (see </w:t>
      </w:r>
      <w:hyperlink w:anchor="_2.3_Other_Australian_Government Ass" w:history="1">
        <w:r w:rsidRPr="00EC055A">
          <w:rPr>
            <w:rStyle w:val="Hyperlink"/>
            <w:sz w:val="24"/>
          </w:rPr>
          <w:t>2.3</w:t>
        </w:r>
      </w:hyperlink>
      <w:r>
        <w:rPr>
          <w:color w:val="000000"/>
          <w:sz w:val="24"/>
        </w:rPr>
        <w:t>).</w:t>
      </w:r>
    </w:p>
    <w:p w:rsidR="00763F8F" w:rsidRDefault="00763F8F" w:rsidP="00763F8F">
      <w:pPr>
        <w:rPr>
          <w:color w:val="000000"/>
          <w:sz w:val="24"/>
        </w:rPr>
      </w:pPr>
    </w:p>
    <w:p w:rsidR="00763F8F" w:rsidRPr="006C76D7" w:rsidRDefault="00763F8F" w:rsidP="006C76D7">
      <w:pPr>
        <w:pStyle w:val="warning"/>
        <w:shd w:val="clear" w:color="auto" w:fill="D9D9D9"/>
        <w:spacing w:before="0" w:beforeAutospacing="0" w:after="0" w:afterAutospacing="0"/>
        <w:rPr>
          <w:rFonts w:ascii="Times New Roman" w:hAnsi="Times New Roman" w:cs="Times New Roman"/>
          <w:b w:val="0"/>
          <w:szCs w:val="20"/>
        </w:rPr>
      </w:pPr>
      <w:r w:rsidRPr="006C76D7">
        <w:rPr>
          <w:rFonts w:ascii="Times New Roman" w:hAnsi="Times New Roman" w:cs="Times New Roman"/>
          <w:b w:val="0"/>
          <w:szCs w:val="20"/>
        </w:rPr>
        <w:t xml:space="preserve">Note: the eligibility conditions outlined in Parts </w:t>
      </w:r>
      <w:hyperlink w:anchor="_3_Student_Eligibility" w:history="1">
        <w:r w:rsidRPr="006C76D7">
          <w:rPr>
            <w:rStyle w:val="Hyperlink"/>
            <w:rFonts w:ascii="Times New Roman" w:hAnsi="Times New Roman" w:cs="Times New Roman"/>
            <w:b w:val="0"/>
            <w:szCs w:val="20"/>
            <w:u w:val="none"/>
          </w:rPr>
          <w:t>3</w:t>
        </w:r>
      </w:hyperlink>
      <w:r w:rsidRPr="006C76D7">
        <w:rPr>
          <w:rFonts w:ascii="Times New Roman" w:hAnsi="Times New Roman" w:cs="Times New Roman"/>
          <w:b w:val="0"/>
          <w:szCs w:val="20"/>
        </w:rPr>
        <w:t xml:space="preserve">, </w:t>
      </w:r>
      <w:hyperlink w:anchor="_4_Isolation_Conditions" w:history="1">
        <w:r w:rsidRPr="006C76D7">
          <w:rPr>
            <w:rStyle w:val="Hyperlink"/>
            <w:rFonts w:ascii="Times New Roman" w:hAnsi="Times New Roman" w:cs="Times New Roman"/>
            <w:b w:val="0"/>
            <w:szCs w:val="20"/>
            <w:u w:val="none"/>
          </w:rPr>
          <w:t>4</w:t>
        </w:r>
      </w:hyperlink>
      <w:r w:rsidRPr="006C76D7">
        <w:rPr>
          <w:rFonts w:ascii="Times New Roman" w:hAnsi="Times New Roman" w:cs="Times New Roman"/>
          <w:b w:val="0"/>
          <w:szCs w:val="20"/>
        </w:rPr>
        <w:t xml:space="preserve"> and </w:t>
      </w:r>
      <w:hyperlink w:anchor="_5_AIC_Allowances" w:history="1">
        <w:r w:rsidRPr="006C76D7">
          <w:rPr>
            <w:rStyle w:val="Hyperlink"/>
            <w:rFonts w:ascii="Times New Roman" w:hAnsi="Times New Roman" w:cs="Times New Roman"/>
            <w:b w:val="0"/>
            <w:szCs w:val="20"/>
            <w:u w:val="none"/>
          </w:rPr>
          <w:t>5</w:t>
        </w:r>
      </w:hyperlink>
      <w:r w:rsidRPr="006C76D7">
        <w:rPr>
          <w:rFonts w:ascii="Times New Roman" w:hAnsi="Times New Roman" w:cs="Times New Roman"/>
          <w:b w:val="0"/>
          <w:szCs w:val="20"/>
        </w:rPr>
        <w:t xml:space="preserve"> must also be met.</w:t>
      </w:r>
    </w:p>
    <w:p w:rsidR="00763F8F" w:rsidRDefault="00763F8F" w:rsidP="00312819">
      <w:pPr>
        <w:pStyle w:val="NormalWeb"/>
        <w:spacing w:before="0" w:beforeAutospacing="0" w:after="0" w:afterAutospacing="0"/>
        <w:rPr>
          <w:rFonts w:ascii="Times New Roman" w:hAnsi="Times New Roman" w:cs="Times New Roman"/>
          <w:color w:val="000000"/>
          <w:szCs w:val="20"/>
        </w:rPr>
      </w:pPr>
    </w:p>
    <w:p w:rsidR="009F3395" w:rsidRDefault="009F3395" w:rsidP="00312819">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w:t>
      </w:r>
      <w:r w:rsidRPr="00C70B0F">
        <w:rPr>
          <w:rFonts w:ascii="Times New Roman" w:hAnsi="Times New Roman" w:cs="Times New Roman"/>
          <w:color w:val="000000"/>
          <w:szCs w:val="20"/>
        </w:rPr>
        <w:t xml:space="preserve"> </w:t>
      </w:r>
      <w:r w:rsidR="004C39D4">
        <w:rPr>
          <w:rFonts w:ascii="Times New Roman" w:hAnsi="Times New Roman" w:cs="Times New Roman"/>
          <w:color w:val="000000"/>
          <w:szCs w:val="20"/>
        </w:rPr>
        <w:t>A</w:t>
      </w:r>
      <w:r w:rsidR="00F73E0B" w:rsidRPr="004C39D4">
        <w:rPr>
          <w:rFonts w:ascii="Times New Roman" w:hAnsi="Times New Roman" w:cs="Times New Roman"/>
          <w:color w:val="000000"/>
          <w:szCs w:val="20"/>
        </w:rPr>
        <w:t>pproved applicant</w:t>
      </w:r>
      <w:r w:rsidRPr="00C70B0F">
        <w:rPr>
          <w:rFonts w:ascii="Times New Roman" w:hAnsi="Times New Roman" w:cs="Times New Roman"/>
          <w:color w:val="000000"/>
          <w:szCs w:val="20"/>
        </w:rPr>
        <w:t xml:space="preserve"> </w:t>
      </w:r>
      <w:r>
        <w:rPr>
          <w:rFonts w:ascii="Times New Roman" w:hAnsi="Times New Roman" w:cs="Times New Roman"/>
          <w:color w:val="000000"/>
          <w:szCs w:val="20"/>
        </w:rPr>
        <w:t xml:space="preserve">must be the person having prime (or joint) responsibility for the </w:t>
      </w:r>
      <w:r w:rsidR="00E01F9E">
        <w:rPr>
          <w:rFonts w:ascii="Times New Roman" w:hAnsi="Times New Roman" w:cs="Times New Roman"/>
          <w:b/>
          <w:color w:val="000000"/>
          <w:szCs w:val="20"/>
        </w:rPr>
        <w:t>Student</w:t>
      </w:r>
      <w:r w:rsidRPr="0088756D">
        <w:rPr>
          <w:rFonts w:ascii="Times New Roman" w:hAnsi="Times New Roman" w:cs="Times New Roman"/>
          <w:b/>
          <w:color w:val="000000"/>
          <w:szCs w:val="20"/>
        </w:rPr>
        <w:t>’s</w:t>
      </w:r>
      <w:r>
        <w:rPr>
          <w:rFonts w:ascii="Times New Roman" w:hAnsi="Times New Roman" w:cs="Times New Roman"/>
          <w:color w:val="000000"/>
          <w:szCs w:val="20"/>
        </w:rPr>
        <w:t xml:space="preserve"> care and support, and</w:t>
      </w:r>
      <w:r w:rsidR="00A635DC">
        <w:rPr>
          <w:rFonts w:ascii="Times New Roman" w:hAnsi="Times New Roman" w:cs="Times New Roman"/>
          <w:color w:val="000000"/>
          <w:szCs w:val="20"/>
        </w:rPr>
        <w:t xml:space="preserve"> be a</w:t>
      </w:r>
      <w:r>
        <w:rPr>
          <w:rFonts w:ascii="Times New Roman" w:hAnsi="Times New Roman" w:cs="Times New Roman"/>
          <w:color w:val="000000"/>
          <w:szCs w:val="20"/>
        </w:rPr>
        <w:t>:</w:t>
      </w:r>
    </w:p>
    <w:p w:rsidR="009F3395" w:rsidRDefault="009F3395" w:rsidP="00A62B53">
      <w:pPr>
        <w:numPr>
          <w:ilvl w:val="0"/>
          <w:numId w:val="27"/>
        </w:numPr>
        <w:tabs>
          <w:tab w:val="clear" w:pos="720"/>
          <w:tab w:val="num" w:pos="600"/>
        </w:tabs>
        <w:ind w:left="600" w:hanging="300"/>
        <w:rPr>
          <w:color w:val="000000"/>
          <w:sz w:val="24"/>
        </w:rPr>
      </w:pPr>
      <w:r>
        <w:rPr>
          <w:color w:val="000000"/>
          <w:sz w:val="24"/>
        </w:rPr>
        <w:t>person having legal guardianship</w:t>
      </w:r>
      <w:r w:rsidR="00325B75">
        <w:rPr>
          <w:color w:val="000000"/>
          <w:sz w:val="24"/>
        </w:rPr>
        <w:t xml:space="preserve"> of the </w:t>
      </w:r>
      <w:r w:rsidR="00E01F9E">
        <w:rPr>
          <w:color w:val="000000"/>
          <w:sz w:val="24"/>
        </w:rPr>
        <w:t>Student</w:t>
      </w:r>
      <w:r>
        <w:rPr>
          <w:color w:val="000000"/>
          <w:sz w:val="24"/>
        </w:rPr>
        <w:t>; or</w:t>
      </w:r>
    </w:p>
    <w:p w:rsidR="009F3395" w:rsidRDefault="009F3395" w:rsidP="00A62B53">
      <w:pPr>
        <w:numPr>
          <w:ilvl w:val="0"/>
          <w:numId w:val="27"/>
        </w:numPr>
        <w:tabs>
          <w:tab w:val="clear" w:pos="720"/>
          <w:tab w:val="num" w:pos="600"/>
        </w:tabs>
        <w:ind w:left="600" w:hanging="300"/>
        <w:rPr>
          <w:color w:val="000000"/>
          <w:sz w:val="24"/>
        </w:rPr>
      </w:pPr>
      <w:r>
        <w:rPr>
          <w:color w:val="000000"/>
          <w:sz w:val="24"/>
        </w:rPr>
        <w:t xml:space="preserve">natural, adoptive, de facto or step </w:t>
      </w:r>
      <w:r w:rsidR="00D4635F">
        <w:rPr>
          <w:color w:val="000000"/>
          <w:sz w:val="24"/>
        </w:rPr>
        <w:t xml:space="preserve">Parent </w:t>
      </w:r>
      <w:r>
        <w:rPr>
          <w:color w:val="000000"/>
          <w:sz w:val="24"/>
        </w:rPr>
        <w:t xml:space="preserve">of the </w:t>
      </w:r>
      <w:r w:rsidR="00E01F9E">
        <w:rPr>
          <w:color w:val="000000"/>
          <w:sz w:val="24"/>
        </w:rPr>
        <w:t>Student</w:t>
      </w:r>
      <w:r>
        <w:rPr>
          <w:color w:val="000000"/>
          <w:sz w:val="24"/>
        </w:rPr>
        <w:t>; or</w:t>
      </w:r>
    </w:p>
    <w:p w:rsidR="009F3395" w:rsidRDefault="009F3395" w:rsidP="00A62B53">
      <w:pPr>
        <w:numPr>
          <w:ilvl w:val="0"/>
          <w:numId w:val="27"/>
        </w:numPr>
        <w:tabs>
          <w:tab w:val="clear" w:pos="720"/>
          <w:tab w:val="num" w:pos="600"/>
        </w:tabs>
        <w:ind w:left="600" w:hanging="300"/>
        <w:rPr>
          <w:color w:val="000000"/>
          <w:sz w:val="24"/>
        </w:rPr>
      </w:pPr>
      <w:proofErr w:type="gramStart"/>
      <w:r>
        <w:rPr>
          <w:color w:val="000000"/>
          <w:sz w:val="24"/>
        </w:rPr>
        <w:t>person</w:t>
      </w:r>
      <w:proofErr w:type="gramEnd"/>
      <w:r>
        <w:rPr>
          <w:color w:val="000000"/>
          <w:sz w:val="24"/>
        </w:rPr>
        <w:t xml:space="preserve"> with whom the </w:t>
      </w:r>
      <w:r w:rsidR="00E01F9E">
        <w:rPr>
          <w:color w:val="000000"/>
          <w:sz w:val="24"/>
        </w:rPr>
        <w:t>Student</w:t>
      </w:r>
      <w:r>
        <w:rPr>
          <w:color w:val="000000"/>
          <w:sz w:val="24"/>
        </w:rPr>
        <w:t xml:space="preserve"> normally lives (when not living away to attend school).</w:t>
      </w:r>
    </w:p>
    <w:p w:rsidR="00766939" w:rsidRDefault="00766939" w:rsidP="00312819">
      <w:pPr>
        <w:pStyle w:val="NormalWeb"/>
        <w:spacing w:before="0" w:beforeAutospacing="0" w:after="0" w:afterAutospacing="0"/>
      </w:pPr>
    </w:p>
    <w:p w:rsidR="009F3395" w:rsidRDefault="009F3395" w:rsidP="00312819">
      <w:pPr>
        <w:pStyle w:val="Heading3"/>
        <w:spacing w:before="0" w:beforeAutospacing="0" w:after="0" w:afterAutospacing="0"/>
        <w:rPr>
          <w:rFonts w:ascii="Times New Roman" w:hAnsi="Times New Roman" w:cs="Times New Roman"/>
          <w:color w:val="000000"/>
          <w:sz w:val="24"/>
          <w:szCs w:val="32"/>
        </w:rPr>
      </w:pPr>
      <w:bookmarkStart w:id="140" w:name="_2.1.3_Who_cannot_be an ‘approved ap"/>
      <w:bookmarkStart w:id="141" w:name="_2.1.2_Who_cannot_be an approved app"/>
      <w:bookmarkStart w:id="142" w:name="_Toc153097338"/>
      <w:bookmarkEnd w:id="140"/>
      <w:bookmarkEnd w:id="141"/>
      <w:r>
        <w:rPr>
          <w:rFonts w:ascii="Times New Roman" w:hAnsi="Times New Roman" w:cs="Times New Roman"/>
          <w:color w:val="000000"/>
          <w:sz w:val="24"/>
          <w:szCs w:val="32"/>
        </w:rPr>
        <w:t>2.1.</w:t>
      </w:r>
      <w:r w:rsidR="00896589">
        <w:rPr>
          <w:rFonts w:ascii="Times New Roman" w:hAnsi="Times New Roman" w:cs="Times New Roman"/>
          <w:color w:val="000000"/>
          <w:sz w:val="24"/>
          <w:szCs w:val="32"/>
        </w:rPr>
        <w:t>2</w:t>
      </w:r>
      <w:r>
        <w:rPr>
          <w:rFonts w:ascii="Times New Roman" w:hAnsi="Times New Roman" w:cs="Times New Roman"/>
          <w:color w:val="000000"/>
          <w:sz w:val="24"/>
          <w:szCs w:val="32"/>
        </w:rPr>
        <w:t xml:space="preserve"> Who cannot be an </w:t>
      </w:r>
      <w:r w:rsidR="00950F7D">
        <w:rPr>
          <w:rFonts w:ascii="Times New Roman" w:hAnsi="Times New Roman" w:cs="Times New Roman"/>
          <w:color w:val="000000"/>
          <w:sz w:val="24"/>
          <w:szCs w:val="32"/>
        </w:rPr>
        <w:t>A</w:t>
      </w:r>
      <w:r>
        <w:rPr>
          <w:rFonts w:ascii="Times New Roman" w:hAnsi="Times New Roman" w:cs="Times New Roman"/>
          <w:color w:val="000000"/>
          <w:sz w:val="24"/>
          <w:szCs w:val="32"/>
        </w:rPr>
        <w:t>pproved applicant?</w:t>
      </w:r>
      <w:bookmarkEnd w:id="142"/>
    </w:p>
    <w:p w:rsidR="009F3395" w:rsidRDefault="009F3395" w:rsidP="00312819">
      <w:pPr>
        <w:pStyle w:val="NormalWeb"/>
        <w:spacing w:before="0" w:beforeAutospacing="0" w:after="0" w:afterAutospacing="0"/>
        <w:rPr>
          <w:rFonts w:ascii="Times New Roman" w:hAnsi="Times New Roman" w:cs="Times New Roman"/>
          <w:color w:val="000000"/>
          <w:szCs w:val="20"/>
        </w:rPr>
      </w:pPr>
    </w:p>
    <w:p w:rsidR="009F3395" w:rsidRDefault="009F3395" w:rsidP="00312819">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w:t>
      </w:r>
      <w:r w:rsidR="00950F7D" w:rsidRPr="00950F7D">
        <w:rPr>
          <w:rFonts w:ascii="Times New Roman" w:hAnsi="Times New Roman" w:cs="Times New Roman"/>
          <w:b/>
          <w:color w:val="000000"/>
          <w:szCs w:val="20"/>
        </w:rPr>
        <w:t>A</w:t>
      </w:r>
      <w:r w:rsidR="00F73E0B" w:rsidRPr="0088756D">
        <w:rPr>
          <w:rFonts w:ascii="Times New Roman" w:hAnsi="Times New Roman" w:cs="Times New Roman"/>
          <w:b/>
          <w:color w:val="000000"/>
          <w:szCs w:val="20"/>
        </w:rPr>
        <w:t>pproved applicant</w:t>
      </w:r>
      <w:r w:rsidRPr="000E55CF">
        <w:rPr>
          <w:rFonts w:ascii="Times New Roman" w:hAnsi="Times New Roman" w:cs="Times New Roman"/>
          <w:color w:val="000000"/>
          <w:szCs w:val="20"/>
        </w:rPr>
        <w:t xml:space="preserve"> </w:t>
      </w:r>
      <w:r>
        <w:rPr>
          <w:rFonts w:ascii="Times New Roman" w:hAnsi="Times New Roman" w:cs="Times New Roman"/>
          <w:color w:val="000000"/>
          <w:szCs w:val="20"/>
        </w:rPr>
        <w:t>cannot be:</w:t>
      </w:r>
    </w:p>
    <w:p w:rsidR="009F3395" w:rsidRDefault="009F3395" w:rsidP="00A62B53">
      <w:pPr>
        <w:numPr>
          <w:ilvl w:val="0"/>
          <w:numId w:val="28"/>
        </w:numPr>
        <w:tabs>
          <w:tab w:val="clear" w:pos="720"/>
          <w:tab w:val="num" w:pos="600"/>
        </w:tabs>
        <w:ind w:left="600" w:hanging="300"/>
        <w:rPr>
          <w:color w:val="000000"/>
          <w:sz w:val="24"/>
        </w:rPr>
      </w:pPr>
      <w:r>
        <w:rPr>
          <w:color w:val="000000"/>
          <w:sz w:val="24"/>
        </w:rPr>
        <w:t xml:space="preserve">the </w:t>
      </w:r>
      <w:r w:rsidR="00E01F9E">
        <w:rPr>
          <w:b/>
          <w:color w:val="000000"/>
          <w:sz w:val="24"/>
        </w:rPr>
        <w:t>Student</w:t>
      </w:r>
      <w:r w:rsidR="00B725F6">
        <w:rPr>
          <w:color w:val="000000"/>
          <w:sz w:val="24"/>
        </w:rPr>
        <w:t>;</w:t>
      </w:r>
      <w:r>
        <w:rPr>
          <w:color w:val="000000"/>
          <w:sz w:val="24"/>
        </w:rPr>
        <w:t xml:space="preserve"> or</w:t>
      </w:r>
    </w:p>
    <w:p w:rsidR="009F3395" w:rsidRDefault="009F3395" w:rsidP="00A62B53">
      <w:pPr>
        <w:numPr>
          <w:ilvl w:val="0"/>
          <w:numId w:val="28"/>
        </w:numPr>
        <w:tabs>
          <w:tab w:val="clear" w:pos="720"/>
          <w:tab w:val="num" w:pos="600"/>
        </w:tabs>
        <w:ind w:left="600" w:hanging="300"/>
        <w:rPr>
          <w:color w:val="000000"/>
          <w:sz w:val="24"/>
        </w:rPr>
      </w:pPr>
      <w:r>
        <w:rPr>
          <w:color w:val="000000"/>
          <w:sz w:val="24"/>
        </w:rPr>
        <w:t xml:space="preserve">the </w:t>
      </w:r>
      <w:r w:rsidR="00E01F9E">
        <w:rPr>
          <w:color w:val="000000"/>
          <w:sz w:val="24"/>
        </w:rPr>
        <w:t>Student</w:t>
      </w:r>
      <w:r w:rsidRPr="00CC6421">
        <w:rPr>
          <w:color w:val="000000"/>
          <w:sz w:val="24"/>
        </w:rPr>
        <w:t>’</w:t>
      </w:r>
      <w:r w:rsidRPr="000E55CF">
        <w:rPr>
          <w:color w:val="000000"/>
          <w:sz w:val="24"/>
        </w:rPr>
        <w:t xml:space="preserve">s </w:t>
      </w:r>
      <w:r w:rsidR="00D4635F">
        <w:rPr>
          <w:b/>
          <w:color w:val="000000"/>
          <w:sz w:val="24"/>
        </w:rPr>
        <w:t xml:space="preserve">Partner </w:t>
      </w:r>
      <w:r>
        <w:rPr>
          <w:color w:val="000000"/>
          <w:sz w:val="24"/>
        </w:rPr>
        <w:t>(married or defacto), or</w:t>
      </w:r>
    </w:p>
    <w:p w:rsidR="009F3395" w:rsidRDefault="009F3395" w:rsidP="00A62B53">
      <w:pPr>
        <w:numPr>
          <w:ilvl w:val="0"/>
          <w:numId w:val="28"/>
        </w:numPr>
        <w:tabs>
          <w:tab w:val="clear" w:pos="720"/>
          <w:tab w:val="num" w:pos="600"/>
        </w:tabs>
        <w:ind w:left="600" w:hanging="300"/>
        <w:rPr>
          <w:color w:val="000000"/>
          <w:sz w:val="24"/>
        </w:rPr>
      </w:pPr>
      <w:proofErr w:type="gramStart"/>
      <w:r>
        <w:rPr>
          <w:color w:val="000000"/>
          <w:sz w:val="24"/>
        </w:rPr>
        <w:t>a</w:t>
      </w:r>
      <w:proofErr w:type="gramEnd"/>
      <w:r>
        <w:rPr>
          <w:color w:val="000000"/>
          <w:sz w:val="24"/>
        </w:rPr>
        <w:t xml:space="preserve"> person who </w:t>
      </w:r>
      <w:smartTag w:uri="urn:schemas-microsoft-com:office:smarttags" w:element="PersonName">
        <w:r>
          <w:rPr>
            <w:color w:val="000000"/>
            <w:sz w:val="24"/>
          </w:rPr>
          <w:t>is</w:t>
        </w:r>
      </w:smartTag>
      <w:r>
        <w:rPr>
          <w:color w:val="000000"/>
          <w:sz w:val="24"/>
        </w:rPr>
        <w:t xml:space="preserve"> in a pr</w:t>
      </w:r>
      <w:smartTag w:uri="urn:schemas-microsoft-com:office:smarttags" w:element="PersonName">
        <w:r>
          <w:rPr>
            <w:color w:val="000000"/>
            <w:sz w:val="24"/>
          </w:rPr>
          <w:t>is</w:t>
        </w:r>
      </w:smartTag>
      <w:r>
        <w:rPr>
          <w:color w:val="000000"/>
          <w:sz w:val="24"/>
        </w:rPr>
        <w:t>on, correctional centre (including detention, remand and training centres) or psychiatric institution.</w:t>
      </w:r>
    </w:p>
    <w:p w:rsidR="009F3395" w:rsidRDefault="009F3395" w:rsidP="00312819">
      <w:pPr>
        <w:jc w:val="both"/>
        <w:rPr>
          <w:color w:val="000000"/>
          <w:sz w:val="24"/>
        </w:rPr>
      </w:pPr>
    </w:p>
    <w:p w:rsidR="009F3395" w:rsidRDefault="009F3395" w:rsidP="00312819">
      <w:pPr>
        <w:pStyle w:val="Heading3"/>
        <w:spacing w:before="0" w:beforeAutospacing="0" w:after="0" w:afterAutospacing="0"/>
        <w:rPr>
          <w:rFonts w:ascii="Times New Roman" w:hAnsi="Times New Roman" w:cs="Times New Roman"/>
          <w:color w:val="000000"/>
          <w:sz w:val="24"/>
          <w:szCs w:val="32"/>
        </w:rPr>
      </w:pPr>
      <w:bookmarkStart w:id="143" w:name="_2.1.4_Student_lives_with parent(s)"/>
      <w:bookmarkStart w:id="144" w:name="_Toc153097339"/>
      <w:bookmarkEnd w:id="143"/>
      <w:r>
        <w:rPr>
          <w:rFonts w:ascii="Times New Roman" w:hAnsi="Times New Roman" w:cs="Times New Roman"/>
          <w:color w:val="000000"/>
          <w:sz w:val="24"/>
          <w:szCs w:val="32"/>
        </w:rPr>
        <w:t>2.1.</w:t>
      </w:r>
      <w:r w:rsidR="00896589">
        <w:rPr>
          <w:rFonts w:ascii="Times New Roman" w:hAnsi="Times New Roman" w:cs="Times New Roman"/>
          <w:color w:val="000000"/>
          <w:sz w:val="24"/>
          <w:szCs w:val="32"/>
        </w:rPr>
        <w:t>3</w:t>
      </w:r>
      <w:r>
        <w:rPr>
          <w:rFonts w:ascii="Times New Roman" w:hAnsi="Times New Roman" w:cs="Times New Roman"/>
          <w:color w:val="000000"/>
          <w:sz w:val="24"/>
          <w:szCs w:val="32"/>
        </w:rPr>
        <w:t xml:space="preserve"> Student lives with parent(s)</w:t>
      </w:r>
      <w:bookmarkEnd w:id="144"/>
    </w:p>
    <w:p w:rsidR="009F3395" w:rsidRDefault="009F3395" w:rsidP="00312819">
      <w:pPr>
        <w:pStyle w:val="NormalWeb"/>
        <w:spacing w:before="0" w:beforeAutospacing="0" w:after="0" w:afterAutospacing="0"/>
        <w:rPr>
          <w:rFonts w:ascii="Times New Roman" w:hAnsi="Times New Roman" w:cs="Times New Roman"/>
          <w:color w:val="000000"/>
          <w:szCs w:val="20"/>
        </w:rPr>
      </w:pPr>
    </w:p>
    <w:p w:rsidR="009F3395" w:rsidRPr="00CC6421" w:rsidRDefault="009F3395" w:rsidP="00312819">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a </w:t>
      </w:r>
      <w:r w:rsidR="00E01F9E">
        <w:rPr>
          <w:rFonts w:ascii="Times New Roman" w:hAnsi="Times New Roman" w:cs="Times New Roman"/>
          <w:color w:val="000000"/>
          <w:szCs w:val="20"/>
        </w:rPr>
        <w:t>Student</w:t>
      </w:r>
      <w:r>
        <w:rPr>
          <w:rFonts w:ascii="Times New Roman" w:hAnsi="Times New Roman" w:cs="Times New Roman"/>
          <w:color w:val="000000"/>
          <w:szCs w:val="20"/>
        </w:rPr>
        <w:t xml:space="preserve"> normally lives with both parents who are not separated or divorced, either </w:t>
      </w:r>
      <w:r w:rsidR="00D4635F">
        <w:rPr>
          <w:rFonts w:ascii="Times New Roman" w:hAnsi="Times New Roman" w:cs="Times New Roman"/>
          <w:b/>
          <w:color w:val="000000"/>
          <w:szCs w:val="20"/>
        </w:rPr>
        <w:t xml:space="preserve">Parent </w:t>
      </w:r>
      <w:r>
        <w:rPr>
          <w:rFonts w:ascii="Times New Roman" w:hAnsi="Times New Roman" w:cs="Times New Roman"/>
          <w:color w:val="000000"/>
          <w:szCs w:val="20"/>
        </w:rPr>
        <w:t>may be an</w:t>
      </w:r>
      <w:r w:rsidRPr="000E55CF">
        <w:rPr>
          <w:rFonts w:ascii="Times New Roman" w:hAnsi="Times New Roman" w:cs="Times New Roman"/>
          <w:color w:val="000000"/>
          <w:szCs w:val="20"/>
        </w:rPr>
        <w:t xml:space="preserve"> </w:t>
      </w:r>
      <w:r w:rsidR="00950F7D" w:rsidRPr="00950F7D">
        <w:rPr>
          <w:rFonts w:ascii="Times New Roman" w:hAnsi="Times New Roman" w:cs="Times New Roman"/>
          <w:b/>
          <w:color w:val="000000"/>
          <w:szCs w:val="20"/>
        </w:rPr>
        <w:t>A</w:t>
      </w:r>
      <w:r w:rsidR="00F73E0B" w:rsidRPr="0088756D">
        <w:rPr>
          <w:rFonts w:ascii="Times New Roman" w:hAnsi="Times New Roman" w:cs="Times New Roman"/>
          <w:b/>
          <w:color w:val="000000"/>
          <w:szCs w:val="20"/>
        </w:rPr>
        <w:t>pproved applicant</w:t>
      </w:r>
      <w:r>
        <w:rPr>
          <w:rFonts w:ascii="Times New Roman" w:hAnsi="Times New Roman" w:cs="Times New Roman"/>
          <w:color w:val="000000"/>
          <w:szCs w:val="20"/>
        </w:rPr>
        <w:t xml:space="preserve"> and either may apply for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w:t>
      </w:r>
    </w:p>
    <w:p w:rsidR="009F3395" w:rsidRDefault="009F3395" w:rsidP="00312819">
      <w:pPr>
        <w:pStyle w:val="Heading3"/>
        <w:spacing w:before="0" w:beforeAutospacing="0" w:after="0" w:afterAutospacing="0"/>
        <w:rPr>
          <w:rFonts w:ascii="Times New Roman" w:hAnsi="Times New Roman" w:cs="Times New Roman"/>
          <w:color w:val="000000"/>
          <w:sz w:val="24"/>
          <w:szCs w:val="32"/>
        </w:rPr>
      </w:pPr>
    </w:p>
    <w:p w:rsidR="009F3395" w:rsidRDefault="00312819" w:rsidP="00312819">
      <w:pPr>
        <w:pStyle w:val="Heading3"/>
        <w:spacing w:before="0" w:beforeAutospacing="0" w:after="0" w:afterAutospacing="0"/>
        <w:rPr>
          <w:rFonts w:ascii="Times New Roman" w:hAnsi="Times New Roman" w:cs="Times New Roman"/>
          <w:color w:val="000000"/>
          <w:sz w:val="24"/>
          <w:szCs w:val="32"/>
        </w:rPr>
      </w:pPr>
      <w:bookmarkStart w:id="145" w:name="_2.1.5_Student_lives_with one parent"/>
      <w:bookmarkEnd w:id="145"/>
      <w:r>
        <w:rPr>
          <w:rFonts w:ascii="Times New Roman" w:hAnsi="Times New Roman" w:cs="Times New Roman"/>
          <w:color w:val="000000"/>
          <w:sz w:val="24"/>
          <w:szCs w:val="32"/>
        </w:rPr>
        <w:br w:type="page"/>
      </w:r>
      <w:bookmarkStart w:id="146" w:name="_Toc153097340"/>
      <w:r w:rsidR="009F3395">
        <w:rPr>
          <w:rFonts w:ascii="Times New Roman" w:hAnsi="Times New Roman" w:cs="Times New Roman"/>
          <w:color w:val="000000"/>
          <w:sz w:val="24"/>
          <w:szCs w:val="32"/>
        </w:rPr>
        <w:lastRenderedPageBreak/>
        <w:t>2.1.</w:t>
      </w:r>
      <w:r w:rsidR="00896589">
        <w:rPr>
          <w:rFonts w:ascii="Times New Roman" w:hAnsi="Times New Roman" w:cs="Times New Roman"/>
          <w:color w:val="000000"/>
          <w:sz w:val="24"/>
          <w:szCs w:val="32"/>
        </w:rPr>
        <w:t>4</w:t>
      </w:r>
      <w:r w:rsidR="009F3395">
        <w:rPr>
          <w:rFonts w:ascii="Times New Roman" w:hAnsi="Times New Roman" w:cs="Times New Roman"/>
          <w:color w:val="000000"/>
          <w:sz w:val="24"/>
          <w:szCs w:val="32"/>
        </w:rPr>
        <w:t xml:space="preserve"> Student lives with one parent</w:t>
      </w:r>
      <w:bookmarkEnd w:id="146"/>
    </w:p>
    <w:p w:rsidR="009F3395" w:rsidRDefault="009F3395" w:rsidP="00312819">
      <w:pPr>
        <w:pStyle w:val="NormalWeb"/>
        <w:spacing w:before="0" w:beforeAutospacing="0" w:after="0" w:afterAutospacing="0"/>
        <w:rPr>
          <w:rFonts w:ascii="Times New Roman" w:hAnsi="Times New Roman" w:cs="Times New Roman"/>
          <w:color w:val="000000"/>
          <w:szCs w:val="20"/>
        </w:rPr>
      </w:pPr>
    </w:p>
    <w:p w:rsidR="009F3395" w:rsidRDefault="009F3395" w:rsidP="00312819">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the </w:t>
      </w:r>
      <w:r w:rsidR="000E55CF" w:rsidRPr="00C05103">
        <w:rPr>
          <w:rFonts w:ascii="Times New Roman" w:hAnsi="Times New Roman" w:cs="Times New Roman"/>
          <w:b/>
          <w:color w:val="000000"/>
          <w:szCs w:val="20"/>
        </w:rPr>
        <w:t>S</w:t>
      </w:r>
      <w:r w:rsidR="009B0027" w:rsidRPr="00C05103">
        <w:rPr>
          <w:rFonts w:ascii="Times New Roman" w:hAnsi="Times New Roman" w:cs="Times New Roman"/>
          <w:b/>
          <w:color w:val="000000"/>
          <w:szCs w:val="20"/>
        </w:rPr>
        <w:t>tudent</w:t>
      </w:r>
      <w:r w:rsidRPr="00C05103">
        <w:rPr>
          <w:rFonts w:ascii="Times New Roman" w:hAnsi="Times New Roman" w:cs="Times New Roman"/>
          <w:b/>
          <w:color w:val="000000"/>
          <w:szCs w:val="20"/>
        </w:rPr>
        <w:t>’s</w:t>
      </w:r>
      <w:r w:rsidRPr="000E55CF">
        <w:rPr>
          <w:rFonts w:ascii="Times New Roman" w:hAnsi="Times New Roman" w:cs="Times New Roman"/>
          <w:color w:val="000000"/>
          <w:szCs w:val="20"/>
        </w:rPr>
        <w:t xml:space="preserve"> parents are separated or divorced and the </w:t>
      </w:r>
      <w:r w:rsidR="00E01F9E">
        <w:rPr>
          <w:rFonts w:ascii="Times New Roman" w:hAnsi="Times New Roman" w:cs="Times New Roman"/>
          <w:color w:val="000000"/>
          <w:szCs w:val="20"/>
        </w:rPr>
        <w:t>Student</w:t>
      </w:r>
      <w:r w:rsidRPr="000E55CF">
        <w:rPr>
          <w:rFonts w:ascii="Times New Roman" w:hAnsi="Times New Roman" w:cs="Times New Roman"/>
          <w:color w:val="000000"/>
          <w:szCs w:val="20"/>
        </w:rPr>
        <w:t xml:space="preserve"> normally lives with one of them, the </w:t>
      </w:r>
      <w:r w:rsidR="00950F7D">
        <w:rPr>
          <w:rFonts w:ascii="Times New Roman" w:hAnsi="Times New Roman" w:cs="Times New Roman"/>
          <w:b/>
          <w:color w:val="000000"/>
          <w:szCs w:val="20"/>
        </w:rPr>
        <w:t>A</w:t>
      </w:r>
      <w:r w:rsidR="00F73E0B" w:rsidRPr="00957487">
        <w:rPr>
          <w:rFonts w:ascii="Times New Roman" w:hAnsi="Times New Roman" w:cs="Times New Roman"/>
          <w:b/>
          <w:color w:val="000000"/>
          <w:szCs w:val="20"/>
        </w:rPr>
        <w:t>pproved applicant</w:t>
      </w:r>
      <w:r w:rsidRPr="000E55CF">
        <w:rPr>
          <w:rFonts w:ascii="Times New Roman" w:hAnsi="Times New Roman" w:cs="Times New Roman"/>
          <w:color w:val="000000"/>
          <w:szCs w:val="20"/>
        </w:rPr>
        <w:t xml:space="preserve"> </w:t>
      </w:r>
      <w:smartTag w:uri="urn:schemas-microsoft-com:office:smarttags" w:element="PersonName">
        <w:r w:rsidRPr="000E55CF">
          <w:rPr>
            <w:rFonts w:ascii="Times New Roman" w:hAnsi="Times New Roman" w:cs="Times New Roman"/>
            <w:color w:val="000000"/>
            <w:szCs w:val="20"/>
          </w:rPr>
          <w:t>is</w:t>
        </w:r>
      </w:smartTag>
      <w:r w:rsidRPr="000E55CF">
        <w:rPr>
          <w:rFonts w:ascii="Times New Roman" w:hAnsi="Times New Roman" w:cs="Times New Roman"/>
          <w:color w:val="000000"/>
          <w:szCs w:val="20"/>
        </w:rPr>
        <w:t xml:space="preserve"> the </w:t>
      </w:r>
      <w:r w:rsidR="00D4635F">
        <w:rPr>
          <w:rFonts w:ascii="Times New Roman" w:hAnsi="Times New Roman" w:cs="Times New Roman"/>
          <w:color w:val="000000"/>
          <w:szCs w:val="20"/>
        </w:rPr>
        <w:t xml:space="preserve">Parent </w:t>
      </w:r>
      <w:r>
        <w:rPr>
          <w:rFonts w:ascii="Times New Roman" w:hAnsi="Times New Roman" w:cs="Times New Roman"/>
          <w:color w:val="000000"/>
          <w:szCs w:val="20"/>
        </w:rPr>
        <w:t xml:space="preserve">with whom the </w:t>
      </w:r>
      <w:r w:rsidR="000E55CF">
        <w:rPr>
          <w:rFonts w:ascii="Times New Roman" w:hAnsi="Times New Roman" w:cs="Times New Roman"/>
          <w:color w:val="000000"/>
          <w:szCs w:val="20"/>
        </w:rPr>
        <w:t>S</w:t>
      </w:r>
      <w:r w:rsidR="009B0027" w:rsidRPr="00CC6421">
        <w:rPr>
          <w:rFonts w:ascii="Times New Roman" w:hAnsi="Times New Roman" w:cs="Times New Roman"/>
          <w:color w:val="000000"/>
          <w:szCs w:val="20"/>
        </w:rPr>
        <w:t>tudent</w:t>
      </w:r>
      <w:r>
        <w:rPr>
          <w:rFonts w:ascii="Times New Roman" w:hAnsi="Times New Roman" w:cs="Times New Roman"/>
          <w:color w:val="000000"/>
          <w:szCs w:val="20"/>
        </w:rPr>
        <w:t xml:space="preserve"> normally lives.</w:t>
      </w:r>
    </w:p>
    <w:p w:rsidR="0036276F" w:rsidRDefault="0036276F" w:rsidP="00312819">
      <w:pPr>
        <w:pStyle w:val="NormalWeb"/>
        <w:spacing w:before="0" w:beforeAutospacing="0" w:after="0" w:afterAutospacing="0"/>
        <w:rPr>
          <w:rFonts w:ascii="Times New Roman" w:hAnsi="Times New Roman" w:cs="Times New Roman"/>
          <w:color w:val="000000"/>
          <w:szCs w:val="20"/>
        </w:rPr>
      </w:pPr>
    </w:p>
    <w:p w:rsidR="009F3395" w:rsidRDefault="00242C9C" w:rsidP="00312819">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w:t>
      </w:r>
      <w:r w:rsidR="009F3395">
        <w:rPr>
          <w:rFonts w:ascii="Times New Roman" w:hAnsi="Times New Roman" w:cs="Times New Roman"/>
          <w:color w:val="000000"/>
          <w:szCs w:val="20"/>
        </w:rPr>
        <w:t xml:space="preserve">here the </w:t>
      </w:r>
      <w:r w:rsidR="00E01F9E">
        <w:rPr>
          <w:rFonts w:ascii="Times New Roman" w:hAnsi="Times New Roman" w:cs="Times New Roman"/>
          <w:color w:val="000000"/>
          <w:szCs w:val="20"/>
        </w:rPr>
        <w:t>Student</w:t>
      </w:r>
      <w:r w:rsidR="009F3395" w:rsidRPr="00CC6421">
        <w:rPr>
          <w:rFonts w:ascii="Times New Roman" w:hAnsi="Times New Roman" w:cs="Times New Roman"/>
          <w:color w:val="000000"/>
          <w:szCs w:val="20"/>
        </w:rPr>
        <w:t xml:space="preserve"> does not live with each </w:t>
      </w:r>
      <w:r w:rsidR="00D4635F">
        <w:rPr>
          <w:rFonts w:ascii="Times New Roman" w:hAnsi="Times New Roman" w:cs="Times New Roman"/>
          <w:color w:val="000000"/>
          <w:szCs w:val="20"/>
        </w:rPr>
        <w:t xml:space="preserve">Parent </w:t>
      </w:r>
      <w:r w:rsidR="009F3395" w:rsidRPr="00CC6421">
        <w:rPr>
          <w:rFonts w:ascii="Times New Roman" w:hAnsi="Times New Roman" w:cs="Times New Roman"/>
          <w:color w:val="000000"/>
          <w:szCs w:val="20"/>
        </w:rPr>
        <w:t xml:space="preserve">separately (at different times) the </w:t>
      </w:r>
      <w:r w:rsidR="009B0027" w:rsidRPr="00CC6421">
        <w:rPr>
          <w:rFonts w:ascii="Times New Roman" w:hAnsi="Times New Roman" w:cs="Times New Roman"/>
          <w:color w:val="000000"/>
          <w:szCs w:val="20"/>
        </w:rPr>
        <w:t>student</w:t>
      </w:r>
      <w:r w:rsidR="009F3395" w:rsidRPr="00CC6421">
        <w:rPr>
          <w:rFonts w:ascii="Times New Roman" w:hAnsi="Times New Roman" w:cs="Times New Roman"/>
          <w:color w:val="000000"/>
          <w:szCs w:val="20"/>
        </w:rPr>
        <w:t xml:space="preserve"> </w:t>
      </w:r>
      <w:smartTag w:uri="urn:schemas-microsoft-com:office:smarttags" w:element="PersonName">
        <w:r w:rsidR="009F3395" w:rsidRPr="00CC6421">
          <w:rPr>
            <w:rFonts w:ascii="Times New Roman" w:hAnsi="Times New Roman" w:cs="Times New Roman"/>
            <w:color w:val="000000"/>
            <w:szCs w:val="20"/>
          </w:rPr>
          <w:t>is</w:t>
        </w:r>
      </w:smartTag>
      <w:r w:rsidR="009F3395" w:rsidRPr="00CC6421">
        <w:rPr>
          <w:rFonts w:ascii="Times New Roman" w:hAnsi="Times New Roman" w:cs="Times New Roman"/>
          <w:color w:val="000000"/>
          <w:szCs w:val="20"/>
        </w:rPr>
        <w:t xml:space="preserve"> automatically taken to be in the care of the </w:t>
      </w:r>
      <w:r w:rsidR="00D4635F">
        <w:rPr>
          <w:rFonts w:ascii="Times New Roman" w:hAnsi="Times New Roman" w:cs="Times New Roman"/>
          <w:color w:val="000000"/>
          <w:szCs w:val="20"/>
        </w:rPr>
        <w:t xml:space="preserve">Parent </w:t>
      </w:r>
      <w:r w:rsidR="009F3395" w:rsidRPr="00CC6421">
        <w:rPr>
          <w:rFonts w:ascii="Times New Roman" w:hAnsi="Times New Roman" w:cs="Times New Roman"/>
          <w:color w:val="000000"/>
          <w:szCs w:val="20"/>
        </w:rPr>
        <w:t xml:space="preserve">with whom they normally live. In addition, the </w:t>
      </w:r>
      <w:r w:rsidR="009B0027" w:rsidRPr="00CC6421">
        <w:rPr>
          <w:rFonts w:ascii="Times New Roman" w:hAnsi="Times New Roman" w:cs="Times New Roman"/>
          <w:color w:val="000000"/>
          <w:szCs w:val="20"/>
        </w:rPr>
        <w:t>student</w:t>
      </w:r>
      <w:r w:rsidR="009F3395" w:rsidRPr="00CC6421">
        <w:rPr>
          <w:rFonts w:ascii="Times New Roman" w:hAnsi="Times New Roman" w:cs="Times New Roman"/>
          <w:color w:val="000000"/>
          <w:szCs w:val="20"/>
        </w:rPr>
        <w:t xml:space="preserve"> </w:t>
      </w:r>
      <w:smartTag w:uri="urn:schemas-microsoft-com:office:smarttags" w:element="PersonName">
        <w:r w:rsidR="009F3395" w:rsidRPr="00CC6421">
          <w:rPr>
            <w:rFonts w:ascii="Times New Roman" w:hAnsi="Times New Roman" w:cs="Times New Roman"/>
            <w:color w:val="000000"/>
            <w:szCs w:val="20"/>
          </w:rPr>
          <w:t>is</w:t>
        </w:r>
      </w:smartTag>
      <w:r w:rsidR="009F3395" w:rsidRPr="00CC6421">
        <w:rPr>
          <w:rFonts w:ascii="Times New Roman" w:hAnsi="Times New Roman" w:cs="Times New Roman"/>
          <w:color w:val="000000"/>
          <w:szCs w:val="20"/>
        </w:rPr>
        <w:t xml:space="preserve"> taken to be in the care of that </w:t>
      </w:r>
      <w:r w:rsidR="006469D6" w:rsidRPr="00CC6421">
        <w:rPr>
          <w:rFonts w:ascii="Times New Roman" w:hAnsi="Times New Roman" w:cs="Times New Roman"/>
          <w:color w:val="000000"/>
          <w:szCs w:val="20"/>
        </w:rPr>
        <w:t>parent</w:t>
      </w:r>
      <w:r w:rsidR="009F3395" w:rsidRPr="00CC6421">
        <w:rPr>
          <w:rFonts w:ascii="Times New Roman" w:hAnsi="Times New Roman" w:cs="Times New Roman"/>
          <w:color w:val="000000"/>
          <w:szCs w:val="20"/>
        </w:rPr>
        <w:t>’s</w:t>
      </w:r>
      <w:r w:rsidR="009F3395">
        <w:rPr>
          <w:rFonts w:ascii="Times New Roman" w:hAnsi="Times New Roman" w:cs="Times New Roman"/>
          <w:color w:val="000000"/>
          <w:szCs w:val="20"/>
        </w:rPr>
        <w:t xml:space="preserve"> </w:t>
      </w:r>
      <w:r w:rsidR="00D4635F">
        <w:rPr>
          <w:rFonts w:ascii="Times New Roman" w:hAnsi="Times New Roman" w:cs="Times New Roman"/>
          <w:color w:val="000000"/>
          <w:szCs w:val="20"/>
        </w:rPr>
        <w:t xml:space="preserve">Partner </w:t>
      </w:r>
      <w:r w:rsidR="009F3395">
        <w:rPr>
          <w:rFonts w:ascii="Times New Roman" w:hAnsi="Times New Roman" w:cs="Times New Roman"/>
          <w:color w:val="000000"/>
          <w:szCs w:val="20"/>
        </w:rPr>
        <w:t xml:space="preserve">where the </w:t>
      </w:r>
      <w:r w:rsidR="009B0027" w:rsidRPr="00CC6421">
        <w:rPr>
          <w:rFonts w:ascii="Times New Roman" w:hAnsi="Times New Roman" w:cs="Times New Roman"/>
          <w:color w:val="000000"/>
          <w:szCs w:val="20"/>
        </w:rPr>
        <w:t>student</w:t>
      </w:r>
      <w:r w:rsidR="009F3395" w:rsidRPr="00CC6421">
        <w:rPr>
          <w:rFonts w:ascii="Times New Roman" w:hAnsi="Times New Roman" w:cs="Times New Roman"/>
          <w:color w:val="000000"/>
          <w:szCs w:val="20"/>
        </w:rPr>
        <w:t xml:space="preserve"> normally lives with the </w:t>
      </w:r>
      <w:r w:rsidR="00D4635F">
        <w:rPr>
          <w:rFonts w:ascii="Times New Roman" w:hAnsi="Times New Roman" w:cs="Times New Roman"/>
          <w:color w:val="000000"/>
          <w:szCs w:val="20"/>
        </w:rPr>
        <w:t xml:space="preserve">Parent </w:t>
      </w:r>
      <w:r w:rsidR="009F3395" w:rsidRPr="00CC6421">
        <w:rPr>
          <w:rFonts w:ascii="Times New Roman" w:hAnsi="Times New Roman" w:cs="Times New Roman"/>
          <w:color w:val="000000"/>
          <w:szCs w:val="20"/>
        </w:rPr>
        <w:t xml:space="preserve">and the </w:t>
      </w:r>
      <w:r w:rsidR="00D4635F">
        <w:rPr>
          <w:rFonts w:ascii="Times New Roman" w:hAnsi="Times New Roman" w:cs="Times New Roman"/>
          <w:color w:val="000000"/>
          <w:szCs w:val="20"/>
        </w:rPr>
        <w:t xml:space="preserve">Partner </w:t>
      </w:r>
      <w:r w:rsidR="009F3395" w:rsidRPr="00CC6421">
        <w:rPr>
          <w:rFonts w:ascii="Times New Roman" w:hAnsi="Times New Roman" w:cs="Times New Roman"/>
          <w:color w:val="000000"/>
          <w:szCs w:val="20"/>
        </w:rPr>
        <w:t xml:space="preserve">(regardless of the duration of the relationship). In such circumstances either the </w:t>
      </w:r>
      <w:r w:rsidR="00D4635F">
        <w:rPr>
          <w:rFonts w:ascii="Times New Roman" w:hAnsi="Times New Roman" w:cs="Times New Roman"/>
          <w:color w:val="000000"/>
          <w:szCs w:val="20"/>
        </w:rPr>
        <w:t xml:space="preserve">Parent </w:t>
      </w:r>
      <w:r w:rsidR="009F3395" w:rsidRPr="00CC6421">
        <w:rPr>
          <w:rFonts w:ascii="Times New Roman" w:hAnsi="Times New Roman" w:cs="Times New Roman"/>
          <w:color w:val="000000"/>
          <w:szCs w:val="20"/>
        </w:rPr>
        <w:t xml:space="preserve">or </w:t>
      </w:r>
      <w:r w:rsidR="00D4635F">
        <w:rPr>
          <w:rFonts w:ascii="Times New Roman" w:hAnsi="Times New Roman" w:cs="Times New Roman"/>
          <w:color w:val="000000"/>
          <w:szCs w:val="20"/>
        </w:rPr>
        <w:t xml:space="preserve">Partner </w:t>
      </w:r>
      <w:r w:rsidR="009F3395" w:rsidRPr="00CC6421">
        <w:rPr>
          <w:rFonts w:ascii="Times New Roman" w:hAnsi="Times New Roman" w:cs="Times New Roman"/>
          <w:color w:val="000000"/>
          <w:szCs w:val="20"/>
        </w:rPr>
        <w:t xml:space="preserve">can be the </w:t>
      </w:r>
      <w:r w:rsidR="00950F7D">
        <w:rPr>
          <w:rFonts w:ascii="Times New Roman" w:hAnsi="Times New Roman" w:cs="Times New Roman"/>
          <w:color w:val="000000"/>
          <w:szCs w:val="20"/>
        </w:rPr>
        <w:t>A</w:t>
      </w:r>
      <w:r w:rsidR="00F73E0B" w:rsidRPr="00CC6421">
        <w:rPr>
          <w:rFonts w:ascii="Times New Roman" w:hAnsi="Times New Roman" w:cs="Times New Roman"/>
          <w:color w:val="000000"/>
          <w:szCs w:val="20"/>
        </w:rPr>
        <w:t>pproved applicant</w:t>
      </w:r>
      <w:r w:rsidR="009F3395" w:rsidRPr="00CC6421">
        <w:rPr>
          <w:rFonts w:ascii="Times New Roman" w:hAnsi="Times New Roman" w:cs="Times New Roman"/>
          <w:color w:val="000000"/>
          <w:szCs w:val="20"/>
        </w:rPr>
        <w:t>.</w:t>
      </w:r>
    </w:p>
    <w:p w:rsidR="009F3395" w:rsidRDefault="009F3395" w:rsidP="00312819">
      <w:pPr>
        <w:pStyle w:val="NormalWeb"/>
        <w:spacing w:before="0" w:beforeAutospacing="0" w:after="0" w:afterAutospacing="0"/>
        <w:jc w:val="both"/>
        <w:rPr>
          <w:rFonts w:ascii="Times New Roman" w:hAnsi="Times New Roman" w:cs="Times New Roman"/>
          <w:color w:val="000000"/>
          <w:szCs w:val="20"/>
        </w:rPr>
      </w:pPr>
    </w:p>
    <w:p w:rsidR="009F3395" w:rsidRDefault="009F3395" w:rsidP="00312819">
      <w:pPr>
        <w:pStyle w:val="Heading3"/>
        <w:spacing w:before="0" w:beforeAutospacing="0" w:after="0" w:afterAutospacing="0"/>
        <w:rPr>
          <w:rFonts w:ascii="Times New Roman" w:hAnsi="Times New Roman" w:cs="Times New Roman"/>
          <w:color w:val="000000"/>
          <w:sz w:val="24"/>
          <w:szCs w:val="32"/>
        </w:rPr>
      </w:pPr>
      <w:bookmarkStart w:id="147" w:name="_2.1.6_Student_lives_with each paren"/>
      <w:bookmarkStart w:id="148" w:name="_Toc153097341"/>
      <w:bookmarkEnd w:id="147"/>
      <w:r>
        <w:rPr>
          <w:rFonts w:ascii="Times New Roman" w:hAnsi="Times New Roman" w:cs="Times New Roman"/>
          <w:color w:val="000000"/>
          <w:sz w:val="24"/>
          <w:szCs w:val="32"/>
        </w:rPr>
        <w:t>2.1.</w:t>
      </w:r>
      <w:r w:rsidR="00896589">
        <w:rPr>
          <w:rFonts w:ascii="Times New Roman" w:hAnsi="Times New Roman" w:cs="Times New Roman"/>
          <w:color w:val="000000"/>
          <w:sz w:val="24"/>
          <w:szCs w:val="32"/>
        </w:rPr>
        <w:t>5</w:t>
      </w:r>
      <w:r>
        <w:rPr>
          <w:rFonts w:ascii="Times New Roman" w:hAnsi="Times New Roman" w:cs="Times New Roman"/>
          <w:color w:val="000000"/>
          <w:sz w:val="24"/>
          <w:szCs w:val="32"/>
        </w:rPr>
        <w:t xml:space="preserve"> Student lives with each </w:t>
      </w:r>
      <w:r w:rsidR="00D4635F">
        <w:rPr>
          <w:rFonts w:ascii="Times New Roman" w:hAnsi="Times New Roman" w:cs="Times New Roman"/>
          <w:color w:val="000000"/>
          <w:sz w:val="24"/>
          <w:szCs w:val="32"/>
        </w:rPr>
        <w:t xml:space="preserve">Parent </w:t>
      </w:r>
      <w:r>
        <w:rPr>
          <w:rFonts w:ascii="Times New Roman" w:hAnsi="Times New Roman" w:cs="Times New Roman"/>
          <w:color w:val="000000"/>
          <w:sz w:val="24"/>
          <w:szCs w:val="32"/>
        </w:rPr>
        <w:t>separately</w:t>
      </w:r>
      <w:bookmarkEnd w:id="148"/>
    </w:p>
    <w:p w:rsidR="009F3395" w:rsidRDefault="009F3395" w:rsidP="00312819">
      <w:pPr>
        <w:pStyle w:val="NormalWeb"/>
        <w:spacing w:before="0" w:beforeAutospacing="0" w:after="0" w:afterAutospacing="0"/>
        <w:jc w:val="both"/>
        <w:rPr>
          <w:rFonts w:ascii="Times New Roman" w:hAnsi="Times New Roman" w:cs="Times New Roman"/>
          <w:color w:val="000000"/>
          <w:szCs w:val="20"/>
        </w:rPr>
      </w:pPr>
    </w:p>
    <w:p w:rsidR="009F3395" w:rsidRDefault="009F3395" w:rsidP="00312819">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th</w:t>
      </w:r>
      <w:r w:rsidRPr="000E55CF">
        <w:rPr>
          <w:rFonts w:ascii="Times New Roman" w:hAnsi="Times New Roman" w:cs="Times New Roman"/>
          <w:color w:val="000000"/>
          <w:szCs w:val="20"/>
        </w:rPr>
        <w:t xml:space="preserve">e </w:t>
      </w:r>
      <w:r w:rsidR="00242C9C">
        <w:rPr>
          <w:rFonts w:ascii="Times New Roman" w:hAnsi="Times New Roman" w:cs="Times New Roman"/>
          <w:b/>
          <w:color w:val="000000"/>
          <w:szCs w:val="20"/>
        </w:rPr>
        <w:t>S</w:t>
      </w:r>
      <w:r w:rsidR="009B0027" w:rsidRPr="00957487">
        <w:rPr>
          <w:rFonts w:ascii="Times New Roman" w:hAnsi="Times New Roman" w:cs="Times New Roman"/>
          <w:b/>
          <w:color w:val="000000"/>
          <w:szCs w:val="20"/>
        </w:rPr>
        <w:t>tudent</w:t>
      </w:r>
      <w:r w:rsidRPr="00957487">
        <w:rPr>
          <w:rFonts w:ascii="Times New Roman" w:hAnsi="Times New Roman" w:cs="Times New Roman"/>
          <w:b/>
          <w:color w:val="000000"/>
          <w:szCs w:val="20"/>
        </w:rPr>
        <w:t>’s</w:t>
      </w:r>
      <w:r w:rsidRPr="000E55CF">
        <w:rPr>
          <w:rFonts w:ascii="Times New Roman" w:hAnsi="Times New Roman" w:cs="Times New Roman"/>
          <w:color w:val="000000"/>
          <w:szCs w:val="20"/>
        </w:rPr>
        <w:t xml:space="preserve"> parents are separated or divorced and the </w:t>
      </w:r>
      <w:r w:rsidR="009B0027" w:rsidRPr="000E55CF">
        <w:rPr>
          <w:rFonts w:ascii="Times New Roman" w:hAnsi="Times New Roman" w:cs="Times New Roman"/>
          <w:color w:val="000000"/>
          <w:szCs w:val="20"/>
        </w:rPr>
        <w:t>student</w:t>
      </w:r>
      <w:r w:rsidRPr="000E55CF">
        <w:rPr>
          <w:rFonts w:ascii="Times New Roman" w:hAnsi="Times New Roman" w:cs="Times New Roman"/>
          <w:color w:val="000000"/>
          <w:szCs w:val="20"/>
        </w:rPr>
        <w:t xml:space="preserve"> lives at different times with each </w:t>
      </w:r>
      <w:r w:rsidR="00242C9C">
        <w:rPr>
          <w:rFonts w:ascii="Times New Roman" w:hAnsi="Times New Roman" w:cs="Times New Roman"/>
          <w:b/>
          <w:color w:val="000000"/>
          <w:szCs w:val="20"/>
        </w:rPr>
        <w:t>P</w:t>
      </w:r>
      <w:r w:rsidR="006469D6" w:rsidRPr="00957487">
        <w:rPr>
          <w:rFonts w:ascii="Times New Roman" w:hAnsi="Times New Roman" w:cs="Times New Roman"/>
          <w:b/>
          <w:color w:val="000000"/>
          <w:szCs w:val="20"/>
        </w:rPr>
        <w:t>arent</w:t>
      </w:r>
      <w:r w:rsidRPr="000E55CF">
        <w:rPr>
          <w:rFonts w:ascii="Times New Roman" w:hAnsi="Times New Roman" w:cs="Times New Roman"/>
          <w:color w:val="000000"/>
          <w:szCs w:val="20"/>
        </w:rPr>
        <w:t xml:space="preserve">, the following factors should be taken into account in determining who </w:t>
      </w:r>
      <w:r w:rsidR="0094777E" w:rsidRPr="000E55CF">
        <w:rPr>
          <w:rFonts w:ascii="Times New Roman" w:hAnsi="Times New Roman" w:cs="Times New Roman"/>
          <w:color w:val="000000"/>
          <w:szCs w:val="20"/>
        </w:rPr>
        <w:t xml:space="preserve">the </w:t>
      </w:r>
      <w:r w:rsidR="00242C9C" w:rsidRPr="00242C9C">
        <w:rPr>
          <w:rFonts w:ascii="Times New Roman" w:hAnsi="Times New Roman" w:cs="Times New Roman"/>
          <w:b/>
          <w:color w:val="000000"/>
          <w:szCs w:val="20"/>
        </w:rPr>
        <w:t>A</w:t>
      </w:r>
      <w:r w:rsidR="00F73E0B" w:rsidRPr="00957487">
        <w:rPr>
          <w:rFonts w:ascii="Times New Roman" w:hAnsi="Times New Roman" w:cs="Times New Roman"/>
          <w:b/>
          <w:color w:val="000000"/>
          <w:szCs w:val="20"/>
        </w:rPr>
        <w:t>pproved applicant</w:t>
      </w:r>
      <w:r w:rsidR="0094777E" w:rsidRPr="000E55CF">
        <w:rPr>
          <w:rFonts w:ascii="Times New Roman" w:hAnsi="Times New Roman" w:cs="Times New Roman"/>
          <w:color w:val="000000"/>
          <w:szCs w:val="20"/>
        </w:rPr>
        <w:t xml:space="preserve"> </w:t>
      </w:r>
      <w:smartTag w:uri="urn:schemas-microsoft-com:office:smarttags" w:element="PersonName">
        <w:r w:rsidR="0094777E" w:rsidRPr="000E55CF">
          <w:rPr>
            <w:rFonts w:ascii="Times New Roman" w:hAnsi="Times New Roman" w:cs="Times New Roman"/>
            <w:color w:val="000000"/>
            <w:szCs w:val="20"/>
          </w:rPr>
          <w:t>is</w:t>
        </w:r>
      </w:smartTag>
      <w:r w:rsidRPr="000E55CF">
        <w:rPr>
          <w:rFonts w:ascii="Times New Roman" w:hAnsi="Times New Roman" w:cs="Times New Roman"/>
          <w:color w:val="000000"/>
          <w:szCs w:val="20"/>
        </w:rPr>
        <w:t>:</w:t>
      </w:r>
    </w:p>
    <w:p w:rsidR="009F3395" w:rsidRPr="004C60AC" w:rsidRDefault="009F3395" w:rsidP="00A62B53">
      <w:pPr>
        <w:numPr>
          <w:ilvl w:val="0"/>
          <w:numId w:val="29"/>
        </w:numPr>
        <w:tabs>
          <w:tab w:val="clear" w:pos="720"/>
          <w:tab w:val="num" w:pos="600"/>
        </w:tabs>
        <w:ind w:left="600" w:hanging="300"/>
        <w:rPr>
          <w:color w:val="000000"/>
          <w:sz w:val="24"/>
        </w:rPr>
      </w:pPr>
      <w:r>
        <w:rPr>
          <w:color w:val="000000"/>
          <w:sz w:val="24"/>
        </w:rPr>
        <w:t xml:space="preserve">where one </w:t>
      </w:r>
      <w:r w:rsidR="00D4635F">
        <w:rPr>
          <w:color w:val="000000"/>
          <w:sz w:val="24"/>
        </w:rPr>
        <w:t xml:space="preserve">Parent </w:t>
      </w:r>
      <w:smartTag w:uri="urn:schemas-microsoft-com:office:smarttags" w:element="PersonName">
        <w:r w:rsidRPr="00CC6421">
          <w:rPr>
            <w:color w:val="000000"/>
            <w:sz w:val="24"/>
          </w:rPr>
          <w:t>is</w:t>
        </w:r>
      </w:smartTag>
      <w:r w:rsidRPr="00CC6421">
        <w:rPr>
          <w:color w:val="000000"/>
          <w:sz w:val="24"/>
        </w:rPr>
        <w:t xml:space="preserve"> officially recogn</w:t>
      </w:r>
      <w:smartTag w:uri="urn:schemas-microsoft-com:office:smarttags" w:element="PersonName">
        <w:r w:rsidRPr="00CC6421">
          <w:rPr>
            <w:color w:val="000000"/>
            <w:sz w:val="24"/>
          </w:rPr>
          <w:t>is</w:t>
        </w:r>
      </w:smartTag>
      <w:r w:rsidRPr="00CC6421">
        <w:rPr>
          <w:color w:val="000000"/>
          <w:sz w:val="24"/>
        </w:rPr>
        <w:t xml:space="preserve">ed as having </w:t>
      </w:r>
      <w:r w:rsidR="00EE32EF">
        <w:rPr>
          <w:color w:val="000000"/>
          <w:sz w:val="24"/>
        </w:rPr>
        <w:t xml:space="preserve">primary </w:t>
      </w:r>
      <w:r w:rsidRPr="00CC6421">
        <w:rPr>
          <w:color w:val="000000"/>
          <w:sz w:val="24"/>
        </w:rPr>
        <w:t xml:space="preserve">care of the </w:t>
      </w:r>
      <w:r w:rsidR="009B0027" w:rsidRPr="00CC6421">
        <w:rPr>
          <w:color w:val="000000"/>
          <w:sz w:val="24"/>
        </w:rPr>
        <w:t>student</w:t>
      </w:r>
      <w:r w:rsidR="00926C08">
        <w:rPr>
          <w:color w:val="000000"/>
          <w:sz w:val="24"/>
        </w:rPr>
        <w:t xml:space="preserve"> </w:t>
      </w:r>
      <w:r w:rsidR="00926C08" w:rsidRPr="004C60AC">
        <w:rPr>
          <w:color w:val="000000"/>
          <w:sz w:val="24"/>
        </w:rPr>
        <w:t xml:space="preserve">that </w:t>
      </w:r>
      <w:r w:rsidR="00D4635F">
        <w:rPr>
          <w:color w:val="000000"/>
          <w:sz w:val="24"/>
        </w:rPr>
        <w:t xml:space="preserve">Parent </w:t>
      </w:r>
      <w:smartTag w:uri="urn:schemas-microsoft-com:office:smarttags" w:element="PersonName">
        <w:r w:rsidR="00926C08" w:rsidRPr="004C60AC">
          <w:rPr>
            <w:color w:val="000000"/>
            <w:sz w:val="24"/>
          </w:rPr>
          <w:t>is</w:t>
        </w:r>
      </w:smartTag>
      <w:r w:rsidR="00926C08">
        <w:rPr>
          <w:color w:val="000000"/>
          <w:sz w:val="24"/>
        </w:rPr>
        <w:t xml:space="preserve"> the </w:t>
      </w:r>
      <w:r w:rsidR="00D2795F">
        <w:rPr>
          <w:color w:val="000000"/>
          <w:sz w:val="24"/>
        </w:rPr>
        <w:t>A</w:t>
      </w:r>
      <w:r w:rsidR="00926C08" w:rsidRPr="004C60AC">
        <w:rPr>
          <w:color w:val="000000"/>
          <w:sz w:val="24"/>
        </w:rPr>
        <w:t>pproved applicant</w:t>
      </w:r>
      <w:r w:rsidR="00926C08">
        <w:rPr>
          <w:color w:val="000000"/>
          <w:sz w:val="24"/>
        </w:rPr>
        <w:t xml:space="preserve"> (</w:t>
      </w:r>
      <w:r>
        <w:rPr>
          <w:color w:val="000000"/>
          <w:sz w:val="24"/>
        </w:rPr>
        <w:t xml:space="preserve">for example through the grant of </w:t>
      </w:r>
      <w:r w:rsidR="00227C52">
        <w:rPr>
          <w:b/>
          <w:color w:val="000000"/>
          <w:sz w:val="24"/>
        </w:rPr>
        <w:t>Custody</w:t>
      </w:r>
      <w:r>
        <w:rPr>
          <w:color w:val="000000"/>
          <w:sz w:val="24"/>
        </w:rPr>
        <w:t xml:space="preserve"> to that </w:t>
      </w:r>
      <w:r w:rsidR="00D4635F">
        <w:rPr>
          <w:color w:val="000000"/>
          <w:sz w:val="24"/>
        </w:rPr>
        <w:t xml:space="preserve">Parent </w:t>
      </w:r>
      <w:r w:rsidRPr="004C60AC">
        <w:rPr>
          <w:color w:val="000000"/>
          <w:sz w:val="24"/>
        </w:rPr>
        <w:t xml:space="preserve">or through removal of </w:t>
      </w:r>
      <w:r w:rsidR="00227C52">
        <w:rPr>
          <w:color w:val="000000"/>
          <w:sz w:val="24"/>
        </w:rPr>
        <w:t>Custody</w:t>
      </w:r>
      <w:r w:rsidRPr="004C60AC">
        <w:rPr>
          <w:color w:val="000000"/>
          <w:sz w:val="24"/>
        </w:rPr>
        <w:t xml:space="preserve"> from, or grant of a maintenance order against, the other </w:t>
      </w:r>
      <w:r w:rsidR="006469D6" w:rsidRPr="004C60AC">
        <w:rPr>
          <w:color w:val="000000"/>
          <w:sz w:val="24"/>
        </w:rPr>
        <w:t>parent</w:t>
      </w:r>
      <w:r w:rsidR="00926C08">
        <w:rPr>
          <w:color w:val="000000"/>
          <w:sz w:val="24"/>
        </w:rPr>
        <w:t>)</w:t>
      </w:r>
      <w:r w:rsidR="0036276F" w:rsidRPr="004C60AC">
        <w:rPr>
          <w:color w:val="000000"/>
          <w:sz w:val="24"/>
        </w:rPr>
        <w:t>;</w:t>
      </w:r>
      <w:r w:rsidRPr="004C60AC">
        <w:rPr>
          <w:color w:val="000000"/>
          <w:sz w:val="24"/>
        </w:rPr>
        <w:t xml:space="preserve"> or</w:t>
      </w:r>
    </w:p>
    <w:p w:rsidR="009F3395" w:rsidRDefault="009F3395" w:rsidP="00A62B53">
      <w:pPr>
        <w:numPr>
          <w:ilvl w:val="0"/>
          <w:numId w:val="29"/>
        </w:numPr>
        <w:tabs>
          <w:tab w:val="clear" w:pos="720"/>
          <w:tab w:val="num" w:pos="600"/>
        </w:tabs>
        <w:ind w:left="600" w:hanging="300"/>
      </w:pPr>
      <w:proofErr w:type="gramStart"/>
      <w:r w:rsidRPr="004C60AC">
        <w:rPr>
          <w:color w:val="000000"/>
          <w:sz w:val="24"/>
        </w:rPr>
        <w:t>where</w:t>
      </w:r>
      <w:proofErr w:type="gramEnd"/>
      <w:r w:rsidRPr="004C60AC">
        <w:rPr>
          <w:color w:val="000000"/>
          <w:sz w:val="24"/>
        </w:rPr>
        <w:t xml:space="preserve"> there </w:t>
      </w:r>
      <w:smartTag w:uri="urn:schemas-microsoft-com:office:smarttags" w:element="PersonName">
        <w:r w:rsidRPr="004C60AC">
          <w:rPr>
            <w:color w:val="000000"/>
            <w:sz w:val="24"/>
          </w:rPr>
          <w:t>is</w:t>
        </w:r>
      </w:smartTag>
      <w:r w:rsidRPr="004C60AC">
        <w:rPr>
          <w:color w:val="000000"/>
          <w:sz w:val="24"/>
        </w:rPr>
        <w:t xml:space="preserve"> no such recognition of who has </w:t>
      </w:r>
      <w:r w:rsidR="00EE32EF">
        <w:rPr>
          <w:color w:val="000000"/>
          <w:sz w:val="24"/>
        </w:rPr>
        <w:t xml:space="preserve">primary </w:t>
      </w:r>
      <w:r w:rsidRPr="004C60AC">
        <w:rPr>
          <w:color w:val="000000"/>
          <w:sz w:val="24"/>
        </w:rPr>
        <w:t xml:space="preserve">care of the </w:t>
      </w:r>
      <w:r w:rsidR="009B0027" w:rsidRPr="004C60AC">
        <w:rPr>
          <w:color w:val="000000"/>
          <w:sz w:val="24"/>
        </w:rPr>
        <w:t>student</w:t>
      </w:r>
      <w:r w:rsidRPr="004C60AC">
        <w:rPr>
          <w:color w:val="000000"/>
          <w:sz w:val="24"/>
        </w:rPr>
        <w:t xml:space="preserve">, other evidence outlined in </w:t>
      </w:r>
      <w:hyperlink w:anchor="_2.1.6_Matters_to_consider where the" w:history="1">
        <w:r w:rsidRPr="004C60AC">
          <w:rPr>
            <w:rStyle w:val="Hyperlink"/>
            <w:sz w:val="24"/>
          </w:rPr>
          <w:t>2</w:t>
        </w:r>
        <w:r w:rsidRPr="004C60AC">
          <w:rPr>
            <w:rStyle w:val="Hyperlink"/>
            <w:sz w:val="24"/>
          </w:rPr>
          <w:t>.</w:t>
        </w:r>
        <w:r w:rsidRPr="004C60AC">
          <w:rPr>
            <w:rStyle w:val="Hyperlink"/>
            <w:sz w:val="24"/>
          </w:rPr>
          <w:t>1</w:t>
        </w:r>
        <w:r w:rsidRPr="004C60AC">
          <w:rPr>
            <w:rStyle w:val="Hyperlink"/>
            <w:sz w:val="24"/>
          </w:rPr>
          <w:t>.</w:t>
        </w:r>
        <w:r w:rsidR="006A4681">
          <w:rPr>
            <w:rStyle w:val="Hyperlink"/>
            <w:sz w:val="24"/>
          </w:rPr>
          <w:t>6</w:t>
        </w:r>
      </w:hyperlink>
      <w:r w:rsidRPr="004C60AC">
        <w:rPr>
          <w:color w:val="000000"/>
          <w:sz w:val="24"/>
        </w:rPr>
        <w:t xml:space="preserve"> should be considered in determining who </w:t>
      </w:r>
      <w:smartTag w:uri="urn:schemas-microsoft-com:office:smarttags" w:element="PersonName">
        <w:r w:rsidRPr="004C60AC">
          <w:rPr>
            <w:color w:val="000000"/>
            <w:sz w:val="24"/>
          </w:rPr>
          <w:t>is</w:t>
        </w:r>
      </w:smartTag>
      <w:r w:rsidRPr="004C60AC">
        <w:rPr>
          <w:color w:val="000000"/>
          <w:sz w:val="24"/>
        </w:rPr>
        <w:t xml:space="preserve"> the </w:t>
      </w:r>
      <w:r w:rsidR="00D2795F">
        <w:rPr>
          <w:color w:val="000000"/>
          <w:sz w:val="24"/>
        </w:rPr>
        <w:t>A</w:t>
      </w:r>
      <w:r w:rsidR="00F73E0B" w:rsidRPr="004C60AC">
        <w:rPr>
          <w:color w:val="000000"/>
          <w:sz w:val="24"/>
        </w:rPr>
        <w:t>pproved applicant</w:t>
      </w:r>
      <w:r w:rsidR="00EE32EF">
        <w:rPr>
          <w:color w:val="000000"/>
          <w:sz w:val="24"/>
        </w:rPr>
        <w:t>.</w:t>
      </w:r>
    </w:p>
    <w:p w:rsidR="00EE32EF" w:rsidRDefault="00EE32EF" w:rsidP="00312819">
      <w:pPr>
        <w:pStyle w:val="NormalWeb"/>
        <w:spacing w:before="0" w:beforeAutospacing="0" w:after="0" w:afterAutospacing="0"/>
        <w:rPr>
          <w:rFonts w:ascii="Times New Roman" w:hAnsi="Times New Roman" w:cs="Times New Roman"/>
          <w:color w:val="000000"/>
          <w:szCs w:val="20"/>
        </w:rPr>
      </w:pPr>
    </w:p>
    <w:p w:rsidR="009F3395" w:rsidRPr="004C60AC" w:rsidRDefault="009F3395" w:rsidP="00312819">
      <w:pPr>
        <w:pStyle w:val="NormalWeb"/>
        <w:spacing w:before="0" w:beforeAutospacing="0" w:after="0" w:afterAutospacing="0"/>
        <w:rPr>
          <w:rFonts w:ascii="Times New Roman" w:hAnsi="Times New Roman" w:cs="Times New Roman"/>
          <w:color w:val="000000"/>
          <w:szCs w:val="20"/>
        </w:rPr>
      </w:pPr>
      <w:r w:rsidRPr="004C60AC">
        <w:rPr>
          <w:rFonts w:ascii="Times New Roman" w:hAnsi="Times New Roman" w:cs="Times New Roman"/>
          <w:color w:val="000000"/>
          <w:szCs w:val="20"/>
        </w:rPr>
        <w:t xml:space="preserve">See </w:t>
      </w:r>
      <w:hyperlink w:anchor="_6.2.11_Maintenance_payments" w:history="1">
        <w:r w:rsidR="007950B2">
          <w:rPr>
            <w:rStyle w:val="Hyperlink"/>
            <w:rFonts w:ascii="Times New Roman" w:hAnsi="Times New Roman" w:cs="Times New Roman"/>
            <w:szCs w:val="20"/>
          </w:rPr>
          <w:t>6.</w:t>
        </w:r>
        <w:r w:rsidR="007950B2">
          <w:rPr>
            <w:rStyle w:val="Hyperlink"/>
            <w:rFonts w:ascii="Times New Roman" w:hAnsi="Times New Roman" w:cs="Times New Roman"/>
            <w:szCs w:val="20"/>
          </w:rPr>
          <w:t>2</w:t>
        </w:r>
        <w:r w:rsidR="007950B2">
          <w:rPr>
            <w:rStyle w:val="Hyperlink"/>
            <w:rFonts w:ascii="Times New Roman" w:hAnsi="Times New Roman" w:cs="Times New Roman"/>
            <w:szCs w:val="20"/>
          </w:rPr>
          <w:t>.11</w:t>
        </w:r>
      </w:hyperlink>
      <w:r w:rsidRPr="004C60AC">
        <w:rPr>
          <w:rFonts w:ascii="Times New Roman" w:hAnsi="Times New Roman" w:cs="Times New Roman"/>
          <w:color w:val="000000"/>
          <w:szCs w:val="20"/>
        </w:rPr>
        <w:t xml:space="preserve"> regarding the treatment of payments made in respect of the </w:t>
      </w:r>
      <w:r w:rsidR="009B0027" w:rsidRPr="004C60AC">
        <w:rPr>
          <w:rFonts w:ascii="Times New Roman" w:hAnsi="Times New Roman" w:cs="Times New Roman"/>
          <w:color w:val="000000"/>
          <w:szCs w:val="20"/>
        </w:rPr>
        <w:t>student</w:t>
      </w:r>
      <w:r w:rsidRPr="004C60AC">
        <w:rPr>
          <w:rFonts w:ascii="Times New Roman" w:hAnsi="Times New Roman" w:cs="Times New Roman"/>
          <w:color w:val="000000"/>
          <w:szCs w:val="20"/>
        </w:rPr>
        <w:t xml:space="preserve"> by the </w:t>
      </w:r>
      <w:r w:rsidR="00D4635F">
        <w:rPr>
          <w:rFonts w:ascii="Times New Roman" w:hAnsi="Times New Roman" w:cs="Times New Roman"/>
          <w:color w:val="000000"/>
          <w:szCs w:val="20"/>
        </w:rPr>
        <w:t xml:space="preserve">Parent </w:t>
      </w:r>
      <w:r w:rsidRPr="004C60AC">
        <w:rPr>
          <w:rFonts w:ascii="Times New Roman" w:hAnsi="Times New Roman" w:cs="Times New Roman"/>
          <w:color w:val="000000"/>
          <w:szCs w:val="20"/>
        </w:rPr>
        <w:t xml:space="preserve">who </w:t>
      </w:r>
      <w:smartTag w:uri="urn:schemas-microsoft-com:office:smarttags" w:element="PersonName">
        <w:r w:rsidRPr="004C60AC">
          <w:rPr>
            <w:rFonts w:ascii="Times New Roman" w:hAnsi="Times New Roman" w:cs="Times New Roman"/>
            <w:color w:val="000000"/>
            <w:szCs w:val="20"/>
          </w:rPr>
          <w:t>is</w:t>
        </w:r>
      </w:smartTag>
      <w:r w:rsidRPr="004C60AC">
        <w:rPr>
          <w:rFonts w:ascii="Times New Roman" w:hAnsi="Times New Roman" w:cs="Times New Roman"/>
          <w:color w:val="000000"/>
          <w:szCs w:val="20"/>
        </w:rPr>
        <w:t xml:space="preserve"> not the </w:t>
      </w:r>
      <w:r w:rsidR="00D2795F">
        <w:rPr>
          <w:rFonts w:ascii="Times New Roman" w:hAnsi="Times New Roman" w:cs="Times New Roman"/>
          <w:color w:val="000000"/>
          <w:szCs w:val="20"/>
        </w:rPr>
        <w:t>A</w:t>
      </w:r>
      <w:r w:rsidR="00F73E0B" w:rsidRPr="004C60AC">
        <w:rPr>
          <w:rFonts w:ascii="Times New Roman" w:hAnsi="Times New Roman" w:cs="Times New Roman"/>
          <w:color w:val="000000"/>
          <w:szCs w:val="20"/>
        </w:rPr>
        <w:t>pproved applicant</w:t>
      </w:r>
      <w:r w:rsidRPr="004C60AC">
        <w:rPr>
          <w:rFonts w:ascii="Times New Roman" w:hAnsi="Times New Roman" w:cs="Times New Roman"/>
          <w:color w:val="000000"/>
          <w:szCs w:val="20"/>
        </w:rPr>
        <w:t xml:space="preserve"> (</w:t>
      </w:r>
      <w:r w:rsidR="00C76F66" w:rsidRPr="004C60AC">
        <w:rPr>
          <w:rFonts w:ascii="Times New Roman" w:hAnsi="Times New Roman" w:cs="Times New Roman"/>
          <w:color w:val="000000"/>
          <w:szCs w:val="20"/>
        </w:rPr>
        <w:t>i.e.</w:t>
      </w:r>
      <w:r w:rsidRPr="004C60AC">
        <w:rPr>
          <w:rFonts w:ascii="Times New Roman" w:hAnsi="Times New Roman" w:cs="Times New Roman"/>
          <w:color w:val="000000"/>
          <w:szCs w:val="20"/>
        </w:rPr>
        <w:t xml:space="preserve"> maintenance).</w:t>
      </w:r>
    </w:p>
    <w:p w:rsidR="009F3395" w:rsidRDefault="009F3395" w:rsidP="00312819">
      <w:pPr>
        <w:pStyle w:val="Heading3"/>
        <w:spacing w:before="0" w:beforeAutospacing="0" w:after="0" w:afterAutospacing="0"/>
        <w:rPr>
          <w:rFonts w:ascii="Times New Roman" w:hAnsi="Times New Roman" w:cs="Times New Roman"/>
          <w:color w:val="000000"/>
          <w:sz w:val="24"/>
          <w:szCs w:val="32"/>
        </w:rPr>
      </w:pPr>
    </w:p>
    <w:p w:rsidR="009F3395" w:rsidRDefault="009F3395" w:rsidP="00312819">
      <w:pPr>
        <w:pStyle w:val="Heading3"/>
        <w:spacing w:before="0" w:beforeAutospacing="0" w:after="0" w:afterAutospacing="0"/>
        <w:rPr>
          <w:rFonts w:ascii="Times New Roman" w:hAnsi="Times New Roman" w:cs="Times New Roman"/>
          <w:color w:val="000000"/>
          <w:sz w:val="24"/>
          <w:szCs w:val="32"/>
        </w:rPr>
      </w:pPr>
      <w:bookmarkStart w:id="149" w:name="_2.1.7_Matters_to_consider where the"/>
      <w:bookmarkStart w:id="150" w:name="_2.1.6_Matters_to_consider where the"/>
      <w:bookmarkStart w:id="151" w:name="_Toc153097342"/>
      <w:bookmarkEnd w:id="149"/>
      <w:bookmarkEnd w:id="150"/>
      <w:r>
        <w:rPr>
          <w:rFonts w:ascii="Times New Roman" w:hAnsi="Times New Roman" w:cs="Times New Roman"/>
          <w:color w:val="000000"/>
          <w:sz w:val="24"/>
          <w:szCs w:val="32"/>
        </w:rPr>
        <w:t>2.1.</w:t>
      </w:r>
      <w:r w:rsidR="00896589">
        <w:rPr>
          <w:rFonts w:ascii="Times New Roman" w:hAnsi="Times New Roman" w:cs="Times New Roman"/>
          <w:color w:val="000000"/>
          <w:sz w:val="24"/>
          <w:szCs w:val="32"/>
        </w:rPr>
        <w:t>6</w:t>
      </w:r>
      <w:r>
        <w:rPr>
          <w:rFonts w:ascii="Times New Roman" w:hAnsi="Times New Roman" w:cs="Times New Roman"/>
          <w:color w:val="000000"/>
          <w:sz w:val="24"/>
          <w:szCs w:val="32"/>
        </w:rPr>
        <w:t xml:space="preserve"> Matters to consider where there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a d</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pute over who should be the </w:t>
      </w:r>
      <w:r w:rsidR="00D2795F">
        <w:rPr>
          <w:rFonts w:ascii="Times New Roman" w:hAnsi="Times New Roman" w:cs="Times New Roman"/>
          <w:color w:val="000000"/>
          <w:sz w:val="24"/>
          <w:szCs w:val="32"/>
        </w:rPr>
        <w:t>A</w:t>
      </w:r>
      <w:r>
        <w:rPr>
          <w:rFonts w:ascii="Times New Roman" w:hAnsi="Times New Roman" w:cs="Times New Roman"/>
          <w:color w:val="000000"/>
          <w:sz w:val="24"/>
          <w:szCs w:val="32"/>
        </w:rPr>
        <w:t>pproved applicant</w:t>
      </w:r>
      <w:bookmarkEnd w:id="151"/>
    </w:p>
    <w:p w:rsidR="009F3395" w:rsidRDefault="009F3395" w:rsidP="00312819">
      <w:pPr>
        <w:pStyle w:val="NormalWeb"/>
        <w:spacing w:before="0" w:beforeAutospacing="0" w:after="0" w:afterAutospacing="0"/>
        <w:rPr>
          <w:rFonts w:ascii="Times New Roman" w:hAnsi="Times New Roman" w:cs="Times New Roman"/>
          <w:color w:val="000000"/>
          <w:szCs w:val="20"/>
        </w:rPr>
      </w:pPr>
    </w:p>
    <w:p w:rsidR="009F3395" w:rsidRDefault="009F3395" w:rsidP="00312819">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there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 legal recognition of who has care of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the following factors </w:t>
      </w:r>
      <w:r w:rsidR="00AB4CFB">
        <w:rPr>
          <w:rFonts w:ascii="Times New Roman" w:hAnsi="Times New Roman" w:cs="Times New Roman"/>
          <w:bCs/>
          <w:color w:val="000000"/>
          <w:szCs w:val="20"/>
        </w:rPr>
        <w:t xml:space="preserve">(not in order of priority) </w:t>
      </w:r>
      <w:r>
        <w:rPr>
          <w:rFonts w:ascii="Times New Roman" w:hAnsi="Times New Roman" w:cs="Times New Roman"/>
          <w:color w:val="000000"/>
          <w:szCs w:val="20"/>
        </w:rPr>
        <w:t xml:space="preserve">should be considered in determining the </w:t>
      </w:r>
      <w:r w:rsidR="00D2795F">
        <w:rPr>
          <w:rFonts w:ascii="Times New Roman" w:hAnsi="Times New Roman" w:cs="Times New Roman"/>
          <w:b/>
          <w:color w:val="000000"/>
          <w:szCs w:val="20"/>
        </w:rPr>
        <w:t>A</w:t>
      </w:r>
      <w:r w:rsidR="00F73E0B" w:rsidRPr="00F73E0B">
        <w:rPr>
          <w:rFonts w:ascii="Times New Roman" w:hAnsi="Times New Roman" w:cs="Times New Roman"/>
          <w:b/>
          <w:color w:val="000000"/>
          <w:szCs w:val="20"/>
        </w:rPr>
        <w:t>pproved applicant</w:t>
      </w:r>
      <w:r>
        <w:rPr>
          <w:rFonts w:ascii="Times New Roman" w:hAnsi="Times New Roman" w:cs="Times New Roman"/>
          <w:color w:val="000000"/>
          <w:szCs w:val="20"/>
        </w:rPr>
        <w:t>:</w:t>
      </w:r>
    </w:p>
    <w:p w:rsidR="009F3395" w:rsidRDefault="009F3395" w:rsidP="00A62B53">
      <w:pPr>
        <w:numPr>
          <w:ilvl w:val="0"/>
          <w:numId w:val="30"/>
        </w:numPr>
        <w:tabs>
          <w:tab w:val="clear" w:pos="720"/>
          <w:tab w:val="num" w:pos="600"/>
        </w:tabs>
        <w:ind w:left="600" w:hanging="300"/>
        <w:rPr>
          <w:color w:val="000000"/>
          <w:sz w:val="24"/>
        </w:rPr>
      </w:pPr>
      <w:r>
        <w:rPr>
          <w:color w:val="000000"/>
          <w:sz w:val="24"/>
        </w:rPr>
        <w:t xml:space="preserve">whether the </w:t>
      </w:r>
      <w:r w:rsidR="009B0027" w:rsidRPr="004C60AC">
        <w:rPr>
          <w:color w:val="000000"/>
          <w:sz w:val="24"/>
        </w:rPr>
        <w:t>student</w:t>
      </w:r>
      <w:r>
        <w:rPr>
          <w:color w:val="000000"/>
          <w:sz w:val="24"/>
        </w:rPr>
        <w:t xml:space="preserve"> normally lives with the </w:t>
      </w:r>
      <w:r w:rsidR="00D4635F">
        <w:rPr>
          <w:b/>
          <w:color w:val="000000"/>
          <w:sz w:val="24"/>
        </w:rPr>
        <w:t xml:space="preserve">Parent </w:t>
      </w:r>
      <w:r>
        <w:rPr>
          <w:color w:val="000000"/>
          <w:sz w:val="24"/>
        </w:rPr>
        <w:t xml:space="preserve">and has lived with the </w:t>
      </w:r>
      <w:r w:rsidR="00D4635F">
        <w:rPr>
          <w:color w:val="000000"/>
          <w:sz w:val="24"/>
        </w:rPr>
        <w:t xml:space="preserve">Parent </w:t>
      </w:r>
      <w:r>
        <w:rPr>
          <w:color w:val="000000"/>
          <w:sz w:val="24"/>
        </w:rPr>
        <w:t>for the last twelve months;</w:t>
      </w:r>
    </w:p>
    <w:p w:rsidR="009F3395" w:rsidRPr="004C60AC" w:rsidRDefault="009F3395" w:rsidP="00A62B53">
      <w:pPr>
        <w:numPr>
          <w:ilvl w:val="0"/>
          <w:numId w:val="30"/>
        </w:numPr>
        <w:tabs>
          <w:tab w:val="clear" w:pos="720"/>
          <w:tab w:val="num" w:pos="600"/>
        </w:tabs>
        <w:ind w:left="600" w:hanging="300"/>
        <w:rPr>
          <w:color w:val="000000"/>
          <w:sz w:val="24"/>
        </w:rPr>
      </w:pPr>
      <w:r>
        <w:rPr>
          <w:color w:val="000000"/>
          <w:sz w:val="24"/>
        </w:rPr>
        <w:t xml:space="preserve">whether the </w:t>
      </w:r>
      <w:r w:rsidR="009B0027" w:rsidRPr="004C60AC">
        <w:rPr>
          <w:color w:val="000000"/>
          <w:sz w:val="24"/>
        </w:rPr>
        <w:t>student</w:t>
      </w:r>
      <w:r w:rsidRPr="004C60AC">
        <w:rPr>
          <w:color w:val="000000"/>
          <w:sz w:val="24"/>
        </w:rPr>
        <w:t xml:space="preserve"> lives with the </w:t>
      </w:r>
      <w:r w:rsidR="00D4635F">
        <w:rPr>
          <w:color w:val="000000"/>
          <w:sz w:val="24"/>
        </w:rPr>
        <w:t xml:space="preserve">Parent </w:t>
      </w:r>
      <w:r w:rsidRPr="004C60AC">
        <w:rPr>
          <w:color w:val="000000"/>
          <w:sz w:val="24"/>
        </w:rPr>
        <w:t>during vacations;</w:t>
      </w:r>
    </w:p>
    <w:p w:rsidR="009F3395" w:rsidRPr="00ED4CCA" w:rsidRDefault="009F3395" w:rsidP="00A62B53">
      <w:pPr>
        <w:numPr>
          <w:ilvl w:val="0"/>
          <w:numId w:val="30"/>
        </w:numPr>
        <w:tabs>
          <w:tab w:val="clear" w:pos="720"/>
          <w:tab w:val="num" w:pos="600"/>
        </w:tabs>
        <w:ind w:left="600" w:hanging="300"/>
        <w:rPr>
          <w:color w:val="000000"/>
          <w:sz w:val="24"/>
        </w:rPr>
      </w:pPr>
      <w:r w:rsidRPr="004C60AC">
        <w:rPr>
          <w:color w:val="000000"/>
          <w:sz w:val="24"/>
        </w:rPr>
        <w:t xml:space="preserve">who </w:t>
      </w:r>
      <w:r w:rsidR="00EE32EF" w:rsidRPr="00ED4CCA">
        <w:rPr>
          <w:color w:val="000000"/>
          <w:sz w:val="24"/>
        </w:rPr>
        <w:t xml:space="preserve">has principal financial responsibility </w:t>
      </w:r>
      <w:r w:rsidRPr="00ED4CCA">
        <w:rPr>
          <w:color w:val="000000"/>
          <w:sz w:val="24"/>
        </w:rPr>
        <w:t xml:space="preserve">for the care of the </w:t>
      </w:r>
      <w:r w:rsidR="009B0027" w:rsidRPr="00ED4CCA">
        <w:rPr>
          <w:color w:val="000000"/>
          <w:sz w:val="24"/>
        </w:rPr>
        <w:t>student</w:t>
      </w:r>
      <w:r w:rsidR="00816495">
        <w:rPr>
          <w:color w:val="000000"/>
          <w:sz w:val="24"/>
        </w:rPr>
        <w:t xml:space="preserve"> (e.g. food, she</w:t>
      </w:r>
      <w:r w:rsidR="003175E0">
        <w:rPr>
          <w:color w:val="000000"/>
          <w:sz w:val="24"/>
        </w:rPr>
        <w:t>l</w:t>
      </w:r>
      <w:r w:rsidR="00816495">
        <w:rPr>
          <w:color w:val="000000"/>
          <w:sz w:val="24"/>
        </w:rPr>
        <w:t>ter, etc)</w:t>
      </w:r>
      <w:r w:rsidRPr="00ED4CCA">
        <w:rPr>
          <w:color w:val="000000"/>
          <w:sz w:val="24"/>
        </w:rPr>
        <w:t>;</w:t>
      </w:r>
    </w:p>
    <w:p w:rsidR="009F3395" w:rsidRPr="004C60AC" w:rsidRDefault="009F3395" w:rsidP="00A62B53">
      <w:pPr>
        <w:numPr>
          <w:ilvl w:val="0"/>
          <w:numId w:val="30"/>
        </w:numPr>
        <w:tabs>
          <w:tab w:val="clear" w:pos="720"/>
          <w:tab w:val="num" w:pos="600"/>
        </w:tabs>
        <w:ind w:left="600" w:hanging="300"/>
        <w:rPr>
          <w:color w:val="000000"/>
          <w:sz w:val="24"/>
        </w:rPr>
      </w:pPr>
      <w:r w:rsidRPr="004C60AC">
        <w:rPr>
          <w:color w:val="000000"/>
          <w:sz w:val="24"/>
        </w:rPr>
        <w:t xml:space="preserve">who contributes regularly and significantly to the </w:t>
      </w:r>
      <w:r w:rsidR="009B0027" w:rsidRPr="004C60AC">
        <w:rPr>
          <w:color w:val="000000"/>
          <w:sz w:val="24"/>
        </w:rPr>
        <w:t>student</w:t>
      </w:r>
      <w:r w:rsidRPr="004C60AC">
        <w:rPr>
          <w:color w:val="000000"/>
          <w:sz w:val="24"/>
        </w:rPr>
        <w:t>'s living and education costs (th</w:t>
      </w:r>
      <w:smartTag w:uri="urn:schemas-microsoft-com:office:smarttags" w:element="PersonName">
        <w:r w:rsidRPr="004C60AC">
          <w:rPr>
            <w:color w:val="000000"/>
            <w:sz w:val="24"/>
          </w:rPr>
          <w:t>is</w:t>
        </w:r>
      </w:smartTag>
      <w:r w:rsidRPr="004C60AC">
        <w:rPr>
          <w:color w:val="000000"/>
          <w:sz w:val="24"/>
        </w:rPr>
        <w:t xml:space="preserve"> should not be limited to boarding costs); and/or</w:t>
      </w:r>
    </w:p>
    <w:p w:rsidR="009F3395" w:rsidRPr="004C60AC" w:rsidRDefault="009F3395" w:rsidP="00A62B53">
      <w:pPr>
        <w:numPr>
          <w:ilvl w:val="0"/>
          <w:numId w:val="30"/>
        </w:numPr>
        <w:tabs>
          <w:tab w:val="clear" w:pos="720"/>
          <w:tab w:val="num" w:pos="600"/>
        </w:tabs>
        <w:ind w:left="600" w:hanging="300"/>
        <w:rPr>
          <w:color w:val="000000"/>
          <w:sz w:val="24"/>
        </w:rPr>
      </w:pPr>
      <w:proofErr w:type="gramStart"/>
      <w:r w:rsidRPr="004C60AC">
        <w:rPr>
          <w:color w:val="000000"/>
          <w:sz w:val="24"/>
        </w:rPr>
        <w:t>who</w:t>
      </w:r>
      <w:proofErr w:type="gramEnd"/>
      <w:r w:rsidRPr="004C60AC">
        <w:rPr>
          <w:color w:val="000000"/>
          <w:sz w:val="24"/>
        </w:rPr>
        <w:t xml:space="preserve"> receives a Family Tax Benefit, holds a Medicare card</w:t>
      </w:r>
      <w:r w:rsidR="00242C9C">
        <w:rPr>
          <w:color w:val="000000"/>
          <w:sz w:val="24"/>
        </w:rPr>
        <w:t>,</w:t>
      </w:r>
      <w:r w:rsidRPr="004C60AC">
        <w:rPr>
          <w:color w:val="000000"/>
          <w:sz w:val="24"/>
        </w:rPr>
        <w:t xml:space="preserve"> or receives other allowances in respect of the </w:t>
      </w:r>
      <w:r w:rsidR="009B0027" w:rsidRPr="004C60AC">
        <w:rPr>
          <w:color w:val="000000"/>
          <w:sz w:val="24"/>
        </w:rPr>
        <w:t>student</w:t>
      </w:r>
      <w:r w:rsidRPr="004C60AC">
        <w:rPr>
          <w:color w:val="000000"/>
          <w:sz w:val="24"/>
        </w:rPr>
        <w:t>.</w:t>
      </w:r>
    </w:p>
    <w:p w:rsidR="009F3395" w:rsidRPr="004C60AC" w:rsidRDefault="009F3395" w:rsidP="00312819">
      <w:pPr>
        <w:pStyle w:val="NormalWeb"/>
        <w:spacing w:before="0" w:beforeAutospacing="0" w:after="0" w:afterAutospacing="0"/>
        <w:jc w:val="both"/>
        <w:rPr>
          <w:rFonts w:ascii="Times New Roman" w:hAnsi="Times New Roman" w:cs="Times New Roman"/>
          <w:color w:val="000000"/>
          <w:szCs w:val="20"/>
        </w:rPr>
      </w:pPr>
    </w:p>
    <w:p w:rsidR="009F3395" w:rsidRDefault="009F3395" w:rsidP="00312819">
      <w:pPr>
        <w:pStyle w:val="NormalWeb"/>
        <w:spacing w:before="0" w:beforeAutospacing="0" w:after="0" w:afterAutospacing="0"/>
        <w:rPr>
          <w:rFonts w:ascii="Times New Roman" w:hAnsi="Times New Roman" w:cs="Times New Roman"/>
          <w:color w:val="000000"/>
          <w:szCs w:val="20"/>
        </w:rPr>
      </w:pPr>
      <w:r w:rsidRPr="004C60AC">
        <w:rPr>
          <w:rFonts w:ascii="Times New Roman" w:hAnsi="Times New Roman" w:cs="Times New Roman"/>
          <w:color w:val="000000"/>
          <w:szCs w:val="20"/>
        </w:rPr>
        <w:t xml:space="preserve">In the case of parents sharing care of the </w:t>
      </w:r>
      <w:r w:rsidR="009B0027" w:rsidRPr="004C60AC">
        <w:rPr>
          <w:rFonts w:ascii="Times New Roman" w:hAnsi="Times New Roman" w:cs="Times New Roman"/>
          <w:color w:val="000000"/>
          <w:szCs w:val="20"/>
        </w:rPr>
        <w:t>student</w:t>
      </w:r>
      <w:r w:rsidRPr="004C60AC">
        <w:rPr>
          <w:rFonts w:ascii="Times New Roman" w:hAnsi="Times New Roman" w:cs="Times New Roman"/>
          <w:color w:val="000000"/>
          <w:szCs w:val="20"/>
        </w:rPr>
        <w:t xml:space="preserve"> where the </w:t>
      </w:r>
      <w:r w:rsidR="009B0027" w:rsidRPr="004C60AC">
        <w:rPr>
          <w:rFonts w:ascii="Times New Roman" w:hAnsi="Times New Roman" w:cs="Times New Roman"/>
          <w:color w:val="000000"/>
          <w:szCs w:val="20"/>
        </w:rPr>
        <w:t>student</w:t>
      </w:r>
      <w:r w:rsidRPr="004C60AC">
        <w:rPr>
          <w:rFonts w:ascii="Times New Roman" w:hAnsi="Times New Roman" w:cs="Times New Roman"/>
          <w:color w:val="000000"/>
          <w:szCs w:val="20"/>
        </w:rPr>
        <w:t xml:space="preserve"> spends an equal amount of time living with each </w:t>
      </w:r>
      <w:r w:rsidR="00D4635F">
        <w:rPr>
          <w:rFonts w:ascii="Times New Roman" w:hAnsi="Times New Roman" w:cs="Times New Roman"/>
          <w:color w:val="000000"/>
          <w:szCs w:val="20"/>
        </w:rPr>
        <w:t xml:space="preserve">Parent </w:t>
      </w:r>
      <w:r w:rsidRPr="004C60AC">
        <w:rPr>
          <w:rFonts w:ascii="Times New Roman" w:hAnsi="Times New Roman" w:cs="Times New Roman"/>
          <w:color w:val="000000"/>
          <w:szCs w:val="20"/>
        </w:rPr>
        <w:t xml:space="preserve">and the turnaround of care of the </w:t>
      </w:r>
      <w:r w:rsidR="009B0027" w:rsidRPr="004C60AC">
        <w:rPr>
          <w:rFonts w:ascii="Times New Roman" w:hAnsi="Times New Roman" w:cs="Times New Roman"/>
          <w:color w:val="000000"/>
          <w:szCs w:val="20"/>
        </w:rPr>
        <w:t>student</w:t>
      </w:r>
      <w:r w:rsidRPr="004C60AC">
        <w:rPr>
          <w:rFonts w:ascii="Times New Roman" w:hAnsi="Times New Roman" w:cs="Times New Roman"/>
          <w:color w:val="000000"/>
          <w:szCs w:val="20"/>
        </w:rPr>
        <w:t xml:space="preserve"> </w:t>
      </w:r>
      <w:smartTag w:uri="urn:schemas-microsoft-com:office:smarttags" w:element="PersonName">
        <w:r w:rsidRPr="004C60AC">
          <w:rPr>
            <w:rFonts w:ascii="Times New Roman" w:hAnsi="Times New Roman" w:cs="Times New Roman"/>
            <w:color w:val="000000"/>
            <w:szCs w:val="20"/>
          </w:rPr>
          <w:t>is</w:t>
        </w:r>
      </w:smartTag>
      <w:r w:rsidRPr="004C60AC">
        <w:rPr>
          <w:rFonts w:ascii="Times New Roman" w:hAnsi="Times New Roman" w:cs="Times New Roman"/>
          <w:color w:val="000000"/>
          <w:szCs w:val="20"/>
        </w:rPr>
        <w:t xml:space="preserve"> frequent, </w:t>
      </w:r>
      <w:r w:rsidR="00C76F66" w:rsidRPr="004C60AC">
        <w:rPr>
          <w:rFonts w:ascii="Times New Roman" w:hAnsi="Times New Roman" w:cs="Times New Roman"/>
          <w:color w:val="000000"/>
          <w:szCs w:val="20"/>
        </w:rPr>
        <w:t>i.e.</w:t>
      </w:r>
      <w:r w:rsidRPr="004C60AC">
        <w:rPr>
          <w:rFonts w:ascii="Times New Roman" w:hAnsi="Times New Roman" w:cs="Times New Roman"/>
          <w:color w:val="000000"/>
          <w:szCs w:val="20"/>
        </w:rPr>
        <w:t xml:space="preserve"> on a weekly, fortnightly or monthly bas</w:t>
      </w:r>
      <w:smartTag w:uri="urn:schemas-microsoft-com:office:smarttags" w:element="PersonName">
        <w:r w:rsidRPr="004C60AC">
          <w:rPr>
            <w:rFonts w:ascii="Times New Roman" w:hAnsi="Times New Roman" w:cs="Times New Roman"/>
            <w:color w:val="000000"/>
            <w:szCs w:val="20"/>
          </w:rPr>
          <w:t>is</w:t>
        </w:r>
      </w:smartTag>
      <w:r w:rsidRPr="004C60AC">
        <w:rPr>
          <w:rFonts w:ascii="Times New Roman" w:hAnsi="Times New Roman" w:cs="Times New Roman"/>
          <w:color w:val="000000"/>
          <w:szCs w:val="20"/>
        </w:rPr>
        <w:t xml:space="preserve">, the </w:t>
      </w:r>
      <w:r w:rsidR="00D2795F">
        <w:rPr>
          <w:rFonts w:ascii="Times New Roman" w:hAnsi="Times New Roman" w:cs="Times New Roman"/>
          <w:color w:val="000000"/>
          <w:szCs w:val="20"/>
        </w:rPr>
        <w:t>A</w:t>
      </w:r>
      <w:r w:rsidR="00F73E0B" w:rsidRPr="004C60AC">
        <w:rPr>
          <w:rFonts w:ascii="Times New Roman" w:hAnsi="Times New Roman" w:cs="Times New Roman"/>
          <w:color w:val="000000"/>
          <w:szCs w:val="20"/>
        </w:rPr>
        <w:t>pproved applicant</w:t>
      </w:r>
      <w:r w:rsidRPr="004C60AC">
        <w:rPr>
          <w:rFonts w:ascii="Times New Roman" w:hAnsi="Times New Roman" w:cs="Times New Roman"/>
          <w:color w:val="000000"/>
          <w:szCs w:val="20"/>
        </w:rPr>
        <w:t xml:space="preserve"> can be either </w:t>
      </w:r>
      <w:r w:rsidR="00D4635F">
        <w:rPr>
          <w:rFonts w:ascii="Times New Roman" w:hAnsi="Times New Roman" w:cs="Times New Roman"/>
          <w:color w:val="000000"/>
          <w:szCs w:val="20"/>
        </w:rPr>
        <w:t xml:space="preserve">Parent </w:t>
      </w:r>
      <w:r w:rsidRPr="004C60AC">
        <w:rPr>
          <w:rFonts w:ascii="Times New Roman" w:hAnsi="Times New Roman" w:cs="Times New Roman"/>
          <w:color w:val="000000"/>
          <w:szCs w:val="20"/>
        </w:rPr>
        <w:t>or</w:t>
      </w:r>
      <w:r>
        <w:rPr>
          <w:rFonts w:ascii="Times New Roman" w:hAnsi="Times New Roman" w:cs="Times New Roman"/>
          <w:color w:val="000000"/>
          <w:szCs w:val="20"/>
        </w:rPr>
        <w:t xml:space="preserve"> a </w:t>
      </w:r>
      <w:r w:rsidR="006469D6" w:rsidRPr="004C60AC">
        <w:rPr>
          <w:rFonts w:ascii="Times New Roman" w:hAnsi="Times New Roman" w:cs="Times New Roman"/>
          <w:color w:val="000000"/>
          <w:szCs w:val="20"/>
        </w:rPr>
        <w:t>parent</w:t>
      </w:r>
      <w:r w:rsidRPr="004C60AC">
        <w:rPr>
          <w:rFonts w:ascii="Times New Roman" w:hAnsi="Times New Roman" w:cs="Times New Roman"/>
          <w:color w:val="000000"/>
          <w:szCs w:val="20"/>
        </w:rPr>
        <w:t>’s</w:t>
      </w:r>
      <w:r>
        <w:rPr>
          <w:rFonts w:ascii="Times New Roman" w:hAnsi="Times New Roman" w:cs="Times New Roman"/>
          <w:color w:val="000000"/>
          <w:szCs w:val="20"/>
        </w:rPr>
        <w:t xml:space="preserve"> </w:t>
      </w:r>
      <w:r w:rsidR="00D4635F">
        <w:rPr>
          <w:rFonts w:ascii="Times New Roman" w:hAnsi="Times New Roman" w:cs="Times New Roman"/>
          <w:b/>
          <w:color w:val="000000"/>
          <w:szCs w:val="20"/>
        </w:rPr>
        <w:t xml:space="preserve">Partner </w:t>
      </w:r>
      <w:r>
        <w:rPr>
          <w:rFonts w:ascii="Times New Roman" w:hAnsi="Times New Roman" w:cs="Times New Roman"/>
          <w:color w:val="000000"/>
          <w:szCs w:val="20"/>
        </w:rPr>
        <w:t xml:space="preserve">where the </w:t>
      </w:r>
      <w:r w:rsidR="009B0027" w:rsidRPr="004C60AC">
        <w:rPr>
          <w:rFonts w:ascii="Times New Roman" w:hAnsi="Times New Roman" w:cs="Times New Roman"/>
          <w:color w:val="000000"/>
          <w:szCs w:val="20"/>
        </w:rPr>
        <w:t>student</w:t>
      </w:r>
      <w:r w:rsidRPr="004C60AC">
        <w:rPr>
          <w:rFonts w:ascii="Times New Roman" w:hAnsi="Times New Roman" w:cs="Times New Roman"/>
          <w:color w:val="000000"/>
          <w:szCs w:val="20"/>
        </w:rPr>
        <w:t xml:space="preserve"> lives with the </w:t>
      </w:r>
      <w:r w:rsidR="00D4635F">
        <w:rPr>
          <w:rFonts w:ascii="Times New Roman" w:hAnsi="Times New Roman" w:cs="Times New Roman"/>
          <w:color w:val="000000"/>
          <w:szCs w:val="20"/>
        </w:rPr>
        <w:t xml:space="preserve">Parent </w:t>
      </w:r>
      <w:r w:rsidRPr="004C60AC">
        <w:rPr>
          <w:rFonts w:ascii="Times New Roman" w:hAnsi="Times New Roman" w:cs="Times New Roman"/>
          <w:color w:val="000000"/>
          <w:szCs w:val="20"/>
        </w:rPr>
        <w:t xml:space="preserve">and the </w:t>
      </w:r>
      <w:r w:rsidR="00302EC7" w:rsidRPr="004C60AC">
        <w:rPr>
          <w:rFonts w:ascii="Times New Roman" w:hAnsi="Times New Roman" w:cs="Times New Roman"/>
          <w:color w:val="000000"/>
          <w:szCs w:val="20"/>
        </w:rPr>
        <w:t>partner</w:t>
      </w:r>
      <w:r>
        <w:rPr>
          <w:rFonts w:ascii="Times New Roman" w:hAnsi="Times New Roman" w:cs="Times New Roman"/>
          <w:color w:val="000000"/>
          <w:szCs w:val="20"/>
        </w:rPr>
        <w:t>.</w:t>
      </w:r>
    </w:p>
    <w:p w:rsidR="009F3395" w:rsidRDefault="009F3395" w:rsidP="00312819">
      <w:pPr>
        <w:pStyle w:val="NormalWeb"/>
        <w:tabs>
          <w:tab w:val="left" w:pos="4240"/>
        </w:tabs>
        <w:spacing w:before="0" w:beforeAutospacing="0" w:after="0" w:afterAutospacing="0"/>
        <w:rPr>
          <w:rFonts w:ascii="Times New Roman" w:hAnsi="Times New Roman" w:cs="Times New Roman"/>
          <w:color w:val="000000"/>
          <w:szCs w:val="20"/>
        </w:rPr>
      </w:pPr>
    </w:p>
    <w:p w:rsidR="009F3395" w:rsidRDefault="009F3395" w:rsidP="00312819">
      <w:pPr>
        <w:pStyle w:val="Heading3"/>
        <w:spacing w:before="0" w:beforeAutospacing="0" w:after="0" w:afterAutospacing="0"/>
        <w:rPr>
          <w:rFonts w:ascii="Times New Roman" w:hAnsi="Times New Roman" w:cs="Times New Roman"/>
          <w:color w:val="000000"/>
          <w:sz w:val="24"/>
          <w:szCs w:val="32"/>
        </w:rPr>
      </w:pPr>
      <w:bookmarkStart w:id="152" w:name="_2.1.8_Only_one_Claim form per stude"/>
      <w:bookmarkStart w:id="153" w:name="_Toc153097343"/>
      <w:bookmarkEnd w:id="152"/>
      <w:r>
        <w:rPr>
          <w:rFonts w:ascii="Times New Roman" w:hAnsi="Times New Roman" w:cs="Times New Roman"/>
          <w:color w:val="000000"/>
          <w:sz w:val="24"/>
          <w:szCs w:val="32"/>
        </w:rPr>
        <w:t>2.1.</w:t>
      </w:r>
      <w:r w:rsidR="00896589">
        <w:rPr>
          <w:rFonts w:ascii="Times New Roman" w:hAnsi="Times New Roman" w:cs="Times New Roman"/>
          <w:color w:val="000000"/>
          <w:sz w:val="24"/>
          <w:szCs w:val="32"/>
        </w:rPr>
        <w:t>7</w:t>
      </w:r>
      <w:r>
        <w:rPr>
          <w:rFonts w:ascii="Times New Roman" w:hAnsi="Times New Roman" w:cs="Times New Roman"/>
          <w:color w:val="000000"/>
          <w:sz w:val="24"/>
          <w:szCs w:val="32"/>
        </w:rPr>
        <w:t xml:space="preserve"> Only one </w:t>
      </w:r>
      <w:r w:rsidR="00AB158E">
        <w:rPr>
          <w:rFonts w:ascii="Times New Roman" w:hAnsi="Times New Roman" w:cs="Times New Roman"/>
          <w:color w:val="000000"/>
          <w:sz w:val="24"/>
          <w:szCs w:val="32"/>
        </w:rPr>
        <w:t>C</w:t>
      </w:r>
      <w:r w:rsidR="00A71385" w:rsidRPr="00A71385">
        <w:rPr>
          <w:rFonts w:ascii="Times New Roman" w:hAnsi="Times New Roman" w:cs="Times New Roman"/>
          <w:color w:val="000000"/>
          <w:sz w:val="24"/>
          <w:szCs w:val="32"/>
        </w:rPr>
        <w:t>laim</w:t>
      </w:r>
      <w:r>
        <w:rPr>
          <w:rFonts w:ascii="Times New Roman" w:hAnsi="Times New Roman" w:cs="Times New Roman"/>
          <w:color w:val="000000"/>
          <w:sz w:val="24"/>
          <w:szCs w:val="32"/>
        </w:rPr>
        <w:t xml:space="preserve"> per student may be accepted</w:t>
      </w:r>
      <w:bookmarkEnd w:id="153"/>
    </w:p>
    <w:p w:rsidR="009F3395" w:rsidRDefault="009F3395" w:rsidP="00312819">
      <w:pPr>
        <w:pStyle w:val="NormalWeb"/>
        <w:spacing w:before="0" w:beforeAutospacing="0" w:after="0" w:afterAutospacing="0"/>
        <w:rPr>
          <w:rFonts w:ascii="Times New Roman" w:hAnsi="Times New Roman" w:cs="Times New Roman"/>
          <w:color w:val="000000"/>
          <w:szCs w:val="20"/>
        </w:rPr>
      </w:pPr>
    </w:p>
    <w:p w:rsidR="009F3395" w:rsidRDefault="009F3395" w:rsidP="00312819">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While there may be more than one </w:t>
      </w:r>
      <w:r w:rsidR="00D2795F" w:rsidRPr="00D2795F">
        <w:rPr>
          <w:rFonts w:ascii="Times New Roman" w:hAnsi="Times New Roman" w:cs="Times New Roman"/>
          <w:b/>
          <w:color w:val="000000"/>
          <w:szCs w:val="20"/>
        </w:rPr>
        <w:t>A</w:t>
      </w:r>
      <w:r w:rsidR="00F73E0B" w:rsidRPr="00957487">
        <w:rPr>
          <w:rFonts w:ascii="Times New Roman" w:hAnsi="Times New Roman" w:cs="Times New Roman"/>
          <w:b/>
          <w:color w:val="000000"/>
          <w:szCs w:val="20"/>
        </w:rPr>
        <w:t>pproved applicant</w:t>
      </w:r>
      <w:r>
        <w:rPr>
          <w:rFonts w:ascii="Times New Roman" w:hAnsi="Times New Roman" w:cs="Times New Roman"/>
          <w:color w:val="000000"/>
          <w:szCs w:val="20"/>
        </w:rPr>
        <w:t xml:space="preserve"> for a </w:t>
      </w:r>
      <w:r w:rsidR="00957487">
        <w:rPr>
          <w:rFonts w:ascii="Times New Roman" w:hAnsi="Times New Roman" w:cs="Times New Roman"/>
          <w:b/>
          <w:color w:val="000000"/>
          <w:szCs w:val="20"/>
        </w:rPr>
        <w:t>s</w:t>
      </w:r>
      <w:r w:rsidR="009B0027" w:rsidRPr="00957487">
        <w:rPr>
          <w:rFonts w:ascii="Times New Roman" w:hAnsi="Times New Roman" w:cs="Times New Roman"/>
          <w:b/>
          <w:color w:val="000000"/>
          <w:szCs w:val="20"/>
        </w:rPr>
        <w:t>tudent</w:t>
      </w:r>
      <w:r w:rsidRPr="006708DF">
        <w:rPr>
          <w:rFonts w:ascii="Times New Roman" w:hAnsi="Times New Roman" w:cs="Times New Roman"/>
          <w:color w:val="000000"/>
          <w:szCs w:val="20"/>
        </w:rPr>
        <w:t>,</w:t>
      </w:r>
      <w:r>
        <w:rPr>
          <w:rFonts w:ascii="Times New Roman" w:hAnsi="Times New Roman" w:cs="Times New Roman"/>
          <w:color w:val="000000"/>
          <w:szCs w:val="20"/>
        </w:rPr>
        <w:t xml:space="preserve"> only one </w:t>
      </w:r>
      <w:r w:rsidR="00AB158E">
        <w:rPr>
          <w:rFonts w:ascii="Times New Roman" w:hAnsi="Times New Roman" w:cs="Times New Roman"/>
          <w:b/>
          <w:color w:val="000000"/>
          <w:szCs w:val="20"/>
        </w:rPr>
        <w:t>C</w:t>
      </w:r>
      <w:r w:rsidR="00A71385" w:rsidRPr="00957487">
        <w:rPr>
          <w:rFonts w:ascii="Times New Roman" w:hAnsi="Times New Roman" w:cs="Times New Roman"/>
          <w:b/>
          <w:color w:val="000000"/>
          <w:szCs w:val="20"/>
        </w:rPr>
        <w:t>laim</w:t>
      </w:r>
      <w:r w:rsidRPr="006708DF">
        <w:rPr>
          <w:rFonts w:ascii="Times New Roman" w:hAnsi="Times New Roman" w:cs="Times New Roman"/>
          <w:color w:val="000000"/>
          <w:szCs w:val="20"/>
        </w:rPr>
        <w:t xml:space="preserve"> </w:t>
      </w:r>
      <w:r>
        <w:rPr>
          <w:rFonts w:ascii="Times New Roman" w:hAnsi="Times New Roman" w:cs="Times New Roman"/>
          <w:color w:val="000000"/>
          <w:szCs w:val="20"/>
        </w:rPr>
        <w:t xml:space="preserve">may be accepted in respect of a </w:t>
      </w:r>
      <w:r w:rsidR="009B0027" w:rsidRPr="004C60AC">
        <w:rPr>
          <w:rFonts w:ascii="Times New Roman" w:hAnsi="Times New Roman" w:cs="Times New Roman"/>
          <w:color w:val="000000"/>
          <w:szCs w:val="20"/>
        </w:rPr>
        <w:t>student</w:t>
      </w:r>
      <w:r>
        <w:rPr>
          <w:rFonts w:ascii="Times New Roman" w:hAnsi="Times New Roman" w:cs="Times New Roman"/>
          <w:color w:val="000000"/>
          <w:szCs w:val="20"/>
        </w:rPr>
        <w:t xml:space="preserve"> for a particular period.</w:t>
      </w:r>
    </w:p>
    <w:p w:rsidR="009F3395" w:rsidRDefault="009F3395" w:rsidP="00312819">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312819">
      <w:pPr>
        <w:pStyle w:val="Heading3"/>
        <w:spacing w:before="0" w:beforeAutospacing="0" w:after="0" w:afterAutospacing="0"/>
        <w:rPr>
          <w:rFonts w:ascii="Times New Roman" w:hAnsi="Times New Roman" w:cs="Times New Roman"/>
          <w:color w:val="000000"/>
          <w:sz w:val="24"/>
          <w:szCs w:val="32"/>
        </w:rPr>
      </w:pPr>
      <w:bookmarkStart w:id="154" w:name="_2.1.9_New_Claim_form required when "/>
      <w:bookmarkStart w:id="155" w:name="_Toc153097344"/>
      <w:bookmarkEnd w:id="154"/>
      <w:r>
        <w:rPr>
          <w:rFonts w:ascii="Times New Roman" w:hAnsi="Times New Roman" w:cs="Times New Roman"/>
          <w:color w:val="000000"/>
          <w:sz w:val="24"/>
          <w:szCs w:val="32"/>
        </w:rPr>
        <w:t>2.1.</w:t>
      </w:r>
      <w:r w:rsidR="00896589">
        <w:rPr>
          <w:rFonts w:ascii="Times New Roman" w:hAnsi="Times New Roman" w:cs="Times New Roman"/>
          <w:color w:val="000000"/>
          <w:sz w:val="24"/>
          <w:szCs w:val="32"/>
        </w:rPr>
        <w:t>8</w:t>
      </w:r>
      <w:r>
        <w:rPr>
          <w:rFonts w:ascii="Times New Roman" w:hAnsi="Times New Roman" w:cs="Times New Roman"/>
          <w:color w:val="000000"/>
          <w:sz w:val="24"/>
          <w:szCs w:val="32"/>
        </w:rPr>
        <w:t xml:space="preserve"> New </w:t>
      </w:r>
      <w:r w:rsidR="00AB158E">
        <w:rPr>
          <w:rFonts w:ascii="Times New Roman" w:hAnsi="Times New Roman" w:cs="Times New Roman"/>
          <w:color w:val="000000"/>
          <w:sz w:val="24"/>
          <w:szCs w:val="32"/>
        </w:rPr>
        <w:t>Claim</w:t>
      </w:r>
      <w:r>
        <w:rPr>
          <w:rFonts w:ascii="Times New Roman" w:hAnsi="Times New Roman" w:cs="Times New Roman"/>
          <w:color w:val="000000"/>
          <w:sz w:val="24"/>
          <w:szCs w:val="32"/>
        </w:rPr>
        <w:t xml:space="preserve"> required when </w:t>
      </w:r>
      <w:r w:rsidR="00D2795F">
        <w:rPr>
          <w:rFonts w:ascii="Times New Roman" w:hAnsi="Times New Roman" w:cs="Times New Roman"/>
          <w:color w:val="000000"/>
          <w:sz w:val="24"/>
          <w:szCs w:val="32"/>
        </w:rPr>
        <w:t>A</w:t>
      </w:r>
      <w:r>
        <w:rPr>
          <w:rFonts w:ascii="Times New Roman" w:hAnsi="Times New Roman" w:cs="Times New Roman"/>
          <w:color w:val="000000"/>
          <w:sz w:val="24"/>
          <w:szCs w:val="32"/>
        </w:rPr>
        <w:t>pproved applicant changes</w:t>
      </w:r>
      <w:bookmarkEnd w:id="155"/>
    </w:p>
    <w:p w:rsidR="009F3395" w:rsidRDefault="009F3395" w:rsidP="00312819">
      <w:pPr>
        <w:pStyle w:val="NormalWeb"/>
        <w:spacing w:before="0" w:beforeAutospacing="0" w:after="0" w:afterAutospacing="0"/>
        <w:rPr>
          <w:rFonts w:ascii="Times New Roman" w:hAnsi="Times New Roman" w:cs="Times New Roman"/>
          <w:color w:val="000000"/>
          <w:szCs w:val="20"/>
        </w:rPr>
      </w:pPr>
    </w:p>
    <w:p w:rsidR="009F3395" w:rsidRDefault="009F3395" w:rsidP="00312819">
      <w:pPr>
        <w:pStyle w:val="NormalWeb"/>
        <w:spacing w:before="0" w:beforeAutospacing="0" w:after="0" w:afterAutospacing="0"/>
        <w:rPr>
          <w:rFonts w:ascii="Times New Roman" w:hAnsi="Times New Roman" w:cs="Times New Roman"/>
          <w:color w:val="000000"/>
          <w:szCs w:val="20"/>
        </w:rPr>
      </w:pPr>
      <w:bookmarkStart w:id="156" w:name="OLE_LINK7"/>
      <w:r>
        <w:rPr>
          <w:rFonts w:ascii="Times New Roman" w:hAnsi="Times New Roman" w:cs="Times New Roman"/>
          <w:color w:val="000000"/>
          <w:szCs w:val="20"/>
        </w:rPr>
        <w:t xml:space="preserve">If the </w:t>
      </w:r>
      <w:r w:rsidR="00D2795F">
        <w:rPr>
          <w:rFonts w:ascii="Times New Roman" w:hAnsi="Times New Roman" w:cs="Times New Roman"/>
          <w:b/>
          <w:color w:val="000000"/>
          <w:szCs w:val="20"/>
        </w:rPr>
        <w:t>A</w:t>
      </w:r>
      <w:r w:rsidR="00F73E0B" w:rsidRPr="00F73E0B">
        <w:rPr>
          <w:rFonts w:ascii="Times New Roman" w:hAnsi="Times New Roman" w:cs="Times New Roman"/>
          <w:b/>
          <w:color w:val="000000"/>
          <w:szCs w:val="20"/>
        </w:rPr>
        <w:t>pproved applicant</w:t>
      </w:r>
      <w:r>
        <w:rPr>
          <w:rFonts w:ascii="Times New Roman" w:hAnsi="Times New Roman" w:cs="Times New Roman"/>
          <w:color w:val="000000"/>
          <w:szCs w:val="20"/>
        </w:rPr>
        <w:t xml:space="preserve"> changes</w:t>
      </w:r>
      <w:r w:rsidR="00633470">
        <w:rPr>
          <w:rFonts w:ascii="Times New Roman" w:hAnsi="Times New Roman" w:cs="Times New Roman"/>
          <w:color w:val="000000"/>
          <w:szCs w:val="20"/>
        </w:rPr>
        <w:t xml:space="preserve">, a new </w:t>
      </w:r>
      <w:r w:rsidR="00AB158E">
        <w:rPr>
          <w:rFonts w:ascii="Times New Roman" w:hAnsi="Times New Roman" w:cs="Times New Roman"/>
          <w:b/>
          <w:color w:val="000000"/>
          <w:szCs w:val="20"/>
        </w:rPr>
        <w:t>Claim</w:t>
      </w:r>
      <w:r w:rsidR="00633470">
        <w:rPr>
          <w:rFonts w:ascii="Times New Roman" w:hAnsi="Times New Roman" w:cs="Times New Roman"/>
          <w:color w:val="000000"/>
          <w:szCs w:val="20"/>
        </w:rPr>
        <w:t xml:space="preserve"> </w:t>
      </w:r>
      <w:smartTag w:uri="urn:schemas-microsoft-com:office:smarttags" w:element="PersonName">
        <w:r w:rsidR="00633470">
          <w:rPr>
            <w:rFonts w:ascii="Times New Roman" w:hAnsi="Times New Roman" w:cs="Times New Roman"/>
            <w:color w:val="000000"/>
            <w:szCs w:val="20"/>
          </w:rPr>
          <w:t>is</w:t>
        </w:r>
      </w:smartTag>
      <w:r w:rsidR="00633470">
        <w:rPr>
          <w:rFonts w:ascii="Times New Roman" w:hAnsi="Times New Roman" w:cs="Times New Roman"/>
          <w:color w:val="000000"/>
          <w:szCs w:val="20"/>
        </w:rPr>
        <w:t xml:space="preserve"> required.</w:t>
      </w:r>
      <w:r w:rsidR="00325B75">
        <w:rPr>
          <w:rFonts w:ascii="Times New Roman" w:hAnsi="Times New Roman" w:cs="Times New Roman"/>
          <w:color w:val="000000"/>
          <w:szCs w:val="20"/>
        </w:rPr>
        <w:t xml:space="preserve">  </w:t>
      </w:r>
    </w:p>
    <w:bookmarkEnd w:id="156"/>
    <w:p w:rsidR="009F3395" w:rsidRDefault="009F3395" w:rsidP="00BF591E">
      <w:pPr>
        <w:pStyle w:val="Heading3"/>
        <w:spacing w:before="0" w:beforeAutospacing="0" w:after="0" w:afterAutospacing="0"/>
        <w:jc w:val="both"/>
        <w:rPr>
          <w:rFonts w:ascii="Times New Roman" w:hAnsi="Times New Roman" w:cs="Times New Roman"/>
          <w:color w:val="000000"/>
          <w:sz w:val="24"/>
          <w:szCs w:val="32"/>
        </w:rPr>
      </w:pPr>
    </w:p>
    <w:p w:rsidR="009F3395" w:rsidRDefault="00312819" w:rsidP="00312819">
      <w:pPr>
        <w:pStyle w:val="Heading3"/>
        <w:spacing w:before="0" w:beforeAutospacing="0" w:after="0" w:afterAutospacing="0"/>
        <w:rPr>
          <w:rFonts w:ascii="Times New Roman" w:hAnsi="Times New Roman" w:cs="Times New Roman"/>
          <w:color w:val="000000"/>
          <w:sz w:val="24"/>
          <w:szCs w:val="32"/>
        </w:rPr>
      </w:pPr>
      <w:bookmarkStart w:id="157" w:name="_2.1.10_Applicant_who_is not a paren"/>
      <w:bookmarkStart w:id="158" w:name="_2.1.9_Applicant_who_is not a parent"/>
      <w:bookmarkEnd w:id="157"/>
      <w:bookmarkEnd w:id="158"/>
      <w:r>
        <w:rPr>
          <w:rFonts w:ascii="Times New Roman" w:hAnsi="Times New Roman" w:cs="Times New Roman"/>
          <w:color w:val="000000"/>
          <w:sz w:val="24"/>
          <w:szCs w:val="32"/>
        </w:rPr>
        <w:br w:type="page"/>
      </w:r>
      <w:bookmarkStart w:id="159" w:name="_Toc153097345"/>
      <w:r w:rsidR="009F3395">
        <w:rPr>
          <w:rFonts w:ascii="Times New Roman" w:hAnsi="Times New Roman" w:cs="Times New Roman"/>
          <w:color w:val="000000"/>
          <w:sz w:val="24"/>
          <w:szCs w:val="32"/>
        </w:rPr>
        <w:lastRenderedPageBreak/>
        <w:t>2.1.</w:t>
      </w:r>
      <w:r w:rsidR="00896589">
        <w:rPr>
          <w:rFonts w:ascii="Times New Roman" w:hAnsi="Times New Roman" w:cs="Times New Roman"/>
          <w:color w:val="000000"/>
          <w:sz w:val="24"/>
          <w:szCs w:val="32"/>
        </w:rPr>
        <w:t>9</w:t>
      </w:r>
      <w:r w:rsidR="009F3395">
        <w:rPr>
          <w:rFonts w:ascii="Times New Roman" w:hAnsi="Times New Roman" w:cs="Times New Roman"/>
          <w:color w:val="000000"/>
          <w:sz w:val="24"/>
          <w:szCs w:val="32"/>
        </w:rPr>
        <w:t xml:space="preserve"> Applicant who </w:t>
      </w:r>
      <w:smartTag w:uri="urn:schemas-microsoft-com:office:smarttags" w:element="PersonName">
        <w:r w:rsidR="009F3395">
          <w:rPr>
            <w:rFonts w:ascii="Times New Roman" w:hAnsi="Times New Roman" w:cs="Times New Roman"/>
            <w:color w:val="000000"/>
            <w:sz w:val="24"/>
            <w:szCs w:val="32"/>
          </w:rPr>
          <w:t>is</w:t>
        </w:r>
      </w:smartTag>
      <w:r w:rsidR="009F3395">
        <w:rPr>
          <w:rFonts w:ascii="Times New Roman" w:hAnsi="Times New Roman" w:cs="Times New Roman"/>
          <w:color w:val="000000"/>
          <w:sz w:val="24"/>
          <w:szCs w:val="32"/>
        </w:rPr>
        <w:t xml:space="preserve"> not a </w:t>
      </w:r>
      <w:r w:rsidR="00D4635F">
        <w:rPr>
          <w:rFonts w:ascii="Times New Roman" w:hAnsi="Times New Roman" w:cs="Times New Roman"/>
          <w:color w:val="000000"/>
          <w:sz w:val="24"/>
          <w:szCs w:val="32"/>
        </w:rPr>
        <w:t xml:space="preserve">Parent </w:t>
      </w:r>
      <w:r w:rsidR="009F3395">
        <w:rPr>
          <w:rFonts w:ascii="Times New Roman" w:hAnsi="Times New Roman" w:cs="Times New Roman"/>
          <w:color w:val="000000"/>
          <w:sz w:val="24"/>
          <w:szCs w:val="32"/>
        </w:rPr>
        <w:t xml:space="preserve">or parent’s </w:t>
      </w:r>
      <w:r w:rsidR="00302EC7" w:rsidRPr="00302EC7">
        <w:rPr>
          <w:rFonts w:ascii="Times New Roman" w:hAnsi="Times New Roman" w:cs="Times New Roman"/>
          <w:color w:val="000000"/>
          <w:sz w:val="24"/>
          <w:szCs w:val="32"/>
        </w:rPr>
        <w:t>partner</w:t>
      </w:r>
      <w:bookmarkEnd w:id="159"/>
    </w:p>
    <w:p w:rsidR="009F3395" w:rsidRDefault="009F3395" w:rsidP="00312819">
      <w:pPr>
        <w:pStyle w:val="NormalWeb"/>
        <w:spacing w:before="0" w:beforeAutospacing="0" w:after="0" w:afterAutospacing="0"/>
        <w:rPr>
          <w:rFonts w:ascii="Times New Roman" w:hAnsi="Times New Roman" w:cs="Times New Roman"/>
          <w:color w:val="000000"/>
          <w:szCs w:val="20"/>
        </w:rPr>
      </w:pPr>
    </w:p>
    <w:p w:rsidR="0036276F" w:rsidRDefault="009F3395" w:rsidP="00312819">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a </w:t>
      </w:r>
      <w:r w:rsidR="00AB158E">
        <w:rPr>
          <w:rFonts w:ascii="Times New Roman" w:hAnsi="Times New Roman" w:cs="Times New Roman"/>
          <w:b/>
          <w:color w:val="000000"/>
          <w:szCs w:val="20"/>
        </w:rPr>
        <w:t>Claim</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lodged by a person other than a </w:t>
      </w:r>
      <w:r w:rsidR="00D4635F">
        <w:rPr>
          <w:rFonts w:ascii="Times New Roman" w:hAnsi="Times New Roman" w:cs="Times New Roman"/>
          <w:b/>
          <w:color w:val="000000"/>
          <w:szCs w:val="20"/>
        </w:rPr>
        <w:t xml:space="preserve">Parent </w:t>
      </w:r>
      <w:r>
        <w:rPr>
          <w:rFonts w:ascii="Times New Roman" w:hAnsi="Times New Roman" w:cs="Times New Roman"/>
          <w:color w:val="000000"/>
          <w:szCs w:val="20"/>
        </w:rPr>
        <w:t xml:space="preserve">or </w:t>
      </w:r>
      <w:r w:rsidR="006469D6" w:rsidRPr="004C60AC">
        <w:rPr>
          <w:rFonts w:ascii="Times New Roman" w:hAnsi="Times New Roman" w:cs="Times New Roman"/>
          <w:color w:val="000000"/>
          <w:szCs w:val="20"/>
        </w:rPr>
        <w:t>parent</w:t>
      </w:r>
      <w:r w:rsidRPr="004C60AC">
        <w:rPr>
          <w:rFonts w:ascii="Times New Roman" w:hAnsi="Times New Roman" w:cs="Times New Roman"/>
          <w:color w:val="000000"/>
          <w:szCs w:val="20"/>
        </w:rPr>
        <w:t>’s</w:t>
      </w:r>
      <w:r>
        <w:rPr>
          <w:rFonts w:ascii="Times New Roman" w:hAnsi="Times New Roman" w:cs="Times New Roman"/>
          <w:color w:val="000000"/>
          <w:szCs w:val="20"/>
        </w:rPr>
        <w:t xml:space="preserve">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the case will be considered on its merits</w:t>
      </w:r>
      <w:r w:rsidR="00BF591E">
        <w:rPr>
          <w:rFonts w:ascii="Times New Roman" w:hAnsi="Times New Roman" w:cs="Times New Roman"/>
          <w:color w:val="000000"/>
          <w:szCs w:val="20"/>
        </w:rPr>
        <w:t>, and will need to be supported by evidence that:</w:t>
      </w:r>
      <w:r>
        <w:rPr>
          <w:rFonts w:ascii="Times New Roman" w:hAnsi="Times New Roman" w:cs="Times New Roman"/>
          <w:color w:val="000000"/>
          <w:szCs w:val="20"/>
        </w:rPr>
        <w:t xml:space="preserve"> </w:t>
      </w:r>
    </w:p>
    <w:p w:rsidR="009F3395" w:rsidRDefault="009F3395" w:rsidP="00A62B53">
      <w:pPr>
        <w:numPr>
          <w:ilvl w:val="0"/>
          <w:numId w:val="31"/>
        </w:numPr>
        <w:tabs>
          <w:tab w:val="clear" w:pos="720"/>
          <w:tab w:val="num" w:pos="600"/>
        </w:tabs>
        <w:ind w:left="600" w:hanging="300"/>
        <w:rPr>
          <w:color w:val="000000"/>
          <w:sz w:val="24"/>
        </w:rPr>
      </w:pPr>
      <w:r>
        <w:rPr>
          <w:color w:val="000000"/>
          <w:sz w:val="24"/>
        </w:rPr>
        <w:t xml:space="preserve">the person has prime (or joint) responsibility for the </w:t>
      </w:r>
      <w:r w:rsidR="009B0027" w:rsidRPr="009B0027">
        <w:rPr>
          <w:b/>
          <w:color w:val="000000"/>
          <w:sz w:val="24"/>
        </w:rPr>
        <w:t>student</w:t>
      </w:r>
      <w:r>
        <w:rPr>
          <w:color w:val="000000"/>
          <w:sz w:val="24"/>
        </w:rPr>
        <w:t>’s care</w:t>
      </w:r>
      <w:r w:rsidR="0036276F">
        <w:rPr>
          <w:color w:val="000000"/>
          <w:sz w:val="24"/>
        </w:rPr>
        <w:t>;</w:t>
      </w:r>
      <w:r>
        <w:rPr>
          <w:color w:val="000000"/>
          <w:sz w:val="24"/>
        </w:rPr>
        <w:t xml:space="preserve"> and</w:t>
      </w:r>
    </w:p>
    <w:p w:rsidR="009F3395" w:rsidRDefault="009F3395" w:rsidP="00A62B53">
      <w:pPr>
        <w:numPr>
          <w:ilvl w:val="0"/>
          <w:numId w:val="31"/>
        </w:numPr>
        <w:tabs>
          <w:tab w:val="clear" w:pos="720"/>
          <w:tab w:val="num" w:pos="600"/>
        </w:tabs>
        <w:ind w:left="600" w:hanging="300"/>
        <w:rPr>
          <w:color w:val="000000"/>
          <w:sz w:val="24"/>
        </w:rPr>
      </w:pPr>
      <w:r>
        <w:rPr>
          <w:color w:val="000000"/>
          <w:sz w:val="24"/>
        </w:rPr>
        <w:t xml:space="preserve">the person supports the </w:t>
      </w:r>
      <w:r w:rsidR="009B0027" w:rsidRPr="004C60AC">
        <w:rPr>
          <w:color w:val="000000"/>
          <w:sz w:val="24"/>
        </w:rPr>
        <w:t>student</w:t>
      </w:r>
      <w:r>
        <w:rPr>
          <w:color w:val="000000"/>
          <w:sz w:val="24"/>
        </w:rPr>
        <w:t xml:space="preserve"> wholly or substantially</w:t>
      </w:r>
      <w:r w:rsidR="0036276F">
        <w:rPr>
          <w:color w:val="000000"/>
          <w:sz w:val="24"/>
        </w:rPr>
        <w:t>;</w:t>
      </w:r>
      <w:r>
        <w:rPr>
          <w:color w:val="000000"/>
          <w:sz w:val="24"/>
        </w:rPr>
        <w:t xml:space="preserve"> and</w:t>
      </w:r>
    </w:p>
    <w:p w:rsidR="009F3395" w:rsidRDefault="009F3395" w:rsidP="00A62B53">
      <w:pPr>
        <w:numPr>
          <w:ilvl w:val="0"/>
          <w:numId w:val="31"/>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arrangement </w:t>
      </w:r>
      <w:smartTag w:uri="urn:schemas-microsoft-com:office:smarttags" w:element="PersonName">
        <w:r>
          <w:rPr>
            <w:color w:val="000000"/>
            <w:sz w:val="24"/>
          </w:rPr>
          <w:t>is</w:t>
        </w:r>
      </w:smartTag>
      <w:r>
        <w:rPr>
          <w:color w:val="000000"/>
          <w:sz w:val="24"/>
        </w:rPr>
        <w:t xml:space="preserve"> bona fide</w:t>
      </w:r>
      <w:r w:rsidR="00BF591E">
        <w:rPr>
          <w:color w:val="000000"/>
          <w:sz w:val="24"/>
        </w:rPr>
        <w:t>.</w:t>
      </w:r>
    </w:p>
    <w:p w:rsidR="009F3395" w:rsidRDefault="009F3395" w:rsidP="00312819">
      <w:pPr>
        <w:pStyle w:val="NormalWeb"/>
        <w:spacing w:before="0" w:beforeAutospacing="0" w:after="0" w:afterAutospacing="0"/>
        <w:jc w:val="both"/>
        <w:rPr>
          <w:rFonts w:ascii="Times New Roman" w:hAnsi="Times New Roman" w:cs="Times New Roman"/>
          <w:color w:val="000000"/>
          <w:szCs w:val="20"/>
        </w:rPr>
      </w:pPr>
    </w:p>
    <w:p w:rsidR="009F3395" w:rsidRPr="004C60AC" w:rsidRDefault="009F3395" w:rsidP="00312819">
      <w:pPr>
        <w:pStyle w:val="NormalWeb"/>
        <w:spacing w:before="0" w:beforeAutospacing="0" w:after="0" w:afterAutospacing="0"/>
        <w:rPr>
          <w:rFonts w:ascii="Times New Roman" w:hAnsi="Times New Roman" w:cs="Times New Roman"/>
          <w:color w:val="000000"/>
          <w:szCs w:val="20"/>
        </w:rPr>
      </w:pPr>
      <w:r w:rsidRPr="0095325E">
        <w:rPr>
          <w:rFonts w:ascii="Times New Roman" w:hAnsi="Times New Roman" w:cs="Times New Roman"/>
          <w:color w:val="000000"/>
          <w:szCs w:val="20"/>
        </w:rPr>
        <w:t xml:space="preserve">A </w:t>
      </w:r>
      <w:r w:rsidR="009B0027" w:rsidRPr="0095325E">
        <w:rPr>
          <w:rFonts w:ascii="Times New Roman" w:hAnsi="Times New Roman" w:cs="Times New Roman"/>
          <w:color w:val="000000"/>
          <w:szCs w:val="20"/>
        </w:rPr>
        <w:t>student</w:t>
      </w:r>
      <w:r w:rsidRPr="0095325E">
        <w:rPr>
          <w:rFonts w:ascii="Times New Roman" w:hAnsi="Times New Roman" w:cs="Times New Roman"/>
          <w:color w:val="000000"/>
          <w:szCs w:val="20"/>
        </w:rPr>
        <w:t xml:space="preserve"> </w:t>
      </w:r>
      <w:smartTag w:uri="urn:schemas-microsoft-com:office:smarttags" w:element="PersonName">
        <w:r w:rsidRPr="0095325E">
          <w:rPr>
            <w:rFonts w:ascii="Times New Roman" w:hAnsi="Times New Roman" w:cs="Times New Roman"/>
            <w:color w:val="000000"/>
            <w:szCs w:val="20"/>
          </w:rPr>
          <w:t>is</w:t>
        </w:r>
      </w:smartTag>
      <w:r w:rsidRPr="0095325E">
        <w:rPr>
          <w:rFonts w:ascii="Times New Roman" w:hAnsi="Times New Roman" w:cs="Times New Roman"/>
          <w:color w:val="000000"/>
          <w:szCs w:val="20"/>
        </w:rPr>
        <w:t xml:space="preserve"> not </w:t>
      </w:r>
      <w:r w:rsidR="0095638E">
        <w:rPr>
          <w:rFonts w:ascii="Times New Roman" w:hAnsi="Times New Roman" w:cs="Times New Roman"/>
          <w:color w:val="000000"/>
          <w:szCs w:val="20"/>
        </w:rPr>
        <w:t>w</w:t>
      </w:r>
      <w:r w:rsidRPr="0095325E">
        <w:rPr>
          <w:rFonts w:ascii="Times New Roman" w:hAnsi="Times New Roman" w:cs="Times New Roman"/>
          <w:color w:val="000000"/>
          <w:szCs w:val="20"/>
        </w:rPr>
        <w:t xml:space="preserve">holly or substantially dependent on another person if the </w:t>
      </w:r>
      <w:r w:rsidR="00D4635F">
        <w:rPr>
          <w:rFonts w:ascii="Times New Roman" w:hAnsi="Times New Roman" w:cs="Times New Roman"/>
          <w:color w:val="000000"/>
          <w:szCs w:val="20"/>
        </w:rPr>
        <w:t xml:space="preserve">Parent </w:t>
      </w:r>
      <w:r w:rsidRPr="0095325E">
        <w:rPr>
          <w:rFonts w:ascii="Times New Roman" w:hAnsi="Times New Roman" w:cs="Times New Roman"/>
          <w:color w:val="000000"/>
          <w:szCs w:val="20"/>
        </w:rPr>
        <w:t xml:space="preserve">(or </w:t>
      </w:r>
      <w:r w:rsidR="006469D6" w:rsidRPr="0095325E">
        <w:rPr>
          <w:rFonts w:ascii="Times New Roman" w:hAnsi="Times New Roman" w:cs="Times New Roman"/>
          <w:color w:val="000000"/>
          <w:szCs w:val="20"/>
        </w:rPr>
        <w:t>parent</w:t>
      </w:r>
      <w:r w:rsidRPr="0095325E">
        <w:rPr>
          <w:rFonts w:ascii="Times New Roman" w:hAnsi="Times New Roman" w:cs="Times New Roman"/>
          <w:color w:val="000000"/>
          <w:szCs w:val="20"/>
        </w:rPr>
        <w:t xml:space="preserve">’s </w:t>
      </w:r>
      <w:r w:rsidR="00302EC7" w:rsidRPr="0095325E">
        <w:rPr>
          <w:rFonts w:ascii="Times New Roman" w:hAnsi="Times New Roman" w:cs="Times New Roman"/>
          <w:color w:val="000000"/>
          <w:szCs w:val="20"/>
        </w:rPr>
        <w:t>partner</w:t>
      </w:r>
      <w:r w:rsidRPr="0095325E">
        <w:rPr>
          <w:rFonts w:ascii="Times New Roman" w:hAnsi="Times New Roman" w:cs="Times New Roman"/>
          <w:color w:val="000000"/>
          <w:szCs w:val="20"/>
        </w:rPr>
        <w:t xml:space="preserve">) </w:t>
      </w:r>
      <w:smartTag w:uri="urn:schemas-microsoft-com:office:smarttags" w:element="PersonName">
        <w:r w:rsidRPr="0095325E">
          <w:rPr>
            <w:rFonts w:ascii="Times New Roman" w:hAnsi="Times New Roman" w:cs="Times New Roman"/>
            <w:color w:val="000000"/>
            <w:szCs w:val="20"/>
          </w:rPr>
          <w:t>is</w:t>
        </w:r>
      </w:smartTag>
      <w:r w:rsidRPr="0095325E">
        <w:rPr>
          <w:rFonts w:ascii="Times New Roman" w:hAnsi="Times New Roman" w:cs="Times New Roman"/>
          <w:color w:val="000000"/>
          <w:szCs w:val="20"/>
        </w:rPr>
        <w:t>:</w:t>
      </w:r>
    </w:p>
    <w:p w:rsidR="009F3395" w:rsidRPr="004C60AC" w:rsidRDefault="009F3395" w:rsidP="00A62B53">
      <w:pPr>
        <w:numPr>
          <w:ilvl w:val="0"/>
          <w:numId w:val="32"/>
        </w:numPr>
        <w:tabs>
          <w:tab w:val="clear" w:pos="720"/>
          <w:tab w:val="num" w:pos="600"/>
        </w:tabs>
        <w:ind w:left="600" w:hanging="300"/>
        <w:rPr>
          <w:color w:val="000000"/>
          <w:sz w:val="24"/>
        </w:rPr>
      </w:pPr>
      <w:r>
        <w:rPr>
          <w:color w:val="000000"/>
          <w:sz w:val="24"/>
        </w:rPr>
        <w:t xml:space="preserve">supporting the </w:t>
      </w:r>
      <w:r w:rsidR="009B0027" w:rsidRPr="004C60AC">
        <w:rPr>
          <w:color w:val="000000"/>
          <w:sz w:val="24"/>
        </w:rPr>
        <w:t>student</w:t>
      </w:r>
      <w:r w:rsidRPr="004C60AC">
        <w:rPr>
          <w:color w:val="000000"/>
          <w:sz w:val="24"/>
        </w:rPr>
        <w:t xml:space="preserve"> in the other person’s home</w:t>
      </w:r>
      <w:r w:rsidR="0036276F" w:rsidRPr="004C60AC">
        <w:rPr>
          <w:color w:val="000000"/>
          <w:sz w:val="24"/>
        </w:rPr>
        <w:t>;</w:t>
      </w:r>
      <w:r w:rsidRPr="004C60AC">
        <w:rPr>
          <w:color w:val="000000"/>
          <w:sz w:val="24"/>
        </w:rPr>
        <w:t xml:space="preserve"> or</w:t>
      </w:r>
    </w:p>
    <w:p w:rsidR="009F3395" w:rsidRPr="004C60AC" w:rsidRDefault="009F3395" w:rsidP="00A62B53">
      <w:pPr>
        <w:numPr>
          <w:ilvl w:val="0"/>
          <w:numId w:val="32"/>
        </w:numPr>
        <w:tabs>
          <w:tab w:val="clear" w:pos="720"/>
          <w:tab w:val="num" w:pos="600"/>
        </w:tabs>
        <w:ind w:left="600" w:hanging="300"/>
        <w:rPr>
          <w:color w:val="000000"/>
          <w:sz w:val="24"/>
        </w:rPr>
      </w:pPr>
      <w:proofErr w:type="gramStart"/>
      <w:r w:rsidRPr="004C60AC">
        <w:rPr>
          <w:color w:val="000000"/>
          <w:sz w:val="24"/>
        </w:rPr>
        <w:t>providing</w:t>
      </w:r>
      <w:proofErr w:type="gramEnd"/>
      <w:r w:rsidRPr="004C60AC">
        <w:rPr>
          <w:color w:val="000000"/>
          <w:sz w:val="24"/>
        </w:rPr>
        <w:t xml:space="preserve"> financial ass</w:t>
      </w:r>
      <w:smartTag w:uri="urn:schemas-microsoft-com:office:smarttags" w:element="PersonName">
        <w:r w:rsidRPr="004C60AC">
          <w:rPr>
            <w:color w:val="000000"/>
            <w:sz w:val="24"/>
          </w:rPr>
          <w:t>is</w:t>
        </w:r>
      </w:smartTag>
      <w:r w:rsidRPr="004C60AC">
        <w:rPr>
          <w:color w:val="000000"/>
          <w:sz w:val="24"/>
        </w:rPr>
        <w:t xml:space="preserve">tance, directly or indirectly, to that person in respect of the </w:t>
      </w:r>
      <w:r w:rsidR="009B0027" w:rsidRPr="004C60AC">
        <w:rPr>
          <w:color w:val="000000"/>
          <w:sz w:val="24"/>
        </w:rPr>
        <w:t>student</w:t>
      </w:r>
      <w:r w:rsidRPr="004C60AC">
        <w:rPr>
          <w:color w:val="000000"/>
          <w:sz w:val="24"/>
        </w:rPr>
        <w:t>.</w:t>
      </w:r>
    </w:p>
    <w:p w:rsidR="009F3395" w:rsidRPr="004C60AC" w:rsidRDefault="009F3395" w:rsidP="004C60AC">
      <w:pPr>
        <w:pStyle w:val="NormalWeb"/>
        <w:spacing w:before="0" w:beforeAutospacing="0" w:after="0" w:afterAutospacing="0"/>
        <w:ind w:left="300"/>
        <w:jc w:val="right"/>
        <w:rPr>
          <w:rFonts w:ascii="Times New Roman" w:hAnsi="Times New Roman" w:cs="Times New Roman"/>
          <w:color w:val="000000"/>
          <w:szCs w:val="20"/>
        </w:rPr>
      </w:pPr>
    </w:p>
    <w:p w:rsidR="0061715B" w:rsidRDefault="0061715B" w:rsidP="00312819">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a </w:t>
      </w:r>
      <w:r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has been placed in the care of a foster </w:t>
      </w:r>
      <w:r w:rsidR="00D4635F">
        <w:rPr>
          <w:rFonts w:ascii="Times New Roman" w:hAnsi="Times New Roman" w:cs="Times New Roman"/>
          <w:b/>
          <w:color w:val="000000"/>
          <w:szCs w:val="20"/>
        </w:rPr>
        <w:t xml:space="preserve">Parent </w:t>
      </w:r>
      <w:r>
        <w:rPr>
          <w:rFonts w:ascii="Times New Roman" w:hAnsi="Times New Roman" w:cs="Times New Roman"/>
          <w:color w:val="000000"/>
          <w:szCs w:val="20"/>
        </w:rPr>
        <w:t xml:space="preserve">by welfare authorities, then that person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an </w:t>
      </w:r>
      <w:r w:rsidR="00D2795F">
        <w:rPr>
          <w:rFonts w:ascii="Times New Roman" w:hAnsi="Times New Roman" w:cs="Times New Roman"/>
          <w:b/>
          <w:color w:val="000000"/>
          <w:szCs w:val="20"/>
        </w:rPr>
        <w:t>A</w:t>
      </w:r>
      <w:r w:rsidRPr="00F73E0B">
        <w:rPr>
          <w:rFonts w:ascii="Times New Roman" w:hAnsi="Times New Roman" w:cs="Times New Roman"/>
          <w:b/>
          <w:color w:val="000000"/>
          <w:szCs w:val="20"/>
        </w:rPr>
        <w:t>pproved applicant</w:t>
      </w:r>
      <w:r>
        <w:rPr>
          <w:rFonts w:ascii="Times New Roman" w:hAnsi="Times New Roman" w:cs="Times New Roman"/>
          <w:color w:val="000000"/>
          <w:szCs w:val="20"/>
        </w:rPr>
        <w:t xml:space="preserve"> for the purposes of </w:t>
      </w:r>
      <w:r w:rsidR="001A7E9C">
        <w:rPr>
          <w:rFonts w:ascii="Times New Roman" w:hAnsi="Times New Roman" w:cs="Times New Roman"/>
          <w:color w:val="000000"/>
          <w:szCs w:val="20"/>
        </w:rPr>
        <w:t xml:space="preserve">the </w:t>
      </w:r>
      <w:r>
        <w:rPr>
          <w:rFonts w:ascii="Times New Roman" w:hAnsi="Times New Roman" w:cs="Times New Roman"/>
          <w:color w:val="000000"/>
          <w:szCs w:val="20"/>
        </w:rPr>
        <w:t>AIC</w:t>
      </w:r>
      <w:r w:rsidR="001A7E9C">
        <w:rPr>
          <w:rFonts w:ascii="Times New Roman" w:hAnsi="Times New Roman" w:cs="Times New Roman"/>
          <w:color w:val="000000"/>
          <w:szCs w:val="20"/>
        </w:rPr>
        <w:t xml:space="preserve"> Scheme</w:t>
      </w:r>
      <w:r>
        <w:rPr>
          <w:rFonts w:ascii="Times New Roman" w:hAnsi="Times New Roman" w:cs="Times New Roman"/>
          <w:color w:val="000000"/>
          <w:szCs w:val="20"/>
        </w:rPr>
        <w:t xml:space="preserve">. In such cases the </w:t>
      </w:r>
      <w:r w:rsidRPr="004C60AC">
        <w:rPr>
          <w:rFonts w:ascii="Times New Roman" w:hAnsi="Times New Roman" w:cs="Times New Roman"/>
          <w:color w:val="000000"/>
          <w:szCs w:val="20"/>
        </w:rPr>
        <w:t>student’s</w:t>
      </w:r>
      <w:r>
        <w:rPr>
          <w:rFonts w:ascii="Times New Roman" w:hAnsi="Times New Roman" w:cs="Times New Roman"/>
          <w:color w:val="000000"/>
          <w:szCs w:val="20"/>
        </w:rPr>
        <w:t xml:space="preserve"> </w:t>
      </w:r>
      <w:r w:rsidR="00D4635F">
        <w:rPr>
          <w:rFonts w:ascii="Times New Roman" w:hAnsi="Times New Roman" w:cs="Times New Roman"/>
          <w:b/>
          <w:color w:val="000000"/>
          <w:szCs w:val="20"/>
        </w:rPr>
        <w:t xml:space="preserve">Principal </w:t>
      </w:r>
      <w:proofErr w:type="gramStart"/>
      <w:r w:rsidR="00D4635F">
        <w:rPr>
          <w:rFonts w:ascii="Times New Roman" w:hAnsi="Times New Roman" w:cs="Times New Roman"/>
          <w:b/>
          <w:color w:val="000000"/>
          <w:szCs w:val="20"/>
        </w:rPr>
        <w:t>family</w:t>
      </w:r>
      <w:proofErr w:type="gramEnd"/>
      <w:r w:rsidR="00D4635F">
        <w:rPr>
          <w:rFonts w:ascii="Times New Roman" w:hAnsi="Times New Roman" w:cs="Times New Roman"/>
          <w:b/>
          <w:color w:val="000000"/>
          <w:szCs w:val="20"/>
        </w:rPr>
        <w:t xml:space="preserve"> home</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that of the foster </w:t>
      </w:r>
      <w:r w:rsidRPr="004C60AC">
        <w:rPr>
          <w:rFonts w:ascii="Times New Roman" w:hAnsi="Times New Roman" w:cs="Times New Roman"/>
          <w:color w:val="000000"/>
          <w:szCs w:val="20"/>
        </w:rPr>
        <w:t>parent</w:t>
      </w:r>
      <w:r>
        <w:rPr>
          <w:rFonts w:ascii="Times New Roman" w:hAnsi="Times New Roman" w:cs="Times New Roman"/>
          <w:color w:val="000000"/>
          <w:szCs w:val="20"/>
        </w:rPr>
        <w:t>. To be eligible for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the foster </w:t>
      </w:r>
      <w:r w:rsidRPr="004C60AC">
        <w:rPr>
          <w:rFonts w:ascii="Times New Roman" w:hAnsi="Times New Roman" w:cs="Times New Roman"/>
          <w:color w:val="000000"/>
          <w:szCs w:val="20"/>
        </w:rPr>
        <w:t xml:space="preserve">parent’s </w:t>
      </w:r>
      <w:r w:rsidR="00D4635F">
        <w:rPr>
          <w:rFonts w:ascii="Times New Roman" w:hAnsi="Times New Roman" w:cs="Times New Roman"/>
          <w:color w:val="000000"/>
          <w:szCs w:val="20"/>
        </w:rPr>
        <w:t>Principal family home</w:t>
      </w:r>
      <w:r>
        <w:rPr>
          <w:rFonts w:ascii="Times New Roman" w:hAnsi="Times New Roman" w:cs="Times New Roman"/>
          <w:color w:val="000000"/>
          <w:szCs w:val="20"/>
        </w:rPr>
        <w:t xml:space="preserve"> must therefore meet one of the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olation conditions set out in </w:t>
      </w:r>
      <w:hyperlink w:anchor="_4_Isolation_Conditions" w:history="1">
        <w:r w:rsidRPr="00450FBC">
          <w:rPr>
            <w:rStyle w:val="Hyperlink"/>
            <w:rFonts w:ascii="Times New Roman" w:hAnsi="Times New Roman" w:cs="Times New Roman"/>
            <w:szCs w:val="20"/>
          </w:rPr>
          <w:t>Part 4</w:t>
        </w:r>
      </w:hyperlink>
      <w:r>
        <w:rPr>
          <w:rFonts w:ascii="Times New Roman" w:hAnsi="Times New Roman" w:cs="Times New Roman"/>
          <w:color w:val="000000"/>
          <w:szCs w:val="20"/>
        </w:rPr>
        <w:t>.</w:t>
      </w:r>
    </w:p>
    <w:p w:rsidR="009F3395" w:rsidRPr="00312819" w:rsidRDefault="009F3395" w:rsidP="00312819">
      <w:pPr>
        <w:pStyle w:val="Heading3"/>
        <w:spacing w:before="0" w:beforeAutospacing="0" w:after="0" w:afterAutospacing="0"/>
        <w:jc w:val="both"/>
        <w:rPr>
          <w:rFonts w:ascii="Times New Roman" w:hAnsi="Times New Roman" w:cs="Times New Roman"/>
          <w:b w:val="0"/>
          <w:color w:val="000000"/>
          <w:sz w:val="24"/>
          <w:szCs w:val="32"/>
        </w:rPr>
      </w:pPr>
    </w:p>
    <w:p w:rsidR="009F3395" w:rsidRDefault="009F3395" w:rsidP="00312819">
      <w:pPr>
        <w:pStyle w:val="Heading3"/>
        <w:spacing w:before="0" w:beforeAutospacing="0" w:after="0" w:afterAutospacing="0"/>
        <w:rPr>
          <w:rFonts w:ascii="Times New Roman" w:hAnsi="Times New Roman" w:cs="Times New Roman"/>
          <w:color w:val="000000"/>
          <w:sz w:val="24"/>
          <w:szCs w:val="32"/>
        </w:rPr>
      </w:pPr>
      <w:bookmarkStart w:id="160" w:name="_2.1.11_Approved_applicant_for child"/>
      <w:bookmarkStart w:id="161" w:name="_2.1.12_Foster_parent(s)_as approved"/>
      <w:bookmarkStart w:id="162" w:name="_2.1.13_Organisations_or_institution"/>
      <w:bookmarkStart w:id="163" w:name="_Toc153097346"/>
      <w:bookmarkEnd w:id="160"/>
      <w:bookmarkEnd w:id="161"/>
      <w:bookmarkEnd w:id="162"/>
      <w:r>
        <w:rPr>
          <w:rFonts w:ascii="Times New Roman" w:hAnsi="Times New Roman" w:cs="Times New Roman"/>
          <w:color w:val="000000"/>
          <w:sz w:val="24"/>
          <w:szCs w:val="32"/>
        </w:rPr>
        <w:t>2.1.1</w:t>
      </w:r>
      <w:r w:rsidR="00896589">
        <w:rPr>
          <w:rFonts w:ascii="Times New Roman" w:hAnsi="Times New Roman" w:cs="Times New Roman"/>
          <w:color w:val="000000"/>
          <w:sz w:val="24"/>
          <w:szCs w:val="32"/>
        </w:rPr>
        <w:t>0</w:t>
      </w:r>
      <w:r>
        <w:rPr>
          <w:rFonts w:ascii="Times New Roman" w:hAnsi="Times New Roman" w:cs="Times New Roman"/>
          <w:color w:val="000000"/>
          <w:sz w:val="24"/>
          <w:szCs w:val="32"/>
        </w:rPr>
        <w:t xml:space="preserve"> Organ</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ations or institutions as </w:t>
      </w:r>
      <w:r w:rsidR="00D2795F">
        <w:rPr>
          <w:rFonts w:ascii="Times New Roman" w:hAnsi="Times New Roman" w:cs="Times New Roman"/>
          <w:color w:val="000000"/>
          <w:sz w:val="24"/>
          <w:szCs w:val="32"/>
        </w:rPr>
        <w:t>A</w:t>
      </w:r>
      <w:r>
        <w:rPr>
          <w:rFonts w:ascii="Times New Roman" w:hAnsi="Times New Roman" w:cs="Times New Roman"/>
          <w:color w:val="000000"/>
          <w:sz w:val="24"/>
          <w:szCs w:val="32"/>
        </w:rPr>
        <w:t>pproved applicants</w:t>
      </w:r>
      <w:bookmarkEnd w:id="163"/>
    </w:p>
    <w:p w:rsidR="004A5B9A" w:rsidRDefault="004A5B9A" w:rsidP="00312819">
      <w:pPr>
        <w:pStyle w:val="NormalWeb"/>
        <w:spacing w:before="0" w:beforeAutospacing="0" w:after="0" w:afterAutospacing="0"/>
        <w:rPr>
          <w:rFonts w:ascii="Times New Roman" w:hAnsi="Times New Roman" w:cs="Times New Roman"/>
          <w:color w:val="000000"/>
          <w:szCs w:val="20"/>
        </w:rPr>
      </w:pPr>
    </w:p>
    <w:p w:rsidR="004A5B9A" w:rsidRDefault="004A5B9A" w:rsidP="00312819">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a </w:t>
      </w:r>
      <w:r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has a </w:t>
      </w:r>
      <w:r w:rsidRPr="00BF1BD4">
        <w:rPr>
          <w:rFonts w:ascii="Times New Roman" w:hAnsi="Times New Roman" w:cs="Times New Roman"/>
          <w:b/>
          <w:color w:val="000000"/>
          <w:szCs w:val="20"/>
        </w:rPr>
        <w:t>d</w:t>
      </w:r>
      <w:smartTag w:uri="urn:schemas-microsoft-com:office:smarttags" w:element="PersonName">
        <w:r w:rsidRPr="00BF1BD4">
          <w:rPr>
            <w:rFonts w:ascii="Times New Roman" w:hAnsi="Times New Roman" w:cs="Times New Roman"/>
            <w:b/>
            <w:color w:val="000000"/>
            <w:szCs w:val="20"/>
          </w:rPr>
          <w:t>is</w:t>
        </w:r>
      </w:smartTag>
      <w:r w:rsidRPr="00BF1BD4">
        <w:rPr>
          <w:rFonts w:ascii="Times New Roman" w:hAnsi="Times New Roman" w:cs="Times New Roman"/>
          <w:b/>
          <w:color w:val="000000"/>
          <w:szCs w:val="20"/>
        </w:rPr>
        <w:t>ability or other health-related condition</w:t>
      </w:r>
      <w:r>
        <w:rPr>
          <w:rFonts w:ascii="Times New Roman" w:hAnsi="Times New Roman" w:cs="Times New Roman"/>
          <w:color w:val="000000"/>
          <w:szCs w:val="20"/>
        </w:rPr>
        <w:t xml:space="preserve"> for which he or she needs to board continuously in a </w:t>
      </w:r>
      <w:r w:rsidR="00B27278">
        <w:rPr>
          <w:rFonts w:ascii="Times New Roman" w:hAnsi="Times New Roman" w:cs="Times New Roman"/>
          <w:b/>
          <w:color w:val="000000"/>
          <w:szCs w:val="20"/>
        </w:rPr>
        <w:t>Special Institution</w:t>
      </w:r>
      <w:r>
        <w:rPr>
          <w:rFonts w:ascii="Times New Roman" w:hAnsi="Times New Roman" w:cs="Times New Roman"/>
          <w:color w:val="000000"/>
          <w:szCs w:val="20"/>
        </w:rPr>
        <w:t xml:space="preserve"> (see </w:t>
      </w:r>
      <w:hyperlink w:anchor="_4.4.1_Student_lives" w:history="1">
        <w:r>
          <w:rPr>
            <w:rStyle w:val="Hyperlink"/>
            <w:rFonts w:ascii="Times New Roman" w:hAnsi="Times New Roman" w:cs="Times New Roman"/>
            <w:szCs w:val="20"/>
          </w:rPr>
          <w:t>4.4.1</w:t>
        </w:r>
      </w:hyperlink>
      <w:r>
        <w:rPr>
          <w:rFonts w:ascii="Times New Roman" w:hAnsi="Times New Roman" w:cs="Times New Roman"/>
          <w:color w:val="000000"/>
          <w:szCs w:val="20"/>
        </w:rPr>
        <w:t xml:space="preserve">), the principles outlined above still apply with regard to the person with whom the </w:t>
      </w:r>
      <w:r w:rsidRPr="004C60AC">
        <w:rPr>
          <w:rFonts w:ascii="Times New Roman" w:hAnsi="Times New Roman" w:cs="Times New Roman"/>
          <w:color w:val="000000"/>
          <w:szCs w:val="20"/>
        </w:rPr>
        <w:t>student</w:t>
      </w:r>
      <w:r>
        <w:rPr>
          <w:rFonts w:ascii="Times New Roman" w:hAnsi="Times New Roman" w:cs="Times New Roman"/>
          <w:color w:val="000000"/>
          <w:szCs w:val="20"/>
        </w:rPr>
        <w:t xml:space="preserve"> would normally live, but for the need to board.</w:t>
      </w:r>
    </w:p>
    <w:p w:rsidR="009F3395" w:rsidRDefault="009F3395" w:rsidP="00312819">
      <w:pPr>
        <w:pStyle w:val="NormalWeb"/>
        <w:spacing w:before="0" w:beforeAutospacing="0" w:after="0" w:afterAutospacing="0"/>
        <w:rPr>
          <w:rFonts w:ascii="Times New Roman" w:hAnsi="Times New Roman" w:cs="Times New Roman"/>
          <w:color w:val="000000"/>
          <w:szCs w:val="20"/>
        </w:rPr>
      </w:pPr>
    </w:p>
    <w:p w:rsidR="009F3395" w:rsidRPr="004C60AC" w:rsidRDefault="009F3395" w:rsidP="00312819">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order to be an </w:t>
      </w:r>
      <w:r w:rsidR="00D2795F">
        <w:rPr>
          <w:rFonts w:ascii="Times New Roman" w:hAnsi="Times New Roman" w:cs="Times New Roman"/>
          <w:b/>
          <w:color w:val="000000"/>
          <w:szCs w:val="20"/>
        </w:rPr>
        <w:t>A</w:t>
      </w:r>
      <w:r w:rsidR="00F73E0B" w:rsidRPr="00F73E0B">
        <w:rPr>
          <w:rFonts w:ascii="Times New Roman" w:hAnsi="Times New Roman" w:cs="Times New Roman"/>
          <w:b/>
          <w:color w:val="000000"/>
          <w:szCs w:val="20"/>
        </w:rPr>
        <w:t>pproved applicant</w:t>
      </w:r>
      <w:r>
        <w:rPr>
          <w:rFonts w:ascii="Times New Roman" w:hAnsi="Times New Roman" w:cs="Times New Roman"/>
          <w:color w:val="000000"/>
          <w:szCs w:val="20"/>
        </w:rPr>
        <w:t xml:space="preserve"> the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ation/institution must be a </w:t>
      </w:r>
      <w:r>
        <w:rPr>
          <w:rFonts w:ascii="Times New Roman" w:hAnsi="Times New Roman" w:cs="Times New Roman"/>
          <w:b/>
          <w:bCs/>
          <w:color w:val="000000"/>
          <w:szCs w:val="20"/>
        </w:rPr>
        <w:t xml:space="preserve">non-government </w:t>
      </w:r>
      <w:r>
        <w:rPr>
          <w:rFonts w:ascii="Times New Roman" w:hAnsi="Times New Roman" w:cs="Times New Roman"/>
          <w:color w:val="000000"/>
          <w:szCs w:val="20"/>
        </w:rPr>
        <w:t>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ation/institution, </w:t>
      </w:r>
      <w:r>
        <w:rPr>
          <w:rFonts w:ascii="Times New Roman" w:hAnsi="Times New Roman" w:cs="Times New Roman"/>
          <w:color w:val="000000"/>
          <w:szCs w:val="20"/>
          <w:u w:val="single"/>
        </w:rPr>
        <w:t>not in receipt</w:t>
      </w:r>
      <w:r>
        <w:rPr>
          <w:rFonts w:ascii="Times New Roman" w:hAnsi="Times New Roman" w:cs="Times New Roman"/>
          <w:color w:val="000000"/>
          <w:szCs w:val="20"/>
        </w:rPr>
        <w:t xml:space="preserve"> of a foster care allowance (or other similar allowance intended for the upkeep or personal use of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with full responsibility for the upkeep of the </w:t>
      </w:r>
      <w:r w:rsidR="009B0027" w:rsidRPr="004C60AC">
        <w:rPr>
          <w:rFonts w:ascii="Times New Roman" w:hAnsi="Times New Roman" w:cs="Times New Roman"/>
          <w:color w:val="000000"/>
          <w:szCs w:val="20"/>
        </w:rPr>
        <w:t>student</w:t>
      </w:r>
      <w:r w:rsidRPr="004C60AC">
        <w:rPr>
          <w:rFonts w:ascii="Times New Roman" w:hAnsi="Times New Roman" w:cs="Times New Roman"/>
          <w:color w:val="000000"/>
          <w:szCs w:val="20"/>
        </w:rPr>
        <w:t> (see </w:t>
      </w:r>
      <w:hyperlink w:anchor="_2.1.14_Determining_whether_an organ" w:history="1">
        <w:r w:rsidRPr="004C60AC">
          <w:rPr>
            <w:rStyle w:val="Hyperlink"/>
            <w:rFonts w:ascii="Times New Roman" w:hAnsi="Times New Roman" w:cs="Times New Roman"/>
            <w:szCs w:val="20"/>
          </w:rPr>
          <w:t>2.1.</w:t>
        </w:r>
        <w:r w:rsidRPr="004C60AC">
          <w:rPr>
            <w:rStyle w:val="Hyperlink"/>
            <w:rFonts w:ascii="Times New Roman" w:hAnsi="Times New Roman" w:cs="Times New Roman"/>
            <w:szCs w:val="20"/>
          </w:rPr>
          <w:t>1</w:t>
        </w:r>
        <w:r w:rsidR="008D1CB4">
          <w:rPr>
            <w:rStyle w:val="Hyperlink"/>
            <w:rFonts w:ascii="Times New Roman" w:hAnsi="Times New Roman" w:cs="Times New Roman"/>
            <w:szCs w:val="20"/>
          </w:rPr>
          <w:t>1</w:t>
        </w:r>
      </w:hyperlink>
      <w:r w:rsidRPr="004C60AC">
        <w:rPr>
          <w:rFonts w:ascii="Times New Roman" w:hAnsi="Times New Roman" w:cs="Times New Roman"/>
          <w:color w:val="000000"/>
          <w:szCs w:val="20"/>
        </w:rPr>
        <w:t>). The organ</w:t>
      </w:r>
      <w:smartTag w:uri="urn:schemas-microsoft-com:office:smarttags" w:element="PersonName">
        <w:r w:rsidRPr="004C60AC">
          <w:rPr>
            <w:rFonts w:ascii="Times New Roman" w:hAnsi="Times New Roman" w:cs="Times New Roman"/>
            <w:color w:val="000000"/>
            <w:szCs w:val="20"/>
          </w:rPr>
          <w:t>is</w:t>
        </w:r>
      </w:smartTag>
      <w:r w:rsidRPr="004C60AC">
        <w:rPr>
          <w:rFonts w:ascii="Times New Roman" w:hAnsi="Times New Roman" w:cs="Times New Roman"/>
          <w:color w:val="000000"/>
          <w:szCs w:val="20"/>
        </w:rPr>
        <w:t>ation/institution can be eligible for ass</w:t>
      </w:r>
      <w:smartTag w:uri="urn:schemas-microsoft-com:office:smarttags" w:element="PersonName">
        <w:r w:rsidRPr="004C60AC">
          <w:rPr>
            <w:rFonts w:ascii="Times New Roman" w:hAnsi="Times New Roman" w:cs="Times New Roman"/>
            <w:color w:val="000000"/>
            <w:szCs w:val="20"/>
          </w:rPr>
          <w:t>is</w:t>
        </w:r>
      </w:smartTag>
      <w:r w:rsidRPr="004C60AC">
        <w:rPr>
          <w:rFonts w:ascii="Times New Roman" w:hAnsi="Times New Roman" w:cs="Times New Roman"/>
          <w:color w:val="000000"/>
          <w:szCs w:val="20"/>
        </w:rPr>
        <w:t>tance only where:</w:t>
      </w:r>
    </w:p>
    <w:p w:rsidR="009F3395" w:rsidRDefault="009F3395" w:rsidP="00A62B53">
      <w:pPr>
        <w:numPr>
          <w:ilvl w:val="0"/>
          <w:numId w:val="33"/>
        </w:numPr>
        <w:tabs>
          <w:tab w:val="clear" w:pos="720"/>
          <w:tab w:val="num" w:pos="600"/>
        </w:tabs>
        <w:ind w:left="600" w:hanging="300"/>
        <w:rPr>
          <w:color w:val="000000"/>
          <w:sz w:val="24"/>
        </w:rPr>
      </w:pPr>
      <w:r w:rsidRPr="004C60AC">
        <w:rPr>
          <w:color w:val="000000"/>
          <w:sz w:val="24"/>
        </w:rPr>
        <w:t xml:space="preserve">the </w:t>
      </w:r>
      <w:r w:rsidR="009B0027" w:rsidRPr="004C60AC">
        <w:rPr>
          <w:color w:val="000000"/>
          <w:sz w:val="24"/>
        </w:rPr>
        <w:t>student</w:t>
      </w:r>
      <w:r w:rsidRPr="004C60AC">
        <w:rPr>
          <w:color w:val="000000"/>
          <w:sz w:val="24"/>
        </w:rPr>
        <w:t xml:space="preserve"> boards with the organ</w:t>
      </w:r>
      <w:smartTag w:uri="urn:schemas-microsoft-com:office:smarttags" w:element="PersonName">
        <w:r w:rsidRPr="004C60AC">
          <w:rPr>
            <w:color w:val="000000"/>
            <w:sz w:val="24"/>
          </w:rPr>
          <w:t>is</w:t>
        </w:r>
      </w:smartTag>
      <w:r w:rsidRPr="004C60AC">
        <w:rPr>
          <w:color w:val="000000"/>
          <w:sz w:val="24"/>
        </w:rPr>
        <w:t xml:space="preserve">ation/institution during school term and the </w:t>
      </w:r>
      <w:r w:rsidR="009B0027" w:rsidRPr="004C60AC">
        <w:rPr>
          <w:color w:val="000000"/>
          <w:sz w:val="24"/>
        </w:rPr>
        <w:t>student</w:t>
      </w:r>
      <w:r w:rsidRPr="004C60AC">
        <w:rPr>
          <w:color w:val="000000"/>
          <w:sz w:val="24"/>
        </w:rPr>
        <w:t xml:space="preserve"> meets a geographic</w:t>
      </w:r>
      <w:r>
        <w:rPr>
          <w:color w:val="000000"/>
          <w:sz w:val="24"/>
        </w:rPr>
        <w:t xml:space="preserve"> </w:t>
      </w:r>
      <w:smartTag w:uri="urn:schemas-microsoft-com:office:smarttags" w:element="PersonName">
        <w:r>
          <w:rPr>
            <w:color w:val="000000"/>
            <w:sz w:val="24"/>
          </w:rPr>
          <w:t>is</w:t>
        </w:r>
      </w:smartTag>
      <w:r>
        <w:rPr>
          <w:color w:val="000000"/>
          <w:sz w:val="24"/>
        </w:rPr>
        <w:t>olation rule with regard to access to an appropriate school from t</w:t>
      </w:r>
      <w:r w:rsidR="0036276F">
        <w:rPr>
          <w:color w:val="000000"/>
          <w:sz w:val="24"/>
        </w:rPr>
        <w:t xml:space="preserve">he home address of their </w:t>
      </w:r>
      <w:r w:rsidR="006469D6" w:rsidRPr="006469D6">
        <w:rPr>
          <w:b/>
          <w:color w:val="000000"/>
          <w:sz w:val="24"/>
        </w:rPr>
        <w:t>parent</w:t>
      </w:r>
      <w:r w:rsidR="0036276F">
        <w:rPr>
          <w:color w:val="000000"/>
          <w:sz w:val="24"/>
        </w:rPr>
        <w:t>;</w:t>
      </w:r>
    </w:p>
    <w:p w:rsidR="009F3395" w:rsidRPr="004C60AC" w:rsidRDefault="009F3395" w:rsidP="00A62B53">
      <w:pPr>
        <w:numPr>
          <w:ilvl w:val="0"/>
          <w:numId w:val="33"/>
        </w:numPr>
        <w:tabs>
          <w:tab w:val="clear" w:pos="720"/>
          <w:tab w:val="num" w:pos="600"/>
        </w:tabs>
        <w:ind w:left="600" w:hanging="300"/>
        <w:rPr>
          <w:color w:val="000000"/>
          <w:sz w:val="24"/>
        </w:rPr>
      </w:pPr>
      <w:r>
        <w:rPr>
          <w:color w:val="000000"/>
          <w:sz w:val="24"/>
        </w:rPr>
        <w:t xml:space="preserve">the </w:t>
      </w:r>
      <w:r w:rsidR="009B0027" w:rsidRPr="004C60AC">
        <w:rPr>
          <w:color w:val="000000"/>
          <w:sz w:val="24"/>
        </w:rPr>
        <w:t>student</w:t>
      </w:r>
      <w:r w:rsidRPr="004C60AC">
        <w:rPr>
          <w:color w:val="000000"/>
          <w:sz w:val="24"/>
        </w:rPr>
        <w:t xml:space="preserve"> normally lives (but for the need to board away to access schooling) with the organ</w:t>
      </w:r>
      <w:smartTag w:uri="urn:schemas-microsoft-com:office:smarttags" w:element="PersonName">
        <w:r w:rsidRPr="004C60AC">
          <w:rPr>
            <w:color w:val="000000"/>
            <w:sz w:val="24"/>
          </w:rPr>
          <w:t>is</w:t>
        </w:r>
      </w:smartTag>
      <w:r w:rsidRPr="004C60AC">
        <w:rPr>
          <w:color w:val="000000"/>
          <w:sz w:val="24"/>
        </w:rPr>
        <w:t xml:space="preserve">ation/institution, including during school vacations, and the </w:t>
      </w:r>
      <w:r w:rsidR="009B0027" w:rsidRPr="004C60AC">
        <w:rPr>
          <w:color w:val="000000"/>
          <w:sz w:val="24"/>
        </w:rPr>
        <w:t>student</w:t>
      </w:r>
      <w:r w:rsidRPr="004C60AC">
        <w:rPr>
          <w:color w:val="000000"/>
          <w:sz w:val="24"/>
        </w:rPr>
        <w:t xml:space="preserve"> meets a geographic </w:t>
      </w:r>
      <w:smartTag w:uri="urn:schemas-microsoft-com:office:smarttags" w:element="PersonName">
        <w:r w:rsidRPr="004C60AC">
          <w:rPr>
            <w:color w:val="000000"/>
            <w:sz w:val="24"/>
          </w:rPr>
          <w:t>is</w:t>
        </w:r>
      </w:smartTag>
      <w:r w:rsidRPr="004C60AC">
        <w:rPr>
          <w:color w:val="000000"/>
          <w:sz w:val="24"/>
        </w:rPr>
        <w:t>olation rule with regard to access to an appropriate school from the street address of the organ</w:t>
      </w:r>
      <w:smartTag w:uri="urn:schemas-microsoft-com:office:smarttags" w:element="PersonName">
        <w:r w:rsidRPr="004C60AC">
          <w:rPr>
            <w:color w:val="000000"/>
            <w:sz w:val="24"/>
          </w:rPr>
          <w:t>is</w:t>
        </w:r>
      </w:smartTag>
      <w:r w:rsidRPr="004C60AC">
        <w:rPr>
          <w:color w:val="000000"/>
          <w:sz w:val="24"/>
        </w:rPr>
        <w:t>ation/institution</w:t>
      </w:r>
      <w:r w:rsidR="0036276F" w:rsidRPr="004C60AC">
        <w:rPr>
          <w:color w:val="000000"/>
          <w:sz w:val="24"/>
        </w:rPr>
        <w:t>;</w:t>
      </w:r>
      <w:r w:rsidRPr="004C60AC">
        <w:rPr>
          <w:color w:val="000000"/>
          <w:sz w:val="24"/>
        </w:rPr>
        <w:t xml:space="preserve"> or</w:t>
      </w:r>
    </w:p>
    <w:p w:rsidR="009F3395" w:rsidRDefault="009F3395" w:rsidP="00A62B53">
      <w:pPr>
        <w:numPr>
          <w:ilvl w:val="0"/>
          <w:numId w:val="33"/>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organ</w:t>
      </w:r>
      <w:smartTag w:uri="urn:schemas-microsoft-com:office:smarttags" w:element="PersonName">
        <w:r>
          <w:rPr>
            <w:color w:val="000000"/>
            <w:sz w:val="24"/>
          </w:rPr>
          <w:t>is</w:t>
        </w:r>
      </w:smartTag>
      <w:r>
        <w:rPr>
          <w:color w:val="000000"/>
          <w:sz w:val="24"/>
        </w:rPr>
        <w:t xml:space="preserve">ation/institution </w:t>
      </w:r>
      <w:smartTag w:uri="urn:schemas-microsoft-com:office:smarttags" w:element="PersonName">
        <w:r>
          <w:rPr>
            <w:color w:val="000000"/>
            <w:sz w:val="24"/>
          </w:rPr>
          <w:t>is</w:t>
        </w:r>
      </w:smartTag>
      <w:r>
        <w:rPr>
          <w:color w:val="000000"/>
          <w:sz w:val="24"/>
        </w:rPr>
        <w:t xml:space="preserve"> a </w:t>
      </w:r>
      <w:r w:rsidR="00B27278">
        <w:rPr>
          <w:b/>
          <w:color w:val="000000"/>
          <w:sz w:val="24"/>
        </w:rPr>
        <w:t>Special Institution</w:t>
      </w:r>
      <w:r>
        <w:rPr>
          <w:color w:val="000000"/>
          <w:sz w:val="24"/>
        </w:rPr>
        <w:t xml:space="preserve"> (or operates a </w:t>
      </w:r>
      <w:r w:rsidR="00B27278">
        <w:rPr>
          <w:color w:val="000000"/>
          <w:sz w:val="24"/>
        </w:rPr>
        <w:t>Special Institution</w:t>
      </w:r>
      <w:r w:rsidRPr="004C60AC">
        <w:rPr>
          <w:color w:val="000000"/>
          <w:sz w:val="24"/>
        </w:rPr>
        <w:t xml:space="preserve">) at which the </w:t>
      </w:r>
      <w:r w:rsidR="009B0027" w:rsidRPr="004C60AC">
        <w:rPr>
          <w:color w:val="000000"/>
          <w:sz w:val="24"/>
        </w:rPr>
        <w:t>student</w:t>
      </w:r>
      <w:r w:rsidRPr="004C60AC">
        <w:rPr>
          <w:color w:val="000000"/>
          <w:sz w:val="24"/>
        </w:rPr>
        <w:t xml:space="preserve"> </w:t>
      </w:r>
      <w:smartTag w:uri="urn:schemas-microsoft-com:office:smarttags" w:element="PersonName">
        <w:r w:rsidRPr="004C60AC">
          <w:rPr>
            <w:color w:val="000000"/>
            <w:sz w:val="24"/>
          </w:rPr>
          <w:t>is</w:t>
        </w:r>
      </w:smartTag>
      <w:r w:rsidRPr="004C60AC">
        <w:rPr>
          <w:color w:val="000000"/>
          <w:sz w:val="24"/>
        </w:rPr>
        <w:t xml:space="preserve"> a full-time resident because of the nature and extent</w:t>
      </w:r>
      <w:r>
        <w:rPr>
          <w:color w:val="000000"/>
          <w:sz w:val="24"/>
        </w:rPr>
        <w:t xml:space="preserve"> of a d</w:t>
      </w:r>
      <w:smartTag w:uri="urn:schemas-microsoft-com:office:smarttags" w:element="PersonName">
        <w:r>
          <w:rPr>
            <w:color w:val="000000"/>
            <w:sz w:val="24"/>
          </w:rPr>
          <w:t>is</w:t>
        </w:r>
      </w:smartTag>
      <w:r>
        <w:rPr>
          <w:color w:val="000000"/>
          <w:sz w:val="24"/>
        </w:rPr>
        <w:t>ability or other health-related condition (see </w:t>
      </w:r>
      <w:hyperlink w:anchor="_4.4.2_Student_lives_in a special in" w:history="1">
        <w:r w:rsidR="008B08B3">
          <w:rPr>
            <w:rStyle w:val="Hyperlink"/>
            <w:sz w:val="24"/>
          </w:rPr>
          <w:t>4.4.1</w:t>
        </w:r>
      </w:hyperlink>
      <w:r>
        <w:rPr>
          <w:color w:val="000000"/>
          <w:sz w:val="24"/>
        </w:rPr>
        <w:t>).</w:t>
      </w:r>
    </w:p>
    <w:p w:rsidR="009F3395" w:rsidRDefault="009F3395" w:rsidP="00312819">
      <w:pPr>
        <w:jc w:val="both"/>
        <w:rPr>
          <w:color w:val="000000"/>
          <w:sz w:val="24"/>
        </w:rPr>
      </w:pPr>
    </w:p>
    <w:p w:rsidR="009F3395" w:rsidRDefault="009F3395" w:rsidP="00312819">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such cases the </w:t>
      </w:r>
      <w:r w:rsidR="006A2EC8">
        <w:rPr>
          <w:rFonts w:ascii="Times New Roman" w:hAnsi="Times New Roman" w:cs="Times New Roman"/>
          <w:b/>
          <w:color w:val="000000"/>
          <w:szCs w:val="20"/>
        </w:rPr>
        <w:t>C</w:t>
      </w:r>
      <w:r w:rsidR="00D2695B">
        <w:rPr>
          <w:rFonts w:ascii="Times New Roman" w:hAnsi="Times New Roman" w:cs="Times New Roman"/>
          <w:b/>
          <w:color w:val="000000"/>
          <w:szCs w:val="20"/>
        </w:rPr>
        <w:t>l</w:t>
      </w:r>
      <w:r w:rsidR="00A71385" w:rsidRPr="00A71385">
        <w:rPr>
          <w:rFonts w:ascii="Times New Roman" w:hAnsi="Times New Roman" w:cs="Times New Roman"/>
          <w:b/>
          <w:color w:val="000000"/>
          <w:szCs w:val="20"/>
        </w:rPr>
        <w:t>aim</w:t>
      </w:r>
      <w:r>
        <w:rPr>
          <w:rFonts w:ascii="Times New Roman" w:hAnsi="Times New Roman" w:cs="Times New Roman"/>
          <w:color w:val="000000"/>
          <w:szCs w:val="20"/>
        </w:rPr>
        <w:t xml:space="preserve"> must be signed by the chief officer (or other officer with the power to act on behalf of the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ation/institution </w:t>
      </w:r>
      <w:r w:rsidR="006A2EC8">
        <w:rPr>
          <w:rFonts w:ascii="Times New Roman" w:hAnsi="Times New Roman" w:cs="Times New Roman"/>
          <w:color w:val="000000"/>
          <w:szCs w:val="20"/>
        </w:rPr>
        <w:t xml:space="preserve">- </w:t>
      </w:r>
      <w:r>
        <w:rPr>
          <w:rFonts w:ascii="Times New Roman" w:hAnsi="Times New Roman" w:cs="Times New Roman"/>
          <w:color w:val="000000"/>
          <w:szCs w:val="20"/>
        </w:rPr>
        <w:t>for example</w:t>
      </w:r>
      <w:r w:rsidR="006A2EC8">
        <w:rPr>
          <w:rFonts w:ascii="Times New Roman" w:hAnsi="Times New Roman" w:cs="Times New Roman"/>
          <w:color w:val="000000"/>
          <w:szCs w:val="20"/>
        </w:rPr>
        <w:t xml:space="preserve"> </w:t>
      </w:r>
      <w:r>
        <w:rPr>
          <w:rFonts w:ascii="Times New Roman" w:hAnsi="Times New Roman" w:cs="Times New Roman"/>
          <w:color w:val="000000"/>
          <w:szCs w:val="20"/>
        </w:rPr>
        <w:t xml:space="preserve">the principal, manager, executive officer or director). By signing the </w:t>
      </w:r>
      <w:r w:rsidR="00D2695B">
        <w:rPr>
          <w:rFonts w:ascii="Times New Roman" w:hAnsi="Times New Roman" w:cs="Times New Roman"/>
          <w:color w:val="000000"/>
          <w:szCs w:val="20"/>
        </w:rPr>
        <w:t>C</w:t>
      </w:r>
      <w:r w:rsidR="00A71385" w:rsidRPr="004C60AC">
        <w:rPr>
          <w:rFonts w:ascii="Times New Roman" w:hAnsi="Times New Roman" w:cs="Times New Roman"/>
          <w:color w:val="000000"/>
          <w:szCs w:val="20"/>
        </w:rPr>
        <w:t>laim</w:t>
      </w:r>
      <w:r>
        <w:rPr>
          <w:rFonts w:ascii="Times New Roman" w:hAnsi="Times New Roman" w:cs="Times New Roman"/>
          <w:color w:val="000000"/>
          <w:szCs w:val="20"/>
        </w:rPr>
        <w:t xml:space="preserve"> the officer accepts, on behalf of the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ation/institution, obligations as set out in </w:t>
      </w:r>
      <w:hyperlink w:anchor="_1.4.1_Applicant_obligations" w:history="1">
        <w:r w:rsidRPr="00CC40E4">
          <w:rPr>
            <w:rStyle w:val="Hyperlink"/>
            <w:rFonts w:ascii="Times New Roman" w:hAnsi="Times New Roman" w:cs="Times New Roman"/>
            <w:szCs w:val="20"/>
          </w:rPr>
          <w:t>1.</w:t>
        </w:r>
        <w:r w:rsidRPr="00CC40E4">
          <w:rPr>
            <w:rStyle w:val="Hyperlink"/>
            <w:rFonts w:ascii="Times New Roman" w:hAnsi="Times New Roman" w:cs="Times New Roman"/>
            <w:szCs w:val="20"/>
          </w:rPr>
          <w:t>4</w:t>
        </w:r>
        <w:r w:rsidRPr="00CC40E4">
          <w:rPr>
            <w:rStyle w:val="Hyperlink"/>
            <w:rFonts w:ascii="Times New Roman" w:hAnsi="Times New Roman" w:cs="Times New Roman"/>
            <w:szCs w:val="20"/>
          </w:rPr>
          <w:t>.1</w:t>
        </w:r>
      </w:hyperlink>
      <w:r>
        <w:rPr>
          <w:rFonts w:ascii="Times New Roman" w:hAnsi="Times New Roman" w:cs="Times New Roman"/>
          <w:color w:val="000000"/>
          <w:szCs w:val="20"/>
        </w:rPr>
        <w:t xml:space="preserve"> (including responsibility for any overpayment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ar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e in respect of the </w:t>
      </w:r>
      <w:r w:rsidR="00AB158E">
        <w:rPr>
          <w:rFonts w:ascii="Times New Roman" w:hAnsi="Times New Roman" w:cs="Times New Roman"/>
          <w:color w:val="000000"/>
          <w:szCs w:val="20"/>
        </w:rPr>
        <w:t>Claim</w:t>
      </w:r>
      <w:r>
        <w:rPr>
          <w:rFonts w:ascii="Times New Roman" w:hAnsi="Times New Roman" w:cs="Times New Roman"/>
          <w:color w:val="000000"/>
          <w:szCs w:val="20"/>
        </w:rPr>
        <w:t>).</w:t>
      </w:r>
    </w:p>
    <w:p w:rsidR="009F3395" w:rsidRDefault="009F3395" w:rsidP="00312819">
      <w:pPr>
        <w:pStyle w:val="NormalWeb"/>
        <w:spacing w:before="0" w:beforeAutospacing="0" w:after="0" w:afterAutospacing="0"/>
        <w:rPr>
          <w:rFonts w:ascii="Times New Roman" w:hAnsi="Times New Roman" w:cs="Times New Roman"/>
          <w:color w:val="000000"/>
          <w:szCs w:val="20"/>
        </w:rPr>
      </w:pPr>
    </w:p>
    <w:p w:rsidR="009F3395" w:rsidRDefault="009F3395" w:rsidP="00312819">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an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ation/institution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accepted as an </w:t>
      </w:r>
      <w:r w:rsidR="00D2795F">
        <w:rPr>
          <w:rFonts w:ascii="Times New Roman" w:hAnsi="Times New Roman" w:cs="Times New Roman"/>
          <w:color w:val="000000"/>
          <w:szCs w:val="20"/>
        </w:rPr>
        <w:t>A</w:t>
      </w:r>
      <w:r w:rsidR="00F73E0B" w:rsidRPr="004C60AC">
        <w:rPr>
          <w:rFonts w:ascii="Times New Roman" w:hAnsi="Times New Roman" w:cs="Times New Roman"/>
          <w:color w:val="000000"/>
          <w:szCs w:val="20"/>
        </w:rPr>
        <w:t>pproved applicant</w:t>
      </w:r>
      <w:r>
        <w:rPr>
          <w:rFonts w:ascii="Times New Roman" w:hAnsi="Times New Roman" w:cs="Times New Roman"/>
          <w:color w:val="000000"/>
          <w:szCs w:val="20"/>
        </w:rPr>
        <w:t xml:space="preserve"> the income-test for Additional Boarding Allowance may be waived (see </w:t>
      </w:r>
      <w:hyperlink w:anchor="_6.1.1_Application_of_the Parental I" w:history="1">
        <w:r w:rsidRPr="007C0DF8">
          <w:rPr>
            <w:rStyle w:val="Hyperlink"/>
            <w:rFonts w:ascii="Times New Roman" w:hAnsi="Times New Roman" w:cs="Times New Roman"/>
            <w:szCs w:val="20"/>
          </w:rPr>
          <w:t>6.1</w:t>
        </w:r>
        <w:r w:rsidRPr="007C0DF8">
          <w:rPr>
            <w:rStyle w:val="Hyperlink"/>
            <w:rFonts w:ascii="Times New Roman" w:hAnsi="Times New Roman" w:cs="Times New Roman"/>
            <w:szCs w:val="20"/>
          </w:rPr>
          <w:t>.</w:t>
        </w:r>
        <w:r w:rsidRPr="007C0DF8">
          <w:rPr>
            <w:rStyle w:val="Hyperlink"/>
            <w:rFonts w:ascii="Times New Roman" w:hAnsi="Times New Roman" w:cs="Times New Roman"/>
            <w:szCs w:val="20"/>
          </w:rPr>
          <w:t>1</w:t>
        </w:r>
      </w:hyperlink>
      <w:r>
        <w:rPr>
          <w:rFonts w:ascii="Times New Roman" w:hAnsi="Times New Roman" w:cs="Times New Roman"/>
          <w:color w:val="000000"/>
          <w:szCs w:val="20"/>
        </w:rPr>
        <w:t>).</w:t>
      </w:r>
    </w:p>
    <w:p w:rsidR="009F3395" w:rsidRDefault="009F3395" w:rsidP="00312819">
      <w:pPr>
        <w:pStyle w:val="NormalWeb"/>
        <w:spacing w:before="0" w:beforeAutospacing="0" w:after="0" w:afterAutospacing="0"/>
        <w:rPr>
          <w:rFonts w:ascii="Times New Roman" w:hAnsi="Times New Roman" w:cs="Times New Roman"/>
          <w:color w:val="000000"/>
          <w:szCs w:val="20"/>
        </w:rPr>
      </w:pPr>
    </w:p>
    <w:p w:rsidR="009F3395" w:rsidRPr="00312819" w:rsidRDefault="009F3395" w:rsidP="00312819">
      <w:pPr>
        <w:pStyle w:val="warning"/>
        <w:shd w:val="clear" w:color="auto" w:fill="D9D9D9"/>
        <w:spacing w:before="0" w:beforeAutospacing="0" w:after="0" w:afterAutospacing="0"/>
        <w:rPr>
          <w:rFonts w:ascii="Times New Roman" w:hAnsi="Times New Roman" w:cs="Times New Roman"/>
          <w:b w:val="0"/>
          <w:szCs w:val="20"/>
        </w:rPr>
      </w:pPr>
      <w:r w:rsidRPr="00312819">
        <w:rPr>
          <w:rFonts w:ascii="Times New Roman" w:hAnsi="Times New Roman" w:cs="Times New Roman"/>
          <w:b w:val="0"/>
          <w:szCs w:val="20"/>
        </w:rPr>
        <w:t>Note: Where a student lives with an organ</w:t>
      </w:r>
      <w:smartTag w:uri="urn:schemas-microsoft-com:office:smarttags" w:element="PersonName">
        <w:r w:rsidRPr="00312819">
          <w:rPr>
            <w:rFonts w:ascii="Times New Roman" w:hAnsi="Times New Roman" w:cs="Times New Roman"/>
            <w:b w:val="0"/>
            <w:szCs w:val="20"/>
          </w:rPr>
          <w:t>is</w:t>
        </w:r>
      </w:smartTag>
      <w:r w:rsidRPr="00312819">
        <w:rPr>
          <w:rFonts w:ascii="Times New Roman" w:hAnsi="Times New Roman" w:cs="Times New Roman"/>
          <w:b w:val="0"/>
          <w:szCs w:val="20"/>
        </w:rPr>
        <w:t xml:space="preserve">ation or in an institution with their parent(s), the </w:t>
      </w:r>
      <w:r w:rsidR="00D4635F">
        <w:rPr>
          <w:rFonts w:ascii="Times New Roman" w:hAnsi="Times New Roman" w:cs="Times New Roman"/>
          <w:b w:val="0"/>
          <w:szCs w:val="20"/>
        </w:rPr>
        <w:t xml:space="preserve">Parent </w:t>
      </w:r>
      <w:smartTag w:uri="urn:schemas-microsoft-com:office:smarttags" w:element="PersonName">
        <w:r w:rsidRPr="00312819">
          <w:rPr>
            <w:rFonts w:ascii="Times New Roman" w:hAnsi="Times New Roman" w:cs="Times New Roman"/>
            <w:b w:val="0"/>
            <w:szCs w:val="20"/>
          </w:rPr>
          <w:t>is</w:t>
        </w:r>
      </w:smartTag>
      <w:r w:rsidRPr="00312819">
        <w:rPr>
          <w:rFonts w:ascii="Times New Roman" w:hAnsi="Times New Roman" w:cs="Times New Roman"/>
          <w:b w:val="0"/>
          <w:szCs w:val="20"/>
        </w:rPr>
        <w:t xml:space="preserve"> the </w:t>
      </w:r>
      <w:r w:rsidR="00D2795F">
        <w:rPr>
          <w:rFonts w:ascii="Times New Roman" w:hAnsi="Times New Roman" w:cs="Times New Roman"/>
          <w:b w:val="0"/>
          <w:szCs w:val="20"/>
        </w:rPr>
        <w:t>A</w:t>
      </w:r>
      <w:r w:rsidRPr="00312819">
        <w:rPr>
          <w:rFonts w:ascii="Times New Roman" w:hAnsi="Times New Roman" w:cs="Times New Roman"/>
          <w:b w:val="0"/>
          <w:szCs w:val="20"/>
        </w:rPr>
        <w:t>pproved applicant and the organ</w:t>
      </w:r>
      <w:smartTag w:uri="urn:schemas-microsoft-com:office:smarttags" w:element="PersonName">
        <w:r w:rsidRPr="00312819">
          <w:rPr>
            <w:rFonts w:ascii="Times New Roman" w:hAnsi="Times New Roman" w:cs="Times New Roman"/>
            <w:b w:val="0"/>
            <w:szCs w:val="20"/>
          </w:rPr>
          <w:t>is</w:t>
        </w:r>
      </w:smartTag>
      <w:r w:rsidRPr="00312819">
        <w:rPr>
          <w:rFonts w:ascii="Times New Roman" w:hAnsi="Times New Roman" w:cs="Times New Roman"/>
          <w:b w:val="0"/>
          <w:szCs w:val="20"/>
        </w:rPr>
        <w:t>ation/institution’s prem</w:t>
      </w:r>
      <w:smartTag w:uri="urn:schemas-microsoft-com:office:smarttags" w:element="PersonName">
        <w:r w:rsidRPr="00312819">
          <w:rPr>
            <w:rFonts w:ascii="Times New Roman" w:hAnsi="Times New Roman" w:cs="Times New Roman"/>
            <w:b w:val="0"/>
            <w:szCs w:val="20"/>
          </w:rPr>
          <w:t>is</w:t>
        </w:r>
      </w:smartTag>
      <w:r w:rsidRPr="00312819">
        <w:rPr>
          <w:rFonts w:ascii="Times New Roman" w:hAnsi="Times New Roman" w:cs="Times New Roman"/>
          <w:b w:val="0"/>
          <w:szCs w:val="20"/>
        </w:rPr>
        <w:t xml:space="preserve">es are considered the </w:t>
      </w:r>
      <w:r w:rsidR="000F48AC" w:rsidRPr="00312819">
        <w:rPr>
          <w:rFonts w:ascii="Times New Roman" w:hAnsi="Times New Roman" w:cs="Times New Roman"/>
          <w:b w:val="0"/>
          <w:szCs w:val="20"/>
        </w:rPr>
        <w:t>student’s</w:t>
      </w:r>
      <w:r w:rsidRPr="00312819">
        <w:rPr>
          <w:rFonts w:ascii="Times New Roman" w:hAnsi="Times New Roman" w:cs="Times New Roman"/>
          <w:b w:val="0"/>
          <w:szCs w:val="20"/>
        </w:rPr>
        <w:t xml:space="preserve"> home.</w:t>
      </w:r>
    </w:p>
    <w:p w:rsidR="009F3395" w:rsidRPr="00312819" w:rsidRDefault="009F3395" w:rsidP="00312819">
      <w:pPr>
        <w:pStyle w:val="Heading3"/>
        <w:spacing w:before="0" w:beforeAutospacing="0" w:after="0" w:afterAutospacing="0"/>
        <w:jc w:val="both"/>
        <w:rPr>
          <w:rFonts w:ascii="Times New Roman" w:hAnsi="Times New Roman" w:cs="Times New Roman"/>
          <w:b w:val="0"/>
          <w:color w:val="000000"/>
          <w:sz w:val="24"/>
          <w:szCs w:val="32"/>
        </w:rPr>
      </w:pPr>
    </w:p>
    <w:p w:rsidR="009F3395" w:rsidRDefault="00312819" w:rsidP="005F4E41">
      <w:pPr>
        <w:pStyle w:val="Heading3"/>
        <w:spacing w:before="0" w:beforeAutospacing="0" w:after="0" w:afterAutospacing="0"/>
        <w:rPr>
          <w:rFonts w:ascii="Times New Roman" w:hAnsi="Times New Roman" w:cs="Times New Roman"/>
          <w:color w:val="000000"/>
          <w:sz w:val="24"/>
          <w:szCs w:val="32"/>
        </w:rPr>
      </w:pPr>
      <w:bookmarkStart w:id="164" w:name="_2.1.14_Determining_whether_an organ"/>
      <w:bookmarkEnd w:id="164"/>
      <w:r>
        <w:rPr>
          <w:rFonts w:ascii="Times New Roman" w:hAnsi="Times New Roman" w:cs="Times New Roman"/>
          <w:color w:val="000000"/>
          <w:sz w:val="24"/>
          <w:szCs w:val="32"/>
        </w:rPr>
        <w:br w:type="page"/>
      </w:r>
      <w:bookmarkStart w:id="165" w:name="_Toc153097347"/>
      <w:r w:rsidR="009F3395">
        <w:rPr>
          <w:rFonts w:ascii="Times New Roman" w:hAnsi="Times New Roman" w:cs="Times New Roman"/>
          <w:color w:val="000000"/>
          <w:sz w:val="24"/>
          <w:szCs w:val="32"/>
        </w:rPr>
        <w:lastRenderedPageBreak/>
        <w:t>2.1.1</w:t>
      </w:r>
      <w:r w:rsidR="00896589">
        <w:rPr>
          <w:rFonts w:ascii="Times New Roman" w:hAnsi="Times New Roman" w:cs="Times New Roman"/>
          <w:color w:val="000000"/>
          <w:sz w:val="24"/>
          <w:szCs w:val="32"/>
        </w:rPr>
        <w:t>1</w:t>
      </w:r>
      <w:r w:rsidR="009F3395">
        <w:rPr>
          <w:rFonts w:ascii="Times New Roman" w:hAnsi="Times New Roman" w:cs="Times New Roman"/>
          <w:color w:val="000000"/>
          <w:sz w:val="24"/>
          <w:szCs w:val="32"/>
        </w:rPr>
        <w:t xml:space="preserve"> Determining whether an organ</w:t>
      </w:r>
      <w:smartTag w:uri="urn:schemas-microsoft-com:office:smarttags" w:element="PersonName">
        <w:r w:rsidR="009F3395">
          <w:rPr>
            <w:rFonts w:ascii="Times New Roman" w:hAnsi="Times New Roman" w:cs="Times New Roman"/>
            <w:color w:val="000000"/>
            <w:sz w:val="24"/>
            <w:szCs w:val="32"/>
          </w:rPr>
          <w:t>is</w:t>
        </w:r>
      </w:smartTag>
      <w:r w:rsidR="009F3395">
        <w:rPr>
          <w:rFonts w:ascii="Times New Roman" w:hAnsi="Times New Roman" w:cs="Times New Roman"/>
          <w:color w:val="000000"/>
          <w:sz w:val="24"/>
          <w:szCs w:val="32"/>
        </w:rPr>
        <w:t>ation / institution has full responsibility for a student</w:t>
      </w:r>
      <w:bookmarkEnd w:id="165"/>
    </w:p>
    <w:p w:rsidR="009F3395" w:rsidRDefault="009F3395" w:rsidP="005F4E41">
      <w:pPr>
        <w:pStyle w:val="NormalWeb"/>
        <w:spacing w:before="0" w:beforeAutospacing="0" w:after="0" w:afterAutospacing="0"/>
        <w:rPr>
          <w:rFonts w:ascii="Times New Roman" w:hAnsi="Times New Roman" w:cs="Times New Roman"/>
          <w:color w:val="000000"/>
          <w:szCs w:val="20"/>
        </w:rPr>
      </w:pPr>
    </w:p>
    <w:p w:rsidR="009F3395" w:rsidRDefault="009F3395" w:rsidP="005F4E4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An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 or institution can be approved as an applicant only where 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clear that the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 or institution provides care for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without any contribution from a </w:t>
      </w:r>
      <w:r w:rsidR="006469D6" w:rsidRPr="006469D6">
        <w:rPr>
          <w:rFonts w:ascii="Times New Roman" w:hAnsi="Times New Roman" w:cs="Times New Roman"/>
          <w:b/>
          <w:color w:val="000000"/>
          <w:szCs w:val="20"/>
        </w:rPr>
        <w:t>parent</w:t>
      </w:r>
      <w:r>
        <w:rPr>
          <w:rFonts w:ascii="Times New Roman" w:hAnsi="Times New Roman" w:cs="Times New Roman"/>
          <w:color w:val="000000"/>
          <w:szCs w:val="20"/>
        </w:rPr>
        <w:t>.</w:t>
      </w:r>
    </w:p>
    <w:p w:rsidR="009F3395" w:rsidRDefault="009F3395" w:rsidP="005F4E41">
      <w:pPr>
        <w:pStyle w:val="NormalWeb"/>
        <w:spacing w:before="0" w:beforeAutospacing="0" w:after="0" w:afterAutospacing="0"/>
        <w:rPr>
          <w:rFonts w:ascii="Times New Roman" w:hAnsi="Times New Roman" w:cs="Times New Roman"/>
          <w:color w:val="000000"/>
          <w:szCs w:val="20"/>
        </w:rPr>
      </w:pPr>
    </w:p>
    <w:p w:rsidR="009F3395" w:rsidRPr="004C60AC" w:rsidRDefault="009F3395" w:rsidP="005F4E4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the </w:t>
      </w:r>
      <w:r w:rsidR="009B0027" w:rsidRPr="004C60AC">
        <w:rPr>
          <w:rFonts w:ascii="Times New Roman" w:hAnsi="Times New Roman" w:cs="Times New Roman"/>
          <w:color w:val="000000"/>
          <w:szCs w:val="20"/>
        </w:rPr>
        <w:t>student</w:t>
      </w:r>
      <w:r>
        <w:rPr>
          <w:rFonts w:ascii="Times New Roman" w:hAnsi="Times New Roman" w:cs="Times New Roman"/>
          <w:color w:val="000000"/>
          <w:szCs w:val="20"/>
        </w:rPr>
        <w:t xml:space="preserve"> has been formally placed in the care of the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ation or institution by a State/Territory authority or the court, the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 may be accepted as the </w:t>
      </w:r>
      <w:r w:rsidR="00575535">
        <w:rPr>
          <w:rFonts w:ascii="Times New Roman" w:hAnsi="Times New Roman" w:cs="Times New Roman"/>
          <w:b/>
          <w:color w:val="000000"/>
          <w:szCs w:val="20"/>
        </w:rPr>
        <w:t>A</w:t>
      </w:r>
      <w:r w:rsidR="00F73E0B" w:rsidRPr="00F73E0B">
        <w:rPr>
          <w:rFonts w:ascii="Times New Roman" w:hAnsi="Times New Roman" w:cs="Times New Roman"/>
          <w:b/>
          <w:color w:val="000000"/>
          <w:szCs w:val="20"/>
        </w:rPr>
        <w:t>pproved applicant</w:t>
      </w:r>
      <w:r>
        <w:rPr>
          <w:rFonts w:ascii="Times New Roman" w:hAnsi="Times New Roman" w:cs="Times New Roman"/>
          <w:color w:val="000000"/>
          <w:szCs w:val="20"/>
        </w:rPr>
        <w:t xml:space="preserve">. However, if the </w:t>
      </w:r>
      <w:r w:rsidR="00D2795F">
        <w:rPr>
          <w:rFonts w:ascii="Times New Roman" w:hAnsi="Times New Roman" w:cs="Times New Roman"/>
          <w:color w:val="000000"/>
          <w:szCs w:val="20"/>
        </w:rPr>
        <w:t>A</w:t>
      </w:r>
      <w:r w:rsidR="00575535">
        <w:rPr>
          <w:rFonts w:ascii="Times New Roman" w:hAnsi="Times New Roman" w:cs="Times New Roman"/>
          <w:color w:val="000000"/>
          <w:szCs w:val="20"/>
        </w:rPr>
        <w:t xml:space="preserve">pproved </w:t>
      </w:r>
      <w:r>
        <w:rPr>
          <w:rFonts w:ascii="Times New Roman" w:hAnsi="Times New Roman" w:cs="Times New Roman"/>
          <w:color w:val="000000"/>
          <w:szCs w:val="20"/>
        </w:rPr>
        <w:t xml:space="preserve">applicant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receiving a foster care allowance (or similar allowance intended for the upkeep of the </w:t>
      </w:r>
      <w:r w:rsidR="009B0027" w:rsidRPr="004C60AC">
        <w:rPr>
          <w:rFonts w:ascii="Times New Roman" w:hAnsi="Times New Roman" w:cs="Times New Roman"/>
          <w:color w:val="000000"/>
          <w:szCs w:val="20"/>
        </w:rPr>
        <w:t>student</w:t>
      </w:r>
      <w:r w:rsidRPr="004C60AC">
        <w:rPr>
          <w:rFonts w:ascii="Times New Roman" w:hAnsi="Times New Roman" w:cs="Times New Roman"/>
          <w:color w:val="000000"/>
          <w:szCs w:val="20"/>
        </w:rPr>
        <w:t xml:space="preserve">) for a </w:t>
      </w:r>
      <w:r w:rsidR="009B0027" w:rsidRPr="004C60AC">
        <w:rPr>
          <w:rFonts w:ascii="Times New Roman" w:hAnsi="Times New Roman" w:cs="Times New Roman"/>
          <w:color w:val="000000"/>
          <w:szCs w:val="20"/>
        </w:rPr>
        <w:t>student</w:t>
      </w:r>
      <w:r w:rsidRPr="004C60AC">
        <w:rPr>
          <w:rFonts w:ascii="Times New Roman" w:hAnsi="Times New Roman" w:cs="Times New Roman"/>
          <w:color w:val="000000"/>
          <w:szCs w:val="20"/>
        </w:rPr>
        <w:t xml:space="preserve"> in full-time residential care, even the Basic Boarding Allowance </w:t>
      </w:r>
      <w:smartTag w:uri="urn:schemas-microsoft-com:office:smarttags" w:element="PersonName">
        <w:r w:rsidRPr="004C60AC">
          <w:rPr>
            <w:rFonts w:ascii="Times New Roman" w:hAnsi="Times New Roman" w:cs="Times New Roman"/>
            <w:color w:val="000000"/>
            <w:szCs w:val="20"/>
          </w:rPr>
          <w:t>is</w:t>
        </w:r>
      </w:smartTag>
      <w:r w:rsidRPr="004C60AC">
        <w:rPr>
          <w:rFonts w:ascii="Times New Roman" w:hAnsi="Times New Roman" w:cs="Times New Roman"/>
          <w:color w:val="000000"/>
          <w:szCs w:val="20"/>
        </w:rPr>
        <w:t xml:space="preserve"> not payable as it would duplicate the State/Territory allowance (see </w:t>
      </w:r>
      <w:hyperlink w:anchor="_5.2.3_Eligibility_for_Basic Boardin" w:history="1">
        <w:r w:rsidRPr="004C60AC">
          <w:rPr>
            <w:rStyle w:val="Hyperlink"/>
            <w:rFonts w:ascii="Times New Roman" w:hAnsi="Times New Roman" w:cs="Times New Roman"/>
            <w:szCs w:val="20"/>
          </w:rPr>
          <w:t>5</w:t>
        </w:r>
        <w:r w:rsidRPr="004C60AC">
          <w:rPr>
            <w:rStyle w:val="Hyperlink"/>
            <w:rFonts w:ascii="Times New Roman" w:hAnsi="Times New Roman" w:cs="Times New Roman"/>
            <w:szCs w:val="20"/>
          </w:rPr>
          <w:t>.</w:t>
        </w:r>
        <w:r w:rsidRPr="004C60AC">
          <w:rPr>
            <w:rStyle w:val="Hyperlink"/>
            <w:rFonts w:ascii="Times New Roman" w:hAnsi="Times New Roman" w:cs="Times New Roman"/>
            <w:szCs w:val="20"/>
          </w:rPr>
          <w:t>2</w:t>
        </w:r>
        <w:r w:rsidRPr="004C60AC">
          <w:rPr>
            <w:rStyle w:val="Hyperlink"/>
            <w:rFonts w:ascii="Times New Roman" w:hAnsi="Times New Roman" w:cs="Times New Roman"/>
            <w:szCs w:val="20"/>
          </w:rPr>
          <w:t>.3</w:t>
        </w:r>
      </w:hyperlink>
      <w:r w:rsidRPr="004C60AC">
        <w:rPr>
          <w:rFonts w:ascii="Times New Roman" w:hAnsi="Times New Roman" w:cs="Times New Roman"/>
          <w:color w:val="000000"/>
          <w:szCs w:val="20"/>
        </w:rPr>
        <w:t>).</w:t>
      </w:r>
    </w:p>
    <w:p w:rsidR="009F3395" w:rsidRPr="004C60AC" w:rsidRDefault="009F3395" w:rsidP="00575535">
      <w:pPr>
        <w:pStyle w:val="NormalWeb"/>
        <w:spacing w:before="0" w:beforeAutospacing="0" w:after="0" w:afterAutospacing="0"/>
        <w:rPr>
          <w:rFonts w:ascii="Times New Roman" w:hAnsi="Times New Roman" w:cs="Times New Roman"/>
          <w:color w:val="000000"/>
          <w:szCs w:val="20"/>
        </w:rPr>
      </w:pPr>
    </w:p>
    <w:p w:rsidR="009F3395" w:rsidRPr="004C60AC" w:rsidRDefault="009F3395" w:rsidP="005F4E41">
      <w:pPr>
        <w:pStyle w:val="NormalWeb"/>
        <w:spacing w:before="0" w:beforeAutospacing="0" w:after="0" w:afterAutospacing="0"/>
        <w:rPr>
          <w:rFonts w:ascii="Times New Roman" w:hAnsi="Times New Roman" w:cs="Times New Roman"/>
          <w:color w:val="000000"/>
          <w:szCs w:val="20"/>
        </w:rPr>
      </w:pPr>
      <w:r w:rsidRPr="004C60AC">
        <w:rPr>
          <w:rFonts w:ascii="Times New Roman" w:hAnsi="Times New Roman" w:cs="Times New Roman"/>
          <w:color w:val="000000"/>
          <w:szCs w:val="20"/>
        </w:rPr>
        <w:t>For other cases it must be clearly demonstrated by the organ</w:t>
      </w:r>
      <w:smartTag w:uri="urn:schemas-microsoft-com:office:smarttags" w:element="PersonName">
        <w:r w:rsidRPr="004C60AC">
          <w:rPr>
            <w:rFonts w:ascii="Times New Roman" w:hAnsi="Times New Roman" w:cs="Times New Roman"/>
            <w:color w:val="000000"/>
            <w:szCs w:val="20"/>
          </w:rPr>
          <w:t>is</w:t>
        </w:r>
      </w:smartTag>
      <w:r w:rsidRPr="004C60AC">
        <w:rPr>
          <w:rFonts w:ascii="Times New Roman" w:hAnsi="Times New Roman" w:cs="Times New Roman"/>
          <w:color w:val="000000"/>
          <w:szCs w:val="20"/>
        </w:rPr>
        <w:t xml:space="preserve">ation/institution that the </w:t>
      </w:r>
      <w:r w:rsidR="006469D6" w:rsidRPr="004C60AC">
        <w:rPr>
          <w:rFonts w:ascii="Times New Roman" w:hAnsi="Times New Roman" w:cs="Times New Roman"/>
          <w:color w:val="000000"/>
          <w:szCs w:val="20"/>
        </w:rPr>
        <w:t>parent</w:t>
      </w:r>
      <w:r w:rsidRPr="004C60AC">
        <w:rPr>
          <w:rFonts w:ascii="Times New Roman" w:hAnsi="Times New Roman" w:cs="Times New Roman"/>
          <w:color w:val="000000"/>
          <w:szCs w:val="20"/>
        </w:rPr>
        <w:t>(s) are not involved in making dec</w:t>
      </w:r>
      <w:smartTag w:uri="urn:schemas-microsoft-com:office:smarttags" w:element="PersonName">
        <w:r w:rsidRPr="004C60AC">
          <w:rPr>
            <w:rFonts w:ascii="Times New Roman" w:hAnsi="Times New Roman" w:cs="Times New Roman"/>
            <w:color w:val="000000"/>
            <w:szCs w:val="20"/>
          </w:rPr>
          <w:t>is</w:t>
        </w:r>
      </w:smartTag>
      <w:r w:rsidRPr="004C60AC">
        <w:rPr>
          <w:rFonts w:ascii="Times New Roman" w:hAnsi="Times New Roman" w:cs="Times New Roman"/>
          <w:color w:val="000000"/>
          <w:szCs w:val="20"/>
        </w:rPr>
        <w:t xml:space="preserve">ions regarding care of the </w:t>
      </w:r>
      <w:r w:rsidR="009B0027" w:rsidRPr="004C60AC">
        <w:rPr>
          <w:rFonts w:ascii="Times New Roman" w:hAnsi="Times New Roman" w:cs="Times New Roman"/>
          <w:color w:val="000000"/>
          <w:szCs w:val="20"/>
        </w:rPr>
        <w:t>student</w:t>
      </w:r>
      <w:r w:rsidRPr="004C60AC">
        <w:rPr>
          <w:rFonts w:ascii="Times New Roman" w:hAnsi="Times New Roman" w:cs="Times New Roman"/>
          <w:color w:val="000000"/>
          <w:szCs w:val="20"/>
        </w:rPr>
        <w:t xml:space="preserve">, do not provide financial support for the </w:t>
      </w:r>
      <w:r w:rsidR="009B0027" w:rsidRPr="004C60AC">
        <w:rPr>
          <w:rFonts w:ascii="Times New Roman" w:hAnsi="Times New Roman" w:cs="Times New Roman"/>
          <w:color w:val="000000"/>
          <w:szCs w:val="20"/>
        </w:rPr>
        <w:t>student</w:t>
      </w:r>
      <w:r w:rsidRPr="004C60AC">
        <w:rPr>
          <w:rFonts w:ascii="Times New Roman" w:hAnsi="Times New Roman" w:cs="Times New Roman"/>
          <w:color w:val="000000"/>
          <w:szCs w:val="20"/>
        </w:rPr>
        <w:t>, and either:</w:t>
      </w:r>
    </w:p>
    <w:p w:rsidR="009F3395" w:rsidRPr="004C60AC" w:rsidRDefault="009F3395" w:rsidP="00A62B53">
      <w:pPr>
        <w:numPr>
          <w:ilvl w:val="0"/>
          <w:numId w:val="34"/>
        </w:numPr>
        <w:tabs>
          <w:tab w:val="clear" w:pos="720"/>
          <w:tab w:val="num" w:pos="600"/>
        </w:tabs>
        <w:ind w:left="600" w:hanging="300"/>
        <w:rPr>
          <w:color w:val="000000"/>
          <w:sz w:val="24"/>
        </w:rPr>
      </w:pPr>
      <w:r>
        <w:rPr>
          <w:color w:val="000000"/>
          <w:sz w:val="24"/>
        </w:rPr>
        <w:t xml:space="preserve">unsuccessful attempts have been made to locate the </w:t>
      </w:r>
      <w:r w:rsidR="006469D6" w:rsidRPr="004C60AC">
        <w:rPr>
          <w:color w:val="000000"/>
          <w:sz w:val="24"/>
        </w:rPr>
        <w:t>parent</w:t>
      </w:r>
      <w:r w:rsidRPr="004C60AC">
        <w:rPr>
          <w:color w:val="000000"/>
          <w:sz w:val="24"/>
        </w:rPr>
        <w:t>(s)</w:t>
      </w:r>
      <w:r w:rsidR="0036276F" w:rsidRPr="004C60AC">
        <w:rPr>
          <w:color w:val="000000"/>
          <w:sz w:val="24"/>
        </w:rPr>
        <w:t>;</w:t>
      </w:r>
      <w:r w:rsidRPr="004C60AC">
        <w:rPr>
          <w:color w:val="000000"/>
          <w:sz w:val="24"/>
        </w:rPr>
        <w:t xml:space="preserve"> or</w:t>
      </w:r>
    </w:p>
    <w:p w:rsidR="009F3395" w:rsidRDefault="009F3395" w:rsidP="00A62B53">
      <w:pPr>
        <w:numPr>
          <w:ilvl w:val="0"/>
          <w:numId w:val="34"/>
        </w:numPr>
        <w:tabs>
          <w:tab w:val="clear" w:pos="720"/>
          <w:tab w:val="num" w:pos="600"/>
        </w:tabs>
        <w:ind w:left="600" w:hanging="300"/>
        <w:rPr>
          <w:color w:val="000000"/>
          <w:sz w:val="24"/>
        </w:rPr>
      </w:pPr>
      <w:proofErr w:type="gramStart"/>
      <w:r w:rsidRPr="004C60AC">
        <w:rPr>
          <w:color w:val="000000"/>
          <w:sz w:val="24"/>
        </w:rPr>
        <w:t>the</w:t>
      </w:r>
      <w:proofErr w:type="gramEnd"/>
      <w:r w:rsidRPr="004C60AC">
        <w:rPr>
          <w:color w:val="000000"/>
          <w:sz w:val="24"/>
        </w:rPr>
        <w:t xml:space="preserve"> </w:t>
      </w:r>
      <w:r w:rsidR="006469D6" w:rsidRPr="004C60AC">
        <w:rPr>
          <w:color w:val="000000"/>
          <w:sz w:val="24"/>
        </w:rPr>
        <w:t>parent</w:t>
      </w:r>
      <w:r w:rsidRPr="004C60AC">
        <w:rPr>
          <w:color w:val="000000"/>
          <w:sz w:val="24"/>
        </w:rPr>
        <w:t>(s) have been asked to complet</w:t>
      </w:r>
      <w:r>
        <w:rPr>
          <w:color w:val="000000"/>
          <w:sz w:val="24"/>
        </w:rPr>
        <w:t xml:space="preserve">e a </w:t>
      </w:r>
      <w:r w:rsidR="00AB158E">
        <w:rPr>
          <w:b/>
          <w:color w:val="000000"/>
          <w:sz w:val="24"/>
        </w:rPr>
        <w:t>Claim</w:t>
      </w:r>
      <w:r>
        <w:rPr>
          <w:color w:val="000000"/>
          <w:sz w:val="24"/>
        </w:rPr>
        <w:t xml:space="preserve"> for the </w:t>
      </w:r>
      <w:r w:rsidR="009B0027" w:rsidRPr="004C60AC">
        <w:rPr>
          <w:color w:val="000000"/>
          <w:sz w:val="24"/>
        </w:rPr>
        <w:t>student</w:t>
      </w:r>
      <w:r w:rsidRPr="004C60AC">
        <w:rPr>
          <w:color w:val="000000"/>
          <w:sz w:val="24"/>
        </w:rPr>
        <w:t xml:space="preserve"> but have been unwilling to do so (that </w:t>
      </w:r>
      <w:smartTag w:uri="urn:schemas-microsoft-com:office:smarttags" w:element="PersonName">
        <w:r w:rsidRPr="004C60AC">
          <w:rPr>
            <w:color w:val="000000"/>
            <w:sz w:val="24"/>
          </w:rPr>
          <w:t>is</w:t>
        </w:r>
      </w:smartTag>
      <w:r w:rsidRPr="004C60AC">
        <w:rPr>
          <w:color w:val="000000"/>
          <w:sz w:val="24"/>
        </w:rPr>
        <w:t xml:space="preserve">, have refused to accept responsibility for supporting the </w:t>
      </w:r>
      <w:r w:rsidR="009B0027" w:rsidRPr="004C60AC">
        <w:rPr>
          <w:color w:val="000000"/>
          <w:sz w:val="24"/>
        </w:rPr>
        <w:t>student</w:t>
      </w:r>
      <w:r>
        <w:rPr>
          <w:color w:val="000000"/>
          <w:sz w:val="24"/>
        </w:rPr>
        <w:t>).</w:t>
      </w:r>
    </w:p>
    <w:p w:rsidR="009F3395" w:rsidRDefault="009F3395" w:rsidP="005F4E41">
      <w:pPr>
        <w:pStyle w:val="NormalWeb"/>
        <w:tabs>
          <w:tab w:val="left" w:pos="3480"/>
        </w:tabs>
        <w:spacing w:before="0" w:beforeAutospacing="0" w:after="0" w:afterAutospacing="0"/>
        <w:rPr>
          <w:rFonts w:ascii="Times New Roman" w:hAnsi="Times New Roman" w:cs="Times New Roman"/>
          <w:color w:val="000000"/>
          <w:szCs w:val="20"/>
        </w:rPr>
      </w:pPr>
    </w:p>
    <w:p w:rsidR="009F3395" w:rsidRDefault="009F3395" w:rsidP="005F4E4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2.1.15_Claim_forms_received from pa" w:history="1">
        <w:r w:rsidRPr="00356029">
          <w:rPr>
            <w:rStyle w:val="Hyperlink"/>
            <w:rFonts w:ascii="Times New Roman" w:hAnsi="Times New Roman" w:cs="Times New Roman"/>
            <w:szCs w:val="20"/>
          </w:rPr>
          <w:t>2.1</w:t>
        </w:r>
        <w:r w:rsidRPr="00356029">
          <w:rPr>
            <w:rStyle w:val="Hyperlink"/>
            <w:rFonts w:ascii="Times New Roman" w:hAnsi="Times New Roman" w:cs="Times New Roman"/>
            <w:szCs w:val="20"/>
          </w:rPr>
          <w:t>.</w:t>
        </w:r>
        <w:r w:rsidRPr="00356029">
          <w:rPr>
            <w:rStyle w:val="Hyperlink"/>
            <w:rFonts w:ascii="Times New Roman" w:hAnsi="Times New Roman" w:cs="Times New Roman"/>
            <w:szCs w:val="20"/>
          </w:rPr>
          <w:t>1</w:t>
        </w:r>
        <w:r w:rsidR="00F13E74">
          <w:rPr>
            <w:rStyle w:val="Hyperlink"/>
            <w:rFonts w:ascii="Times New Roman" w:hAnsi="Times New Roman" w:cs="Times New Roman"/>
            <w:szCs w:val="20"/>
          </w:rPr>
          <w:t>2</w:t>
        </w:r>
      </w:hyperlink>
      <w:r>
        <w:rPr>
          <w:rFonts w:ascii="Times New Roman" w:hAnsi="Times New Roman" w:cs="Times New Roman"/>
          <w:color w:val="000000"/>
          <w:szCs w:val="20"/>
        </w:rPr>
        <w:t xml:space="preserve"> regarding situations where </w:t>
      </w:r>
      <w:r w:rsidR="00AB158E">
        <w:rPr>
          <w:rFonts w:ascii="Times New Roman" w:hAnsi="Times New Roman" w:cs="Times New Roman"/>
          <w:color w:val="000000"/>
          <w:szCs w:val="20"/>
        </w:rPr>
        <w:t>Claim</w:t>
      </w:r>
      <w:r w:rsidR="00F91F44" w:rsidRPr="004C60AC">
        <w:rPr>
          <w:rFonts w:ascii="Times New Roman" w:hAnsi="Times New Roman" w:cs="Times New Roman"/>
          <w:color w:val="000000"/>
          <w:szCs w:val="20"/>
        </w:rPr>
        <w:t>s</w:t>
      </w:r>
      <w:r w:rsidRPr="004C60AC">
        <w:rPr>
          <w:rFonts w:ascii="Times New Roman" w:hAnsi="Times New Roman" w:cs="Times New Roman"/>
          <w:color w:val="000000"/>
          <w:szCs w:val="20"/>
        </w:rPr>
        <w:t xml:space="preserve"> are received from a </w:t>
      </w:r>
      <w:r w:rsidR="00D4635F">
        <w:rPr>
          <w:rFonts w:ascii="Times New Roman" w:hAnsi="Times New Roman" w:cs="Times New Roman"/>
          <w:color w:val="000000"/>
          <w:szCs w:val="20"/>
        </w:rPr>
        <w:t xml:space="preserve">Parent </w:t>
      </w:r>
      <w:r>
        <w:rPr>
          <w:rFonts w:ascii="Times New Roman" w:hAnsi="Times New Roman" w:cs="Times New Roman"/>
          <w:color w:val="000000"/>
          <w:szCs w:val="20"/>
        </w:rPr>
        <w:t>and from an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ation/institution.</w:t>
      </w:r>
    </w:p>
    <w:p w:rsidR="009F3395" w:rsidRDefault="009F3395" w:rsidP="005F4E41">
      <w:pPr>
        <w:pStyle w:val="NormalWeb"/>
        <w:spacing w:before="0" w:beforeAutospacing="0" w:after="0" w:afterAutospacing="0"/>
        <w:rPr>
          <w:rFonts w:ascii="Times New Roman" w:hAnsi="Times New Roman" w:cs="Times New Roman"/>
          <w:color w:val="000000"/>
          <w:szCs w:val="20"/>
        </w:rPr>
      </w:pPr>
    </w:p>
    <w:p w:rsidR="009F3395" w:rsidRPr="005F4E41" w:rsidRDefault="009F3395" w:rsidP="005F4E41">
      <w:pPr>
        <w:pStyle w:val="warning"/>
        <w:shd w:val="clear" w:color="auto" w:fill="D9D9D9"/>
        <w:spacing w:before="0" w:beforeAutospacing="0" w:after="0" w:afterAutospacing="0"/>
        <w:rPr>
          <w:rFonts w:ascii="Times New Roman" w:hAnsi="Times New Roman" w:cs="Times New Roman"/>
          <w:b w:val="0"/>
          <w:szCs w:val="20"/>
        </w:rPr>
      </w:pPr>
      <w:r w:rsidRPr="005F4E41">
        <w:rPr>
          <w:rFonts w:ascii="Times New Roman" w:hAnsi="Times New Roman" w:cs="Times New Roman"/>
          <w:b w:val="0"/>
          <w:szCs w:val="20"/>
        </w:rPr>
        <w:t xml:space="preserve">Note: It </w:t>
      </w:r>
      <w:smartTag w:uri="urn:schemas-microsoft-com:office:smarttags" w:element="PersonName">
        <w:r w:rsidRPr="005F4E41">
          <w:rPr>
            <w:rFonts w:ascii="Times New Roman" w:hAnsi="Times New Roman" w:cs="Times New Roman"/>
            <w:b w:val="0"/>
            <w:szCs w:val="20"/>
          </w:rPr>
          <w:t>is</w:t>
        </w:r>
      </w:smartTag>
      <w:r w:rsidRPr="005F4E41">
        <w:rPr>
          <w:rFonts w:ascii="Times New Roman" w:hAnsi="Times New Roman" w:cs="Times New Roman"/>
          <w:b w:val="0"/>
          <w:szCs w:val="20"/>
        </w:rPr>
        <w:t xml:space="preserve"> recogn</w:t>
      </w:r>
      <w:smartTag w:uri="urn:schemas-microsoft-com:office:smarttags" w:element="PersonName">
        <w:r w:rsidRPr="005F4E41">
          <w:rPr>
            <w:rFonts w:ascii="Times New Roman" w:hAnsi="Times New Roman" w:cs="Times New Roman"/>
            <w:b w:val="0"/>
            <w:szCs w:val="20"/>
          </w:rPr>
          <w:t>is</w:t>
        </w:r>
      </w:smartTag>
      <w:r w:rsidRPr="005F4E41">
        <w:rPr>
          <w:rFonts w:ascii="Times New Roman" w:hAnsi="Times New Roman" w:cs="Times New Roman"/>
          <w:b w:val="0"/>
          <w:szCs w:val="20"/>
        </w:rPr>
        <w:t xml:space="preserve">ed that some parents require considerable help to fill in the </w:t>
      </w:r>
      <w:r w:rsidR="00A71385" w:rsidRPr="005F4E41">
        <w:rPr>
          <w:rFonts w:ascii="Times New Roman" w:hAnsi="Times New Roman" w:cs="Times New Roman"/>
          <w:b w:val="0"/>
          <w:szCs w:val="20"/>
        </w:rPr>
        <w:t>Claim</w:t>
      </w:r>
      <w:r w:rsidRPr="005F4E41">
        <w:rPr>
          <w:rFonts w:ascii="Times New Roman" w:hAnsi="Times New Roman" w:cs="Times New Roman"/>
          <w:b w:val="0"/>
          <w:szCs w:val="20"/>
        </w:rPr>
        <w:t xml:space="preserve">. However, where a </w:t>
      </w:r>
      <w:r w:rsidR="00D4635F">
        <w:rPr>
          <w:rFonts w:ascii="Times New Roman" w:hAnsi="Times New Roman" w:cs="Times New Roman"/>
          <w:b w:val="0"/>
          <w:szCs w:val="20"/>
        </w:rPr>
        <w:t xml:space="preserve">Parent </w:t>
      </w:r>
      <w:r w:rsidRPr="005F4E41">
        <w:rPr>
          <w:rFonts w:ascii="Times New Roman" w:hAnsi="Times New Roman" w:cs="Times New Roman"/>
          <w:b w:val="0"/>
          <w:szCs w:val="20"/>
        </w:rPr>
        <w:t>makes dec</w:t>
      </w:r>
      <w:smartTag w:uri="urn:schemas-microsoft-com:office:smarttags" w:element="PersonName">
        <w:r w:rsidRPr="005F4E41">
          <w:rPr>
            <w:rFonts w:ascii="Times New Roman" w:hAnsi="Times New Roman" w:cs="Times New Roman"/>
            <w:b w:val="0"/>
            <w:szCs w:val="20"/>
          </w:rPr>
          <w:t>is</w:t>
        </w:r>
      </w:smartTag>
      <w:r w:rsidRPr="005F4E41">
        <w:rPr>
          <w:rFonts w:ascii="Times New Roman" w:hAnsi="Times New Roman" w:cs="Times New Roman"/>
          <w:b w:val="0"/>
          <w:szCs w:val="20"/>
        </w:rPr>
        <w:t>ions regarding the students care (for example, choosing to enrol them in a particular organ</w:t>
      </w:r>
      <w:smartTag w:uri="urn:schemas-microsoft-com:office:smarttags" w:element="PersonName">
        <w:r w:rsidRPr="005F4E41">
          <w:rPr>
            <w:rFonts w:ascii="Times New Roman" w:hAnsi="Times New Roman" w:cs="Times New Roman"/>
            <w:b w:val="0"/>
            <w:szCs w:val="20"/>
          </w:rPr>
          <w:t>is</w:t>
        </w:r>
      </w:smartTag>
      <w:r w:rsidRPr="005F4E41">
        <w:rPr>
          <w:rFonts w:ascii="Times New Roman" w:hAnsi="Times New Roman" w:cs="Times New Roman"/>
          <w:b w:val="0"/>
          <w:szCs w:val="20"/>
        </w:rPr>
        <w:t xml:space="preserve">ation/institution) and/or contributes to the </w:t>
      </w:r>
      <w:r w:rsidR="000F48AC" w:rsidRPr="005F4E41">
        <w:rPr>
          <w:rFonts w:ascii="Times New Roman" w:hAnsi="Times New Roman" w:cs="Times New Roman"/>
          <w:b w:val="0"/>
          <w:szCs w:val="20"/>
        </w:rPr>
        <w:t>student’s</w:t>
      </w:r>
      <w:r w:rsidRPr="005F4E41">
        <w:rPr>
          <w:rFonts w:ascii="Times New Roman" w:hAnsi="Times New Roman" w:cs="Times New Roman"/>
          <w:b w:val="0"/>
          <w:szCs w:val="20"/>
        </w:rPr>
        <w:t xml:space="preserve"> upkeep (even if th</w:t>
      </w:r>
      <w:smartTag w:uri="urn:schemas-microsoft-com:office:smarttags" w:element="PersonName">
        <w:r w:rsidRPr="005F4E41">
          <w:rPr>
            <w:rFonts w:ascii="Times New Roman" w:hAnsi="Times New Roman" w:cs="Times New Roman"/>
            <w:b w:val="0"/>
            <w:szCs w:val="20"/>
          </w:rPr>
          <w:t>is</w:t>
        </w:r>
      </w:smartTag>
      <w:r w:rsidRPr="005F4E41">
        <w:rPr>
          <w:rFonts w:ascii="Times New Roman" w:hAnsi="Times New Roman" w:cs="Times New Roman"/>
          <w:b w:val="0"/>
          <w:szCs w:val="20"/>
        </w:rPr>
        <w:t xml:space="preserve"> </w:t>
      </w:r>
      <w:smartTag w:uri="urn:schemas-microsoft-com:office:smarttags" w:element="PersonName">
        <w:r w:rsidRPr="005F4E41">
          <w:rPr>
            <w:rFonts w:ascii="Times New Roman" w:hAnsi="Times New Roman" w:cs="Times New Roman"/>
            <w:b w:val="0"/>
            <w:szCs w:val="20"/>
          </w:rPr>
          <w:t>is</w:t>
        </w:r>
      </w:smartTag>
      <w:r w:rsidRPr="005F4E41">
        <w:rPr>
          <w:rFonts w:ascii="Times New Roman" w:hAnsi="Times New Roman" w:cs="Times New Roman"/>
          <w:b w:val="0"/>
          <w:szCs w:val="20"/>
        </w:rPr>
        <w:t xml:space="preserve"> only to the extent of AIC</w:t>
      </w:r>
      <w:r w:rsidR="001A7E9C" w:rsidRPr="005F4E41">
        <w:rPr>
          <w:rFonts w:ascii="Times New Roman" w:hAnsi="Times New Roman" w:cs="Times New Roman"/>
          <w:b w:val="0"/>
          <w:szCs w:val="20"/>
        </w:rPr>
        <w:t xml:space="preserve"> Scheme</w:t>
      </w:r>
      <w:r w:rsidRPr="005F4E41">
        <w:rPr>
          <w:rFonts w:ascii="Times New Roman" w:hAnsi="Times New Roman" w:cs="Times New Roman"/>
          <w:b w:val="0"/>
          <w:szCs w:val="20"/>
        </w:rPr>
        <w:t xml:space="preserve"> entitlement) they should be the person to apply for ass</w:t>
      </w:r>
      <w:smartTag w:uri="urn:schemas-microsoft-com:office:smarttags" w:element="PersonName">
        <w:r w:rsidRPr="005F4E41">
          <w:rPr>
            <w:rFonts w:ascii="Times New Roman" w:hAnsi="Times New Roman" w:cs="Times New Roman"/>
            <w:b w:val="0"/>
            <w:szCs w:val="20"/>
          </w:rPr>
          <w:t>is</w:t>
        </w:r>
      </w:smartTag>
      <w:r w:rsidRPr="005F4E41">
        <w:rPr>
          <w:rFonts w:ascii="Times New Roman" w:hAnsi="Times New Roman" w:cs="Times New Roman"/>
          <w:b w:val="0"/>
          <w:szCs w:val="20"/>
        </w:rPr>
        <w:t>tance (</w:t>
      </w:r>
      <w:r w:rsidR="00E81D01" w:rsidRPr="005F4E41">
        <w:rPr>
          <w:rFonts w:ascii="Times New Roman" w:hAnsi="Times New Roman" w:cs="Times New Roman"/>
          <w:b w:val="0"/>
          <w:szCs w:val="20"/>
        </w:rPr>
        <w:t>i.e.</w:t>
      </w:r>
      <w:r w:rsidRPr="005F4E41">
        <w:rPr>
          <w:rFonts w:ascii="Times New Roman" w:hAnsi="Times New Roman" w:cs="Times New Roman"/>
          <w:b w:val="0"/>
          <w:szCs w:val="20"/>
        </w:rPr>
        <w:t xml:space="preserve"> the applicant).</w:t>
      </w:r>
    </w:p>
    <w:p w:rsidR="009F3395" w:rsidRDefault="009F3395" w:rsidP="005F4E41">
      <w:pPr>
        <w:pStyle w:val="Heading3"/>
        <w:spacing w:before="0" w:beforeAutospacing="0" w:after="0" w:afterAutospacing="0"/>
        <w:rPr>
          <w:rFonts w:ascii="Times New Roman" w:hAnsi="Times New Roman" w:cs="Times New Roman"/>
          <w:color w:val="000000"/>
          <w:sz w:val="24"/>
          <w:szCs w:val="32"/>
        </w:rPr>
      </w:pPr>
    </w:p>
    <w:p w:rsidR="009F3395" w:rsidRDefault="009F3395" w:rsidP="005F4E41">
      <w:pPr>
        <w:pStyle w:val="Heading3"/>
        <w:spacing w:before="0" w:beforeAutospacing="0" w:after="0" w:afterAutospacing="0"/>
        <w:rPr>
          <w:rFonts w:ascii="Times New Roman" w:hAnsi="Times New Roman" w:cs="Times New Roman"/>
          <w:color w:val="000000"/>
          <w:sz w:val="24"/>
          <w:szCs w:val="32"/>
        </w:rPr>
      </w:pPr>
      <w:bookmarkStart w:id="166" w:name="_2.1.15_Claim_forms_received from pa"/>
      <w:bookmarkStart w:id="167" w:name="_Toc153097348"/>
      <w:bookmarkEnd w:id="166"/>
      <w:r>
        <w:rPr>
          <w:rFonts w:ascii="Times New Roman" w:hAnsi="Times New Roman" w:cs="Times New Roman"/>
          <w:color w:val="000000"/>
          <w:sz w:val="24"/>
          <w:szCs w:val="32"/>
        </w:rPr>
        <w:t>2.1.1</w:t>
      </w:r>
      <w:r w:rsidR="00896589">
        <w:rPr>
          <w:rFonts w:ascii="Times New Roman" w:hAnsi="Times New Roman" w:cs="Times New Roman"/>
          <w:color w:val="000000"/>
          <w:sz w:val="24"/>
          <w:szCs w:val="32"/>
        </w:rPr>
        <w:t>2</w:t>
      </w:r>
      <w:r>
        <w:rPr>
          <w:rFonts w:ascii="Times New Roman" w:hAnsi="Times New Roman" w:cs="Times New Roman"/>
          <w:color w:val="000000"/>
          <w:sz w:val="24"/>
          <w:szCs w:val="32"/>
        </w:rPr>
        <w:t xml:space="preserve"> </w:t>
      </w:r>
      <w:r w:rsidR="00A71385" w:rsidRPr="00A71385">
        <w:rPr>
          <w:rFonts w:ascii="Times New Roman" w:hAnsi="Times New Roman" w:cs="Times New Roman"/>
          <w:color w:val="000000"/>
          <w:sz w:val="24"/>
          <w:szCs w:val="32"/>
        </w:rPr>
        <w:t>Claim</w:t>
      </w:r>
      <w:r>
        <w:rPr>
          <w:rFonts w:ascii="Times New Roman" w:hAnsi="Times New Roman" w:cs="Times New Roman"/>
          <w:color w:val="000000"/>
          <w:sz w:val="24"/>
          <w:szCs w:val="32"/>
        </w:rPr>
        <w:t xml:space="preserve">s received from </w:t>
      </w:r>
      <w:r w:rsidR="00D4635F">
        <w:rPr>
          <w:rFonts w:ascii="Times New Roman" w:hAnsi="Times New Roman" w:cs="Times New Roman"/>
          <w:color w:val="000000"/>
          <w:sz w:val="24"/>
          <w:szCs w:val="32"/>
        </w:rPr>
        <w:t xml:space="preserve">Parent </w:t>
      </w:r>
      <w:r>
        <w:rPr>
          <w:rFonts w:ascii="Times New Roman" w:hAnsi="Times New Roman" w:cs="Times New Roman"/>
          <w:color w:val="000000"/>
          <w:sz w:val="24"/>
          <w:szCs w:val="32"/>
        </w:rPr>
        <w:t>and from organ</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ation / institution</w:t>
      </w:r>
      <w:bookmarkEnd w:id="167"/>
    </w:p>
    <w:p w:rsidR="009F3395" w:rsidRDefault="009F3395" w:rsidP="005F4E41">
      <w:pPr>
        <w:pStyle w:val="NormalWeb"/>
        <w:spacing w:before="0" w:beforeAutospacing="0" w:after="0" w:afterAutospacing="0"/>
        <w:rPr>
          <w:rFonts w:ascii="Times New Roman" w:hAnsi="Times New Roman" w:cs="Times New Roman"/>
          <w:color w:val="000000"/>
          <w:szCs w:val="20"/>
        </w:rPr>
      </w:pPr>
    </w:p>
    <w:p w:rsidR="009F3395" w:rsidRDefault="009F3395" w:rsidP="005F4E4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the event that a </w:t>
      </w:r>
      <w:r w:rsidR="00AB158E">
        <w:rPr>
          <w:rFonts w:ascii="Times New Roman" w:hAnsi="Times New Roman" w:cs="Times New Roman"/>
          <w:b/>
          <w:color w:val="000000"/>
          <w:szCs w:val="20"/>
        </w:rPr>
        <w:t>Claim</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received both from a </w:t>
      </w:r>
      <w:r w:rsidR="00D4635F">
        <w:rPr>
          <w:rFonts w:ascii="Times New Roman" w:hAnsi="Times New Roman" w:cs="Times New Roman"/>
          <w:b/>
          <w:color w:val="000000"/>
          <w:szCs w:val="20"/>
        </w:rPr>
        <w:t xml:space="preserve">Parent </w:t>
      </w:r>
      <w:r>
        <w:rPr>
          <w:rFonts w:ascii="Times New Roman" w:hAnsi="Times New Roman" w:cs="Times New Roman"/>
          <w:color w:val="000000"/>
          <w:szCs w:val="20"/>
        </w:rPr>
        <w:t>and from an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ation/institution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claims to have full responsibility for the upkeep of the same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w:t>
      </w:r>
    </w:p>
    <w:p w:rsidR="009F3395" w:rsidRPr="004C60AC" w:rsidRDefault="009F3395" w:rsidP="00A62B53">
      <w:pPr>
        <w:numPr>
          <w:ilvl w:val="0"/>
          <w:numId w:val="35"/>
        </w:numPr>
        <w:tabs>
          <w:tab w:val="clear" w:pos="720"/>
          <w:tab w:val="num" w:pos="600"/>
        </w:tabs>
        <w:ind w:left="600" w:hanging="300"/>
        <w:rPr>
          <w:color w:val="000000"/>
          <w:sz w:val="24"/>
        </w:rPr>
      </w:pPr>
      <w:proofErr w:type="gramStart"/>
      <w:r>
        <w:rPr>
          <w:color w:val="000000"/>
          <w:sz w:val="24"/>
        </w:rPr>
        <w:t>if</w:t>
      </w:r>
      <w:proofErr w:type="gramEnd"/>
      <w:r>
        <w:rPr>
          <w:color w:val="000000"/>
          <w:sz w:val="24"/>
        </w:rPr>
        <w:t xml:space="preserve"> AIC </w:t>
      </w:r>
      <w:r w:rsidR="001A7E9C">
        <w:rPr>
          <w:color w:val="000000"/>
          <w:sz w:val="24"/>
        </w:rPr>
        <w:t xml:space="preserve">Scheme </w:t>
      </w:r>
      <w:r>
        <w:rPr>
          <w:color w:val="000000"/>
          <w:sz w:val="24"/>
        </w:rPr>
        <w:t>payments are waived to the organ</w:t>
      </w:r>
      <w:smartTag w:uri="urn:schemas-microsoft-com:office:smarttags" w:element="PersonName">
        <w:r>
          <w:rPr>
            <w:color w:val="000000"/>
            <w:sz w:val="24"/>
          </w:rPr>
          <w:t>is</w:t>
        </w:r>
      </w:smartTag>
      <w:r>
        <w:rPr>
          <w:color w:val="000000"/>
          <w:sz w:val="24"/>
        </w:rPr>
        <w:t xml:space="preserve">ation/institution where the </w:t>
      </w:r>
      <w:r w:rsidR="009B0027" w:rsidRPr="004C60AC">
        <w:rPr>
          <w:color w:val="000000"/>
          <w:sz w:val="24"/>
        </w:rPr>
        <w:t>student</w:t>
      </w:r>
      <w:r>
        <w:rPr>
          <w:color w:val="000000"/>
          <w:sz w:val="24"/>
        </w:rPr>
        <w:t xml:space="preserve"> normally lives, then the </w:t>
      </w:r>
      <w:r w:rsidR="00D4635F">
        <w:rPr>
          <w:color w:val="000000"/>
          <w:sz w:val="24"/>
        </w:rPr>
        <w:t xml:space="preserve">Parent </w:t>
      </w:r>
      <w:r>
        <w:rPr>
          <w:color w:val="000000"/>
          <w:sz w:val="24"/>
        </w:rPr>
        <w:t xml:space="preserve">should be accepted as the </w:t>
      </w:r>
      <w:r w:rsidR="00D2795F">
        <w:rPr>
          <w:b/>
          <w:color w:val="000000"/>
          <w:sz w:val="24"/>
        </w:rPr>
        <w:t>A</w:t>
      </w:r>
      <w:r w:rsidR="00F73E0B" w:rsidRPr="00F73E0B">
        <w:rPr>
          <w:b/>
          <w:color w:val="000000"/>
          <w:sz w:val="24"/>
        </w:rPr>
        <w:t>pproved applicant</w:t>
      </w:r>
      <w:r>
        <w:rPr>
          <w:color w:val="000000"/>
          <w:sz w:val="24"/>
        </w:rPr>
        <w:t xml:space="preserve">. That </w:t>
      </w:r>
      <w:smartTag w:uri="urn:schemas-microsoft-com:office:smarttags" w:element="PersonName">
        <w:r>
          <w:rPr>
            <w:color w:val="000000"/>
            <w:sz w:val="24"/>
          </w:rPr>
          <w:t>is</w:t>
        </w:r>
      </w:smartTag>
      <w:r>
        <w:rPr>
          <w:color w:val="000000"/>
          <w:sz w:val="24"/>
        </w:rPr>
        <w:t xml:space="preserve">, if the </w:t>
      </w:r>
      <w:r w:rsidR="00D4635F">
        <w:rPr>
          <w:color w:val="000000"/>
          <w:sz w:val="24"/>
        </w:rPr>
        <w:t xml:space="preserve">Parent </w:t>
      </w:r>
      <w:r w:rsidRPr="004C60AC">
        <w:rPr>
          <w:color w:val="000000"/>
          <w:sz w:val="24"/>
        </w:rPr>
        <w:t>waives the AIC</w:t>
      </w:r>
      <w:r w:rsidR="001A7E9C">
        <w:rPr>
          <w:color w:val="000000"/>
          <w:sz w:val="24"/>
        </w:rPr>
        <w:t xml:space="preserve"> Scheme</w:t>
      </w:r>
      <w:r w:rsidRPr="004C60AC">
        <w:rPr>
          <w:color w:val="000000"/>
          <w:sz w:val="24"/>
        </w:rPr>
        <w:t xml:space="preserve"> allowance to the organ</w:t>
      </w:r>
      <w:smartTag w:uri="urn:schemas-microsoft-com:office:smarttags" w:element="PersonName">
        <w:r w:rsidRPr="004C60AC">
          <w:rPr>
            <w:color w:val="000000"/>
            <w:sz w:val="24"/>
          </w:rPr>
          <w:t>is</w:t>
        </w:r>
      </w:smartTag>
      <w:r w:rsidRPr="004C60AC">
        <w:rPr>
          <w:color w:val="000000"/>
          <w:sz w:val="24"/>
        </w:rPr>
        <w:t>ation/institution, th</w:t>
      </w:r>
      <w:smartTag w:uri="urn:schemas-microsoft-com:office:smarttags" w:element="PersonName">
        <w:r w:rsidRPr="004C60AC">
          <w:rPr>
            <w:color w:val="000000"/>
            <w:sz w:val="24"/>
          </w:rPr>
          <w:t>is</w:t>
        </w:r>
      </w:smartTag>
      <w:r w:rsidRPr="004C60AC">
        <w:rPr>
          <w:color w:val="000000"/>
          <w:sz w:val="24"/>
        </w:rPr>
        <w:t xml:space="preserve"> </w:t>
      </w:r>
      <w:smartTag w:uri="urn:schemas-microsoft-com:office:smarttags" w:element="PersonName">
        <w:r w:rsidRPr="004C60AC">
          <w:rPr>
            <w:color w:val="000000"/>
            <w:sz w:val="24"/>
          </w:rPr>
          <w:t>is</w:t>
        </w:r>
      </w:smartTag>
      <w:r w:rsidRPr="004C60AC">
        <w:rPr>
          <w:color w:val="000000"/>
          <w:sz w:val="24"/>
        </w:rPr>
        <w:t xml:space="preserve"> an indication that the </w:t>
      </w:r>
      <w:r w:rsidR="00D4635F">
        <w:rPr>
          <w:color w:val="000000"/>
          <w:sz w:val="24"/>
        </w:rPr>
        <w:t xml:space="preserve">Parent </w:t>
      </w:r>
      <w:smartTag w:uri="urn:schemas-microsoft-com:office:smarttags" w:element="PersonName">
        <w:r w:rsidRPr="004C60AC">
          <w:rPr>
            <w:color w:val="000000"/>
            <w:sz w:val="24"/>
          </w:rPr>
          <w:t>is</w:t>
        </w:r>
      </w:smartTag>
      <w:r w:rsidRPr="004C60AC">
        <w:rPr>
          <w:color w:val="000000"/>
          <w:sz w:val="24"/>
        </w:rPr>
        <w:t xml:space="preserve"> contributing to the </w:t>
      </w:r>
      <w:r w:rsidR="009B0027" w:rsidRPr="004C60AC">
        <w:rPr>
          <w:color w:val="000000"/>
          <w:sz w:val="24"/>
        </w:rPr>
        <w:t>student</w:t>
      </w:r>
      <w:r w:rsidRPr="004C60AC">
        <w:rPr>
          <w:color w:val="000000"/>
          <w:sz w:val="24"/>
        </w:rPr>
        <w:t>’s financial upkeep (see </w:t>
      </w:r>
      <w:hyperlink w:anchor="_2.1.14_Determining_whether_an organ" w:history="1">
        <w:r w:rsidRPr="004C60AC">
          <w:rPr>
            <w:rStyle w:val="Hyperlink"/>
            <w:sz w:val="24"/>
          </w:rPr>
          <w:t>2.</w:t>
        </w:r>
        <w:r w:rsidRPr="004C60AC">
          <w:rPr>
            <w:rStyle w:val="Hyperlink"/>
            <w:sz w:val="24"/>
          </w:rPr>
          <w:t>1</w:t>
        </w:r>
        <w:r w:rsidRPr="004C60AC">
          <w:rPr>
            <w:rStyle w:val="Hyperlink"/>
            <w:sz w:val="24"/>
          </w:rPr>
          <w:t>.</w:t>
        </w:r>
        <w:r w:rsidRPr="004C60AC">
          <w:rPr>
            <w:rStyle w:val="Hyperlink"/>
            <w:sz w:val="24"/>
          </w:rPr>
          <w:t>1</w:t>
        </w:r>
        <w:r w:rsidR="00F13E74">
          <w:rPr>
            <w:rStyle w:val="Hyperlink"/>
            <w:sz w:val="24"/>
          </w:rPr>
          <w:t>1</w:t>
        </w:r>
      </w:hyperlink>
      <w:r w:rsidRPr="004C60AC">
        <w:rPr>
          <w:color w:val="000000"/>
          <w:sz w:val="24"/>
        </w:rPr>
        <w:t>)</w:t>
      </w:r>
      <w:r w:rsidR="0036276F" w:rsidRPr="004C60AC">
        <w:rPr>
          <w:color w:val="000000"/>
          <w:sz w:val="24"/>
        </w:rPr>
        <w:t>;</w:t>
      </w:r>
      <w:r w:rsidRPr="004C60AC">
        <w:rPr>
          <w:color w:val="000000"/>
          <w:sz w:val="24"/>
        </w:rPr>
        <w:t xml:space="preserve"> or</w:t>
      </w:r>
    </w:p>
    <w:p w:rsidR="009F3395" w:rsidRPr="004C60AC" w:rsidRDefault="009F3395" w:rsidP="00A62B53">
      <w:pPr>
        <w:numPr>
          <w:ilvl w:val="0"/>
          <w:numId w:val="35"/>
        </w:numPr>
        <w:tabs>
          <w:tab w:val="clear" w:pos="720"/>
          <w:tab w:val="num" w:pos="600"/>
        </w:tabs>
        <w:ind w:left="600" w:hanging="300"/>
        <w:rPr>
          <w:color w:val="000000"/>
          <w:sz w:val="24"/>
        </w:rPr>
      </w:pPr>
      <w:proofErr w:type="gramStart"/>
      <w:r w:rsidRPr="004C60AC">
        <w:rPr>
          <w:color w:val="000000"/>
          <w:sz w:val="24"/>
        </w:rPr>
        <w:t>if</w:t>
      </w:r>
      <w:proofErr w:type="gramEnd"/>
      <w:r w:rsidRPr="004C60AC">
        <w:rPr>
          <w:color w:val="000000"/>
          <w:sz w:val="24"/>
        </w:rPr>
        <w:t xml:space="preserve"> AIC </w:t>
      </w:r>
      <w:r w:rsidR="001A7E9C">
        <w:rPr>
          <w:color w:val="000000"/>
          <w:sz w:val="24"/>
        </w:rPr>
        <w:t xml:space="preserve">Scheme </w:t>
      </w:r>
      <w:r w:rsidRPr="004C60AC">
        <w:rPr>
          <w:color w:val="000000"/>
          <w:sz w:val="24"/>
        </w:rPr>
        <w:t>payments are not waived to the organ</w:t>
      </w:r>
      <w:smartTag w:uri="urn:schemas-microsoft-com:office:smarttags" w:element="PersonName">
        <w:r w:rsidRPr="004C60AC">
          <w:rPr>
            <w:color w:val="000000"/>
            <w:sz w:val="24"/>
          </w:rPr>
          <w:t>is</w:t>
        </w:r>
      </w:smartTag>
      <w:r w:rsidRPr="004C60AC">
        <w:rPr>
          <w:color w:val="000000"/>
          <w:sz w:val="24"/>
        </w:rPr>
        <w:t xml:space="preserve">ation/institution, the </w:t>
      </w:r>
      <w:r w:rsidR="00D4635F">
        <w:rPr>
          <w:color w:val="000000"/>
          <w:sz w:val="24"/>
        </w:rPr>
        <w:t xml:space="preserve">Parent </w:t>
      </w:r>
      <w:r w:rsidRPr="004C60AC">
        <w:rPr>
          <w:color w:val="000000"/>
          <w:sz w:val="24"/>
        </w:rPr>
        <w:t xml:space="preserve">should be asked to comment on the claim that they do not provide support (particularly financial) for the </w:t>
      </w:r>
      <w:r w:rsidR="009B0027" w:rsidRPr="004C60AC">
        <w:rPr>
          <w:color w:val="000000"/>
          <w:sz w:val="24"/>
        </w:rPr>
        <w:t>student</w:t>
      </w:r>
      <w:r w:rsidRPr="004C60AC">
        <w:rPr>
          <w:color w:val="000000"/>
          <w:sz w:val="24"/>
        </w:rPr>
        <w:t xml:space="preserve">. If the </w:t>
      </w:r>
      <w:r w:rsidR="00D4635F">
        <w:rPr>
          <w:color w:val="000000"/>
          <w:sz w:val="24"/>
        </w:rPr>
        <w:t xml:space="preserve">Parent </w:t>
      </w:r>
      <w:r w:rsidRPr="004C60AC">
        <w:rPr>
          <w:color w:val="000000"/>
          <w:sz w:val="24"/>
        </w:rPr>
        <w:t xml:space="preserve">cannot demonstrate that they provide financial support for the </w:t>
      </w:r>
      <w:r w:rsidR="009B0027" w:rsidRPr="004C60AC">
        <w:rPr>
          <w:color w:val="000000"/>
          <w:sz w:val="24"/>
        </w:rPr>
        <w:t>student</w:t>
      </w:r>
      <w:r w:rsidRPr="004C60AC">
        <w:rPr>
          <w:color w:val="000000"/>
          <w:sz w:val="24"/>
        </w:rPr>
        <w:t xml:space="preserve"> consideration may be given to accepting the organ</w:t>
      </w:r>
      <w:smartTag w:uri="urn:schemas-microsoft-com:office:smarttags" w:element="PersonName">
        <w:r w:rsidRPr="004C60AC">
          <w:rPr>
            <w:color w:val="000000"/>
            <w:sz w:val="24"/>
          </w:rPr>
          <w:t>is</w:t>
        </w:r>
      </w:smartTag>
      <w:r w:rsidRPr="004C60AC">
        <w:rPr>
          <w:color w:val="000000"/>
          <w:sz w:val="24"/>
        </w:rPr>
        <w:t xml:space="preserve">ation/institution as the </w:t>
      </w:r>
      <w:r w:rsidR="00D2795F">
        <w:rPr>
          <w:color w:val="000000"/>
          <w:sz w:val="24"/>
        </w:rPr>
        <w:t>A</w:t>
      </w:r>
      <w:r w:rsidR="00F73E0B" w:rsidRPr="004C60AC">
        <w:rPr>
          <w:color w:val="000000"/>
          <w:sz w:val="24"/>
        </w:rPr>
        <w:t>pproved applicant</w:t>
      </w:r>
      <w:r w:rsidRPr="004C60AC">
        <w:rPr>
          <w:color w:val="000000"/>
          <w:sz w:val="24"/>
        </w:rPr>
        <w:t xml:space="preserve"> (see </w:t>
      </w:r>
      <w:r w:rsidR="00356029" w:rsidRPr="004C60AC">
        <w:rPr>
          <w:color w:val="000000"/>
          <w:sz w:val="24"/>
        </w:rPr>
        <w:fldChar w:fldCharType="begin"/>
      </w:r>
      <w:r w:rsidR="00356029" w:rsidRPr="004C60AC">
        <w:rPr>
          <w:color w:val="000000"/>
          <w:sz w:val="24"/>
        </w:rPr>
        <w:instrText xml:space="preserve"> HYPERLINK  \l "_2.1.13_Organisations_or_institution" </w:instrText>
      </w:r>
      <w:r w:rsidR="0026201C" w:rsidRPr="004C60AC">
        <w:rPr>
          <w:color w:val="000000"/>
          <w:sz w:val="24"/>
        </w:rPr>
      </w:r>
      <w:r w:rsidR="00356029" w:rsidRPr="004C60AC">
        <w:rPr>
          <w:color w:val="000000"/>
          <w:sz w:val="24"/>
        </w:rPr>
        <w:fldChar w:fldCharType="separate"/>
      </w:r>
      <w:r w:rsidRPr="004C60AC">
        <w:rPr>
          <w:rStyle w:val="Hyperlink"/>
          <w:sz w:val="24"/>
        </w:rPr>
        <w:t>2.1.</w:t>
      </w:r>
      <w:r w:rsidRPr="004C60AC">
        <w:rPr>
          <w:rStyle w:val="Hyperlink"/>
          <w:sz w:val="24"/>
        </w:rPr>
        <w:t>1</w:t>
      </w:r>
      <w:r w:rsidR="00F13E74">
        <w:rPr>
          <w:rStyle w:val="Hyperlink"/>
          <w:sz w:val="24"/>
        </w:rPr>
        <w:t>0</w:t>
      </w:r>
      <w:r w:rsidR="00356029" w:rsidRPr="004C60AC">
        <w:rPr>
          <w:color w:val="000000"/>
          <w:sz w:val="24"/>
        </w:rPr>
        <w:fldChar w:fldCharType="end"/>
      </w:r>
      <w:r w:rsidRPr="004C60AC">
        <w:rPr>
          <w:color w:val="000000"/>
          <w:sz w:val="24"/>
        </w:rPr>
        <w:t xml:space="preserve"> and </w:t>
      </w:r>
      <w:hyperlink w:anchor="_2.1.14_Determining_whether_an organ" w:history="1">
        <w:r w:rsidRPr="004C60AC">
          <w:rPr>
            <w:rStyle w:val="Hyperlink"/>
            <w:sz w:val="24"/>
          </w:rPr>
          <w:t>2</w:t>
        </w:r>
        <w:r w:rsidRPr="004C60AC">
          <w:rPr>
            <w:rStyle w:val="Hyperlink"/>
            <w:sz w:val="24"/>
          </w:rPr>
          <w:t>.</w:t>
        </w:r>
        <w:r w:rsidRPr="004C60AC">
          <w:rPr>
            <w:rStyle w:val="Hyperlink"/>
            <w:sz w:val="24"/>
          </w:rPr>
          <w:t>1</w:t>
        </w:r>
        <w:r w:rsidRPr="004C60AC">
          <w:rPr>
            <w:rStyle w:val="Hyperlink"/>
            <w:sz w:val="24"/>
          </w:rPr>
          <w:t>.1</w:t>
        </w:r>
        <w:r w:rsidR="00F13E74">
          <w:rPr>
            <w:rStyle w:val="Hyperlink"/>
            <w:sz w:val="24"/>
          </w:rPr>
          <w:t>1</w:t>
        </w:r>
      </w:hyperlink>
      <w:r w:rsidRPr="004C60AC">
        <w:rPr>
          <w:color w:val="000000"/>
          <w:sz w:val="24"/>
        </w:rPr>
        <w:t>).</w:t>
      </w:r>
    </w:p>
    <w:p w:rsidR="009F3395" w:rsidRPr="006B0E0E" w:rsidRDefault="009F3395" w:rsidP="006B0E0E">
      <w:pPr>
        <w:pStyle w:val="Heading2"/>
        <w:rPr>
          <w:rFonts w:ascii="Times New Roman" w:hAnsi="Times New Roman"/>
          <w:color w:val="000000"/>
          <w:sz w:val="28"/>
        </w:rPr>
      </w:pPr>
      <w:r>
        <w:rPr>
          <w:rFonts w:eastAsia="Times New Roman"/>
          <w:szCs w:val="20"/>
        </w:rPr>
        <w:br w:type="page"/>
      </w:r>
      <w:bookmarkStart w:id="168" w:name="_2.2_Residence_Requirements_for Appr"/>
      <w:bookmarkStart w:id="169" w:name="_Toc153097349"/>
      <w:bookmarkEnd w:id="168"/>
      <w:r w:rsidRPr="006B0E0E">
        <w:rPr>
          <w:rFonts w:ascii="Times New Roman" w:hAnsi="Times New Roman"/>
          <w:color w:val="000000"/>
          <w:sz w:val="28"/>
        </w:rPr>
        <w:lastRenderedPageBreak/>
        <w:t>2.2 Residence Requirements for Approved Applicants</w:t>
      </w:r>
      <w:bookmarkEnd w:id="169"/>
    </w:p>
    <w:p w:rsidR="00504792" w:rsidRPr="00002598" w:rsidRDefault="00504792" w:rsidP="007D2F45">
      <w:pPr>
        <w:pStyle w:val="NormalWeb"/>
        <w:rPr>
          <w:rFonts w:ascii="Times New Roman" w:hAnsi="Times New Roman"/>
          <w:b/>
        </w:rPr>
      </w:pPr>
      <w:bookmarkStart w:id="170" w:name="_Toc89148172"/>
      <w:bookmarkStart w:id="171" w:name="_Toc90958085"/>
      <w:r w:rsidRPr="00002598">
        <w:rPr>
          <w:rFonts w:ascii="Times New Roman" w:hAnsi="Times New Roman"/>
          <w:b/>
        </w:rPr>
        <w:t>Introduction</w:t>
      </w:r>
      <w:bookmarkEnd w:id="170"/>
      <w:bookmarkEnd w:id="171"/>
    </w:p>
    <w:p w:rsidR="00504792" w:rsidRPr="00002598" w:rsidRDefault="00504792" w:rsidP="007D2F45">
      <w:pPr>
        <w:pStyle w:val="NormalWeb"/>
        <w:rPr>
          <w:rFonts w:ascii="Times New Roman" w:hAnsi="Times New Roman"/>
        </w:rPr>
      </w:pPr>
      <w:bookmarkStart w:id="172" w:name="_Toc89148173"/>
      <w:bookmarkStart w:id="173" w:name="_Toc90958086"/>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residency requirements which need to be met by </w:t>
      </w:r>
      <w:r w:rsidR="00D2795F">
        <w:rPr>
          <w:rFonts w:ascii="Times New Roman" w:hAnsi="Times New Roman"/>
        </w:rPr>
        <w:t>A</w:t>
      </w:r>
      <w:r w:rsidR="00F73E0B" w:rsidRPr="00002598">
        <w:rPr>
          <w:rFonts w:ascii="Times New Roman" w:hAnsi="Times New Roman"/>
        </w:rPr>
        <w:t>pproved applicant</w:t>
      </w:r>
      <w:r w:rsidRPr="00002598">
        <w:rPr>
          <w:rFonts w:ascii="Times New Roman" w:hAnsi="Times New Roman"/>
        </w:rPr>
        <w:t>s.</w:t>
      </w:r>
      <w:bookmarkEnd w:id="172"/>
      <w:bookmarkEnd w:id="173"/>
    </w:p>
    <w:p w:rsidR="00504792" w:rsidRDefault="00504792" w:rsidP="007D2F45">
      <w:pPr>
        <w:pStyle w:val="Heading2"/>
        <w:spacing w:before="0" w:beforeAutospacing="0" w:after="0" w:afterAutospacing="0"/>
        <w:rPr>
          <w:rFonts w:ascii="Times New Roman" w:hAnsi="Times New Roman" w:cs="Times New Roman"/>
          <w:color w:val="000000"/>
          <w:sz w:val="24"/>
          <w:szCs w:val="35"/>
        </w:rPr>
      </w:pPr>
    </w:p>
    <w:p w:rsidR="009F3395" w:rsidRDefault="008802BB" w:rsidP="00A62B53">
      <w:pPr>
        <w:numPr>
          <w:ilvl w:val="0"/>
          <w:numId w:val="36"/>
        </w:numPr>
        <w:tabs>
          <w:tab w:val="clear" w:pos="720"/>
          <w:tab w:val="num" w:pos="600"/>
        </w:tabs>
        <w:ind w:left="600" w:hanging="300"/>
        <w:rPr>
          <w:color w:val="000000"/>
          <w:sz w:val="24"/>
        </w:rPr>
      </w:pPr>
      <w:hyperlink w:anchor="_2.2.1_Citizenship_or_permanent resi" w:history="1">
        <w:r w:rsidR="009F3395" w:rsidRPr="008802BB">
          <w:rPr>
            <w:rStyle w:val="Hyperlink"/>
            <w:sz w:val="24"/>
          </w:rPr>
          <w:t>2.</w:t>
        </w:r>
        <w:r w:rsidR="009F3395" w:rsidRPr="008802BB">
          <w:rPr>
            <w:rStyle w:val="Hyperlink"/>
            <w:sz w:val="24"/>
          </w:rPr>
          <w:t>2</w:t>
        </w:r>
        <w:r w:rsidR="009F3395" w:rsidRPr="008802BB">
          <w:rPr>
            <w:rStyle w:val="Hyperlink"/>
            <w:sz w:val="24"/>
          </w:rPr>
          <w:t>.</w:t>
        </w:r>
        <w:r w:rsidR="009F3395" w:rsidRPr="008802BB">
          <w:rPr>
            <w:rStyle w:val="Hyperlink"/>
            <w:sz w:val="24"/>
          </w:rPr>
          <w:t>1</w:t>
        </w:r>
      </w:hyperlink>
      <w:r w:rsidR="009F3395">
        <w:rPr>
          <w:color w:val="000000"/>
          <w:sz w:val="24"/>
        </w:rPr>
        <w:t xml:space="preserve"> </w:t>
      </w:r>
      <w:r w:rsidR="00ED792B">
        <w:rPr>
          <w:color w:val="000000"/>
          <w:sz w:val="24"/>
        </w:rPr>
        <w:t xml:space="preserve"> </w:t>
      </w:r>
      <w:r w:rsidR="009F3395">
        <w:rPr>
          <w:color w:val="000000"/>
          <w:sz w:val="24"/>
        </w:rPr>
        <w:t>Citizenship or permanent residency</w:t>
      </w:r>
    </w:p>
    <w:p w:rsidR="009F3395" w:rsidRDefault="00E81D01" w:rsidP="00A62B53">
      <w:pPr>
        <w:numPr>
          <w:ilvl w:val="0"/>
          <w:numId w:val="36"/>
        </w:numPr>
        <w:tabs>
          <w:tab w:val="clear" w:pos="720"/>
          <w:tab w:val="num" w:pos="600"/>
        </w:tabs>
        <w:ind w:left="600" w:hanging="300"/>
        <w:rPr>
          <w:color w:val="000000"/>
          <w:sz w:val="24"/>
        </w:rPr>
      </w:pPr>
      <w:hyperlink w:anchor="_2.2.2_New_Zealand_citizens" w:history="1">
        <w:r w:rsidR="009F3395" w:rsidRPr="00E81D01">
          <w:rPr>
            <w:rStyle w:val="Hyperlink"/>
            <w:sz w:val="24"/>
          </w:rPr>
          <w:t>2</w:t>
        </w:r>
        <w:r w:rsidR="009F3395" w:rsidRPr="00E81D01">
          <w:rPr>
            <w:rStyle w:val="Hyperlink"/>
            <w:sz w:val="24"/>
          </w:rPr>
          <w:t>.</w:t>
        </w:r>
        <w:r w:rsidR="009F3395" w:rsidRPr="00E81D01">
          <w:rPr>
            <w:rStyle w:val="Hyperlink"/>
            <w:sz w:val="24"/>
          </w:rPr>
          <w:t>2</w:t>
        </w:r>
        <w:r w:rsidR="009F3395" w:rsidRPr="00E81D01">
          <w:rPr>
            <w:rStyle w:val="Hyperlink"/>
            <w:sz w:val="24"/>
          </w:rPr>
          <w:t>.2</w:t>
        </w:r>
      </w:hyperlink>
      <w:r w:rsidR="009F3395">
        <w:rPr>
          <w:color w:val="000000"/>
          <w:sz w:val="24"/>
        </w:rPr>
        <w:t xml:space="preserve"> </w:t>
      </w:r>
      <w:r w:rsidR="00ED792B">
        <w:rPr>
          <w:color w:val="000000"/>
          <w:sz w:val="24"/>
        </w:rPr>
        <w:t xml:space="preserve"> </w:t>
      </w:r>
      <w:smartTag w:uri="urn:schemas-microsoft-com:office:smarttags" w:element="place">
        <w:smartTag w:uri="urn:schemas-microsoft-com:office:smarttags" w:element="country-region">
          <w:r w:rsidR="009F3395">
            <w:rPr>
              <w:color w:val="000000"/>
              <w:sz w:val="24"/>
            </w:rPr>
            <w:t>New Zealand</w:t>
          </w:r>
        </w:smartTag>
      </w:smartTag>
      <w:r w:rsidR="0036276F">
        <w:rPr>
          <w:color w:val="000000"/>
          <w:sz w:val="24"/>
        </w:rPr>
        <w:t xml:space="preserve"> c</w:t>
      </w:r>
      <w:r w:rsidR="009F3395">
        <w:rPr>
          <w:color w:val="000000"/>
          <w:sz w:val="24"/>
        </w:rPr>
        <w:t>itizens</w:t>
      </w:r>
    </w:p>
    <w:p w:rsidR="009F3395" w:rsidRDefault="00C37F91" w:rsidP="00A62B53">
      <w:pPr>
        <w:numPr>
          <w:ilvl w:val="0"/>
          <w:numId w:val="36"/>
        </w:numPr>
        <w:tabs>
          <w:tab w:val="clear" w:pos="720"/>
          <w:tab w:val="num" w:pos="600"/>
        </w:tabs>
        <w:ind w:left="600" w:hanging="300"/>
        <w:rPr>
          <w:color w:val="000000"/>
          <w:sz w:val="24"/>
        </w:rPr>
      </w:pPr>
      <w:hyperlink w:anchor="_2.2.4_Indicators_that_applicant is " w:history="1">
        <w:r w:rsidR="00E81B1D">
          <w:rPr>
            <w:rStyle w:val="Hyperlink"/>
            <w:sz w:val="24"/>
          </w:rPr>
          <w:t>2.2</w:t>
        </w:r>
        <w:r w:rsidR="00E81B1D">
          <w:rPr>
            <w:rStyle w:val="Hyperlink"/>
            <w:sz w:val="24"/>
          </w:rPr>
          <w:t>.</w:t>
        </w:r>
        <w:r w:rsidR="00E81B1D">
          <w:rPr>
            <w:rStyle w:val="Hyperlink"/>
            <w:sz w:val="24"/>
          </w:rPr>
          <w:t>3</w:t>
        </w:r>
      </w:hyperlink>
      <w:r w:rsidR="009F3395">
        <w:rPr>
          <w:color w:val="000000"/>
          <w:sz w:val="24"/>
        </w:rPr>
        <w:t xml:space="preserve"> </w:t>
      </w:r>
      <w:r w:rsidR="00ED792B">
        <w:rPr>
          <w:color w:val="000000"/>
          <w:sz w:val="24"/>
        </w:rPr>
        <w:t xml:space="preserve"> </w:t>
      </w:r>
      <w:r w:rsidR="009F3395">
        <w:rPr>
          <w:color w:val="000000"/>
          <w:sz w:val="24"/>
        </w:rPr>
        <w:t xml:space="preserve">Indicators that applicant </w:t>
      </w:r>
      <w:smartTag w:uri="urn:schemas-microsoft-com:office:smarttags" w:element="PersonName">
        <w:r w:rsidR="009F3395">
          <w:rPr>
            <w:color w:val="000000"/>
            <w:sz w:val="24"/>
          </w:rPr>
          <w:t>is</w:t>
        </w:r>
      </w:smartTag>
      <w:r w:rsidR="009F3395">
        <w:rPr>
          <w:color w:val="000000"/>
          <w:sz w:val="24"/>
        </w:rPr>
        <w:t xml:space="preserve"> not </w:t>
      </w:r>
      <w:r w:rsidR="00D4635F">
        <w:rPr>
          <w:b/>
          <w:color w:val="000000"/>
          <w:sz w:val="24"/>
        </w:rPr>
        <w:t>Permanently Settled</w:t>
      </w:r>
    </w:p>
    <w:p w:rsidR="009F3395" w:rsidRDefault="00C37F91" w:rsidP="00A62B53">
      <w:pPr>
        <w:numPr>
          <w:ilvl w:val="0"/>
          <w:numId w:val="36"/>
        </w:numPr>
        <w:tabs>
          <w:tab w:val="clear" w:pos="720"/>
          <w:tab w:val="num" w:pos="600"/>
        </w:tabs>
        <w:ind w:left="600" w:hanging="300"/>
        <w:rPr>
          <w:color w:val="000000"/>
          <w:sz w:val="24"/>
        </w:rPr>
      </w:pPr>
      <w:hyperlink w:anchor="_2.2.5_Applicant_must_normally live " w:history="1">
        <w:r w:rsidR="00E81B1D">
          <w:rPr>
            <w:rStyle w:val="Hyperlink"/>
            <w:sz w:val="24"/>
          </w:rPr>
          <w:t>2.</w:t>
        </w:r>
        <w:r w:rsidR="00E81B1D">
          <w:rPr>
            <w:rStyle w:val="Hyperlink"/>
            <w:sz w:val="24"/>
          </w:rPr>
          <w:t>2</w:t>
        </w:r>
        <w:r w:rsidR="00E81B1D">
          <w:rPr>
            <w:rStyle w:val="Hyperlink"/>
            <w:sz w:val="24"/>
          </w:rPr>
          <w:t>.4</w:t>
        </w:r>
      </w:hyperlink>
      <w:r w:rsidR="009F3395">
        <w:rPr>
          <w:color w:val="000000"/>
          <w:sz w:val="24"/>
        </w:rPr>
        <w:t xml:space="preserve"> </w:t>
      </w:r>
      <w:r w:rsidR="00ED792B">
        <w:rPr>
          <w:color w:val="000000"/>
          <w:sz w:val="24"/>
        </w:rPr>
        <w:t xml:space="preserve"> </w:t>
      </w:r>
      <w:r w:rsidR="009F3395">
        <w:rPr>
          <w:color w:val="000000"/>
          <w:sz w:val="24"/>
        </w:rPr>
        <w:t xml:space="preserve">Applicant must normally live in </w:t>
      </w:r>
      <w:smartTag w:uri="urn:schemas-microsoft-com:office:smarttags" w:element="place">
        <w:smartTag w:uri="urn:schemas-microsoft-com:office:smarttags" w:element="country-region">
          <w:r w:rsidR="00283289">
            <w:rPr>
              <w:b/>
              <w:color w:val="000000"/>
              <w:sz w:val="24"/>
            </w:rPr>
            <w:t>Australia</w:t>
          </w:r>
        </w:smartTag>
      </w:smartTag>
    </w:p>
    <w:p w:rsidR="009F3395" w:rsidRDefault="009F3395" w:rsidP="007D2F45">
      <w:pPr>
        <w:jc w:val="both"/>
        <w:rPr>
          <w:color w:val="000000"/>
          <w:sz w:val="24"/>
        </w:rPr>
      </w:pPr>
    </w:p>
    <w:p w:rsidR="009F3395" w:rsidRDefault="009F3395" w:rsidP="007D2F45">
      <w:pPr>
        <w:pStyle w:val="Heading3"/>
        <w:spacing w:before="0" w:beforeAutospacing="0" w:after="0" w:afterAutospacing="0"/>
        <w:rPr>
          <w:rFonts w:ascii="Times New Roman" w:hAnsi="Times New Roman" w:cs="Times New Roman"/>
          <w:color w:val="000000"/>
          <w:sz w:val="24"/>
          <w:szCs w:val="32"/>
        </w:rPr>
      </w:pPr>
      <w:bookmarkStart w:id="174" w:name="_2.2.1_Citizenship_or_permanent resi"/>
      <w:bookmarkStart w:id="175" w:name="_Toc153097350"/>
      <w:bookmarkEnd w:id="174"/>
      <w:r>
        <w:rPr>
          <w:rFonts w:ascii="Times New Roman" w:hAnsi="Times New Roman" w:cs="Times New Roman"/>
          <w:color w:val="000000"/>
          <w:sz w:val="24"/>
          <w:szCs w:val="32"/>
        </w:rPr>
        <w:t>2.2.1 Citizenship or permanent residency</w:t>
      </w:r>
      <w:bookmarkEnd w:id="175"/>
    </w:p>
    <w:p w:rsidR="009F3395" w:rsidRDefault="009F3395" w:rsidP="007D2F45">
      <w:pPr>
        <w:pStyle w:val="NormalWeb"/>
        <w:spacing w:before="0" w:beforeAutospacing="0" w:after="0" w:afterAutospacing="0"/>
        <w:rPr>
          <w:rFonts w:ascii="Times New Roman" w:hAnsi="Times New Roman" w:cs="Times New Roman"/>
          <w:color w:val="000000"/>
          <w:szCs w:val="20"/>
        </w:rPr>
      </w:pPr>
    </w:p>
    <w:p w:rsidR="009F3395" w:rsidRDefault="009F3395" w:rsidP="007D2F4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be eligible for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an </w:t>
      </w:r>
      <w:r w:rsidR="00D2795F">
        <w:rPr>
          <w:rFonts w:ascii="Times New Roman" w:hAnsi="Times New Roman" w:cs="Times New Roman"/>
          <w:b/>
          <w:color w:val="000000"/>
          <w:szCs w:val="20"/>
        </w:rPr>
        <w:t>A</w:t>
      </w:r>
      <w:r w:rsidR="00F73E0B" w:rsidRPr="00F73E0B">
        <w:rPr>
          <w:rFonts w:ascii="Times New Roman" w:hAnsi="Times New Roman" w:cs="Times New Roman"/>
          <w:b/>
          <w:color w:val="000000"/>
          <w:szCs w:val="20"/>
        </w:rPr>
        <w:t>pproved applicant</w:t>
      </w:r>
      <w:r>
        <w:rPr>
          <w:rFonts w:ascii="Times New Roman" w:hAnsi="Times New Roman" w:cs="Times New Roman"/>
          <w:color w:val="000000"/>
          <w:szCs w:val="20"/>
        </w:rPr>
        <w:t xml:space="preserve"> for </w:t>
      </w:r>
      <w:r w:rsidR="001A7E9C">
        <w:rPr>
          <w:rFonts w:ascii="Times New Roman" w:hAnsi="Times New Roman" w:cs="Times New Roman"/>
          <w:color w:val="000000"/>
          <w:szCs w:val="20"/>
        </w:rPr>
        <w:t xml:space="preserve">the </w:t>
      </w:r>
      <w:r>
        <w:rPr>
          <w:rFonts w:ascii="Times New Roman" w:hAnsi="Times New Roman" w:cs="Times New Roman"/>
          <w:color w:val="000000"/>
          <w:szCs w:val="20"/>
        </w:rPr>
        <w:t xml:space="preserve">AIC </w:t>
      </w:r>
      <w:r w:rsidR="001A7E9C">
        <w:rPr>
          <w:rFonts w:ascii="Times New Roman" w:hAnsi="Times New Roman" w:cs="Times New Roman"/>
          <w:color w:val="000000"/>
          <w:szCs w:val="20"/>
        </w:rPr>
        <w:t xml:space="preserve">Scheme </w:t>
      </w:r>
      <w:r>
        <w:rPr>
          <w:rFonts w:ascii="Times New Roman" w:hAnsi="Times New Roman" w:cs="Times New Roman"/>
          <w:color w:val="000000"/>
          <w:szCs w:val="20"/>
        </w:rPr>
        <w:t xml:space="preserve">must normally live in </w:t>
      </w:r>
      <w:smartTag w:uri="urn:schemas-microsoft-com:office:smarttags" w:element="place">
        <w:smartTag w:uri="urn:schemas-microsoft-com:office:smarttags" w:element="country-region">
          <w:r w:rsidR="00283289">
            <w:rPr>
              <w:rFonts w:ascii="Times New Roman" w:hAnsi="Times New Roman" w:cs="Times New Roman"/>
              <w:b/>
              <w:color w:val="000000"/>
              <w:szCs w:val="20"/>
            </w:rPr>
            <w:t>Australia</w:t>
          </w:r>
        </w:smartTag>
      </w:smartTag>
      <w:r>
        <w:rPr>
          <w:rFonts w:ascii="Times New Roman" w:hAnsi="Times New Roman" w:cs="Times New Roman"/>
          <w:color w:val="000000"/>
          <w:szCs w:val="20"/>
        </w:rPr>
        <w:t xml:space="preserve"> (see </w:t>
      </w:r>
      <w:hyperlink w:anchor="_2.2.5_Applicant_must_normally live " w:history="1">
        <w:r w:rsidR="00E81B1D">
          <w:rPr>
            <w:rStyle w:val="Hyperlink"/>
            <w:rFonts w:ascii="Times New Roman" w:hAnsi="Times New Roman" w:cs="Times New Roman"/>
            <w:szCs w:val="20"/>
          </w:rPr>
          <w:t>2.2</w:t>
        </w:r>
        <w:r w:rsidR="00E81B1D">
          <w:rPr>
            <w:rStyle w:val="Hyperlink"/>
            <w:rFonts w:ascii="Times New Roman" w:hAnsi="Times New Roman" w:cs="Times New Roman"/>
            <w:szCs w:val="20"/>
          </w:rPr>
          <w:t>.</w:t>
        </w:r>
        <w:r w:rsidR="00E81B1D">
          <w:rPr>
            <w:rStyle w:val="Hyperlink"/>
            <w:rFonts w:ascii="Times New Roman" w:hAnsi="Times New Roman" w:cs="Times New Roman"/>
            <w:szCs w:val="20"/>
          </w:rPr>
          <w:t>4</w:t>
        </w:r>
      </w:hyperlink>
      <w:r>
        <w:rPr>
          <w:rFonts w:ascii="Times New Roman" w:hAnsi="Times New Roman" w:cs="Times New Roman"/>
          <w:color w:val="000000"/>
          <w:szCs w:val="20"/>
        </w:rPr>
        <w:t>) and be:</w:t>
      </w:r>
    </w:p>
    <w:p w:rsidR="009F3395" w:rsidRDefault="009F3395" w:rsidP="00A62B53">
      <w:pPr>
        <w:numPr>
          <w:ilvl w:val="0"/>
          <w:numId w:val="37"/>
        </w:numPr>
        <w:tabs>
          <w:tab w:val="clear" w:pos="720"/>
          <w:tab w:val="num" w:pos="600"/>
        </w:tabs>
        <w:ind w:left="600" w:hanging="300"/>
        <w:rPr>
          <w:color w:val="000000"/>
          <w:sz w:val="24"/>
        </w:rPr>
      </w:pPr>
      <w:r>
        <w:rPr>
          <w:color w:val="000000"/>
          <w:sz w:val="24"/>
        </w:rPr>
        <w:t xml:space="preserve">an </w:t>
      </w:r>
      <w:r w:rsidR="00283289" w:rsidRPr="00B1319F">
        <w:rPr>
          <w:color w:val="000000"/>
          <w:sz w:val="24"/>
        </w:rPr>
        <w:t>Australia</w:t>
      </w:r>
      <w:r w:rsidRPr="00B1319F">
        <w:rPr>
          <w:color w:val="000000"/>
          <w:sz w:val="24"/>
        </w:rPr>
        <w:t>n</w:t>
      </w:r>
      <w:r>
        <w:rPr>
          <w:color w:val="000000"/>
          <w:sz w:val="24"/>
        </w:rPr>
        <w:t xml:space="preserve"> citizen</w:t>
      </w:r>
      <w:r w:rsidR="0036276F">
        <w:rPr>
          <w:color w:val="000000"/>
          <w:sz w:val="24"/>
        </w:rPr>
        <w:t>;</w:t>
      </w:r>
      <w:r>
        <w:rPr>
          <w:color w:val="000000"/>
          <w:sz w:val="24"/>
        </w:rPr>
        <w:t xml:space="preserve"> or</w:t>
      </w:r>
    </w:p>
    <w:p w:rsidR="009F3395" w:rsidRDefault="009F3395" w:rsidP="00A62B53">
      <w:pPr>
        <w:numPr>
          <w:ilvl w:val="0"/>
          <w:numId w:val="37"/>
        </w:numPr>
        <w:tabs>
          <w:tab w:val="clear" w:pos="720"/>
          <w:tab w:val="num" w:pos="600"/>
        </w:tabs>
        <w:ind w:left="600" w:hanging="300"/>
        <w:rPr>
          <w:color w:val="000000"/>
          <w:sz w:val="24"/>
        </w:rPr>
      </w:pPr>
      <w:r>
        <w:rPr>
          <w:color w:val="000000"/>
          <w:sz w:val="24"/>
        </w:rPr>
        <w:t xml:space="preserve">a </w:t>
      </w:r>
      <w:smartTag w:uri="urn:schemas-microsoft-com:office:smarttags" w:element="place">
        <w:smartTag w:uri="urn:schemas-microsoft-com:office:smarttags" w:element="country-region">
          <w:r>
            <w:rPr>
              <w:color w:val="000000"/>
              <w:sz w:val="24"/>
            </w:rPr>
            <w:t>New Zealand</w:t>
          </w:r>
        </w:smartTag>
      </w:smartTag>
      <w:r>
        <w:rPr>
          <w:color w:val="000000"/>
          <w:sz w:val="24"/>
        </w:rPr>
        <w:t xml:space="preserve"> citizen who meets the rule set out in </w:t>
      </w:r>
      <w:hyperlink w:anchor="_2.2.2_New_Zealand_citizens" w:history="1">
        <w:r w:rsidRPr="00EC055A">
          <w:rPr>
            <w:rStyle w:val="Hyperlink"/>
            <w:sz w:val="24"/>
          </w:rPr>
          <w:t>2.</w:t>
        </w:r>
        <w:r w:rsidRPr="00EC055A">
          <w:rPr>
            <w:rStyle w:val="Hyperlink"/>
            <w:sz w:val="24"/>
          </w:rPr>
          <w:t>2</w:t>
        </w:r>
        <w:r w:rsidRPr="00EC055A">
          <w:rPr>
            <w:rStyle w:val="Hyperlink"/>
            <w:sz w:val="24"/>
          </w:rPr>
          <w:t>.2</w:t>
        </w:r>
      </w:hyperlink>
      <w:r w:rsidR="0036276F">
        <w:rPr>
          <w:color w:val="000000"/>
          <w:sz w:val="24"/>
        </w:rPr>
        <w:t>;</w:t>
      </w:r>
      <w:r>
        <w:rPr>
          <w:color w:val="000000"/>
          <w:sz w:val="24"/>
        </w:rPr>
        <w:t xml:space="preserve"> or</w:t>
      </w:r>
    </w:p>
    <w:p w:rsidR="009F3395" w:rsidRDefault="009F3395" w:rsidP="00A62B53">
      <w:pPr>
        <w:numPr>
          <w:ilvl w:val="0"/>
          <w:numId w:val="37"/>
        </w:numPr>
        <w:tabs>
          <w:tab w:val="clear" w:pos="720"/>
          <w:tab w:val="num" w:pos="600"/>
        </w:tabs>
        <w:ind w:left="600" w:hanging="300"/>
        <w:rPr>
          <w:color w:val="000000"/>
          <w:sz w:val="24"/>
        </w:rPr>
      </w:pPr>
      <w:proofErr w:type="gramStart"/>
      <w:r>
        <w:rPr>
          <w:color w:val="000000"/>
          <w:sz w:val="24"/>
        </w:rPr>
        <w:t>an</w:t>
      </w:r>
      <w:proofErr w:type="gramEnd"/>
      <w:r>
        <w:rPr>
          <w:color w:val="000000"/>
          <w:sz w:val="24"/>
        </w:rPr>
        <w:t xml:space="preserve"> </w:t>
      </w:r>
      <w:r w:rsidR="00283289" w:rsidRPr="00B1319F">
        <w:rPr>
          <w:color w:val="000000"/>
          <w:sz w:val="24"/>
        </w:rPr>
        <w:t>Australia</w:t>
      </w:r>
      <w:r w:rsidRPr="00B1319F">
        <w:rPr>
          <w:color w:val="000000"/>
          <w:sz w:val="24"/>
        </w:rPr>
        <w:t>n</w:t>
      </w:r>
      <w:r>
        <w:rPr>
          <w:color w:val="000000"/>
          <w:sz w:val="24"/>
        </w:rPr>
        <w:t xml:space="preserve"> permanent resident within the meaning of regulation 1.03 of the </w:t>
      </w:r>
      <w:r w:rsidRPr="00E35467">
        <w:rPr>
          <w:i/>
          <w:color w:val="000000"/>
          <w:sz w:val="24"/>
        </w:rPr>
        <w:t>Migration Regulations 1994</w:t>
      </w:r>
      <w:r w:rsidR="00D55C74">
        <w:rPr>
          <w:color w:val="000000"/>
          <w:sz w:val="24"/>
        </w:rPr>
        <w:t>.</w:t>
      </w:r>
      <w:r>
        <w:rPr>
          <w:color w:val="000000"/>
          <w:sz w:val="24"/>
        </w:rPr>
        <w:t xml:space="preserve"> </w:t>
      </w:r>
    </w:p>
    <w:p w:rsidR="00D55C74" w:rsidRDefault="00D55C74" w:rsidP="00ED792B">
      <w:pPr>
        <w:rPr>
          <w:color w:val="000000"/>
          <w:sz w:val="24"/>
        </w:rPr>
      </w:pPr>
    </w:p>
    <w:p w:rsidR="009F3395" w:rsidRDefault="00D55C74" w:rsidP="00ED792B">
      <w:pPr>
        <w:rPr>
          <w:color w:val="000000"/>
          <w:sz w:val="24"/>
        </w:rPr>
      </w:pPr>
      <w:r>
        <w:rPr>
          <w:color w:val="000000"/>
          <w:sz w:val="24"/>
        </w:rPr>
        <w:t>W</w:t>
      </w:r>
      <w:r w:rsidR="009F3395">
        <w:rPr>
          <w:color w:val="000000"/>
          <w:sz w:val="24"/>
        </w:rPr>
        <w:t xml:space="preserve">here the </w:t>
      </w:r>
      <w:r w:rsidR="00D2795F">
        <w:rPr>
          <w:color w:val="000000"/>
          <w:sz w:val="24"/>
        </w:rPr>
        <w:t>A</w:t>
      </w:r>
      <w:r w:rsidR="00F73E0B" w:rsidRPr="004C60AC">
        <w:rPr>
          <w:color w:val="000000"/>
          <w:sz w:val="24"/>
        </w:rPr>
        <w:t>pproved applicant</w:t>
      </w:r>
      <w:r w:rsidR="009F3395">
        <w:rPr>
          <w:color w:val="000000"/>
          <w:sz w:val="24"/>
        </w:rPr>
        <w:t xml:space="preserve"> </w:t>
      </w:r>
      <w:smartTag w:uri="urn:schemas-microsoft-com:office:smarttags" w:element="PersonName">
        <w:r w:rsidR="009F3395">
          <w:rPr>
            <w:color w:val="000000"/>
            <w:sz w:val="24"/>
          </w:rPr>
          <w:t>is</w:t>
        </w:r>
      </w:smartTag>
      <w:r w:rsidR="009F3395">
        <w:rPr>
          <w:color w:val="000000"/>
          <w:sz w:val="24"/>
        </w:rPr>
        <w:t xml:space="preserve"> not an </w:t>
      </w:r>
      <w:r w:rsidR="00283289" w:rsidRPr="00B1319F">
        <w:rPr>
          <w:color w:val="000000"/>
          <w:sz w:val="24"/>
        </w:rPr>
        <w:t>Australia</w:t>
      </w:r>
      <w:r w:rsidR="009F3395" w:rsidRPr="00B1319F">
        <w:rPr>
          <w:color w:val="000000"/>
          <w:sz w:val="24"/>
        </w:rPr>
        <w:t>n</w:t>
      </w:r>
      <w:r w:rsidR="009F3395">
        <w:rPr>
          <w:color w:val="000000"/>
          <w:sz w:val="24"/>
        </w:rPr>
        <w:t xml:space="preserve"> citizen, evidence must be provided to support the claim of permanent residency or settlement.</w:t>
      </w:r>
    </w:p>
    <w:p w:rsidR="00635AD8" w:rsidRDefault="00635AD8" w:rsidP="00ED792B">
      <w:pPr>
        <w:pStyle w:val="NormalWeb"/>
        <w:spacing w:before="0" w:beforeAutospacing="0" w:after="0" w:afterAutospacing="0"/>
      </w:pPr>
    </w:p>
    <w:p w:rsidR="009F3395" w:rsidRDefault="009F3395" w:rsidP="007D2F45">
      <w:pPr>
        <w:pStyle w:val="Heading3"/>
        <w:spacing w:before="0" w:beforeAutospacing="0" w:after="0" w:afterAutospacing="0"/>
        <w:rPr>
          <w:rFonts w:ascii="Times New Roman" w:hAnsi="Times New Roman" w:cs="Times New Roman"/>
          <w:color w:val="000000"/>
          <w:sz w:val="24"/>
          <w:szCs w:val="32"/>
        </w:rPr>
      </w:pPr>
      <w:bookmarkStart w:id="176" w:name="_2.2.2_New_Zealand_citizens"/>
      <w:bookmarkStart w:id="177" w:name="_Toc153097351"/>
      <w:bookmarkEnd w:id="176"/>
      <w:r>
        <w:rPr>
          <w:rFonts w:ascii="Times New Roman" w:hAnsi="Times New Roman" w:cs="Times New Roman"/>
          <w:color w:val="000000"/>
          <w:sz w:val="24"/>
          <w:szCs w:val="32"/>
        </w:rPr>
        <w:t xml:space="preserve">2.2.2 </w:t>
      </w:r>
      <w:smartTag w:uri="urn:schemas-microsoft-com:office:smarttags" w:element="place">
        <w:smartTag w:uri="urn:schemas-microsoft-com:office:smarttags" w:element="country-region">
          <w:r>
            <w:rPr>
              <w:rFonts w:ascii="Times New Roman" w:hAnsi="Times New Roman" w:cs="Times New Roman"/>
              <w:color w:val="000000"/>
              <w:sz w:val="24"/>
              <w:szCs w:val="32"/>
            </w:rPr>
            <w:t>New Zealand</w:t>
          </w:r>
        </w:smartTag>
      </w:smartTag>
      <w:r>
        <w:rPr>
          <w:rFonts w:ascii="Times New Roman" w:hAnsi="Times New Roman" w:cs="Times New Roman"/>
          <w:color w:val="000000"/>
          <w:sz w:val="24"/>
          <w:szCs w:val="32"/>
        </w:rPr>
        <w:t xml:space="preserve"> </w:t>
      </w:r>
      <w:r w:rsidR="00766939">
        <w:rPr>
          <w:rFonts w:ascii="Times New Roman" w:hAnsi="Times New Roman" w:cs="Times New Roman"/>
          <w:color w:val="000000"/>
          <w:sz w:val="24"/>
          <w:szCs w:val="32"/>
        </w:rPr>
        <w:t>c</w:t>
      </w:r>
      <w:r>
        <w:rPr>
          <w:rFonts w:ascii="Times New Roman" w:hAnsi="Times New Roman" w:cs="Times New Roman"/>
          <w:color w:val="000000"/>
          <w:sz w:val="24"/>
          <w:szCs w:val="32"/>
        </w:rPr>
        <w:t>itizens</w:t>
      </w:r>
      <w:bookmarkEnd w:id="177"/>
    </w:p>
    <w:p w:rsidR="009F3395" w:rsidRDefault="009F3395" w:rsidP="007D2F45">
      <w:pPr>
        <w:pStyle w:val="NormalWeb"/>
        <w:spacing w:before="0" w:beforeAutospacing="0" w:after="0" w:afterAutospacing="0"/>
        <w:rPr>
          <w:rFonts w:ascii="Times New Roman" w:hAnsi="Times New Roman" w:cs="Times New Roman"/>
          <w:color w:val="000000"/>
          <w:szCs w:val="20"/>
        </w:rPr>
      </w:pPr>
    </w:p>
    <w:p w:rsidR="009F3395" w:rsidRDefault="009F3395" w:rsidP="007D2F4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An applicant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 </w:t>
      </w:r>
      <w:smartTag w:uri="urn:schemas-microsoft-com:office:smarttags" w:element="country-region">
        <w:r>
          <w:rPr>
            <w:rFonts w:ascii="Times New Roman" w:hAnsi="Times New Roman" w:cs="Times New Roman"/>
            <w:color w:val="000000"/>
            <w:szCs w:val="20"/>
          </w:rPr>
          <w:t>New Zealand</w:t>
        </w:r>
      </w:smartTag>
      <w:r>
        <w:rPr>
          <w:rFonts w:ascii="Times New Roman" w:hAnsi="Times New Roman" w:cs="Times New Roman"/>
          <w:color w:val="000000"/>
          <w:szCs w:val="20"/>
        </w:rPr>
        <w:t xml:space="preserve"> citizen can be eligible for </w:t>
      </w:r>
      <w:r w:rsidR="001A7E9C">
        <w:rPr>
          <w:rFonts w:ascii="Times New Roman" w:hAnsi="Times New Roman" w:cs="Times New Roman"/>
          <w:color w:val="000000"/>
          <w:szCs w:val="20"/>
        </w:rPr>
        <w:t xml:space="preserve">the </w:t>
      </w:r>
      <w:r>
        <w:rPr>
          <w:rFonts w:ascii="Times New Roman" w:hAnsi="Times New Roman" w:cs="Times New Roman"/>
          <w:color w:val="000000"/>
          <w:szCs w:val="20"/>
        </w:rPr>
        <w:t xml:space="preserve">AIC </w:t>
      </w:r>
      <w:r w:rsidR="001A7E9C">
        <w:rPr>
          <w:rFonts w:ascii="Times New Roman" w:hAnsi="Times New Roman" w:cs="Times New Roman"/>
          <w:color w:val="000000"/>
          <w:szCs w:val="20"/>
        </w:rPr>
        <w:t xml:space="preserve">Scheme </w:t>
      </w:r>
      <w:r>
        <w:rPr>
          <w:rFonts w:ascii="Times New Roman" w:hAnsi="Times New Roman" w:cs="Times New Roman"/>
          <w:color w:val="000000"/>
          <w:szCs w:val="20"/>
        </w:rPr>
        <w:t xml:space="preserve">if he or she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D4635F">
        <w:rPr>
          <w:rFonts w:ascii="Times New Roman" w:hAnsi="Times New Roman" w:cs="Times New Roman"/>
          <w:b/>
          <w:color w:val="000000"/>
          <w:szCs w:val="20"/>
        </w:rPr>
        <w:t>Permanently Settled</w:t>
      </w:r>
      <w:r>
        <w:rPr>
          <w:rFonts w:ascii="Times New Roman" w:hAnsi="Times New Roman" w:cs="Times New Roman"/>
          <w:color w:val="000000"/>
          <w:szCs w:val="20"/>
        </w:rPr>
        <w:t xml:space="preserve"> in </w:t>
      </w:r>
      <w:smartTag w:uri="urn:schemas-microsoft-com:office:smarttags" w:element="place">
        <w:smartTag w:uri="urn:schemas-microsoft-com:office:smarttags" w:element="country-region">
          <w:r w:rsidR="00283289">
            <w:rPr>
              <w:rFonts w:ascii="Times New Roman" w:hAnsi="Times New Roman" w:cs="Times New Roman"/>
              <w:b/>
              <w:color w:val="000000"/>
              <w:szCs w:val="20"/>
            </w:rPr>
            <w:t>Australia</w:t>
          </w:r>
        </w:smartTag>
      </w:smartTag>
      <w:r>
        <w:rPr>
          <w:rFonts w:ascii="Times New Roman" w:hAnsi="Times New Roman" w:cs="Times New Roman"/>
          <w:color w:val="000000"/>
          <w:szCs w:val="20"/>
        </w:rPr>
        <w:t xml:space="preserve"> and he or she has lived:</w:t>
      </w:r>
    </w:p>
    <w:p w:rsidR="009F3395" w:rsidRPr="004C60AC" w:rsidRDefault="009F3395" w:rsidP="00A62B53">
      <w:pPr>
        <w:numPr>
          <w:ilvl w:val="0"/>
          <w:numId w:val="38"/>
        </w:numPr>
        <w:tabs>
          <w:tab w:val="clear" w:pos="720"/>
          <w:tab w:val="num" w:pos="600"/>
        </w:tabs>
        <w:ind w:left="600" w:hanging="300"/>
        <w:rPr>
          <w:color w:val="000000"/>
          <w:sz w:val="24"/>
        </w:rPr>
      </w:pPr>
      <w:r>
        <w:rPr>
          <w:color w:val="000000"/>
          <w:sz w:val="24"/>
        </w:rPr>
        <w:t xml:space="preserve">continuously in </w:t>
      </w:r>
      <w:smartTag w:uri="urn:schemas-microsoft-com:office:smarttags" w:element="place">
        <w:smartTag w:uri="urn:schemas-microsoft-com:office:smarttags" w:element="country-region">
          <w:r w:rsidR="00283289" w:rsidRPr="004C60AC">
            <w:rPr>
              <w:color w:val="000000"/>
              <w:sz w:val="24"/>
            </w:rPr>
            <w:t>Australia</w:t>
          </w:r>
        </w:smartTag>
      </w:smartTag>
      <w:r w:rsidRPr="004C60AC">
        <w:rPr>
          <w:color w:val="000000"/>
          <w:sz w:val="24"/>
        </w:rPr>
        <w:t xml:space="preserve"> for 6 months or more</w:t>
      </w:r>
      <w:r w:rsidR="0036276F" w:rsidRPr="004C60AC">
        <w:rPr>
          <w:color w:val="000000"/>
          <w:sz w:val="24"/>
        </w:rPr>
        <w:t>;</w:t>
      </w:r>
      <w:r w:rsidRPr="004C60AC">
        <w:rPr>
          <w:color w:val="000000"/>
          <w:sz w:val="24"/>
        </w:rPr>
        <w:t xml:space="preserve"> or</w:t>
      </w:r>
    </w:p>
    <w:p w:rsidR="009F3395" w:rsidRPr="004C60AC" w:rsidRDefault="009F3395" w:rsidP="00A62B53">
      <w:pPr>
        <w:numPr>
          <w:ilvl w:val="0"/>
          <w:numId w:val="38"/>
        </w:numPr>
        <w:tabs>
          <w:tab w:val="clear" w:pos="720"/>
          <w:tab w:val="num" w:pos="600"/>
        </w:tabs>
        <w:ind w:left="600" w:hanging="300"/>
        <w:rPr>
          <w:color w:val="000000"/>
          <w:sz w:val="24"/>
        </w:rPr>
      </w:pPr>
      <w:r w:rsidRPr="004C60AC">
        <w:rPr>
          <w:color w:val="000000"/>
          <w:sz w:val="24"/>
        </w:rPr>
        <w:t xml:space="preserve">in </w:t>
      </w:r>
      <w:smartTag w:uri="urn:schemas-microsoft-com:office:smarttags" w:element="place">
        <w:smartTag w:uri="urn:schemas-microsoft-com:office:smarttags" w:element="country-region">
          <w:r w:rsidR="00283289" w:rsidRPr="004C60AC">
            <w:rPr>
              <w:color w:val="000000"/>
              <w:sz w:val="24"/>
            </w:rPr>
            <w:t>Australia</w:t>
          </w:r>
        </w:smartTag>
      </w:smartTag>
      <w:r w:rsidRPr="004C60AC">
        <w:rPr>
          <w:color w:val="000000"/>
          <w:sz w:val="24"/>
        </w:rPr>
        <w:t xml:space="preserve"> for the past 12 months with no more than two months absence in that period</w:t>
      </w:r>
      <w:r w:rsidR="0036276F" w:rsidRPr="004C60AC">
        <w:rPr>
          <w:color w:val="000000"/>
          <w:sz w:val="24"/>
        </w:rPr>
        <w:t>;</w:t>
      </w:r>
      <w:r w:rsidRPr="004C60AC">
        <w:rPr>
          <w:color w:val="000000"/>
          <w:sz w:val="24"/>
        </w:rPr>
        <w:t xml:space="preserve"> or</w:t>
      </w:r>
    </w:p>
    <w:p w:rsidR="009F3395" w:rsidRDefault="009F3395" w:rsidP="00A62B53">
      <w:pPr>
        <w:numPr>
          <w:ilvl w:val="0"/>
          <w:numId w:val="38"/>
        </w:numPr>
        <w:tabs>
          <w:tab w:val="clear" w:pos="720"/>
          <w:tab w:val="num" w:pos="600"/>
        </w:tabs>
        <w:ind w:left="600" w:hanging="300"/>
        <w:rPr>
          <w:color w:val="000000"/>
          <w:sz w:val="24"/>
        </w:rPr>
      </w:pPr>
      <w:proofErr w:type="gramStart"/>
      <w:r w:rsidRPr="004C60AC">
        <w:rPr>
          <w:color w:val="000000"/>
          <w:sz w:val="24"/>
        </w:rPr>
        <w:t>in</w:t>
      </w:r>
      <w:proofErr w:type="gramEnd"/>
      <w:r w:rsidRPr="004C60AC">
        <w:rPr>
          <w:color w:val="000000"/>
          <w:sz w:val="24"/>
        </w:rPr>
        <w:t xml:space="preserve"> </w:t>
      </w:r>
      <w:smartTag w:uri="urn:schemas-microsoft-com:office:smarttags" w:element="country-region">
        <w:r w:rsidR="00283289" w:rsidRPr="004C60AC">
          <w:rPr>
            <w:color w:val="000000"/>
            <w:sz w:val="24"/>
          </w:rPr>
          <w:t>Australia</w:t>
        </w:r>
      </w:smartTag>
      <w:r w:rsidRPr="004C60AC">
        <w:rPr>
          <w:color w:val="000000"/>
          <w:sz w:val="24"/>
        </w:rPr>
        <w:t xml:space="preserve"> for the past 12 months with more than two months absence but can demonstrate continuity of residence in </w:t>
      </w:r>
      <w:smartTag w:uri="urn:schemas-microsoft-com:office:smarttags" w:element="place">
        <w:smartTag w:uri="urn:schemas-microsoft-com:office:smarttags" w:element="country-region">
          <w:r w:rsidR="00283289" w:rsidRPr="004C60AC">
            <w:rPr>
              <w:color w:val="000000"/>
              <w:sz w:val="24"/>
            </w:rPr>
            <w:t>Australia</w:t>
          </w:r>
        </w:smartTag>
      </w:smartTag>
      <w:r>
        <w:rPr>
          <w:color w:val="000000"/>
          <w:sz w:val="24"/>
        </w:rPr>
        <w:t xml:space="preserve"> in that period.</w:t>
      </w:r>
    </w:p>
    <w:p w:rsidR="00D55C74" w:rsidRDefault="00D55C74" w:rsidP="007D2F45">
      <w:pPr>
        <w:rPr>
          <w:color w:val="000000"/>
          <w:sz w:val="24"/>
        </w:rPr>
      </w:pPr>
    </w:p>
    <w:p w:rsidR="00D55C74" w:rsidRPr="00D55C74" w:rsidRDefault="00D55C74" w:rsidP="007D2F45">
      <w:pPr>
        <w:rPr>
          <w:color w:val="000000"/>
          <w:sz w:val="24"/>
          <w:szCs w:val="24"/>
        </w:rPr>
      </w:pPr>
      <w:r w:rsidRPr="00D55C74">
        <w:rPr>
          <w:color w:val="000000"/>
          <w:sz w:val="24"/>
          <w:szCs w:val="24"/>
        </w:rPr>
        <w:t xml:space="preserve">Note: The changes to the Trans Tasman social security arrangements </w:t>
      </w:r>
      <w:r w:rsidR="00C252AF">
        <w:rPr>
          <w:color w:val="000000"/>
          <w:sz w:val="24"/>
          <w:szCs w:val="24"/>
        </w:rPr>
        <w:t xml:space="preserve">of </w:t>
      </w:r>
      <w:r w:rsidR="00C252AF" w:rsidRPr="00D55C74">
        <w:rPr>
          <w:color w:val="000000"/>
          <w:sz w:val="24"/>
          <w:szCs w:val="24"/>
        </w:rPr>
        <w:t xml:space="preserve">26 February 2001 </w:t>
      </w:r>
      <w:r w:rsidRPr="00D55C74">
        <w:rPr>
          <w:color w:val="000000"/>
          <w:sz w:val="24"/>
          <w:szCs w:val="24"/>
        </w:rPr>
        <w:t xml:space="preserve">do not affect </w:t>
      </w:r>
      <w:smartTag w:uri="urn:schemas-microsoft-com:office:smarttags" w:element="place">
        <w:smartTag w:uri="urn:schemas-microsoft-com:office:smarttags" w:element="country-region">
          <w:r w:rsidRPr="00D55C74">
            <w:rPr>
              <w:color w:val="000000"/>
              <w:sz w:val="24"/>
              <w:szCs w:val="24"/>
            </w:rPr>
            <w:t>New Zealand</w:t>
          </w:r>
        </w:smartTag>
      </w:smartTag>
      <w:r w:rsidR="00C252AF">
        <w:rPr>
          <w:color w:val="000000"/>
          <w:sz w:val="24"/>
          <w:szCs w:val="24"/>
        </w:rPr>
        <w:t xml:space="preserve"> Citizen</w:t>
      </w:r>
      <w:r w:rsidRPr="00D55C74">
        <w:rPr>
          <w:color w:val="000000"/>
          <w:sz w:val="24"/>
          <w:szCs w:val="24"/>
        </w:rPr>
        <w:t>s</w:t>
      </w:r>
      <w:r w:rsidR="00C252AF">
        <w:rPr>
          <w:color w:val="000000"/>
          <w:sz w:val="24"/>
          <w:szCs w:val="24"/>
        </w:rPr>
        <w:t>’</w:t>
      </w:r>
      <w:r w:rsidRPr="00D55C74">
        <w:rPr>
          <w:color w:val="000000"/>
          <w:sz w:val="24"/>
          <w:szCs w:val="24"/>
        </w:rPr>
        <w:t xml:space="preserve"> eligibility for </w:t>
      </w:r>
      <w:r w:rsidR="001A7E9C">
        <w:rPr>
          <w:color w:val="000000"/>
          <w:sz w:val="24"/>
          <w:szCs w:val="24"/>
        </w:rPr>
        <w:t xml:space="preserve">the </w:t>
      </w:r>
      <w:r w:rsidRPr="00D55C74">
        <w:rPr>
          <w:color w:val="000000"/>
          <w:sz w:val="24"/>
          <w:szCs w:val="24"/>
        </w:rPr>
        <w:t>AIC</w:t>
      </w:r>
      <w:r w:rsidR="001A7E9C">
        <w:rPr>
          <w:color w:val="000000"/>
          <w:sz w:val="24"/>
          <w:szCs w:val="24"/>
        </w:rPr>
        <w:t xml:space="preserve"> Scheme</w:t>
      </w:r>
      <w:r w:rsidRPr="00D55C74">
        <w:rPr>
          <w:color w:val="000000"/>
          <w:sz w:val="24"/>
          <w:szCs w:val="24"/>
        </w:rPr>
        <w:t>.</w:t>
      </w:r>
    </w:p>
    <w:p w:rsidR="009F3395" w:rsidRDefault="009F3395" w:rsidP="007D2F45">
      <w:pPr>
        <w:pStyle w:val="Heading3"/>
        <w:spacing w:before="0" w:beforeAutospacing="0" w:after="0" w:afterAutospacing="0"/>
        <w:jc w:val="both"/>
        <w:rPr>
          <w:rFonts w:ascii="Times New Roman" w:hAnsi="Times New Roman" w:cs="Times New Roman"/>
          <w:color w:val="000000"/>
          <w:sz w:val="24"/>
          <w:szCs w:val="32"/>
        </w:rPr>
      </w:pPr>
      <w:bookmarkStart w:id="178" w:name="_2.2.3_What_is_meant by ‘settled per"/>
      <w:bookmarkEnd w:id="178"/>
    </w:p>
    <w:p w:rsidR="009F3395" w:rsidRDefault="009F3395" w:rsidP="007D2F45">
      <w:pPr>
        <w:pStyle w:val="Heading3"/>
        <w:spacing w:before="0" w:beforeAutospacing="0" w:after="0" w:afterAutospacing="0"/>
        <w:rPr>
          <w:rFonts w:ascii="Times New Roman" w:hAnsi="Times New Roman" w:cs="Times New Roman"/>
          <w:color w:val="000000"/>
          <w:sz w:val="24"/>
          <w:szCs w:val="32"/>
        </w:rPr>
      </w:pPr>
      <w:bookmarkStart w:id="179" w:name="_2.2.4_Indicators_that_applicant is "/>
      <w:bookmarkStart w:id="180" w:name="_Toc153097352"/>
      <w:bookmarkEnd w:id="179"/>
      <w:r>
        <w:rPr>
          <w:rFonts w:ascii="Times New Roman" w:hAnsi="Times New Roman" w:cs="Times New Roman"/>
          <w:color w:val="000000"/>
          <w:sz w:val="24"/>
          <w:szCs w:val="32"/>
        </w:rPr>
        <w:t>2.2.</w:t>
      </w:r>
      <w:r w:rsidR="00E81B1D">
        <w:rPr>
          <w:rFonts w:ascii="Times New Roman" w:hAnsi="Times New Roman" w:cs="Times New Roman"/>
          <w:color w:val="000000"/>
          <w:sz w:val="24"/>
          <w:szCs w:val="32"/>
        </w:rPr>
        <w:t>3</w:t>
      </w:r>
      <w:r>
        <w:rPr>
          <w:rFonts w:ascii="Times New Roman" w:hAnsi="Times New Roman" w:cs="Times New Roman"/>
          <w:color w:val="000000"/>
          <w:sz w:val="24"/>
          <w:szCs w:val="32"/>
        </w:rPr>
        <w:t xml:space="preserve"> Indicators that applicant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not </w:t>
      </w:r>
      <w:r w:rsidR="00D4635F">
        <w:rPr>
          <w:rFonts w:ascii="Times New Roman" w:hAnsi="Times New Roman" w:cs="Times New Roman"/>
          <w:color w:val="000000"/>
          <w:sz w:val="24"/>
          <w:szCs w:val="32"/>
        </w:rPr>
        <w:t>Permanently Settled</w:t>
      </w:r>
      <w:bookmarkEnd w:id="180"/>
    </w:p>
    <w:p w:rsidR="009F3395" w:rsidRDefault="009F3395" w:rsidP="007D2F45">
      <w:pPr>
        <w:pStyle w:val="NormalWeb"/>
        <w:spacing w:before="0" w:beforeAutospacing="0" w:after="0" w:afterAutospacing="0"/>
        <w:rPr>
          <w:rFonts w:ascii="Times New Roman" w:hAnsi="Times New Roman" w:cs="Times New Roman"/>
          <w:color w:val="000000"/>
          <w:szCs w:val="20"/>
        </w:rPr>
      </w:pPr>
    </w:p>
    <w:p w:rsidR="009F3395" w:rsidRDefault="009F3395" w:rsidP="007D2F45">
      <w:pPr>
        <w:pStyle w:val="NormalWeb"/>
        <w:spacing w:before="0" w:beforeAutospacing="0" w:after="0" w:afterAutospacing="0"/>
        <w:rPr>
          <w:rFonts w:ascii="Times New Roman" w:hAnsi="Times New Roman" w:cs="Times New Roman"/>
          <w:color w:val="000000"/>
          <w:szCs w:val="20"/>
        </w:rPr>
      </w:pPr>
      <w:bookmarkStart w:id="181" w:name="OLE_LINK8"/>
      <w:r>
        <w:rPr>
          <w:rFonts w:ascii="Times New Roman" w:hAnsi="Times New Roman" w:cs="Times New Roman"/>
          <w:color w:val="000000"/>
          <w:szCs w:val="20"/>
        </w:rPr>
        <w:t xml:space="preserve">The applicant should not normally be considered </w:t>
      </w:r>
      <w:r w:rsidR="00D4635F">
        <w:rPr>
          <w:rFonts w:ascii="Times New Roman" w:hAnsi="Times New Roman" w:cs="Times New Roman"/>
          <w:b/>
          <w:color w:val="000000"/>
          <w:szCs w:val="20"/>
        </w:rPr>
        <w:t>Permanently Settled</w:t>
      </w:r>
      <w:r>
        <w:rPr>
          <w:rFonts w:ascii="Times New Roman" w:hAnsi="Times New Roman" w:cs="Times New Roman"/>
          <w:color w:val="000000"/>
          <w:szCs w:val="20"/>
        </w:rPr>
        <w:t xml:space="preserve"> in </w:t>
      </w:r>
      <w:smartTag w:uri="urn:schemas-microsoft-com:office:smarttags" w:element="country-region">
        <w:r w:rsidR="00283289">
          <w:rPr>
            <w:rFonts w:ascii="Times New Roman" w:hAnsi="Times New Roman" w:cs="Times New Roman"/>
            <w:b/>
            <w:color w:val="000000"/>
            <w:szCs w:val="20"/>
          </w:rPr>
          <w:t>Australia</w:t>
        </w:r>
      </w:smartTag>
      <w:r>
        <w:rPr>
          <w:rFonts w:ascii="Times New Roman" w:hAnsi="Times New Roman" w:cs="Times New Roman"/>
          <w:color w:val="000000"/>
          <w:szCs w:val="20"/>
        </w:rPr>
        <w:t xml:space="preserve"> if they have a </w:t>
      </w:r>
      <w:r w:rsidR="00D4635F">
        <w:rPr>
          <w:rFonts w:ascii="Times New Roman" w:hAnsi="Times New Roman" w:cs="Times New Roman"/>
          <w:b/>
          <w:color w:val="000000"/>
          <w:szCs w:val="20"/>
        </w:rPr>
        <w:t xml:space="preserve">Partner </w:t>
      </w:r>
      <w:r>
        <w:rPr>
          <w:rFonts w:ascii="Times New Roman" w:hAnsi="Times New Roman" w:cs="Times New Roman"/>
          <w:color w:val="000000"/>
          <w:szCs w:val="20"/>
        </w:rPr>
        <w:t xml:space="preserve">or dependent children living in </w:t>
      </w:r>
      <w:smartTag w:uri="urn:schemas-microsoft-com:office:smarttags" w:element="place">
        <w:smartTag w:uri="urn:schemas-microsoft-com:office:smarttags" w:element="country-region">
          <w:r>
            <w:rPr>
              <w:rFonts w:ascii="Times New Roman" w:hAnsi="Times New Roman" w:cs="Times New Roman"/>
              <w:color w:val="000000"/>
              <w:szCs w:val="20"/>
            </w:rPr>
            <w:t>New Zealand</w:t>
          </w:r>
        </w:smartTag>
      </w:smartTag>
      <w:r>
        <w:rPr>
          <w:rFonts w:ascii="Times New Roman" w:hAnsi="Times New Roman" w:cs="Times New Roman"/>
          <w:color w:val="000000"/>
          <w:szCs w:val="20"/>
        </w:rPr>
        <w:t>.</w:t>
      </w:r>
    </w:p>
    <w:p w:rsidR="009F3395" w:rsidRDefault="009F3395" w:rsidP="007D2F45">
      <w:pPr>
        <w:pStyle w:val="NormalWeb"/>
        <w:spacing w:before="0" w:beforeAutospacing="0" w:after="0" w:afterAutospacing="0"/>
        <w:rPr>
          <w:rFonts w:ascii="Times New Roman" w:hAnsi="Times New Roman" w:cs="Times New Roman"/>
          <w:color w:val="000000"/>
          <w:szCs w:val="20"/>
        </w:rPr>
      </w:pPr>
    </w:p>
    <w:p w:rsidR="009F3395" w:rsidRDefault="009F3395" w:rsidP="007D2F4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Such an applicant can be considered </w:t>
      </w:r>
      <w:r w:rsidR="00D4635F">
        <w:rPr>
          <w:rFonts w:ascii="Times New Roman" w:hAnsi="Times New Roman" w:cs="Times New Roman"/>
          <w:color w:val="000000"/>
          <w:szCs w:val="20"/>
        </w:rPr>
        <w:t>Permanently Settled</w:t>
      </w:r>
      <w:r w:rsidRPr="004C60AC">
        <w:rPr>
          <w:rFonts w:ascii="Times New Roman" w:hAnsi="Times New Roman" w:cs="Times New Roman"/>
          <w:color w:val="000000"/>
          <w:szCs w:val="20"/>
        </w:rPr>
        <w:t xml:space="preserve"> in </w:t>
      </w:r>
      <w:smartTag w:uri="urn:schemas-microsoft-com:office:smarttags" w:element="country-region">
        <w:r w:rsidR="00283289" w:rsidRPr="004C60AC">
          <w:rPr>
            <w:rFonts w:ascii="Times New Roman" w:hAnsi="Times New Roman" w:cs="Times New Roman"/>
            <w:color w:val="000000"/>
            <w:szCs w:val="20"/>
          </w:rPr>
          <w:t>Australia</w:t>
        </w:r>
      </w:smartTag>
      <w:r>
        <w:rPr>
          <w:rFonts w:ascii="Times New Roman" w:hAnsi="Times New Roman" w:cs="Times New Roman"/>
          <w:color w:val="000000"/>
          <w:szCs w:val="20"/>
        </w:rPr>
        <w:t xml:space="preserve"> if he or she can show that the </w:t>
      </w:r>
      <w:r w:rsidR="00227C52">
        <w:rPr>
          <w:rFonts w:ascii="Times New Roman" w:hAnsi="Times New Roman" w:cs="Times New Roman"/>
          <w:b/>
          <w:color w:val="000000"/>
          <w:szCs w:val="20"/>
        </w:rPr>
        <w:t>Family</w:t>
      </w:r>
      <w:r>
        <w:rPr>
          <w:rFonts w:ascii="Times New Roman" w:hAnsi="Times New Roman" w:cs="Times New Roman"/>
          <w:color w:val="000000"/>
          <w:szCs w:val="20"/>
        </w:rPr>
        <w:t xml:space="preserve"> will be moving to </w:t>
      </w:r>
      <w:smartTag w:uri="urn:schemas-microsoft-com:office:smarttags" w:element="place">
        <w:smartTag w:uri="urn:schemas-microsoft-com:office:smarttags" w:element="country-region">
          <w:r w:rsidR="00283289" w:rsidRPr="004C60AC">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w:t>
      </w:r>
      <w:r w:rsidR="00BA65FF">
        <w:rPr>
          <w:rFonts w:ascii="Times New Roman" w:hAnsi="Times New Roman" w:cs="Times New Roman"/>
          <w:color w:val="000000"/>
          <w:szCs w:val="20"/>
        </w:rPr>
        <w:t xml:space="preserve">within six months </w:t>
      </w:r>
      <w:r>
        <w:rPr>
          <w:rFonts w:ascii="Times New Roman" w:hAnsi="Times New Roman" w:cs="Times New Roman"/>
          <w:color w:val="000000"/>
          <w:szCs w:val="20"/>
        </w:rPr>
        <w:t xml:space="preserve">or, alternatively, the applicant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permanently estranged from the former </w:t>
      </w:r>
      <w:r w:rsidR="00D4635F">
        <w:rPr>
          <w:rFonts w:ascii="Times New Roman" w:hAnsi="Times New Roman" w:cs="Times New Roman"/>
          <w:color w:val="000000"/>
          <w:szCs w:val="20"/>
        </w:rPr>
        <w:t xml:space="preserve">Partner </w:t>
      </w:r>
      <w:r>
        <w:rPr>
          <w:rFonts w:ascii="Times New Roman" w:hAnsi="Times New Roman" w:cs="Times New Roman"/>
          <w:color w:val="000000"/>
          <w:szCs w:val="20"/>
        </w:rPr>
        <w:t>or children.</w:t>
      </w:r>
    </w:p>
    <w:bookmarkEnd w:id="181"/>
    <w:p w:rsidR="00766939" w:rsidRDefault="00766939" w:rsidP="007D2F45">
      <w:pPr>
        <w:pStyle w:val="Heading3"/>
        <w:spacing w:before="0" w:beforeAutospacing="0" w:after="0" w:afterAutospacing="0"/>
        <w:rPr>
          <w:rFonts w:ascii="Times New Roman" w:hAnsi="Times New Roman" w:cs="Times New Roman"/>
          <w:color w:val="000000"/>
          <w:sz w:val="24"/>
          <w:szCs w:val="32"/>
        </w:rPr>
      </w:pPr>
    </w:p>
    <w:p w:rsidR="009F3395" w:rsidRDefault="009F3395" w:rsidP="007D2F45">
      <w:pPr>
        <w:pStyle w:val="Heading3"/>
        <w:spacing w:before="0" w:beforeAutospacing="0" w:after="0" w:afterAutospacing="0"/>
        <w:rPr>
          <w:rFonts w:ascii="Times New Roman" w:hAnsi="Times New Roman" w:cs="Times New Roman"/>
          <w:color w:val="000000"/>
          <w:sz w:val="24"/>
          <w:szCs w:val="32"/>
        </w:rPr>
      </w:pPr>
      <w:bookmarkStart w:id="182" w:name="_2.2.5_Applicant_must_normally live "/>
      <w:bookmarkStart w:id="183" w:name="_Toc153097353"/>
      <w:bookmarkEnd w:id="182"/>
      <w:r>
        <w:rPr>
          <w:rFonts w:ascii="Times New Roman" w:hAnsi="Times New Roman" w:cs="Times New Roman"/>
          <w:color w:val="000000"/>
          <w:sz w:val="24"/>
          <w:szCs w:val="32"/>
        </w:rPr>
        <w:t>2.2.</w:t>
      </w:r>
      <w:r w:rsidR="00E81B1D">
        <w:rPr>
          <w:rFonts w:ascii="Times New Roman" w:hAnsi="Times New Roman" w:cs="Times New Roman"/>
          <w:color w:val="000000"/>
          <w:sz w:val="24"/>
          <w:szCs w:val="32"/>
        </w:rPr>
        <w:t>4</w:t>
      </w:r>
      <w:r>
        <w:rPr>
          <w:rFonts w:ascii="Times New Roman" w:hAnsi="Times New Roman" w:cs="Times New Roman"/>
          <w:color w:val="000000"/>
          <w:sz w:val="24"/>
          <w:szCs w:val="32"/>
        </w:rPr>
        <w:t xml:space="preserve"> Applicant must normally live in </w:t>
      </w:r>
      <w:smartTag w:uri="urn:schemas-microsoft-com:office:smarttags" w:element="place">
        <w:smartTag w:uri="urn:schemas-microsoft-com:office:smarttags" w:element="country-region">
          <w:r w:rsidR="00283289">
            <w:rPr>
              <w:rFonts w:ascii="Times New Roman" w:hAnsi="Times New Roman" w:cs="Times New Roman"/>
              <w:color w:val="000000"/>
              <w:sz w:val="24"/>
              <w:szCs w:val="32"/>
            </w:rPr>
            <w:t>Australia</w:t>
          </w:r>
        </w:smartTag>
      </w:smartTag>
      <w:bookmarkEnd w:id="183"/>
    </w:p>
    <w:p w:rsidR="009F3395" w:rsidRDefault="009F3395" w:rsidP="007D2F45">
      <w:pPr>
        <w:pStyle w:val="NormalWeb"/>
        <w:spacing w:before="0" w:beforeAutospacing="0" w:after="0" w:afterAutospacing="0"/>
        <w:rPr>
          <w:rFonts w:ascii="Times New Roman" w:hAnsi="Times New Roman" w:cs="Times New Roman"/>
          <w:color w:val="000000"/>
          <w:szCs w:val="20"/>
        </w:rPr>
      </w:pPr>
    </w:p>
    <w:p w:rsidR="009F3395" w:rsidRPr="004C60AC" w:rsidRDefault="009F3395" w:rsidP="007D2F4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applicant </w:t>
      </w:r>
      <w:r w:rsidR="00434D08">
        <w:rPr>
          <w:rFonts w:ascii="Times New Roman" w:hAnsi="Times New Roman" w:cs="Times New Roman"/>
          <w:color w:val="000000"/>
          <w:szCs w:val="20"/>
        </w:rPr>
        <w:t xml:space="preserve">must normally live </w:t>
      </w:r>
      <w:r>
        <w:rPr>
          <w:rFonts w:ascii="Times New Roman" w:hAnsi="Times New Roman" w:cs="Times New Roman"/>
          <w:color w:val="000000"/>
          <w:szCs w:val="20"/>
        </w:rPr>
        <w:t xml:space="preserve">in </w:t>
      </w:r>
      <w:smartTag w:uri="urn:schemas-microsoft-com:office:smarttags" w:element="place">
        <w:smartTag w:uri="urn:schemas-microsoft-com:office:smarttags" w:element="country-region">
          <w:r w:rsidR="00283289">
            <w:rPr>
              <w:rFonts w:ascii="Times New Roman" w:hAnsi="Times New Roman" w:cs="Times New Roman"/>
              <w:b/>
              <w:color w:val="000000"/>
              <w:szCs w:val="20"/>
            </w:rPr>
            <w:t>Australia</w:t>
          </w:r>
        </w:smartTag>
      </w:smartTag>
      <w:r>
        <w:rPr>
          <w:rFonts w:ascii="Times New Roman" w:hAnsi="Times New Roman" w:cs="Times New Roman"/>
          <w:color w:val="000000"/>
          <w:szCs w:val="20"/>
        </w:rPr>
        <w:t xml:space="preserve"> during the </w:t>
      </w:r>
      <w:r w:rsidR="00D4635F">
        <w:rPr>
          <w:rFonts w:ascii="Times New Roman" w:hAnsi="Times New Roman" w:cs="Times New Roman"/>
          <w:b/>
          <w:color w:val="000000"/>
          <w:szCs w:val="20"/>
        </w:rPr>
        <w:t>School year</w:t>
      </w:r>
      <w:r>
        <w:rPr>
          <w:rFonts w:ascii="Times New Roman" w:hAnsi="Times New Roman" w:cs="Times New Roman"/>
          <w:color w:val="000000"/>
          <w:szCs w:val="20"/>
        </w:rPr>
        <w:t xml:space="preserve"> for which benefits are sought. However, an applicant living overseas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qualified from receiving benefits for an </w:t>
      </w:r>
      <w:r w:rsidR="00227C52">
        <w:rPr>
          <w:rFonts w:ascii="Times New Roman" w:hAnsi="Times New Roman" w:cs="Times New Roman"/>
          <w:b/>
          <w:color w:val="000000"/>
          <w:szCs w:val="20"/>
        </w:rPr>
        <w:t>Eligible student</w:t>
      </w:r>
      <w:r>
        <w:rPr>
          <w:rFonts w:ascii="Times New Roman" w:hAnsi="Times New Roman" w:cs="Times New Roman"/>
          <w:color w:val="000000"/>
          <w:szCs w:val="20"/>
        </w:rPr>
        <w:t xml:space="preserve">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studying in </w:t>
      </w:r>
      <w:smartTag w:uri="urn:schemas-microsoft-com:office:smarttags" w:element="place">
        <w:smartTag w:uri="urn:schemas-microsoft-com:office:smarttags" w:element="country-region">
          <w:r w:rsidR="00283289" w:rsidRPr="004C60AC">
            <w:rPr>
              <w:rFonts w:ascii="Times New Roman" w:hAnsi="Times New Roman" w:cs="Times New Roman"/>
              <w:color w:val="000000"/>
              <w:szCs w:val="20"/>
            </w:rPr>
            <w:t>Australia</w:t>
          </w:r>
        </w:smartTag>
      </w:smartTag>
      <w:r w:rsidRPr="004C60AC">
        <w:rPr>
          <w:rFonts w:ascii="Times New Roman" w:hAnsi="Times New Roman" w:cs="Times New Roman"/>
          <w:color w:val="000000"/>
          <w:szCs w:val="20"/>
        </w:rPr>
        <w:t>, provided:</w:t>
      </w:r>
    </w:p>
    <w:p w:rsidR="009F3395" w:rsidRPr="004C60AC" w:rsidRDefault="009F3395" w:rsidP="00A62B53">
      <w:pPr>
        <w:numPr>
          <w:ilvl w:val="0"/>
          <w:numId w:val="40"/>
        </w:numPr>
        <w:tabs>
          <w:tab w:val="clear" w:pos="720"/>
          <w:tab w:val="num" w:pos="600"/>
        </w:tabs>
        <w:ind w:left="600" w:hanging="300"/>
        <w:rPr>
          <w:color w:val="000000"/>
          <w:sz w:val="24"/>
        </w:rPr>
      </w:pPr>
      <w:r w:rsidRPr="004C60AC">
        <w:rPr>
          <w:color w:val="000000"/>
          <w:sz w:val="24"/>
        </w:rPr>
        <w:t xml:space="preserve">the applicant </w:t>
      </w:r>
      <w:smartTag w:uri="urn:schemas-microsoft-com:office:smarttags" w:element="PersonName">
        <w:r w:rsidRPr="004C60AC">
          <w:rPr>
            <w:color w:val="000000"/>
            <w:sz w:val="24"/>
          </w:rPr>
          <w:t>is</w:t>
        </w:r>
      </w:smartTag>
      <w:r w:rsidRPr="004C60AC">
        <w:rPr>
          <w:color w:val="000000"/>
          <w:sz w:val="24"/>
        </w:rPr>
        <w:t xml:space="preserve"> an </w:t>
      </w:r>
      <w:r w:rsidR="00283289" w:rsidRPr="004C60AC">
        <w:rPr>
          <w:color w:val="000000"/>
          <w:sz w:val="24"/>
        </w:rPr>
        <w:t>Australia</w:t>
      </w:r>
      <w:r w:rsidRPr="004C60AC">
        <w:rPr>
          <w:color w:val="000000"/>
          <w:sz w:val="24"/>
        </w:rPr>
        <w:t xml:space="preserve">n citizen or permanent resident of </w:t>
      </w:r>
      <w:smartTag w:uri="urn:schemas-microsoft-com:office:smarttags" w:element="place">
        <w:smartTag w:uri="urn:schemas-microsoft-com:office:smarttags" w:element="country-region">
          <w:r w:rsidR="00283289" w:rsidRPr="004C60AC">
            <w:rPr>
              <w:color w:val="000000"/>
              <w:sz w:val="24"/>
            </w:rPr>
            <w:t>Australia</w:t>
          </w:r>
        </w:smartTag>
      </w:smartTag>
      <w:r w:rsidRPr="004C60AC">
        <w:rPr>
          <w:color w:val="000000"/>
          <w:sz w:val="24"/>
        </w:rPr>
        <w:t xml:space="preserve"> as defined in </w:t>
      </w:r>
      <w:hyperlink w:anchor="_2.2.1_Citizenship_or_permanent resi" w:history="1">
        <w:r w:rsidRPr="004C60AC">
          <w:rPr>
            <w:rStyle w:val="Hyperlink"/>
            <w:sz w:val="24"/>
          </w:rPr>
          <w:t>2</w:t>
        </w:r>
        <w:r w:rsidRPr="004C60AC">
          <w:rPr>
            <w:rStyle w:val="Hyperlink"/>
            <w:sz w:val="24"/>
          </w:rPr>
          <w:t>.</w:t>
        </w:r>
        <w:r w:rsidRPr="004C60AC">
          <w:rPr>
            <w:rStyle w:val="Hyperlink"/>
            <w:sz w:val="24"/>
          </w:rPr>
          <w:t>2</w:t>
        </w:r>
        <w:r w:rsidRPr="004C60AC">
          <w:rPr>
            <w:rStyle w:val="Hyperlink"/>
            <w:sz w:val="24"/>
          </w:rPr>
          <w:t>.1</w:t>
        </w:r>
      </w:hyperlink>
      <w:r w:rsidR="0036276F" w:rsidRPr="004C60AC">
        <w:rPr>
          <w:color w:val="000000"/>
          <w:sz w:val="24"/>
        </w:rPr>
        <w:t>;</w:t>
      </w:r>
      <w:r w:rsidRPr="004C60AC">
        <w:rPr>
          <w:color w:val="000000"/>
          <w:sz w:val="24"/>
        </w:rPr>
        <w:t xml:space="preserve"> </w:t>
      </w:r>
    </w:p>
    <w:p w:rsidR="009F3395" w:rsidRPr="004C60AC" w:rsidRDefault="009F3395" w:rsidP="00A62B53">
      <w:pPr>
        <w:numPr>
          <w:ilvl w:val="0"/>
          <w:numId w:val="40"/>
        </w:numPr>
        <w:tabs>
          <w:tab w:val="clear" w:pos="720"/>
          <w:tab w:val="num" w:pos="600"/>
        </w:tabs>
        <w:ind w:left="600" w:hanging="300"/>
        <w:rPr>
          <w:color w:val="000000"/>
          <w:sz w:val="24"/>
        </w:rPr>
      </w:pPr>
      <w:r w:rsidRPr="004C60AC">
        <w:rPr>
          <w:color w:val="000000"/>
          <w:sz w:val="24"/>
        </w:rPr>
        <w:t xml:space="preserve">he or she normally lives full-time in </w:t>
      </w:r>
      <w:smartTag w:uri="urn:schemas-microsoft-com:office:smarttags" w:element="place">
        <w:smartTag w:uri="urn:schemas-microsoft-com:office:smarttags" w:element="country-region">
          <w:r w:rsidR="00283289" w:rsidRPr="004C60AC">
            <w:rPr>
              <w:color w:val="000000"/>
              <w:sz w:val="24"/>
            </w:rPr>
            <w:t>Australia</w:t>
          </w:r>
        </w:smartTag>
      </w:smartTag>
      <w:r w:rsidR="0036276F" w:rsidRPr="004C60AC">
        <w:rPr>
          <w:color w:val="000000"/>
          <w:sz w:val="24"/>
        </w:rPr>
        <w:t>;</w:t>
      </w:r>
      <w:r w:rsidRPr="004C60AC">
        <w:rPr>
          <w:color w:val="000000"/>
          <w:sz w:val="24"/>
        </w:rPr>
        <w:t xml:space="preserve"> and</w:t>
      </w:r>
    </w:p>
    <w:p w:rsidR="009F3395" w:rsidRDefault="009F3395" w:rsidP="00A62B53">
      <w:pPr>
        <w:numPr>
          <w:ilvl w:val="0"/>
          <w:numId w:val="40"/>
        </w:numPr>
        <w:tabs>
          <w:tab w:val="clear" w:pos="720"/>
          <w:tab w:val="num" w:pos="600"/>
        </w:tabs>
        <w:ind w:left="600" w:hanging="300"/>
        <w:rPr>
          <w:color w:val="000000"/>
          <w:sz w:val="24"/>
        </w:rPr>
      </w:pPr>
      <w:proofErr w:type="gramStart"/>
      <w:r w:rsidRPr="004C60AC">
        <w:rPr>
          <w:color w:val="000000"/>
          <w:sz w:val="24"/>
        </w:rPr>
        <w:t>there</w:t>
      </w:r>
      <w:proofErr w:type="gramEnd"/>
      <w:r w:rsidRPr="004C60AC">
        <w:rPr>
          <w:color w:val="000000"/>
          <w:sz w:val="24"/>
        </w:rPr>
        <w:t xml:space="preserve"> </w:t>
      </w:r>
      <w:smartTag w:uri="urn:schemas-microsoft-com:office:smarttags" w:element="PersonName">
        <w:r w:rsidRPr="004C60AC">
          <w:rPr>
            <w:color w:val="000000"/>
            <w:sz w:val="24"/>
          </w:rPr>
          <w:t>is</w:t>
        </w:r>
      </w:smartTag>
      <w:r w:rsidRPr="004C60AC">
        <w:rPr>
          <w:color w:val="000000"/>
          <w:sz w:val="24"/>
        </w:rPr>
        <w:t xml:space="preserve"> evidence their absence </w:t>
      </w:r>
      <w:smartTag w:uri="urn:schemas-microsoft-com:office:smarttags" w:element="PersonName">
        <w:r w:rsidRPr="004C60AC">
          <w:rPr>
            <w:color w:val="000000"/>
            <w:sz w:val="24"/>
          </w:rPr>
          <w:t>is</w:t>
        </w:r>
      </w:smartTag>
      <w:r w:rsidRPr="004C60AC">
        <w:rPr>
          <w:color w:val="000000"/>
          <w:sz w:val="24"/>
        </w:rPr>
        <w:t xml:space="preserve"> temporary (for example, for work or holiday purposes) and that they will be returning to </w:t>
      </w:r>
      <w:smartTag w:uri="urn:schemas-microsoft-com:office:smarttags" w:element="place">
        <w:smartTag w:uri="urn:schemas-microsoft-com:office:smarttags" w:element="country-region">
          <w:r w:rsidR="00283289" w:rsidRPr="004C60AC">
            <w:rPr>
              <w:color w:val="000000"/>
              <w:sz w:val="24"/>
            </w:rPr>
            <w:t>Australia</w:t>
          </w:r>
        </w:smartTag>
      </w:smartTag>
      <w:r>
        <w:rPr>
          <w:color w:val="000000"/>
          <w:sz w:val="24"/>
        </w:rPr>
        <w:t xml:space="preserve"> within two years.</w:t>
      </w:r>
    </w:p>
    <w:p w:rsidR="009F3395" w:rsidRDefault="009F3395" w:rsidP="007D2F45">
      <w:pPr>
        <w:pStyle w:val="NormalWeb"/>
        <w:spacing w:before="0" w:beforeAutospacing="0" w:after="0" w:afterAutospacing="0"/>
        <w:rPr>
          <w:rFonts w:ascii="Times New Roman" w:hAnsi="Times New Roman" w:cs="Times New Roman"/>
          <w:color w:val="000000"/>
          <w:szCs w:val="20"/>
        </w:rPr>
      </w:pPr>
    </w:p>
    <w:p w:rsidR="009F3395" w:rsidRDefault="00682593" w:rsidP="007D2F4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lastRenderedPageBreak/>
        <w:t>T</w:t>
      </w:r>
      <w:r w:rsidR="009F3395">
        <w:rPr>
          <w:rFonts w:ascii="Times New Roman" w:hAnsi="Times New Roman" w:cs="Times New Roman"/>
          <w:color w:val="000000"/>
          <w:szCs w:val="20"/>
        </w:rPr>
        <w:t xml:space="preserve">he </w:t>
      </w:r>
      <w:r w:rsidR="00D4635F">
        <w:rPr>
          <w:rFonts w:ascii="Times New Roman" w:hAnsi="Times New Roman" w:cs="Times New Roman"/>
          <w:b/>
          <w:color w:val="000000"/>
          <w:szCs w:val="20"/>
        </w:rPr>
        <w:t>Principal family home</w:t>
      </w:r>
      <w:r w:rsidR="009F3395">
        <w:rPr>
          <w:rFonts w:ascii="Times New Roman" w:hAnsi="Times New Roman" w:cs="Times New Roman"/>
          <w:color w:val="000000"/>
          <w:szCs w:val="20"/>
        </w:rPr>
        <w:t xml:space="preserve"> must </w:t>
      </w:r>
      <w:r>
        <w:rPr>
          <w:rFonts w:ascii="Times New Roman" w:hAnsi="Times New Roman" w:cs="Times New Roman"/>
          <w:color w:val="000000"/>
          <w:szCs w:val="20"/>
        </w:rPr>
        <w:t xml:space="preserve">also </w:t>
      </w:r>
      <w:r w:rsidR="009F3395">
        <w:rPr>
          <w:rFonts w:ascii="Times New Roman" w:hAnsi="Times New Roman" w:cs="Times New Roman"/>
          <w:color w:val="000000"/>
          <w:szCs w:val="20"/>
        </w:rPr>
        <w:t xml:space="preserve">be in </w:t>
      </w:r>
      <w:smartTag w:uri="urn:schemas-microsoft-com:office:smarttags" w:element="place">
        <w:smartTag w:uri="urn:schemas-microsoft-com:office:smarttags" w:element="country-region">
          <w:r w:rsidR="00283289" w:rsidRPr="004C60AC">
            <w:rPr>
              <w:rFonts w:ascii="Times New Roman" w:hAnsi="Times New Roman" w:cs="Times New Roman"/>
              <w:color w:val="000000"/>
              <w:szCs w:val="20"/>
            </w:rPr>
            <w:t>Australia</w:t>
          </w:r>
        </w:smartTag>
      </w:smartTag>
      <w:r w:rsidR="009F3395">
        <w:rPr>
          <w:rFonts w:ascii="Times New Roman" w:hAnsi="Times New Roman" w:cs="Times New Roman"/>
          <w:color w:val="000000"/>
          <w:szCs w:val="20"/>
        </w:rPr>
        <w:t xml:space="preserve"> and must continue to meet an </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olation condition (where applicable).</w:t>
      </w:r>
    </w:p>
    <w:p w:rsidR="009F3395" w:rsidRPr="006B0E0E" w:rsidRDefault="009F3395" w:rsidP="006B0E0E">
      <w:pPr>
        <w:pStyle w:val="Heading2"/>
        <w:rPr>
          <w:rFonts w:ascii="Times New Roman" w:hAnsi="Times New Roman"/>
          <w:color w:val="000000"/>
          <w:sz w:val="28"/>
        </w:rPr>
      </w:pPr>
      <w:r>
        <w:rPr>
          <w:rFonts w:eastAsia="Times New Roman"/>
          <w:szCs w:val="20"/>
        </w:rPr>
        <w:br w:type="page"/>
      </w:r>
      <w:bookmarkStart w:id="184" w:name="_2.3_Other_Australian_Government Ass"/>
      <w:bookmarkStart w:id="185" w:name="_Toc153097354"/>
      <w:bookmarkEnd w:id="184"/>
      <w:r w:rsidR="00D26474" w:rsidRPr="006B0E0E">
        <w:rPr>
          <w:rFonts w:ascii="Times New Roman" w:hAnsi="Times New Roman"/>
          <w:color w:val="000000"/>
          <w:sz w:val="28"/>
        </w:rPr>
        <w:lastRenderedPageBreak/>
        <w:t>2.3 The effect of o</w:t>
      </w:r>
      <w:r w:rsidRPr="006B0E0E">
        <w:rPr>
          <w:rFonts w:ascii="Times New Roman" w:hAnsi="Times New Roman"/>
          <w:color w:val="000000"/>
          <w:sz w:val="28"/>
        </w:rPr>
        <w:t xml:space="preserve">ther </w:t>
      </w:r>
      <w:r w:rsidR="00283289" w:rsidRPr="006B0E0E">
        <w:rPr>
          <w:rFonts w:ascii="Times New Roman" w:hAnsi="Times New Roman"/>
          <w:color w:val="000000"/>
          <w:sz w:val="28"/>
        </w:rPr>
        <w:t>Australian</w:t>
      </w:r>
      <w:r w:rsidR="0076562A" w:rsidRPr="006B0E0E">
        <w:rPr>
          <w:rFonts w:ascii="Times New Roman" w:hAnsi="Times New Roman"/>
          <w:color w:val="000000"/>
          <w:sz w:val="28"/>
        </w:rPr>
        <w:t xml:space="preserve"> Government</w:t>
      </w:r>
      <w:r w:rsidRPr="006B0E0E">
        <w:rPr>
          <w:rFonts w:ascii="Times New Roman" w:hAnsi="Times New Roman"/>
          <w:color w:val="000000"/>
          <w:sz w:val="28"/>
        </w:rPr>
        <w:t xml:space="preserve"> Ass</w:t>
      </w:r>
      <w:smartTag w:uri="urn:schemas-microsoft-com:office:smarttags" w:element="PersonName">
        <w:r w:rsidRPr="006B0E0E">
          <w:rPr>
            <w:rFonts w:ascii="Times New Roman" w:hAnsi="Times New Roman"/>
            <w:color w:val="000000"/>
            <w:sz w:val="28"/>
          </w:rPr>
          <w:t>is</w:t>
        </w:r>
      </w:smartTag>
      <w:r w:rsidRPr="006B0E0E">
        <w:rPr>
          <w:rFonts w:ascii="Times New Roman" w:hAnsi="Times New Roman"/>
          <w:color w:val="000000"/>
          <w:sz w:val="28"/>
        </w:rPr>
        <w:t>tance</w:t>
      </w:r>
      <w:r w:rsidR="00456326" w:rsidRPr="006B0E0E">
        <w:rPr>
          <w:rFonts w:ascii="Times New Roman" w:hAnsi="Times New Roman"/>
          <w:color w:val="000000"/>
          <w:sz w:val="28"/>
        </w:rPr>
        <w:t xml:space="preserve"> </w:t>
      </w:r>
      <w:r w:rsidR="00D26474" w:rsidRPr="006B0E0E">
        <w:rPr>
          <w:rFonts w:ascii="Times New Roman" w:hAnsi="Times New Roman"/>
          <w:color w:val="000000"/>
          <w:sz w:val="28"/>
        </w:rPr>
        <w:t>on an Applicant’s e</w:t>
      </w:r>
      <w:r w:rsidR="0095638E" w:rsidRPr="006B0E0E">
        <w:rPr>
          <w:rFonts w:ascii="Times New Roman" w:hAnsi="Times New Roman"/>
          <w:color w:val="000000"/>
          <w:sz w:val="28"/>
        </w:rPr>
        <w:t>ligibility</w:t>
      </w:r>
      <w:bookmarkEnd w:id="185"/>
    </w:p>
    <w:p w:rsidR="00504792" w:rsidRPr="00682593" w:rsidRDefault="00504792" w:rsidP="006B0E0E">
      <w:pPr>
        <w:pStyle w:val="BodyText"/>
      </w:pPr>
    </w:p>
    <w:p w:rsidR="00682593" w:rsidRPr="00682593" w:rsidRDefault="00682593" w:rsidP="006B0E0E">
      <w:pPr>
        <w:pStyle w:val="BodyText"/>
      </w:pPr>
      <w:bookmarkStart w:id="186" w:name="_Toc149973297"/>
      <w:bookmarkStart w:id="187" w:name="_Toc152728167"/>
      <w:r w:rsidRPr="00682593">
        <w:t xml:space="preserve">Where an applicant or an applicant’s </w:t>
      </w:r>
      <w:r w:rsidR="00D4635F">
        <w:t xml:space="preserve">Partner </w:t>
      </w:r>
      <w:r w:rsidRPr="00682593">
        <w:t>receives other Australian Government ass</w:t>
      </w:r>
      <w:smartTag w:uri="urn:schemas-microsoft-com:office:smarttags" w:element="PersonName">
        <w:r w:rsidRPr="00682593">
          <w:t>is</w:t>
        </w:r>
      </w:smartTag>
      <w:r w:rsidRPr="00682593">
        <w:t xml:space="preserve">tance it may impact on AIC </w:t>
      </w:r>
      <w:r w:rsidR="001A7E9C">
        <w:t xml:space="preserve">Scheme </w:t>
      </w:r>
      <w:r w:rsidRPr="00682593">
        <w:t>eligibility.</w:t>
      </w:r>
      <w:bookmarkEnd w:id="186"/>
      <w:bookmarkEnd w:id="187"/>
    </w:p>
    <w:p w:rsidR="00682593" w:rsidRDefault="00682593" w:rsidP="00BA1AE5">
      <w:pPr>
        <w:pStyle w:val="Heading2"/>
        <w:spacing w:before="0" w:beforeAutospacing="0" w:after="0" w:afterAutospacing="0"/>
        <w:rPr>
          <w:rFonts w:ascii="Times New Roman" w:hAnsi="Times New Roman" w:cs="Times New Roman"/>
          <w:color w:val="000000"/>
          <w:sz w:val="24"/>
          <w:szCs w:val="35"/>
        </w:rPr>
      </w:pPr>
    </w:p>
    <w:p w:rsidR="00504792" w:rsidRPr="00002598" w:rsidRDefault="00504792" w:rsidP="00BA1AE5">
      <w:pPr>
        <w:pStyle w:val="NormalWeb"/>
        <w:rPr>
          <w:rFonts w:ascii="Times New Roman" w:hAnsi="Times New Roman"/>
          <w:b/>
        </w:rPr>
      </w:pPr>
      <w:bookmarkStart w:id="188" w:name="_Toc89148180"/>
      <w:bookmarkStart w:id="189" w:name="_Toc90958093"/>
      <w:r w:rsidRPr="00002598">
        <w:rPr>
          <w:rFonts w:ascii="Times New Roman" w:hAnsi="Times New Roman"/>
          <w:b/>
        </w:rPr>
        <w:t>Introduction</w:t>
      </w:r>
      <w:bookmarkEnd w:id="188"/>
      <w:bookmarkEnd w:id="189"/>
    </w:p>
    <w:p w:rsidR="00504792" w:rsidRPr="00002598" w:rsidRDefault="00504792" w:rsidP="00BA1AE5">
      <w:pPr>
        <w:pStyle w:val="NormalWeb"/>
        <w:rPr>
          <w:rFonts w:ascii="Times New Roman" w:hAnsi="Times New Roman"/>
        </w:rPr>
      </w:pPr>
      <w:bookmarkStart w:id="190" w:name="_Toc89148181"/>
      <w:bookmarkStart w:id="191" w:name="_Toc90958094"/>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effect of other </w:t>
      </w:r>
      <w:r w:rsidR="00283289" w:rsidRPr="00002598">
        <w:rPr>
          <w:rFonts w:ascii="Times New Roman" w:hAnsi="Times New Roman"/>
        </w:rPr>
        <w:t>Australia</w:t>
      </w:r>
      <w:r w:rsidRPr="00002598">
        <w:rPr>
          <w:rFonts w:ascii="Times New Roman" w:hAnsi="Times New Roman"/>
        </w:rPr>
        <w:t>n Government ass</w:t>
      </w:r>
      <w:smartTag w:uri="urn:schemas-microsoft-com:office:smarttags" w:element="PersonName">
        <w:r w:rsidRPr="00002598">
          <w:rPr>
            <w:rFonts w:ascii="Times New Roman" w:hAnsi="Times New Roman"/>
          </w:rPr>
          <w:t>is</w:t>
        </w:r>
      </w:smartTag>
      <w:r w:rsidRPr="00002598">
        <w:rPr>
          <w:rFonts w:ascii="Times New Roman" w:hAnsi="Times New Roman"/>
        </w:rPr>
        <w:t>tance on AIC</w:t>
      </w:r>
      <w:r w:rsidR="001A7E9C">
        <w:rPr>
          <w:rFonts w:ascii="Times New Roman" w:hAnsi="Times New Roman"/>
        </w:rPr>
        <w:t xml:space="preserve"> Scheme</w:t>
      </w:r>
      <w:r w:rsidRPr="00002598">
        <w:rPr>
          <w:rFonts w:ascii="Times New Roman" w:hAnsi="Times New Roman"/>
        </w:rPr>
        <w:t xml:space="preserve"> allowances.</w:t>
      </w:r>
      <w:bookmarkEnd w:id="190"/>
      <w:bookmarkEnd w:id="191"/>
    </w:p>
    <w:p w:rsidR="009F3395" w:rsidRDefault="00CC40E4" w:rsidP="00A62B53">
      <w:pPr>
        <w:numPr>
          <w:ilvl w:val="0"/>
          <w:numId w:val="41"/>
        </w:numPr>
        <w:tabs>
          <w:tab w:val="clear" w:pos="720"/>
          <w:tab w:val="num" w:pos="600"/>
        </w:tabs>
        <w:ind w:left="600" w:hanging="300"/>
        <w:rPr>
          <w:color w:val="000000"/>
          <w:sz w:val="24"/>
        </w:rPr>
      </w:pPr>
      <w:hyperlink w:anchor="_2.3.1_Effect_of_other Australian Go" w:history="1">
        <w:r w:rsidR="009F3395" w:rsidRPr="00CC40E4">
          <w:rPr>
            <w:rStyle w:val="Hyperlink"/>
            <w:sz w:val="24"/>
          </w:rPr>
          <w:t>2</w:t>
        </w:r>
        <w:r w:rsidR="009F3395" w:rsidRPr="00CC40E4">
          <w:rPr>
            <w:rStyle w:val="Hyperlink"/>
            <w:sz w:val="24"/>
          </w:rPr>
          <w:t>.</w:t>
        </w:r>
        <w:r w:rsidR="009F3395" w:rsidRPr="00CC40E4">
          <w:rPr>
            <w:rStyle w:val="Hyperlink"/>
            <w:sz w:val="24"/>
          </w:rPr>
          <w:t>3</w:t>
        </w:r>
        <w:r w:rsidR="009F3395" w:rsidRPr="00CC40E4">
          <w:rPr>
            <w:rStyle w:val="Hyperlink"/>
            <w:sz w:val="24"/>
          </w:rPr>
          <w:t>.</w:t>
        </w:r>
        <w:r w:rsidR="009F3395" w:rsidRPr="00CC40E4">
          <w:rPr>
            <w:rStyle w:val="Hyperlink"/>
            <w:sz w:val="24"/>
          </w:rPr>
          <w:t>1</w:t>
        </w:r>
      </w:hyperlink>
      <w:r w:rsidR="009F3395">
        <w:rPr>
          <w:color w:val="000000"/>
          <w:sz w:val="24"/>
        </w:rPr>
        <w:t xml:space="preserve"> </w:t>
      </w:r>
      <w:r w:rsidR="00ED792B">
        <w:rPr>
          <w:color w:val="000000"/>
          <w:sz w:val="24"/>
        </w:rPr>
        <w:t xml:space="preserve"> </w:t>
      </w:r>
      <w:r w:rsidR="00BD181C">
        <w:rPr>
          <w:color w:val="000000"/>
          <w:sz w:val="24"/>
        </w:rPr>
        <w:t>Australian Government payments that do not affect eligibility</w:t>
      </w:r>
    </w:p>
    <w:p w:rsidR="009F3395" w:rsidRDefault="008802BB" w:rsidP="00A62B53">
      <w:pPr>
        <w:numPr>
          <w:ilvl w:val="0"/>
          <w:numId w:val="41"/>
        </w:numPr>
        <w:tabs>
          <w:tab w:val="clear" w:pos="720"/>
          <w:tab w:val="num" w:pos="600"/>
        </w:tabs>
        <w:ind w:left="600" w:hanging="300"/>
        <w:rPr>
          <w:color w:val="000000"/>
          <w:sz w:val="24"/>
        </w:rPr>
      </w:pPr>
      <w:hyperlink w:anchor="_2.3.3_Other_Australian_Government a" w:history="1">
        <w:r w:rsidR="009F3395" w:rsidRPr="008802BB">
          <w:rPr>
            <w:rStyle w:val="Hyperlink"/>
            <w:sz w:val="24"/>
          </w:rPr>
          <w:t>2.</w:t>
        </w:r>
        <w:r w:rsidR="009F3395" w:rsidRPr="008802BB">
          <w:rPr>
            <w:rStyle w:val="Hyperlink"/>
            <w:sz w:val="24"/>
          </w:rPr>
          <w:t>3</w:t>
        </w:r>
        <w:r w:rsidR="009F3395" w:rsidRPr="008802BB">
          <w:rPr>
            <w:rStyle w:val="Hyperlink"/>
            <w:sz w:val="24"/>
          </w:rPr>
          <w:t>.</w:t>
        </w:r>
        <w:r w:rsidR="009F3395" w:rsidRPr="008802BB">
          <w:rPr>
            <w:rStyle w:val="Hyperlink"/>
            <w:sz w:val="24"/>
          </w:rPr>
          <w:t>2</w:t>
        </w:r>
      </w:hyperlink>
      <w:r w:rsidR="009F3395">
        <w:rPr>
          <w:color w:val="000000"/>
          <w:sz w:val="24"/>
        </w:rPr>
        <w:t xml:space="preserve"> </w:t>
      </w:r>
      <w:r w:rsidR="00ED792B">
        <w:rPr>
          <w:color w:val="000000"/>
          <w:sz w:val="24"/>
        </w:rPr>
        <w:t xml:space="preserve"> </w:t>
      </w:r>
      <w:r w:rsidR="00BD181C">
        <w:rPr>
          <w:color w:val="000000"/>
          <w:sz w:val="24"/>
        </w:rPr>
        <w:t>Other Australian Government ass</w:t>
      </w:r>
      <w:smartTag w:uri="urn:schemas-microsoft-com:office:smarttags" w:element="PersonName">
        <w:r w:rsidR="00BD181C">
          <w:rPr>
            <w:color w:val="000000"/>
            <w:sz w:val="24"/>
          </w:rPr>
          <w:t>is</w:t>
        </w:r>
      </w:smartTag>
      <w:r w:rsidR="00BD181C">
        <w:rPr>
          <w:color w:val="000000"/>
          <w:sz w:val="24"/>
        </w:rPr>
        <w:t>tance affecting level of entitlement</w:t>
      </w:r>
    </w:p>
    <w:p w:rsidR="009F3395" w:rsidRDefault="00E81D01" w:rsidP="00A62B53">
      <w:pPr>
        <w:numPr>
          <w:ilvl w:val="0"/>
          <w:numId w:val="41"/>
        </w:numPr>
        <w:tabs>
          <w:tab w:val="clear" w:pos="720"/>
          <w:tab w:val="num" w:pos="600"/>
        </w:tabs>
        <w:ind w:left="600" w:hanging="300"/>
        <w:rPr>
          <w:color w:val="000000"/>
          <w:sz w:val="24"/>
        </w:rPr>
      </w:pPr>
      <w:hyperlink w:anchor="_2.3.3_Australian_Government_payment" w:history="1">
        <w:r w:rsidR="009F3395" w:rsidRPr="00E81D01">
          <w:rPr>
            <w:rStyle w:val="Hyperlink"/>
            <w:sz w:val="24"/>
          </w:rPr>
          <w:t>2.</w:t>
        </w:r>
        <w:r w:rsidR="009F3395" w:rsidRPr="00E81D01">
          <w:rPr>
            <w:rStyle w:val="Hyperlink"/>
            <w:sz w:val="24"/>
          </w:rPr>
          <w:t>3</w:t>
        </w:r>
        <w:r w:rsidR="009F3395" w:rsidRPr="00E81D01">
          <w:rPr>
            <w:rStyle w:val="Hyperlink"/>
            <w:sz w:val="24"/>
          </w:rPr>
          <w:t>.</w:t>
        </w:r>
        <w:r w:rsidR="009F3395" w:rsidRPr="00E81D01">
          <w:rPr>
            <w:rStyle w:val="Hyperlink"/>
            <w:sz w:val="24"/>
          </w:rPr>
          <w:t>3</w:t>
        </w:r>
      </w:hyperlink>
      <w:r w:rsidR="009F3395">
        <w:rPr>
          <w:color w:val="000000"/>
          <w:sz w:val="24"/>
        </w:rPr>
        <w:t xml:space="preserve"> </w:t>
      </w:r>
      <w:r w:rsidR="00ED792B">
        <w:rPr>
          <w:color w:val="000000"/>
          <w:sz w:val="24"/>
        </w:rPr>
        <w:t xml:space="preserve"> </w:t>
      </w:r>
      <w:r w:rsidR="00E81B1D" w:rsidRPr="00B1319F">
        <w:rPr>
          <w:color w:val="000000"/>
          <w:sz w:val="24"/>
        </w:rPr>
        <w:t>Australian</w:t>
      </w:r>
      <w:r w:rsidR="00E81B1D">
        <w:rPr>
          <w:color w:val="000000"/>
          <w:sz w:val="24"/>
        </w:rPr>
        <w:t xml:space="preserve"> Government </w:t>
      </w:r>
      <w:r w:rsidR="00E47693">
        <w:rPr>
          <w:color w:val="000000"/>
          <w:sz w:val="24"/>
        </w:rPr>
        <w:t xml:space="preserve">payments which exclude </w:t>
      </w:r>
      <w:r w:rsidR="00E81B1D">
        <w:rPr>
          <w:color w:val="000000"/>
          <w:sz w:val="24"/>
        </w:rPr>
        <w:t>eligibility</w:t>
      </w:r>
      <w:r w:rsidR="00E81B1D" w:rsidDel="00E81B1D">
        <w:rPr>
          <w:color w:val="000000"/>
          <w:sz w:val="24"/>
        </w:rPr>
        <w:t xml:space="preserve"> </w:t>
      </w:r>
      <w:r w:rsidR="00E47693">
        <w:rPr>
          <w:color w:val="000000"/>
          <w:sz w:val="24"/>
        </w:rPr>
        <w:t xml:space="preserve">to </w:t>
      </w:r>
      <w:r w:rsidR="001A7E9C">
        <w:rPr>
          <w:color w:val="000000"/>
          <w:sz w:val="24"/>
        </w:rPr>
        <w:t xml:space="preserve">the </w:t>
      </w:r>
      <w:r w:rsidR="00E47693">
        <w:rPr>
          <w:color w:val="000000"/>
          <w:sz w:val="24"/>
        </w:rPr>
        <w:t>AIC</w:t>
      </w:r>
      <w:r w:rsidR="001A7E9C">
        <w:rPr>
          <w:color w:val="000000"/>
          <w:sz w:val="24"/>
        </w:rPr>
        <w:t xml:space="preserve"> Scheme</w:t>
      </w:r>
    </w:p>
    <w:p w:rsidR="009F3395" w:rsidRDefault="009F3395" w:rsidP="00BA1AE5">
      <w:pPr>
        <w:jc w:val="both"/>
        <w:rPr>
          <w:b/>
          <w:bCs/>
          <w:color w:val="000000"/>
          <w:sz w:val="24"/>
          <w:szCs w:val="24"/>
        </w:rPr>
      </w:pPr>
    </w:p>
    <w:p w:rsidR="009F3395" w:rsidRDefault="009F3395" w:rsidP="00BA1AE5">
      <w:pPr>
        <w:pStyle w:val="Heading3"/>
        <w:spacing w:before="0" w:beforeAutospacing="0" w:after="0" w:afterAutospacing="0"/>
        <w:rPr>
          <w:rFonts w:ascii="Times New Roman" w:hAnsi="Times New Roman" w:cs="Times New Roman"/>
          <w:color w:val="000000"/>
          <w:sz w:val="24"/>
          <w:szCs w:val="32"/>
        </w:rPr>
      </w:pPr>
      <w:bookmarkStart w:id="192" w:name="_2.3.1_Effect_of_other Australian Go"/>
      <w:bookmarkStart w:id="193" w:name="_2.3.2_Other_Australian_Government a"/>
      <w:bookmarkStart w:id="194" w:name="_Toc153097355"/>
      <w:bookmarkEnd w:id="192"/>
      <w:bookmarkEnd w:id="193"/>
      <w:r>
        <w:rPr>
          <w:rFonts w:ascii="Times New Roman" w:hAnsi="Times New Roman" w:cs="Times New Roman"/>
          <w:color w:val="000000"/>
          <w:sz w:val="24"/>
          <w:szCs w:val="32"/>
        </w:rPr>
        <w:t>2.3.</w:t>
      </w:r>
      <w:r w:rsidR="00896589">
        <w:rPr>
          <w:rFonts w:ascii="Times New Roman" w:hAnsi="Times New Roman" w:cs="Times New Roman"/>
          <w:color w:val="000000"/>
          <w:sz w:val="24"/>
          <w:szCs w:val="32"/>
        </w:rPr>
        <w:t>1</w:t>
      </w:r>
      <w:r>
        <w:rPr>
          <w:rFonts w:ascii="Times New Roman" w:hAnsi="Times New Roman" w:cs="Times New Roman"/>
          <w:color w:val="000000"/>
          <w:sz w:val="24"/>
          <w:szCs w:val="32"/>
        </w:rPr>
        <w:t xml:space="preserve"> </w:t>
      </w:r>
      <w:r w:rsidR="00283289" w:rsidRPr="00B1319F">
        <w:rPr>
          <w:rFonts w:ascii="Times New Roman" w:hAnsi="Times New Roman" w:cs="Times New Roman"/>
          <w:color w:val="000000"/>
          <w:sz w:val="24"/>
          <w:szCs w:val="32"/>
        </w:rPr>
        <w:t>Australian</w:t>
      </w:r>
      <w:r w:rsidR="0076562A">
        <w:rPr>
          <w:rFonts w:ascii="Times New Roman" w:hAnsi="Times New Roman" w:cs="Times New Roman"/>
          <w:color w:val="000000"/>
          <w:sz w:val="24"/>
          <w:szCs w:val="32"/>
        </w:rPr>
        <w:t xml:space="preserve"> Government</w:t>
      </w:r>
      <w:r>
        <w:rPr>
          <w:rFonts w:ascii="Times New Roman" w:hAnsi="Times New Roman" w:cs="Times New Roman"/>
          <w:color w:val="000000"/>
          <w:sz w:val="24"/>
          <w:szCs w:val="32"/>
        </w:rPr>
        <w:t xml:space="preserve"> </w:t>
      </w:r>
      <w:r w:rsidR="00A5336E">
        <w:rPr>
          <w:rFonts w:ascii="Times New Roman" w:hAnsi="Times New Roman" w:cs="Times New Roman"/>
          <w:color w:val="000000"/>
          <w:sz w:val="24"/>
          <w:szCs w:val="32"/>
        </w:rPr>
        <w:t xml:space="preserve">payments </w:t>
      </w:r>
      <w:r w:rsidR="0042678C">
        <w:rPr>
          <w:rFonts w:ascii="Times New Roman" w:hAnsi="Times New Roman" w:cs="Times New Roman"/>
          <w:color w:val="000000"/>
          <w:sz w:val="24"/>
          <w:szCs w:val="32"/>
        </w:rPr>
        <w:t>that</w:t>
      </w:r>
      <w:r>
        <w:rPr>
          <w:rFonts w:ascii="Times New Roman" w:hAnsi="Times New Roman" w:cs="Times New Roman"/>
          <w:color w:val="000000"/>
          <w:sz w:val="24"/>
          <w:szCs w:val="32"/>
        </w:rPr>
        <w:t xml:space="preserve"> do</w:t>
      </w:r>
      <w:r w:rsidR="00A5336E">
        <w:rPr>
          <w:rFonts w:ascii="Times New Roman" w:hAnsi="Times New Roman" w:cs="Times New Roman"/>
          <w:color w:val="000000"/>
          <w:sz w:val="24"/>
          <w:szCs w:val="32"/>
        </w:rPr>
        <w:t xml:space="preserve"> </w:t>
      </w:r>
      <w:r>
        <w:rPr>
          <w:rFonts w:ascii="Times New Roman" w:hAnsi="Times New Roman" w:cs="Times New Roman"/>
          <w:color w:val="000000"/>
          <w:sz w:val="24"/>
          <w:szCs w:val="32"/>
        </w:rPr>
        <w:t>not affect eligibility</w:t>
      </w:r>
      <w:bookmarkEnd w:id="194"/>
    </w:p>
    <w:p w:rsidR="009F3395" w:rsidRDefault="009F3395" w:rsidP="00BA1AE5">
      <w:pPr>
        <w:pStyle w:val="NormalWeb"/>
        <w:spacing w:before="0" w:beforeAutospacing="0" w:after="0" w:afterAutospacing="0"/>
        <w:rPr>
          <w:rFonts w:ascii="Times New Roman" w:hAnsi="Times New Roman" w:cs="Times New Roman"/>
          <w:color w:val="000000"/>
          <w:szCs w:val="20"/>
        </w:rPr>
      </w:pPr>
    </w:p>
    <w:p w:rsidR="009F3395" w:rsidRDefault="009F3395" w:rsidP="00BA1AE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AIC </w:t>
      </w:r>
      <w:r w:rsidR="001A7E9C">
        <w:rPr>
          <w:rFonts w:ascii="Times New Roman" w:hAnsi="Times New Roman" w:cs="Times New Roman"/>
          <w:color w:val="000000"/>
          <w:szCs w:val="20"/>
        </w:rPr>
        <w:t xml:space="preserve">Scheme </w:t>
      </w:r>
      <w:r>
        <w:rPr>
          <w:rFonts w:ascii="Times New Roman" w:hAnsi="Times New Roman" w:cs="Times New Roman"/>
          <w:color w:val="000000"/>
          <w:szCs w:val="20"/>
        </w:rPr>
        <w:t xml:space="preserve">eligibility and entitlement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affected where the applicant or their </w:t>
      </w:r>
      <w:r w:rsidR="00D4635F">
        <w:rPr>
          <w:rFonts w:ascii="Times New Roman" w:hAnsi="Times New Roman" w:cs="Times New Roman"/>
          <w:b/>
          <w:color w:val="000000"/>
          <w:szCs w:val="20"/>
        </w:rPr>
        <w:t xml:space="preserve">Partner </w:t>
      </w:r>
      <w:r>
        <w:rPr>
          <w:rFonts w:ascii="Times New Roman" w:hAnsi="Times New Roman" w:cs="Times New Roman"/>
          <w:color w:val="000000"/>
          <w:szCs w:val="20"/>
        </w:rPr>
        <w:t xml:space="preserve">receives </w:t>
      </w:r>
      <w:r w:rsidR="00F91F44" w:rsidRPr="00AF2C5E">
        <w:rPr>
          <w:rFonts w:ascii="Times New Roman" w:hAnsi="Times New Roman" w:cs="Times New Roman"/>
          <w:color w:val="000000"/>
          <w:szCs w:val="20"/>
        </w:rPr>
        <w:t>Family</w:t>
      </w:r>
      <w:r>
        <w:rPr>
          <w:rFonts w:ascii="Times New Roman" w:hAnsi="Times New Roman" w:cs="Times New Roman"/>
          <w:color w:val="000000"/>
          <w:szCs w:val="20"/>
        </w:rPr>
        <w:t xml:space="preserve"> Tax Benefit, Carer Allowance or Double Orphan Pension for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(or any other depend</w:t>
      </w:r>
      <w:r w:rsidR="006416EC">
        <w:rPr>
          <w:rFonts w:ascii="Times New Roman" w:hAnsi="Times New Roman" w:cs="Times New Roman"/>
          <w:color w:val="000000"/>
          <w:szCs w:val="20"/>
        </w:rPr>
        <w:t>a</w:t>
      </w:r>
      <w:r>
        <w:rPr>
          <w:rFonts w:ascii="Times New Roman" w:hAnsi="Times New Roman" w:cs="Times New Roman"/>
          <w:color w:val="000000"/>
          <w:szCs w:val="20"/>
        </w:rPr>
        <w:t>nt).</w:t>
      </w:r>
    </w:p>
    <w:p w:rsidR="009F3395" w:rsidRDefault="009F3395" w:rsidP="00BA1AE5">
      <w:pPr>
        <w:pStyle w:val="Heading3"/>
        <w:spacing w:before="0" w:beforeAutospacing="0" w:after="0" w:afterAutospacing="0"/>
        <w:rPr>
          <w:rFonts w:ascii="Times New Roman" w:hAnsi="Times New Roman" w:cs="Times New Roman"/>
          <w:color w:val="000000"/>
          <w:sz w:val="24"/>
          <w:szCs w:val="32"/>
        </w:rPr>
      </w:pPr>
    </w:p>
    <w:p w:rsidR="009F3395" w:rsidRDefault="009F3395" w:rsidP="00BA1AE5">
      <w:pPr>
        <w:pStyle w:val="Heading3"/>
        <w:spacing w:before="0" w:beforeAutospacing="0" w:after="0" w:afterAutospacing="0"/>
        <w:rPr>
          <w:rFonts w:ascii="Times New Roman" w:hAnsi="Times New Roman" w:cs="Times New Roman"/>
          <w:color w:val="000000"/>
          <w:sz w:val="24"/>
          <w:szCs w:val="32"/>
        </w:rPr>
      </w:pPr>
      <w:bookmarkStart w:id="195" w:name="_2.3.3_Other_Australian_Government a"/>
      <w:bookmarkStart w:id="196" w:name="_Toc153097356"/>
      <w:bookmarkEnd w:id="195"/>
      <w:r>
        <w:rPr>
          <w:rFonts w:ascii="Times New Roman" w:hAnsi="Times New Roman" w:cs="Times New Roman"/>
          <w:color w:val="000000"/>
          <w:sz w:val="24"/>
          <w:szCs w:val="32"/>
        </w:rPr>
        <w:t>2.3.</w:t>
      </w:r>
      <w:r w:rsidR="00896589">
        <w:rPr>
          <w:rFonts w:ascii="Times New Roman" w:hAnsi="Times New Roman" w:cs="Times New Roman"/>
          <w:color w:val="000000"/>
          <w:sz w:val="24"/>
          <w:szCs w:val="32"/>
        </w:rPr>
        <w:t>2</w:t>
      </w:r>
      <w:r>
        <w:rPr>
          <w:rFonts w:ascii="Times New Roman" w:hAnsi="Times New Roman" w:cs="Times New Roman"/>
          <w:color w:val="000000"/>
          <w:sz w:val="24"/>
          <w:szCs w:val="32"/>
        </w:rPr>
        <w:t xml:space="preserve"> Other </w:t>
      </w:r>
      <w:r w:rsidR="00283289" w:rsidRPr="00B1319F">
        <w:rPr>
          <w:rFonts w:ascii="Times New Roman" w:hAnsi="Times New Roman" w:cs="Times New Roman"/>
          <w:color w:val="000000"/>
          <w:sz w:val="24"/>
          <w:szCs w:val="32"/>
        </w:rPr>
        <w:t>Australian</w:t>
      </w:r>
      <w:r w:rsidR="0076562A">
        <w:rPr>
          <w:rFonts w:ascii="Times New Roman" w:hAnsi="Times New Roman" w:cs="Times New Roman"/>
          <w:color w:val="000000"/>
          <w:sz w:val="24"/>
          <w:szCs w:val="32"/>
        </w:rPr>
        <w:t xml:space="preserve"> Government</w:t>
      </w:r>
      <w:r>
        <w:rPr>
          <w:rFonts w:ascii="Times New Roman" w:hAnsi="Times New Roman" w:cs="Times New Roman"/>
          <w:color w:val="000000"/>
          <w:sz w:val="24"/>
          <w:szCs w:val="32"/>
        </w:rPr>
        <w:t xml:space="preserve"> ass</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tance affecting level of entitlement</w:t>
      </w:r>
      <w:bookmarkEnd w:id="196"/>
    </w:p>
    <w:p w:rsidR="009F3395" w:rsidRDefault="009F3395" w:rsidP="00BA1AE5">
      <w:pPr>
        <w:pStyle w:val="NormalWeb"/>
        <w:spacing w:before="0" w:beforeAutospacing="0" w:after="0" w:afterAutospacing="0"/>
        <w:rPr>
          <w:rFonts w:ascii="Times New Roman" w:hAnsi="Times New Roman" w:cs="Times New Roman"/>
          <w:color w:val="000000"/>
          <w:szCs w:val="20"/>
        </w:rPr>
      </w:pPr>
    </w:p>
    <w:p w:rsidR="009F3395" w:rsidRDefault="009F3395" w:rsidP="00BA1AE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the applicant or </w:t>
      </w:r>
      <w:r w:rsidR="00D4635F">
        <w:rPr>
          <w:rFonts w:ascii="Times New Roman" w:hAnsi="Times New Roman" w:cs="Times New Roman"/>
          <w:b/>
          <w:color w:val="000000"/>
          <w:szCs w:val="20"/>
        </w:rPr>
        <w:t xml:space="preserve">Partner </w:t>
      </w:r>
      <w:r>
        <w:rPr>
          <w:rFonts w:ascii="Times New Roman" w:hAnsi="Times New Roman" w:cs="Times New Roman"/>
          <w:color w:val="000000"/>
          <w:szCs w:val="20"/>
        </w:rPr>
        <w:t xml:space="preserve">receives an income tested </w:t>
      </w:r>
      <w:r w:rsidR="00283289" w:rsidRPr="00B1319F">
        <w:rPr>
          <w:rFonts w:ascii="Times New Roman" w:hAnsi="Times New Roman" w:cs="Times New Roman"/>
          <w:color w:val="000000"/>
          <w:szCs w:val="20"/>
        </w:rPr>
        <w:t>Australia</w:t>
      </w:r>
      <w:r w:rsidR="0076562A" w:rsidRPr="00B1319F">
        <w:rPr>
          <w:rFonts w:ascii="Times New Roman" w:hAnsi="Times New Roman" w:cs="Times New Roman"/>
          <w:color w:val="000000"/>
          <w:szCs w:val="20"/>
        </w:rPr>
        <w:t>n</w:t>
      </w:r>
      <w:r w:rsidR="0076562A">
        <w:rPr>
          <w:rFonts w:ascii="Times New Roman" w:hAnsi="Times New Roman" w:cs="Times New Roman"/>
          <w:color w:val="000000"/>
          <w:szCs w:val="20"/>
        </w:rPr>
        <w:t xml:space="preserve"> Government</w:t>
      </w:r>
      <w:r>
        <w:rPr>
          <w:rFonts w:ascii="Times New Roman" w:hAnsi="Times New Roman" w:cs="Times New Roman"/>
          <w:color w:val="000000"/>
          <w:szCs w:val="20"/>
        </w:rPr>
        <w:t xml:space="preserve"> pension, payment, benefit or allowance</w:t>
      </w:r>
      <w:r w:rsidR="001A5125">
        <w:rPr>
          <w:rFonts w:ascii="Times New Roman" w:hAnsi="Times New Roman" w:cs="Times New Roman"/>
          <w:color w:val="000000"/>
          <w:szCs w:val="20"/>
        </w:rPr>
        <w:t>,</w:t>
      </w:r>
      <w:r>
        <w:rPr>
          <w:rFonts w:ascii="Times New Roman" w:hAnsi="Times New Roman" w:cs="Times New Roman"/>
          <w:color w:val="000000"/>
          <w:szCs w:val="20"/>
        </w:rPr>
        <w:t xml:space="preserve"> the parental income test may be waived for the purposes of calculating the rate of Additional Boarding Allowance payable (see </w:t>
      </w:r>
      <w:hyperlink w:anchor="_6.4_Waiver_of_the Parental Income T" w:history="1">
        <w:r w:rsidRPr="003A391B">
          <w:rPr>
            <w:rStyle w:val="Hyperlink"/>
            <w:rFonts w:ascii="Times New Roman" w:hAnsi="Times New Roman" w:cs="Times New Roman"/>
            <w:szCs w:val="20"/>
          </w:rPr>
          <w:t>6.</w:t>
        </w:r>
        <w:r w:rsidRPr="003A391B">
          <w:rPr>
            <w:rStyle w:val="Hyperlink"/>
            <w:rFonts w:ascii="Times New Roman" w:hAnsi="Times New Roman" w:cs="Times New Roman"/>
            <w:szCs w:val="20"/>
          </w:rPr>
          <w:t>4</w:t>
        </w:r>
      </w:hyperlink>
      <w:r>
        <w:rPr>
          <w:rFonts w:ascii="Times New Roman" w:hAnsi="Times New Roman" w:cs="Times New Roman"/>
          <w:color w:val="000000"/>
          <w:szCs w:val="20"/>
        </w:rPr>
        <w:t>).</w:t>
      </w:r>
    </w:p>
    <w:p w:rsidR="009F3395" w:rsidRDefault="009F3395" w:rsidP="00BA1AE5">
      <w:pPr>
        <w:pStyle w:val="NormalWeb"/>
        <w:spacing w:before="0" w:beforeAutospacing="0" w:after="0" w:afterAutospacing="0"/>
        <w:rPr>
          <w:rFonts w:ascii="Times New Roman" w:hAnsi="Times New Roman" w:cs="Times New Roman"/>
          <w:color w:val="000000"/>
          <w:szCs w:val="20"/>
        </w:rPr>
      </w:pPr>
    </w:p>
    <w:p w:rsidR="009F3395" w:rsidRPr="00BA1AE5" w:rsidRDefault="009F3395" w:rsidP="00BA1AE5">
      <w:pPr>
        <w:pStyle w:val="warning"/>
        <w:shd w:val="clear" w:color="auto" w:fill="D9D9D9"/>
        <w:spacing w:before="0" w:beforeAutospacing="0" w:after="0" w:afterAutospacing="0"/>
        <w:rPr>
          <w:rFonts w:ascii="Times New Roman" w:hAnsi="Times New Roman" w:cs="Times New Roman"/>
          <w:b w:val="0"/>
          <w:szCs w:val="20"/>
        </w:rPr>
      </w:pPr>
      <w:r w:rsidRPr="00BA1AE5">
        <w:rPr>
          <w:rFonts w:ascii="Times New Roman" w:hAnsi="Times New Roman" w:cs="Times New Roman"/>
          <w:b w:val="0"/>
          <w:szCs w:val="20"/>
        </w:rPr>
        <w:t xml:space="preserve">Note: where an applicant </w:t>
      </w:r>
      <w:smartTag w:uri="urn:schemas-microsoft-com:office:smarttags" w:element="PersonName">
        <w:r w:rsidRPr="00BA1AE5">
          <w:rPr>
            <w:rFonts w:ascii="Times New Roman" w:hAnsi="Times New Roman" w:cs="Times New Roman"/>
            <w:b w:val="0"/>
            <w:szCs w:val="20"/>
          </w:rPr>
          <w:t>is</w:t>
        </w:r>
      </w:smartTag>
      <w:r w:rsidRPr="00BA1AE5">
        <w:rPr>
          <w:rFonts w:ascii="Times New Roman" w:hAnsi="Times New Roman" w:cs="Times New Roman"/>
          <w:b w:val="0"/>
          <w:szCs w:val="20"/>
        </w:rPr>
        <w:t xml:space="preserve"> a foster carer applying on behalf of a student in an official foster care arrangement, they may qualify for Additional Boarding Allowance only where they are not in receipt of a foster care allowance (or other similar allowance) from a State/Territory government authority (see </w:t>
      </w:r>
      <w:hyperlink w:anchor="_5.2.6_Students_in_foster care" w:history="1">
        <w:r w:rsidRPr="00BA1AE5">
          <w:rPr>
            <w:rStyle w:val="Hyperlink"/>
            <w:rFonts w:ascii="Times New Roman" w:hAnsi="Times New Roman" w:cs="Times New Roman"/>
            <w:b w:val="0"/>
            <w:bCs w:val="0"/>
            <w:szCs w:val="20"/>
          </w:rPr>
          <w:t>5.</w:t>
        </w:r>
        <w:r w:rsidRPr="00BA1AE5">
          <w:rPr>
            <w:rStyle w:val="Hyperlink"/>
            <w:rFonts w:ascii="Times New Roman" w:hAnsi="Times New Roman" w:cs="Times New Roman"/>
            <w:b w:val="0"/>
            <w:bCs w:val="0"/>
            <w:szCs w:val="20"/>
          </w:rPr>
          <w:t>2</w:t>
        </w:r>
        <w:r w:rsidRPr="00BA1AE5">
          <w:rPr>
            <w:rStyle w:val="Hyperlink"/>
            <w:rFonts w:ascii="Times New Roman" w:hAnsi="Times New Roman" w:cs="Times New Roman"/>
            <w:b w:val="0"/>
            <w:bCs w:val="0"/>
            <w:szCs w:val="20"/>
          </w:rPr>
          <w:t>.</w:t>
        </w:r>
        <w:r w:rsidRPr="00BA1AE5">
          <w:rPr>
            <w:rStyle w:val="Hyperlink"/>
            <w:rFonts w:ascii="Times New Roman" w:hAnsi="Times New Roman" w:cs="Times New Roman"/>
            <w:b w:val="0"/>
            <w:bCs w:val="0"/>
            <w:szCs w:val="20"/>
          </w:rPr>
          <w:t>6</w:t>
        </w:r>
      </w:hyperlink>
      <w:r w:rsidRPr="00BA1AE5">
        <w:rPr>
          <w:rFonts w:ascii="Times New Roman" w:hAnsi="Times New Roman" w:cs="Times New Roman"/>
          <w:b w:val="0"/>
          <w:szCs w:val="20"/>
        </w:rPr>
        <w:t>).</w:t>
      </w:r>
    </w:p>
    <w:p w:rsidR="00EE6B70" w:rsidRDefault="00EE6B70" w:rsidP="00BA1AE5">
      <w:pPr>
        <w:pStyle w:val="Heading3"/>
        <w:spacing w:before="0" w:beforeAutospacing="0" w:after="0" w:afterAutospacing="0"/>
        <w:rPr>
          <w:rFonts w:ascii="Times New Roman" w:hAnsi="Times New Roman" w:cs="Times New Roman"/>
          <w:color w:val="000000"/>
          <w:sz w:val="24"/>
          <w:szCs w:val="32"/>
        </w:rPr>
      </w:pPr>
    </w:p>
    <w:p w:rsidR="00EE6B70" w:rsidRPr="00623469" w:rsidRDefault="00EE6B70" w:rsidP="00BA1AE5">
      <w:pPr>
        <w:pStyle w:val="Heading3"/>
        <w:spacing w:before="0" w:beforeAutospacing="0" w:after="0" w:afterAutospacing="0"/>
        <w:rPr>
          <w:rFonts w:ascii="Times New Roman" w:hAnsi="Times New Roman" w:cs="Times New Roman"/>
          <w:color w:val="000000"/>
          <w:sz w:val="24"/>
          <w:szCs w:val="32"/>
        </w:rPr>
      </w:pPr>
      <w:bookmarkStart w:id="197" w:name="_2.3.3_Australian_Government_payment"/>
      <w:bookmarkStart w:id="198" w:name="_Toc153097357"/>
      <w:bookmarkEnd w:id="197"/>
      <w:r w:rsidRPr="00623469">
        <w:rPr>
          <w:rFonts w:ascii="Times New Roman" w:hAnsi="Times New Roman" w:cs="Times New Roman"/>
          <w:color w:val="000000"/>
          <w:sz w:val="24"/>
          <w:szCs w:val="32"/>
        </w:rPr>
        <w:t>2.3.</w:t>
      </w:r>
      <w:r w:rsidR="00896589" w:rsidRPr="00623469">
        <w:rPr>
          <w:rFonts w:ascii="Times New Roman" w:hAnsi="Times New Roman" w:cs="Times New Roman"/>
          <w:color w:val="000000"/>
          <w:sz w:val="24"/>
          <w:szCs w:val="32"/>
        </w:rPr>
        <w:t>3</w:t>
      </w:r>
      <w:r w:rsidRPr="00623469">
        <w:rPr>
          <w:rFonts w:ascii="Times New Roman" w:hAnsi="Times New Roman" w:cs="Times New Roman"/>
          <w:color w:val="000000"/>
          <w:sz w:val="24"/>
          <w:szCs w:val="32"/>
        </w:rPr>
        <w:t xml:space="preserve"> </w:t>
      </w:r>
      <w:r w:rsidR="00BD181C" w:rsidRPr="00623469">
        <w:rPr>
          <w:rFonts w:ascii="Times New Roman" w:hAnsi="Times New Roman" w:cs="Times New Roman"/>
          <w:color w:val="000000"/>
          <w:sz w:val="24"/>
          <w:szCs w:val="32"/>
        </w:rPr>
        <w:t>Australian Government p</w:t>
      </w:r>
      <w:r w:rsidRPr="00623469">
        <w:rPr>
          <w:rFonts w:ascii="Times New Roman" w:hAnsi="Times New Roman" w:cs="Times New Roman"/>
          <w:color w:val="000000"/>
          <w:sz w:val="24"/>
          <w:szCs w:val="32"/>
        </w:rPr>
        <w:t xml:space="preserve">ayments which exclude eligibility </w:t>
      </w:r>
      <w:r w:rsidR="006D1890" w:rsidRPr="00623469">
        <w:rPr>
          <w:rFonts w:ascii="Times New Roman" w:hAnsi="Times New Roman" w:cs="Times New Roman"/>
          <w:color w:val="000000"/>
          <w:sz w:val="24"/>
          <w:szCs w:val="32"/>
        </w:rPr>
        <w:t>t</w:t>
      </w:r>
      <w:r w:rsidRPr="00623469">
        <w:rPr>
          <w:rFonts w:ascii="Times New Roman" w:hAnsi="Times New Roman" w:cs="Times New Roman"/>
          <w:color w:val="000000"/>
          <w:sz w:val="24"/>
          <w:szCs w:val="32"/>
        </w:rPr>
        <w:t xml:space="preserve">o </w:t>
      </w:r>
      <w:r w:rsidR="001A7E9C">
        <w:rPr>
          <w:rFonts w:ascii="Times New Roman" w:hAnsi="Times New Roman" w:cs="Times New Roman"/>
          <w:color w:val="000000"/>
          <w:sz w:val="24"/>
          <w:szCs w:val="32"/>
        </w:rPr>
        <w:t xml:space="preserve">the </w:t>
      </w:r>
      <w:r w:rsidRPr="00623469">
        <w:rPr>
          <w:rFonts w:ascii="Times New Roman" w:hAnsi="Times New Roman" w:cs="Times New Roman"/>
          <w:color w:val="000000"/>
          <w:sz w:val="24"/>
          <w:szCs w:val="32"/>
        </w:rPr>
        <w:t>AIC</w:t>
      </w:r>
      <w:r w:rsidR="001A7E9C">
        <w:rPr>
          <w:rFonts w:ascii="Times New Roman" w:hAnsi="Times New Roman" w:cs="Times New Roman"/>
          <w:color w:val="000000"/>
          <w:sz w:val="24"/>
          <w:szCs w:val="32"/>
        </w:rPr>
        <w:t xml:space="preserve"> Scheme</w:t>
      </w:r>
      <w:bookmarkEnd w:id="198"/>
    </w:p>
    <w:p w:rsidR="00EE6B70" w:rsidRPr="00623469" w:rsidRDefault="00EE6B70" w:rsidP="00BA1AE5">
      <w:pPr>
        <w:pStyle w:val="NormalWeb"/>
        <w:spacing w:before="0" w:beforeAutospacing="0" w:after="0" w:afterAutospacing="0"/>
        <w:rPr>
          <w:rFonts w:ascii="Times New Roman" w:hAnsi="Times New Roman" w:cs="Times New Roman"/>
          <w:color w:val="000000"/>
          <w:szCs w:val="20"/>
        </w:rPr>
      </w:pPr>
    </w:p>
    <w:p w:rsidR="00EE6B70" w:rsidRPr="00623469" w:rsidRDefault="00EE6B70" w:rsidP="00BA1AE5">
      <w:pPr>
        <w:pStyle w:val="NormalWeb"/>
        <w:spacing w:before="0" w:beforeAutospacing="0" w:after="0" w:afterAutospacing="0"/>
        <w:rPr>
          <w:rFonts w:ascii="Times New Roman" w:hAnsi="Times New Roman" w:cs="Times New Roman"/>
          <w:color w:val="000000"/>
          <w:szCs w:val="20"/>
        </w:rPr>
      </w:pPr>
      <w:r w:rsidRPr="00623469">
        <w:rPr>
          <w:rFonts w:ascii="Times New Roman" w:hAnsi="Times New Roman" w:cs="Times New Roman"/>
          <w:color w:val="000000"/>
          <w:szCs w:val="20"/>
        </w:rPr>
        <w:t>No person can receive more than one form of Australian Government ass</w:t>
      </w:r>
      <w:smartTag w:uri="urn:schemas-microsoft-com:office:smarttags" w:element="PersonName">
        <w:r w:rsidRPr="00623469">
          <w:rPr>
            <w:rFonts w:ascii="Times New Roman" w:hAnsi="Times New Roman" w:cs="Times New Roman"/>
            <w:color w:val="000000"/>
            <w:szCs w:val="20"/>
          </w:rPr>
          <w:t>is</w:t>
        </w:r>
      </w:smartTag>
      <w:r w:rsidRPr="00623469">
        <w:rPr>
          <w:rFonts w:ascii="Times New Roman" w:hAnsi="Times New Roman" w:cs="Times New Roman"/>
          <w:color w:val="000000"/>
          <w:szCs w:val="20"/>
        </w:rPr>
        <w:t>tance for the same purpose.</w:t>
      </w:r>
    </w:p>
    <w:p w:rsidR="00EE6B70" w:rsidRPr="00623469" w:rsidRDefault="00EE6B70" w:rsidP="00BA1AE5">
      <w:pPr>
        <w:pStyle w:val="NormalWeb"/>
        <w:spacing w:before="0" w:beforeAutospacing="0" w:after="0" w:afterAutospacing="0"/>
        <w:rPr>
          <w:rFonts w:ascii="Times New Roman" w:hAnsi="Times New Roman" w:cs="Times New Roman"/>
          <w:color w:val="000000"/>
          <w:szCs w:val="20"/>
        </w:rPr>
      </w:pPr>
    </w:p>
    <w:p w:rsidR="00EE6B70" w:rsidRPr="00623469" w:rsidRDefault="00EE6B70" w:rsidP="00BA1AE5">
      <w:pPr>
        <w:pStyle w:val="NormalWeb"/>
        <w:spacing w:before="0" w:beforeAutospacing="0" w:after="0" w:afterAutospacing="0"/>
        <w:rPr>
          <w:rFonts w:ascii="Times New Roman" w:hAnsi="Times New Roman" w:cs="Times New Roman"/>
          <w:color w:val="000000"/>
          <w:szCs w:val="20"/>
        </w:rPr>
      </w:pPr>
      <w:r w:rsidRPr="00623469">
        <w:rPr>
          <w:rFonts w:ascii="Times New Roman" w:hAnsi="Times New Roman" w:cs="Times New Roman"/>
          <w:color w:val="000000"/>
          <w:szCs w:val="20"/>
        </w:rPr>
        <w:t xml:space="preserve">As a result, where the applicant or their </w:t>
      </w:r>
      <w:r w:rsidR="00D4635F">
        <w:rPr>
          <w:rFonts w:ascii="Times New Roman" w:hAnsi="Times New Roman" w:cs="Times New Roman"/>
          <w:b/>
          <w:color w:val="000000"/>
          <w:szCs w:val="20"/>
        </w:rPr>
        <w:t xml:space="preserve">Partner </w:t>
      </w:r>
      <w:smartTag w:uri="urn:schemas-microsoft-com:office:smarttags" w:element="PersonName">
        <w:r w:rsidRPr="00623469">
          <w:rPr>
            <w:rFonts w:ascii="Times New Roman" w:hAnsi="Times New Roman" w:cs="Times New Roman"/>
            <w:color w:val="000000"/>
            <w:szCs w:val="20"/>
          </w:rPr>
          <w:t>is</w:t>
        </w:r>
      </w:smartTag>
      <w:r w:rsidRPr="00623469">
        <w:rPr>
          <w:rFonts w:ascii="Times New Roman" w:hAnsi="Times New Roman" w:cs="Times New Roman"/>
          <w:color w:val="000000"/>
          <w:szCs w:val="20"/>
        </w:rPr>
        <w:t xml:space="preserve"> receiving other Australian Government education or training ass</w:t>
      </w:r>
      <w:smartTag w:uri="urn:schemas-microsoft-com:office:smarttags" w:element="PersonName">
        <w:r w:rsidRPr="00623469">
          <w:rPr>
            <w:rFonts w:ascii="Times New Roman" w:hAnsi="Times New Roman" w:cs="Times New Roman"/>
            <w:color w:val="000000"/>
            <w:szCs w:val="20"/>
          </w:rPr>
          <w:t>is</w:t>
        </w:r>
      </w:smartTag>
      <w:r w:rsidRPr="00623469">
        <w:rPr>
          <w:rFonts w:ascii="Times New Roman" w:hAnsi="Times New Roman" w:cs="Times New Roman"/>
          <w:color w:val="000000"/>
          <w:szCs w:val="20"/>
        </w:rPr>
        <w:t xml:space="preserve">tance on behalf of the </w:t>
      </w:r>
      <w:r w:rsidRPr="00623469">
        <w:rPr>
          <w:rFonts w:ascii="Times New Roman" w:hAnsi="Times New Roman" w:cs="Times New Roman"/>
          <w:b/>
          <w:color w:val="000000"/>
          <w:szCs w:val="20"/>
        </w:rPr>
        <w:t>student</w:t>
      </w:r>
      <w:r w:rsidRPr="00623469">
        <w:rPr>
          <w:rFonts w:ascii="Times New Roman" w:hAnsi="Times New Roman" w:cs="Times New Roman"/>
          <w:color w:val="000000"/>
          <w:szCs w:val="20"/>
        </w:rPr>
        <w:t xml:space="preserve">, AIC </w:t>
      </w:r>
      <w:r w:rsidR="001A7E9C">
        <w:rPr>
          <w:rFonts w:ascii="Times New Roman" w:hAnsi="Times New Roman" w:cs="Times New Roman"/>
          <w:color w:val="000000"/>
          <w:szCs w:val="20"/>
        </w:rPr>
        <w:t xml:space="preserve">Scheme allowances are </w:t>
      </w:r>
      <w:r w:rsidRPr="00623469">
        <w:rPr>
          <w:rFonts w:ascii="Times New Roman" w:hAnsi="Times New Roman" w:cs="Times New Roman"/>
          <w:color w:val="000000"/>
          <w:szCs w:val="20"/>
        </w:rPr>
        <w:t>not payable (see </w:t>
      </w:r>
      <w:hyperlink w:anchor="_3.5_Other_Australian_Government Ass" w:history="1">
        <w:r w:rsidRPr="00623469">
          <w:rPr>
            <w:rStyle w:val="Hyperlink"/>
            <w:rFonts w:ascii="Times New Roman" w:hAnsi="Times New Roman" w:cs="Times New Roman"/>
            <w:szCs w:val="20"/>
          </w:rPr>
          <w:t>3</w:t>
        </w:r>
        <w:r w:rsidRPr="00623469">
          <w:rPr>
            <w:rStyle w:val="Hyperlink"/>
            <w:rFonts w:ascii="Times New Roman" w:hAnsi="Times New Roman" w:cs="Times New Roman"/>
            <w:szCs w:val="20"/>
          </w:rPr>
          <w:t>.</w:t>
        </w:r>
        <w:r w:rsidRPr="00623469">
          <w:rPr>
            <w:rStyle w:val="Hyperlink"/>
            <w:rFonts w:ascii="Times New Roman" w:hAnsi="Times New Roman" w:cs="Times New Roman"/>
            <w:szCs w:val="20"/>
          </w:rPr>
          <w:t>5</w:t>
        </w:r>
      </w:hyperlink>
      <w:r w:rsidRPr="00623469">
        <w:rPr>
          <w:rFonts w:ascii="Times New Roman" w:hAnsi="Times New Roman" w:cs="Times New Roman"/>
          <w:color w:val="000000"/>
          <w:szCs w:val="20"/>
        </w:rPr>
        <w:t>).</w:t>
      </w:r>
    </w:p>
    <w:p w:rsidR="00EE6B70" w:rsidRPr="00623469" w:rsidRDefault="00EE6B70" w:rsidP="00BA1AE5">
      <w:pPr>
        <w:pStyle w:val="NormalWeb"/>
        <w:spacing w:before="0" w:beforeAutospacing="0" w:after="0" w:afterAutospacing="0"/>
        <w:rPr>
          <w:rFonts w:ascii="Times New Roman" w:hAnsi="Times New Roman" w:cs="Times New Roman"/>
          <w:color w:val="000000"/>
          <w:szCs w:val="20"/>
        </w:rPr>
      </w:pPr>
    </w:p>
    <w:p w:rsidR="00EE6B70" w:rsidRPr="00623469" w:rsidRDefault="00EE6B70" w:rsidP="00BA1AE5">
      <w:pPr>
        <w:pStyle w:val="NormalWeb"/>
        <w:spacing w:before="0" w:beforeAutospacing="0" w:after="0" w:afterAutospacing="0"/>
        <w:rPr>
          <w:rFonts w:ascii="Times New Roman" w:hAnsi="Times New Roman" w:cs="Times New Roman"/>
          <w:color w:val="000000"/>
          <w:szCs w:val="20"/>
        </w:rPr>
      </w:pPr>
      <w:r w:rsidRPr="00623469">
        <w:rPr>
          <w:rFonts w:ascii="Times New Roman" w:hAnsi="Times New Roman" w:cs="Times New Roman"/>
          <w:color w:val="000000"/>
          <w:szCs w:val="20"/>
        </w:rPr>
        <w:t>Eligibility for certain AIC</w:t>
      </w:r>
      <w:r w:rsidR="001A7E9C">
        <w:rPr>
          <w:rFonts w:ascii="Times New Roman" w:hAnsi="Times New Roman" w:cs="Times New Roman"/>
          <w:color w:val="000000"/>
          <w:szCs w:val="20"/>
        </w:rPr>
        <w:t xml:space="preserve"> Scheme</w:t>
      </w:r>
      <w:r w:rsidRPr="00623469">
        <w:rPr>
          <w:rFonts w:ascii="Times New Roman" w:hAnsi="Times New Roman" w:cs="Times New Roman"/>
          <w:color w:val="000000"/>
          <w:szCs w:val="20"/>
        </w:rPr>
        <w:t xml:space="preserve"> allowances may </w:t>
      </w:r>
      <w:r w:rsidR="00BD181C" w:rsidRPr="00623469">
        <w:rPr>
          <w:rFonts w:ascii="Times New Roman" w:hAnsi="Times New Roman" w:cs="Times New Roman"/>
          <w:color w:val="000000"/>
          <w:szCs w:val="20"/>
        </w:rPr>
        <w:t xml:space="preserve">also </w:t>
      </w:r>
      <w:r w:rsidRPr="00623469">
        <w:rPr>
          <w:rFonts w:ascii="Times New Roman" w:hAnsi="Times New Roman" w:cs="Times New Roman"/>
          <w:color w:val="000000"/>
          <w:szCs w:val="20"/>
        </w:rPr>
        <w:t xml:space="preserve">be affected where an applicant or </w:t>
      </w:r>
      <w:r w:rsidR="00D4635F">
        <w:rPr>
          <w:rFonts w:ascii="Times New Roman" w:hAnsi="Times New Roman" w:cs="Times New Roman"/>
          <w:color w:val="000000"/>
          <w:szCs w:val="20"/>
        </w:rPr>
        <w:t xml:space="preserve">Partner </w:t>
      </w:r>
      <w:r w:rsidRPr="00623469">
        <w:rPr>
          <w:rFonts w:ascii="Times New Roman" w:hAnsi="Times New Roman" w:cs="Times New Roman"/>
          <w:color w:val="000000"/>
          <w:szCs w:val="20"/>
        </w:rPr>
        <w:t>receives other Australian Government ass</w:t>
      </w:r>
      <w:smartTag w:uri="urn:schemas-microsoft-com:office:smarttags" w:element="PersonName">
        <w:r w:rsidRPr="00623469">
          <w:rPr>
            <w:rFonts w:ascii="Times New Roman" w:hAnsi="Times New Roman" w:cs="Times New Roman"/>
            <w:color w:val="000000"/>
            <w:szCs w:val="20"/>
          </w:rPr>
          <w:t>is</w:t>
        </w:r>
      </w:smartTag>
      <w:r w:rsidRPr="00623469">
        <w:rPr>
          <w:rFonts w:ascii="Times New Roman" w:hAnsi="Times New Roman" w:cs="Times New Roman"/>
          <w:color w:val="000000"/>
          <w:szCs w:val="20"/>
        </w:rPr>
        <w:t xml:space="preserve">tance for the purpose of purchasing the same service or item. For example, Second Home Allowance </w:t>
      </w:r>
      <w:smartTag w:uri="urn:schemas-microsoft-com:office:smarttags" w:element="PersonName">
        <w:r w:rsidRPr="00623469">
          <w:rPr>
            <w:rFonts w:ascii="Times New Roman" w:hAnsi="Times New Roman" w:cs="Times New Roman"/>
            <w:color w:val="000000"/>
            <w:szCs w:val="20"/>
          </w:rPr>
          <w:t>is</w:t>
        </w:r>
      </w:smartTag>
      <w:r w:rsidRPr="00623469">
        <w:rPr>
          <w:rFonts w:ascii="Times New Roman" w:hAnsi="Times New Roman" w:cs="Times New Roman"/>
          <w:color w:val="000000"/>
          <w:szCs w:val="20"/>
        </w:rPr>
        <w:t xml:space="preserve"> not payable in respect of a home for which Rent Ass</w:t>
      </w:r>
      <w:smartTag w:uri="urn:schemas-microsoft-com:office:smarttags" w:element="PersonName">
        <w:r w:rsidRPr="00623469">
          <w:rPr>
            <w:rFonts w:ascii="Times New Roman" w:hAnsi="Times New Roman" w:cs="Times New Roman"/>
            <w:color w:val="000000"/>
            <w:szCs w:val="20"/>
          </w:rPr>
          <w:t>is</w:t>
        </w:r>
      </w:smartTag>
      <w:r w:rsidRPr="00623469">
        <w:rPr>
          <w:rFonts w:ascii="Times New Roman" w:hAnsi="Times New Roman" w:cs="Times New Roman"/>
          <w:color w:val="000000"/>
          <w:szCs w:val="20"/>
        </w:rPr>
        <w:t xml:space="preserve">tance </w:t>
      </w:r>
      <w:smartTag w:uri="urn:schemas-microsoft-com:office:smarttags" w:element="PersonName">
        <w:r w:rsidR="00E074D6" w:rsidRPr="00623469">
          <w:rPr>
            <w:rFonts w:ascii="Times New Roman" w:hAnsi="Times New Roman" w:cs="Times New Roman"/>
            <w:color w:val="000000"/>
            <w:szCs w:val="20"/>
          </w:rPr>
          <w:t>is</w:t>
        </w:r>
      </w:smartTag>
      <w:r w:rsidR="00E074D6" w:rsidRPr="00623469">
        <w:rPr>
          <w:rFonts w:ascii="Times New Roman" w:hAnsi="Times New Roman" w:cs="Times New Roman"/>
          <w:color w:val="000000"/>
          <w:szCs w:val="20"/>
        </w:rPr>
        <w:t xml:space="preserve"> </w:t>
      </w:r>
      <w:r w:rsidRPr="00623469">
        <w:rPr>
          <w:rFonts w:ascii="Times New Roman" w:hAnsi="Times New Roman" w:cs="Times New Roman"/>
          <w:color w:val="000000"/>
          <w:szCs w:val="20"/>
        </w:rPr>
        <w:t xml:space="preserve">provided by the Australian Government </w:t>
      </w:r>
      <w:smartTag w:uri="urn:schemas-microsoft-com:office:smarttags" w:element="PersonName">
        <w:r w:rsidRPr="00623469">
          <w:rPr>
            <w:rFonts w:ascii="Times New Roman" w:hAnsi="Times New Roman" w:cs="Times New Roman"/>
            <w:color w:val="000000"/>
            <w:szCs w:val="20"/>
          </w:rPr>
          <w:t>is</w:t>
        </w:r>
      </w:smartTag>
      <w:r w:rsidRPr="00623469">
        <w:rPr>
          <w:rFonts w:ascii="Times New Roman" w:hAnsi="Times New Roman" w:cs="Times New Roman"/>
          <w:color w:val="000000"/>
          <w:szCs w:val="20"/>
        </w:rPr>
        <w:t xml:space="preserve"> received (see </w:t>
      </w:r>
      <w:hyperlink w:anchor="_5.3.3_Approved_second_family home" w:history="1">
        <w:r w:rsidRPr="00623469">
          <w:rPr>
            <w:rStyle w:val="Hyperlink"/>
            <w:rFonts w:ascii="Times New Roman" w:hAnsi="Times New Roman" w:cs="Times New Roman"/>
            <w:szCs w:val="20"/>
          </w:rPr>
          <w:t>5</w:t>
        </w:r>
        <w:r w:rsidRPr="00623469">
          <w:rPr>
            <w:rStyle w:val="Hyperlink"/>
            <w:rFonts w:ascii="Times New Roman" w:hAnsi="Times New Roman" w:cs="Times New Roman"/>
            <w:szCs w:val="20"/>
          </w:rPr>
          <w:t>.</w:t>
        </w:r>
        <w:r w:rsidRPr="00623469">
          <w:rPr>
            <w:rStyle w:val="Hyperlink"/>
            <w:rFonts w:ascii="Times New Roman" w:hAnsi="Times New Roman" w:cs="Times New Roman"/>
            <w:szCs w:val="20"/>
          </w:rPr>
          <w:t>3.3</w:t>
        </w:r>
      </w:hyperlink>
      <w:r w:rsidRPr="00623469">
        <w:rPr>
          <w:rFonts w:ascii="Times New Roman" w:hAnsi="Times New Roman" w:cs="Times New Roman"/>
          <w:color w:val="000000"/>
          <w:szCs w:val="20"/>
        </w:rPr>
        <w:t xml:space="preserve">).  </w:t>
      </w:r>
    </w:p>
    <w:p w:rsidR="00EE6B70" w:rsidRPr="00623469" w:rsidRDefault="00EE6B70" w:rsidP="00BA1AE5">
      <w:pPr>
        <w:pStyle w:val="NormalWeb"/>
        <w:spacing w:before="0" w:beforeAutospacing="0" w:after="0" w:afterAutospacing="0"/>
        <w:rPr>
          <w:rFonts w:ascii="Times New Roman" w:hAnsi="Times New Roman" w:cs="Times New Roman"/>
          <w:color w:val="000000"/>
          <w:szCs w:val="20"/>
        </w:rPr>
      </w:pPr>
    </w:p>
    <w:p w:rsidR="00EE6B70" w:rsidRDefault="00EE6B70" w:rsidP="00BA1AE5">
      <w:pPr>
        <w:pStyle w:val="NormalWeb"/>
        <w:spacing w:before="0" w:beforeAutospacing="0" w:after="0" w:afterAutospacing="0"/>
        <w:rPr>
          <w:rFonts w:ascii="Times New Roman" w:hAnsi="Times New Roman" w:cs="Times New Roman"/>
          <w:color w:val="000000"/>
          <w:szCs w:val="20"/>
        </w:rPr>
      </w:pPr>
      <w:r w:rsidRPr="00623469">
        <w:rPr>
          <w:rFonts w:ascii="Times New Roman" w:hAnsi="Times New Roman" w:cs="Times New Roman"/>
          <w:color w:val="000000"/>
          <w:szCs w:val="20"/>
        </w:rPr>
        <w:t>AIC</w:t>
      </w:r>
      <w:r w:rsidR="001A7E9C">
        <w:rPr>
          <w:rFonts w:ascii="Times New Roman" w:hAnsi="Times New Roman" w:cs="Times New Roman"/>
          <w:color w:val="000000"/>
          <w:szCs w:val="20"/>
        </w:rPr>
        <w:t xml:space="preserve"> Scheme</w:t>
      </w:r>
      <w:r w:rsidRPr="00623469">
        <w:rPr>
          <w:rFonts w:ascii="Times New Roman" w:hAnsi="Times New Roman" w:cs="Times New Roman"/>
          <w:color w:val="000000"/>
          <w:szCs w:val="20"/>
        </w:rPr>
        <w:t xml:space="preserve"> Second Home Allowance </w:t>
      </w:r>
      <w:smartTag w:uri="urn:schemas-microsoft-com:office:smarttags" w:element="PersonName">
        <w:r w:rsidRPr="00623469">
          <w:rPr>
            <w:rFonts w:ascii="Times New Roman" w:hAnsi="Times New Roman" w:cs="Times New Roman"/>
            <w:color w:val="000000"/>
            <w:szCs w:val="20"/>
          </w:rPr>
          <w:t>is</w:t>
        </w:r>
      </w:smartTag>
      <w:r w:rsidRPr="00623469">
        <w:rPr>
          <w:rFonts w:ascii="Times New Roman" w:hAnsi="Times New Roman" w:cs="Times New Roman"/>
          <w:color w:val="000000"/>
          <w:szCs w:val="20"/>
        </w:rPr>
        <w:t xml:space="preserve"> also not payable from the date on which an AIC</w:t>
      </w:r>
      <w:r w:rsidR="001A7E9C">
        <w:rPr>
          <w:rFonts w:ascii="Times New Roman" w:hAnsi="Times New Roman" w:cs="Times New Roman"/>
          <w:color w:val="000000"/>
          <w:szCs w:val="20"/>
        </w:rPr>
        <w:t xml:space="preserve"> Scheme</w:t>
      </w:r>
      <w:r w:rsidRPr="00623469">
        <w:rPr>
          <w:rFonts w:ascii="Times New Roman" w:hAnsi="Times New Roman" w:cs="Times New Roman"/>
          <w:color w:val="000000"/>
          <w:szCs w:val="20"/>
        </w:rPr>
        <w:t xml:space="preserve"> applicant or their </w:t>
      </w:r>
      <w:r w:rsidR="00D4635F">
        <w:rPr>
          <w:rFonts w:ascii="Times New Roman" w:hAnsi="Times New Roman" w:cs="Times New Roman"/>
          <w:color w:val="000000"/>
          <w:szCs w:val="20"/>
        </w:rPr>
        <w:t xml:space="preserve">Partner </w:t>
      </w:r>
      <w:r w:rsidRPr="00623469">
        <w:rPr>
          <w:rFonts w:ascii="Times New Roman" w:hAnsi="Times New Roman" w:cs="Times New Roman"/>
          <w:color w:val="000000"/>
          <w:szCs w:val="20"/>
        </w:rPr>
        <w:t>receives payment under the First Home Owners Grant for the same property (see </w:t>
      </w:r>
      <w:hyperlink w:anchor="_5.3.3_Approved_second_family home" w:history="1">
        <w:r w:rsidRPr="00623469">
          <w:rPr>
            <w:rStyle w:val="Hyperlink"/>
            <w:rFonts w:ascii="Times New Roman" w:hAnsi="Times New Roman" w:cs="Times New Roman"/>
            <w:szCs w:val="20"/>
          </w:rPr>
          <w:t>5.3</w:t>
        </w:r>
        <w:r w:rsidRPr="00623469">
          <w:rPr>
            <w:rStyle w:val="Hyperlink"/>
            <w:rFonts w:ascii="Times New Roman" w:hAnsi="Times New Roman" w:cs="Times New Roman"/>
            <w:szCs w:val="20"/>
          </w:rPr>
          <w:t>.</w:t>
        </w:r>
        <w:r w:rsidRPr="00623469">
          <w:rPr>
            <w:rStyle w:val="Hyperlink"/>
            <w:rFonts w:ascii="Times New Roman" w:hAnsi="Times New Roman" w:cs="Times New Roman"/>
            <w:szCs w:val="20"/>
          </w:rPr>
          <w:t>3</w:t>
        </w:r>
      </w:hyperlink>
      <w:r w:rsidRPr="00623469">
        <w:rPr>
          <w:rFonts w:ascii="Times New Roman" w:hAnsi="Times New Roman" w:cs="Times New Roman"/>
          <w:color w:val="000000"/>
          <w:szCs w:val="20"/>
        </w:rPr>
        <w:t>).</w:t>
      </w:r>
    </w:p>
    <w:p w:rsidR="00EE6B70" w:rsidRDefault="00EE6B70" w:rsidP="00BA1AE5">
      <w:pPr>
        <w:jc w:val="both"/>
        <w:rPr>
          <w:b/>
          <w:bCs/>
          <w:color w:val="000000"/>
          <w:sz w:val="24"/>
          <w:szCs w:val="24"/>
        </w:rPr>
      </w:pPr>
    </w:p>
    <w:p w:rsidR="009F3395" w:rsidRPr="006B0E0E" w:rsidRDefault="009F3395" w:rsidP="006B0E0E">
      <w:pPr>
        <w:pStyle w:val="Heading2"/>
        <w:rPr>
          <w:rFonts w:ascii="Times New Roman" w:hAnsi="Times New Roman"/>
          <w:color w:val="000000"/>
          <w:sz w:val="28"/>
          <w:szCs w:val="28"/>
        </w:rPr>
      </w:pPr>
      <w:bookmarkStart w:id="199" w:name="_2.3.4_Other_Australian_Government a"/>
      <w:bookmarkEnd w:id="199"/>
      <w:r>
        <w:rPr>
          <w:rFonts w:eastAsia="Times New Roman"/>
          <w:szCs w:val="20"/>
        </w:rPr>
        <w:br w:type="page"/>
      </w:r>
      <w:bookmarkStart w:id="200" w:name="_2.4.1_Lodgement_of_Claim form"/>
      <w:bookmarkStart w:id="201" w:name="_2.4.2_Late_lodgement_concession"/>
      <w:bookmarkStart w:id="202" w:name="_2.5_Death_of_Approved Applicant"/>
      <w:bookmarkStart w:id="203" w:name="_Toc153097358"/>
      <w:bookmarkEnd w:id="200"/>
      <w:bookmarkEnd w:id="201"/>
      <w:bookmarkEnd w:id="202"/>
      <w:r w:rsidRPr="006B0E0E">
        <w:rPr>
          <w:rFonts w:ascii="Times New Roman" w:hAnsi="Times New Roman"/>
          <w:color w:val="000000"/>
          <w:sz w:val="28"/>
          <w:szCs w:val="28"/>
        </w:rPr>
        <w:lastRenderedPageBreak/>
        <w:t>2.</w:t>
      </w:r>
      <w:r w:rsidR="00A44FDB" w:rsidRPr="006B0E0E">
        <w:rPr>
          <w:rFonts w:ascii="Times New Roman" w:hAnsi="Times New Roman"/>
          <w:color w:val="000000"/>
          <w:sz w:val="28"/>
          <w:szCs w:val="28"/>
        </w:rPr>
        <w:t>4</w:t>
      </w:r>
      <w:r w:rsidRPr="006B0E0E">
        <w:rPr>
          <w:rFonts w:ascii="Times New Roman" w:hAnsi="Times New Roman"/>
          <w:color w:val="000000"/>
          <w:sz w:val="28"/>
          <w:szCs w:val="28"/>
        </w:rPr>
        <w:t xml:space="preserve"> Death of Approved Applicant</w:t>
      </w:r>
      <w:bookmarkEnd w:id="203"/>
    </w:p>
    <w:p w:rsidR="009F3395" w:rsidRDefault="009F3395" w:rsidP="00BA1AE5">
      <w:pPr>
        <w:pStyle w:val="Heading2"/>
        <w:spacing w:before="0" w:beforeAutospacing="0" w:after="0" w:afterAutospacing="0"/>
        <w:rPr>
          <w:rFonts w:ascii="Times New Roman" w:hAnsi="Times New Roman" w:cs="Times New Roman"/>
          <w:color w:val="000000"/>
          <w:sz w:val="28"/>
          <w:szCs w:val="35"/>
        </w:rPr>
      </w:pPr>
    </w:p>
    <w:p w:rsidR="00504792" w:rsidRPr="00002598" w:rsidRDefault="00504792" w:rsidP="00BA1AE5">
      <w:pPr>
        <w:pStyle w:val="NormalWeb"/>
        <w:rPr>
          <w:rFonts w:ascii="Times New Roman" w:hAnsi="Times New Roman"/>
          <w:b/>
        </w:rPr>
      </w:pPr>
      <w:bookmarkStart w:id="204" w:name="_Toc89148192"/>
      <w:bookmarkStart w:id="205" w:name="_Toc90958105"/>
      <w:r w:rsidRPr="00002598">
        <w:rPr>
          <w:rFonts w:ascii="Times New Roman" w:hAnsi="Times New Roman"/>
          <w:b/>
        </w:rPr>
        <w:t>Introduction</w:t>
      </w:r>
      <w:bookmarkEnd w:id="204"/>
      <w:bookmarkEnd w:id="205"/>
    </w:p>
    <w:p w:rsidR="00504792" w:rsidRPr="00002598" w:rsidRDefault="00504792" w:rsidP="00BA1AE5">
      <w:pPr>
        <w:pStyle w:val="NormalWeb"/>
        <w:rPr>
          <w:rFonts w:ascii="Times New Roman" w:hAnsi="Times New Roman"/>
        </w:rPr>
      </w:pPr>
      <w:bookmarkStart w:id="206" w:name="_Toc89148193"/>
      <w:bookmarkStart w:id="207" w:name="_Toc90958106"/>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w:t>
      </w:r>
      <w:r w:rsidR="002A3706" w:rsidRPr="00002598">
        <w:rPr>
          <w:rFonts w:ascii="Times New Roman" w:hAnsi="Times New Roman"/>
        </w:rPr>
        <w:t xml:space="preserve">process for dealing with the death of an </w:t>
      </w:r>
      <w:r w:rsidR="00D2795F">
        <w:rPr>
          <w:rFonts w:ascii="Times New Roman" w:hAnsi="Times New Roman"/>
        </w:rPr>
        <w:t>A</w:t>
      </w:r>
      <w:r w:rsidR="00F73E0B" w:rsidRPr="00002598">
        <w:rPr>
          <w:rFonts w:ascii="Times New Roman" w:hAnsi="Times New Roman"/>
        </w:rPr>
        <w:t>pproved applicant</w:t>
      </w:r>
      <w:r w:rsidRPr="00002598">
        <w:rPr>
          <w:rFonts w:ascii="Times New Roman" w:hAnsi="Times New Roman"/>
        </w:rPr>
        <w:t>.</w:t>
      </w:r>
      <w:bookmarkEnd w:id="206"/>
      <w:bookmarkEnd w:id="207"/>
    </w:p>
    <w:p w:rsidR="00504792" w:rsidRPr="00BA1AE5" w:rsidRDefault="00504792" w:rsidP="00BA1AE5">
      <w:pPr>
        <w:pStyle w:val="Heading2"/>
        <w:spacing w:before="0" w:beforeAutospacing="0" w:after="0" w:afterAutospacing="0"/>
        <w:rPr>
          <w:rFonts w:ascii="Times New Roman" w:hAnsi="Times New Roman" w:cs="Times New Roman"/>
          <w:b w:val="0"/>
          <w:color w:val="000000"/>
          <w:sz w:val="24"/>
          <w:szCs w:val="24"/>
        </w:rPr>
      </w:pPr>
    </w:p>
    <w:p w:rsidR="009F3395" w:rsidRDefault="00190C1D" w:rsidP="00A62B53">
      <w:pPr>
        <w:numPr>
          <w:ilvl w:val="0"/>
          <w:numId w:val="42"/>
        </w:numPr>
        <w:tabs>
          <w:tab w:val="clear" w:pos="720"/>
          <w:tab w:val="num" w:pos="600"/>
        </w:tabs>
        <w:ind w:left="600" w:hanging="300"/>
        <w:rPr>
          <w:color w:val="000000"/>
          <w:sz w:val="24"/>
        </w:rPr>
      </w:pPr>
      <w:hyperlink w:anchor="_2.5.1_Where_there_is more than one " w:history="1">
        <w:r w:rsidR="009F3395" w:rsidRPr="00190C1D">
          <w:rPr>
            <w:rStyle w:val="Hyperlink"/>
            <w:sz w:val="24"/>
          </w:rPr>
          <w:t>2.</w:t>
        </w:r>
        <w:r w:rsidR="00A44FDB">
          <w:rPr>
            <w:rStyle w:val="Hyperlink"/>
            <w:sz w:val="24"/>
          </w:rPr>
          <w:t>4</w:t>
        </w:r>
        <w:r w:rsidR="009F3395" w:rsidRPr="00190C1D">
          <w:rPr>
            <w:rStyle w:val="Hyperlink"/>
            <w:sz w:val="24"/>
          </w:rPr>
          <w:t>.1</w:t>
        </w:r>
      </w:hyperlink>
      <w:r w:rsidR="009F3395">
        <w:rPr>
          <w:color w:val="000000"/>
          <w:sz w:val="24"/>
        </w:rPr>
        <w:t xml:space="preserve"> </w:t>
      </w:r>
      <w:r w:rsidR="00ED792B">
        <w:rPr>
          <w:color w:val="000000"/>
          <w:sz w:val="24"/>
        </w:rPr>
        <w:t xml:space="preserve"> </w:t>
      </w:r>
      <w:r w:rsidR="009F3395">
        <w:rPr>
          <w:color w:val="000000"/>
          <w:sz w:val="24"/>
        </w:rPr>
        <w:t xml:space="preserve">Where there </w:t>
      </w:r>
      <w:smartTag w:uri="urn:schemas-microsoft-com:office:smarttags" w:element="PersonName">
        <w:r w:rsidR="009F3395">
          <w:rPr>
            <w:color w:val="000000"/>
            <w:sz w:val="24"/>
          </w:rPr>
          <w:t>is</w:t>
        </w:r>
      </w:smartTag>
      <w:r w:rsidR="009F3395">
        <w:rPr>
          <w:color w:val="000000"/>
          <w:sz w:val="24"/>
        </w:rPr>
        <w:t xml:space="preserve"> more than one </w:t>
      </w:r>
      <w:r w:rsidR="006B5A4E">
        <w:rPr>
          <w:b/>
          <w:color w:val="000000"/>
          <w:sz w:val="24"/>
        </w:rPr>
        <w:t>A</w:t>
      </w:r>
      <w:r w:rsidR="00F73E0B" w:rsidRPr="00F73E0B">
        <w:rPr>
          <w:b/>
          <w:color w:val="000000"/>
          <w:sz w:val="24"/>
        </w:rPr>
        <w:t>pproved applicant</w:t>
      </w:r>
    </w:p>
    <w:p w:rsidR="009F3395" w:rsidRDefault="00190C1D" w:rsidP="00A62B53">
      <w:pPr>
        <w:numPr>
          <w:ilvl w:val="0"/>
          <w:numId w:val="42"/>
        </w:numPr>
        <w:tabs>
          <w:tab w:val="clear" w:pos="720"/>
          <w:tab w:val="num" w:pos="600"/>
        </w:tabs>
        <w:ind w:left="600" w:hanging="300"/>
        <w:rPr>
          <w:color w:val="000000"/>
          <w:sz w:val="24"/>
        </w:rPr>
      </w:pPr>
      <w:hyperlink w:anchor="_2.5.2_Where_there_is only one ‘appr" w:history="1">
        <w:r w:rsidR="009F3395" w:rsidRPr="00190C1D">
          <w:rPr>
            <w:rStyle w:val="Hyperlink"/>
            <w:sz w:val="24"/>
          </w:rPr>
          <w:t>2.</w:t>
        </w:r>
        <w:r w:rsidR="00A44FDB">
          <w:rPr>
            <w:rStyle w:val="Hyperlink"/>
            <w:sz w:val="24"/>
          </w:rPr>
          <w:t>4</w:t>
        </w:r>
        <w:r w:rsidR="009F3395" w:rsidRPr="00190C1D">
          <w:rPr>
            <w:rStyle w:val="Hyperlink"/>
            <w:sz w:val="24"/>
          </w:rPr>
          <w:t>.2</w:t>
        </w:r>
      </w:hyperlink>
      <w:r w:rsidR="009F3395">
        <w:rPr>
          <w:color w:val="000000"/>
          <w:sz w:val="24"/>
        </w:rPr>
        <w:t xml:space="preserve"> </w:t>
      </w:r>
      <w:r w:rsidR="00ED792B">
        <w:rPr>
          <w:color w:val="000000"/>
          <w:sz w:val="24"/>
        </w:rPr>
        <w:t xml:space="preserve"> </w:t>
      </w:r>
      <w:r w:rsidR="009F3395">
        <w:rPr>
          <w:color w:val="000000"/>
          <w:sz w:val="24"/>
        </w:rPr>
        <w:t xml:space="preserve">Where there </w:t>
      </w:r>
      <w:smartTag w:uri="urn:schemas-microsoft-com:office:smarttags" w:element="PersonName">
        <w:r w:rsidR="009F3395">
          <w:rPr>
            <w:color w:val="000000"/>
            <w:sz w:val="24"/>
          </w:rPr>
          <w:t>is</w:t>
        </w:r>
      </w:smartTag>
      <w:r w:rsidR="009F3395">
        <w:rPr>
          <w:color w:val="000000"/>
          <w:sz w:val="24"/>
        </w:rPr>
        <w:t xml:space="preserve"> only one </w:t>
      </w:r>
      <w:r w:rsidR="006B5A4E">
        <w:rPr>
          <w:color w:val="000000"/>
          <w:sz w:val="24"/>
        </w:rPr>
        <w:t>A</w:t>
      </w:r>
      <w:r w:rsidR="00F73E0B" w:rsidRPr="00A02FEB">
        <w:rPr>
          <w:color w:val="000000"/>
          <w:sz w:val="24"/>
        </w:rPr>
        <w:t>pproved applicant</w:t>
      </w:r>
    </w:p>
    <w:p w:rsidR="009F3395" w:rsidRDefault="00190C1D" w:rsidP="00A62B53">
      <w:pPr>
        <w:numPr>
          <w:ilvl w:val="0"/>
          <w:numId w:val="42"/>
        </w:numPr>
        <w:tabs>
          <w:tab w:val="clear" w:pos="720"/>
          <w:tab w:val="num" w:pos="600"/>
        </w:tabs>
        <w:ind w:left="600" w:hanging="300"/>
        <w:rPr>
          <w:color w:val="000000"/>
          <w:sz w:val="24"/>
        </w:rPr>
      </w:pPr>
      <w:hyperlink w:anchor="_2.5.3_Payments_due_in the event of " w:history="1">
        <w:r w:rsidR="009F3395" w:rsidRPr="00190C1D">
          <w:rPr>
            <w:rStyle w:val="Hyperlink"/>
            <w:sz w:val="24"/>
          </w:rPr>
          <w:t>2.</w:t>
        </w:r>
        <w:r w:rsidR="00A44FDB">
          <w:rPr>
            <w:rStyle w:val="Hyperlink"/>
            <w:sz w:val="24"/>
          </w:rPr>
          <w:t>4</w:t>
        </w:r>
        <w:r w:rsidR="009F3395" w:rsidRPr="00190C1D">
          <w:rPr>
            <w:rStyle w:val="Hyperlink"/>
            <w:sz w:val="24"/>
          </w:rPr>
          <w:t>.</w:t>
        </w:r>
        <w:r w:rsidR="009F3395" w:rsidRPr="00190C1D">
          <w:rPr>
            <w:rStyle w:val="Hyperlink"/>
            <w:sz w:val="24"/>
          </w:rPr>
          <w:t>3</w:t>
        </w:r>
      </w:hyperlink>
      <w:r w:rsidR="009F3395">
        <w:rPr>
          <w:color w:val="000000"/>
          <w:sz w:val="24"/>
        </w:rPr>
        <w:t xml:space="preserve"> </w:t>
      </w:r>
      <w:r w:rsidR="00ED792B">
        <w:rPr>
          <w:color w:val="000000"/>
          <w:sz w:val="24"/>
        </w:rPr>
        <w:t xml:space="preserve"> </w:t>
      </w:r>
      <w:r w:rsidR="009F3395">
        <w:rPr>
          <w:color w:val="000000"/>
          <w:sz w:val="24"/>
        </w:rPr>
        <w:t xml:space="preserve">Payments due in the event of the </w:t>
      </w:r>
      <w:r w:rsidR="006B5A4E">
        <w:rPr>
          <w:color w:val="000000"/>
          <w:sz w:val="24"/>
        </w:rPr>
        <w:t>Approved a</w:t>
      </w:r>
      <w:r w:rsidR="009F3395">
        <w:rPr>
          <w:color w:val="000000"/>
          <w:sz w:val="24"/>
        </w:rPr>
        <w:t>pplicant’s death</w:t>
      </w:r>
    </w:p>
    <w:p w:rsidR="009F3395" w:rsidRDefault="009F3395" w:rsidP="00BA1AE5">
      <w:pPr>
        <w:jc w:val="both"/>
        <w:rPr>
          <w:color w:val="000000"/>
          <w:sz w:val="24"/>
        </w:rPr>
      </w:pPr>
    </w:p>
    <w:p w:rsidR="009F3395" w:rsidRDefault="009F3395" w:rsidP="00BA1AE5">
      <w:pPr>
        <w:pStyle w:val="Heading3"/>
        <w:spacing w:before="0" w:beforeAutospacing="0" w:after="0" w:afterAutospacing="0"/>
        <w:rPr>
          <w:rFonts w:ascii="Times New Roman" w:hAnsi="Times New Roman" w:cs="Times New Roman"/>
          <w:color w:val="000000"/>
          <w:sz w:val="24"/>
          <w:szCs w:val="32"/>
        </w:rPr>
      </w:pPr>
      <w:bookmarkStart w:id="208" w:name="_2.5.1_Where_there_is more than one "/>
      <w:bookmarkStart w:id="209" w:name="_Toc153097359"/>
      <w:bookmarkEnd w:id="208"/>
      <w:r>
        <w:rPr>
          <w:rFonts w:ascii="Times New Roman" w:hAnsi="Times New Roman" w:cs="Times New Roman"/>
          <w:color w:val="000000"/>
          <w:sz w:val="24"/>
          <w:szCs w:val="32"/>
        </w:rPr>
        <w:t>2.</w:t>
      </w:r>
      <w:r w:rsidR="00A44FDB">
        <w:rPr>
          <w:rFonts w:ascii="Times New Roman" w:hAnsi="Times New Roman" w:cs="Times New Roman"/>
          <w:color w:val="000000"/>
          <w:sz w:val="24"/>
          <w:szCs w:val="32"/>
        </w:rPr>
        <w:t>4</w:t>
      </w:r>
      <w:r>
        <w:rPr>
          <w:rFonts w:ascii="Times New Roman" w:hAnsi="Times New Roman" w:cs="Times New Roman"/>
          <w:color w:val="000000"/>
          <w:sz w:val="24"/>
          <w:szCs w:val="32"/>
        </w:rPr>
        <w:t xml:space="preserve">.1 Where there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more than one </w:t>
      </w:r>
      <w:r w:rsidR="005469DB">
        <w:rPr>
          <w:rFonts w:ascii="Times New Roman" w:hAnsi="Times New Roman" w:cs="Times New Roman"/>
          <w:color w:val="000000"/>
          <w:sz w:val="24"/>
          <w:szCs w:val="32"/>
        </w:rPr>
        <w:t>A</w:t>
      </w:r>
      <w:r>
        <w:rPr>
          <w:rFonts w:ascii="Times New Roman" w:hAnsi="Times New Roman" w:cs="Times New Roman"/>
          <w:color w:val="000000"/>
          <w:sz w:val="24"/>
          <w:szCs w:val="32"/>
        </w:rPr>
        <w:t>pproved applicant</w:t>
      </w:r>
      <w:bookmarkEnd w:id="209"/>
    </w:p>
    <w:p w:rsidR="009F3395" w:rsidRDefault="009F3395" w:rsidP="00BA1AE5">
      <w:pPr>
        <w:pStyle w:val="NormalWeb"/>
        <w:spacing w:before="0" w:beforeAutospacing="0" w:after="0" w:afterAutospacing="0"/>
        <w:rPr>
          <w:rFonts w:ascii="Times New Roman" w:hAnsi="Times New Roman" w:cs="Times New Roman"/>
          <w:color w:val="000000"/>
          <w:szCs w:val="20"/>
        </w:rPr>
      </w:pPr>
    </w:p>
    <w:p w:rsidR="009F3395" w:rsidRDefault="009F3395" w:rsidP="00BA1AE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there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more than one possible </w:t>
      </w:r>
      <w:r w:rsidR="005469DB">
        <w:rPr>
          <w:rFonts w:ascii="Times New Roman" w:hAnsi="Times New Roman" w:cs="Times New Roman"/>
          <w:b/>
          <w:color w:val="000000"/>
          <w:szCs w:val="20"/>
        </w:rPr>
        <w:t>A</w:t>
      </w:r>
      <w:r w:rsidR="00F73E0B" w:rsidRPr="00F73E0B">
        <w:rPr>
          <w:rFonts w:ascii="Times New Roman" w:hAnsi="Times New Roman" w:cs="Times New Roman"/>
          <w:b/>
          <w:color w:val="000000"/>
          <w:szCs w:val="20"/>
        </w:rPr>
        <w:t>pproved applicant</w:t>
      </w:r>
      <w:r>
        <w:rPr>
          <w:rFonts w:ascii="Times New Roman" w:hAnsi="Times New Roman" w:cs="Times New Roman"/>
          <w:color w:val="000000"/>
          <w:szCs w:val="20"/>
        </w:rPr>
        <w:t xml:space="preserve"> with whom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lives (eg both </w:t>
      </w:r>
      <w:r w:rsidRPr="00507137">
        <w:rPr>
          <w:rFonts w:ascii="Times New Roman" w:hAnsi="Times New Roman" w:cs="Times New Roman"/>
          <w:b/>
          <w:color w:val="000000"/>
          <w:szCs w:val="20"/>
        </w:rPr>
        <w:t>parents</w:t>
      </w:r>
      <w:r>
        <w:rPr>
          <w:rFonts w:ascii="Times New Roman" w:hAnsi="Times New Roman" w:cs="Times New Roman"/>
          <w:color w:val="000000"/>
          <w:szCs w:val="20"/>
        </w:rPr>
        <w:t>) and the one who applied for benefits dies, the other automatically becomes the person entitled to receive any remaining entitlements for the year (see </w:t>
      </w:r>
      <w:hyperlink w:anchor="_2.1.9_New_Claim_form required when " w:history="1">
        <w:r w:rsidRPr="00A003A8">
          <w:rPr>
            <w:rStyle w:val="Hyperlink"/>
            <w:rFonts w:ascii="Times New Roman" w:hAnsi="Times New Roman" w:cs="Times New Roman"/>
            <w:szCs w:val="20"/>
          </w:rPr>
          <w:t>2.1</w:t>
        </w:r>
        <w:r w:rsidRPr="00A003A8">
          <w:rPr>
            <w:rStyle w:val="Hyperlink"/>
            <w:rFonts w:ascii="Times New Roman" w:hAnsi="Times New Roman" w:cs="Times New Roman"/>
            <w:szCs w:val="20"/>
          </w:rPr>
          <w:t>.</w:t>
        </w:r>
        <w:r w:rsidR="00A70350">
          <w:rPr>
            <w:rStyle w:val="Hyperlink"/>
            <w:rFonts w:ascii="Times New Roman" w:hAnsi="Times New Roman" w:cs="Times New Roman"/>
            <w:szCs w:val="20"/>
          </w:rPr>
          <w:t>8</w:t>
        </w:r>
      </w:hyperlink>
      <w:r>
        <w:rPr>
          <w:rFonts w:ascii="Times New Roman" w:hAnsi="Times New Roman" w:cs="Times New Roman"/>
          <w:color w:val="000000"/>
          <w:szCs w:val="20"/>
        </w:rPr>
        <w:t xml:space="preserve"> regarding the need for a new form).</w:t>
      </w:r>
    </w:p>
    <w:p w:rsidR="009F3395" w:rsidRDefault="009F3395" w:rsidP="00BA1AE5">
      <w:pPr>
        <w:pStyle w:val="Heading3"/>
        <w:spacing w:before="0" w:beforeAutospacing="0" w:after="0" w:afterAutospacing="0"/>
        <w:rPr>
          <w:rFonts w:ascii="Times New Roman" w:hAnsi="Times New Roman" w:cs="Times New Roman"/>
          <w:color w:val="000000"/>
          <w:sz w:val="24"/>
          <w:szCs w:val="32"/>
        </w:rPr>
      </w:pPr>
    </w:p>
    <w:p w:rsidR="009F3395" w:rsidRDefault="009F3395" w:rsidP="00BA1AE5">
      <w:pPr>
        <w:pStyle w:val="Heading3"/>
        <w:spacing w:before="0" w:beforeAutospacing="0" w:after="0" w:afterAutospacing="0"/>
        <w:rPr>
          <w:rFonts w:ascii="Times New Roman" w:hAnsi="Times New Roman" w:cs="Times New Roman"/>
          <w:color w:val="000000"/>
          <w:sz w:val="24"/>
          <w:szCs w:val="32"/>
        </w:rPr>
      </w:pPr>
      <w:bookmarkStart w:id="210" w:name="_2.5.2_Where_there_is only one ‘appr"/>
      <w:bookmarkStart w:id="211" w:name="_Toc153097360"/>
      <w:bookmarkEnd w:id="210"/>
      <w:r>
        <w:rPr>
          <w:rFonts w:ascii="Times New Roman" w:hAnsi="Times New Roman" w:cs="Times New Roman"/>
          <w:color w:val="000000"/>
          <w:sz w:val="24"/>
          <w:szCs w:val="32"/>
        </w:rPr>
        <w:t>2.</w:t>
      </w:r>
      <w:r w:rsidR="00A44FDB">
        <w:rPr>
          <w:rFonts w:ascii="Times New Roman" w:hAnsi="Times New Roman" w:cs="Times New Roman"/>
          <w:color w:val="000000"/>
          <w:sz w:val="24"/>
          <w:szCs w:val="32"/>
        </w:rPr>
        <w:t>4</w:t>
      </w:r>
      <w:r>
        <w:rPr>
          <w:rFonts w:ascii="Times New Roman" w:hAnsi="Times New Roman" w:cs="Times New Roman"/>
          <w:color w:val="000000"/>
          <w:sz w:val="24"/>
          <w:szCs w:val="32"/>
        </w:rPr>
        <w:t xml:space="preserve">.2 Where there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only one </w:t>
      </w:r>
      <w:r w:rsidR="00D2795F">
        <w:rPr>
          <w:rFonts w:ascii="Times New Roman" w:hAnsi="Times New Roman" w:cs="Times New Roman"/>
          <w:color w:val="000000"/>
          <w:sz w:val="24"/>
          <w:szCs w:val="32"/>
        </w:rPr>
        <w:t>A</w:t>
      </w:r>
      <w:r>
        <w:rPr>
          <w:rFonts w:ascii="Times New Roman" w:hAnsi="Times New Roman" w:cs="Times New Roman"/>
          <w:color w:val="000000"/>
          <w:sz w:val="24"/>
          <w:szCs w:val="32"/>
        </w:rPr>
        <w:t>pproved applicant</w:t>
      </w:r>
      <w:bookmarkEnd w:id="211"/>
    </w:p>
    <w:p w:rsidR="009F3395" w:rsidRDefault="009F3395" w:rsidP="00BA1AE5">
      <w:pPr>
        <w:pStyle w:val="NormalWeb"/>
        <w:spacing w:before="0" w:beforeAutospacing="0" w:after="0" w:afterAutospacing="0"/>
        <w:rPr>
          <w:rFonts w:ascii="Times New Roman" w:hAnsi="Times New Roman" w:cs="Times New Roman"/>
          <w:color w:val="000000"/>
          <w:szCs w:val="20"/>
        </w:rPr>
      </w:pPr>
    </w:p>
    <w:p w:rsidR="009F3395" w:rsidRDefault="009F3395" w:rsidP="00BA1AE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there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only one </w:t>
      </w:r>
      <w:r w:rsidR="00D2795F">
        <w:rPr>
          <w:rFonts w:ascii="Times New Roman" w:hAnsi="Times New Roman" w:cs="Times New Roman"/>
          <w:b/>
          <w:color w:val="000000"/>
          <w:szCs w:val="20"/>
        </w:rPr>
        <w:t>A</w:t>
      </w:r>
      <w:r w:rsidR="00F73E0B" w:rsidRPr="00F73E0B">
        <w:rPr>
          <w:rFonts w:ascii="Times New Roman" w:hAnsi="Times New Roman" w:cs="Times New Roman"/>
          <w:b/>
          <w:color w:val="000000"/>
          <w:szCs w:val="20"/>
        </w:rPr>
        <w:t>pproved applicant</w:t>
      </w:r>
      <w:r>
        <w:rPr>
          <w:rFonts w:ascii="Times New Roman" w:hAnsi="Times New Roman" w:cs="Times New Roman"/>
          <w:color w:val="000000"/>
          <w:szCs w:val="20"/>
        </w:rPr>
        <w:t xml:space="preserve"> with whom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lives (for example, a </w:t>
      </w:r>
      <w:r w:rsidR="004F6FC4">
        <w:rPr>
          <w:rFonts w:ascii="Times New Roman" w:hAnsi="Times New Roman" w:cs="Times New Roman"/>
          <w:color w:val="000000"/>
          <w:szCs w:val="20"/>
        </w:rPr>
        <w:t xml:space="preserve">sole </w:t>
      </w:r>
      <w:r w:rsidR="006469D6" w:rsidRPr="006469D6">
        <w:rPr>
          <w:rFonts w:ascii="Times New Roman" w:hAnsi="Times New Roman" w:cs="Times New Roman"/>
          <w:b/>
          <w:color w:val="000000"/>
          <w:szCs w:val="20"/>
        </w:rPr>
        <w:t>parent</w:t>
      </w:r>
      <w:r>
        <w:rPr>
          <w:rFonts w:ascii="Times New Roman" w:hAnsi="Times New Roman" w:cs="Times New Roman"/>
          <w:color w:val="000000"/>
          <w:szCs w:val="20"/>
        </w:rPr>
        <w:t xml:space="preserve">) and that applicant dies, the question of continuing eligibility for the </w:t>
      </w:r>
      <w:r w:rsidR="009B0027" w:rsidRPr="00A02FEB">
        <w:rPr>
          <w:rFonts w:ascii="Times New Roman" w:hAnsi="Times New Roman" w:cs="Times New Roman"/>
          <w:color w:val="000000"/>
          <w:szCs w:val="20"/>
        </w:rPr>
        <w:t>student</w:t>
      </w:r>
      <w:r w:rsidRPr="00A02FEB">
        <w:rPr>
          <w:rFonts w:ascii="Times New Roman" w:hAnsi="Times New Roman" w:cs="Times New Roman"/>
          <w:color w:val="000000"/>
          <w:szCs w:val="20"/>
        </w:rPr>
        <w:t xml:space="preserve"> and the ongoing payment of benefits for the remainder of the year should be examined in the light of who now has responsibility for the </w:t>
      </w:r>
      <w:r w:rsidR="009B0027" w:rsidRPr="00A02FEB">
        <w:rPr>
          <w:rFonts w:ascii="Times New Roman" w:hAnsi="Times New Roman" w:cs="Times New Roman"/>
          <w:color w:val="000000"/>
          <w:szCs w:val="20"/>
        </w:rPr>
        <w:t>student</w:t>
      </w:r>
      <w:r w:rsidRPr="00A02FEB">
        <w:rPr>
          <w:rFonts w:ascii="Times New Roman" w:hAnsi="Times New Roman" w:cs="Times New Roman"/>
          <w:color w:val="000000"/>
          <w:szCs w:val="20"/>
        </w:rPr>
        <w:t xml:space="preserve"> and what now constitutes the</w:t>
      </w:r>
      <w:r>
        <w:rPr>
          <w:rFonts w:ascii="Times New Roman" w:hAnsi="Times New Roman" w:cs="Times New Roman"/>
          <w:color w:val="000000"/>
          <w:szCs w:val="20"/>
        </w:rPr>
        <w:t xml:space="preserve"> </w:t>
      </w:r>
      <w:r w:rsidR="00D4635F">
        <w:rPr>
          <w:rFonts w:ascii="Times New Roman" w:hAnsi="Times New Roman" w:cs="Times New Roman"/>
          <w:b/>
          <w:color w:val="000000"/>
          <w:szCs w:val="20"/>
        </w:rPr>
        <w:t>Principal family home</w:t>
      </w:r>
      <w:r>
        <w:rPr>
          <w:rFonts w:ascii="Times New Roman" w:hAnsi="Times New Roman" w:cs="Times New Roman"/>
          <w:color w:val="000000"/>
          <w:szCs w:val="20"/>
        </w:rPr>
        <w:t>. Also see </w:t>
      </w:r>
      <w:hyperlink w:anchor="_4.4.4_Continuity_of" w:history="1">
        <w:r w:rsidR="008B08B3">
          <w:rPr>
            <w:rStyle w:val="Hyperlink"/>
            <w:rFonts w:ascii="Times New Roman" w:hAnsi="Times New Roman" w:cs="Times New Roman"/>
            <w:szCs w:val="20"/>
          </w:rPr>
          <w:t>4.4.4</w:t>
        </w:r>
      </w:hyperlink>
      <w:r>
        <w:rPr>
          <w:rFonts w:ascii="Times New Roman" w:hAnsi="Times New Roman" w:cs="Times New Roman"/>
          <w:color w:val="000000"/>
          <w:szCs w:val="20"/>
        </w:rPr>
        <w:t xml:space="preserve"> regarding continuity.</w:t>
      </w:r>
    </w:p>
    <w:p w:rsidR="009F3395" w:rsidRDefault="009F3395" w:rsidP="00BA1AE5">
      <w:pPr>
        <w:pStyle w:val="Heading3"/>
        <w:spacing w:before="0" w:beforeAutospacing="0" w:after="0" w:afterAutospacing="0"/>
        <w:rPr>
          <w:rFonts w:ascii="Times New Roman" w:hAnsi="Times New Roman" w:cs="Times New Roman"/>
          <w:color w:val="000000"/>
          <w:sz w:val="24"/>
          <w:szCs w:val="32"/>
        </w:rPr>
      </w:pPr>
    </w:p>
    <w:p w:rsidR="009F3395" w:rsidRDefault="009F3395" w:rsidP="00BA1AE5">
      <w:pPr>
        <w:pStyle w:val="Heading3"/>
        <w:spacing w:before="0" w:beforeAutospacing="0" w:after="0" w:afterAutospacing="0"/>
        <w:rPr>
          <w:rFonts w:ascii="Times New Roman" w:hAnsi="Times New Roman" w:cs="Times New Roman"/>
          <w:color w:val="000000"/>
          <w:sz w:val="24"/>
          <w:szCs w:val="32"/>
        </w:rPr>
      </w:pPr>
      <w:bookmarkStart w:id="212" w:name="_2.5.3_Payments_due_in the event of "/>
      <w:bookmarkStart w:id="213" w:name="_Toc153097361"/>
      <w:bookmarkEnd w:id="212"/>
      <w:r>
        <w:rPr>
          <w:rFonts w:ascii="Times New Roman" w:hAnsi="Times New Roman" w:cs="Times New Roman"/>
          <w:color w:val="000000"/>
          <w:sz w:val="24"/>
          <w:szCs w:val="32"/>
        </w:rPr>
        <w:t>2.</w:t>
      </w:r>
      <w:r w:rsidR="00A44FDB">
        <w:rPr>
          <w:rFonts w:ascii="Times New Roman" w:hAnsi="Times New Roman" w:cs="Times New Roman"/>
          <w:color w:val="000000"/>
          <w:sz w:val="24"/>
          <w:szCs w:val="32"/>
        </w:rPr>
        <w:t>4</w:t>
      </w:r>
      <w:r>
        <w:rPr>
          <w:rFonts w:ascii="Times New Roman" w:hAnsi="Times New Roman" w:cs="Times New Roman"/>
          <w:color w:val="000000"/>
          <w:sz w:val="24"/>
          <w:szCs w:val="32"/>
        </w:rPr>
        <w:t xml:space="preserve">.3 Payments due in the event of the </w:t>
      </w:r>
      <w:r w:rsidR="006B5A4E">
        <w:rPr>
          <w:rFonts w:ascii="Times New Roman" w:hAnsi="Times New Roman" w:cs="Times New Roman"/>
          <w:color w:val="000000"/>
          <w:sz w:val="24"/>
          <w:szCs w:val="32"/>
        </w:rPr>
        <w:t xml:space="preserve">Approved </w:t>
      </w:r>
      <w:r>
        <w:rPr>
          <w:rFonts w:ascii="Times New Roman" w:hAnsi="Times New Roman" w:cs="Times New Roman"/>
          <w:color w:val="000000"/>
          <w:sz w:val="24"/>
          <w:szCs w:val="32"/>
        </w:rPr>
        <w:t>applicant’s death</w:t>
      </w:r>
      <w:bookmarkEnd w:id="213"/>
    </w:p>
    <w:p w:rsidR="009F3395" w:rsidRDefault="009F3395" w:rsidP="00BA1AE5">
      <w:pPr>
        <w:pStyle w:val="NormalWeb"/>
        <w:spacing w:before="0" w:beforeAutospacing="0" w:after="0" w:afterAutospacing="0"/>
        <w:rPr>
          <w:rFonts w:ascii="Times New Roman" w:hAnsi="Times New Roman" w:cs="Times New Roman"/>
          <w:color w:val="000000"/>
          <w:szCs w:val="20"/>
        </w:rPr>
      </w:pPr>
    </w:p>
    <w:p w:rsidR="009F3395" w:rsidRDefault="009F3395" w:rsidP="00BA1AE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in the circumstances described in </w:t>
      </w:r>
      <w:hyperlink w:anchor="_2.5.2_Where_there_is only one ‘appr" w:history="1">
        <w:r w:rsidRPr="00A44585">
          <w:rPr>
            <w:rStyle w:val="Hyperlink"/>
            <w:rFonts w:ascii="Times New Roman" w:hAnsi="Times New Roman" w:cs="Times New Roman"/>
            <w:szCs w:val="20"/>
          </w:rPr>
          <w:t>2.</w:t>
        </w:r>
        <w:r w:rsidR="00A44FDB">
          <w:rPr>
            <w:rStyle w:val="Hyperlink"/>
            <w:rFonts w:ascii="Times New Roman" w:hAnsi="Times New Roman" w:cs="Times New Roman"/>
            <w:szCs w:val="20"/>
          </w:rPr>
          <w:t>4</w:t>
        </w:r>
        <w:r w:rsidRPr="00A44585">
          <w:rPr>
            <w:rStyle w:val="Hyperlink"/>
            <w:rFonts w:ascii="Times New Roman" w:hAnsi="Times New Roman" w:cs="Times New Roman"/>
            <w:szCs w:val="20"/>
          </w:rPr>
          <w:t>.2</w:t>
        </w:r>
      </w:hyperlink>
      <w:r>
        <w:rPr>
          <w:rFonts w:ascii="Times New Roman" w:hAnsi="Times New Roman" w:cs="Times New Roman"/>
          <w:color w:val="000000"/>
          <w:szCs w:val="20"/>
        </w:rPr>
        <w:t xml:space="preserve">, the </w:t>
      </w:r>
      <w:r w:rsidR="005469DB" w:rsidRPr="005469DB">
        <w:rPr>
          <w:rFonts w:ascii="Times New Roman" w:hAnsi="Times New Roman" w:cs="Times New Roman"/>
          <w:b/>
          <w:color w:val="000000"/>
          <w:szCs w:val="20"/>
        </w:rPr>
        <w:t xml:space="preserve">Approved </w:t>
      </w:r>
      <w:r w:rsidRPr="005469DB">
        <w:rPr>
          <w:rFonts w:ascii="Times New Roman" w:hAnsi="Times New Roman" w:cs="Times New Roman"/>
          <w:b/>
          <w:color w:val="000000"/>
          <w:szCs w:val="20"/>
        </w:rPr>
        <w:t>applicant</w:t>
      </w:r>
      <w:r>
        <w:rPr>
          <w:rFonts w:ascii="Times New Roman" w:hAnsi="Times New Roman" w:cs="Times New Roman"/>
          <w:color w:val="000000"/>
          <w:szCs w:val="20"/>
        </w:rPr>
        <w:t xml:space="preserve"> dies after receiving a term instalment in advance, that instalment stands as the correct payment for the term. No attempt should be made to recover any part of the payment from the applicant’s estate. Also see </w:t>
      </w:r>
      <w:hyperlink w:anchor="_4.4.6_Continuity_of_schooling conce" w:history="1">
        <w:r w:rsidR="00631372">
          <w:rPr>
            <w:rStyle w:val="Hyperlink"/>
            <w:rFonts w:ascii="Times New Roman" w:hAnsi="Times New Roman" w:cs="Times New Roman"/>
            <w:szCs w:val="20"/>
          </w:rPr>
          <w:t>4.</w:t>
        </w:r>
        <w:r w:rsidR="00A44FDB">
          <w:rPr>
            <w:rStyle w:val="Hyperlink"/>
            <w:rFonts w:ascii="Times New Roman" w:hAnsi="Times New Roman" w:cs="Times New Roman"/>
            <w:szCs w:val="20"/>
          </w:rPr>
          <w:t>4</w:t>
        </w:r>
        <w:r w:rsidR="00631372">
          <w:rPr>
            <w:rStyle w:val="Hyperlink"/>
            <w:rFonts w:ascii="Times New Roman" w:hAnsi="Times New Roman" w:cs="Times New Roman"/>
            <w:szCs w:val="20"/>
          </w:rPr>
          <w:t>.4</w:t>
        </w:r>
      </w:hyperlink>
      <w:r>
        <w:rPr>
          <w:rFonts w:ascii="Times New Roman" w:hAnsi="Times New Roman" w:cs="Times New Roman"/>
          <w:color w:val="000000"/>
          <w:szCs w:val="20"/>
        </w:rPr>
        <w:t xml:space="preserve"> regarding continuity.</w:t>
      </w:r>
    </w:p>
    <w:p w:rsidR="009F3395" w:rsidRDefault="009F3395" w:rsidP="00BA1AE5">
      <w:pPr>
        <w:pStyle w:val="NormalWeb"/>
        <w:spacing w:before="0" w:beforeAutospacing="0" w:after="0" w:afterAutospacing="0"/>
        <w:rPr>
          <w:rFonts w:ascii="Times New Roman" w:hAnsi="Times New Roman" w:cs="Times New Roman"/>
          <w:color w:val="000000"/>
          <w:szCs w:val="20"/>
        </w:rPr>
      </w:pPr>
    </w:p>
    <w:p w:rsidR="009F3395" w:rsidRDefault="009F3395" w:rsidP="00BA1AE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Any entitlement due to a person who may assume responsibility for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after the applicant’s death commences at the beginning of the following term.</w:t>
      </w:r>
    </w:p>
    <w:p w:rsidR="009F3395" w:rsidRDefault="009F3395" w:rsidP="00BA1AE5">
      <w:pPr>
        <w:pStyle w:val="NormalWeb"/>
        <w:spacing w:before="0" w:beforeAutospacing="0" w:after="0" w:afterAutospacing="0"/>
        <w:rPr>
          <w:rFonts w:ascii="Times New Roman" w:hAnsi="Times New Roman" w:cs="Times New Roman"/>
          <w:color w:val="000000"/>
          <w:szCs w:val="20"/>
        </w:rPr>
      </w:pPr>
    </w:p>
    <w:p w:rsidR="009F3395" w:rsidRDefault="009F3395" w:rsidP="00BA1AE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in the circumstances described in </w:t>
      </w:r>
      <w:hyperlink w:anchor="_2.5.2_Where_there_is only one ‘appr" w:history="1">
        <w:r w:rsidRPr="00A44585">
          <w:rPr>
            <w:rStyle w:val="Hyperlink"/>
            <w:rFonts w:ascii="Times New Roman" w:hAnsi="Times New Roman" w:cs="Times New Roman"/>
            <w:szCs w:val="20"/>
          </w:rPr>
          <w:t>2.</w:t>
        </w:r>
        <w:r w:rsidR="00A44FDB">
          <w:rPr>
            <w:rStyle w:val="Hyperlink"/>
            <w:rFonts w:ascii="Times New Roman" w:hAnsi="Times New Roman" w:cs="Times New Roman"/>
            <w:szCs w:val="20"/>
          </w:rPr>
          <w:t>4</w:t>
        </w:r>
        <w:r w:rsidRPr="00A44585">
          <w:rPr>
            <w:rStyle w:val="Hyperlink"/>
            <w:rFonts w:ascii="Times New Roman" w:hAnsi="Times New Roman" w:cs="Times New Roman"/>
            <w:szCs w:val="20"/>
          </w:rPr>
          <w:t>.2</w:t>
        </w:r>
      </w:hyperlink>
      <w:r>
        <w:rPr>
          <w:rFonts w:ascii="Times New Roman" w:hAnsi="Times New Roman" w:cs="Times New Roman"/>
          <w:color w:val="000000"/>
          <w:szCs w:val="20"/>
        </w:rPr>
        <w:t xml:space="preserve">, the </w:t>
      </w:r>
      <w:r w:rsidR="005469DB">
        <w:rPr>
          <w:rFonts w:ascii="Times New Roman" w:hAnsi="Times New Roman" w:cs="Times New Roman"/>
          <w:color w:val="000000"/>
          <w:szCs w:val="20"/>
        </w:rPr>
        <w:t xml:space="preserve">Approved </w:t>
      </w:r>
      <w:r>
        <w:rPr>
          <w:rFonts w:ascii="Times New Roman" w:hAnsi="Times New Roman" w:cs="Times New Roman"/>
          <w:color w:val="000000"/>
          <w:szCs w:val="20"/>
        </w:rPr>
        <w:t xml:space="preserve">applicant dies after receiving a fortnightly in arrears payment then the payment made immediately after (that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up to 14 days following) the applicant's death stands as the correct payment due to that applicant.</w:t>
      </w:r>
    </w:p>
    <w:p w:rsidR="009F3395" w:rsidRDefault="009F3395" w:rsidP="00BA1AE5">
      <w:pPr>
        <w:pStyle w:val="NormalWeb"/>
        <w:spacing w:before="0" w:beforeAutospacing="0" w:after="0" w:afterAutospacing="0"/>
        <w:rPr>
          <w:rFonts w:ascii="Times New Roman" w:hAnsi="Times New Roman" w:cs="Times New Roman"/>
          <w:color w:val="000000"/>
          <w:szCs w:val="20"/>
        </w:rPr>
      </w:pPr>
    </w:p>
    <w:p w:rsidR="009F3395" w:rsidRDefault="009F3395" w:rsidP="00BA1AE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Any entitlement due to a person who may assume responsibility for the </w:t>
      </w:r>
      <w:r w:rsidR="009B0027" w:rsidRPr="00A02FEB">
        <w:rPr>
          <w:rFonts w:ascii="Times New Roman" w:hAnsi="Times New Roman" w:cs="Times New Roman"/>
          <w:color w:val="000000"/>
          <w:szCs w:val="20"/>
        </w:rPr>
        <w:t>student</w:t>
      </w:r>
      <w:r>
        <w:rPr>
          <w:rFonts w:ascii="Times New Roman" w:hAnsi="Times New Roman" w:cs="Times New Roman"/>
          <w:color w:val="000000"/>
          <w:szCs w:val="20"/>
        </w:rPr>
        <w:t xml:space="preserve"> after the applicant’s death commences at the beginning of the pay period immediately following the original applicant’s death.</w:t>
      </w:r>
    </w:p>
    <w:p w:rsidR="009F3395" w:rsidRDefault="009F3395" w:rsidP="00BA1AE5">
      <w:pPr>
        <w:pStyle w:val="NormalWeb"/>
        <w:spacing w:before="0" w:beforeAutospacing="0" w:after="0" w:afterAutospacing="0"/>
        <w:jc w:val="both"/>
        <w:rPr>
          <w:rFonts w:ascii="Times New Roman" w:eastAsia="Times New Roman" w:hAnsi="Times New Roman" w:cs="Times New Roman"/>
          <w:szCs w:val="20"/>
        </w:rPr>
      </w:pPr>
    </w:p>
    <w:p w:rsidR="009F3395" w:rsidRPr="00B61237" w:rsidRDefault="006E5275" w:rsidP="00B61237">
      <w:pPr>
        <w:pStyle w:val="Heading1"/>
        <w:ind w:left="0"/>
        <w:rPr>
          <w:szCs w:val="32"/>
        </w:rPr>
      </w:pPr>
      <w:r>
        <w:rPr>
          <w:b w:val="0"/>
          <w:bCs w:val="0"/>
          <w:szCs w:val="35"/>
        </w:rPr>
        <w:br w:type="page"/>
      </w:r>
      <w:bookmarkStart w:id="214" w:name="_3_Student_Eligibility"/>
      <w:bookmarkStart w:id="215" w:name="_Toc153097362"/>
      <w:bookmarkEnd w:id="214"/>
      <w:r w:rsidR="009F3395" w:rsidRPr="00B61237">
        <w:rPr>
          <w:szCs w:val="32"/>
        </w:rPr>
        <w:lastRenderedPageBreak/>
        <w:t>3 Student Eligibility</w:t>
      </w:r>
      <w:bookmarkEnd w:id="215"/>
    </w:p>
    <w:p w:rsidR="005C6247" w:rsidRDefault="005C6247" w:rsidP="007E5156">
      <w:pPr>
        <w:rPr>
          <w:color w:val="000000"/>
          <w:sz w:val="24"/>
        </w:rPr>
      </w:pPr>
    </w:p>
    <w:p w:rsidR="009F3395" w:rsidRPr="00B61237" w:rsidRDefault="009F3395" w:rsidP="00B61237">
      <w:pPr>
        <w:pStyle w:val="Heading2"/>
        <w:rPr>
          <w:rFonts w:ascii="Times New Roman" w:hAnsi="Times New Roman"/>
          <w:color w:val="000000"/>
          <w:sz w:val="28"/>
        </w:rPr>
      </w:pPr>
      <w:bookmarkStart w:id="216" w:name="_3.1.1_Overview_of_student eligibili"/>
      <w:bookmarkStart w:id="217" w:name="_Toc153097363"/>
      <w:bookmarkEnd w:id="216"/>
      <w:r w:rsidRPr="00B61237">
        <w:rPr>
          <w:rFonts w:ascii="Times New Roman" w:hAnsi="Times New Roman"/>
          <w:color w:val="000000"/>
          <w:sz w:val="28"/>
        </w:rPr>
        <w:t>3.1 Overview of student eligibility conditions</w:t>
      </w:r>
      <w:bookmarkEnd w:id="217"/>
    </w:p>
    <w:p w:rsidR="009F3395" w:rsidRDefault="009F3395" w:rsidP="007E5156">
      <w:pPr>
        <w:pStyle w:val="NormalWeb"/>
        <w:spacing w:before="0" w:beforeAutospacing="0" w:after="0" w:afterAutospacing="0"/>
        <w:rPr>
          <w:rFonts w:ascii="Times New Roman" w:hAnsi="Times New Roman" w:cs="Times New Roman"/>
          <w:color w:val="000000"/>
          <w:szCs w:val="20"/>
        </w:rPr>
      </w:pPr>
    </w:p>
    <w:p w:rsidR="009F3395" w:rsidRDefault="009F3395" w:rsidP="007E5156">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For AIC </w:t>
      </w:r>
      <w:r w:rsidR="001A7E9C">
        <w:rPr>
          <w:rFonts w:ascii="Times New Roman" w:hAnsi="Times New Roman" w:cs="Times New Roman"/>
          <w:color w:val="000000"/>
          <w:szCs w:val="20"/>
        </w:rPr>
        <w:t xml:space="preserve">Scheme allowances </w:t>
      </w:r>
      <w:r>
        <w:rPr>
          <w:rFonts w:ascii="Times New Roman" w:hAnsi="Times New Roman" w:cs="Times New Roman"/>
          <w:color w:val="000000"/>
          <w:szCs w:val="20"/>
        </w:rPr>
        <w:t xml:space="preserve">to be payable in respect of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he or she must comply with the following general eligibility conditions:</w:t>
      </w:r>
    </w:p>
    <w:p w:rsidR="009F3395" w:rsidRDefault="009F3395" w:rsidP="00A62B53">
      <w:pPr>
        <w:numPr>
          <w:ilvl w:val="0"/>
          <w:numId w:val="43"/>
        </w:numPr>
        <w:tabs>
          <w:tab w:val="clear" w:pos="720"/>
          <w:tab w:val="num" w:pos="600"/>
        </w:tabs>
        <w:ind w:left="600" w:hanging="300"/>
        <w:rPr>
          <w:color w:val="000000"/>
          <w:sz w:val="24"/>
        </w:rPr>
      </w:pPr>
      <w:r>
        <w:rPr>
          <w:color w:val="000000"/>
          <w:sz w:val="24"/>
        </w:rPr>
        <w:t xml:space="preserve">be an </w:t>
      </w:r>
      <w:r w:rsidR="00283289" w:rsidRPr="00B1319F">
        <w:rPr>
          <w:color w:val="000000"/>
          <w:sz w:val="24"/>
        </w:rPr>
        <w:t>Australia</w:t>
      </w:r>
      <w:r w:rsidRPr="00B1319F">
        <w:rPr>
          <w:color w:val="000000"/>
          <w:sz w:val="24"/>
        </w:rPr>
        <w:t>n</w:t>
      </w:r>
      <w:r>
        <w:rPr>
          <w:color w:val="000000"/>
          <w:sz w:val="24"/>
        </w:rPr>
        <w:t xml:space="preserve"> citizen or a permanent resident of </w:t>
      </w:r>
      <w:smartTag w:uri="urn:schemas-microsoft-com:office:smarttags" w:element="country-region">
        <w:r w:rsidR="00283289">
          <w:rPr>
            <w:b/>
            <w:color w:val="000000"/>
            <w:sz w:val="24"/>
          </w:rPr>
          <w:t>Australia</w:t>
        </w:r>
      </w:smartTag>
      <w:r>
        <w:rPr>
          <w:color w:val="000000"/>
          <w:sz w:val="24"/>
        </w:rPr>
        <w:t xml:space="preserve"> who lives in </w:t>
      </w:r>
      <w:smartTag w:uri="urn:schemas-microsoft-com:office:smarttags" w:element="place">
        <w:smartTag w:uri="urn:schemas-microsoft-com:office:smarttags" w:element="country-region">
          <w:r w:rsidR="00283289" w:rsidRPr="00A02FEB">
            <w:rPr>
              <w:color w:val="000000"/>
              <w:sz w:val="24"/>
            </w:rPr>
            <w:t>Australia</w:t>
          </w:r>
        </w:smartTag>
      </w:smartTag>
      <w:r>
        <w:rPr>
          <w:color w:val="000000"/>
          <w:sz w:val="24"/>
        </w:rPr>
        <w:t xml:space="preserve"> during the </w:t>
      </w:r>
      <w:r w:rsidR="00D4635F">
        <w:rPr>
          <w:b/>
          <w:color w:val="000000"/>
          <w:sz w:val="24"/>
        </w:rPr>
        <w:t>School year</w:t>
      </w:r>
      <w:r>
        <w:rPr>
          <w:color w:val="000000"/>
          <w:sz w:val="24"/>
        </w:rPr>
        <w:t xml:space="preserve"> (see </w:t>
      </w:r>
      <w:hyperlink w:anchor="_3.2_Citizenship_or_Residency" w:history="1">
        <w:r w:rsidRPr="003A391B">
          <w:rPr>
            <w:rStyle w:val="Hyperlink"/>
            <w:sz w:val="24"/>
          </w:rPr>
          <w:t>3</w:t>
        </w:r>
        <w:r w:rsidRPr="003A391B">
          <w:rPr>
            <w:rStyle w:val="Hyperlink"/>
            <w:sz w:val="24"/>
          </w:rPr>
          <w:t>.</w:t>
        </w:r>
        <w:r w:rsidRPr="003A391B">
          <w:rPr>
            <w:rStyle w:val="Hyperlink"/>
            <w:sz w:val="24"/>
          </w:rPr>
          <w:t>2</w:t>
        </w:r>
      </w:hyperlink>
      <w:r>
        <w:rPr>
          <w:color w:val="000000"/>
          <w:sz w:val="24"/>
        </w:rPr>
        <w:t>);</w:t>
      </w:r>
    </w:p>
    <w:p w:rsidR="009F3395" w:rsidRDefault="009F3395" w:rsidP="00A62B53">
      <w:pPr>
        <w:numPr>
          <w:ilvl w:val="0"/>
          <w:numId w:val="43"/>
        </w:numPr>
        <w:tabs>
          <w:tab w:val="clear" w:pos="720"/>
          <w:tab w:val="num" w:pos="600"/>
        </w:tabs>
        <w:ind w:left="600" w:hanging="300"/>
        <w:rPr>
          <w:color w:val="000000"/>
          <w:sz w:val="24"/>
        </w:rPr>
      </w:pPr>
      <w:r>
        <w:rPr>
          <w:color w:val="000000"/>
          <w:sz w:val="24"/>
        </w:rPr>
        <w:t>meet the age criteria (see </w:t>
      </w:r>
      <w:r w:rsidR="00036806">
        <w:rPr>
          <w:color w:val="000000"/>
          <w:sz w:val="24"/>
        </w:rPr>
        <w:fldChar w:fldCharType="begin"/>
      </w:r>
      <w:r w:rsidR="00036806">
        <w:rPr>
          <w:color w:val="000000"/>
          <w:sz w:val="24"/>
        </w:rPr>
        <w:instrText xml:space="preserve"> HYPERLINK  \l "_3.3_Age_Limits" </w:instrText>
      </w:r>
      <w:r w:rsidR="00F253A5" w:rsidRPr="00036806">
        <w:rPr>
          <w:color w:val="000000"/>
          <w:sz w:val="24"/>
        </w:rPr>
      </w:r>
      <w:r w:rsidR="00036806">
        <w:rPr>
          <w:color w:val="000000"/>
          <w:sz w:val="24"/>
        </w:rPr>
        <w:fldChar w:fldCharType="separate"/>
      </w:r>
      <w:r w:rsidRPr="00036806">
        <w:rPr>
          <w:rStyle w:val="Hyperlink"/>
          <w:sz w:val="24"/>
        </w:rPr>
        <w:t>3.</w:t>
      </w:r>
      <w:r w:rsidRPr="00036806">
        <w:rPr>
          <w:rStyle w:val="Hyperlink"/>
          <w:sz w:val="24"/>
        </w:rPr>
        <w:t>3</w:t>
      </w:r>
      <w:r w:rsidR="00036806">
        <w:rPr>
          <w:color w:val="000000"/>
          <w:sz w:val="24"/>
        </w:rPr>
        <w:fldChar w:fldCharType="end"/>
      </w:r>
      <w:r>
        <w:rPr>
          <w:color w:val="000000"/>
          <w:sz w:val="24"/>
        </w:rPr>
        <w:t>);</w:t>
      </w:r>
    </w:p>
    <w:p w:rsidR="009F3395" w:rsidRDefault="009F3395" w:rsidP="00A62B53">
      <w:pPr>
        <w:numPr>
          <w:ilvl w:val="0"/>
          <w:numId w:val="43"/>
        </w:numPr>
        <w:tabs>
          <w:tab w:val="clear" w:pos="720"/>
          <w:tab w:val="num" w:pos="600"/>
        </w:tabs>
        <w:ind w:left="600" w:hanging="300"/>
        <w:rPr>
          <w:color w:val="000000"/>
          <w:sz w:val="24"/>
        </w:rPr>
      </w:pPr>
      <w:r>
        <w:rPr>
          <w:color w:val="000000"/>
          <w:sz w:val="24"/>
        </w:rPr>
        <w:t>be undertaking approved studies (see </w:t>
      </w:r>
      <w:hyperlink w:anchor="_3.4_Approved_Studies" w:history="1">
        <w:r w:rsidRPr="009B5F89">
          <w:rPr>
            <w:rStyle w:val="Hyperlink"/>
            <w:sz w:val="24"/>
          </w:rPr>
          <w:t>3</w:t>
        </w:r>
        <w:r w:rsidRPr="009B5F89">
          <w:rPr>
            <w:rStyle w:val="Hyperlink"/>
            <w:sz w:val="24"/>
          </w:rPr>
          <w:t>.</w:t>
        </w:r>
        <w:r w:rsidRPr="009B5F89">
          <w:rPr>
            <w:rStyle w:val="Hyperlink"/>
            <w:sz w:val="24"/>
          </w:rPr>
          <w:t>4</w:t>
        </w:r>
      </w:hyperlink>
      <w:r>
        <w:rPr>
          <w:color w:val="000000"/>
          <w:sz w:val="24"/>
        </w:rPr>
        <w:t>);</w:t>
      </w:r>
    </w:p>
    <w:p w:rsidR="009F3395" w:rsidRDefault="009F3395" w:rsidP="00A62B53">
      <w:pPr>
        <w:numPr>
          <w:ilvl w:val="0"/>
          <w:numId w:val="43"/>
        </w:numPr>
        <w:tabs>
          <w:tab w:val="clear" w:pos="720"/>
          <w:tab w:val="num" w:pos="600"/>
        </w:tabs>
        <w:ind w:left="600" w:hanging="300"/>
        <w:rPr>
          <w:color w:val="000000"/>
          <w:sz w:val="24"/>
        </w:rPr>
      </w:pPr>
      <w:r>
        <w:rPr>
          <w:color w:val="000000"/>
          <w:sz w:val="24"/>
        </w:rPr>
        <w:t xml:space="preserve">not be in receipt of certain other </w:t>
      </w:r>
      <w:r w:rsidR="00283289" w:rsidRPr="00B1319F">
        <w:rPr>
          <w:color w:val="000000"/>
          <w:sz w:val="24"/>
        </w:rPr>
        <w:t>Australia</w:t>
      </w:r>
      <w:r w:rsidR="0076562A" w:rsidRPr="00B1319F">
        <w:rPr>
          <w:color w:val="000000"/>
          <w:sz w:val="24"/>
        </w:rPr>
        <w:t>n</w:t>
      </w:r>
      <w:r w:rsidR="0076562A">
        <w:rPr>
          <w:color w:val="000000"/>
          <w:sz w:val="24"/>
        </w:rPr>
        <w:t xml:space="preserve"> Government</w:t>
      </w:r>
      <w:r>
        <w:rPr>
          <w:color w:val="000000"/>
          <w:sz w:val="24"/>
        </w:rPr>
        <w:t xml:space="preserve"> ass</w:t>
      </w:r>
      <w:smartTag w:uri="urn:schemas-microsoft-com:office:smarttags" w:element="PersonName">
        <w:r>
          <w:rPr>
            <w:color w:val="000000"/>
            <w:sz w:val="24"/>
          </w:rPr>
          <w:t>is</w:t>
        </w:r>
      </w:smartTag>
      <w:r>
        <w:rPr>
          <w:color w:val="000000"/>
          <w:sz w:val="24"/>
        </w:rPr>
        <w:t>tance (see </w:t>
      </w:r>
      <w:hyperlink w:anchor="_3.5_Other_Australian_Government Ass" w:history="1">
        <w:r w:rsidRPr="00A44585">
          <w:rPr>
            <w:rStyle w:val="Hyperlink"/>
            <w:sz w:val="24"/>
          </w:rPr>
          <w:t>3</w:t>
        </w:r>
        <w:r w:rsidRPr="00A44585">
          <w:rPr>
            <w:rStyle w:val="Hyperlink"/>
            <w:sz w:val="24"/>
          </w:rPr>
          <w:t>.</w:t>
        </w:r>
        <w:r w:rsidRPr="00A44585">
          <w:rPr>
            <w:rStyle w:val="Hyperlink"/>
            <w:sz w:val="24"/>
          </w:rPr>
          <w:t>5</w:t>
        </w:r>
      </w:hyperlink>
      <w:r>
        <w:rPr>
          <w:color w:val="000000"/>
          <w:sz w:val="24"/>
        </w:rPr>
        <w:t>); and</w:t>
      </w:r>
    </w:p>
    <w:p w:rsidR="009F3395" w:rsidRDefault="009F3395" w:rsidP="00A62B53">
      <w:pPr>
        <w:numPr>
          <w:ilvl w:val="0"/>
          <w:numId w:val="43"/>
        </w:numPr>
        <w:tabs>
          <w:tab w:val="clear" w:pos="720"/>
          <w:tab w:val="num" w:pos="600"/>
        </w:tabs>
        <w:ind w:left="600" w:hanging="300"/>
        <w:rPr>
          <w:color w:val="000000"/>
          <w:sz w:val="24"/>
        </w:rPr>
      </w:pPr>
      <w:proofErr w:type="gramStart"/>
      <w:r>
        <w:rPr>
          <w:color w:val="000000"/>
          <w:sz w:val="24"/>
        </w:rPr>
        <w:t>not</w:t>
      </w:r>
      <w:proofErr w:type="gramEnd"/>
      <w:r>
        <w:rPr>
          <w:color w:val="000000"/>
          <w:sz w:val="24"/>
        </w:rPr>
        <w:t xml:space="preserve"> be in a custodial institution or certain State author</w:t>
      </w:r>
      <w:smartTag w:uri="urn:schemas-microsoft-com:office:smarttags" w:element="PersonName">
        <w:r>
          <w:rPr>
            <w:color w:val="000000"/>
            <w:sz w:val="24"/>
          </w:rPr>
          <w:t>is</w:t>
        </w:r>
      </w:smartTag>
      <w:r>
        <w:rPr>
          <w:color w:val="000000"/>
          <w:sz w:val="24"/>
        </w:rPr>
        <w:t>ed care situations (see </w:t>
      </w:r>
      <w:hyperlink w:anchor="_3.6_Students_in_Lawful Custody or S" w:history="1">
        <w:r w:rsidRPr="00A44585">
          <w:rPr>
            <w:rStyle w:val="Hyperlink"/>
            <w:sz w:val="24"/>
          </w:rPr>
          <w:t>3.</w:t>
        </w:r>
        <w:r w:rsidRPr="00A44585">
          <w:rPr>
            <w:rStyle w:val="Hyperlink"/>
            <w:sz w:val="24"/>
          </w:rPr>
          <w:t>6</w:t>
        </w:r>
      </w:hyperlink>
      <w:r>
        <w:rPr>
          <w:color w:val="000000"/>
          <w:sz w:val="24"/>
        </w:rPr>
        <w:t>).</w:t>
      </w:r>
    </w:p>
    <w:p w:rsidR="009F3395" w:rsidRPr="00A02FEB" w:rsidRDefault="009F3395" w:rsidP="00E33B52">
      <w:pPr>
        <w:pStyle w:val="NormalWeb"/>
        <w:tabs>
          <w:tab w:val="left" w:pos="2340"/>
        </w:tabs>
        <w:spacing w:before="0" w:beforeAutospacing="0" w:after="0" w:afterAutospacing="0"/>
        <w:rPr>
          <w:rFonts w:ascii="Times New Roman" w:hAnsi="Times New Roman" w:cs="Times New Roman"/>
          <w:color w:val="000000"/>
          <w:szCs w:val="20"/>
        </w:rPr>
      </w:pPr>
    </w:p>
    <w:p w:rsidR="009F3395" w:rsidRDefault="009F3395" w:rsidP="00E33B52">
      <w:pPr>
        <w:pStyle w:val="NormalWeb"/>
        <w:spacing w:before="0" w:beforeAutospacing="0" w:after="0" w:afterAutospacing="0"/>
        <w:rPr>
          <w:rFonts w:ascii="Times New Roman" w:hAnsi="Times New Roman" w:cs="Times New Roman"/>
          <w:color w:val="000000"/>
          <w:szCs w:val="20"/>
        </w:rPr>
      </w:pPr>
      <w:r w:rsidRPr="00A02FEB">
        <w:rPr>
          <w:rFonts w:ascii="Times New Roman" w:hAnsi="Times New Roman" w:cs="Times New Roman"/>
          <w:color w:val="000000"/>
          <w:szCs w:val="20"/>
        </w:rPr>
        <w:t xml:space="preserve">In addition the </w:t>
      </w:r>
      <w:r w:rsidR="009B0027" w:rsidRPr="00A02FEB">
        <w:rPr>
          <w:rFonts w:ascii="Times New Roman" w:hAnsi="Times New Roman" w:cs="Times New Roman"/>
          <w:color w:val="000000"/>
          <w:szCs w:val="20"/>
        </w:rPr>
        <w:t>student</w:t>
      </w:r>
      <w:r w:rsidRPr="00A02FEB">
        <w:rPr>
          <w:rFonts w:ascii="Times New Roman" w:hAnsi="Times New Roman" w:cs="Times New Roman"/>
          <w:color w:val="000000"/>
          <w:szCs w:val="20"/>
        </w:rPr>
        <w:t xml:space="preserve"> must</w:t>
      </w:r>
      <w:r>
        <w:rPr>
          <w:rFonts w:ascii="Times New Roman" w:hAnsi="Times New Roman" w:cs="Times New Roman"/>
          <w:color w:val="000000"/>
          <w:szCs w:val="20"/>
        </w:rPr>
        <w:t xml:space="preserve"> meet one of the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olation conditions set out in </w:t>
      </w:r>
      <w:r w:rsidR="00614994" w:rsidRPr="00D915CC">
        <w:rPr>
          <w:rFonts w:ascii="Times New Roman" w:hAnsi="Times New Roman" w:cs="Times New Roman"/>
          <w:szCs w:val="20"/>
        </w:rPr>
        <w:t>Part</w:t>
      </w:r>
      <w:r w:rsidRPr="00D915CC">
        <w:rPr>
          <w:rFonts w:ascii="Times New Roman" w:hAnsi="Times New Roman" w:cs="Times New Roman"/>
          <w:szCs w:val="20"/>
        </w:rPr>
        <w:t xml:space="preserve"> 4</w:t>
      </w:r>
      <w:r>
        <w:rPr>
          <w:rFonts w:ascii="Times New Roman" w:hAnsi="Times New Roman" w:cs="Times New Roman"/>
          <w:color w:val="000000"/>
          <w:szCs w:val="20"/>
        </w:rPr>
        <w:t xml:space="preserve"> and qualify for an allowance as set out in </w:t>
      </w:r>
      <w:r w:rsidRPr="00D915CC">
        <w:rPr>
          <w:rFonts w:ascii="Times New Roman" w:hAnsi="Times New Roman" w:cs="Times New Roman"/>
          <w:szCs w:val="20"/>
        </w:rPr>
        <w:t>Part 5</w:t>
      </w:r>
      <w:r>
        <w:rPr>
          <w:rFonts w:ascii="Times New Roman" w:hAnsi="Times New Roman" w:cs="Times New Roman"/>
          <w:color w:val="000000"/>
          <w:szCs w:val="20"/>
        </w:rPr>
        <w:t>.</w:t>
      </w:r>
    </w:p>
    <w:p w:rsidR="009F3395" w:rsidRDefault="009F3395" w:rsidP="00E33B52">
      <w:pPr>
        <w:pStyle w:val="NormalWeb"/>
        <w:spacing w:before="0" w:beforeAutospacing="0" w:after="0" w:afterAutospacing="0"/>
        <w:rPr>
          <w:rFonts w:ascii="Times New Roman" w:hAnsi="Times New Roman" w:cs="Times New Roman"/>
          <w:color w:val="000000"/>
          <w:szCs w:val="20"/>
        </w:rPr>
      </w:pPr>
    </w:p>
    <w:p w:rsidR="009F3395" w:rsidRDefault="009F3395" w:rsidP="00E33B52">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Rules associated with the </w:t>
      </w:r>
      <w:r w:rsidR="00D4635F">
        <w:rPr>
          <w:rFonts w:ascii="Times New Roman" w:hAnsi="Times New Roman" w:cs="Times New Roman"/>
          <w:b/>
          <w:color w:val="000000"/>
          <w:szCs w:val="20"/>
        </w:rPr>
        <w:t>Period of eligibility</w:t>
      </w:r>
      <w:r>
        <w:rPr>
          <w:rFonts w:ascii="Times New Roman" w:hAnsi="Times New Roman" w:cs="Times New Roman"/>
          <w:color w:val="000000"/>
          <w:szCs w:val="20"/>
        </w:rPr>
        <w:t xml:space="preserve"> for a </w:t>
      </w:r>
      <w:r w:rsidR="009B0027" w:rsidRPr="00A02FEB">
        <w:rPr>
          <w:rFonts w:ascii="Times New Roman" w:hAnsi="Times New Roman" w:cs="Times New Roman"/>
          <w:color w:val="000000"/>
          <w:szCs w:val="20"/>
        </w:rPr>
        <w:t>student</w:t>
      </w:r>
      <w:r>
        <w:rPr>
          <w:rFonts w:ascii="Times New Roman" w:hAnsi="Times New Roman" w:cs="Times New Roman"/>
          <w:color w:val="000000"/>
          <w:szCs w:val="20"/>
        </w:rPr>
        <w:t xml:space="preserve"> are set down in </w:t>
      </w:r>
      <w:hyperlink w:anchor="_3.7_Period_of_Eligibility" w:history="1">
        <w:r w:rsidRPr="00A44585">
          <w:rPr>
            <w:rStyle w:val="Hyperlink"/>
            <w:rFonts w:ascii="Times New Roman" w:hAnsi="Times New Roman" w:cs="Times New Roman"/>
            <w:szCs w:val="20"/>
          </w:rPr>
          <w:t>3.</w:t>
        </w:r>
        <w:r w:rsidRPr="00A44585">
          <w:rPr>
            <w:rStyle w:val="Hyperlink"/>
            <w:rFonts w:ascii="Times New Roman" w:hAnsi="Times New Roman" w:cs="Times New Roman"/>
            <w:szCs w:val="20"/>
          </w:rPr>
          <w:t>7</w:t>
        </w:r>
      </w:hyperlink>
      <w:r>
        <w:rPr>
          <w:rFonts w:ascii="Times New Roman" w:hAnsi="Times New Roman" w:cs="Times New Roman"/>
          <w:color w:val="000000"/>
          <w:szCs w:val="20"/>
        </w:rPr>
        <w:t>.</w:t>
      </w:r>
    </w:p>
    <w:p w:rsidR="009F3395" w:rsidRDefault="009F3395" w:rsidP="00E33B52">
      <w:pPr>
        <w:pStyle w:val="NormalWeb"/>
        <w:spacing w:before="0" w:beforeAutospacing="0" w:after="0" w:afterAutospacing="0"/>
        <w:jc w:val="both"/>
        <w:rPr>
          <w:rFonts w:ascii="Times New Roman" w:eastAsia="Times New Roman" w:hAnsi="Times New Roman" w:cs="Times New Roman"/>
          <w:szCs w:val="20"/>
        </w:rPr>
      </w:pPr>
    </w:p>
    <w:p w:rsidR="009F3395" w:rsidRPr="00B61237" w:rsidRDefault="009F3395" w:rsidP="00B61237">
      <w:pPr>
        <w:pStyle w:val="Heading2"/>
        <w:rPr>
          <w:rFonts w:ascii="Times New Roman" w:hAnsi="Times New Roman"/>
          <w:color w:val="000000"/>
          <w:sz w:val="28"/>
        </w:rPr>
      </w:pPr>
      <w:r>
        <w:rPr>
          <w:rFonts w:eastAsia="Times New Roman"/>
          <w:szCs w:val="20"/>
        </w:rPr>
        <w:br w:type="page"/>
      </w:r>
      <w:bookmarkStart w:id="218" w:name="_3.2_Citizenship_or_Residency"/>
      <w:bookmarkStart w:id="219" w:name="_Toc153097364"/>
      <w:bookmarkEnd w:id="218"/>
      <w:r w:rsidRPr="00B61237">
        <w:rPr>
          <w:rFonts w:ascii="Times New Roman" w:hAnsi="Times New Roman"/>
          <w:color w:val="000000"/>
          <w:sz w:val="28"/>
        </w:rPr>
        <w:lastRenderedPageBreak/>
        <w:t>3.2 Citizenship or Residency</w:t>
      </w:r>
      <w:bookmarkEnd w:id="219"/>
    </w:p>
    <w:p w:rsidR="00C268BA" w:rsidRDefault="00C268BA" w:rsidP="00E33B52">
      <w:pPr>
        <w:pStyle w:val="Heading2"/>
        <w:spacing w:before="0" w:beforeAutospacing="0" w:after="0" w:afterAutospacing="0"/>
        <w:rPr>
          <w:rFonts w:ascii="Times New Roman" w:hAnsi="Times New Roman" w:cs="Times New Roman"/>
          <w:color w:val="000000"/>
          <w:sz w:val="24"/>
          <w:szCs w:val="35"/>
        </w:rPr>
      </w:pPr>
    </w:p>
    <w:p w:rsidR="00C268BA" w:rsidRPr="00002598" w:rsidRDefault="00C268BA" w:rsidP="00E33B52">
      <w:pPr>
        <w:pStyle w:val="NormalWeb"/>
        <w:rPr>
          <w:rFonts w:ascii="Times New Roman" w:hAnsi="Times New Roman"/>
          <w:b/>
        </w:rPr>
      </w:pPr>
      <w:bookmarkStart w:id="220" w:name="_Toc89148203"/>
      <w:bookmarkStart w:id="221" w:name="_Toc90958116"/>
      <w:r w:rsidRPr="00002598">
        <w:rPr>
          <w:rFonts w:ascii="Times New Roman" w:hAnsi="Times New Roman"/>
          <w:b/>
        </w:rPr>
        <w:t>Introduction</w:t>
      </w:r>
      <w:bookmarkEnd w:id="220"/>
      <w:bookmarkEnd w:id="221"/>
    </w:p>
    <w:p w:rsidR="00C268BA" w:rsidRPr="00002598" w:rsidRDefault="00C268BA" w:rsidP="00E33B52">
      <w:pPr>
        <w:pStyle w:val="NormalWeb"/>
        <w:rPr>
          <w:rFonts w:ascii="Times New Roman" w:hAnsi="Times New Roman"/>
        </w:rPr>
      </w:pPr>
      <w:bookmarkStart w:id="222" w:name="_Toc89148204"/>
      <w:bookmarkStart w:id="223" w:name="_Toc90958117"/>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citizenship and residency requirements for </w:t>
      </w:r>
      <w:r w:rsidR="009B0027" w:rsidRPr="00F063AA">
        <w:rPr>
          <w:rFonts w:ascii="Times New Roman" w:hAnsi="Times New Roman"/>
          <w:b/>
        </w:rPr>
        <w:t>students</w:t>
      </w:r>
      <w:r w:rsidRPr="00002598">
        <w:rPr>
          <w:rFonts w:ascii="Times New Roman" w:hAnsi="Times New Roman"/>
        </w:rPr>
        <w:t xml:space="preserve"> to be eligible to receive AIC</w:t>
      </w:r>
      <w:r w:rsidR="001A7E9C">
        <w:rPr>
          <w:rFonts w:ascii="Times New Roman" w:hAnsi="Times New Roman"/>
        </w:rPr>
        <w:t xml:space="preserve"> Scheme allowances</w:t>
      </w:r>
      <w:r w:rsidRPr="00002598">
        <w:rPr>
          <w:rFonts w:ascii="Times New Roman" w:hAnsi="Times New Roman"/>
        </w:rPr>
        <w:t>.</w:t>
      </w:r>
      <w:bookmarkEnd w:id="222"/>
      <w:bookmarkEnd w:id="223"/>
    </w:p>
    <w:p w:rsidR="009F3395" w:rsidRDefault="00190C1D" w:rsidP="00A62B53">
      <w:pPr>
        <w:numPr>
          <w:ilvl w:val="0"/>
          <w:numId w:val="44"/>
        </w:numPr>
        <w:tabs>
          <w:tab w:val="clear" w:pos="720"/>
          <w:tab w:val="num" w:pos="600"/>
        </w:tabs>
        <w:ind w:left="600" w:hanging="300"/>
        <w:rPr>
          <w:color w:val="000000"/>
          <w:sz w:val="24"/>
        </w:rPr>
      </w:pPr>
      <w:hyperlink w:anchor="_3.2.1_Citizenship_or_residency" w:history="1">
        <w:r w:rsidR="009F3395" w:rsidRPr="00190C1D">
          <w:rPr>
            <w:rStyle w:val="Hyperlink"/>
            <w:sz w:val="24"/>
          </w:rPr>
          <w:t>3.</w:t>
        </w:r>
        <w:r w:rsidR="009F3395" w:rsidRPr="00190C1D">
          <w:rPr>
            <w:rStyle w:val="Hyperlink"/>
            <w:sz w:val="24"/>
          </w:rPr>
          <w:t>2</w:t>
        </w:r>
        <w:r w:rsidR="009F3395" w:rsidRPr="00190C1D">
          <w:rPr>
            <w:rStyle w:val="Hyperlink"/>
            <w:sz w:val="24"/>
          </w:rPr>
          <w:t>.1</w:t>
        </w:r>
      </w:hyperlink>
      <w:r w:rsidR="009F3395">
        <w:rPr>
          <w:color w:val="000000"/>
          <w:sz w:val="24"/>
        </w:rPr>
        <w:t xml:space="preserve"> </w:t>
      </w:r>
      <w:r w:rsidR="00ED792B">
        <w:rPr>
          <w:color w:val="000000"/>
          <w:sz w:val="24"/>
        </w:rPr>
        <w:t xml:space="preserve"> </w:t>
      </w:r>
      <w:r w:rsidR="009F3395">
        <w:rPr>
          <w:color w:val="000000"/>
          <w:sz w:val="24"/>
        </w:rPr>
        <w:t>Citizenship or residency</w:t>
      </w:r>
    </w:p>
    <w:p w:rsidR="009F3395" w:rsidRDefault="00190C1D" w:rsidP="00A62B53">
      <w:pPr>
        <w:numPr>
          <w:ilvl w:val="0"/>
          <w:numId w:val="44"/>
        </w:numPr>
        <w:tabs>
          <w:tab w:val="clear" w:pos="720"/>
          <w:tab w:val="num" w:pos="600"/>
        </w:tabs>
        <w:ind w:left="600" w:hanging="300"/>
        <w:rPr>
          <w:color w:val="000000"/>
          <w:sz w:val="24"/>
        </w:rPr>
      </w:pPr>
      <w:hyperlink w:anchor="_3.2.2_New_Zealand_Citizens" w:history="1">
        <w:r w:rsidR="009F3395" w:rsidRPr="00190C1D">
          <w:rPr>
            <w:rStyle w:val="Hyperlink"/>
            <w:sz w:val="24"/>
          </w:rPr>
          <w:t>3.</w:t>
        </w:r>
        <w:r w:rsidR="009F3395" w:rsidRPr="00190C1D">
          <w:rPr>
            <w:rStyle w:val="Hyperlink"/>
            <w:sz w:val="24"/>
          </w:rPr>
          <w:t>2</w:t>
        </w:r>
        <w:r w:rsidR="009F3395" w:rsidRPr="00190C1D">
          <w:rPr>
            <w:rStyle w:val="Hyperlink"/>
            <w:sz w:val="24"/>
          </w:rPr>
          <w:t>.2</w:t>
        </w:r>
      </w:hyperlink>
      <w:r w:rsidR="009F3395">
        <w:rPr>
          <w:color w:val="000000"/>
          <w:sz w:val="24"/>
        </w:rPr>
        <w:t xml:space="preserve"> </w:t>
      </w:r>
      <w:r w:rsidR="00ED792B">
        <w:rPr>
          <w:color w:val="000000"/>
          <w:sz w:val="24"/>
        </w:rPr>
        <w:t xml:space="preserve"> </w:t>
      </w:r>
      <w:smartTag w:uri="urn:schemas-microsoft-com:office:smarttags" w:element="place">
        <w:smartTag w:uri="urn:schemas-microsoft-com:office:smarttags" w:element="country-region">
          <w:r w:rsidR="009F3395">
            <w:rPr>
              <w:color w:val="000000"/>
              <w:sz w:val="24"/>
            </w:rPr>
            <w:t>New Zealand</w:t>
          </w:r>
        </w:smartTag>
      </w:smartTag>
      <w:r w:rsidR="00B8316D">
        <w:rPr>
          <w:color w:val="000000"/>
          <w:sz w:val="24"/>
        </w:rPr>
        <w:t xml:space="preserve"> c</w:t>
      </w:r>
      <w:r w:rsidR="009F3395">
        <w:rPr>
          <w:color w:val="000000"/>
          <w:sz w:val="24"/>
        </w:rPr>
        <w:t>itizens</w:t>
      </w:r>
    </w:p>
    <w:p w:rsidR="009F3395" w:rsidRDefault="00190C1D" w:rsidP="00A62B53">
      <w:pPr>
        <w:numPr>
          <w:ilvl w:val="0"/>
          <w:numId w:val="44"/>
        </w:numPr>
        <w:tabs>
          <w:tab w:val="clear" w:pos="720"/>
          <w:tab w:val="num" w:pos="600"/>
        </w:tabs>
        <w:ind w:left="600" w:hanging="300"/>
        <w:rPr>
          <w:color w:val="000000"/>
          <w:sz w:val="24"/>
        </w:rPr>
      </w:pPr>
      <w:hyperlink w:anchor="_3.2.4_Student_must_live in Australi" w:history="1">
        <w:r w:rsidR="00504537">
          <w:rPr>
            <w:rStyle w:val="Hyperlink"/>
            <w:sz w:val="24"/>
          </w:rPr>
          <w:t>3.</w:t>
        </w:r>
        <w:r w:rsidR="00504537">
          <w:rPr>
            <w:rStyle w:val="Hyperlink"/>
            <w:sz w:val="24"/>
          </w:rPr>
          <w:t>2</w:t>
        </w:r>
        <w:r w:rsidR="00504537">
          <w:rPr>
            <w:rStyle w:val="Hyperlink"/>
            <w:sz w:val="24"/>
          </w:rPr>
          <w:t>.3</w:t>
        </w:r>
      </w:hyperlink>
      <w:r w:rsidR="009F3395">
        <w:rPr>
          <w:color w:val="000000"/>
          <w:sz w:val="24"/>
        </w:rPr>
        <w:t xml:space="preserve"> </w:t>
      </w:r>
      <w:r w:rsidR="00ED792B">
        <w:rPr>
          <w:color w:val="000000"/>
          <w:sz w:val="24"/>
        </w:rPr>
        <w:t xml:space="preserve"> </w:t>
      </w:r>
      <w:r w:rsidR="009B0027" w:rsidRPr="009B0027">
        <w:rPr>
          <w:b/>
          <w:color w:val="000000"/>
          <w:sz w:val="24"/>
        </w:rPr>
        <w:t>Student</w:t>
      </w:r>
      <w:r w:rsidR="009F3395">
        <w:rPr>
          <w:color w:val="000000"/>
          <w:sz w:val="24"/>
        </w:rPr>
        <w:t xml:space="preserve"> must live in </w:t>
      </w:r>
      <w:smartTag w:uri="urn:schemas-microsoft-com:office:smarttags" w:element="place">
        <w:smartTag w:uri="urn:schemas-microsoft-com:office:smarttags" w:element="country-region">
          <w:r w:rsidR="00283289">
            <w:rPr>
              <w:b/>
              <w:color w:val="000000"/>
              <w:sz w:val="24"/>
            </w:rPr>
            <w:t>Australia</w:t>
          </w:r>
        </w:smartTag>
      </w:smartTag>
      <w:r w:rsidR="009F3395">
        <w:rPr>
          <w:color w:val="000000"/>
          <w:sz w:val="24"/>
        </w:rPr>
        <w:t xml:space="preserve"> during the period of study</w:t>
      </w:r>
    </w:p>
    <w:p w:rsidR="000F70E7" w:rsidRDefault="00D942F9" w:rsidP="00A62B53">
      <w:pPr>
        <w:numPr>
          <w:ilvl w:val="0"/>
          <w:numId w:val="44"/>
        </w:numPr>
        <w:tabs>
          <w:tab w:val="clear" w:pos="720"/>
          <w:tab w:val="num" w:pos="600"/>
        </w:tabs>
        <w:ind w:left="600" w:hanging="300"/>
        <w:rPr>
          <w:color w:val="000000"/>
          <w:sz w:val="24"/>
        </w:rPr>
      </w:pPr>
      <w:hyperlink w:anchor="_3.2.4_International_student" w:history="1">
        <w:hyperlink w:anchor="_3.2.5__International_student exchan" w:history="1">
          <w:r w:rsidRPr="00BD1B5E">
            <w:rPr>
              <w:color w:val="0000FF"/>
              <w:sz w:val="24"/>
              <w:u w:val="single"/>
            </w:rPr>
            <w:t>3</w:t>
          </w:r>
          <w:r w:rsidRPr="00BD1B5E">
            <w:rPr>
              <w:color w:val="0000FF"/>
              <w:sz w:val="24"/>
              <w:u w:val="single"/>
            </w:rPr>
            <w:t>.</w:t>
          </w:r>
          <w:r w:rsidRPr="00BD1B5E">
            <w:rPr>
              <w:color w:val="0000FF"/>
              <w:sz w:val="24"/>
              <w:u w:val="single"/>
            </w:rPr>
            <w:t>2</w:t>
          </w:r>
          <w:r w:rsidRPr="00BD1B5E">
            <w:rPr>
              <w:color w:val="0000FF"/>
              <w:sz w:val="24"/>
              <w:u w:val="single"/>
            </w:rPr>
            <w:t>.</w:t>
          </w:r>
          <w:r w:rsidRPr="00BD1B5E">
            <w:rPr>
              <w:color w:val="0000FF"/>
              <w:sz w:val="24"/>
              <w:u w:val="single"/>
            </w:rPr>
            <w:t>4</w:t>
          </w:r>
        </w:hyperlink>
      </w:hyperlink>
      <w:r w:rsidR="000F70E7">
        <w:rPr>
          <w:color w:val="000000"/>
          <w:sz w:val="24"/>
        </w:rPr>
        <w:t xml:space="preserve"> </w:t>
      </w:r>
      <w:r w:rsidR="00ED792B">
        <w:rPr>
          <w:color w:val="000000"/>
          <w:sz w:val="24"/>
        </w:rPr>
        <w:t xml:space="preserve"> </w:t>
      </w:r>
      <w:r w:rsidR="000F70E7">
        <w:rPr>
          <w:color w:val="000000"/>
          <w:sz w:val="24"/>
        </w:rPr>
        <w:t xml:space="preserve">International </w:t>
      </w:r>
      <w:r w:rsidR="00F96E20">
        <w:rPr>
          <w:color w:val="000000"/>
          <w:sz w:val="24"/>
        </w:rPr>
        <w:t>s</w:t>
      </w:r>
      <w:r w:rsidR="009B0027" w:rsidRPr="00D942F9">
        <w:rPr>
          <w:color w:val="000000"/>
          <w:sz w:val="24"/>
        </w:rPr>
        <w:t>tudent</w:t>
      </w:r>
      <w:r w:rsidR="000F70E7">
        <w:rPr>
          <w:color w:val="000000"/>
          <w:sz w:val="24"/>
        </w:rPr>
        <w:t xml:space="preserve"> </w:t>
      </w:r>
      <w:r w:rsidR="00F96E20">
        <w:rPr>
          <w:color w:val="000000"/>
          <w:sz w:val="24"/>
        </w:rPr>
        <w:t>e</w:t>
      </w:r>
      <w:r w:rsidR="000F70E7">
        <w:rPr>
          <w:color w:val="000000"/>
          <w:sz w:val="24"/>
        </w:rPr>
        <w:t>xchange</w:t>
      </w:r>
    </w:p>
    <w:p w:rsidR="009F3395" w:rsidRDefault="009F3395" w:rsidP="00E33B52">
      <w:pPr>
        <w:rPr>
          <w:color w:val="000000"/>
          <w:sz w:val="24"/>
        </w:rPr>
      </w:pPr>
    </w:p>
    <w:p w:rsidR="009F3395" w:rsidRDefault="009F3395" w:rsidP="00E33B52">
      <w:pPr>
        <w:pStyle w:val="Heading3"/>
        <w:spacing w:before="0" w:beforeAutospacing="0" w:after="0" w:afterAutospacing="0"/>
        <w:rPr>
          <w:rFonts w:ascii="Times New Roman" w:hAnsi="Times New Roman" w:cs="Times New Roman"/>
          <w:color w:val="000000"/>
          <w:sz w:val="24"/>
          <w:szCs w:val="32"/>
        </w:rPr>
      </w:pPr>
      <w:bookmarkStart w:id="224" w:name="_3.2.1_Citizenship_or_residency"/>
      <w:bookmarkStart w:id="225" w:name="_Toc153097365"/>
      <w:bookmarkEnd w:id="224"/>
      <w:r>
        <w:rPr>
          <w:rFonts w:ascii="Times New Roman" w:hAnsi="Times New Roman" w:cs="Times New Roman"/>
          <w:color w:val="000000"/>
          <w:sz w:val="24"/>
          <w:szCs w:val="32"/>
        </w:rPr>
        <w:t>3.2.1 Citizenship or residency</w:t>
      </w:r>
      <w:bookmarkEnd w:id="225"/>
    </w:p>
    <w:p w:rsidR="009F3395" w:rsidRDefault="009F3395" w:rsidP="00E33B52">
      <w:pPr>
        <w:pStyle w:val="NormalWeb"/>
        <w:spacing w:before="0" w:beforeAutospacing="0" w:after="0" w:afterAutospacing="0"/>
        <w:rPr>
          <w:rFonts w:ascii="Times New Roman" w:hAnsi="Times New Roman" w:cs="Times New Roman"/>
          <w:color w:val="000000"/>
          <w:szCs w:val="20"/>
        </w:rPr>
      </w:pPr>
    </w:p>
    <w:p w:rsidR="009F3395" w:rsidRDefault="009F3395" w:rsidP="00E33B52">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be eligible for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must live in </w:t>
      </w:r>
      <w:smartTag w:uri="urn:schemas-microsoft-com:office:smarttags" w:element="place">
        <w:smartTag w:uri="urn:schemas-microsoft-com:office:smarttags" w:element="country-region">
          <w:r w:rsidR="00283289">
            <w:rPr>
              <w:rFonts w:ascii="Times New Roman" w:hAnsi="Times New Roman" w:cs="Times New Roman"/>
              <w:b/>
              <w:color w:val="000000"/>
              <w:szCs w:val="20"/>
            </w:rPr>
            <w:t>Australia</w:t>
          </w:r>
        </w:smartTag>
      </w:smartTag>
      <w:r>
        <w:rPr>
          <w:rFonts w:ascii="Times New Roman" w:hAnsi="Times New Roman" w:cs="Times New Roman"/>
          <w:color w:val="000000"/>
          <w:szCs w:val="20"/>
        </w:rPr>
        <w:t xml:space="preserve"> (see </w:t>
      </w:r>
      <w:hyperlink w:anchor="_3.2.3_Student_must" w:history="1">
        <w:r w:rsidR="00631372">
          <w:rPr>
            <w:rStyle w:val="Hyperlink"/>
            <w:rFonts w:ascii="Times New Roman" w:hAnsi="Times New Roman" w:cs="Times New Roman"/>
            <w:szCs w:val="20"/>
          </w:rPr>
          <w:t>3.2.</w:t>
        </w:r>
        <w:r w:rsidR="00631372">
          <w:rPr>
            <w:rStyle w:val="Hyperlink"/>
            <w:rFonts w:ascii="Times New Roman" w:hAnsi="Times New Roman" w:cs="Times New Roman"/>
            <w:szCs w:val="20"/>
          </w:rPr>
          <w:t>3</w:t>
        </w:r>
      </w:hyperlink>
      <w:r>
        <w:rPr>
          <w:rFonts w:ascii="Times New Roman" w:hAnsi="Times New Roman" w:cs="Times New Roman"/>
          <w:color w:val="000000"/>
          <w:szCs w:val="20"/>
        </w:rPr>
        <w:t>) during the period of study and be:</w:t>
      </w:r>
    </w:p>
    <w:p w:rsidR="009F3395" w:rsidRDefault="009F3395" w:rsidP="00A62B53">
      <w:pPr>
        <w:numPr>
          <w:ilvl w:val="0"/>
          <w:numId w:val="45"/>
        </w:numPr>
        <w:tabs>
          <w:tab w:val="clear" w:pos="720"/>
          <w:tab w:val="num" w:pos="600"/>
        </w:tabs>
        <w:ind w:left="600" w:hanging="300"/>
        <w:rPr>
          <w:color w:val="000000"/>
          <w:sz w:val="24"/>
        </w:rPr>
      </w:pPr>
      <w:r>
        <w:rPr>
          <w:color w:val="000000"/>
          <w:sz w:val="24"/>
        </w:rPr>
        <w:t xml:space="preserve">an </w:t>
      </w:r>
      <w:r w:rsidR="00283289" w:rsidRPr="00B1319F">
        <w:rPr>
          <w:color w:val="000000"/>
          <w:sz w:val="24"/>
        </w:rPr>
        <w:t>Australia</w:t>
      </w:r>
      <w:r w:rsidRPr="00B1319F">
        <w:rPr>
          <w:color w:val="000000"/>
          <w:sz w:val="24"/>
        </w:rPr>
        <w:t>n</w:t>
      </w:r>
      <w:r>
        <w:rPr>
          <w:color w:val="000000"/>
          <w:sz w:val="24"/>
        </w:rPr>
        <w:t xml:space="preserve"> citizen; or</w:t>
      </w:r>
    </w:p>
    <w:p w:rsidR="009F3395" w:rsidRDefault="009F3395" w:rsidP="00A62B53">
      <w:pPr>
        <w:numPr>
          <w:ilvl w:val="0"/>
          <w:numId w:val="45"/>
        </w:numPr>
        <w:tabs>
          <w:tab w:val="clear" w:pos="720"/>
          <w:tab w:val="num" w:pos="600"/>
        </w:tabs>
        <w:ind w:left="600" w:hanging="300"/>
        <w:rPr>
          <w:color w:val="000000"/>
          <w:sz w:val="24"/>
        </w:rPr>
      </w:pPr>
      <w:r>
        <w:rPr>
          <w:color w:val="000000"/>
          <w:sz w:val="24"/>
        </w:rPr>
        <w:t xml:space="preserve">a </w:t>
      </w:r>
      <w:smartTag w:uri="urn:schemas-microsoft-com:office:smarttags" w:element="place">
        <w:smartTag w:uri="urn:schemas-microsoft-com:office:smarttags" w:element="country-region">
          <w:r>
            <w:rPr>
              <w:color w:val="000000"/>
              <w:sz w:val="24"/>
            </w:rPr>
            <w:t>New Zealand</w:t>
          </w:r>
        </w:smartTag>
      </w:smartTag>
      <w:r>
        <w:rPr>
          <w:color w:val="000000"/>
          <w:sz w:val="24"/>
        </w:rPr>
        <w:t xml:space="preserve"> citizen who meets the rule set out in </w:t>
      </w:r>
      <w:hyperlink w:anchor="_3.2.2_New_Zealand_Citizens" w:history="1">
        <w:r w:rsidRPr="00A44585">
          <w:rPr>
            <w:rStyle w:val="Hyperlink"/>
            <w:sz w:val="24"/>
          </w:rPr>
          <w:t>3.2</w:t>
        </w:r>
        <w:r w:rsidRPr="00A44585">
          <w:rPr>
            <w:rStyle w:val="Hyperlink"/>
            <w:sz w:val="24"/>
          </w:rPr>
          <w:t>.</w:t>
        </w:r>
        <w:r w:rsidRPr="00A44585">
          <w:rPr>
            <w:rStyle w:val="Hyperlink"/>
            <w:sz w:val="24"/>
          </w:rPr>
          <w:t>2</w:t>
        </w:r>
      </w:hyperlink>
      <w:r>
        <w:rPr>
          <w:color w:val="000000"/>
          <w:sz w:val="24"/>
        </w:rPr>
        <w:t>; or</w:t>
      </w:r>
    </w:p>
    <w:p w:rsidR="009F3395" w:rsidRDefault="009F3395" w:rsidP="00A62B53">
      <w:pPr>
        <w:numPr>
          <w:ilvl w:val="0"/>
          <w:numId w:val="45"/>
        </w:numPr>
        <w:tabs>
          <w:tab w:val="clear" w:pos="720"/>
          <w:tab w:val="num" w:pos="600"/>
        </w:tabs>
        <w:ind w:left="600" w:hanging="300"/>
        <w:rPr>
          <w:color w:val="000000"/>
          <w:sz w:val="24"/>
        </w:rPr>
      </w:pPr>
      <w:proofErr w:type="gramStart"/>
      <w:r>
        <w:rPr>
          <w:color w:val="000000"/>
          <w:sz w:val="24"/>
        </w:rPr>
        <w:t>an</w:t>
      </w:r>
      <w:proofErr w:type="gramEnd"/>
      <w:r>
        <w:rPr>
          <w:color w:val="000000"/>
          <w:sz w:val="24"/>
        </w:rPr>
        <w:t xml:space="preserve"> </w:t>
      </w:r>
      <w:r w:rsidR="00283289" w:rsidRPr="00B1319F">
        <w:rPr>
          <w:color w:val="000000"/>
          <w:sz w:val="24"/>
        </w:rPr>
        <w:t>Australia</w:t>
      </w:r>
      <w:r w:rsidRPr="00B1319F">
        <w:rPr>
          <w:color w:val="000000"/>
          <w:sz w:val="24"/>
        </w:rPr>
        <w:t>n</w:t>
      </w:r>
      <w:r>
        <w:rPr>
          <w:color w:val="000000"/>
          <w:sz w:val="24"/>
        </w:rPr>
        <w:t xml:space="preserve"> permanent resident within the meaning of regulation 1.03 of the </w:t>
      </w:r>
      <w:r w:rsidRPr="00F063AA">
        <w:rPr>
          <w:i/>
          <w:color w:val="000000"/>
          <w:sz w:val="24"/>
        </w:rPr>
        <w:t>Migration Regulations 1994</w:t>
      </w:r>
      <w:r>
        <w:rPr>
          <w:color w:val="000000"/>
          <w:sz w:val="24"/>
        </w:rPr>
        <w:t>.</w:t>
      </w:r>
    </w:p>
    <w:p w:rsidR="009F3395" w:rsidRDefault="009F3395" w:rsidP="00E33B52">
      <w:pPr>
        <w:pStyle w:val="NormalWeb"/>
        <w:spacing w:before="0" w:beforeAutospacing="0" w:after="0" w:afterAutospacing="0"/>
        <w:rPr>
          <w:rFonts w:ascii="Times New Roman" w:hAnsi="Times New Roman" w:cs="Times New Roman"/>
          <w:color w:val="000000"/>
          <w:szCs w:val="20"/>
        </w:rPr>
      </w:pPr>
    </w:p>
    <w:p w:rsidR="009F3395" w:rsidRDefault="009F3395" w:rsidP="00E33B52">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the </w:t>
      </w:r>
      <w:r w:rsidR="009B0027" w:rsidRPr="00A02FEB">
        <w:rPr>
          <w:rFonts w:ascii="Times New Roman" w:hAnsi="Times New Roman" w:cs="Times New Roman"/>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an </w:t>
      </w:r>
      <w:r w:rsidR="00283289" w:rsidRPr="00B1319F">
        <w:rPr>
          <w:rFonts w:ascii="Times New Roman" w:hAnsi="Times New Roman" w:cs="Times New Roman"/>
          <w:color w:val="000000"/>
          <w:szCs w:val="20"/>
        </w:rPr>
        <w:t>Australia</w:t>
      </w:r>
      <w:r w:rsidRPr="00B1319F">
        <w:rPr>
          <w:rFonts w:ascii="Times New Roman" w:hAnsi="Times New Roman" w:cs="Times New Roman"/>
          <w:color w:val="000000"/>
          <w:szCs w:val="20"/>
        </w:rPr>
        <w:t>n</w:t>
      </w:r>
      <w:r>
        <w:rPr>
          <w:rFonts w:ascii="Times New Roman" w:hAnsi="Times New Roman" w:cs="Times New Roman"/>
          <w:color w:val="000000"/>
          <w:szCs w:val="20"/>
        </w:rPr>
        <w:t xml:space="preserve"> citizen, evidence must be provided to support the claim of permanent residency or settlement.</w:t>
      </w:r>
    </w:p>
    <w:p w:rsidR="009F3395" w:rsidRPr="00E33B52" w:rsidRDefault="009F3395" w:rsidP="00E33B52">
      <w:pPr>
        <w:pStyle w:val="Heading3"/>
        <w:tabs>
          <w:tab w:val="left" w:pos="1131"/>
        </w:tabs>
        <w:spacing w:before="0" w:beforeAutospacing="0" w:after="0" w:afterAutospacing="0"/>
        <w:jc w:val="both"/>
        <w:rPr>
          <w:rFonts w:ascii="Times New Roman" w:hAnsi="Times New Roman" w:cs="Times New Roman"/>
          <w:b w:val="0"/>
          <w:color w:val="000000"/>
          <w:sz w:val="24"/>
          <w:szCs w:val="32"/>
        </w:rPr>
      </w:pPr>
    </w:p>
    <w:p w:rsidR="009F3395" w:rsidRDefault="009F3395" w:rsidP="00E33B52">
      <w:pPr>
        <w:pStyle w:val="Heading3"/>
        <w:spacing w:before="0" w:beforeAutospacing="0" w:after="0" w:afterAutospacing="0"/>
        <w:rPr>
          <w:rFonts w:ascii="Times New Roman" w:hAnsi="Times New Roman" w:cs="Times New Roman"/>
          <w:color w:val="000000"/>
          <w:sz w:val="24"/>
          <w:szCs w:val="32"/>
        </w:rPr>
      </w:pPr>
      <w:bookmarkStart w:id="226" w:name="_3.2.2_New_Zealand_Citizens"/>
      <w:bookmarkStart w:id="227" w:name="_Toc153097366"/>
      <w:bookmarkEnd w:id="226"/>
      <w:r>
        <w:rPr>
          <w:rFonts w:ascii="Times New Roman" w:hAnsi="Times New Roman" w:cs="Times New Roman"/>
          <w:color w:val="000000"/>
          <w:sz w:val="24"/>
          <w:szCs w:val="32"/>
        </w:rPr>
        <w:t xml:space="preserve">3.2.2 </w:t>
      </w:r>
      <w:smartTag w:uri="urn:schemas-microsoft-com:office:smarttags" w:element="place">
        <w:smartTag w:uri="urn:schemas-microsoft-com:office:smarttags" w:element="country-region">
          <w:r>
            <w:rPr>
              <w:rFonts w:ascii="Times New Roman" w:hAnsi="Times New Roman" w:cs="Times New Roman"/>
              <w:color w:val="000000"/>
              <w:sz w:val="24"/>
              <w:szCs w:val="32"/>
            </w:rPr>
            <w:t>New Zealand</w:t>
          </w:r>
        </w:smartTag>
      </w:smartTag>
      <w:r>
        <w:rPr>
          <w:rFonts w:ascii="Times New Roman" w:hAnsi="Times New Roman" w:cs="Times New Roman"/>
          <w:color w:val="000000"/>
          <w:sz w:val="24"/>
          <w:szCs w:val="32"/>
        </w:rPr>
        <w:t xml:space="preserve"> Citizens</w:t>
      </w:r>
      <w:bookmarkEnd w:id="227"/>
    </w:p>
    <w:p w:rsidR="009F3395" w:rsidRDefault="009F3395" w:rsidP="00E33B52">
      <w:pPr>
        <w:pStyle w:val="NormalWeb"/>
        <w:spacing w:before="0" w:beforeAutospacing="0" w:after="0" w:afterAutospacing="0"/>
        <w:rPr>
          <w:rFonts w:ascii="Times New Roman" w:hAnsi="Times New Roman" w:cs="Times New Roman"/>
          <w:color w:val="000000"/>
          <w:szCs w:val="20"/>
        </w:rPr>
      </w:pPr>
    </w:p>
    <w:p w:rsidR="009F3395" w:rsidRDefault="009F3395" w:rsidP="00E33B52">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 </w:t>
      </w:r>
      <w:smartTag w:uri="urn:schemas-microsoft-com:office:smarttags" w:element="country-region">
        <w:r>
          <w:rPr>
            <w:rFonts w:ascii="Times New Roman" w:hAnsi="Times New Roman" w:cs="Times New Roman"/>
            <w:color w:val="000000"/>
            <w:szCs w:val="20"/>
          </w:rPr>
          <w:t>New Zealand</w:t>
        </w:r>
      </w:smartTag>
      <w:r>
        <w:rPr>
          <w:rFonts w:ascii="Times New Roman" w:hAnsi="Times New Roman" w:cs="Times New Roman"/>
          <w:color w:val="000000"/>
          <w:szCs w:val="20"/>
        </w:rPr>
        <w:t xml:space="preserve"> citizen can be eligible for </w:t>
      </w:r>
      <w:r w:rsidR="001A7E9C">
        <w:rPr>
          <w:rFonts w:ascii="Times New Roman" w:hAnsi="Times New Roman" w:cs="Times New Roman"/>
          <w:color w:val="000000"/>
          <w:szCs w:val="20"/>
        </w:rPr>
        <w:t xml:space="preserve">the </w:t>
      </w:r>
      <w:r>
        <w:rPr>
          <w:rFonts w:ascii="Times New Roman" w:hAnsi="Times New Roman" w:cs="Times New Roman"/>
          <w:color w:val="000000"/>
          <w:szCs w:val="20"/>
        </w:rPr>
        <w:t xml:space="preserve">AIC </w:t>
      </w:r>
      <w:r w:rsidR="001A7E9C">
        <w:rPr>
          <w:rFonts w:ascii="Times New Roman" w:hAnsi="Times New Roman" w:cs="Times New Roman"/>
          <w:color w:val="000000"/>
          <w:szCs w:val="20"/>
        </w:rPr>
        <w:t xml:space="preserve">Scheme </w:t>
      </w:r>
      <w:r>
        <w:rPr>
          <w:rFonts w:ascii="Times New Roman" w:hAnsi="Times New Roman" w:cs="Times New Roman"/>
          <w:color w:val="000000"/>
          <w:szCs w:val="20"/>
        </w:rPr>
        <w:t xml:space="preserve">if he or she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D4635F">
        <w:rPr>
          <w:rFonts w:ascii="Times New Roman" w:hAnsi="Times New Roman" w:cs="Times New Roman"/>
          <w:b/>
          <w:color w:val="000000"/>
          <w:szCs w:val="20"/>
        </w:rPr>
        <w:t>Permanently Settled</w:t>
      </w:r>
      <w:r>
        <w:rPr>
          <w:rFonts w:ascii="Times New Roman" w:hAnsi="Times New Roman" w:cs="Times New Roman"/>
          <w:color w:val="000000"/>
          <w:szCs w:val="20"/>
        </w:rPr>
        <w:t xml:space="preserve"> (see </w:t>
      </w:r>
      <w:hyperlink w:anchor="_3.2.3_Student_must_live in Australi" w:history="1">
        <w:r w:rsidRPr="005C6247">
          <w:rPr>
            <w:rStyle w:val="Hyperlink"/>
            <w:rFonts w:ascii="Times New Roman" w:hAnsi="Times New Roman" w:cs="Times New Roman"/>
            <w:szCs w:val="20"/>
          </w:rPr>
          <w:t>3.</w:t>
        </w:r>
        <w:r w:rsidRPr="005C6247">
          <w:rPr>
            <w:rStyle w:val="Hyperlink"/>
            <w:rFonts w:ascii="Times New Roman" w:hAnsi="Times New Roman" w:cs="Times New Roman"/>
            <w:szCs w:val="20"/>
          </w:rPr>
          <w:t>2</w:t>
        </w:r>
        <w:r w:rsidRPr="005C6247">
          <w:rPr>
            <w:rStyle w:val="Hyperlink"/>
            <w:rFonts w:ascii="Times New Roman" w:hAnsi="Times New Roman" w:cs="Times New Roman"/>
            <w:szCs w:val="20"/>
          </w:rPr>
          <w:t>.3</w:t>
        </w:r>
      </w:hyperlink>
      <w:r>
        <w:rPr>
          <w:rFonts w:ascii="Times New Roman" w:hAnsi="Times New Roman" w:cs="Times New Roman"/>
          <w:color w:val="000000"/>
          <w:szCs w:val="20"/>
        </w:rPr>
        <w:t xml:space="preserve">) in </w:t>
      </w:r>
      <w:smartTag w:uri="urn:schemas-microsoft-com:office:smarttags" w:element="place">
        <w:smartTag w:uri="urn:schemas-microsoft-com:office:smarttags" w:element="country-region">
          <w:r w:rsidR="00283289">
            <w:rPr>
              <w:rFonts w:ascii="Times New Roman" w:hAnsi="Times New Roman" w:cs="Times New Roman"/>
              <w:b/>
              <w:color w:val="000000"/>
              <w:szCs w:val="20"/>
            </w:rPr>
            <w:t>Australia</w:t>
          </w:r>
        </w:smartTag>
      </w:smartTag>
      <w:r>
        <w:rPr>
          <w:rFonts w:ascii="Times New Roman" w:hAnsi="Times New Roman" w:cs="Times New Roman"/>
          <w:color w:val="000000"/>
          <w:szCs w:val="20"/>
        </w:rPr>
        <w:t xml:space="preserve"> and he or she has lived:</w:t>
      </w:r>
    </w:p>
    <w:p w:rsidR="009F3395" w:rsidRPr="00A02FEB" w:rsidRDefault="009F3395" w:rsidP="00A62B53">
      <w:pPr>
        <w:numPr>
          <w:ilvl w:val="0"/>
          <w:numId w:val="46"/>
        </w:numPr>
        <w:tabs>
          <w:tab w:val="clear" w:pos="720"/>
          <w:tab w:val="num" w:pos="600"/>
        </w:tabs>
        <w:ind w:left="600" w:hanging="300"/>
        <w:rPr>
          <w:color w:val="000000"/>
          <w:sz w:val="24"/>
        </w:rPr>
      </w:pPr>
      <w:r>
        <w:rPr>
          <w:color w:val="000000"/>
          <w:sz w:val="24"/>
        </w:rPr>
        <w:t xml:space="preserve">continuously in </w:t>
      </w:r>
      <w:smartTag w:uri="urn:schemas-microsoft-com:office:smarttags" w:element="place">
        <w:smartTag w:uri="urn:schemas-microsoft-com:office:smarttags" w:element="country-region">
          <w:r w:rsidR="00283289" w:rsidRPr="00A02FEB">
            <w:rPr>
              <w:color w:val="000000"/>
              <w:sz w:val="24"/>
            </w:rPr>
            <w:t>Australia</w:t>
          </w:r>
        </w:smartTag>
      </w:smartTag>
      <w:r w:rsidRPr="00A02FEB">
        <w:rPr>
          <w:color w:val="000000"/>
          <w:sz w:val="24"/>
        </w:rPr>
        <w:t xml:space="preserve"> for 6 months or more; or</w:t>
      </w:r>
    </w:p>
    <w:p w:rsidR="009F3395" w:rsidRPr="00A02FEB" w:rsidRDefault="009F3395" w:rsidP="00A62B53">
      <w:pPr>
        <w:numPr>
          <w:ilvl w:val="0"/>
          <w:numId w:val="46"/>
        </w:numPr>
        <w:tabs>
          <w:tab w:val="clear" w:pos="720"/>
          <w:tab w:val="num" w:pos="600"/>
        </w:tabs>
        <w:ind w:left="600" w:hanging="300"/>
        <w:rPr>
          <w:color w:val="000000"/>
          <w:sz w:val="24"/>
        </w:rPr>
      </w:pPr>
      <w:r w:rsidRPr="00A02FEB">
        <w:rPr>
          <w:color w:val="000000"/>
          <w:sz w:val="24"/>
        </w:rPr>
        <w:t xml:space="preserve">in </w:t>
      </w:r>
      <w:smartTag w:uri="urn:schemas-microsoft-com:office:smarttags" w:element="place">
        <w:smartTag w:uri="urn:schemas-microsoft-com:office:smarttags" w:element="country-region">
          <w:r w:rsidR="00283289" w:rsidRPr="00A02FEB">
            <w:rPr>
              <w:color w:val="000000"/>
              <w:sz w:val="24"/>
            </w:rPr>
            <w:t>Australia</w:t>
          </w:r>
        </w:smartTag>
      </w:smartTag>
      <w:r w:rsidRPr="00A02FEB">
        <w:rPr>
          <w:color w:val="000000"/>
          <w:sz w:val="24"/>
        </w:rPr>
        <w:t xml:space="preserve"> for the past 12 months with no more than two months absence in that period; or</w:t>
      </w:r>
    </w:p>
    <w:p w:rsidR="009F3395" w:rsidRDefault="009F3395" w:rsidP="00A62B53">
      <w:pPr>
        <w:numPr>
          <w:ilvl w:val="0"/>
          <w:numId w:val="46"/>
        </w:numPr>
        <w:tabs>
          <w:tab w:val="clear" w:pos="720"/>
          <w:tab w:val="num" w:pos="600"/>
        </w:tabs>
        <w:ind w:left="600" w:hanging="300"/>
        <w:rPr>
          <w:color w:val="000000"/>
          <w:sz w:val="24"/>
        </w:rPr>
      </w:pPr>
      <w:proofErr w:type="gramStart"/>
      <w:r w:rsidRPr="00A02FEB">
        <w:rPr>
          <w:color w:val="000000"/>
          <w:sz w:val="24"/>
        </w:rPr>
        <w:t>in</w:t>
      </w:r>
      <w:proofErr w:type="gramEnd"/>
      <w:r w:rsidRPr="00A02FEB">
        <w:rPr>
          <w:color w:val="000000"/>
          <w:sz w:val="24"/>
        </w:rPr>
        <w:t xml:space="preserve"> </w:t>
      </w:r>
      <w:smartTag w:uri="urn:schemas-microsoft-com:office:smarttags" w:element="country-region">
        <w:r w:rsidR="00283289" w:rsidRPr="00A02FEB">
          <w:rPr>
            <w:color w:val="000000"/>
            <w:sz w:val="24"/>
          </w:rPr>
          <w:t>Australia</w:t>
        </w:r>
      </w:smartTag>
      <w:r w:rsidRPr="00A02FEB">
        <w:rPr>
          <w:color w:val="000000"/>
          <w:sz w:val="24"/>
        </w:rPr>
        <w:t xml:space="preserve"> for the past 12 months with more than two months absence but can demonstrate continuity of residence in </w:t>
      </w:r>
      <w:smartTag w:uri="urn:schemas-microsoft-com:office:smarttags" w:element="place">
        <w:smartTag w:uri="urn:schemas-microsoft-com:office:smarttags" w:element="country-region">
          <w:r w:rsidR="00283289" w:rsidRPr="00A02FEB">
            <w:rPr>
              <w:color w:val="000000"/>
              <w:sz w:val="24"/>
            </w:rPr>
            <w:t>Australia</w:t>
          </w:r>
        </w:smartTag>
      </w:smartTag>
      <w:r w:rsidRPr="00A02FEB">
        <w:rPr>
          <w:color w:val="000000"/>
          <w:sz w:val="24"/>
        </w:rPr>
        <w:t xml:space="preserve"> in that period</w:t>
      </w:r>
      <w:r>
        <w:rPr>
          <w:color w:val="000000"/>
          <w:sz w:val="24"/>
        </w:rPr>
        <w:t>.</w:t>
      </w:r>
    </w:p>
    <w:p w:rsidR="009F3395" w:rsidRPr="00E33B52" w:rsidRDefault="009F3395" w:rsidP="00E33B52">
      <w:pPr>
        <w:pStyle w:val="Heading3"/>
        <w:tabs>
          <w:tab w:val="left" w:pos="3100"/>
        </w:tabs>
        <w:spacing w:before="0" w:beforeAutospacing="0" w:after="0" w:afterAutospacing="0"/>
        <w:jc w:val="both"/>
        <w:rPr>
          <w:rFonts w:ascii="Times New Roman" w:hAnsi="Times New Roman" w:cs="Times New Roman"/>
          <w:b w:val="0"/>
          <w:color w:val="000000"/>
          <w:sz w:val="24"/>
          <w:szCs w:val="32"/>
        </w:rPr>
      </w:pPr>
    </w:p>
    <w:p w:rsidR="005221F9" w:rsidRPr="00E33B52" w:rsidRDefault="005221F9" w:rsidP="00E33B52">
      <w:pPr>
        <w:pStyle w:val="NormalWeb"/>
        <w:shd w:val="clear" w:color="auto" w:fill="D9D9D9"/>
        <w:spacing w:before="0" w:beforeAutospacing="0" w:after="0" w:afterAutospacing="0"/>
        <w:rPr>
          <w:rFonts w:ascii="Times New Roman" w:hAnsi="Times New Roman" w:cs="Times New Roman"/>
          <w:color w:val="000000"/>
          <w:szCs w:val="20"/>
        </w:rPr>
      </w:pPr>
      <w:r w:rsidRPr="00A7682D">
        <w:rPr>
          <w:rFonts w:ascii="Times New Roman" w:hAnsi="Times New Roman" w:cs="Times New Roman"/>
          <w:color w:val="000000"/>
          <w:szCs w:val="20"/>
        </w:rPr>
        <w:t xml:space="preserve">Note:  The changes to the Trans Tasman social security arrangements </w:t>
      </w:r>
      <w:r w:rsidR="009A625E" w:rsidRPr="00A7682D">
        <w:rPr>
          <w:rFonts w:ascii="Times New Roman" w:hAnsi="Times New Roman" w:cs="Times New Roman"/>
          <w:color w:val="000000"/>
          <w:szCs w:val="20"/>
        </w:rPr>
        <w:t xml:space="preserve">of 26 February 2001 </w:t>
      </w:r>
      <w:r w:rsidRPr="00A7682D">
        <w:rPr>
          <w:rFonts w:ascii="Times New Roman" w:hAnsi="Times New Roman" w:cs="Times New Roman"/>
          <w:color w:val="000000"/>
          <w:szCs w:val="20"/>
        </w:rPr>
        <w:t xml:space="preserve">do not affect </w:t>
      </w:r>
      <w:smartTag w:uri="urn:schemas-microsoft-com:office:smarttags" w:element="place">
        <w:smartTag w:uri="urn:schemas-microsoft-com:office:smarttags" w:element="country-region">
          <w:r w:rsidRPr="00A7682D">
            <w:rPr>
              <w:rFonts w:ascii="Times New Roman" w:hAnsi="Times New Roman" w:cs="Times New Roman"/>
              <w:color w:val="000000"/>
              <w:szCs w:val="20"/>
            </w:rPr>
            <w:t>New Zealand</w:t>
          </w:r>
        </w:smartTag>
      </w:smartTag>
      <w:r w:rsidR="009A625E" w:rsidRPr="00A7682D">
        <w:rPr>
          <w:rFonts w:ascii="Times New Roman" w:hAnsi="Times New Roman" w:cs="Times New Roman"/>
          <w:color w:val="000000"/>
          <w:szCs w:val="20"/>
        </w:rPr>
        <w:t xml:space="preserve"> Citizen</w:t>
      </w:r>
      <w:r w:rsidRPr="00A7682D">
        <w:rPr>
          <w:rFonts w:ascii="Times New Roman" w:hAnsi="Times New Roman" w:cs="Times New Roman"/>
          <w:color w:val="000000"/>
          <w:szCs w:val="20"/>
        </w:rPr>
        <w:t>s</w:t>
      </w:r>
      <w:r w:rsidR="009A625E" w:rsidRPr="00A7682D">
        <w:rPr>
          <w:rFonts w:ascii="Times New Roman" w:hAnsi="Times New Roman" w:cs="Times New Roman"/>
          <w:color w:val="000000"/>
          <w:szCs w:val="20"/>
        </w:rPr>
        <w:t>’</w:t>
      </w:r>
      <w:r w:rsidRPr="00A7682D">
        <w:rPr>
          <w:rFonts w:ascii="Times New Roman" w:hAnsi="Times New Roman" w:cs="Times New Roman"/>
          <w:color w:val="000000"/>
          <w:szCs w:val="20"/>
        </w:rPr>
        <w:t xml:space="preserve"> eligibility for </w:t>
      </w:r>
      <w:r w:rsidR="001A7E9C" w:rsidRPr="00A7682D">
        <w:rPr>
          <w:rFonts w:ascii="Times New Roman" w:hAnsi="Times New Roman" w:cs="Times New Roman"/>
          <w:color w:val="000000"/>
          <w:szCs w:val="20"/>
        </w:rPr>
        <w:t xml:space="preserve">the </w:t>
      </w:r>
      <w:r w:rsidRPr="00A7682D">
        <w:rPr>
          <w:rFonts w:ascii="Times New Roman" w:hAnsi="Times New Roman" w:cs="Times New Roman"/>
          <w:color w:val="000000"/>
          <w:szCs w:val="20"/>
        </w:rPr>
        <w:t>AIC</w:t>
      </w:r>
      <w:r w:rsidR="001A7E9C" w:rsidRPr="00A7682D">
        <w:rPr>
          <w:rFonts w:ascii="Times New Roman" w:hAnsi="Times New Roman" w:cs="Times New Roman"/>
          <w:color w:val="000000"/>
          <w:szCs w:val="20"/>
        </w:rPr>
        <w:t xml:space="preserve"> Scheme</w:t>
      </w:r>
      <w:r w:rsidR="00BF1BD4" w:rsidRPr="00A7682D">
        <w:rPr>
          <w:rFonts w:ascii="Times New Roman" w:hAnsi="Times New Roman" w:cs="Times New Roman"/>
          <w:color w:val="000000"/>
          <w:szCs w:val="20"/>
        </w:rPr>
        <w:t>.</w:t>
      </w:r>
    </w:p>
    <w:p w:rsidR="009F3395" w:rsidRPr="00E33B52" w:rsidRDefault="009F3395" w:rsidP="00E33B52">
      <w:pPr>
        <w:pStyle w:val="Heading3"/>
        <w:spacing w:before="0" w:beforeAutospacing="0" w:after="0" w:afterAutospacing="0"/>
        <w:jc w:val="both"/>
        <w:rPr>
          <w:rFonts w:ascii="Times New Roman" w:hAnsi="Times New Roman" w:cs="Times New Roman"/>
          <w:b w:val="0"/>
          <w:color w:val="000000"/>
          <w:sz w:val="24"/>
          <w:szCs w:val="32"/>
        </w:rPr>
      </w:pPr>
      <w:bookmarkStart w:id="228" w:name="_3.2.3_What_is_meant by ‘settled per"/>
      <w:bookmarkEnd w:id="228"/>
    </w:p>
    <w:p w:rsidR="009F3395" w:rsidRDefault="009F3395" w:rsidP="00E33B52">
      <w:pPr>
        <w:pStyle w:val="Heading3"/>
        <w:spacing w:before="0" w:beforeAutospacing="0" w:after="0" w:afterAutospacing="0"/>
        <w:rPr>
          <w:rFonts w:ascii="Times New Roman" w:hAnsi="Times New Roman" w:cs="Times New Roman"/>
          <w:color w:val="000000"/>
          <w:sz w:val="24"/>
          <w:szCs w:val="32"/>
        </w:rPr>
      </w:pPr>
      <w:bookmarkStart w:id="229" w:name="_3.2.4_Student_must_live in Australi"/>
      <w:bookmarkStart w:id="230" w:name="_3.2.3_Student_must"/>
      <w:bookmarkStart w:id="231" w:name="_3.2.3_Student_must_live in Australi"/>
      <w:bookmarkStart w:id="232" w:name="_Toc153097367"/>
      <w:bookmarkEnd w:id="229"/>
      <w:bookmarkEnd w:id="230"/>
      <w:bookmarkEnd w:id="231"/>
      <w:r>
        <w:rPr>
          <w:rFonts w:ascii="Times New Roman" w:hAnsi="Times New Roman" w:cs="Times New Roman"/>
          <w:color w:val="000000"/>
          <w:sz w:val="24"/>
          <w:szCs w:val="32"/>
        </w:rPr>
        <w:t>3.2.</w:t>
      </w:r>
      <w:r w:rsidR="004F6FC4">
        <w:rPr>
          <w:rFonts w:ascii="Times New Roman" w:hAnsi="Times New Roman" w:cs="Times New Roman"/>
          <w:color w:val="000000"/>
          <w:sz w:val="24"/>
          <w:szCs w:val="32"/>
        </w:rPr>
        <w:t>3</w:t>
      </w:r>
      <w:r>
        <w:rPr>
          <w:rFonts w:ascii="Times New Roman" w:hAnsi="Times New Roman" w:cs="Times New Roman"/>
          <w:color w:val="000000"/>
          <w:sz w:val="24"/>
          <w:szCs w:val="32"/>
        </w:rPr>
        <w:t xml:space="preserve"> Student must live in </w:t>
      </w:r>
      <w:smartTag w:uri="urn:schemas-microsoft-com:office:smarttags" w:element="place">
        <w:smartTag w:uri="urn:schemas-microsoft-com:office:smarttags" w:element="country-region">
          <w:r w:rsidR="00283289">
            <w:rPr>
              <w:rFonts w:ascii="Times New Roman" w:hAnsi="Times New Roman" w:cs="Times New Roman"/>
              <w:color w:val="000000"/>
              <w:sz w:val="24"/>
              <w:szCs w:val="32"/>
            </w:rPr>
            <w:t>Australia</w:t>
          </w:r>
        </w:smartTag>
      </w:smartTag>
      <w:r>
        <w:rPr>
          <w:rFonts w:ascii="Times New Roman" w:hAnsi="Times New Roman" w:cs="Times New Roman"/>
          <w:color w:val="000000"/>
          <w:sz w:val="24"/>
          <w:szCs w:val="32"/>
        </w:rPr>
        <w:t xml:space="preserve"> during the period of study</w:t>
      </w:r>
      <w:bookmarkEnd w:id="232"/>
    </w:p>
    <w:p w:rsidR="009F3395" w:rsidRDefault="009F3395" w:rsidP="00E33B52">
      <w:pPr>
        <w:pStyle w:val="NormalWeb"/>
        <w:spacing w:before="0" w:beforeAutospacing="0" w:after="0" w:afterAutospacing="0"/>
        <w:rPr>
          <w:rFonts w:ascii="Times New Roman" w:hAnsi="Times New Roman" w:cs="Times New Roman"/>
          <w:color w:val="000000"/>
          <w:szCs w:val="20"/>
        </w:rPr>
      </w:pPr>
    </w:p>
    <w:p w:rsidR="009F3395" w:rsidRDefault="009F3395" w:rsidP="00E33B52">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be eligible for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must be living in </w:t>
      </w:r>
      <w:smartTag w:uri="urn:schemas-microsoft-com:office:smarttags" w:element="place">
        <w:smartTag w:uri="urn:schemas-microsoft-com:office:smarttags" w:element="country-region">
          <w:r w:rsidR="00283289">
            <w:rPr>
              <w:rFonts w:ascii="Times New Roman" w:hAnsi="Times New Roman" w:cs="Times New Roman"/>
              <w:b/>
              <w:color w:val="000000"/>
              <w:szCs w:val="20"/>
            </w:rPr>
            <w:t>Australia</w:t>
          </w:r>
        </w:smartTag>
      </w:smartTag>
      <w:r>
        <w:rPr>
          <w:rFonts w:ascii="Times New Roman" w:hAnsi="Times New Roman" w:cs="Times New Roman"/>
          <w:color w:val="000000"/>
          <w:szCs w:val="20"/>
        </w:rPr>
        <w:t xml:space="preserve"> during the period of study.</w:t>
      </w:r>
    </w:p>
    <w:p w:rsidR="009F3395" w:rsidRDefault="009F3395" w:rsidP="00E33B52">
      <w:pPr>
        <w:pStyle w:val="NormalWeb"/>
        <w:spacing w:before="0" w:beforeAutospacing="0" w:after="0" w:afterAutospacing="0"/>
        <w:rPr>
          <w:rFonts w:ascii="Times New Roman" w:hAnsi="Times New Roman" w:cs="Times New Roman"/>
          <w:color w:val="000000"/>
          <w:szCs w:val="20"/>
        </w:rPr>
      </w:pPr>
    </w:p>
    <w:p w:rsidR="005A39F0" w:rsidRPr="005A39F0" w:rsidRDefault="009F3395" w:rsidP="00E33B52">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That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AIC </w:t>
      </w:r>
      <w:r w:rsidR="00D52D02">
        <w:rPr>
          <w:rFonts w:ascii="Times New Roman" w:hAnsi="Times New Roman" w:cs="Times New Roman"/>
          <w:color w:val="000000"/>
          <w:szCs w:val="20"/>
        </w:rPr>
        <w:t xml:space="preserve">Scheme allowances </w:t>
      </w:r>
      <w:r>
        <w:rPr>
          <w:rFonts w:ascii="Times New Roman" w:hAnsi="Times New Roman" w:cs="Times New Roman"/>
          <w:color w:val="000000"/>
          <w:szCs w:val="20"/>
        </w:rPr>
        <w:t xml:space="preserve">should not be paid in respect of a </w:t>
      </w:r>
      <w:r w:rsidR="009B0027" w:rsidRPr="00A02FEB">
        <w:rPr>
          <w:rFonts w:ascii="Times New Roman" w:hAnsi="Times New Roman" w:cs="Times New Roman"/>
          <w:color w:val="000000"/>
          <w:szCs w:val="20"/>
        </w:rPr>
        <w:t>student</w:t>
      </w:r>
      <w:r w:rsidRPr="00A02FEB">
        <w:rPr>
          <w:rFonts w:ascii="Times New Roman" w:hAnsi="Times New Roman" w:cs="Times New Roman"/>
          <w:color w:val="000000"/>
          <w:szCs w:val="20"/>
        </w:rPr>
        <w:t xml:space="preserve"> who </w:t>
      </w:r>
      <w:smartTag w:uri="urn:schemas-microsoft-com:office:smarttags" w:element="PersonName">
        <w:r w:rsidRPr="00A02FEB">
          <w:rPr>
            <w:rFonts w:ascii="Times New Roman" w:hAnsi="Times New Roman" w:cs="Times New Roman"/>
            <w:color w:val="000000"/>
            <w:szCs w:val="20"/>
          </w:rPr>
          <w:t>is</w:t>
        </w:r>
      </w:smartTag>
      <w:r w:rsidRPr="00A02FEB">
        <w:rPr>
          <w:rFonts w:ascii="Times New Roman" w:hAnsi="Times New Roman" w:cs="Times New Roman"/>
          <w:color w:val="000000"/>
          <w:szCs w:val="20"/>
        </w:rPr>
        <w:t xml:space="preserve"> living and/or studying overseas</w:t>
      </w:r>
      <w:r w:rsidR="005A39F0" w:rsidRPr="00A02FEB">
        <w:rPr>
          <w:rFonts w:ascii="Times New Roman" w:hAnsi="Times New Roman" w:cs="Times New Roman"/>
          <w:color w:val="000000"/>
          <w:szCs w:val="20"/>
        </w:rPr>
        <w:t xml:space="preserve">, except where the </w:t>
      </w:r>
      <w:r w:rsidR="009B0027" w:rsidRPr="00A02FEB">
        <w:rPr>
          <w:rFonts w:ascii="Times New Roman" w:hAnsi="Times New Roman" w:cs="Times New Roman"/>
          <w:color w:val="000000"/>
          <w:szCs w:val="20"/>
        </w:rPr>
        <w:t>student</w:t>
      </w:r>
      <w:r w:rsidR="005A39F0" w:rsidRPr="00A02FEB">
        <w:rPr>
          <w:rFonts w:ascii="Times New Roman" w:hAnsi="Times New Roman" w:cs="Times New Roman"/>
          <w:color w:val="000000"/>
          <w:szCs w:val="20"/>
        </w:rPr>
        <w:t xml:space="preserve"> </w:t>
      </w:r>
      <w:smartTag w:uri="urn:schemas-microsoft-com:office:smarttags" w:element="PersonName">
        <w:r w:rsidR="005A39F0" w:rsidRPr="00A02FEB">
          <w:rPr>
            <w:rFonts w:ascii="Times New Roman" w:hAnsi="Times New Roman" w:cs="Times New Roman"/>
            <w:color w:val="000000"/>
            <w:szCs w:val="20"/>
          </w:rPr>
          <w:t>is</w:t>
        </w:r>
      </w:smartTag>
      <w:r w:rsidR="005A39F0" w:rsidRPr="00A02FEB">
        <w:rPr>
          <w:rFonts w:ascii="Times New Roman" w:hAnsi="Times New Roman" w:cs="Times New Roman"/>
          <w:color w:val="000000"/>
          <w:szCs w:val="20"/>
        </w:rPr>
        <w:t xml:space="preserve"> participating in a </w:t>
      </w:r>
      <w:r w:rsidR="009B0027" w:rsidRPr="00A02FEB">
        <w:rPr>
          <w:rFonts w:ascii="Times New Roman" w:hAnsi="Times New Roman" w:cs="Times New Roman"/>
          <w:color w:val="000000"/>
          <w:szCs w:val="20"/>
        </w:rPr>
        <w:t>student</w:t>
      </w:r>
      <w:r w:rsidR="005A39F0" w:rsidRPr="005A39F0">
        <w:rPr>
          <w:rFonts w:ascii="Times New Roman" w:hAnsi="Times New Roman" w:cs="Times New Roman"/>
          <w:color w:val="000000"/>
          <w:szCs w:val="20"/>
        </w:rPr>
        <w:t xml:space="preserve"> exchange as described in </w:t>
      </w:r>
      <w:hyperlink w:anchor="_3.2.5__International_student exchan" w:history="1">
        <w:r w:rsidR="00504537">
          <w:rPr>
            <w:rStyle w:val="Hyperlink"/>
            <w:rFonts w:ascii="Times New Roman" w:hAnsi="Times New Roman" w:cs="Times New Roman"/>
            <w:szCs w:val="20"/>
          </w:rPr>
          <w:t>3.</w:t>
        </w:r>
        <w:r w:rsidR="00504537">
          <w:rPr>
            <w:rStyle w:val="Hyperlink"/>
            <w:rFonts w:ascii="Times New Roman" w:hAnsi="Times New Roman" w:cs="Times New Roman"/>
            <w:szCs w:val="20"/>
          </w:rPr>
          <w:t>2</w:t>
        </w:r>
        <w:r w:rsidR="00504537">
          <w:rPr>
            <w:rStyle w:val="Hyperlink"/>
            <w:rFonts w:ascii="Times New Roman" w:hAnsi="Times New Roman" w:cs="Times New Roman"/>
            <w:szCs w:val="20"/>
          </w:rPr>
          <w:t>.</w:t>
        </w:r>
        <w:r w:rsidR="00504537">
          <w:rPr>
            <w:rStyle w:val="Hyperlink"/>
            <w:rFonts w:ascii="Times New Roman" w:hAnsi="Times New Roman" w:cs="Times New Roman"/>
            <w:szCs w:val="20"/>
          </w:rPr>
          <w:t>4</w:t>
        </w:r>
      </w:hyperlink>
      <w:r w:rsidR="005A39F0" w:rsidRPr="005A39F0">
        <w:rPr>
          <w:rFonts w:ascii="Times New Roman" w:hAnsi="Times New Roman" w:cs="Times New Roman"/>
          <w:color w:val="000000"/>
          <w:szCs w:val="20"/>
        </w:rPr>
        <w:t>.</w:t>
      </w:r>
    </w:p>
    <w:p w:rsidR="005A39F0" w:rsidRPr="005A39F0" w:rsidRDefault="005A39F0" w:rsidP="00E33B52">
      <w:pPr>
        <w:pStyle w:val="NormalWeb"/>
        <w:spacing w:before="0" w:beforeAutospacing="0" w:after="0" w:afterAutospacing="0"/>
        <w:rPr>
          <w:rFonts w:ascii="Times New Roman" w:hAnsi="Times New Roman" w:cs="Times New Roman"/>
          <w:color w:val="000000"/>
          <w:szCs w:val="20"/>
        </w:rPr>
      </w:pPr>
    </w:p>
    <w:p w:rsidR="005A39F0" w:rsidRPr="005A39F0" w:rsidRDefault="00ED792B" w:rsidP="00E33B52">
      <w:pPr>
        <w:pStyle w:val="Heading3"/>
        <w:spacing w:before="0" w:beforeAutospacing="0" w:after="0" w:afterAutospacing="0"/>
        <w:rPr>
          <w:rFonts w:ascii="Times New Roman" w:hAnsi="Times New Roman" w:cs="Times New Roman"/>
          <w:color w:val="000000"/>
          <w:sz w:val="24"/>
          <w:szCs w:val="32"/>
        </w:rPr>
      </w:pPr>
      <w:bookmarkStart w:id="233" w:name="_3.2.5__International_student exchan"/>
      <w:bookmarkStart w:id="234" w:name="_3.2.4_International_student"/>
      <w:bookmarkEnd w:id="233"/>
      <w:bookmarkEnd w:id="234"/>
      <w:r>
        <w:rPr>
          <w:rFonts w:ascii="Times New Roman" w:hAnsi="Times New Roman" w:cs="Times New Roman"/>
          <w:color w:val="000000"/>
          <w:sz w:val="24"/>
          <w:szCs w:val="32"/>
        </w:rPr>
        <w:br w:type="page"/>
      </w:r>
      <w:bookmarkStart w:id="235" w:name="_Toc153097368"/>
      <w:r w:rsidR="005A39F0" w:rsidRPr="005A39F0">
        <w:rPr>
          <w:rFonts w:ascii="Times New Roman" w:hAnsi="Times New Roman" w:cs="Times New Roman"/>
          <w:color w:val="000000"/>
          <w:sz w:val="24"/>
          <w:szCs w:val="32"/>
        </w:rPr>
        <w:lastRenderedPageBreak/>
        <w:t>3.2.</w:t>
      </w:r>
      <w:r w:rsidR="004F6FC4">
        <w:rPr>
          <w:rFonts w:ascii="Times New Roman" w:hAnsi="Times New Roman" w:cs="Times New Roman"/>
          <w:color w:val="000000"/>
          <w:sz w:val="24"/>
          <w:szCs w:val="32"/>
        </w:rPr>
        <w:t>4</w:t>
      </w:r>
      <w:r w:rsidR="005A39F0" w:rsidRPr="005A39F0">
        <w:rPr>
          <w:rFonts w:ascii="Times New Roman" w:hAnsi="Times New Roman" w:cs="Times New Roman"/>
          <w:color w:val="000000"/>
          <w:sz w:val="24"/>
          <w:szCs w:val="32"/>
        </w:rPr>
        <w:t xml:space="preserve"> International student exchange</w:t>
      </w:r>
      <w:bookmarkEnd w:id="235"/>
    </w:p>
    <w:p w:rsidR="005A39F0" w:rsidRPr="005A39F0" w:rsidRDefault="005A39F0" w:rsidP="00E33B52">
      <w:pPr>
        <w:pStyle w:val="NormalWeb"/>
        <w:spacing w:before="0" w:beforeAutospacing="0" w:after="0" w:afterAutospacing="0"/>
        <w:rPr>
          <w:rFonts w:ascii="Times New Roman" w:hAnsi="Times New Roman" w:cs="Times New Roman"/>
          <w:color w:val="000000"/>
          <w:szCs w:val="20"/>
        </w:rPr>
      </w:pPr>
    </w:p>
    <w:p w:rsidR="005A39F0" w:rsidRPr="005A39F0" w:rsidRDefault="005A39F0" w:rsidP="00E33B52">
      <w:pPr>
        <w:pStyle w:val="NormalWeb"/>
        <w:spacing w:before="0" w:beforeAutospacing="0" w:after="0" w:afterAutospacing="0"/>
        <w:rPr>
          <w:rFonts w:ascii="Times New Roman" w:hAnsi="Times New Roman" w:cs="Times New Roman"/>
          <w:color w:val="000000"/>
          <w:szCs w:val="20"/>
        </w:rPr>
      </w:pPr>
      <w:r w:rsidRPr="005A39F0">
        <w:rPr>
          <w:rFonts w:ascii="Times New Roman" w:hAnsi="Times New Roman" w:cs="Times New Roman"/>
          <w:color w:val="000000"/>
          <w:szCs w:val="20"/>
        </w:rPr>
        <w:t xml:space="preserve">Applicants can continue receiving AIC </w:t>
      </w:r>
      <w:r w:rsidR="00D52D02">
        <w:rPr>
          <w:rFonts w:ascii="Times New Roman" w:hAnsi="Times New Roman" w:cs="Times New Roman"/>
          <w:color w:val="000000"/>
          <w:szCs w:val="20"/>
        </w:rPr>
        <w:t xml:space="preserve">Scheme allowances </w:t>
      </w:r>
      <w:r w:rsidRPr="005A39F0">
        <w:rPr>
          <w:rFonts w:ascii="Times New Roman" w:hAnsi="Times New Roman" w:cs="Times New Roman"/>
          <w:color w:val="000000"/>
          <w:szCs w:val="20"/>
        </w:rPr>
        <w:t xml:space="preserve">for their child who </w:t>
      </w:r>
      <w:smartTag w:uri="urn:schemas-microsoft-com:office:smarttags" w:element="PersonName">
        <w:r w:rsidRPr="005A39F0">
          <w:rPr>
            <w:rFonts w:ascii="Times New Roman" w:hAnsi="Times New Roman" w:cs="Times New Roman"/>
            <w:color w:val="000000"/>
            <w:szCs w:val="20"/>
          </w:rPr>
          <w:t>is</w:t>
        </w:r>
      </w:smartTag>
      <w:r w:rsidRPr="005A39F0">
        <w:rPr>
          <w:rFonts w:ascii="Times New Roman" w:hAnsi="Times New Roman" w:cs="Times New Roman"/>
          <w:color w:val="000000"/>
          <w:szCs w:val="20"/>
        </w:rPr>
        <w:t xml:space="preserve"> participating in an international </w:t>
      </w:r>
      <w:r w:rsidR="009B0027" w:rsidRPr="009B0027">
        <w:rPr>
          <w:rFonts w:ascii="Times New Roman" w:hAnsi="Times New Roman" w:cs="Times New Roman"/>
          <w:b/>
          <w:color w:val="000000"/>
          <w:szCs w:val="20"/>
        </w:rPr>
        <w:t>student</w:t>
      </w:r>
      <w:r w:rsidRPr="005A39F0">
        <w:rPr>
          <w:rFonts w:ascii="Times New Roman" w:hAnsi="Times New Roman" w:cs="Times New Roman"/>
          <w:color w:val="000000"/>
          <w:szCs w:val="20"/>
        </w:rPr>
        <w:t xml:space="preserve"> exchange on condition that:</w:t>
      </w:r>
    </w:p>
    <w:p w:rsidR="008443DF" w:rsidRPr="0013694C" w:rsidRDefault="005A39F0" w:rsidP="00E33B52">
      <w:pPr>
        <w:pStyle w:val="NormalWeb"/>
        <w:numPr>
          <w:ilvl w:val="0"/>
          <w:numId w:val="178"/>
        </w:numPr>
        <w:spacing w:before="0" w:beforeAutospacing="0" w:after="0" w:afterAutospacing="0"/>
        <w:rPr>
          <w:rFonts w:ascii="Times New Roman" w:hAnsi="Times New Roman" w:cs="Times New Roman"/>
          <w:szCs w:val="20"/>
        </w:rPr>
      </w:pPr>
      <w:r w:rsidRPr="0013694C">
        <w:rPr>
          <w:rFonts w:ascii="Times New Roman" w:hAnsi="Times New Roman" w:cs="Times New Roman"/>
          <w:color w:val="000000"/>
          <w:szCs w:val="20"/>
        </w:rPr>
        <w:t xml:space="preserve">the </w:t>
      </w:r>
      <w:r w:rsidR="009B0027" w:rsidRPr="0013694C">
        <w:rPr>
          <w:rFonts w:ascii="Times New Roman" w:hAnsi="Times New Roman" w:cs="Times New Roman"/>
          <w:color w:val="000000"/>
          <w:szCs w:val="20"/>
        </w:rPr>
        <w:t>student</w:t>
      </w:r>
      <w:r w:rsidRPr="0013694C">
        <w:rPr>
          <w:rFonts w:ascii="Times New Roman" w:hAnsi="Times New Roman" w:cs="Times New Roman"/>
          <w:color w:val="000000"/>
          <w:szCs w:val="20"/>
        </w:rPr>
        <w:t xml:space="preserve"> remains enrolled at an </w:t>
      </w:r>
      <w:r w:rsidR="00283289" w:rsidRPr="0013694C">
        <w:rPr>
          <w:rFonts w:ascii="Times New Roman" w:hAnsi="Times New Roman" w:cs="Times New Roman"/>
          <w:b/>
          <w:color w:val="000000"/>
          <w:szCs w:val="20"/>
        </w:rPr>
        <w:t>Australia</w:t>
      </w:r>
      <w:r w:rsidRPr="0013694C">
        <w:rPr>
          <w:rFonts w:ascii="Times New Roman" w:hAnsi="Times New Roman" w:cs="Times New Roman"/>
          <w:b/>
          <w:color w:val="000000"/>
          <w:szCs w:val="20"/>
        </w:rPr>
        <w:t>n</w:t>
      </w:r>
      <w:r w:rsidRPr="0013694C">
        <w:rPr>
          <w:rFonts w:ascii="Times New Roman" w:hAnsi="Times New Roman" w:cs="Times New Roman"/>
          <w:color w:val="000000"/>
          <w:szCs w:val="20"/>
        </w:rPr>
        <w:t xml:space="preserve"> education institution and the overseas study </w:t>
      </w:r>
      <w:smartTag w:uri="urn:schemas-microsoft-com:office:smarttags" w:element="PersonName">
        <w:r w:rsidRPr="0013694C">
          <w:rPr>
            <w:rFonts w:ascii="Times New Roman" w:hAnsi="Times New Roman" w:cs="Times New Roman"/>
            <w:color w:val="000000"/>
            <w:szCs w:val="20"/>
          </w:rPr>
          <w:t>is</w:t>
        </w:r>
      </w:smartTag>
      <w:r w:rsidRPr="0013694C">
        <w:rPr>
          <w:rFonts w:ascii="Times New Roman" w:hAnsi="Times New Roman" w:cs="Times New Roman"/>
          <w:color w:val="000000"/>
          <w:szCs w:val="20"/>
        </w:rPr>
        <w:t xml:space="preserve"> credited to their </w:t>
      </w:r>
      <w:r w:rsidR="00283289" w:rsidRPr="0013694C">
        <w:rPr>
          <w:rFonts w:ascii="Times New Roman" w:hAnsi="Times New Roman" w:cs="Times New Roman"/>
          <w:color w:val="000000"/>
          <w:szCs w:val="20"/>
        </w:rPr>
        <w:t>Australia</w:t>
      </w:r>
      <w:r w:rsidRPr="0013694C">
        <w:rPr>
          <w:rFonts w:ascii="Times New Roman" w:hAnsi="Times New Roman" w:cs="Times New Roman"/>
          <w:color w:val="000000"/>
          <w:szCs w:val="20"/>
        </w:rPr>
        <w:t xml:space="preserve">n </w:t>
      </w:r>
      <w:r w:rsidRPr="0013694C">
        <w:rPr>
          <w:rFonts w:ascii="Times New Roman" w:hAnsi="Times New Roman" w:cs="Times New Roman"/>
          <w:szCs w:val="20"/>
        </w:rPr>
        <w:t>studies</w:t>
      </w:r>
      <w:r w:rsidR="00E74D54" w:rsidRPr="0013694C">
        <w:rPr>
          <w:rFonts w:ascii="Times New Roman" w:hAnsi="Times New Roman" w:cs="Times New Roman"/>
          <w:szCs w:val="20"/>
        </w:rPr>
        <w:t xml:space="preserve"> (</w:t>
      </w:r>
      <w:r w:rsidR="0094777E" w:rsidRPr="0013694C">
        <w:rPr>
          <w:rFonts w:ascii="Times New Roman" w:hAnsi="Times New Roman" w:cs="Times New Roman"/>
          <w:szCs w:val="20"/>
        </w:rPr>
        <w:t>i.e.</w:t>
      </w:r>
      <w:r w:rsidR="00E74D54" w:rsidRPr="0013694C">
        <w:rPr>
          <w:rFonts w:ascii="Times New Roman" w:hAnsi="Times New Roman" w:cs="Times New Roman"/>
        </w:rPr>
        <w:t xml:space="preserve"> </w:t>
      </w:r>
      <w:r w:rsidR="00D207D0" w:rsidRPr="0013694C">
        <w:rPr>
          <w:rFonts w:ascii="Times New Roman" w:hAnsi="Times New Roman" w:cs="Times New Roman"/>
        </w:rPr>
        <w:t>i</w:t>
      </w:r>
      <w:r w:rsidR="00E74D54" w:rsidRPr="0013694C">
        <w:rPr>
          <w:rFonts w:ascii="Times New Roman" w:hAnsi="Times New Roman" w:cs="Times New Roman"/>
        </w:rPr>
        <w:t xml:space="preserve">f a </w:t>
      </w:r>
      <w:r w:rsidR="009B0027" w:rsidRPr="0013694C">
        <w:rPr>
          <w:rFonts w:ascii="Times New Roman" w:hAnsi="Times New Roman" w:cs="Times New Roman"/>
        </w:rPr>
        <w:t>student</w:t>
      </w:r>
      <w:r w:rsidR="00E74D54" w:rsidRPr="0013694C">
        <w:rPr>
          <w:rFonts w:ascii="Times New Roman" w:hAnsi="Times New Roman" w:cs="Times New Roman"/>
        </w:rPr>
        <w:t xml:space="preserve"> </w:t>
      </w:r>
      <w:smartTag w:uri="urn:schemas-microsoft-com:office:smarttags" w:element="PersonName">
        <w:r w:rsidR="00E74D54" w:rsidRPr="0013694C">
          <w:rPr>
            <w:rFonts w:ascii="Times New Roman" w:hAnsi="Times New Roman" w:cs="Times New Roman"/>
          </w:rPr>
          <w:t>is</w:t>
        </w:r>
      </w:smartTag>
      <w:r w:rsidR="00E74D54" w:rsidRPr="0013694C">
        <w:rPr>
          <w:rFonts w:ascii="Times New Roman" w:hAnsi="Times New Roman" w:cs="Times New Roman"/>
        </w:rPr>
        <w:t xml:space="preserve"> paid AIC</w:t>
      </w:r>
      <w:r w:rsidR="00D52D02">
        <w:rPr>
          <w:rFonts w:ascii="Times New Roman" w:hAnsi="Times New Roman" w:cs="Times New Roman"/>
        </w:rPr>
        <w:t xml:space="preserve"> Scheme allowances</w:t>
      </w:r>
      <w:r w:rsidR="00E74D54" w:rsidRPr="0013694C">
        <w:rPr>
          <w:rFonts w:ascii="Times New Roman" w:hAnsi="Times New Roman" w:cs="Times New Roman"/>
        </w:rPr>
        <w:t xml:space="preserve"> while undertaking study overseas but then needs to repeat all or part of that study on return to </w:t>
      </w:r>
      <w:r w:rsidR="00283289" w:rsidRPr="0013694C">
        <w:rPr>
          <w:rFonts w:ascii="Times New Roman" w:hAnsi="Times New Roman" w:cs="Times New Roman"/>
          <w:b/>
        </w:rPr>
        <w:t>Australia</w:t>
      </w:r>
      <w:r w:rsidR="00E74D54" w:rsidRPr="0013694C">
        <w:rPr>
          <w:rFonts w:ascii="Times New Roman" w:hAnsi="Times New Roman" w:cs="Times New Roman"/>
        </w:rPr>
        <w:t xml:space="preserve">, then AIC </w:t>
      </w:r>
      <w:r w:rsidR="00D52D02">
        <w:rPr>
          <w:rFonts w:ascii="Times New Roman" w:hAnsi="Times New Roman" w:cs="Times New Roman"/>
        </w:rPr>
        <w:t xml:space="preserve">Scheme allowances are </w:t>
      </w:r>
      <w:r w:rsidR="00E74D54" w:rsidRPr="0013694C">
        <w:rPr>
          <w:rFonts w:ascii="Times New Roman" w:hAnsi="Times New Roman" w:cs="Times New Roman"/>
        </w:rPr>
        <w:t xml:space="preserve">not applicable for the period of study overseas which does not count towards their </w:t>
      </w:r>
      <w:r w:rsidR="00283289" w:rsidRPr="0013694C">
        <w:rPr>
          <w:rFonts w:ascii="Times New Roman" w:hAnsi="Times New Roman" w:cs="Times New Roman"/>
        </w:rPr>
        <w:t>Australia</w:t>
      </w:r>
      <w:r w:rsidR="00E74D54" w:rsidRPr="0013694C">
        <w:rPr>
          <w:rFonts w:ascii="Times New Roman" w:hAnsi="Times New Roman" w:cs="Times New Roman"/>
        </w:rPr>
        <w:t>n studies)</w:t>
      </w:r>
      <w:r w:rsidRPr="0013694C">
        <w:rPr>
          <w:rFonts w:ascii="Times New Roman" w:hAnsi="Times New Roman" w:cs="Times New Roman"/>
          <w:szCs w:val="20"/>
        </w:rPr>
        <w:t xml:space="preserve">; and </w:t>
      </w:r>
    </w:p>
    <w:p w:rsidR="005A39F0" w:rsidRPr="005A39F0" w:rsidRDefault="00E74D54" w:rsidP="00E33B52">
      <w:pPr>
        <w:pStyle w:val="NormalWeb"/>
        <w:numPr>
          <w:ilvl w:val="0"/>
          <w:numId w:val="178"/>
        </w:numPr>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w:t>
      </w:r>
      <w:r w:rsidR="009B0027" w:rsidRPr="00A02FEB">
        <w:rPr>
          <w:rFonts w:ascii="Times New Roman" w:hAnsi="Times New Roman" w:cs="Times New Roman"/>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continuing to incur </w:t>
      </w:r>
      <w:r w:rsidR="00F70AD3">
        <w:rPr>
          <w:rFonts w:ascii="Times New Roman" w:hAnsi="Times New Roman" w:cs="Times New Roman"/>
          <w:color w:val="000000"/>
          <w:szCs w:val="20"/>
        </w:rPr>
        <w:t xml:space="preserve">in </w:t>
      </w:r>
      <w:smartTag w:uri="urn:schemas-microsoft-com:office:smarttags" w:element="place">
        <w:smartTag w:uri="urn:schemas-microsoft-com:office:smarttags" w:element="country-region">
          <w:r w:rsidR="00F70AD3">
            <w:rPr>
              <w:rFonts w:ascii="Times New Roman" w:hAnsi="Times New Roman" w:cs="Times New Roman"/>
              <w:color w:val="000000"/>
              <w:szCs w:val="20"/>
            </w:rPr>
            <w:t>Australia</w:t>
          </w:r>
        </w:smartTag>
      </w:smartTag>
      <w:r w:rsidR="00F70AD3">
        <w:rPr>
          <w:rFonts w:ascii="Times New Roman" w:hAnsi="Times New Roman" w:cs="Times New Roman"/>
          <w:color w:val="000000"/>
          <w:szCs w:val="20"/>
        </w:rPr>
        <w:t xml:space="preserve"> </w:t>
      </w:r>
      <w:r>
        <w:rPr>
          <w:rFonts w:ascii="Times New Roman" w:hAnsi="Times New Roman" w:cs="Times New Roman"/>
          <w:color w:val="000000"/>
          <w:szCs w:val="20"/>
        </w:rPr>
        <w:t xml:space="preserve">the costs for which the AIC </w:t>
      </w:r>
      <w:r w:rsidR="00D52D02">
        <w:rPr>
          <w:rFonts w:ascii="Times New Roman" w:hAnsi="Times New Roman" w:cs="Times New Roman"/>
          <w:color w:val="000000"/>
          <w:szCs w:val="20"/>
        </w:rPr>
        <w:t xml:space="preserve">Scheme </w:t>
      </w:r>
      <w:r>
        <w:rPr>
          <w:rFonts w:ascii="Times New Roman" w:hAnsi="Times New Roman" w:cs="Times New Roman"/>
          <w:color w:val="000000"/>
          <w:szCs w:val="20"/>
        </w:rPr>
        <w:t xml:space="preserve">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F70AD3">
        <w:rPr>
          <w:rFonts w:ascii="Times New Roman" w:hAnsi="Times New Roman" w:cs="Times New Roman"/>
          <w:color w:val="000000"/>
          <w:szCs w:val="20"/>
        </w:rPr>
        <w:t xml:space="preserve">being </w:t>
      </w:r>
      <w:r>
        <w:rPr>
          <w:rFonts w:ascii="Times New Roman" w:hAnsi="Times New Roman" w:cs="Times New Roman"/>
          <w:color w:val="000000"/>
          <w:szCs w:val="20"/>
        </w:rPr>
        <w:t>paid (</w:t>
      </w:r>
      <w:r w:rsidR="0094777E">
        <w:rPr>
          <w:rFonts w:ascii="Times New Roman" w:hAnsi="Times New Roman" w:cs="Times New Roman"/>
          <w:color w:val="000000"/>
          <w:szCs w:val="20"/>
        </w:rPr>
        <w:t>i.e.</w:t>
      </w:r>
      <w:r>
        <w:rPr>
          <w:rFonts w:ascii="Times New Roman" w:hAnsi="Times New Roman" w:cs="Times New Roman"/>
          <w:color w:val="000000"/>
          <w:szCs w:val="20"/>
        </w:rPr>
        <w:t xml:space="preserve"> </w:t>
      </w:r>
      <w:r w:rsidR="005A39F0" w:rsidRPr="005A39F0">
        <w:rPr>
          <w:rFonts w:ascii="Times New Roman" w:hAnsi="Times New Roman" w:cs="Times New Roman"/>
          <w:color w:val="000000"/>
          <w:szCs w:val="20"/>
        </w:rPr>
        <w:t xml:space="preserve">the </w:t>
      </w:r>
      <w:r w:rsidR="00283289" w:rsidRPr="00B1319F">
        <w:rPr>
          <w:rFonts w:ascii="Times New Roman" w:hAnsi="Times New Roman" w:cs="Times New Roman"/>
          <w:color w:val="000000"/>
          <w:szCs w:val="20"/>
        </w:rPr>
        <w:t>Australia</w:t>
      </w:r>
      <w:r w:rsidR="005A39F0" w:rsidRPr="00B1319F">
        <w:rPr>
          <w:rFonts w:ascii="Times New Roman" w:hAnsi="Times New Roman" w:cs="Times New Roman"/>
          <w:color w:val="000000"/>
          <w:szCs w:val="20"/>
        </w:rPr>
        <w:t>n</w:t>
      </w:r>
      <w:r w:rsidR="005A39F0" w:rsidRPr="005A39F0">
        <w:rPr>
          <w:rFonts w:ascii="Times New Roman" w:hAnsi="Times New Roman" w:cs="Times New Roman"/>
          <w:color w:val="000000"/>
          <w:szCs w:val="20"/>
        </w:rPr>
        <w:t xml:space="preserve"> boarding school </w:t>
      </w:r>
      <w:smartTag w:uri="urn:schemas-microsoft-com:office:smarttags" w:element="PersonName">
        <w:r w:rsidR="005A39F0" w:rsidRPr="005A39F0">
          <w:rPr>
            <w:rFonts w:ascii="Times New Roman" w:hAnsi="Times New Roman" w:cs="Times New Roman"/>
            <w:color w:val="000000"/>
            <w:szCs w:val="20"/>
          </w:rPr>
          <w:t>is</w:t>
        </w:r>
      </w:smartTag>
      <w:r w:rsidR="005A39F0" w:rsidRPr="005A39F0">
        <w:rPr>
          <w:rFonts w:ascii="Times New Roman" w:hAnsi="Times New Roman" w:cs="Times New Roman"/>
          <w:color w:val="000000"/>
          <w:szCs w:val="20"/>
        </w:rPr>
        <w:t xml:space="preserve"> still charging </w:t>
      </w:r>
      <w:r w:rsidR="008443DF">
        <w:rPr>
          <w:rFonts w:ascii="Times New Roman" w:hAnsi="Times New Roman" w:cs="Times New Roman"/>
          <w:color w:val="000000"/>
          <w:szCs w:val="20"/>
        </w:rPr>
        <w:t xml:space="preserve">the full boarding </w:t>
      </w:r>
      <w:r w:rsidR="005A39F0" w:rsidRPr="005A39F0">
        <w:rPr>
          <w:rFonts w:ascii="Times New Roman" w:hAnsi="Times New Roman" w:cs="Times New Roman"/>
          <w:color w:val="000000"/>
          <w:szCs w:val="20"/>
        </w:rPr>
        <w:t xml:space="preserve">fees while the </w:t>
      </w:r>
      <w:r w:rsidR="009B0027" w:rsidRPr="00A02FEB">
        <w:rPr>
          <w:rFonts w:ascii="Times New Roman" w:hAnsi="Times New Roman" w:cs="Times New Roman"/>
          <w:color w:val="000000"/>
          <w:szCs w:val="20"/>
        </w:rPr>
        <w:t>student</w:t>
      </w:r>
      <w:r w:rsidR="005A39F0" w:rsidRPr="005A39F0">
        <w:rPr>
          <w:rFonts w:ascii="Times New Roman" w:hAnsi="Times New Roman" w:cs="Times New Roman"/>
          <w:color w:val="000000"/>
          <w:szCs w:val="20"/>
        </w:rPr>
        <w:t xml:space="preserve"> </w:t>
      </w:r>
      <w:smartTag w:uri="urn:schemas-microsoft-com:office:smarttags" w:element="PersonName">
        <w:r w:rsidR="005A39F0" w:rsidRPr="005A39F0">
          <w:rPr>
            <w:rFonts w:ascii="Times New Roman" w:hAnsi="Times New Roman" w:cs="Times New Roman"/>
            <w:color w:val="000000"/>
            <w:szCs w:val="20"/>
          </w:rPr>
          <w:t>is</w:t>
        </w:r>
      </w:smartTag>
      <w:r w:rsidR="005A39F0" w:rsidRPr="005A39F0">
        <w:rPr>
          <w:rFonts w:ascii="Times New Roman" w:hAnsi="Times New Roman" w:cs="Times New Roman"/>
          <w:color w:val="000000"/>
          <w:szCs w:val="20"/>
        </w:rPr>
        <w:t xml:space="preserve"> on exchange</w:t>
      </w:r>
      <w:r>
        <w:rPr>
          <w:rFonts w:ascii="Times New Roman" w:hAnsi="Times New Roman" w:cs="Times New Roman"/>
          <w:color w:val="000000"/>
          <w:szCs w:val="20"/>
        </w:rPr>
        <w:t>);</w:t>
      </w:r>
      <w:r w:rsidRPr="00E74D54">
        <w:rPr>
          <w:rFonts w:ascii="Times New Roman" w:hAnsi="Times New Roman" w:cs="Times New Roman"/>
          <w:color w:val="000000"/>
          <w:szCs w:val="20"/>
        </w:rPr>
        <w:t xml:space="preserve"> </w:t>
      </w:r>
      <w:r>
        <w:rPr>
          <w:rFonts w:ascii="Times New Roman" w:hAnsi="Times New Roman" w:cs="Times New Roman"/>
          <w:color w:val="000000"/>
          <w:szCs w:val="20"/>
        </w:rPr>
        <w:t>and</w:t>
      </w:r>
    </w:p>
    <w:p w:rsidR="009F3395" w:rsidRDefault="00E74D54" w:rsidP="00E33B52">
      <w:pPr>
        <w:pStyle w:val="NormalWeb"/>
        <w:numPr>
          <w:ilvl w:val="0"/>
          <w:numId w:val="178"/>
        </w:numPr>
        <w:spacing w:before="0" w:beforeAutospacing="0" w:after="0" w:afterAutospacing="0"/>
        <w:rPr>
          <w:rFonts w:ascii="Times New Roman" w:hAnsi="Times New Roman" w:cs="Times New Roman"/>
          <w:color w:val="000000"/>
          <w:szCs w:val="20"/>
        </w:rPr>
      </w:pPr>
      <w:proofErr w:type="gramStart"/>
      <w:r w:rsidRPr="005A39F0">
        <w:rPr>
          <w:rFonts w:ascii="Times New Roman" w:hAnsi="Times New Roman" w:cs="Times New Roman"/>
          <w:color w:val="000000"/>
          <w:szCs w:val="20"/>
        </w:rPr>
        <w:t>all</w:t>
      </w:r>
      <w:proofErr w:type="gramEnd"/>
      <w:r w:rsidRPr="005A39F0">
        <w:rPr>
          <w:rFonts w:ascii="Times New Roman" w:hAnsi="Times New Roman" w:cs="Times New Roman"/>
          <w:color w:val="000000"/>
          <w:szCs w:val="20"/>
        </w:rPr>
        <w:t xml:space="preserve"> other AIC </w:t>
      </w:r>
      <w:r w:rsidR="00D52D02">
        <w:rPr>
          <w:rFonts w:ascii="Times New Roman" w:hAnsi="Times New Roman" w:cs="Times New Roman"/>
          <w:color w:val="000000"/>
          <w:szCs w:val="20"/>
        </w:rPr>
        <w:t xml:space="preserve">Scheme </w:t>
      </w:r>
      <w:r w:rsidRPr="005A39F0">
        <w:rPr>
          <w:rFonts w:ascii="Times New Roman" w:hAnsi="Times New Roman" w:cs="Times New Roman"/>
          <w:color w:val="000000"/>
          <w:szCs w:val="20"/>
        </w:rPr>
        <w:t xml:space="preserve">eligibility criteria </w:t>
      </w:r>
      <w:r>
        <w:rPr>
          <w:rFonts w:ascii="Times New Roman" w:hAnsi="Times New Roman" w:cs="Times New Roman"/>
          <w:color w:val="000000"/>
          <w:szCs w:val="20"/>
        </w:rPr>
        <w:t>continue to apply.</w:t>
      </w:r>
    </w:p>
    <w:p w:rsidR="00E74D54" w:rsidRDefault="00E74D54" w:rsidP="00E74D54">
      <w:pPr>
        <w:rPr>
          <w:sz w:val="24"/>
        </w:rPr>
      </w:pPr>
    </w:p>
    <w:p w:rsidR="009F3395" w:rsidRPr="00B61237" w:rsidRDefault="009F3395" w:rsidP="00B61237">
      <w:pPr>
        <w:pStyle w:val="Heading2"/>
        <w:rPr>
          <w:rFonts w:ascii="Times New Roman" w:hAnsi="Times New Roman"/>
          <w:color w:val="000000"/>
          <w:sz w:val="28"/>
        </w:rPr>
      </w:pPr>
      <w:r>
        <w:rPr>
          <w:rFonts w:eastAsia="Times New Roman"/>
          <w:szCs w:val="20"/>
        </w:rPr>
        <w:br w:type="page"/>
      </w:r>
      <w:bookmarkStart w:id="236" w:name="_3.3_Age_Limits"/>
      <w:bookmarkStart w:id="237" w:name="_Toc153097369"/>
      <w:bookmarkEnd w:id="236"/>
      <w:r w:rsidRPr="00B61237">
        <w:rPr>
          <w:rFonts w:ascii="Times New Roman" w:hAnsi="Times New Roman"/>
          <w:color w:val="000000"/>
          <w:sz w:val="28"/>
        </w:rPr>
        <w:lastRenderedPageBreak/>
        <w:t>3.3 Age Limits</w:t>
      </w:r>
      <w:bookmarkEnd w:id="237"/>
    </w:p>
    <w:p w:rsidR="00C268BA" w:rsidRDefault="00C268BA" w:rsidP="00E33B52">
      <w:pPr>
        <w:pStyle w:val="Heading2"/>
        <w:spacing w:before="0" w:beforeAutospacing="0" w:after="0" w:afterAutospacing="0"/>
        <w:rPr>
          <w:rFonts w:ascii="Times New Roman" w:hAnsi="Times New Roman" w:cs="Times New Roman"/>
          <w:color w:val="000000"/>
          <w:sz w:val="24"/>
          <w:szCs w:val="35"/>
        </w:rPr>
      </w:pPr>
    </w:p>
    <w:p w:rsidR="00C268BA" w:rsidRPr="00002598" w:rsidRDefault="00C268BA" w:rsidP="00E33B52">
      <w:pPr>
        <w:pStyle w:val="NormalWeb"/>
        <w:rPr>
          <w:rFonts w:ascii="Times New Roman" w:hAnsi="Times New Roman"/>
          <w:b/>
        </w:rPr>
      </w:pPr>
      <w:bookmarkStart w:id="238" w:name="_Toc89148211"/>
      <w:bookmarkStart w:id="239" w:name="_Toc90958124"/>
      <w:r w:rsidRPr="00002598">
        <w:rPr>
          <w:rFonts w:ascii="Times New Roman" w:hAnsi="Times New Roman"/>
          <w:b/>
        </w:rPr>
        <w:t>Introduction</w:t>
      </w:r>
      <w:bookmarkEnd w:id="238"/>
      <w:bookmarkEnd w:id="239"/>
    </w:p>
    <w:p w:rsidR="00C268BA" w:rsidRPr="00002598" w:rsidRDefault="00C268BA" w:rsidP="00E33B52">
      <w:pPr>
        <w:pStyle w:val="NormalWeb"/>
        <w:rPr>
          <w:rFonts w:ascii="Times New Roman" w:hAnsi="Times New Roman"/>
        </w:rPr>
      </w:pPr>
      <w:bookmarkStart w:id="240" w:name="_Toc89148212"/>
      <w:bookmarkStart w:id="241" w:name="_Toc90958125"/>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age limit requirements which need to be met in order for a </w:t>
      </w:r>
      <w:r w:rsidR="009B0027" w:rsidRPr="00F063AA">
        <w:rPr>
          <w:rFonts w:ascii="Times New Roman" w:hAnsi="Times New Roman"/>
          <w:b/>
        </w:rPr>
        <w:t>student</w:t>
      </w:r>
      <w:r w:rsidRPr="00002598">
        <w:rPr>
          <w:rFonts w:ascii="Times New Roman" w:hAnsi="Times New Roman"/>
        </w:rPr>
        <w:t xml:space="preserve"> to be eligible for </w:t>
      </w:r>
      <w:r w:rsidR="0060351E">
        <w:rPr>
          <w:rFonts w:ascii="Times New Roman" w:hAnsi="Times New Roman"/>
        </w:rPr>
        <w:t xml:space="preserve">the </w:t>
      </w:r>
      <w:r w:rsidRPr="00002598">
        <w:rPr>
          <w:rFonts w:ascii="Times New Roman" w:hAnsi="Times New Roman"/>
        </w:rPr>
        <w:t>AIC</w:t>
      </w:r>
      <w:r w:rsidR="0060351E">
        <w:rPr>
          <w:rFonts w:ascii="Times New Roman" w:hAnsi="Times New Roman"/>
        </w:rPr>
        <w:t xml:space="preserve"> Scheme</w:t>
      </w:r>
      <w:r w:rsidRPr="00002598">
        <w:rPr>
          <w:rFonts w:ascii="Times New Roman" w:hAnsi="Times New Roman"/>
        </w:rPr>
        <w:t>.</w:t>
      </w:r>
      <w:bookmarkEnd w:id="240"/>
      <w:bookmarkEnd w:id="241"/>
    </w:p>
    <w:p w:rsidR="009F3395" w:rsidRDefault="00036806" w:rsidP="00A62B53">
      <w:pPr>
        <w:numPr>
          <w:ilvl w:val="0"/>
          <w:numId w:val="47"/>
        </w:numPr>
        <w:tabs>
          <w:tab w:val="clear" w:pos="720"/>
          <w:tab w:val="num" w:pos="600"/>
        </w:tabs>
        <w:ind w:left="600" w:hanging="300"/>
        <w:jc w:val="both"/>
        <w:rPr>
          <w:color w:val="000000"/>
          <w:sz w:val="24"/>
        </w:rPr>
      </w:pPr>
      <w:hyperlink w:anchor="_3.3.1_Age_limits" w:history="1">
        <w:r w:rsidR="009F3395" w:rsidRPr="00036806">
          <w:rPr>
            <w:rStyle w:val="Hyperlink"/>
            <w:sz w:val="24"/>
          </w:rPr>
          <w:t>3</w:t>
        </w:r>
        <w:r w:rsidR="009F3395" w:rsidRPr="00036806">
          <w:rPr>
            <w:rStyle w:val="Hyperlink"/>
            <w:sz w:val="24"/>
          </w:rPr>
          <w:t>.</w:t>
        </w:r>
        <w:r w:rsidR="009F3395" w:rsidRPr="00036806">
          <w:rPr>
            <w:rStyle w:val="Hyperlink"/>
            <w:sz w:val="24"/>
          </w:rPr>
          <w:t>3</w:t>
        </w:r>
        <w:r w:rsidR="009F3395" w:rsidRPr="00036806">
          <w:rPr>
            <w:rStyle w:val="Hyperlink"/>
            <w:sz w:val="24"/>
          </w:rPr>
          <w:t>.1</w:t>
        </w:r>
      </w:hyperlink>
      <w:r w:rsidR="009F3395">
        <w:rPr>
          <w:color w:val="000000"/>
          <w:sz w:val="24"/>
        </w:rPr>
        <w:t xml:space="preserve"> </w:t>
      </w:r>
      <w:r w:rsidR="00ED792B">
        <w:rPr>
          <w:color w:val="000000"/>
          <w:sz w:val="24"/>
        </w:rPr>
        <w:t xml:space="preserve"> </w:t>
      </w:r>
      <w:r w:rsidR="009F3395">
        <w:rPr>
          <w:color w:val="000000"/>
          <w:sz w:val="24"/>
        </w:rPr>
        <w:t>Age limits</w:t>
      </w:r>
    </w:p>
    <w:p w:rsidR="009F3395" w:rsidRDefault="00190C1D" w:rsidP="00A62B53">
      <w:pPr>
        <w:numPr>
          <w:ilvl w:val="0"/>
          <w:numId w:val="47"/>
        </w:numPr>
        <w:tabs>
          <w:tab w:val="clear" w:pos="720"/>
          <w:tab w:val="num" w:pos="600"/>
        </w:tabs>
        <w:ind w:left="600" w:hanging="300"/>
        <w:jc w:val="both"/>
        <w:rPr>
          <w:color w:val="000000"/>
          <w:sz w:val="24"/>
        </w:rPr>
      </w:pPr>
      <w:hyperlink w:anchor="_3.3.4_Extension_to_age limit" w:history="1">
        <w:r w:rsidR="00F73D5A">
          <w:rPr>
            <w:rStyle w:val="Hyperlink"/>
            <w:sz w:val="24"/>
          </w:rPr>
          <w:t>3.3</w:t>
        </w:r>
        <w:r w:rsidR="00F73D5A">
          <w:rPr>
            <w:rStyle w:val="Hyperlink"/>
            <w:sz w:val="24"/>
          </w:rPr>
          <w:t>.</w:t>
        </w:r>
        <w:r w:rsidR="00F73D5A">
          <w:rPr>
            <w:rStyle w:val="Hyperlink"/>
            <w:sz w:val="24"/>
          </w:rPr>
          <w:t>2</w:t>
        </w:r>
      </w:hyperlink>
      <w:r w:rsidR="009F3395">
        <w:rPr>
          <w:color w:val="000000"/>
          <w:sz w:val="24"/>
        </w:rPr>
        <w:t xml:space="preserve"> </w:t>
      </w:r>
      <w:r w:rsidR="00ED792B">
        <w:rPr>
          <w:color w:val="000000"/>
          <w:sz w:val="24"/>
        </w:rPr>
        <w:t xml:space="preserve"> </w:t>
      </w:r>
      <w:r w:rsidR="009F3395">
        <w:rPr>
          <w:color w:val="000000"/>
          <w:sz w:val="24"/>
        </w:rPr>
        <w:t>Extension to age limit</w:t>
      </w:r>
    </w:p>
    <w:p w:rsidR="009F3395" w:rsidRDefault="009F3395" w:rsidP="00E33B52">
      <w:pPr>
        <w:jc w:val="both"/>
        <w:rPr>
          <w:color w:val="000000"/>
          <w:sz w:val="24"/>
        </w:rPr>
      </w:pPr>
    </w:p>
    <w:p w:rsidR="009F3395" w:rsidRDefault="009F3395" w:rsidP="00E33B52">
      <w:pPr>
        <w:pStyle w:val="Heading3"/>
        <w:spacing w:before="0" w:beforeAutospacing="0" w:after="0" w:afterAutospacing="0"/>
        <w:rPr>
          <w:rFonts w:ascii="Times New Roman" w:hAnsi="Times New Roman" w:cs="Times New Roman"/>
          <w:color w:val="000000"/>
          <w:sz w:val="24"/>
          <w:szCs w:val="32"/>
        </w:rPr>
      </w:pPr>
      <w:bookmarkStart w:id="242" w:name="_3.3.1_Age_limits"/>
      <w:bookmarkStart w:id="243" w:name="_Toc153097370"/>
      <w:bookmarkEnd w:id="242"/>
      <w:r>
        <w:rPr>
          <w:rFonts w:ascii="Times New Roman" w:hAnsi="Times New Roman" w:cs="Times New Roman"/>
          <w:color w:val="000000"/>
          <w:sz w:val="24"/>
          <w:szCs w:val="32"/>
        </w:rPr>
        <w:t>3.3.1 Age limits</w:t>
      </w:r>
      <w:bookmarkEnd w:id="243"/>
    </w:p>
    <w:p w:rsidR="009F3395" w:rsidRDefault="009F3395" w:rsidP="00E33B52">
      <w:pPr>
        <w:pStyle w:val="NormalWeb"/>
        <w:spacing w:before="0" w:beforeAutospacing="0" w:after="0" w:afterAutospacing="0"/>
        <w:rPr>
          <w:rFonts w:ascii="Times New Roman" w:hAnsi="Times New Roman" w:cs="Times New Roman"/>
          <w:color w:val="000000"/>
          <w:szCs w:val="20"/>
        </w:rPr>
      </w:pPr>
    </w:p>
    <w:p w:rsidR="009F3395" w:rsidRDefault="009F3395" w:rsidP="00E33B52">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Generally AIC </w:t>
      </w:r>
      <w:r w:rsidR="0060351E">
        <w:rPr>
          <w:rFonts w:ascii="Times New Roman" w:hAnsi="Times New Roman" w:cs="Times New Roman"/>
          <w:color w:val="000000"/>
          <w:szCs w:val="20"/>
        </w:rPr>
        <w:t xml:space="preserve">Scheme allowances </w:t>
      </w:r>
      <w:r>
        <w:rPr>
          <w:rFonts w:ascii="Times New Roman" w:hAnsi="Times New Roman" w:cs="Times New Roman"/>
          <w:color w:val="000000"/>
          <w:szCs w:val="20"/>
        </w:rPr>
        <w:t xml:space="preserve">can only be paid in respect of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who:</w:t>
      </w:r>
    </w:p>
    <w:p w:rsidR="009F3395" w:rsidRDefault="009F3395" w:rsidP="00A62B53">
      <w:pPr>
        <w:numPr>
          <w:ilvl w:val="0"/>
          <w:numId w:val="48"/>
        </w:numPr>
        <w:tabs>
          <w:tab w:val="clear" w:pos="720"/>
          <w:tab w:val="num" w:pos="600"/>
        </w:tabs>
        <w:ind w:left="600" w:hanging="300"/>
        <w:rPr>
          <w:color w:val="000000"/>
          <w:sz w:val="24"/>
        </w:rPr>
      </w:pPr>
      <w:r>
        <w:rPr>
          <w:color w:val="000000"/>
          <w:sz w:val="24"/>
        </w:rPr>
        <w:t>have reached the minimum primary school ent</w:t>
      </w:r>
      <w:r w:rsidR="00B8316D">
        <w:rPr>
          <w:color w:val="000000"/>
          <w:sz w:val="24"/>
        </w:rPr>
        <w:t>ry age;</w:t>
      </w:r>
      <w:r>
        <w:rPr>
          <w:color w:val="000000"/>
          <w:sz w:val="24"/>
        </w:rPr>
        <w:t xml:space="preserve"> and</w:t>
      </w:r>
    </w:p>
    <w:p w:rsidR="009F3395" w:rsidRPr="00A02FEB" w:rsidRDefault="009F3395" w:rsidP="00A62B53">
      <w:pPr>
        <w:numPr>
          <w:ilvl w:val="0"/>
          <w:numId w:val="48"/>
        </w:numPr>
        <w:tabs>
          <w:tab w:val="clear" w:pos="720"/>
          <w:tab w:val="num" w:pos="600"/>
        </w:tabs>
        <w:ind w:left="600" w:hanging="300"/>
        <w:rPr>
          <w:color w:val="000000"/>
          <w:sz w:val="24"/>
        </w:rPr>
      </w:pPr>
      <w:r>
        <w:rPr>
          <w:color w:val="000000"/>
          <w:sz w:val="24"/>
        </w:rPr>
        <w:t xml:space="preserve">are primary, secondary or ungraded level </w:t>
      </w:r>
      <w:r w:rsidR="009B0027" w:rsidRPr="00A02FEB">
        <w:rPr>
          <w:color w:val="000000"/>
          <w:sz w:val="24"/>
        </w:rPr>
        <w:t>students</w:t>
      </w:r>
      <w:r w:rsidRPr="00A02FEB">
        <w:rPr>
          <w:color w:val="000000"/>
          <w:sz w:val="24"/>
        </w:rPr>
        <w:t xml:space="preserve"> (see </w:t>
      </w:r>
      <w:hyperlink w:anchor="_3.4.5_Approved_level_of study" w:history="1">
        <w:r w:rsidRPr="00A02FEB">
          <w:rPr>
            <w:rStyle w:val="Hyperlink"/>
            <w:sz w:val="24"/>
          </w:rPr>
          <w:t>3.</w:t>
        </w:r>
        <w:r w:rsidRPr="00A02FEB">
          <w:rPr>
            <w:rStyle w:val="Hyperlink"/>
            <w:sz w:val="24"/>
          </w:rPr>
          <w:t>4</w:t>
        </w:r>
        <w:r w:rsidRPr="00A02FEB">
          <w:rPr>
            <w:rStyle w:val="Hyperlink"/>
            <w:sz w:val="24"/>
          </w:rPr>
          <w:t>.5</w:t>
        </w:r>
      </w:hyperlink>
      <w:r w:rsidRPr="00A02FEB">
        <w:rPr>
          <w:color w:val="000000"/>
          <w:sz w:val="24"/>
        </w:rPr>
        <w:t xml:space="preserve">) under 19 years of age on </w:t>
      </w:r>
      <w:r w:rsidR="00616DE7" w:rsidRPr="00A02FEB">
        <w:rPr>
          <w:color w:val="000000"/>
          <w:sz w:val="24"/>
        </w:rPr>
        <w:br/>
      </w:r>
      <w:r w:rsidRPr="00A02FEB">
        <w:rPr>
          <w:color w:val="000000"/>
          <w:sz w:val="24"/>
        </w:rPr>
        <w:t>1 January of the year of study</w:t>
      </w:r>
      <w:r w:rsidR="00B8316D" w:rsidRPr="00A02FEB">
        <w:rPr>
          <w:color w:val="000000"/>
          <w:sz w:val="24"/>
        </w:rPr>
        <w:t>;</w:t>
      </w:r>
      <w:r w:rsidRPr="00A02FEB">
        <w:rPr>
          <w:color w:val="000000"/>
          <w:sz w:val="24"/>
        </w:rPr>
        <w:t xml:space="preserve"> or</w:t>
      </w:r>
    </w:p>
    <w:p w:rsidR="009F3395" w:rsidRDefault="009F3395" w:rsidP="00A62B53">
      <w:pPr>
        <w:numPr>
          <w:ilvl w:val="0"/>
          <w:numId w:val="48"/>
        </w:numPr>
        <w:tabs>
          <w:tab w:val="clear" w:pos="720"/>
          <w:tab w:val="num" w:pos="600"/>
        </w:tabs>
        <w:ind w:left="600" w:hanging="300"/>
        <w:rPr>
          <w:color w:val="000000"/>
          <w:sz w:val="24"/>
        </w:rPr>
      </w:pPr>
      <w:proofErr w:type="gramStart"/>
      <w:r w:rsidRPr="00A02FEB">
        <w:rPr>
          <w:color w:val="000000"/>
          <w:sz w:val="24"/>
        </w:rPr>
        <w:t>are</w:t>
      </w:r>
      <w:proofErr w:type="gramEnd"/>
      <w:r w:rsidRPr="00A02FEB">
        <w:rPr>
          <w:color w:val="000000"/>
          <w:sz w:val="24"/>
        </w:rPr>
        <w:t xml:space="preserve"> tertiary level </w:t>
      </w:r>
      <w:r w:rsidR="009B0027" w:rsidRPr="00A02FEB">
        <w:rPr>
          <w:color w:val="000000"/>
          <w:sz w:val="24"/>
        </w:rPr>
        <w:t>students</w:t>
      </w:r>
      <w:r w:rsidRPr="00A02FEB">
        <w:rPr>
          <w:color w:val="000000"/>
          <w:sz w:val="24"/>
        </w:rPr>
        <w:t xml:space="preserve"> (see </w:t>
      </w:r>
      <w:hyperlink w:anchor="_3.4.5_Approved_level_of study" w:history="1">
        <w:r w:rsidRPr="00A02FEB">
          <w:rPr>
            <w:rStyle w:val="Hyperlink"/>
            <w:sz w:val="24"/>
          </w:rPr>
          <w:t>3.4</w:t>
        </w:r>
        <w:r w:rsidRPr="00A02FEB">
          <w:rPr>
            <w:rStyle w:val="Hyperlink"/>
            <w:sz w:val="24"/>
          </w:rPr>
          <w:t>.</w:t>
        </w:r>
        <w:r w:rsidRPr="00A02FEB">
          <w:rPr>
            <w:rStyle w:val="Hyperlink"/>
            <w:sz w:val="24"/>
          </w:rPr>
          <w:t>5</w:t>
        </w:r>
      </w:hyperlink>
      <w:r w:rsidRPr="00A02FEB">
        <w:rPr>
          <w:color w:val="000000"/>
          <w:sz w:val="24"/>
        </w:rPr>
        <w:t>) and under</w:t>
      </w:r>
      <w:r>
        <w:rPr>
          <w:color w:val="000000"/>
          <w:sz w:val="24"/>
        </w:rPr>
        <w:t xml:space="preserve"> </w:t>
      </w:r>
      <w:r w:rsidR="003907C8">
        <w:rPr>
          <w:color w:val="000000"/>
          <w:sz w:val="24"/>
        </w:rPr>
        <w:t xml:space="preserve">either the minimum age that the state or territory requires them to participate in education or </w:t>
      </w:r>
      <w:r>
        <w:rPr>
          <w:color w:val="000000"/>
          <w:sz w:val="24"/>
        </w:rPr>
        <w:t>16 years of age</w:t>
      </w:r>
      <w:r w:rsidR="003907C8">
        <w:rPr>
          <w:color w:val="000000"/>
          <w:sz w:val="24"/>
        </w:rPr>
        <w:t xml:space="preserve">, whichever </w:t>
      </w:r>
      <w:smartTag w:uri="urn:schemas-microsoft-com:office:smarttags" w:element="PersonName">
        <w:r w:rsidR="003907C8">
          <w:rPr>
            <w:color w:val="000000"/>
            <w:sz w:val="24"/>
          </w:rPr>
          <w:t>is</w:t>
        </w:r>
      </w:smartTag>
      <w:r w:rsidR="003907C8">
        <w:rPr>
          <w:color w:val="000000"/>
          <w:sz w:val="24"/>
        </w:rPr>
        <w:t xml:space="preserve"> the greater</w:t>
      </w:r>
      <w:r>
        <w:rPr>
          <w:color w:val="000000"/>
          <w:sz w:val="24"/>
        </w:rPr>
        <w:t>.</w:t>
      </w:r>
    </w:p>
    <w:p w:rsidR="009F3395" w:rsidRDefault="009F3395" w:rsidP="00E33B52">
      <w:pPr>
        <w:pStyle w:val="NormalWeb"/>
        <w:spacing w:before="0" w:beforeAutospacing="0" w:after="0" w:afterAutospacing="0"/>
        <w:rPr>
          <w:rFonts w:ascii="Times New Roman" w:hAnsi="Times New Roman" w:cs="Times New Roman"/>
          <w:color w:val="000000"/>
          <w:szCs w:val="20"/>
        </w:rPr>
      </w:pPr>
    </w:p>
    <w:p w:rsidR="00005CC7" w:rsidRDefault="009B0027" w:rsidP="00E33B52">
      <w:pPr>
        <w:rPr>
          <w:sz w:val="24"/>
          <w:szCs w:val="24"/>
        </w:rPr>
      </w:pPr>
      <w:r w:rsidRPr="00A02FEB">
        <w:rPr>
          <w:sz w:val="24"/>
          <w:szCs w:val="24"/>
        </w:rPr>
        <w:t>Students</w:t>
      </w:r>
      <w:r w:rsidR="00005CC7" w:rsidRPr="00A02FEB">
        <w:rPr>
          <w:sz w:val="24"/>
          <w:szCs w:val="24"/>
        </w:rPr>
        <w:t xml:space="preserve"> are normally</w:t>
      </w:r>
      <w:r w:rsidR="00005CC7" w:rsidRPr="008372F5">
        <w:rPr>
          <w:sz w:val="24"/>
          <w:szCs w:val="24"/>
        </w:rPr>
        <w:t xml:space="preserve"> eligible for </w:t>
      </w:r>
      <w:r w:rsidR="0060351E">
        <w:rPr>
          <w:sz w:val="24"/>
          <w:szCs w:val="24"/>
        </w:rPr>
        <w:t xml:space="preserve">the </w:t>
      </w:r>
      <w:r w:rsidR="00005CC7" w:rsidRPr="008372F5">
        <w:rPr>
          <w:sz w:val="24"/>
          <w:szCs w:val="24"/>
        </w:rPr>
        <w:t xml:space="preserve">AIC </w:t>
      </w:r>
      <w:r w:rsidR="0060351E">
        <w:rPr>
          <w:sz w:val="24"/>
          <w:szCs w:val="24"/>
        </w:rPr>
        <w:t xml:space="preserve">Scheme </w:t>
      </w:r>
      <w:r w:rsidR="00005CC7" w:rsidRPr="008372F5">
        <w:rPr>
          <w:sz w:val="24"/>
          <w:szCs w:val="24"/>
        </w:rPr>
        <w:t>only if they have reached the minimum primary school entry age for the State or Territory in which they will be attending school.</w:t>
      </w:r>
      <w:r w:rsidR="00616DE7">
        <w:rPr>
          <w:sz w:val="24"/>
          <w:szCs w:val="24"/>
        </w:rPr>
        <w:t xml:space="preserve">  </w:t>
      </w:r>
      <w:r w:rsidR="00C368C0">
        <w:rPr>
          <w:sz w:val="24"/>
          <w:szCs w:val="24"/>
        </w:rPr>
        <w:t>H</w:t>
      </w:r>
      <w:r w:rsidR="00C368C0" w:rsidRPr="008372F5">
        <w:rPr>
          <w:sz w:val="24"/>
          <w:szCs w:val="24"/>
        </w:rPr>
        <w:t>owever</w:t>
      </w:r>
      <w:r w:rsidR="00C368C0">
        <w:rPr>
          <w:sz w:val="24"/>
          <w:szCs w:val="24"/>
        </w:rPr>
        <w:t>,</w:t>
      </w:r>
      <w:r w:rsidR="00C368C0" w:rsidRPr="008372F5">
        <w:rPr>
          <w:sz w:val="24"/>
          <w:szCs w:val="24"/>
        </w:rPr>
        <w:t xml:space="preserve"> </w:t>
      </w:r>
      <w:r w:rsidR="00C368C0">
        <w:rPr>
          <w:sz w:val="24"/>
          <w:szCs w:val="24"/>
        </w:rPr>
        <w:t>a</w:t>
      </w:r>
      <w:r w:rsidR="00005CC7" w:rsidRPr="008372F5">
        <w:rPr>
          <w:sz w:val="24"/>
          <w:szCs w:val="24"/>
        </w:rPr>
        <w:t xml:space="preserve"> child may be eligible for an allowance from the age of 3 years and 6 months if he or she has a </w:t>
      </w:r>
      <w:r w:rsidR="00005CC7" w:rsidRPr="00616DE7">
        <w:rPr>
          <w:b/>
          <w:sz w:val="24"/>
          <w:szCs w:val="24"/>
        </w:rPr>
        <w:t>d</w:t>
      </w:r>
      <w:smartTag w:uri="urn:schemas-microsoft-com:office:smarttags" w:element="PersonName">
        <w:r w:rsidR="00005CC7" w:rsidRPr="00616DE7">
          <w:rPr>
            <w:b/>
            <w:sz w:val="24"/>
            <w:szCs w:val="24"/>
          </w:rPr>
          <w:t>is</w:t>
        </w:r>
      </w:smartTag>
      <w:r w:rsidR="00005CC7" w:rsidRPr="00616DE7">
        <w:rPr>
          <w:b/>
          <w:sz w:val="24"/>
          <w:szCs w:val="24"/>
        </w:rPr>
        <w:t>ability or other health-related condition</w:t>
      </w:r>
      <w:r w:rsidR="00005CC7" w:rsidRPr="008372F5">
        <w:rPr>
          <w:sz w:val="24"/>
          <w:szCs w:val="24"/>
        </w:rPr>
        <w:t xml:space="preserve"> that requires him or her to live away from the </w:t>
      </w:r>
      <w:r w:rsidR="00D4635F">
        <w:rPr>
          <w:b/>
          <w:sz w:val="24"/>
          <w:szCs w:val="24"/>
        </w:rPr>
        <w:t>Principal family home</w:t>
      </w:r>
      <w:r w:rsidR="00005CC7" w:rsidRPr="008372F5">
        <w:rPr>
          <w:sz w:val="24"/>
          <w:szCs w:val="24"/>
        </w:rPr>
        <w:t xml:space="preserve"> (see </w:t>
      </w:r>
      <w:hyperlink w:anchor="_4.3_Students_with_Special Needs" w:history="1">
        <w:r w:rsidR="00005CC7" w:rsidRPr="00342D6C">
          <w:rPr>
            <w:rStyle w:val="Hyperlink"/>
            <w:sz w:val="24"/>
            <w:szCs w:val="24"/>
          </w:rPr>
          <w:t>4</w:t>
        </w:r>
        <w:r w:rsidR="00005CC7" w:rsidRPr="00342D6C">
          <w:rPr>
            <w:rStyle w:val="Hyperlink"/>
            <w:sz w:val="24"/>
            <w:szCs w:val="24"/>
          </w:rPr>
          <w:t>.</w:t>
        </w:r>
        <w:r w:rsidR="00005CC7" w:rsidRPr="00342D6C">
          <w:rPr>
            <w:rStyle w:val="Hyperlink"/>
            <w:sz w:val="24"/>
            <w:szCs w:val="24"/>
          </w:rPr>
          <w:t>3</w:t>
        </w:r>
      </w:hyperlink>
      <w:r w:rsidR="00005CC7" w:rsidRPr="008372F5">
        <w:rPr>
          <w:sz w:val="24"/>
          <w:szCs w:val="24"/>
        </w:rPr>
        <w:t>).</w:t>
      </w:r>
    </w:p>
    <w:p w:rsidR="00005CC7" w:rsidRPr="008372F5" w:rsidRDefault="00005CC7" w:rsidP="00E33B52">
      <w:pPr>
        <w:rPr>
          <w:sz w:val="24"/>
          <w:szCs w:val="24"/>
        </w:rPr>
      </w:pPr>
    </w:p>
    <w:p w:rsidR="00005CC7" w:rsidRPr="008372F5" w:rsidRDefault="00005CC7" w:rsidP="00E33B52">
      <w:pPr>
        <w:rPr>
          <w:sz w:val="24"/>
          <w:szCs w:val="24"/>
        </w:rPr>
      </w:pPr>
      <w:r w:rsidRPr="008372F5">
        <w:rPr>
          <w:sz w:val="24"/>
          <w:szCs w:val="24"/>
        </w:rPr>
        <w:t xml:space="preserve">The first year of primary schooling </w:t>
      </w:r>
      <w:smartTag w:uri="urn:schemas-microsoft-com:office:smarttags" w:element="PersonName">
        <w:r w:rsidRPr="008372F5">
          <w:rPr>
            <w:sz w:val="24"/>
            <w:szCs w:val="24"/>
          </w:rPr>
          <w:t>is</w:t>
        </w:r>
      </w:smartTag>
      <w:r w:rsidRPr="008372F5">
        <w:rPr>
          <w:sz w:val="24"/>
          <w:szCs w:val="24"/>
        </w:rPr>
        <w:t xml:space="preserve"> known by various names in different States, but always equates to a five day </w:t>
      </w:r>
      <w:r w:rsidR="004B3104">
        <w:rPr>
          <w:sz w:val="24"/>
          <w:szCs w:val="24"/>
        </w:rPr>
        <w:t xml:space="preserve">per </w:t>
      </w:r>
      <w:r w:rsidRPr="008372F5">
        <w:rPr>
          <w:sz w:val="24"/>
          <w:szCs w:val="24"/>
        </w:rPr>
        <w:t xml:space="preserve">week </w:t>
      </w:r>
      <w:r w:rsidR="006B5435">
        <w:rPr>
          <w:sz w:val="24"/>
          <w:szCs w:val="24"/>
        </w:rPr>
        <w:t xml:space="preserve">or fulltime </w:t>
      </w:r>
      <w:r w:rsidRPr="008372F5">
        <w:rPr>
          <w:sz w:val="24"/>
          <w:szCs w:val="24"/>
        </w:rPr>
        <w:t xml:space="preserve">program. The first year of primary school </w:t>
      </w:r>
      <w:smartTag w:uri="urn:schemas-microsoft-com:office:smarttags" w:element="PersonName">
        <w:r w:rsidRPr="008372F5">
          <w:rPr>
            <w:sz w:val="24"/>
            <w:szCs w:val="24"/>
          </w:rPr>
          <w:t>is</w:t>
        </w:r>
      </w:smartTag>
      <w:r w:rsidRPr="008372F5">
        <w:rPr>
          <w:sz w:val="24"/>
          <w:szCs w:val="24"/>
        </w:rPr>
        <w:t xml:space="preserve"> known as (as per </w:t>
      </w:r>
      <w:r w:rsidRPr="00C75830">
        <w:rPr>
          <w:b/>
          <w:sz w:val="24"/>
          <w:szCs w:val="24"/>
        </w:rPr>
        <w:t>Attachment A</w:t>
      </w:r>
      <w:r w:rsidRPr="008372F5">
        <w:rPr>
          <w:sz w:val="24"/>
          <w:szCs w:val="24"/>
        </w:rPr>
        <w:t>):</w:t>
      </w:r>
    </w:p>
    <w:p w:rsidR="00005CC7" w:rsidRPr="008372F5" w:rsidRDefault="00005CC7" w:rsidP="00A62B53">
      <w:pPr>
        <w:numPr>
          <w:ilvl w:val="0"/>
          <w:numId w:val="162"/>
        </w:numPr>
        <w:tabs>
          <w:tab w:val="clear" w:pos="720"/>
          <w:tab w:val="num" w:pos="600"/>
        </w:tabs>
        <w:ind w:left="600" w:hanging="300"/>
        <w:rPr>
          <w:sz w:val="24"/>
          <w:szCs w:val="24"/>
        </w:rPr>
      </w:pPr>
      <w:r w:rsidRPr="008372F5">
        <w:rPr>
          <w:sz w:val="24"/>
          <w:szCs w:val="24"/>
        </w:rPr>
        <w:t>Kindergarten (NSW, ACT)</w:t>
      </w:r>
    </w:p>
    <w:p w:rsidR="00005CC7" w:rsidRPr="008372F5" w:rsidRDefault="00005CC7" w:rsidP="00A62B53">
      <w:pPr>
        <w:numPr>
          <w:ilvl w:val="0"/>
          <w:numId w:val="162"/>
        </w:numPr>
        <w:tabs>
          <w:tab w:val="clear" w:pos="720"/>
          <w:tab w:val="num" w:pos="600"/>
        </w:tabs>
        <w:ind w:left="600" w:hanging="300"/>
        <w:rPr>
          <w:sz w:val="24"/>
          <w:szCs w:val="24"/>
        </w:rPr>
      </w:pPr>
      <w:r w:rsidRPr="008372F5">
        <w:rPr>
          <w:sz w:val="24"/>
          <w:szCs w:val="24"/>
        </w:rPr>
        <w:t>Preparatory (VIC, TAS</w:t>
      </w:r>
      <w:r w:rsidR="00C07D25">
        <w:rPr>
          <w:sz w:val="24"/>
          <w:szCs w:val="24"/>
        </w:rPr>
        <w:t>, QLD</w:t>
      </w:r>
      <w:r w:rsidRPr="008372F5">
        <w:rPr>
          <w:sz w:val="24"/>
          <w:szCs w:val="24"/>
        </w:rPr>
        <w:t>)</w:t>
      </w:r>
    </w:p>
    <w:p w:rsidR="00005CC7" w:rsidRPr="008372F5" w:rsidRDefault="00005CC7" w:rsidP="00A62B53">
      <w:pPr>
        <w:numPr>
          <w:ilvl w:val="0"/>
          <w:numId w:val="162"/>
        </w:numPr>
        <w:tabs>
          <w:tab w:val="clear" w:pos="720"/>
          <w:tab w:val="num" w:pos="600"/>
        </w:tabs>
        <w:ind w:left="600" w:hanging="300"/>
        <w:rPr>
          <w:sz w:val="24"/>
          <w:szCs w:val="24"/>
        </w:rPr>
      </w:pPr>
      <w:r w:rsidRPr="008372F5">
        <w:rPr>
          <w:sz w:val="24"/>
          <w:szCs w:val="24"/>
        </w:rPr>
        <w:t>Reception (SA)</w:t>
      </w:r>
    </w:p>
    <w:p w:rsidR="00005CC7" w:rsidRPr="008372F5" w:rsidRDefault="00005CC7" w:rsidP="00A62B53">
      <w:pPr>
        <w:numPr>
          <w:ilvl w:val="0"/>
          <w:numId w:val="162"/>
        </w:numPr>
        <w:tabs>
          <w:tab w:val="clear" w:pos="720"/>
          <w:tab w:val="num" w:pos="600"/>
        </w:tabs>
        <w:ind w:left="600" w:hanging="300"/>
        <w:rPr>
          <w:sz w:val="24"/>
          <w:szCs w:val="24"/>
        </w:rPr>
      </w:pPr>
      <w:r w:rsidRPr="008372F5">
        <w:rPr>
          <w:sz w:val="24"/>
          <w:szCs w:val="24"/>
        </w:rPr>
        <w:t>Transition (NT)</w:t>
      </w:r>
    </w:p>
    <w:p w:rsidR="00005CC7" w:rsidRPr="008372F5" w:rsidRDefault="00005CC7" w:rsidP="00A62B53">
      <w:pPr>
        <w:numPr>
          <w:ilvl w:val="0"/>
          <w:numId w:val="162"/>
        </w:numPr>
        <w:tabs>
          <w:tab w:val="clear" w:pos="720"/>
          <w:tab w:val="num" w:pos="600"/>
        </w:tabs>
        <w:ind w:left="600" w:hanging="300"/>
        <w:rPr>
          <w:sz w:val="24"/>
          <w:szCs w:val="24"/>
        </w:rPr>
      </w:pPr>
      <w:r w:rsidRPr="008372F5">
        <w:rPr>
          <w:sz w:val="24"/>
          <w:szCs w:val="24"/>
        </w:rPr>
        <w:t>Pre-primary (WA)</w:t>
      </w:r>
    </w:p>
    <w:p w:rsidR="00005CC7" w:rsidRPr="008372F5" w:rsidRDefault="00005CC7" w:rsidP="00E33B52">
      <w:pPr>
        <w:rPr>
          <w:sz w:val="24"/>
          <w:szCs w:val="24"/>
        </w:rPr>
      </w:pPr>
    </w:p>
    <w:p w:rsidR="00005CC7" w:rsidRPr="008372F5" w:rsidRDefault="00005CC7" w:rsidP="00E33B52">
      <w:pPr>
        <w:rPr>
          <w:sz w:val="24"/>
          <w:szCs w:val="24"/>
        </w:rPr>
      </w:pPr>
      <w:r w:rsidRPr="008372F5">
        <w:rPr>
          <w:sz w:val="24"/>
          <w:szCs w:val="24"/>
        </w:rPr>
        <w:t xml:space="preserve">AIC </w:t>
      </w:r>
      <w:r w:rsidR="0060351E">
        <w:rPr>
          <w:sz w:val="24"/>
          <w:szCs w:val="24"/>
        </w:rPr>
        <w:t>Scheme allowances are</w:t>
      </w:r>
      <w:r w:rsidRPr="008372F5">
        <w:rPr>
          <w:sz w:val="24"/>
          <w:szCs w:val="24"/>
        </w:rPr>
        <w:t xml:space="preserve"> not payable for children before they enter one of the programs as l</w:t>
      </w:r>
      <w:smartTag w:uri="urn:schemas-microsoft-com:office:smarttags" w:element="PersonName">
        <w:r w:rsidRPr="008372F5">
          <w:rPr>
            <w:sz w:val="24"/>
            <w:szCs w:val="24"/>
          </w:rPr>
          <w:t>is</w:t>
        </w:r>
      </w:smartTag>
      <w:r w:rsidRPr="008372F5">
        <w:rPr>
          <w:sz w:val="24"/>
          <w:szCs w:val="24"/>
        </w:rPr>
        <w:t xml:space="preserve">ted above. That </w:t>
      </w:r>
      <w:smartTag w:uri="urn:schemas-microsoft-com:office:smarttags" w:element="PersonName">
        <w:r w:rsidRPr="008372F5">
          <w:rPr>
            <w:sz w:val="24"/>
            <w:szCs w:val="24"/>
          </w:rPr>
          <w:t>is</w:t>
        </w:r>
      </w:smartTag>
      <w:r w:rsidRPr="008372F5">
        <w:rPr>
          <w:sz w:val="24"/>
          <w:szCs w:val="24"/>
        </w:rPr>
        <w:t xml:space="preserve">, AIC </w:t>
      </w:r>
      <w:r w:rsidR="0060351E">
        <w:rPr>
          <w:sz w:val="24"/>
          <w:szCs w:val="24"/>
        </w:rPr>
        <w:t xml:space="preserve">Scheme allowances are </w:t>
      </w:r>
      <w:r w:rsidRPr="008372F5">
        <w:rPr>
          <w:sz w:val="24"/>
          <w:szCs w:val="24"/>
        </w:rPr>
        <w:t xml:space="preserve">not payable for children attending institutions outside the mainstream primary system such as pre-schools (a term commonly used in NSW, VIC, QLD, SA, NT and the ACT), kindergartens (a term commonly used in VIC, </w:t>
      </w:r>
      <w:smartTag w:uri="urn:schemas-microsoft-com:office:smarttags" w:element="place">
        <w:smartTag w:uri="urn:schemas-microsoft-com:office:smarttags" w:element="City">
          <w:r w:rsidRPr="008372F5">
            <w:rPr>
              <w:sz w:val="24"/>
              <w:szCs w:val="24"/>
            </w:rPr>
            <w:t>QLD</w:t>
          </w:r>
        </w:smartTag>
        <w:r w:rsidRPr="008372F5">
          <w:rPr>
            <w:sz w:val="24"/>
            <w:szCs w:val="24"/>
          </w:rPr>
          <w:t xml:space="preserve">, </w:t>
        </w:r>
        <w:smartTag w:uri="urn:schemas-microsoft-com:office:smarttags" w:element="State">
          <w:r w:rsidRPr="008372F5">
            <w:rPr>
              <w:sz w:val="24"/>
              <w:szCs w:val="24"/>
            </w:rPr>
            <w:t>WA</w:t>
          </w:r>
        </w:smartTag>
      </w:smartTag>
      <w:r w:rsidRPr="008372F5">
        <w:rPr>
          <w:sz w:val="24"/>
          <w:szCs w:val="24"/>
        </w:rPr>
        <w:t xml:space="preserve">, SA, and TAS), crèches and other child care centres.  </w:t>
      </w:r>
    </w:p>
    <w:p w:rsidR="00005CC7" w:rsidRPr="008372F5" w:rsidRDefault="00005CC7" w:rsidP="00E33B52">
      <w:pPr>
        <w:rPr>
          <w:sz w:val="24"/>
          <w:szCs w:val="24"/>
        </w:rPr>
      </w:pPr>
    </w:p>
    <w:p w:rsidR="00005CC7" w:rsidRPr="008372F5" w:rsidRDefault="00005CC7" w:rsidP="00E33B52">
      <w:pPr>
        <w:rPr>
          <w:sz w:val="24"/>
          <w:szCs w:val="24"/>
        </w:rPr>
      </w:pPr>
      <w:r w:rsidRPr="008372F5">
        <w:rPr>
          <w:sz w:val="24"/>
          <w:szCs w:val="24"/>
        </w:rPr>
        <w:t xml:space="preserve">If the child </w:t>
      </w:r>
      <w:smartTag w:uri="urn:schemas-microsoft-com:office:smarttags" w:element="PersonName">
        <w:r w:rsidRPr="008372F5">
          <w:rPr>
            <w:sz w:val="24"/>
            <w:szCs w:val="24"/>
          </w:rPr>
          <w:t>is</w:t>
        </w:r>
      </w:smartTag>
      <w:r w:rsidRPr="008372F5">
        <w:rPr>
          <w:sz w:val="24"/>
          <w:szCs w:val="24"/>
        </w:rPr>
        <w:t xml:space="preserve"> not yet 5 years old, the assessor must be sat</w:t>
      </w:r>
      <w:smartTag w:uri="urn:schemas-microsoft-com:office:smarttags" w:element="PersonName">
        <w:r w:rsidRPr="008372F5">
          <w:rPr>
            <w:sz w:val="24"/>
            <w:szCs w:val="24"/>
          </w:rPr>
          <w:t>is</w:t>
        </w:r>
      </w:smartTag>
      <w:r w:rsidRPr="008372F5">
        <w:rPr>
          <w:sz w:val="24"/>
          <w:szCs w:val="24"/>
        </w:rPr>
        <w:t xml:space="preserve">fied that the </w:t>
      </w:r>
      <w:r w:rsidR="009B0027" w:rsidRPr="00A02FEB">
        <w:rPr>
          <w:sz w:val="24"/>
          <w:szCs w:val="24"/>
        </w:rPr>
        <w:t>student</w:t>
      </w:r>
      <w:r w:rsidRPr="008372F5">
        <w:rPr>
          <w:sz w:val="24"/>
          <w:szCs w:val="24"/>
        </w:rPr>
        <w:t xml:space="preserve"> attends a primary school rather than a child care centre.</w:t>
      </w:r>
    </w:p>
    <w:p w:rsidR="00005CC7" w:rsidRDefault="00005CC7" w:rsidP="00E33B52">
      <w:pPr>
        <w:pStyle w:val="NormalWeb"/>
        <w:spacing w:before="0" w:beforeAutospacing="0" w:after="0" w:afterAutospacing="0"/>
        <w:rPr>
          <w:rFonts w:ascii="Times New Roman" w:hAnsi="Times New Roman" w:cs="Times New Roman"/>
          <w:color w:val="000000"/>
          <w:szCs w:val="20"/>
        </w:rPr>
      </w:pPr>
    </w:p>
    <w:p w:rsidR="000E38AE" w:rsidRDefault="000E38AE" w:rsidP="00E33B52">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Concessions to the maximum age rules are detailed in </w:t>
      </w:r>
      <w:hyperlink w:anchor="_3.3.4_Extension_to_age limit" w:history="1">
        <w:r>
          <w:rPr>
            <w:rStyle w:val="Hyperlink"/>
            <w:rFonts w:ascii="Times New Roman" w:hAnsi="Times New Roman" w:cs="Times New Roman"/>
            <w:szCs w:val="20"/>
          </w:rPr>
          <w:t>3.3</w:t>
        </w:r>
        <w:r>
          <w:rPr>
            <w:rStyle w:val="Hyperlink"/>
            <w:rFonts w:ascii="Times New Roman" w:hAnsi="Times New Roman" w:cs="Times New Roman"/>
            <w:szCs w:val="20"/>
          </w:rPr>
          <w:t>.</w:t>
        </w:r>
        <w:r>
          <w:rPr>
            <w:rStyle w:val="Hyperlink"/>
            <w:rFonts w:ascii="Times New Roman" w:hAnsi="Times New Roman" w:cs="Times New Roman"/>
            <w:szCs w:val="20"/>
          </w:rPr>
          <w:t>2</w:t>
        </w:r>
      </w:hyperlink>
    </w:p>
    <w:p w:rsidR="003B0444" w:rsidRDefault="003B0444" w:rsidP="00E33B52">
      <w:pPr>
        <w:pStyle w:val="Heading3"/>
        <w:spacing w:before="0" w:beforeAutospacing="0" w:after="0" w:afterAutospacing="0"/>
        <w:jc w:val="both"/>
        <w:rPr>
          <w:rFonts w:ascii="Times New Roman" w:hAnsi="Times New Roman" w:cs="Times New Roman"/>
          <w:color w:val="000000"/>
          <w:sz w:val="24"/>
          <w:szCs w:val="32"/>
        </w:rPr>
      </w:pPr>
      <w:bookmarkStart w:id="244" w:name="_3.3.2_Minimum_age"/>
      <w:bookmarkEnd w:id="244"/>
    </w:p>
    <w:p w:rsidR="009F3395" w:rsidRDefault="00B61237" w:rsidP="00E33B52">
      <w:pPr>
        <w:pStyle w:val="Heading3"/>
        <w:spacing w:before="0" w:beforeAutospacing="0" w:after="0" w:afterAutospacing="0"/>
        <w:rPr>
          <w:rFonts w:ascii="Times New Roman" w:hAnsi="Times New Roman" w:cs="Times New Roman"/>
          <w:color w:val="000000"/>
          <w:sz w:val="24"/>
          <w:szCs w:val="32"/>
        </w:rPr>
      </w:pPr>
      <w:bookmarkStart w:id="245" w:name="_3.3.3_Age_limit_for pensioner stude"/>
      <w:bookmarkStart w:id="246" w:name="_3.3.4_Extension_to_age limit"/>
      <w:bookmarkEnd w:id="245"/>
      <w:bookmarkEnd w:id="246"/>
      <w:r>
        <w:rPr>
          <w:rFonts w:ascii="Times New Roman" w:hAnsi="Times New Roman" w:cs="Times New Roman"/>
          <w:color w:val="000000"/>
          <w:sz w:val="24"/>
          <w:szCs w:val="32"/>
        </w:rPr>
        <w:br w:type="page"/>
      </w:r>
      <w:bookmarkStart w:id="247" w:name="_Toc153097371"/>
      <w:r w:rsidR="009F3395">
        <w:rPr>
          <w:rFonts w:ascii="Times New Roman" w:hAnsi="Times New Roman" w:cs="Times New Roman"/>
          <w:color w:val="000000"/>
          <w:sz w:val="24"/>
          <w:szCs w:val="32"/>
        </w:rPr>
        <w:lastRenderedPageBreak/>
        <w:t>3.3.</w:t>
      </w:r>
      <w:r w:rsidR="00F73D5A">
        <w:rPr>
          <w:rFonts w:ascii="Times New Roman" w:hAnsi="Times New Roman" w:cs="Times New Roman"/>
          <w:color w:val="000000"/>
          <w:sz w:val="24"/>
          <w:szCs w:val="32"/>
        </w:rPr>
        <w:t>2</w:t>
      </w:r>
      <w:r w:rsidR="009F3395">
        <w:rPr>
          <w:rFonts w:ascii="Times New Roman" w:hAnsi="Times New Roman" w:cs="Times New Roman"/>
          <w:color w:val="000000"/>
          <w:sz w:val="24"/>
          <w:szCs w:val="32"/>
        </w:rPr>
        <w:t xml:space="preserve"> Extension to age limit</w:t>
      </w:r>
      <w:bookmarkEnd w:id="247"/>
    </w:p>
    <w:p w:rsidR="009F3395" w:rsidRDefault="009F3395" w:rsidP="00E33B52">
      <w:pPr>
        <w:pStyle w:val="NormalWeb"/>
        <w:spacing w:before="0" w:beforeAutospacing="0" w:after="0" w:afterAutospacing="0"/>
        <w:rPr>
          <w:rFonts w:ascii="Times New Roman" w:hAnsi="Times New Roman" w:cs="Times New Roman"/>
          <w:color w:val="000000"/>
          <w:szCs w:val="20"/>
        </w:rPr>
      </w:pPr>
    </w:p>
    <w:p w:rsidR="00616DE7" w:rsidRDefault="00616DE7" w:rsidP="00E33B52">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maximum age limit for </w:t>
      </w:r>
      <w:r w:rsidRPr="00F063AA">
        <w:rPr>
          <w:rFonts w:ascii="Times New Roman" w:hAnsi="Times New Roman" w:cs="Times New Roman"/>
          <w:b/>
          <w:color w:val="000000"/>
          <w:szCs w:val="20"/>
        </w:rPr>
        <w:t>primary</w:t>
      </w:r>
      <w:r>
        <w:rPr>
          <w:rFonts w:ascii="Times New Roman" w:hAnsi="Times New Roman" w:cs="Times New Roman"/>
          <w:color w:val="000000"/>
          <w:szCs w:val="20"/>
        </w:rPr>
        <w:t xml:space="preserve">, </w:t>
      </w:r>
      <w:r w:rsidRPr="00F063AA">
        <w:rPr>
          <w:rFonts w:ascii="Times New Roman" w:hAnsi="Times New Roman" w:cs="Times New Roman"/>
          <w:b/>
          <w:color w:val="000000"/>
          <w:szCs w:val="20"/>
        </w:rPr>
        <w:t>secondary</w:t>
      </w:r>
      <w:r>
        <w:rPr>
          <w:rFonts w:ascii="Times New Roman" w:hAnsi="Times New Roman" w:cs="Times New Roman"/>
          <w:color w:val="000000"/>
          <w:szCs w:val="20"/>
        </w:rPr>
        <w:t xml:space="preserve"> and </w:t>
      </w:r>
      <w:r w:rsidRPr="00F063AA">
        <w:rPr>
          <w:rFonts w:ascii="Times New Roman" w:hAnsi="Times New Roman" w:cs="Times New Roman"/>
          <w:b/>
          <w:color w:val="000000"/>
          <w:szCs w:val="20"/>
        </w:rPr>
        <w:t>ungraded</w:t>
      </w:r>
      <w:r>
        <w:rPr>
          <w:rFonts w:ascii="Times New Roman" w:hAnsi="Times New Roman" w:cs="Times New Roman"/>
          <w:color w:val="000000"/>
          <w:szCs w:val="20"/>
        </w:rPr>
        <w:t xml:space="preserve"> level </w:t>
      </w:r>
      <w:r w:rsidRPr="00AF05C2">
        <w:rPr>
          <w:rFonts w:ascii="Times New Roman" w:hAnsi="Times New Roman" w:cs="Times New Roman"/>
          <w:b/>
          <w:color w:val="000000"/>
          <w:szCs w:val="20"/>
        </w:rPr>
        <w:t>students</w:t>
      </w:r>
      <w:r>
        <w:rPr>
          <w:rFonts w:ascii="Times New Roman" w:hAnsi="Times New Roman" w:cs="Times New Roman"/>
          <w:color w:val="000000"/>
          <w:szCs w:val="20"/>
        </w:rPr>
        <w:t xml:space="preserve"> specified in </w:t>
      </w:r>
      <w:hyperlink w:anchor="_3.3.1_Age_limits" w:history="1">
        <w:r w:rsidRPr="00A44585">
          <w:rPr>
            <w:rStyle w:val="Hyperlink"/>
            <w:rFonts w:ascii="Times New Roman" w:hAnsi="Times New Roman" w:cs="Times New Roman"/>
            <w:szCs w:val="20"/>
          </w:rPr>
          <w:t>3.</w:t>
        </w:r>
        <w:r w:rsidRPr="00A44585">
          <w:rPr>
            <w:rStyle w:val="Hyperlink"/>
            <w:rFonts w:ascii="Times New Roman" w:hAnsi="Times New Roman" w:cs="Times New Roman"/>
            <w:szCs w:val="20"/>
          </w:rPr>
          <w:t>3</w:t>
        </w:r>
        <w:r w:rsidRPr="00A44585">
          <w:rPr>
            <w:rStyle w:val="Hyperlink"/>
            <w:rFonts w:ascii="Times New Roman" w:hAnsi="Times New Roman" w:cs="Times New Roman"/>
            <w:szCs w:val="20"/>
          </w:rPr>
          <w:t>.1</w:t>
        </w:r>
      </w:hyperlink>
      <w:r>
        <w:rPr>
          <w:rFonts w:ascii="Times New Roman" w:hAnsi="Times New Roman" w:cs="Times New Roman"/>
          <w:color w:val="000000"/>
          <w:szCs w:val="20"/>
        </w:rPr>
        <w:t xml:space="preserve"> may be extended by one year (i.e. the student must be under 20 years of age at 1 January in the year of study) if the student’s progress through school has been delayed by special circumstances. Examples of special circumstances include:</w:t>
      </w:r>
    </w:p>
    <w:p w:rsidR="00616DE7" w:rsidRDefault="00616DE7" w:rsidP="00A62B53">
      <w:pPr>
        <w:numPr>
          <w:ilvl w:val="0"/>
          <w:numId w:val="49"/>
        </w:numPr>
        <w:tabs>
          <w:tab w:val="clear" w:pos="720"/>
          <w:tab w:val="num" w:pos="600"/>
        </w:tabs>
        <w:ind w:left="600" w:hanging="300"/>
        <w:rPr>
          <w:color w:val="000000"/>
          <w:sz w:val="24"/>
        </w:rPr>
      </w:pPr>
      <w:r>
        <w:rPr>
          <w:color w:val="000000"/>
          <w:sz w:val="24"/>
        </w:rPr>
        <w:t>illness;</w:t>
      </w:r>
    </w:p>
    <w:p w:rsidR="00616DE7" w:rsidRDefault="00616DE7" w:rsidP="00A62B53">
      <w:pPr>
        <w:numPr>
          <w:ilvl w:val="0"/>
          <w:numId w:val="49"/>
        </w:numPr>
        <w:tabs>
          <w:tab w:val="clear" w:pos="720"/>
          <w:tab w:val="num" w:pos="600"/>
        </w:tabs>
        <w:ind w:left="600" w:hanging="300"/>
        <w:rPr>
          <w:color w:val="000000"/>
          <w:sz w:val="24"/>
        </w:rPr>
      </w:pPr>
      <w:r>
        <w:rPr>
          <w:color w:val="000000"/>
          <w:sz w:val="24"/>
        </w:rPr>
        <w:t>Engl</w:t>
      </w:r>
      <w:smartTag w:uri="urn:schemas-microsoft-com:office:smarttags" w:element="PersonName">
        <w:r>
          <w:rPr>
            <w:color w:val="000000"/>
            <w:sz w:val="24"/>
          </w:rPr>
          <w:t>is</w:t>
        </w:r>
      </w:smartTag>
      <w:r>
        <w:rPr>
          <w:color w:val="000000"/>
          <w:sz w:val="24"/>
        </w:rPr>
        <w:t>h language difficulties;</w:t>
      </w:r>
    </w:p>
    <w:p w:rsidR="00616DE7" w:rsidRDefault="00616DE7" w:rsidP="00A62B53">
      <w:pPr>
        <w:numPr>
          <w:ilvl w:val="0"/>
          <w:numId w:val="49"/>
        </w:numPr>
        <w:tabs>
          <w:tab w:val="clear" w:pos="720"/>
          <w:tab w:val="num" w:pos="600"/>
        </w:tabs>
        <w:ind w:left="600" w:hanging="300"/>
        <w:rPr>
          <w:color w:val="000000"/>
          <w:sz w:val="24"/>
        </w:rPr>
      </w:pPr>
      <w:r>
        <w:rPr>
          <w:color w:val="000000"/>
          <w:sz w:val="24"/>
        </w:rPr>
        <w:t>transfer from a different education system; or</w:t>
      </w:r>
    </w:p>
    <w:p w:rsidR="00616DE7" w:rsidRDefault="00616DE7" w:rsidP="00A62B53">
      <w:pPr>
        <w:numPr>
          <w:ilvl w:val="0"/>
          <w:numId w:val="49"/>
        </w:numPr>
        <w:tabs>
          <w:tab w:val="clear" w:pos="720"/>
          <w:tab w:val="num" w:pos="600"/>
        </w:tabs>
        <w:ind w:left="600" w:hanging="300"/>
        <w:rPr>
          <w:color w:val="000000"/>
          <w:sz w:val="24"/>
        </w:rPr>
      </w:pPr>
      <w:proofErr w:type="gramStart"/>
      <w:r>
        <w:rPr>
          <w:color w:val="000000"/>
          <w:sz w:val="24"/>
        </w:rPr>
        <w:t>periods</w:t>
      </w:r>
      <w:proofErr w:type="gramEnd"/>
      <w:r>
        <w:rPr>
          <w:color w:val="000000"/>
          <w:sz w:val="24"/>
        </w:rPr>
        <w:t xml:space="preserve"> of employment or training.</w:t>
      </w:r>
    </w:p>
    <w:p w:rsidR="00616DE7" w:rsidRDefault="00616DE7" w:rsidP="00E33B52">
      <w:pPr>
        <w:pStyle w:val="NormalWeb"/>
        <w:spacing w:before="0" w:beforeAutospacing="0" w:after="0" w:afterAutospacing="0"/>
        <w:rPr>
          <w:rFonts w:ascii="Times New Roman" w:hAnsi="Times New Roman" w:cs="Times New Roman"/>
          <w:color w:val="000000"/>
          <w:szCs w:val="20"/>
        </w:rPr>
      </w:pPr>
    </w:p>
    <w:p w:rsidR="00616DE7" w:rsidRDefault="00616DE7" w:rsidP="00E33B52">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Any special circumstances that have delayed a student’s progress should be considered sympathetically. A table depicting primary and secondary school structure by State and Territory indicates progressions of students through different systems, at </w:t>
      </w:r>
      <w:r w:rsidRPr="00592CD0">
        <w:rPr>
          <w:rFonts w:ascii="Times New Roman" w:hAnsi="Times New Roman" w:cs="Times New Roman"/>
          <w:b/>
          <w:color w:val="000000"/>
          <w:szCs w:val="20"/>
        </w:rPr>
        <w:t>Attachment A</w:t>
      </w:r>
      <w:r>
        <w:rPr>
          <w:rFonts w:ascii="Times New Roman" w:hAnsi="Times New Roman" w:cs="Times New Roman"/>
          <w:color w:val="000000"/>
          <w:szCs w:val="20"/>
        </w:rPr>
        <w:t>.</w:t>
      </w:r>
    </w:p>
    <w:p w:rsidR="008006DC" w:rsidRDefault="008006DC" w:rsidP="00E33B52">
      <w:pPr>
        <w:pStyle w:val="NormalWeb"/>
        <w:spacing w:before="0" w:beforeAutospacing="0" w:after="0" w:afterAutospacing="0"/>
        <w:rPr>
          <w:szCs w:val="32"/>
        </w:rPr>
      </w:pPr>
    </w:p>
    <w:p w:rsidR="00616DE7" w:rsidRDefault="00616DE7" w:rsidP="00E33B52">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student who receives a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ability Support Pension or Parenting Payment (single) and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studying full-time at primary or equivalent ungraded level (see </w:t>
      </w:r>
      <w:hyperlink w:anchor="_3.4.5_Approved_level_of study" w:history="1">
        <w:r w:rsidRPr="00FE4879">
          <w:rPr>
            <w:rStyle w:val="Hyperlink"/>
            <w:rFonts w:ascii="Times New Roman" w:hAnsi="Times New Roman" w:cs="Times New Roman"/>
            <w:szCs w:val="20"/>
          </w:rPr>
          <w:t>3</w:t>
        </w:r>
        <w:r w:rsidRPr="00FE4879">
          <w:rPr>
            <w:rStyle w:val="Hyperlink"/>
            <w:rFonts w:ascii="Times New Roman" w:hAnsi="Times New Roman" w:cs="Times New Roman"/>
            <w:szCs w:val="20"/>
          </w:rPr>
          <w:t>.</w:t>
        </w:r>
        <w:r w:rsidRPr="00FE4879">
          <w:rPr>
            <w:rStyle w:val="Hyperlink"/>
            <w:rFonts w:ascii="Times New Roman" w:hAnsi="Times New Roman" w:cs="Times New Roman"/>
            <w:szCs w:val="20"/>
          </w:rPr>
          <w:t>4</w:t>
        </w:r>
        <w:r w:rsidRPr="00FE4879">
          <w:rPr>
            <w:rStyle w:val="Hyperlink"/>
            <w:rFonts w:ascii="Times New Roman" w:hAnsi="Times New Roman" w:cs="Times New Roman"/>
            <w:szCs w:val="20"/>
          </w:rPr>
          <w:t>.</w:t>
        </w:r>
        <w:r w:rsidRPr="00FE4879">
          <w:rPr>
            <w:rStyle w:val="Hyperlink"/>
            <w:rFonts w:ascii="Times New Roman" w:hAnsi="Times New Roman" w:cs="Times New Roman"/>
            <w:szCs w:val="20"/>
          </w:rPr>
          <w:t>5</w:t>
        </w:r>
      </w:hyperlink>
      <w:r>
        <w:rPr>
          <w:rFonts w:ascii="Times New Roman" w:hAnsi="Times New Roman" w:cs="Times New Roman"/>
          <w:color w:val="000000"/>
          <w:szCs w:val="20"/>
        </w:rPr>
        <w:t xml:space="preserve">) may receive the Pensioner Education Supplement (PES) under </w:t>
      </w:r>
      <w:r w:rsidR="0060351E">
        <w:rPr>
          <w:rFonts w:ascii="Times New Roman" w:hAnsi="Times New Roman" w:cs="Times New Roman"/>
          <w:color w:val="000000"/>
          <w:szCs w:val="20"/>
        </w:rPr>
        <w:t xml:space="preserve">the </w:t>
      </w:r>
      <w:r>
        <w:rPr>
          <w:rFonts w:ascii="Times New Roman" w:hAnsi="Times New Roman" w:cs="Times New Roman"/>
          <w:color w:val="000000"/>
          <w:szCs w:val="20"/>
        </w:rPr>
        <w:t xml:space="preserve">AIC </w:t>
      </w:r>
      <w:r w:rsidR="0060351E">
        <w:rPr>
          <w:rFonts w:ascii="Times New Roman" w:hAnsi="Times New Roman" w:cs="Times New Roman"/>
          <w:color w:val="000000"/>
          <w:szCs w:val="20"/>
        </w:rPr>
        <w:t xml:space="preserve">Scheme </w:t>
      </w:r>
      <w:r>
        <w:rPr>
          <w:rFonts w:ascii="Times New Roman" w:hAnsi="Times New Roman" w:cs="Times New Roman"/>
          <w:color w:val="000000"/>
          <w:szCs w:val="20"/>
        </w:rPr>
        <w:t>until they turn 21 (see </w:t>
      </w:r>
      <w:hyperlink w:anchor="_5.5_Pensioner_Education_Supplement" w:history="1">
        <w:r w:rsidRPr="00FE4879">
          <w:rPr>
            <w:rStyle w:val="Hyperlink"/>
            <w:rFonts w:ascii="Times New Roman" w:hAnsi="Times New Roman" w:cs="Times New Roman"/>
            <w:szCs w:val="20"/>
          </w:rPr>
          <w:t>5.</w:t>
        </w:r>
        <w:r w:rsidRPr="00FE4879">
          <w:rPr>
            <w:rStyle w:val="Hyperlink"/>
            <w:rFonts w:ascii="Times New Roman" w:hAnsi="Times New Roman" w:cs="Times New Roman"/>
            <w:szCs w:val="20"/>
          </w:rPr>
          <w:t>5</w:t>
        </w:r>
      </w:hyperlink>
      <w:r>
        <w:rPr>
          <w:rFonts w:ascii="Times New Roman" w:hAnsi="Times New Roman" w:cs="Times New Roman"/>
          <w:color w:val="000000"/>
          <w:szCs w:val="20"/>
        </w:rPr>
        <w:t>).</w:t>
      </w:r>
    </w:p>
    <w:p w:rsidR="00616DE7" w:rsidRDefault="00616DE7" w:rsidP="00E33B52">
      <w:pPr>
        <w:pStyle w:val="NormalWeb"/>
        <w:spacing w:before="0" w:beforeAutospacing="0" w:after="0" w:afterAutospacing="0"/>
        <w:rPr>
          <w:szCs w:val="32"/>
        </w:rPr>
      </w:pPr>
    </w:p>
    <w:p w:rsidR="009F3395" w:rsidRPr="00B61237" w:rsidRDefault="009F3395" w:rsidP="00B61237">
      <w:pPr>
        <w:pStyle w:val="Heading2"/>
        <w:rPr>
          <w:rFonts w:ascii="Times New Roman" w:hAnsi="Times New Roman"/>
          <w:color w:val="000000"/>
          <w:sz w:val="28"/>
        </w:rPr>
      </w:pPr>
      <w:bookmarkStart w:id="248" w:name="_3.3.5_Students_aged_16 years or ove"/>
      <w:bookmarkEnd w:id="248"/>
      <w:r>
        <w:rPr>
          <w:rFonts w:eastAsia="Times New Roman"/>
          <w:szCs w:val="20"/>
        </w:rPr>
        <w:br w:type="page"/>
      </w:r>
      <w:bookmarkStart w:id="249" w:name="_3.4_Approved_Studies"/>
      <w:bookmarkStart w:id="250" w:name="_Toc153097372"/>
      <w:bookmarkEnd w:id="249"/>
      <w:r w:rsidRPr="00B61237">
        <w:rPr>
          <w:rFonts w:ascii="Times New Roman" w:hAnsi="Times New Roman"/>
          <w:color w:val="000000"/>
          <w:sz w:val="28"/>
        </w:rPr>
        <w:lastRenderedPageBreak/>
        <w:t>3.4 Approved Studies</w:t>
      </w:r>
      <w:bookmarkEnd w:id="250"/>
    </w:p>
    <w:p w:rsidR="009F3395" w:rsidRDefault="009F3395" w:rsidP="00A64717">
      <w:pPr>
        <w:pStyle w:val="Heading2"/>
        <w:spacing w:before="0" w:beforeAutospacing="0" w:after="0" w:afterAutospacing="0"/>
        <w:rPr>
          <w:rFonts w:ascii="Times New Roman" w:hAnsi="Times New Roman" w:cs="Times New Roman"/>
          <w:color w:val="000000"/>
          <w:sz w:val="24"/>
          <w:szCs w:val="35"/>
        </w:rPr>
      </w:pPr>
    </w:p>
    <w:p w:rsidR="00C268BA" w:rsidRPr="00002598" w:rsidRDefault="00C268BA" w:rsidP="00A64717">
      <w:pPr>
        <w:pStyle w:val="NormalWeb"/>
        <w:rPr>
          <w:rFonts w:ascii="Times New Roman" w:hAnsi="Times New Roman"/>
          <w:b/>
        </w:rPr>
      </w:pPr>
      <w:bookmarkStart w:id="251" w:name="_Toc89148219"/>
      <w:bookmarkStart w:id="252" w:name="_Toc90958132"/>
      <w:r w:rsidRPr="00002598">
        <w:rPr>
          <w:rFonts w:ascii="Times New Roman" w:hAnsi="Times New Roman"/>
          <w:b/>
        </w:rPr>
        <w:t>Introduction</w:t>
      </w:r>
      <w:bookmarkEnd w:id="251"/>
      <w:bookmarkEnd w:id="252"/>
    </w:p>
    <w:p w:rsidR="00C268BA" w:rsidRPr="00002598" w:rsidRDefault="00C268BA" w:rsidP="00A64717">
      <w:pPr>
        <w:pStyle w:val="NormalWeb"/>
        <w:rPr>
          <w:rFonts w:ascii="Times New Roman" w:hAnsi="Times New Roman"/>
        </w:rPr>
      </w:pPr>
      <w:bookmarkStart w:id="253" w:name="_Toc89148220"/>
      <w:bookmarkStart w:id="254" w:name="_Toc90958133"/>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level, load and type of approved studies a </w:t>
      </w:r>
      <w:r w:rsidR="009B0027" w:rsidRPr="00E4600C">
        <w:rPr>
          <w:rFonts w:ascii="Times New Roman" w:hAnsi="Times New Roman"/>
          <w:b/>
        </w:rPr>
        <w:t>student</w:t>
      </w:r>
      <w:r w:rsidRPr="00002598">
        <w:rPr>
          <w:rFonts w:ascii="Times New Roman" w:hAnsi="Times New Roman"/>
        </w:rPr>
        <w:t xml:space="preserve"> must be undertaking in order to </w:t>
      </w:r>
      <w:r w:rsidR="0070770E">
        <w:rPr>
          <w:rFonts w:ascii="Times New Roman" w:hAnsi="Times New Roman"/>
        </w:rPr>
        <w:t xml:space="preserve">be </w:t>
      </w:r>
      <w:r w:rsidRPr="00002598">
        <w:rPr>
          <w:rFonts w:ascii="Times New Roman" w:hAnsi="Times New Roman"/>
        </w:rPr>
        <w:t xml:space="preserve">eligible for </w:t>
      </w:r>
      <w:r w:rsidR="0060351E">
        <w:rPr>
          <w:rFonts w:ascii="Times New Roman" w:hAnsi="Times New Roman"/>
        </w:rPr>
        <w:t xml:space="preserve">the </w:t>
      </w:r>
      <w:r w:rsidRPr="00002598">
        <w:rPr>
          <w:rFonts w:ascii="Times New Roman" w:hAnsi="Times New Roman"/>
        </w:rPr>
        <w:t>AIC</w:t>
      </w:r>
      <w:r w:rsidR="0060351E">
        <w:rPr>
          <w:rFonts w:ascii="Times New Roman" w:hAnsi="Times New Roman"/>
        </w:rPr>
        <w:t xml:space="preserve"> Scheme</w:t>
      </w:r>
      <w:r w:rsidRPr="00002598">
        <w:rPr>
          <w:rFonts w:ascii="Times New Roman" w:hAnsi="Times New Roman"/>
        </w:rPr>
        <w:t>.</w:t>
      </w:r>
      <w:bookmarkEnd w:id="253"/>
      <w:bookmarkEnd w:id="254"/>
    </w:p>
    <w:p w:rsidR="009F3395" w:rsidRDefault="009B5F89" w:rsidP="00A62B53">
      <w:pPr>
        <w:numPr>
          <w:ilvl w:val="0"/>
          <w:numId w:val="50"/>
        </w:numPr>
        <w:tabs>
          <w:tab w:val="clear" w:pos="720"/>
          <w:tab w:val="num" w:pos="600"/>
        </w:tabs>
        <w:ind w:left="600" w:hanging="300"/>
        <w:rPr>
          <w:color w:val="000000"/>
          <w:sz w:val="24"/>
        </w:rPr>
      </w:pPr>
      <w:hyperlink w:anchor="_3.4.1_Approved_studies" w:history="1">
        <w:r w:rsidR="009F3395" w:rsidRPr="009B5F89">
          <w:rPr>
            <w:rStyle w:val="Hyperlink"/>
            <w:sz w:val="24"/>
          </w:rPr>
          <w:t>3</w:t>
        </w:r>
        <w:r w:rsidR="009F3395" w:rsidRPr="009B5F89">
          <w:rPr>
            <w:rStyle w:val="Hyperlink"/>
            <w:sz w:val="24"/>
          </w:rPr>
          <w:t>.</w:t>
        </w:r>
        <w:r w:rsidR="009F3395" w:rsidRPr="009B5F89">
          <w:rPr>
            <w:rStyle w:val="Hyperlink"/>
            <w:sz w:val="24"/>
          </w:rPr>
          <w:t>4.1</w:t>
        </w:r>
      </w:hyperlink>
      <w:r w:rsidR="009F3395">
        <w:rPr>
          <w:color w:val="000000"/>
          <w:sz w:val="24"/>
        </w:rPr>
        <w:t xml:space="preserve"> </w:t>
      </w:r>
      <w:r w:rsidR="00ED792B">
        <w:rPr>
          <w:color w:val="000000"/>
          <w:sz w:val="24"/>
        </w:rPr>
        <w:t xml:space="preserve"> </w:t>
      </w:r>
      <w:r w:rsidR="009F3395">
        <w:rPr>
          <w:color w:val="000000"/>
          <w:sz w:val="24"/>
        </w:rPr>
        <w:t>Approved studies</w:t>
      </w:r>
    </w:p>
    <w:p w:rsidR="009F3395" w:rsidRDefault="00190C1D" w:rsidP="00A62B53">
      <w:pPr>
        <w:numPr>
          <w:ilvl w:val="0"/>
          <w:numId w:val="50"/>
        </w:numPr>
        <w:tabs>
          <w:tab w:val="clear" w:pos="720"/>
          <w:tab w:val="num" w:pos="600"/>
        </w:tabs>
        <w:ind w:left="600" w:hanging="300"/>
        <w:rPr>
          <w:color w:val="000000"/>
          <w:sz w:val="24"/>
        </w:rPr>
      </w:pPr>
      <w:hyperlink w:anchor="_3.4.2_Full-time_workload" w:history="1">
        <w:r w:rsidR="009F3395" w:rsidRPr="00190C1D">
          <w:rPr>
            <w:rStyle w:val="Hyperlink"/>
            <w:sz w:val="24"/>
          </w:rPr>
          <w:t>3.4.2</w:t>
        </w:r>
      </w:hyperlink>
      <w:r w:rsidR="009F3395">
        <w:rPr>
          <w:color w:val="000000"/>
          <w:sz w:val="24"/>
        </w:rPr>
        <w:t xml:space="preserve"> </w:t>
      </w:r>
      <w:r w:rsidR="00ED792B">
        <w:rPr>
          <w:color w:val="000000"/>
          <w:sz w:val="24"/>
        </w:rPr>
        <w:t xml:space="preserve"> </w:t>
      </w:r>
      <w:r w:rsidR="009F3395">
        <w:rPr>
          <w:color w:val="000000"/>
          <w:sz w:val="24"/>
        </w:rPr>
        <w:t xml:space="preserve">Full-time </w:t>
      </w:r>
      <w:r w:rsidR="00F96E20">
        <w:rPr>
          <w:color w:val="000000"/>
          <w:sz w:val="24"/>
        </w:rPr>
        <w:t xml:space="preserve">study </w:t>
      </w:r>
      <w:r w:rsidR="009F3395">
        <w:rPr>
          <w:color w:val="000000"/>
          <w:sz w:val="24"/>
        </w:rPr>
        <w:t>load</w:t>
      </w:r>
    </w:p>
    <w:p w:rsidR="009F3395" w:rsidRDefault="00190C1D" w:rsidP="00A62B53">
      <w:pPr>
        <w:numPr>
          <w:ilvl w:val="0"/>
          <w:numId w:val="50"/>
        </w:numPr>
        <w:tabs>
          <w:tab w:val="clear" w:pos="720"/>
          <w:tab w:val="num" w:pos="600"/>
        </w:tabs>
        <w:ind w:left="600" w:hanging="300"/>
        <w:rPr>
          <w:color w:val="000000"/>
          <w:sz w:val="24"/>
        </w:rPr>
      </w:pPr>
      <w:hyperlink w:anchor="_3.4.3_Approved_institution" w:history="1">
        <w:r w:rsidR="009F3395" w:rsidRPr="00190C1D">
          <w:rPr>
            <w:rStyle w:val="Hyperlink"/>
            <w:sz w:val="24"/>
          </w:rPr>
          <w:t>3.4.3</w:t>
        </w:r>
      </w:hyperlink>
      <w:r w:rsidR="009F3395">
        <w:rPr>
          <w:color w:val="000000"/>
          <w:sz w:val="24"/>
        </w:rPr>
        <w:t xml:space="preserve"> </w:t>
      </w:r>
      <w:r w:rsidR="00ED792B">
        <w:rPr>
          <w:color w:val="000000"/>
          <w:sz w:val="24"/>
        </w:rPr>
        <w:t xml:space="preserve"> </w:t>
      </w:r>
      <w:r w:rsidR="009F3395">
        <w:rPr>
          <w:color w:val="000000"/>
          <w:sz w:val="24"/>
        </w:rPr>
        <w:t>Approved institution</w:t>
      </w:r>
    </w:p>
    <w:p w:rsidR="009F3395" w:rsidRDefault="00190C1D" w:rsidP="00A62B53">
      <w:pPr>
        <w:numPr>
          <w:ilvl w:val="0"/>
          <w:numId w:val="50"/>
        </w:numPr>
        <w:tabs>
          <w:tab w:val="clear" w:pos="720"/>
          <w:tab w:val="num" w:pos="600"/>
        </w:tabs>
        <w:ind w:left="600" w:hanging="300"/>
        <w:rPr>
          <w:color w:val="000000"/>
          <w:sz w:val="24"/>
        </w:rPr>
      </w:pPr>
      <w:hyperlink w:anchor="_3.4.4_Approved_course" w:history="1">
        <w:r w:rsidR="009F3395" w:rsidRPr="00190C1D">
          <w:rPr>
            <w:rStyle w:val="Hyperlink"/>
            <w:sz w:val="24"/>
          </w:rPr>
          <w:t>3.4.4</w:t>
        </w:r>
      </w:hyperlink>
      <w:r w:rsidR="009F3395">
        <w:rPr>
          <w:color w:val="000000"/>
          <w:sz w:val="24"/>
        </w:rPr>
        <w:t xml:space="preserve"> </w:t>
      </w:r>
      <w:r w:rsidR="00ED792B">
        <w:rPr>
          <w:color w:val="000000"/>
          <w:sz w:val="24"/>
        </w:rPr>
        <w:t xml:space="preserve"> </w:t>
      </w:r>
      <w:r w:rsidR="009F3395">
        <w:rPr>
          <w:color w:val="000000"/>
          <w:sz w:val="24"/>
        </w:rPr>
        <w:t>Approved course</w:t>
      </w:r>
    </w:p>
    <w:p w:rsidR="009F3395" w:rsidRDefault="00190C1D" w:rsidP="00A62B53">
      <w:pPr>
        <w:numPr>
          <w:ilvl w:val="0"/>
          <w:numId w:val="50"/>
        </w:numPr>
        <w:tabs>
          <w:tab w:val="clear" w:pos="720"/>
          <w:tab w:val="num" w:pos="600"/>
        </w:tabs>
        <w:ind w:left="600" w:hanging="300"/>
        <w:rPr>
          <w:color w:val="000000"/>
          <w:sz w:val="24"/>
        </w:rPr>
      </w:pPr>
      <w:hyperlink w:anchor="_3.4.5_Approved_level_of study" w:history="1">
        <w:r w:rsidR="009F3395" w:rsidRPr="00190C1D">
          <w:rPr>
            <w:rStyle w:val="Hyperlink"/>
            <w:sz w:val="24"/>
          </w:rPr>
          <w:t>3.4.5</w:t>
        </w:r>
      </w:hyperlink>
      <w:r w:rsidR="009F3395">
        <w:rPr>
          <w:color w:val="000000"/>
          <w:sz w:val="24"/>
        </w:rPr>
        <w:t xml:space="preserve"> </w:t>
      </w:r>
      <w:r w:rsidR="00ED792B">
        <w:rPr>
          <w:color w:val="000000"/>
          <w:sz w:val="24"/>
        </w:rPr>
        <w:t xml:space="preserve"> </w:t>
      </w:r>
      <w:r w:rsidR="009F3395">
        <w:rPr>
          <w:color w:val="000000"/>
          <w:sz w:val="24"/>
        </w:rPr>
        <w:t>Approved level of study</w:t>
      </w:r>
    </w:p>
    <w:p w:rsidR="009F3395" w:rsidRDefault="00190C1D" w:rsidP="00A62B53">
      <w:pPr>
        <w:numPr>
          <w:ilvl w:val="0"/>
          <w:numId w:val="50"/>
        </w:numPr>
        <w:tabs>
          <w:tab w:val="clear" w:pos="720"/>
          <w:tab w:val="num" w:pos="600"/>
        </w:tabs>
        <w:ind w:left="600" w:hanging="300"/>
        <w:rPr>
          <w:color w:val="000000"/>
          <w:sz w:val="24"/>
        </w:rPr>
      </w:pPr>
      <w:hyperlink w:anchor="_3.4.6_Previous_studies" w:history="1">
        <w:r w:rsidR="009F3395" w:rsidRPr="00190C1D">
          <w:rPr>
            <w:rStyle w:val="Hyperlink"/>
            <w:sz w:val="24"/>
          </w:rPr>
          <w:t>3.4</w:t>
        </w:r>
        <w:r w:rsidR="009F3395" w:rsidRPr="00190C1D">
          <w:rPr>
            <w:rStyle w:val="Hyperlink"/>
            <w:sz w:val="24"/>
          </w:rPr>
          <w:t>.</w:t>
        </w:r>
        <w:r w:rsidR="009F3395" w:rsidRPr="00190C1D">
          <w:rPr>
            <w:rStyle w:val="Hyperlink"/>
            <w:sz w:val="24"/>
          </w:rPr>
          <w:t>6</w:t>
        </w:r>
      </w:hyperlink>
      <w:r w:rsidR="009F3395">
        <w:rPr>
          <w:color w:val="000000"/>
          <w:sz w:val="24"/>
        </w:rPr>
        <w:t xml:space="preserve"> </w:t>
      </w:r>
      <w:r w:rsidR="00ED792B">
        <w:rPr>
          <w:color w:val="000000"/>
          <w:sz w:val="24"/>
        </w:rPr>
        <w:t xml:space="preserve"> </w:t>
      </w:r>
      <w:r w:rsidR="009F3395">
        <w:rPr>
          <w:color w:val="000000"/>
          <w:sz w:val="24"/>
        </w:rPr>
        <w:t>Previous studies</w:t>
      </w:r>
    </w:p>
    <w:p w:rsidR="009F3395" w:rsidRDefault="009F3395" w:rsidP="00A64717">
      <w:pPr>
        <w:jc w:val="both"/>
        <w:rPr>
          <w:color w:val="000000"/>
          <w:sz w:val="24"/>
        </w:rPr>
      </w:pPr>
    </w:p>
    <w:p w:rsidR="009F3395" w:rsidRDefault="009F3395" w:rsidP="00A64717">
      <w:pPr>
        <w:pStyle w:val="Heading3"/>
        <w:spacing w:before="0" w:beforeAutospacing="0" w:after="0" w:afterAutospacing="0"/>
        <w:rPr>
          <w:rFonts w:ascii="Times New Roman" w:hAnsi="Times New Roman" w:cs="Times New Roman"/>
          <w:color w:val="000000"/>
          <w:sz w:val="24"/>
          <w:szCs w:val="32"/>
        </w:rPr>
      </w:pPr>
      <w:bookmarkStart w:id="255" w:name="_3.4.1_Approved_studies"/>
      <w:bookmarkStart w:id="256" w:name="_Toc153097373"/>
      <w:bookmarkEnd w:id="255"/>
      <w:r>
        <w:rPr>
          <w:rFonts w:ascii="Times New Roman" w:hAnsi="Times New Roman" w:cs="Times New Roman"/>
          <w:color w:val="000000"/>
          <w:sz w:val="24"/>
          <w:szCs w:val="32"/>
        </w:rPr>
        <w:t>3.4.1 Approved studies</w:t>
      </w:r>
      <w:bookmarkEnd w:id="256"/>
    </w:p>
    <w:p w:rsidR="009F3395" w:rsidRDefault="009F3395" w:rsidP="00A64717">
      <w:pPr>
        <w:pStyle w:val="NormalWeb"/>
        <w:spacing w:before="0" w:beforeAutospacing="0" w:after="0" w:afterAutospacing="0"/>
        <w:rPr>
          <w:rFonts w:ascii="Times New Roman" w:hAnsi="Times New Roman" w:cs="Times New Roman"/>
          <w:color w:val="000000"/>
          <w:szCs w:val="20"/>
        </w:rPr>
      </w:pPr>
    </w:p>
    <w:p w:rsidR="009F3395" w:rsidRDefault="009F3395" w:rsidP="00A6471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be eligible for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must be enrolled in and undertaking a full-time </w:t>
      </w:r>
      <w:r w:rsidR="00DD0016">
        <w:rPr>
          <w:rFonts w:ascii="Times New Roman" w:hAnsi="Times New Roman" w:cs="Times New Roman"/>
          <w:color w:val="000000"/>
          <w:szCs w:val="20"/>
        </w:rPr>
        <w:t>study load </w:t>
      </w:r>
      <w:r>
        <w:rPr>
          <w:rFonts w:ascii="Times New Roman" w:hAnsi="Times New Roman" w:cs="Times New Roman"/>
          <w:color w:val="000000"/>
          <w:szCs w:val="20"/>
        </w:rPr>
        <w:t>(see </w:t>
      </w:r>
      <w:hyperlink w:anchor="_3.4.2_Full-time_workload" w:history="1">
        <w:r w:rsidRPr="00F50B51">
          <w:rPr>
            <w:rStyle w:val="Hyperlink"/>
            <w:rFonts w:ascii="Times New Roman" w:hAnsi="Times New Roman" w:cs="Times New Roman"/>
            <w:szCs w:val="20"/>
          </w:rPr>
          <w:t>3</w:t>
        </w:r>
        <w:r w:rsidRPr="00F50B51">
          <w:rPr>
            <w:rStyle w:val="Hyperlink"/>
            <w:rFonts w:ascii="Times New Roman" w:hAnsi="Times New Roman" w:cs="Times New Roman"/>
            <w:szCs w:val="20"/>
          </w:rPr>
          <w:t>.</w:t>
        </w:r>
        <w:r w:rsidRPr="00F50B51">
          <w:rPr>
            <w:rStyle w:val="Hyperlink"/>
            <w:rFonts w:ascii="Times New Roman" w:hAnsi="Times New Roman" w:cs="Times New Roman"/>
            <w:szCs w:val="20"/>
          </w:rPr>
          <w:t>4</w:t>
        </w:r>
        <w:r w:rsidRPr="00F50B51">
          <w:rPr>
            <w:rStyle w:val="Hyperlink"/>
            <w:rFonts w:ascii="Times New Roman" w:hAnsi="Times New Roman" w:cs="Times New Roman"/>
            <w:szCs w:val="20"/>
          </w:rPr>
          <w:t>.2</w:t>
        </w:r>
      </w:hyperlink>
      <w:r>
        <w:rPr>
          <w:rFonts w:ascii="Times New Roman" w:hAnsi="Times New Roman" w:cs="Times New Roman"/>
          <w:color w:val="000000"/>
          <w:szCs w:val="20"/>
        </w:rPr>
        <w:t>)</w:t>
      </w:r>
      <w:r w:rsidR="00AF05C2">
        <w:rPr>
          <w:rFonts w:ascii="Times New Roman" w:hAnsi="Times New Roman" w:cs="Times New Roman"/>
          <w:color w:val="000000"/>
          <w:szCs w:val="20"/>
        </w:rPr>
        <w:t>, offered by an approved institution (see </w:t>
      </w:r>
      <w:hyperlink w:anchor="_3.4.3_Approved_institution" w:history="1">
        <w:r w:rsidR="00AF05C2" w:rsidRPr="008A123E">
          <w:rPr>
            <w:rStyle w:val="Hyperlink"/>
            <w:rFonts w:ascii="Times New Roman" w:hAnsi="Times New Roman" w:cs="Times New Roman"/>
            <w:szCs w:val="20"/>
          </w:rPr>
          <w:t>3</w:t>
        </w:r>
        <w:r w:rsidR="00AF05C2" w:rsidRPr="008A123E">
          <w:rPr>
            <w:rStyle w:val="Hyperlink"/>
            <w:rFonts w:ascii="Times New Roman" w:hAnsi="Times New Roman" w:cs="Times New Roman"/>
            <w:szCs w:val="20"/>
          </w:rPr>
          <w:t>.</w:t>
        </w:r>
        <w:r w:rsidR="00AF05C2" w:rsidRPr="008A123E">
          <w:rPr>
            <w:rStyle w:val="Hyperlink"/>
            <w:rFonts w:ascii="Times New Roman" w:hAnsi="Times New Roman" w:cs="Times New Roman"/>
            <w:szCs w:val="20"/>
          </w:rPr>
          <w:t>4</w:t>
        </w:r>
        <w:r w:rsidR="00AF05C2" w:rsidRPr="008A123E">
          <w:rPr>
            <w:rStyle w:val="Hyperlink"/>
            <w:rFonts w:ascii="Times New Roman" w:hAnsi="Times New Roman" w:cs="Times New Roman"/>
            <w:szCs w:val="20"/>
          </w:rPr>
          <w:t>.</w:t>
        </w:r>
        <w:r w:rsidR="00AF05C2" w:rsidRPr="008A123E">
          <w:rPr>
            <w:rStyle w:val="Hyperlink"/>
            <w:rFonts w:ascii="Times New Roman" w:hAnsi="Times New Roman" w:cs="Times New Roman"/>
            <w:szCs w:val="20"/>
          </w:rPr>
          <w:t>3</w:t>
        </w:r>
      </w:hyperlink>
      <w:r w:rsidR="00AF05C2">
        <w:rPr>
          <w:rFonts w:ascii="Times New Roman" w:hAnsi="Times New Roman" w:cs="Times New Roman"/>
          <w:color w:val="000000"/>
          <w:szCs w:val="20"/>
        </w:rPr>
        <w:t>),</w:t>
      </w:r>
      <w:r>
        <w:rPr>
          <w:rFonts w:ascii="Times New Roman" w:hAnsi="Times New Roman" w:cs="Times New Roman"/>
          <w:color w:val="000000"/>
          <w:szCs w:val="20"/>
        </w:rPr>
        <w:t xml:space="preserve"> </w:t>
      </w:r>
      <w:r w:rsidR="00AF05C2">
        <w:rPr>
          <w:rFonts w:ascii="Times New Roman" w:hAnsi="Times New Roman" w:cs="Times New Roman"/>
          <w:color w:val="000000"/>
          <w:szCs w:val="20"/>
        </w:rPr>
        <w:t>in an approved course (see </w:t>
      </w:r>
      <w:hyperlink w:anchor="_3.4.4_Approved_course" w:history="1">
        <w:r w:rsidR="00AF05C2" w:rsidRPr="00342D6C">
          <w:rPr>
            <w:rStyle w:val="Hyperlink"/>
            <w:rFonts w:ascii="Times New Roman" w:hAnsi="Times New Roman" w:cs="Times New Roman"/>
            <w:szCs w:val="20"/>
          </w:rPr>
          <w:t>3.</w:t>
        </w:r>
        <w:r w:rsidR="00AF05C2" w:rsidRPr="00342D6C">
          <w:rPr>
            <w:rStyle w:val="Hyperlink"/>
            <w:rFonts w:ascii="Times New Roman" w:hAnsi="Times New Roman" w:cs="Times New Roman"/>
            <w:szCs w:val="20"/>
          </w:rPr>
          <w:t>4</w:t>
        </w:r>
        <w:r w:rsidR="00AF05C2" w:rsidRPr="00342D6C">
          <w:rPr>
            <w:rStyle w:val="Hyperlink"/>
            <w:rFonts w:ascii="Times New Roman" w:hAnsi="Times New Roman" w:cs="Times New Roman"/>
            <w:szCs w:val="20"/>
          </w:rPr>
          <w:t>.4</w:t>
        </w:r>
      </w:hyperlink>
      <w:r w:rsidR="00AF05C2">
        <w:rPr>
          <w:rFonts w:ascii="Times New Roman" w:hAnsi="Times New Roman" w:cs="Times New Roman"/>
          <w:color w:val="000000"/>
          <w:szCs w:val="20"/>
        </w:rPr>
        <w:t xml:space="preserve">), </w:t>
      </w:r>
      <w:r>
        <w:rPr>
          <w:rFonts w:ascii="Times New Roman" w:hAnsi="Times New Roman" w:cs="Times New Roman"/>
          <w:color w:val="000000"/>
          <w:szCs w:val="20"/>
        </w:rPr>
        <w:t xml:space="preserve">at an approved level of study (see </w:t>
      </w:r>
      <w:hyperlink w:anchor="_3.4.5_Approved_level_of study" w:history="1">
        <w:r w:rsidRPr="00342D6C">
          <w:rPr>
            <w:rStyle w:val="Hyperlink"/>
            <w:rFonts w:ascii="Times New Roman" w:hAnsi="Times New Roman" w:cs="Times New Roman"/>
            <w:szCs w:val="20"/>
          </w:rPr>
          <w:t>3.4</w:t>
        </w:r>
        <w:r w:rsidRPr="00342D6C">
          <w:rPr>
            <w:rStyle w:val="Hyperlink"/>
            <w:rFonts w:ascii="Times New Roman" w:hAnsi="Times New Roman" w:cs="Times New Roman"/>
            <w:szCs w:val="20"/>
          </w:rPr>
          <w:t>.</w:t>
        </w:r>
        <w:r w:rsidRPr="00342D6C">
          <w:rPr>
            <w:rStyle w:val="Hyperlink"/>
            <w:rFonts w:ascii="Times New Roman" w:hAnsi="Times New Roman" w:cs="Times New Roman"/>
            <w:szCs w:val="20"/>
          </w:rPr>
          <w:t>5</w:t>
        </w:r>
      </w:hyperlink>
      <w:r>
        <w:rPr>
          <w:rFonts w:ascii="Times New Roman" w:hAnsi="Times New Roman" w:cs="Times New Roman"/>
          <w:color w:val="000000"/>
          <w:szCs w:val="20"/>
        </w:rPr>
        <w:t>).</w:t>
      </w:r>
    </w:p>
    <w:p w:rsidR="009F3395" w:rsidRDefault="009F3395" w:rsidP="00A64717">
      <w:pPr>
        <w:pStyle w:val="Heading3"/>
        <w:spacing w:before="0" w:beforeAutospacing="0" w:after="0" w:afterAutospacing="0"/>
        <w:rPr>
          <w:rFonts w:ascii="Times New Roman" w:hAnsi="Times New Roman" w:cs="Times New Roman"/>
          <w:color w:val="000000"/>
          <w:sz w:val="24"/>
          <w:szCs w:val="32"/>
        </w:rPr>
      </w:pPr>
    </w:p>
    <w:p w:rsidR="009F3395" w:rsidRDefault="009F3395" w:rsidP="00A64717">
      <w:pPr>
        <w:pStyle w:val="Heading3"/>
        <w:spacing w:before="0" w:beforeAutospacing="0" w:after="0" w:afterAutospacing="0"/>
        <w:rPr>
          <w:rFonts w:ascii="Times New Roman" w:hAnsi="Times New Roman" w:cs="Times New Roman"/>
          <w:color w:val="000000"/>
          <w:sz w:val="24"/>
          <w:szCs w:val="32"/>
        </w:rPr>
      </w:pPr>
      <w:bookmarkStart w:id="257" w:name="_3.4.2_Full-time_workload"/>
      <w:bookmarkStart w:id="258" w:name="_Toc153097374"/>
      <w:bookmarkEnd w:id="257"/>
      <w:r>
        <w:rPr>
          <w:rFonts w:ascii="Times New Roman" w:hAnsi="Times New Roman" w:cs="Times New Roman"/>
          <w:color w:val="000000"/>
          <w:sz w:val="24"/>
          <w:szCs w:val="32"/>
        </w:rPr>
        <w:t xml:space="preserve">3.4.2 Full-time </w:t>
      </w:r>
      <w:r w:rsidR="00012E29">
        <w:rPr>
          <w:rFonts w:ascii="Times New Roman" w:hAnsi="Times New Roman" w:cs="Times New Roman"/>
          <w:color w:val="000000"/>
          <w:sz w:val="24"/>
          <w:szCs w:val="32"/>
        </w:rPr>
        <w:t>study load</w:t>
      </w:r>
      <w:bookmarkEnd w:id="258"/>
    </w:p>
    <w:p w:rsidR="009F3395" w:rsidRDefault="009F3395" w:rsidP="00A64717">
      <w:pPr>
        <w:pStyle w:val="NormalWeb"/>
        <w:spacing w:before="0" w:beforeAutospacing="0" w:after="0" w:afterAutospacing="0"/>
        <w:rPr>
          <w:rFonts w:ascii="Times New Roman" w:hAnsi="Times New Roman" w:cs="Times New Roman"/>
          <w:color w:val="000000"/>
          <w:szCs w:val="20"/>
        </w:rPr>
      </w:pPr>
    </w:p>
    <w:p w:rsidR="009F3395" w:rsidRDefault="009F3395" w:rsidP="00A6471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full-time </w:t>
      </w:r>
      <w:r w:rsidR="00012E29">
        <w:rPr>
          <w:rFonts w:ascii="Times New Roman" w:hAnsi="Times New Roman" w:cs="Times New Roman"/>
          <w:color w:val="000000"/>
          <w:szCs w:val="20"/>
        </w:rPr>
        <w:t xml:space="preserve">study load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amount of work the school</w:t>
      </w:r>
      <w:r w:rsidR="00012E29">
        <w:rPr>
          <w:rFonts w:ascii="Times New Roman" w:hAnsi="Times New Roman" w:cs="Times New Roman"/>
          <w:color w:val="000000"/>
          <w:szCs w:val="20"/>
        </w:rPr>
        <w:t xml:space="preserve">, </w:t>
      </w:r>
      <w:r>
        <w:rPr>
          <w:rFonts w:ascii="Times New Roman" w:hAnsi="Times New Roman" w:cs="Times New Roman"/>
          <w:color w:val="000000"/>
          <w:szCs w:val="20"/>
        </w:rPr>
        <w:t>institution</w:t>
      </w:r>
      <w:r w:rsidR="00012E29">
        <w:rPr>
          <w:rFonts w:ascii="Times New Roman" w:hAnsi="Times New Roman" w:cs="Times New Roman"/>
          <w:color w:val="000000"/>
          <w:szCs w:val="20"/>
        </w:rPr>
        <w:t xml:space="preserve"> or State or Territory education authority (in the case of home schooling)</w:t>
      </w:r>
      <w:r>
        <w:rPr>
          <w:rFonts w:ascii="Times New Roman" w:hAnsi="Times New Roman" w:cs="Times New Roman"/>
          <w:color w:val="000000"/>
          <w:szCs w:val="20"/>
        </w:rPr>
        <w:t xml:space="preserve"> regards as a full-time amount for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includes where a school allows a </w:t>
      </w:r>
      <w:r w:rsidR="009B0027" w:rsidRPr="00A02FEB">
        <w:rPr>
          <w:rFonts w:ascii="Times New Roman" w:hAnsi="Times New Roman" w:cs="Times New Roman"/>
          <w:color w:val="000000"/>
          <w:szCs w:val="20"/>
        </w:rPr>
        <w:t>student</w:t>
      </w:r>
      <w:r>
        <w:rPr>
          <w:rFonts w:ascii="Times New Roman" w:hAnsi="Times New Roman" w:cs="Times New Roman"/>
          <w:color w:val="000000"/>
          <w:szCs w:val="20"/>
        </w:rPr>
        <w:t xml:space="preserve"> with a </w:t>
      </w:r>
      <w:r w:rsidRPr="00616DE7">
        <w:rPr>
          <w:rFonts w:ascii="Times New Roman" w:hAnsi="Times New Roman" w:cs="Times New Roman"/>
          <w:b/>
          <w:color w:val="000000"/>
          <w:szCs w:val="20"/>
        </w:rPr>
        <w:t>d</w:t>
      </w:r>
      <w:smartTag w:uri="urn:schemas-microsoft-com:office:smarttags" w:element="PersonName">
        <w:r w:rsidRPr="00616DE7">
          <w:rPr>
            <w:rFonts w:ascii="Times New Roman" w:hAnsi="Times New Roman" w:cs="Times New Roman"/>
            <w:b/>
            <w:color w:val="000000"/>
            <w:szCs w:val="20"/>
          </w:rPr>
          <w:t>is</w:t>
        </w:r>
      </w:smartTag>
      <w:r w:rsidRPr="00616DE7">
        <w:rPr>
          <w:rFonts w:ascii="Times New Roman" w:hAnsi="Times New Roman" w:cs="Times New Roman"/>
          <w:b/>
          <w:color w:val="000000"/>
          <w:szCs w:val="20"/>
        </w:rPr>
        <w:t>ability or other health-related condition</w:t>
      </w:r>
      <w:r>
        <w:rPr>
          <w:rFonts w:ascii="Times New Roman" w:hAnsi="Times New Roman" w:cs="Times New Roman"/>
          <w:color w:val="000000"/>
          <w:szCs w:val="20"/>
        </w:rPr>
        <w:t xml:space="preserve"> to carry a </w:t>
      </w:r>
      <w:r w:rsidR="00012E29">
        <w:rPr>
          <w:rFonts w:ascii="Times New Roman" w:hAnsi="Times New Roman" w:cs="Times New Roman"/>
          <w:color w:val="000000"/>
          <w:szCs w:val="20"/>
        </w:rPr>
        <w:t xml:space="preserve">study load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less than that undertaken by other </w:t>
      </w:r>
      <w:r w:rsidR="009B0027" w:rsidRPr="00A02FEB">
        <w:rPr>
          <w:rFonts w:ascii="Times New Roman" w:hAnsi="Times New Roman" w:cs="Times New Roman"/>
          <w:color w:val="000000"/>
          <w:szCs w:val="20"/>
        </w:rPr>
        <w:t>students</w:t>
      </w:r>
      <w:r>
        <w:rPr>
          <w:rFonts w:ascii="Times New Roman" w:hAnsi="Times New Roman" w:cs="Times New Roman"/>
          <w:color w:val="000000"/>
          <w:szCs w:val="20"/>
        </w:rPr>
        <w:t xml:space="preserve"> at the same level (see Example 2 under </w:t>
      </w:r>
      <w:hyperlink w:anchor="_4.3.8_Student_needs_to study from h" w:history="1">
        <w:r w:rsidRPr="00F50B51">
          <w:rPr>
            <w:rStyle w:val="Hyperlink"/>
            <w:rFonts w:ascii="Times New Roman" w:hAnsi="Times New Roman" w:cs="Times New Roman"/>
            <w:szCs w:val="20"/>
          </w:rPr>
          <w:t>4.</w:t>
        </w:r>
        <w:r w:rsidRPr="00F50B51">
          <w:rPr>
            <w:rStyle w:val="Hyperlink"/>
            <w:rFonts w:ascii="Times New Roman" w:hAnsi="Times New Roman" w:cs="Times New Roman"/>
            <w:szCs w:val="20"/>
          </w:rPr>
          <w:t>3</w:t>
        </w:r>
        <w:r w:rsidRPr="00F50B51">
          <w:rPr>
            <w:rStyle w:val="Hyperlink"/>
            <w:rFonts w:ascii="Times New Roman" w:hAnsi="Times New Roman" w:cs="Times New Roman"/>
            <w:szCs w:val="20"/>
          </w:rPr>
          <w:t>.</w:t>
        </w:r>
        <w:r w:rsidR="00B0020B">
          <w:rPr>
            <w:rStyle w:val="Hyperlink"/>
            <w:rFonts w:ascii="Times New Roman" w:hAnsi="Times New Roman" w:cs="Times New Roman"/>
            <w:szCs w:val="20"/>
          </w:rPr>
          <w:t>7</w:t>
        </w:r>
      </w:hyperlink>
      <w:r>
        <w:rPr>
          <w:rFonts w:ascii="Times New Roman" w:hAnsi="Times New Roman" w:cs="Times New Roman"/>
          <w:color w:val="000000"/>
          <w:szCs w:val="20"/>
        </w:rPr>
        <w:t>).</w:t>
      </w:r>
    </w:p>
    <w:p w:rsidR="00B85C95" w:rsidRDefault="00B85C95" w:rsidP="00A64717">
      <w:pPr>
        <w:pStyle w:val="NormalWeb"/>
        <w:spacing w:before="0" w:beforeAutospacing="0" w:after="0" w:afterAutospacing="0"/>
        <w:rPr>
          <w:rFonts w:ascii="Times New Roman" w:hAnsi="Times New Roman" w:cs="Times New Roman"/>
          <w:color w:val="000000"/>
          <w:szCs w:val="20"/>
        </w:rPr>
      </w:pPr>
    </w:p>
    <w:p w:rsidR="00B85C95" w:rsidRPr="00A02FEB" w:rsidRDefault="00B85C95" w:rsidP="00A6471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the event that a </w:t>
      </w:r>
      <w:r w:rsidR="009B0027" w:rsidRPr="00A02FEB">
        <w:rPr>
          <w:rFonts w:ascii="Times New Roman" w:hAnsi="Times New Roman" w:cs="Times New Roman"/>
          <w:color w:val="000000"/>
          <w:szCs w:val="20"/>
        </w:rPr>
        <w:t>student</w:t>
      </w:r>
      <w:r w:rsidR="00347692" w:rsidRPr="00A02FEB">
        <w:rPr>
          <w:rFonts w:ascii="Times New Roman" w:hAnsi="Times New Roman" w:cs="Times New Roman"/>
          <w:color w:val="000000"/>
          <w:szCs w:val="20"/>
        </w:rPr>
        <w:t>’s right to attend a school has been temporarily withdrawn as a result of d</w:t>
      </w:r>
      <w:smartTag w:uri="urn:schemas-microsoft-com:office:smarttags" w:element="PersonName">
        <w:r w:rsidR="00347692" w:rsidRPr="00A02FEB">
          <w:rPr>
            <w:rFonts w:ascii="Times New Roman" w:hAnsi="Times New Roman" w:cs="Times New Roman"/>
            <w:color w:val="000000"/>
            <w:szCs w:val="20"/>
          </w:rPr>
          <w:t>is</w:t>
        </w:r>
      </w:smartTag>
      <w:r w:rsidR="00347692" w:rsidRPr="00A02FEB">
        <w:rPr>
          <w:rFonts w:ascii="Times New Roman" w:hAnsi="Times New Roman" w:cs="Times New Roman"/>
          <w:color w:val="000000"/>
          <w:szCs w:val="20"/>
        </w:rPr>
        <w:t xml:space="preserve">ciplinary matters, </w:t>
      </w:r>
      <w:r w:rsidRPr="00A02FEB">
        <w:rPr>
          <w:rFonts w:ascii="Times New Roman" w:hAnsi="Times New Roman" w:cs="Times New Roman"/>
          <w:color w:val="000000"/>
          <w:szCs w:val="20"/>
        </w:rPr>
        <w:t xml:space="preserve">they will be deemed to be undertaking the same </w:t>
      </w:r>
      <w:r w:rsidR="00012E29" w:rsidRPr="00A02FEB">
        <w:rPr>
          <w:rFonts w:ascii="Times New Roman" w:hAnsi="Times New Roman" w:cs="Times New Roman"/>
          <w:color w:val="000000"/>
          <w:szCs w:val="20"/>
        </w:rPr>
        <w:t>study load</w:t>
      </w:r>
      <w:r w:rsidRPr="00A02FEB">
        <w:rPr>
          <w:rFonts w:ascii="Times New Roman" w:hAnsi="Times New Roman" w:cs="Times New Roman"/>
          <w:color w:val="000000"/>
          <w:szCs w:val="20"/>
        </w:rPr>
        <w:t xml:space="preserve"> as would occur if they were otherw</w:t>
      </w:r>
      <w:smartTag w:uri="urn:schemas-microsoft-com:office:smarttags" w:element="PersonName">
        <w:r w:rsidRPr="00A02FEB">
          <w:rPr>
            <w:rFonts w:ascii="Times New Roman" w:hAnsi="Times New Roman" w:cs="Times New Roman"/>
            <w:color w:val="000000"/>
            <w:szCs w:val="20"/>
          </w:rPr>
          <w:t>is</w:t>
        </w:r>
      </w:smartTag>
      <w:r w:rsidRPr="00A02FEB">
        <w:rPr>
          <w:rFonts w:ascii="Times New Roman" w:hAnsi="Times New Roman" w:cs="Times New Roman"/>
          <w:color w:val="000000"/>
          <w:szCs w:val="20"/>
        </w:rPr>
        <w:t>e able to attend school</w:t>
      </w:r>
      <w:r w:rsidR="004F2D44" w:rsidRPr="00A02FEB">
        <w:rPr>
          <w:rFonts w:ascii="Times New Roman" w:hAnsi="Times New Roman" w:cs="Times New Roman"/>
          <w:color w:val="000000"/>
          <w:szCs w:val="20"/>
        </w:rPr>
        <w:t>.  H</w:t>
      </w:r>
      <w:r w:rsidRPr="00A02FEB">
        <w:rPr>
          <w:rFonts w:ascii="Times New Roman" w:hAnsi="Times New Roman" w:cs="Times New Roman"/>
          <w:color w:val="000000"/>
          <w:szCs w:val="20"/>
        </w:rPr>
        <w:t>owever</w:t>
      </w:r>
      <w:r w:rsidR="00763A78" w:rsidRPr="00A02FEB">
        <w:rPr>
          <w:rFonts w:ascii="Times New Roman" w:hAnsi="Times New Roman" w:cs="Times New Roman"/>
          <w:color w:val="000000"/>
          <w:szCs w:val="20"/>
        </w:rPr>
        <w:t xml:space="preserve">, </w:t>
      </w:r>
      <w:r w:rsidR="00347692" w:rsidRPr="00A02FEB">
        <w:rPr>
          <w:rFonts w:ascii="Times New Roman" w:hAnsi="Times New Roman" w:cs="Times New Roman"/>
          <w:color w:val="000000"/>
          <w:szCs w:val="20"/>
        </w:rPr>
        <w:t>should a student’s conduct result in cessation of enrolmen</w:t>
      </w:r>
      <w:r w:rsidR="00D53633" w:rsidRPr="00A02FEB">
        <w:rPr>
          <w:rFonts w:ascii="Times New Roman" w:hAnsi="Times New Roman" w:cs="Times New Roman"/>
          <w:color w:val="000000"/>
          <w:szCs w:val="20"/>
        </w:rPr>
        <w:t>t</w:t>
      </w:r>
      <w:r w:rsidR="00347692" w:rsidRPr="00A02FEB">
        <w:rPr>
          <w:rFonts w:ascii="Times New Roman" w:hAnsi="Times New Roman" w:cs="Times New Roman"/>
          <w:color w:val="000000"/>
          <w:szCs w:val="20"/>
        </w:rPr>
        <w:t xml:space="preserve"> from the school that they were </w:t>
      </w:r>
      <w:proofErr w:type="gramStart"/>
      <w:r w:rsidR="00347692" w:rsidRPr="00A02FEB">
        <w:rPr>
          <w:rFonts w:ascii="Times New Roman" w:hAnsi="Times New Roman" w:cs="Times New Roman"/>
          <w:color w:val="000000"/>
          <w:szCs w:val="20"/>
        </w:rPr>
        <w:t>attending,</w:t>
      </w:r>
      <w:proofErr w:type="gramEnd"/>
      <w:r w:rsidR="00347692" w:rsidRPr="00A02FEB">
        <w:rPr>
          <w:rFonts w:ascii="Times New Roman" w:hAnsi="Times New Roman" w:cs="Times New Roman"/>
          <w:color w:val="000000"/>
          <w:szCs w:val="20"/>
        </w:rPr>
        <w:t xml:space="preserve"> </w:t>
      </w:r>
      <w:r w:rsidRPr="00A02FEB">
        <w:rPr>
          <w:rFonts w:ascii="Times New Roman" w:hAnsi="Times New Roman" w:cs="Times New Roman"/>
          <w:color w:val="000000"/>
          <w:szCs w:val="20"/>
        </w:rPr>
        <w:t>the</w:t>
      </w:r>
      <w:r w:rsidR="00347692" w:rsidRPr="00A02FEB">
        <w:rPr>
          <w:rFonts w:ascii="Times New Roman" w:hAnsi="Times New Roman" w:cs="Times New Roman"/>
          <w:color w:val="000000"/>
          <w:szCs w:val="20"/>
        </w:rPr>
        <w:t xml:space="preserve"> student </w:t>
      </w:r>
      <w:r w:rsidRPr="00A02FEB">
        <w:rPr>
          <w:rFonts w:ascii="Times New Roman" w:hAnsi="Times New Roman" w:cs="Times New Roman"/>
          <w:color w:val="000000"/>
          <w:szCs w:val="20"/>
        </w:rPr>
        <w:t xml:space="preserve">will be deemed to have ceased studies from </w:t>
      </w:r>
      <w:r w:rsidR="00763A78" w:rsidRPr="00A02FEB">
        <w:rPr>
          <w:rFonts w:ascii="Times New Roman" w:hAnsi="Times New Roman" w:cs="Times New Roman"/>
          <w:color w:val="000000"/>
          <w:szCs w:val="20"/>
        </w:rPr>
        <w:t xml:space="preserve">the </w:t>
      </w:r>
      <w:r w:rsidRPr="00A02FEB">
        <w:rPr>
          <w:rFonts w:ascii="Times New Roman" w:hAnsi="Times New Roman" w:cs="Times New Roman"/>
          <w:color w:val="000000"/>
          <w:szCs w:val="20"/>
        </w:rPr>
        <w:t xml:space="preserve">date </w:t>
      </w:r>
      <w:r w:rsidR="00DD0016" w:rsidRPr="00A02FEB">
        <w:rPr>
          <w:rFonts w:ascii="Times New Roman" w:hAnsi="Times New Roman" w:cs="Times New Roman"/>
          <w:color w:val="000000"/>
          <w:szCs w:val="20"/>
        </w:rPr>
        <w:t>that th</w:t>
      </w:r>
      <w:smartTag w:uri="urn:schemas-microsoft-com:office:smarttags" w:element="PersonName">
        <w:r w:rsidR="00347692" w:rsidRPr="00A02FEB">
          <w:rPr>
            <w:rFonts w:ascii="Times New Roman" w:hAnsi="Times New Roman" w:cs="Times New Roman"/>
            <w:color w:val="000000"/>
            <w:szCs w:val="20"/>
          </w:rPr>
          <w:t>is</w:t>
        </w:r>
      </w:smartTag>
      <w:r w:rsidR="00347692" w:rsidRPr="00A02FEB">
        <w:rPr>
          <w:rFonts w:ascii="Times New Roman" w:hAnsi="Times New Roman" w:cs="Times New Roman"/>
          <w:color w:val="000000"/>
          <w:szCs w:val="20"/>
        </w:rPr>
        <w:t xml:space="preserve"> cessation occurs</w:t>
      </w:r>
      <w:r w:rsidR="00960AF5">
        <w:rPr>
          <w:rFonts w:ascii="Times New Roman" w:hAnsi="Times New Roman" w:cs="Times New Roman"/>
          <w:color w:val="000000"/>
          <w:szCs w:val="20"/>
        </w:rPr>
        <w:t>.</w:t>
      </w:r>
    </w:p>
    <w:p w:rsidR="009F3395" w:rsidRDefault="009F3395" w:rsidP="00A64717">
      <w:pPr>
        <w:pStyle w:val="Heading3"/>
        <w:spacing w:before="0" w:beforeAutospacing="0" w:after="0" w:afterAutospacing="0"/>
        <w:rPr>
          <w:rFonts w:ascii="Times New Roman" w:hAnsi="Times New Roman" w:cs="Times New Roman"/>
          <w:color w:val="000000"/>
          <w:sz w:val="24"/>
          <w:szCs w:val="32"/>
        </w:rPr>
      </w:pPr>
    </w:p>
    <w:p w:rsidR="009F3395" w:rsidRDefault="009F3395" w:rsidP="00A64717">
      <w:pPr>
        <w:pStyle w:val="Heading3"/>
        <w:spacing w:before="0" w:beforeAutospacing="0" w:after="0" w:afterAutospacing="0"/>
        <w:rPr>
          <w:rFonts w:ascii="Times New Roman" w:hAnsi="Times New Roman" w:cs="Times New Roman"/>
          <w:color w:val="000000"/>
          <w:sz w:val="24"/>
          <w:szCs w:val="32"/>
        </w:rPr>
      </w:pPr>
      <w:bookmarkStart w:id="259" w:name="_3.4.3_Approved_institution"/>
      <w:bookmarkStart w:id="260" w:name="_Toc153097375"/>
      <w:bookmarkEnd w:id="259"/>
      <w:r>
        <w:rPr>
          <w:rFonts w:ascii="Times New Roman" w:hAnsi="Times New Roman" w:cs="Times New Roman"/>
          <w:color w:val="000000"/>
          <w:sz w:val="24"/>
          <w:szCs w:val="32"/>
        </w:rPr>
        <w:t>3.4.3 Approved institution</w:t>
      </w:r>
      <w:bookmarkEnd w:id="260"/>
    </w:p>
    <w:p w:rsidR="009F3395" w:rsidRDefault="009F3395" w:rsidP="00A64717">
      <w:pPr>
        <w:pStyle w:val="NormalWeb"/>
        <w:tabs>
          <w:tab w:val="left" w:pos="1470"/>
        </w:tabs>
        <w:spacing w:before="0" w:beforeAutospacing="0" w:after="0" w:afterAutospacing="0"/>
        <w:rPr>
          <w:rFonts w:ascii="Times New Roman" w:hAnsi="Times New Roman" w:cs="Times New Roman"/>
          <w:color w:val="000000"/>
          <w:szCs w:val="20"/>
        </w:rPr>
      </w:pPr>
    </w:p>
    <w:p w:rsidR="009F3395" w:rsidRDefault="009F3395" w:rsidP="00A6471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For the purposes of </w:t>
      </w:r>
      <w:hyperlink w:anchor="_3.4.1_Approved_studies" w:history="1">
        <w:r w:rsidRPr="00342D6C">
          <w:rPr>
            <w:rStyle w:val="Hyperlink"/>
            <w:rFonts w:ascii="Times New Roman" w:hAnsi="Times New Roman" w:cs="Times New Roman"/>
            <w:szCs w:val="20"/>
          </w:rPr>
          <w:t>3.4</w:t>
        </w:r>
        <w:r w:rsidRPr="00342D6C">
          <w:rPr>
            <w:rStyle w:val="Hyperlink"/>
            <w:rFonts w:ascii="Times New Roman" w:hAnsi="Times New Roman" w:cs="Times New Roman"/>
            <w:szCs w:val="20"/>
          </w:rPr>
          <w:t>.</w:t>
        </w:r>
        <w:r w:rsidRPr="00342D6C">
          <w:rPr>
            <w:rStyle w:val="Hyperlink"/>
            <w:rFonts w:ascii="Times New Roman" w:hAnsi="Times New Roman" w:cs="Times New Roman"/>
            <w:szCs w:val="20"/>
          </w:rPr>
          <w:t>1</w:t>
        </w:r>
      </w:hyperlink>
      <w:r>
        <w:rPr>
          <w:rFonts w:ascii="Times New Roman" w:hAnsi="Times New Roman" w:cs="Times New Roman"/>
          <w:color w:val="000000"/>
          <w:szCs w:val="20"/>
        </w:rPr>
        <w:t xml:space="preserve"> an approved institution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an institution in </w:t>
      </w:r>
      <w:smartTag w:uri="urn:schemas-microsoft-com:office:smarttags" w:element="country-region">
        <w:r w:rsidR="00283289">
          <w:rPr>
            <w:rFonts w:ascii="Times New Roman" w:hAnsi="Times New Roman" w:cs="Times New Roman"/>
            <w:b/>
            <w:color w:val="000000"/>
            <w:szCs w:val="20"/>
          </w:rPr>
          <w:t>Australia</w:t>
        </w:r>
      </w:smartTag>
      <w:r>
        <w:rPr>
          <w:rFonts w:ascii="Times New Roman" w:hAnsi="Times New Roman" w:cs="Times New Roman"/>
          <w:color w:val="000000"/>
          <w:szCs w:val="20"/>
        </w:rPr>
        <w:t xml:space="preserve"> </w:t>
      </w:r>
      <w:r w:rsidRPr="004025C0">
        <w:rPr>
          <w:rFonts w:ascii="Times New Roman" w:hAnsi="Times New Roman" w:cs="Times New Roman"/>
          <w:bCs/>
          <w:i/>
          <w:color w:val="000000"/>
          <w:szCs w:val="20"/>
        </w:rPr>
        <w:t xml:space="preserve">excluding </w:t>
      </w:r>
      <w:smartTag w:uri="urn:schemas-microsoft-com:office:smarttags" w:element="place">
        <w:r w:rsidRPr="004025C0">
          <w:rPr>
            <w:rFonts w:ascii="Times New Roman" w:hAnsi="Times New Roman" w:cs="Times New Roman"/>
            <w:bCs/>
            <w:i/>
            <w:color w:val="000000"/>
            <w:szCs w:val="20"/>
          </w:rPr>
          <w:t xml:space="preserve">Norfolk </w:t>
        </w:r>
        <w:proofErr w:type="gramStart"/>
        <w:r w:rsidRPr="004025C0">
          <w:rPr>
            <w:rFonts w:ascii="Times New Roman" w:hAnsi="Times New Roman" w:cs="Times New Roman"/>
            <w:bCs/>
            <w:i/>
            <w:color w:val="000000"/>
            <w:szCs w:val="20"/>
          </w:rPr>
          <w:t>Island</w:t>
        </w:r>
      </w:smartTag>
      <w:r>
        <w:rPr>
          <w:rFonts w:ascii="Times New Roman" w:hAnsi="Times New Roman" w:cs="Times New Roman"/>
          <w:b/>
          <w:bCs/>
          <w:color w:val="000000"/>
          <w:szCs w:val="20"/>
        </w:rPr>
        <w:t>,</w:t>
      </w:r>
      <w:r>
        <w:rPr>
          <w:rFonts w:ascii="Times New Roman" w:hAnsi="Times New Roman" w:cs="Times New Roman"/>
          <w:color w:val="000000"/>
          <w:szCs w:val="20"/>
        </w:rPr>
        <w:t xml:space="preserve"> that</w:t>
      </w:r>
      <w:proofErr w:type="gramEnd"/>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w:t>
      </w:r>
    </w:p>
    <w:p w:rsidR="009F3395" w:rsidRDefault="009F3395" w:rsidP="00A62B53">
      <w:pPr>
        <w:numPr>
          <w:ilvl w:val="0"/>
          <w:numId w:val="51"/>
        </w:numPr>
        <w:tabs>
          <w:tab w:val="left" w:pos="600"/>
        </w:tabs>
        <w:ind w:left="600" w:hanging="300"/>
        <w:rPr>
          <w:color w:val="000000"/>
          <w:sz w:val="24"/>
        </w:rPr>
      </w:pPr>
      <w:r>
        <w:rPr>
          <w:b/>
          <w:bCs/>
          <w:color w:val="000000"/>
          <w:sz w:val="24"/>
        </w:rPr>
        <w:t>Institution type (a)</w:t>
      </w:r>
      <w:r>
        <w:rPr>
          <w:color w:val="000000"/>
          <w:sz w:val="24"/>
        </w:rPr>
        <w:t xml:space="preserve">: a </w:t>
      </w:r>
      <w:r w:rsidR="00E01CE8">
        <w:rPr>
          <w:color w:val="000000"/>
          <w:sz w:val="24"/>
        </w:rPr>
        <w:t>state school</w:t>
      </w:r>
      <w:r>
        <w:rPr>
          <w:color w:val="000000"/>
          <w:sz w:val="24"/>
        </w:rPr>
        <w:t>, including a d</w:t>
      </w:r>
      <w:smartTag w:uri="urn:schemas-microsoft-com:office:smarttags" w:element="PersonName">
        <w:r>
          <w:rPr>
            <w:color w:val="000000"/>
            <w:sz w:val="24"/>
          </w:rPr>
          <w:t>is</w:t>
        </w:r>
      </w:smartTag>
      <w:r>
        <w:rPr>
          <w:color w:val="000000"/>
          <w:sz w:val="24"/>
        </w:rPr>
        <w:t>tance education centre</w:t>
      </w:r>
      <w:r w:rsidR="00B8316D">
        <w:rPr>
          <w:color w:val="000000"/>
          <w:sz w:val="24"/>
        </w:rPr>
        <w:t>;</w:t>
      </w:r>
      <w:r>
        <w:rPr>
          <w:color w:val="000000"/>
          <w:sz w:val="24"/>
        </w:rPr>
        <w:t xml:space="preserve"> or</w:t>
      </w:r>
    </w:p>
    <w:p w:rsidR="009F3395" w:rsidRDefault="009F3395" w:rsidP="00A62B53">
      <w:pPr>
        <w:numPr>
          <w:ilvl w:val="0"/>
          <w:numId w:val="51"/>
        </w:numPr>
        <w:tabs>
          <w:tab w:val="left" w:pos="600"/>
        </w:tabs>
        <w:ind w:left="600" w:hanging="300"/>
        <w:rPr>
          <w:color w:val="000000"/>
          <w:sz w:val="24"/>
        </w:rPr>
      </w:pPr>
      <w:r>
        <w:rPr>
          <w:b/>
          <w:bCs/>
          <w:color w:val="000000"/>
          <w:sz w:val="24"/>
        </w:rPr>
        <w:t>Institution type (b)</w:t>
      </w:r>
      <w:r>
        <w:rPr>
          <w:color w:val="000000"/>
          <w:sz w:val="24"/>
        </w:rPr>
        <w:t>: a non-</w:t>
      </w:r>
      <w:r w:rsidR="00E01CE8">
        <w:rPr>
          <w:color w:val="000000"/>
          <w:sz w:val="24"/>
        </w:rPr>
        <w:t>state school</w:t>
      </w:r>
      <w:r>
        <w:rPr>
          <w:color w:val="000000"/>
          <w:sz w:val="24"/>
        </w:rPr>
        <w:t xml:space="preserve"> that </w:t>
      </w:r>
      <w:smartTag w:uri="urn:schemas-microsoft-com:office:smarttags" w:element="PersonName">
        <w:r>
          <w:rPr>
            <w:color w:val="000000"/>
            <w:sz w:val="24"/>
          </w:rPr>
          <w:t>is</w:t>
        </w:r>
      </w:smartTag>
      <w:r>
        <w:rPr>
          <w:color w:val="000000"/>
          <w:sz w:val="24"/>
        </w:rPr>
        <w:t xml:space="preserve"> not conducted for profit. The school must be recogn</w:t>
      </w:r>
      <w:smartTag w:uri="urn:schemas-microsoft-com:office:smarttags" w:element="PersonName">
        <w:r>
          <w:rPr>
            <w:color w:val="000000"/>
            <w:sz w:val="24"/>
          </w:rPr>
          <w:t>is</w:t>
        </w:r>
      </w:smartTag>
      <w:r>
        <w:rPr>
          <w:color w:val="000000"/>
          <w:sz w:val="24"/>
        </w:rPr>
        <w:t xml:space="preserve">ed by the </w:t>
      </w:r>
      <w:r w:rsidR="00F91F44" w:rsidRPr="00F91F44">
        <w:rPr>
          <w:b/>
          <w:color w:val="000000"/>
          <w:sz w:val="24"/>
        </w:rPr>
        <w:t>Min</w:t>
      </w:r>
      <w:smartTag w:uri="urn:schemas-microsoft-com:office:smarttags" w:element="PersonName">
        <w:r w:rsidR="00F91F44" w:rsidRPr="00F91F44">
          <w:rPr>
            <w:b/>
            <w:color w:val="000000"/>
            <w:sz w:val="24"/>
          </w:rPr>
          <w:t>is</w:t>
        </w:r>
      </w:smartTag>
      <w:r w:rsidR="00F91F44" w:rsidRPr="00F91F44">
        <w:rPr>
          <w:b/>
          <w:color w:val="000000"/>
          <w:sz w:val="24"/>
        </w:rPr>
        <w:t>ter</w:t>
      </w:r>
      <w:r>
        <w:rPr>
          <w:color w:val="000000"/>
          <w:sz w:val="24"/>
        </w:rPr>
        <w:t xml:space="preserve"> responsible for education in the relevant State/Territory. Th</w:t>
      </w:r>
      <w:smartTag w:uri="urn:schemas-microsoft-com:office:smarttags" w:element="PersonName">
        <w:r>
          <w:rPr>
            <w:color w:val="000000"/>
            <w:sz w:val="24"/>
          </w:rPr>
          <w:t>is</w:t>
        </w:r>
      </w:smartTag>
      <w:r>
        <w:rPr>
          <w:color w:val="000000"/>
          <w:sz w:val="24"/>
        </w:rPr>
        <w:t xml:space="preserve"> recognition may take the form of reg</w:t>
      </w:r>
      <w:smartTag w:uri="urn:schemas-microsoft-com:office:smarttags" w:element="PersonName">
        <w:r>
          <w:rPr>
            <w:color w:val="000000"/>
            <w:sz w:val="24"/>
          </w:rPr>
          <w:t>is</w:t>
        </w:r>
      </w:smartTag>
      <w:r>
        <w:rPr>
          <w:color w:val="000000"/>
          <w:sz w:val="24"/>
        </w:rPr>
        <w:t xml:space="preserve">tration or certification, the payment of government capital or recurrent grants to the school, or the payment of State/Territory government allowances or bursaries to its </w:t>
      </w:r>
      <w:r w:rsidR="009B0027" w:rsidRPr="009B0027">
        <w:rPr>
          <w:b/>
          <w:color w:val="000000"/>
          <w:sz w:val="24"/>
        </w:rPr>
        <w:t>students</w:t>
      </w:r>
      <w:r w:rsidR="00B8316D">
        <w:rPr>
          <w:color w:val="000000"/>
          <w:sz w:val="24"/>
        </w:rPr>
        <w:t>;</w:t>
      </w:r>
      <w:r>
        <w:rPr>
          <w:color w:val="000000"/>
          <w:sz w:val="24"/>
        </w:rPr>
        <w:t xml:space="preserve"> or</w:t>
      </w:r>
    </w:p>
    <w:p w:rsidR="009F3395" w:rsidRDefault="009F3395" w:rsidP="00A62B53">
      <w:pPr>
        <w:numPr>
          <w:ilvl w:val="0"/>
          <w:numId w:val="51"/>
        </w:numPr>
        <w:tabs>
          <w:tab w:val="left" w:pos="600"/>
        </w:tabs>
        <w:ind w:left="600" w:hanging="300"/>
        <w:rPr>
          <w:color w:val="000000"/>
          <w:sz w:val="24"/>
        </w:rPr>
      </w:pPr>
      <w:r>
        <w:rPr>
          <w:b/>
          <w:bCs/>
          <w:color w:val="000000"/>
          <w:sz w:val="24"/>
        </w:rPr>
        <w:t>Institution type (c)</w:t>
      </w:r>
      <w:r>
        <w:rPr>
          <w:color w:val="000000"/>
          <w:sz w:val="24"/>
        </w:rPr>
        <w:t xml:space="preserve">: a technical and further education institution or higher education institution (as defined in the </w:t>
      </w:r>
      <w:r w:rsidR="00EF2F28" w:rsidRPr="00E80001">
        <w:rPr>
          <w:b/>
          <w:iCs/>
          <w:color w:val="000000"/>
          <w:sz w:val="24"/>
        </w:rPr>
        <w:t>Act</w:t>
      </w:r>
      <w:r>
        <w:rPr>
          <w:i/>
          <w:iCs/>
          <w:color w:val="000000"/>
          <w:sz w:val="24"/>
        </w:rPr>
        <w:t xml:space="preserve"> )</w:t>
      </w:r>
      <w:r w:rsidR="00B8316D">
        <w:rPr>
          <w:color w:val="000000"/>
          <w:sz w:val="24"/>
        </w:rPr>
        <w:t>;</w:t>
      </w:r>
      <w:r>
        <w:rPr>
          <w:color w:val="000000"/>
          <w:sz w:val="24"/>
        </w:rPr>
        <w:t xml:space="preserve"> or</w:t>
      </w:r>
      <w:r w:rsidR="00E80001">
        <w:rPr>
          <w:color w:val="000000"/>
          <w:sz w:val="24"/>
        </w:rPr>
        <w:t xml:space="preserve">  </w:t>
      </w:r>
    </w:p>
    <w:p w:rsidR="009F3395" w:rsidRDefault="009F3395" w:rsidP="00A62B53">
      <w:pPr>
        <w:numPr>
          <w:ilvl w:val="0"/>
          <w:numId w:val="51"/>
        </w:numPr>
        <w:tabs>
          <w:tab w:val="left" w:pos="600"/>
        </w:tabs>
        <w:ind w:left="600" w:hanging="300"/>
        <w:rPr>
          <w:color w:val="000000"/>
          <w:sz w:val="24"/>
        </w:rPr>
      </w:pPr>
      <w:r>
        <w:rPr>
          <w:b/>
          <w:bCs/>
          <w:color w:val="000000"/>
          <w:sz w:val="24"/>
        </w:rPr>
        <w:t>Institution type (d)</w:t>
      </w:r>
      <w:r>
        <w:rPr>
          <w:color w:val="000000"/>
          <w:sz w:val="24"/>
        </w:rPr>
        <w:t xml:space="preserve">: a government residential institution or non-residential </w:t>
      </w:r>
      <w:r w:rsidR="00B27278">
        <w:rPr>
          <w:b/>
          <w:color w:val="000000"/>
          <w:sz w:val="24"/>
        </w:rPr>
        <w:t>Special School</w:t>
      </w:r>
      <w:r>
        <w:rPr>
          <w:color w:val="000000"/>
          <w:sz w:val="24"/>
        </w:rPr>
        <w:t xml:space="preserve"> </w:t>
      </w:r>
      <w:r w:rsidR="0042678C">
        <w:rPr>
          <w:color w:val="000000"/>
          <w:sz w:val="24"/>
        </w:rPr>
        <w:t>that</w:t>
      </w:r>
      <w:r>
        <w:rPr>
          <w:color w:val="000000"/>
          <w:sz w:val="24"/>
        </w:rPr>
        <w:t xml:space="preserve"> caters for children with d</w:t>
      </w:r>
      <w:smartTag w:uri="urn:schemas-microsoft-com:office:smarttags" w:element="PersonName">
        <w:r>
          <w:rPr>
            <w:color w:val="000000"/>
            <w:sz w:val="24"/>
          </w:rPr>
          <w:t>is</w:t>
        </w:r>
      </w:smartTag>
      <w:r>
        <w:rPr>
          <w:color w:val="000000"/>
          <w:sz w:val="24"/>
        </w:rPr>
        <w:t>abilities or psychological, emotional or behavioural problems</w:t>
      </w:r>
      <w:r w:rsidR="00B8316D">
        <w:rPr>
          <w:color w:val="000000"/>
          <w:sz w:val="24"/>
        </w:rPr>
        <w:t>;</w:t>
      </w:r>
      <w:r>
        <w:rPr>
          <w:color w:val="000000"/>
          <w:sz w:val="24"/>
        </w:rPr>
        <w:t xml:space="preserve"> or</w:t>
      </w:r>
    </w:p>
    <w:p w:rsidR="009F3395" w:rsidRDefault="009F3395" w:rsidP="00A62B53">
      <w:pPr>
        <w:numPr>
          <w:ilvl w:val="0"/>
          <w:numId w:val="51"/>
        </w:numPr>
        <w:tabs>
          <w:tab w:val="left" w:pos="600"/>
        </w:tabs>
        <w:ind w:left="600" w:hanging="300"/>
        <w:rPr>
          <w:color w:val="000000"/>
          <w:sz w:val="24"/>
        </w:rPr>
      </w:pPr>
      <w:r>
        <w:rPr>
          <w:b/>
          <w:bCs/>
          <w:color w:val="000000"/>
          <w:sz w:val="24"/>
        </w:rPr>
        <w:t>Institution type (e)</w:t>
      </w:r>
      <w:r>
        <w:rPr>
          <w:color w:val="000000"/>
          <w:sz w:val="24"/>
        </w:rPr>
        <w:t xml:space="preserve">: a non-government residential institution or non-residential </w:t>
      </w:r>
      <w:r w:rsidR="00B27278">
        <w:rPr>
          <w:b/>
          <w:color w:val="000000"/>
          <w:sz w:val="24"/>
        </w:rPr>
        <w:t>Special School</w:t>
      </w:r>
      <w:r>
        <w:rPr>
          <w:color w:val="000000"/>
          <w:sz w:val="24"/>
        </w:rPr>
        <w:t xml:space="preserve"> </w:t>
      </w:r>
      <w:r w:rsidR="0042678C">
        <w:rPr>
          <w:color w:val="000000"/>
          <w:sz w:val="24"/>
        </w:rPr>
        <w:t>that</w:t>
      </w:r>
      <w:r>
        <w:rPr>
          <w:color w:val="000000"/>
          <w:sz w:val="24"/>
        </w:rPr>
        <w:t xml:space="preserve"> caters for children with d</w:t>
      </w:r>
      <w:smartTag w:uri="urn:schemas-microsoft-com:office:smarttags" w:element="PersonName">
        <w:r>
          <w:rPr>
            <w:color w:val="000000"/>
            <w:sz w:val="24"/>
          </w:rPr>
          <w:t>is</w:t>
        </w:r>
      </w:smartTag>
      <w:r>
        <w:rPr>
          <w:color w:val="000000"/>
          <w:sz w:val="24"/>
        </w:rPr>
        <w:t xml:space="preserve">abilities or psychological, emotional or behavioural problems, provided that it </w:t>
      </w:r>
      <w:smartTag w:uri="urn:schemas-microsoft-com:office:smarttags" w:element="PersonName">
        <w:r>
          <w:rPr>
            <w:color w:val="000000"/>
            <w:sz w:val="24"/>
          </w:rPr>
          <w:t>is</w:t>
        </w:r>
      </w:smartTag>
      <w:r>
        <w:rPr>
          <w:color w:val="000000"/>
          <w:sz w:val="24"/>
        </w:rPr>
        <w:t xml:space="preserve"> accredited for such purposes by </w:t>
      </w:r>
      <w:r w:rsidR="00283289" w:rsidRPr="00B1319F">
        <w:rPr>
          <w:color w:val="000000"/>
          <w:sz w:val="24"/>
        </w:rPr>
        <w:t>Australia</w:t>
      </w:r>
      <w:r w:rsidR="0076562A" w:rsidRPr="00B1319F">
        <w:rPr>
          <w:color w:val="000000"/>
          <w:sz w:val="24"/>
        </w:rPr>
        <w:t>n</w:t>
      </w:r>
      <w:r w:rsidR="0076562A">
        <w:rPr>
          <w:color w:val="000000"/>
          <w:sz w:val="24"/>
        </w:rPr>
        <w:t xml:space="preserve"> Government</w:t>
      </w:r>
      <w:r>
        <w:rPr>
          <w:color w:val="000000"/>
          <w:sz w:val="24"/>
        </w:rPr>
        <w:t xml:space="preserve"> or State/Territory health and/or education authorities</w:t>
      </w:r>
      <w:r w:rsidR="00B8316D">
        <w:rPr>
          <w:color w:val="000000"/>
          <w:sz w:val="24"/>
        </w:rPr>
        <w:t>;</w:t>
      </w:r>
      <w:r>
        <w:rPr>
          <w:color w:val="000000"/>
          <w:sz w:val="24"/>
        </w:rPr>
        <w:t xml:space="preserve"> or</w:t>
      </w:r>
    </w:p>
    <w:p w:rsidR="00181F04" w:rsidRDefault="009F3395" w:rsidP="00A62B53">
      <w:pPr>
        <w:numPr>
          <w:ilvl w:val="0"/>
          <w:numId w:val="51"/>
        </w:numPr>
        <w:tabs>
          <w:tab w:val="left" w:pos="600"/>
        </w:tabs>
        <w:ind w:left="600" w:hanging="300"/>
        <w:rPr>
          <w:color w:val="000000"/>
          <w:sz w:val="24"/>
        </w:rPr>
      </w:pPr>
      <w:r>
        <w:rPr>
          <w:b/>
          <w:bCs/>
          <w:color w:val="000000"/>
          <w:sz w:val="24"/>
        </w:rPr>
        <w:lastRenderedPageBreak/>
        <w:t>Institution type (f)</w:t>
      </w:r>
      <w:r>
        <w:rPr>
          <w:color w:val="000000"/>
          <w:sz w:val="24"/>
        </w:rPr>
        <w:t xml:space="preserve">: a non-government (private) tertiary institution that offers a course accredited by the relevant State/Territory government authority, and meets the requirements of the determination of courses approved by the </w:t>
      </w:r>
      <w:r w:rsidR="00F91F44" w:rsidRPr="004025C0">
        <w:rPr>
          <w:sz w:val="24"/>
        </w:rPr>
        <w:t>Min</w:t>
      </w:r>
      <w:smartTag w:uri="urn:schemas-microsoft-com:office:smarttags" w:element="PersonName">
        <w:r w:rsidR="00F91F44" w:rsidRPr="004025C0">
          <w:rPr>
            <w:sz w:val="24"/>
          </w:rPr>
          <w:t>is</w:t>
        </w:r>
      </w:smartTag>
      <w:r w:rsidR="00F91F44" w:rsidRPr="004025C0">
        <w:rPr>
          <w:sz w:val="24"/>
        </w:rPr>
        <w:t>ter</w:t>
      </w:r>
      <w:r>
        <w:rPr>
          <w:color w:val="000000"/>
          <w:sz w:val="24"/>
        </w:rPr>
        <w:t xml:space="preserve"> under Section 5D of the </w:t>
      </w:r>
      <w:r w:rsidR="00EF2F28" w:rsidRPr="004025C0">
        <w:rPr>
          <w:iCs/>
          <w:color w:val="000000"/>
          <w:sz w:val="24"/>
        </w:rPr>
        <w:t>Act</w:t>
      </w:r>
      <w:r w:rsidR="00181F04">
        <w:rPr>
          <w:color w:val="000000"/>
          <w:sz w:val="24"/>
        </w:rPr>
        <w:t>.</w:t>
      </w:r>
    </w:p>
    <w:p w:rsidR="009F3395" w:rsidRDefault="009F3395" w:rsidP="00A64717"/>
    <w:p w:rsidR="009F3395" w:rsidRDefault="009B0027" w:rsidP="00A64717">
      <w:pPr>
        <w:pStyle w:val="NormalWeb"/>
        <w:spacing w:before="0" w:beforeAutospacing="0" w:after="0" w:afterAutospacing="0"/>
        <w:rPr>
          <w:rFonts w:ascii="Times New Roman" w:hAnsi="Times New Roman" w:cs="Times New Roman"/>
          <w:color w:val="000000"/>
          <w:szCs w:val="20"/>
        </w:rPr>
      </w:pPr>
      <w:r w:rsidRPr="009B0027">
        <w:rPr>
          <w:rFonts w:ascii="Times New Roman" w:hAnsi="Times New Roman" w:cs="Times New Roman"/>
          <w:b/>
          <w:color w:val="000000"/>
          <w:szCs w:val="20"/>
        </w:rPr>
        <w:t>Students</w:t>
      </w:r>
      <w:r w:rsidR="009F3395">
        <w:rPr>
          <w:rFonts w:ascii="Times New Roman" w:hAnsi="Times New Roman" w:cs="Times New Roman"/>
          <w:color w:val="000000"/>
          <w:szCs w:val="20"/>
        </w:rPr>
        <w:t xml:space="preserve"> undertaking a course described in </w:t>
      </w:r>
      <w:hyperlink w:anchor="_3.4.4_Approved_course" w:history="1">
        <w:r w:rsidR="009F3395" w:rsidRPr="008906C3">
          <w:rPr>
            <w:rStyle w:val="Hyperlink"/>
            <w:rFonts w:ascii="Times New Roman" w:hAnsi="Times New Roman" w:cs="Times New Roman"/>
            <w:szCs w:val="20"/>
          </w:rPr>
          <w:t>3.</w:t>
        </w:r>
        <w:r w:rsidR="009F3395" w:rsidRPr="008906C3">
          <w:rPr>
            <w:rStyle w:val="Hyperlink"/>
            <w:rFonts w:ascii="Times New Roman" w:hAnsi="Times New Roman" w:cs="Times New Roman"/>
            <w:szCs w:val="20"/>
          </w:rPr>
          <w:t>4</w:t>
        </w:r>
        <w:r w:rsidR="009F3395" w:rsidRPr="008906C3">
          <w:rPr>
            <w:rStyle w:val="Hyperlink"/>
            <w:rFonts w:ascii="Times New Roman" w:hAnsi="Times New Roman" w:cs="Times New Roman"/>
            <w:szCs w:val="20"/>
          </w:rPr>
          <w:t>.</w:t>
        </w:r>
        <w:r w:rsidR="009F3395" w:rsidRPr="008906C3">
          <w:rPr>
            <w:rStyle w:val="Hyperlink"/>
            <w:rFonts w:ascii="Times New Roman" w:hAnsi="Times New Roman" w:cs="Times New Roman"/>
            <w:szCs w:val="20"/>
          </w:rPr>
          <w:t>4(e)</w:t>
        </w:r>
      </w:hyperlink>
      <w:r w:rsidR="009F3395">
        <w:rPr>
          <w:rFonts w:ascii="Times New Roman" w:hAnsi="Times New Roman" w:cs="Times New Roman"/>
          <w:color w:val="000000"/>
          <w:szCs w:val="20"/>
        </w:rPr>
        <w:t xml:space="preserve"> may be deemed to be enrolled in an approved institution.</w:t>
      </w:r>
    </w:p>
    <w:p w:rsidR="00791780" w:rsidRDefault="00791780" w:rsidP="00A64717">
      <w:pPr>
        <w:pStyle w:val="Heading3"/>
        <w:spacing w:before="0" w:beforeAutospacing="0" w:after="0" w:afterAutospacing="0"/>
        <w:rPr>
          <w:rFonts w:ascii="Times New Roman" w:hAnsi="Times New Roman" w:cs="Times New Roman"/>
          <w:color w:val="000000"/>
          <w:sz w:val="24"/>
          <w:szCs w:val="32"/>
        </w:rPr>
      </w:pPr>
    </w:p>
    <w:p w:rsidR="009F3395" w:rsidRDefault="009F3395" w:rsidP="00A64717">
      <w:pPr>
        <w:pStyle w:val="Heading3"/>
        <w:spacing w:before="0" w:beforeAutospacing="0" w:after="0" w:afterAutospacing="0"/>
        <w:rPr>
          <w:rFonts w:ascii="Times New Roman" w:hAnsi="Times New Roman" w:cs="Times New Roman"/>
          <w:color w:val="000000"/>
          <w:sz w:val="24"/>
          <w:szCs w:val="32"/>
        </w:rPr>
      </w:pPr>
      <w:bookmarkStart w:id="261" w:name="_3.4.4_Approved_course"/>
      <w:bookmarkStart w:id="262" w:name="_Toc153097376"/>
      <w:bookmarkEnd w:id="261"/>
      <w:r>
        <w:rPr>
          <w:rFonts w:ascii="Times New Roman" w:hAnsi="Times New Roman" w:cs="Times New Roman"/>
          <w:color w:val="000000"/>
          <w:sz w:val="24"/>
          <w:szCs w:val="32"/>
        </w:rPr>
        <w:t>3.4.4 Approved course</w:t>
      </w:r>
      <w:bookmarkEnd w:id="262"/>
    </w:p>
    <w:p w:rsidR="009F3395" w:rsidRDefault="009F3395" w:rsidP="00A64717">
      <w:pPr>
        <w:pStyle w:val="NormalWeb"/>
        <w:spacing w:before="0" w:beforeAutospacing="0" w:after="0" w:afterAutospacing="0"/>
        <w:rPr>
          <w:rFonts w:ascii="Times New Roman" w:hAnsi="Times New Roman" w:cs="Times New Roman"/>
          <w:color w:val="000000"/>
          <w:szCs w:val="20"/>
        </w:rPr>
      </w:pPr>
    </w:p>
    <w:p w:rsidR="009F3395" w:rsidRDefault="009F3395" w:rsidP="00A6471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For the purposes of </w:t>
      </w:r>
      <w:hyperlink w:anchor="_3.4.1_Approved_studies" w:history="1">
        <w:r w:rsidRPr="00F50B51">
          <w:rPr>
            <w:rStyle w:val="Hyperlink"/>
            <w:rFonts w:ascii="Times New Roman" w:hAnsi="Times New Roman" w:cs="Times New Roman"/>
            <w:szCs w:val="20"/>
          </w:rPr>
          <w:t>3.</w:t>
        </w:r>
        <w:r w:rsidRPr="00F50B51">
          <w:rPr>
            <w:rStyle w:val="Hyperlink"/>
            <w:rFonts w:ascii="Times New Roman" w:hAnsi="Times New Roman" w:cs="Times New Roman"/>
            <w:szCs w:val="20"/>
          </w:rPr>
          <w:t>4</w:t>
        </w:r>
        <w:r w:rsidRPr="00F50B51">
          <w:rPr>
            <w:rStyle w:val="Hyperlink"/>
            <w:rFonts w:ascii="Times New Roman" w:hAnsi="Times New Roman" w:cs="Times New Roman"/>
            <w:szCs w:val="20"/>
          </w:rPr>
          <w:t>.</w:t>
        </w:r>
        <w:r w:rsidRPr="00F50B51">
          <w:rPr>
            <w:rStyle w:val="Hyperlink"/>
            <w:rFonts w:ascii="Times New Roman" w:hAnsi="Times New Roman" w:cs="Times New Roman"/>
            <w:szCs w:val="20"/>
          </w:rPr>
          <w:t>1</w:t>
        </w:r>
      </w:hyperlink>
      <w:r>
        <w:rPr>
          <w:rFonts w:ascii="Times New Roman" w:hAnsi="Times New Roman" w:cs="Times New Roman"/>
          <w:color w:val="000000"/>
          <w:szCs w:val="20"/>
        </w:rPr>
        <w:t xml:space="preserve">, an approved course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w:t>
      </w:r>
    </w:p>
    <w:p w:rsidR="009F3395" w:rsidRDefault="009F3395" w:rsidP="00A64717">
      <w:pPr>
        <w:numPr>
          <w:ilvl w:val="0"/>
          <w:numId w:val="179"/>
        </w:numPr>
        <w:rPr>
          <w:color w:val="000000"/>
          <w:sz w:val="24"/>
        </w:rPr>
      </w:pPr>
      <w:r>
        <w:rPr>
          <w:color w:val="000000"/>
          <w:sz w:val="24"/>
        </w:rPr>
        <w:t>a full-time primary or secondary level course (see </w:t>
      </w:r>
      <w:hyperlink w:anchor="_3.4.5_Approved_level_of study" w:history="1">
        <w:r w:rsidRPr="00342D6C">
          <w:rPr>
            <w:rStyle w:val="Hyperlink"/>
            <w:sz w:val="24"/>
          </w:rPr>
          <w:t>3</w:t>
        </w:r>
        <w:r w:rsidRPr="00342D6C">
          <w:rPr>
            <w:rStyle w:val="Hyperlink"/>
            <w:sz w:val="24"/>
          </w:rPr>
          <w:t>.</w:t>
        </w:r>
        <w:r w:rsidRPr="00342D6C">
          <w:rPr>
            <w:rStyle w:val="Hyperlink"/>
            <w:sz w:val="24"/>
          </w:rPr>
          <w:t>4.5</w:t>
        </w:r>
      </w:hyperlink>
      <w:r>
        <w:rPr>
          <w:color w:val="000000"/>
          <w:sz w:val="24"/>
        </w:rPr>
        <w:t>) involving daily attendance at an approved institution (see </w:t>
      </w:r>
      <w:hyperlink w:anchor="_3.4.3_Approved_institution" w:history="1">
        <w:r w:rsidRPr="008906C3">
          <w:rPr>
            <w:rStyle w:val="Hyperlink"/>
            <w:sz w:val="24"/>
          </w:rPr>
          <w:t>3.4</w:t>
        </w:r>
        <w:r w:rsidRPr="008906C3">
          <w:rPr>
            <w:rStyle w:val="Hyperlink"/>
            <w:sz w:val="24"/>
          </w:rPr>
          <w:t>.</w:t>
        </w:r>
        <w:r w:rsidRPr="008906C3">
          <w:rPr>
            <w:rStyle w:val="Hyperlink"/>
            <w:sz w:val="24"/>
          </w:rPr>
          <w:t>3</w:t>
        </w:r>
      </w:hyperlink>
      <w:r>
        <w:rPr>
          <w:color w:val="000000"/>
          <w:sz w:val="24"/>
        </w:rPr>
        <w:t>)</w:t>
      </w:r>
      <w:r w:rsidR="00B8316D">
        <w:rPr>
          <w:color w:val="000000"/>
          <w:sz w:val="24"/>
        </w:rPr>
        <w:t>;</w:t>
      </w:r>
    </w:p>
    <w:p w:rsidR="009F3395" w:rsidRDefault="009F3395" w:rsidP="00A64717">
      <w:pPr>
        <w:numPr>
          <w:ilvl w:val="0"/>
          <w:numId w:val="179"/>
        </w:numPr>
        <w:rPr>
          <w:color w:val="000000"/>
          <w:sz w:val="24"/>
        </w:rPr>
      </w:pPr>
      <w:r>
        <w:rPr>
          <w:color w:val="000000"/>
          <w:sz w:val="24"/>
        </w:rPr>
        <w:t>a full-time primary or secondary level (see </w:t>
      </w:r>
      <w:hyperlink w:anchor="_3.4.5_Approved_level_of study" w:history="1">
        <w:r w:rsidRPr="00FE4879">
          <w:rPr>
            <w:rStyle w:val="Hyperlink"/>
            <w:sz w:val="24"/>
          </w:rPr>
          <w:t>3</w:t>
        </w:r>
        <w:r w:rsidRPr="00FE4879">
          <w:rPr>
            <w:rStyle w:val="Hyperlink"/>
            <w:sz w:val="24"/>
          </w:rPr>
          <w:t>.</w:t>
        </w:r>
        <w:r w:rsidRPr="00FE4879">
          <w:rPr>
            <w:rStyle w:val="Hyperlink"/>
            <w:sz w:val="24"/>
          </w:rPr>
          <w:t>4.5</w:t>
        </w:r>
      </w:hyperlink>
      <w:r>
        <w:rPr>
          <w:color w:val="000000"/>
          <w:sz w:val="24"/>
        </w:rPr>
        <w:t>) d</w:t>
      </w:r>
      <w:smartTag w:uri="urn:schemas-microsoft-com:office:smarttags" w:element="PersonName">
        <w:r>
          <w:rPr>
            <w:color w:val="000000"/>
            <w:sz w:val="24"/>
          </w:rPr>
          <w:t>is</w:t>
        </w:r>
      </w:smartTag>
      <w:r>
        <w:rPr>
          <w:color w:val="000000"/>
          <w:sz w:val="24"/>
        </w:rPr>
        <w:t>tance education course offered by an approved institution of the type at </w:t>
      </w:r>
      <w:hyperlink w:anchor="_3.4.3_Approved_institution" w:history="1">
        <w:r w:rsidRPr="00FE4879">
          <w:rPr>
            <w:rStyle w:val="Hyperlink"/>
            <w:sz w:val="24"/>
          </w:rPr>
          <w:t>3.4</w:t>
        </w:r>
        <w:r w:rsidRPr="00FE4879">
          <w:rPr>
            <w:rStyle w:val="Hyperlink"/>
            <w:sz w:val="24"/>
          </w:rPr>
          <w:t>.</w:t>
        </w:r>
        <w:r w:rsidRPr="00FE4879">
          <w:rPr>
            <w:rStyle w:val="Hyperlink"/>
            <w:sz w:val="24"/>
          </w:rPr>
          <w:t>3 (a)</w:t>
        </w:r>
      </w:hyperlink>
      <w:r>
        <w:rPr>
          <w:color w:val="000000"/>
          <w:sz w:val="24"/>
        </w:rPr>
        <w:t xml:space="preserve">, or of the type at </w:t>
      </w:r>
      <w:hyperlink w:anchor="_3.4.3_Approved_institution" w:history="1">
        <w:r w:rsidRPr="00FE4879">
          <w:rPr>
            <w:rStyle w:val="Hyperlink"/>
            <w:sz w:val="24"/>
          </w:rPr>
          <w:t>3.4</w:t>
        </w:r>
        <w:r w:rsidRPr="00FE4879">
          <w:rPr>
            <w:rStyle w:val="Hyperlink"/>
            <w:sz w:val="24"/>
          </w:rPr>
          <w:t>.</w:t>
        </w:r>
        <w:r w:rsidRPr="00FE4879">
          <w:rPr>
            <w:rStyle w:val="Hyperlink"/>
            <w:sz w:val="24"/>
          </w:rPr>
          <w:t>3 (b)</w:t>
        </w:r>
      </w:hyperlink>
      <w:r>
        <w:rPr>
          <w:color w:val="000000"/>
          <w:sz w:val="24"/>
        </w:rPr>
        <w:t xml:space="preserve">, provided that the course </w:t>
      </w:r>
      <w:smartTag w:uri="urn:schemas-microsoft-com:office:smarttags" w:element="PersonName">
        <w:r>
          <w:rPr>
            <w:color w:val="000000"/>
            <w:sz w:val="24"/>
          </w:rPr>
          <w:t>is</w:t>
        </w:r>
      </w:smartTag>
      <w:r>
        <w:rPr>
          <w:color w:val="000000"/>
          <w:sz w:val="24"/>
        </w:rPr>
        <w:t xml:space="preserve"> accepted by the relevant State/Territory education authorities as a sat</w:t>
      </w:r>
      <w:smartTag w:uri="urn:schemas-microsoft-com:office:smarttags" w:element="PersonName">
        <w:r>
          <w:rPr>
            <w:color w:val="000000"/>
            <w:sz w:val="24"/>
          </w:rPr>
          <w:t>is</w:t>
        </w:r>
      </w:smartTag>
      <w:r>
        <w:rPr>
          <w:color w:val="000000"/>
          <w:sz w:val="24"/>
        </w:rPr>
        <w:t>factory alternative to full-time daily attendance at school</w:t>
      </w:r>
      <w:r w:rsidR="00B8316D">
        <w:rPr>
          <w:color w:val="000000"/>
          <w:sz w:val="24"/>
        </w:rPr>
        <w:t>;</w:t>
      </w:r>
    </w:p>
    <w:p w:rsidR="009F3395" w:rsidRDefault="009F3395" w:rsidP="00A64717">
      <w:pPr>
        <w:numPr>
          <w:ilvl w:val="0"/>
          <w:numId w:val="179"/>
        </w:numPr>
        <w:rPr>
          <w:color w:val="000000"/>
          <w:sz w:val="24"/>
        </w:rPr>
      </w:pPr>
      <w:r>
        <w:rPr>
          <w:color w:val="000000"/>
          <w:sz w:val="24"/>
        </w:rPr>
        <w:t xml:space="preserve">a full-time primary or secondary level course of home tuition </w:t>
      </w:r>
      <w:r w:rsidR="0042678C">
        <w:rPr>
          <w:color w:val="000000"/>
          <w:sz w:val="24"/>
        </w:rPr>
        <w:t>that</w:t>
      </w:r>
      <w:r>
        <w:rPr>
          <w:color w:val="000000"/>
          <w:sz w:val="24"/>
        </w:rPr>
        <w:t xml:space="preserve"> has been approved formally by the relevant State/Territory education authority as being a sat</w:t>
      </w:r>
      <w:smartTag w:uri="urn:schemas-microsoft-com:office:smarttags" w:element="PersonName">
        <w:r>
          <w:rPr>
            <w:color w:val="000000"/>
            <w:sz w:val="24"/>
          </w:rPr>
          <w:t>is</w:t>
        </w:r>
      </w:smartTag>
      <w:r>
        <w:rPr>
          <w:color w:val="000000"/>
          <w:sz w:val="24"/>
        </w:rPr>
        <w:t>factory alternative to a State provided education</w:t>
      </w:r>
      <w:r w:rsidR="00B8316D">
        <w:rPr>
          <w:color w:val="000000"/>
          <w:sz w:val="24"/>
        </w:rPr>
        <w:t>;</w:t>
      </w:r>
    </w:p>
    <w:p w:rsidR="009F3395" w:rsidRDefault="009F3395" w:rsidP="00A64717">
      <w:pPr>
        <w:numPr>
          <w:ilvl w:val="0"/>
          <w:numId w:val="179"/>
        </w:numPr>
        <w:rPr>
          <w:color w:val="000000"/>
          <w:sz w:val="24"/>
        </w:rPr>
      </w:pPr>
      <w:r>
        <w:rPr>
          <w:color w:val="000000"/>
          <w:sz w:val="24"/>
        </w:rPr>
        <w:t>any other full-time secondary course at an approved institution (see </w:t>
      </w:r>
      <w:hyperlink w:anchor="_3.4.3_Approved_institution" w:history="1">
        <w:r w:rsidRPr="008906C3">
          <w:rPr>
            <w:rStyle w:val="Hyperlink"/>
            <w:sz w:val="24"/>
          </w:rPr>
          <w:t>3.</w:t>
        </w:r>
        <w:r w:rsidRPr="008906C3">
          <w:rPr>
            <w:rStyle w:val="Hyperlink"/>
            <w:sz w:val="24"/>
          </w:rPr>
          <w:t>4</w:t>
        </w:r>
        <w:r w:rsidRPr="008906C3">
          <w:rPr>
            <w:rStyle w:val="Hyperlink"/>
            <w:sz w:val="24"/>
          </w:rPr>
          <w:t>.3</w:t>
        </w:r>
      </w:hyperlink>
      <w:r>
        <w:rPr>
          <w:color w:val="000000"/>
          <w:sz w:val="24"/>
        </w:rPr>
        <w:t xml:space="preserve">), that </w:t>
      </w:r>
      <w:smartTag w:uri="urn:schemas-microsoft-com:office:smarttags" w:element="PersonName">
        <w:r>
          <w:rPr>
            <w:color w:val="000000"/>
            <w:sz w:val="24"/>
          </w:rPr>
          <w:t>is</w:t>
        </w:r>
      </w:smartTag>
      <w:r>
        <w:rPr>
          <w:color w:val="000000"/>
          <w:sz w:val="24"/>
        </w:rPr>
        <w:t xml:space="preserve"> recogn</w:t>
      </w:r>
      <w:smartTag w:uri="urn:schemas-microsoft-com:office:smarttags" w:element="PersonName">
        <w:r>
          <w:rPr>
            <w:color w:val="000000"/>
            <w:sz w:val="24"/>
          </w:rPr>
          <w:t>is</w:t>
        </w:r>
      </w:smartTag>
      <w:r>
        <w:rPr>
          <w:color w:val="000000"/>
          <w:sz w:val="24"/>
        </w:rPr>
        <w:t xml:space="preserve">ed under the Determination of Educational Institutions and Courses made by the </w:t>
      </w:r>
      <w:r w:rsidR="00F91F44" w:rsidRPr="00F91F44">
        <w:rPr>
          <w:b/>
          <w:sz w:val="24"/>
        </w:rPr>
        <w:t>Min</w:t>
      </w:r>
      <w:smartTag w:uri="urn:schemas-microsoft-com:office:smarttags" w:element="PersonName">
        <w:r w:rsidR="00F91F44" w:rsidRPr="00F91F44">
          <w:rPr>
            <w:b/>
            <w:sz w:val="24"/>
          </w:rPr>
          <w:t>is</w:t>
        </w:r>
      </w:smartTag>
      <w:r w:rsidR="00F91F44" w:rsidRPr="00F91F44">
        <w:rPr>
          <w:b/>
          <w:sz w:val="24"/>
        </w:rPr>
        <w:t>ter</w:t>
      </w:r>
      <w:r>
        <w:rPr>
          <w:color w:val="000000"/>
          <w:sz w:val="24"/>
        </w:rPr>
        <w:t xml:space="preserve"> under section 3(1) and 5D(1) of the </w:t>
      </w:r>
      <w:r w:rsidR="00EF2F28" w:rsidRPr="009405CD">
        <w:rPr>
          <w:b/>
          <w:iCs/>
          <w:color w:val="000000"/>
          <w:sz w:val="24"/>
        </w:rPr>
        <w:t>Act</w:t>
      </w:r>
      <w:r w:rsidR="00B8316D">
        <w:rPr>
          <w:color w:val="000000"/>
          <w:sz w:val="24"/>
        </w:rPr>
        <w:t>;</w:t>
      </w:r>
    </w:p>
    <w:p w:rsidR="009F3395" w:rsidRDefault="009F3395" w:rsidP="00A64717">
      <w:pPr>
        <w:numPr>
          <w:ilvl w:val="0"/>
          <w:numId w:val="179"/>
        </w:numPr>
        <w:rPr>
          <w:color w:val="000000"/>
          <w:sz w:val="24"/>
        </w:rPr>
      </w:pPr>
      <w:r>
        <w:rPr>
          <w:sz w:val="24"/>
        </w:rPr>
        <w:t>a full-time tertiary course offered by an approved institution (see </w:t>
      </w:r>
      <w:hyperlink w:anchor="_3.4.3_Approved_institution" w:history="1">
        <w:r w:rsidRPr="00FE4879">
          <w:rPr>
            <w:rStyle w:val="Hyperlink"/>
            <w:sz w:val="24"/>
          </w:rPr>
          <w:t>3.4.3 </w:t>
        </w:r>
        <w:r w:rsidRPr="00FE4879">
          <w:rPr>
            <w:rStyle w:val="Hyperlink"/>
            <w:sz w:val="24"/>
          </w:rPr>
          <w:t>(</w:t>
        </w:r>
        <w:r w:rsidRPr="00FE4879">
          <w:rPr>
            <w:rStyle w:val="Hyperlink"/>
            <w:sz w:val="24"/>
          </w:rPr>
          <w:t>c) or (f)</w:t>
        </w:r>
      </w:hyperlink>
      <w:r>
        <w:rPr>
          <w:sz w:val="24"/>
        </w:rPr>
        <w:t xml:space="preserve">), that </w:t>
      </w:r>
      <w:smartTag w:uri="urn:schemas-microsoft-com:office:smarttags" w:element="PersonName">
        <w:r>
          <w:rPr>
            <w:sz w:val="24"/>
          </w:rPr>
          <w:t>is</w:t>
        </w:r>
      </w:smartTag>
      <w:r>
        <w:rPr>
          <w:sz w:val="24"/>
        </w:rPr>
        <w:t xml:space="preserve"> </w:t>
      </w:r>
      <w:r w:rsidRPr="00E1253C">
        <w:rPr>
          <w:sz w:val="24"/>
        </w:rPr>
        <w:t>recogn</w:t>
      </w:r>
      <w:smartTag w:uri="urn:schemas-microsoft-com:office:smarttags" w:element="PersonName">
        <w:r w:rsidRPr="00E1253C">
          <w:rPr>
            <w:sz w:val="24"/>
          </w:rPr>
          <w:t>is</w:t>
        </w:r>
      </w:smartTag>
      <w:r w:rsidRPr="00E1253C">
        <w:rPr>
          <w:sz w:val="24"/>
        </w:rPr>
        <w:t xml:space="preserve">ed under the Determination of Educational Institutions and Courses made by the </w:t>
      </w:r>
      <w:r w:rsidR="00F91F44" w:rsidRPr="00E1253C">
        <w:rPr>
          <w:sz w:val="24"/>
        </w:rPr>
        <w:t>Min</w:t>
      </w:r>
      <w:smartTag w:uri="urn:schemas-microsoft-com:office:smarttags" w:element="PersonName">
        <w:r w:rsidR="00F91F44" w:rsidRPr="00E1253C">
          <w:rPr>
            <w:sz w:val="24"/>
          </w:rPr>
          <w:t>is</w:t>
        </w:r>
      </w:smartTag>
      <w:r w:rsidR="00F91F44" w:rsidRPr="00E1253C">
        <w:rPr>
          <w:sz w:val="24"/>
        </w:rPr>
        <w:t>ter</w:t>
      </w:r>
      <w:r>
        <w:rPr>
          <w:sz w:val="24"/>
        </w:rPr>
        <w:t xml:space="preserve"> under section 3(1) and 5D(1) of the </w:t>
      </w:r>
      <w:r w:rsidR="00EF2F28" w:rsidRPr="00E1253C">
        <w:rPr>
          <w:iCs/>
          <w:sz w:val="24"/>
        </w:rPr>
        <w:t>Act</w:t>
      </w:r>
      <w:r>
        <w:rPr>
          <w:sz w:val="24"/>
        </w:rPr>
        <w:t xml:space="preserve">, </w:t>
      </w:r>
      <w:r>
        <w:rPr>
          <w:color w:val="000000"/>
          <w:sz w:val="24"/>
        </w:rPr>
        <w:t xml:space="preserve">in the case of a </w:t>
      </w:r>
      <w:r w:rsidR="009B0027" w:rsidRPr="009B0027">
        <w:rPr>
          <w:b/>
          <w:color w:val="000000"/>
          <w:sz w:val="24"/>
        </w:rPr>
        <w:t>student</w:t>
      </w:r>
      <w:r>
        <w:rPr>
          <w:color w:val="000000"/>
          <w:sz w:val="24"/>
        </w:rPr>
        <w:t xml:space="preserve"> at an approved institution specified in </w:t>
      </w:r>
      <w:hyperlink w:anchor="_3.4.3_Approved_institution" w:history="1">
        <w:r w:rsidRPr="00FE4879">
          <w:rPr>
            <w:rStyle w:val="Hyperlink"/>
            <w:sz w:val="24"/>
          </w:rPr>
          <w:t>3.4.3 (</w:t>
        </w:r>
        <w:r w:rsidRPr="00FE4879">
          <w:rPr>
            <w:rStyle w:val="Hyperlink"/>
            <w:sz w:val="24"/>
          </w:rPr>
          <w:t>d</w:t>
        </w:r>
        <w:r w:rsidRPr="00FE4879">
          <w:rPr>
            <w:rStyle w:val="Hyperlink"/>
            <w:sz w:val="24"/>
          </w:rPr>
          <w:t>) or (e)</w:t>
        </w:r>
      </w:hyperlink>
      <w:r>
        <w:rPr>
          <w:color w:val="000000"/>
          <w:sz w:val="24"/>
        </w:rPr>
        <w:t>, any form of approved full-time study below tertiary level (including ungraded studies).</w:t>
      </w:r>
    </w:p>
    <w:p w:rsidR="008464EF" w:rsidRDefault="008464EF" w:rsidP="00A64717">
      <w:pPr>
        <w:pStyle w:val="Heading3"/>
        <w:tabs>
          <w:tab w:val="left" w:pos="2700"/>
        </w:tabs>
        <w:spacing w:before="0" w:beforeAutospacing="0" w:after="0" w:afterAutospacing="0"/>
        <w:rPr>
          <w:rFonts w:ascii="Times New Roman" w:hAnsi="Times New Roman" w:cs="Times New Roman"/>
          <w:color w:val="000000"/>
          <w:sz w:val="24"/>
          <w:szCs w:val="32"/>
        </w:rPr>
      </w:pPr>
    </w:p>
    <w:p w:rsidR="009F3395" w:rsidRDefault="009F3395" w:rsidP="00A64717">
      <w:pPr>
        <w:pStyle w:val="Heading3"/>
        <w:tabs>
          <w:tab w:val="left" w:pos="2700"/>
        </w:tabs>
        <w:spacing w:before="0" w:beforeAutospacing="0" w:after="0" w:afterAutospacing="0"/>
        <w:rPr>
          <w:rFonts w:ascii="Times New Roman" w:hAnsi="Times New Roman" w:cs="Times New Roman"/>
          <w:color w:val="000000"/>
          <w:sz w:val="24"/>
          <w:szCs w:val="32"/>
        </w:rPr>
      </w:pPr>
      <w:bookmarkStart w:id="263" w:name="_3.4.5_Approved_level_of study"/>
      <w:bookmarkStart w:id="264" w:name="_Toc153097377"/>
      <w:bookmarkEnd w:id="263"/>
      <w:r>
        <w:rPr>
          <w:rFonts w:ascii="Times New Roman" w:hAnsi="Times New Roman" w:cs="Times New Roman"/>
          <w:color w:val="000000"/>
          <w:sz w:val="24"/>
          <w:szCs w:val="32"/>
        </w:rPr>
        <w:t>3.4.5 Approved level of study</w:t>
      </w:r>
      <w:bookmarkEnd w:id="264"/>
    </w:p>
    <w:p w:rsidR="009F3395" w:rsidRDefault="009F3395" w:rsidP="00A64717">
      <w:pPr>
        <w:pStyle w:val="NormalWeb"/>
        <w:spacing w:before="0" w:beforeAutospacing="0" w:after="0" w:afterAutospacing="0"/>
        <w:rPr>
          <w:rFonts w:ascii="Times New Roman" w:hAnsi="Times New Roman" w:cs="Times New Roman"/>
          <w:color w:val="000000"/>
          <w:szCs w:val="20"/>
        </w:rPr>
      </w:pPr>
    </w:p>
    <w:p w:rsidR="009F3395" w:rsidRDefault="009F3395" w:rsidP="00A6471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For the purposes of </w:t>
      </w:r>
      <w:hyperlink w:anchor="_3.4.1_Approved_studies" w:history="1">
        <w:r w:rsidRPr="00342D6C">
          <w:rPr>
            <w:rStyle w:val="Hyperlink"/>
            <w:rFonts w:ascii="Times New Roman" w:hAnsi="Times New Roman" w:cs="Times New Roman"/>
            <w:szCs w:val="20"/>
          </w:rPr>
          <w:t>3.</w:t>
        </w:r>
        <w:r w:rsidRPr="00342D6C">
          <w:rPr>
            <w:rStyle w:val="Hyperlink"/>
            <w:rFonts w:ascii="Times New Roman" w:hAnsi="Times New Roman" w:cs="Times New Roman"/>
            <w:szCs w:val="20"/>
          </w:rPr>
          <w:t>4</w:t>
        </w:r>
        <w:r w:rsidRPr="00342D6C">
          <w:rPr>
            <w:rStyle w:val="Hyperlink"/>
            <w:rFonts w:ascii="Times New Roman" w:hAnsi="Times New Roman" w:cs="Times New Roman"/>
            <w:szCs w:val="20"/>
          </w:rPr>
          <w:t>.1</w:t>
        </w:r>
      </w:hyperlink>
      <w:r>
        <w:rPr>
          <w:rFonts w:ascii="Times New Roman" w:hAnsi="Times New Roman" w:cs="Times New Roman"/>
          <w:color w:val="000000"/>
          <w:szCs w:val="20"/>
        </w:rPr>
        <w:t xml:space="preserve">, an approved level of study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primary, secondary, tertiary or ungraded as defined below:</w:t>
      </w:r>
    </w:p>
    <w:p w:rsidR="009F3395" w:rsidRDefault="009F3395" w:rsidP="00A62B53">
      <w:pPr>
        <w:numPr>
          <w:ilvl w:val="0"/>
          <w:numId w:val="52"/>
        </w:numPr>
        <w:tabs>
          <w:tab w:val="clear" w:pos="720"/>
          <w:tab w:val="num" w:pos="600"/>
        </w:tabs>
        <w:ind w:left="600" w:hanging="300"/>
        <w:rPr>
          <w:color w:val="000000"/>
          <w:sz w:val="24"/>
        </w:rPr>
      </w:pPr>
      <w:r>
        <w:rPr>
          <w:color w:val="000000"/>
          <w:sz w:val="24"/>
        </w:rPr>
        <w:t xml:space="preserve">primary level study </w:t>
      </w:r>
      <w:smartTag w:uri="urn:schemas-microsoft-com:office:smarttags" w:element="PersonName">
        <w:r>
          <w:rPr>
            <w:color w:val="000000"/>
            <w:sz w:val="24"/>
          </w:rPr>
          <w:t>is</w:t>
        </w:r>
      </w:smartTag>
      <w:r>
        <w:rPr>
          <w:color w:val="000000"/>
          <w:sz w:val="24"/>
        </w:rPr>
        <w:t xml:space="preserve"> study in an approved course at a level that </w:t>
      </w:r>
      <w:smartTag w:uri="urn:schemas-microsoft-com:office:smarttags" w:element="PersonName">
        <w:r>
          <w:rPr>
            <w:color w:val="000000"/>
            <w:sz w:val="24"/>
          </w:rPr>
          <w:t>is</w:t>
        </w:r>
      </w:smartTag>
      <w:r>
        <w:rPr>
          <w:color w:val="000000"/>
          <w:sz w:val="24"/>
        </w:rPr>
        <w:t xml:space="preserve"> recogn</w:t>
      </w:r>
      <w:smartTag w:uri="urn:schemas-microsoft-com:office:smarttags" w:element="PersonName">
        <w:r>
          <w:rPr>
            <w:color w:val="000000"/>
            <w:sz w:val="24"/>
          </w:rPr>
          <w:t>is</w:t>
        </w:r>
      </w:smartTag>
      <w:r>
        <w:rPr>
          <w:color w:val="000000"/>
          <w:sz w:val="24"/>
        </w:rPr>
        <w:t>ed by the State/Territory education authorities as primary level</w:t>
      </w:r>
      <w:r w:rsidR="004C1EE5">
        <w:rPr>
          <w:color w:val="000000"/>
          <w:sz w:val="24"/>
        </w:rPr>
        <w:t xml:space="preserve"> (see </w:t>
      </w:r>
      <w:hyperlink w:anchor="_3.3.1_Age_limits" w:history="1">
        <w:r w:rsidR="00616DE7">
          <w:rPr>
            <w:rStyle w:val="Hyperlink"/>
            <w:sz w:val="24"/>
          </w:rPr>
          <w:t>3.3</w:t>
        </w:r>
        <w:r w:rsidR="00616DE7">
          <w:rPr>
            <w:rStyle w:val="Hyperlink"/>
            <w:sz w:val="24"/>
          </w:rPr>
          <w:t>.</w:t>
        </w:r>
        <w:r w:rsidR="00616DE7">
          <w:rPr>
            <w:rStyle w:val="Hyperlink"/>
            <w:sz w:val="24"/>
          </w:rPr>
          <w:t>1</w:t>
        </w:r>
      </w:hyperlink>
      <w:r w:rsidR="004C1EE5">
        <w:rPr>
          <w:color w:val="000000"/>
          <w:sz w:val="24"/>
        </w:rPr>
        <w:t xml:space="preserve"> for clarification of the primary school entry level)</w:t>
      </w:r>
      <w:r w:rsidR="00B8316D">
        <w:rPr>
          <w:color w:val="000000"/>
          <w:sz w:val="24"/>
        </w:rPr>
        <w:t>;</w:t>
      </w:r>
    </w:p>
    <w:p w:rsidR="009F3395" w:rsidRDefault="009F3395" w:rsidP="00A62B53">
      <w:pPr>
        <w:numPr>
          <w:ilvl w:val="0"/>
          <w:numId w:val="52"/>
        </w:numPr>
        <w:tabs>
          <w:tab w:val="clear" w:pos="720"/>
          <w:tab w:val="num" w:pos="600"/>
        </w:tabs>
        <w:ind w:left="600" w:hanging="300"/>
        <w:rPr>
          <w:color w:val="000000"/>
          <w:sz w:val="24"/>
        </w:rPr>
      </w:pPr>
      <w:r>
        <w:rPr>
          <w:color w:val="000000"/>
          <w:sz w:val="24"/>
        </w:rPr>
        <w:t xml:space="preserve">secondary level study </w:t>
      </w:r>
      <w:smartTag w:uri="urn:schemas-microsoft-com:office:smarttags" w:element="PersonName">
        <w:r>
          <w:rPr>
            <w:color w:val="000000"/>
            <w:sz w:val="24"/>
          </w:rPr>
          <w:t>is</w:t>
        </w:r>
      </w:smartTag>
      <w:r>
        <w:rPr>
          <w:color w:val="000000"/>
          <w:sz w:val="24"/>
        </w:rPr>
        <w:t xml:space="preserve"> study in an approved course of the type at </w:t>
      </w:r>
      <w:hyperlink w:anchor="_3.4.4_Approved_course" w:history="1">
        <w:r w:rsidRPr="008906C3">
          <w:rPr>
            <w:rStyle w:val="Hyperlink"/>
            <w:sz w:val="24"/>
          </w:rPr>
          <w:t>3.4</w:t>
        </w:r>
        <w:r w:rsidRPr="008906C3">
          <w:rPr>
            <w:rStyle w:val="Hyperlink"/>
            <w:sz w:val="24"/>
          </w:rPr>
          <w:t>.</w:t>
        </w:r>
        <w:r w:rsidRPr="008906C3">
          <w:rPr>
            <w:rStyle w:val="Hyperlink"/>
            <w:sz w:val="24"/>
          </w:rPr>
          <w:t>4</w:t>
        </w:r>
        <w:r w:rsidRPr="008906C3">
          <w:rPr>
            <w:rStyle w:val="Hyperlink"/>
            <w:sz w:val="24"/>
          </w:rPr>
          <w:t> (d)</w:t>
        </w:r>
      </w:hyperlink>
      <w:r>
        <w:rPr>
          <w:color w:val="000000"/>
          <w:sz w:val="24"/>
        </w:rPr>
        <w:t xml:space="preserve"> or in an approved course that </w:t>
      </w:r>
      <w:smartTag w:uri="urn:schemas-microsoft-com:office:smarttags" w:element="PersonName">
        <w:r>
          <w:rPr>
            <w:color w:val="000000"/>
            <w:sz w:val="24"/>
          </w:rPr>
          <w:t>is</w:t>
        </w:r>
      </w:smartTag>
      <w:r>
        <w:rPr>
          <w:color w:val="000000"/>
          <w:sz w:val="24"/>
        </w:rPr>
        <w:t xml:space="preserve"> recogn</w:t>
      </w:r>
      <w:smartTag w:uri="urn:schemas-microsoft-com:office:smarttags" w:element="PersonName">
        <w:r>
          <w:rPr>
            <w:color w:val="000000"/>
            <w:sz w:val="24"/>
          </w:rPr>
          <w:t>is</w:t>
        </w:r>
      </w:smartTag>
      <w:r>
        <w:rPr>
          <w:color w:val="000000"/>
          <w:sz w:val="24"/>
        </w:rPr>
        <w:t>ed by the State or Territory education authorities as secondary level</w:t>
      </w:r>
      <w:r w:rsidR="00B8316D">
        <w:rPr>
          <w:color w:val="000000"/>
          <w:sz w:val="24"/>
        </w:rPr>
        <w:t>;</w:t>
      </w:r>
    </w:p>
    <w:p w:rsidR="009F3395" w:rsidRDefault="009F3395" w:rsidP="00A62B53">
      <w:pPr>
        <w:numPr>
          <w:ilvl w:val="0"/>
          <w:numId w:val="52"/>
        </w:numPr>
        <w:tabs>
          <w:tab w:val="clear" w:pos="720"/>
          <w:tab w:val="num" w:pos="600"/>
        </w:tabs>
        <w:ind w:left="600" w:hanging="300"/>
        <w:rPr>
          <w:color w:val="000000"/>
          <w:sz w:val="24"/>
        </w:rPr>
      </w:pPr>
      <w:r>
        <w:rPr>
          <w:color w:val="000000"/>
          <w:sz w:val="24"/>
        </w:rPr>
        <w:t xml:space="preserve">tertiary level study </w:t>
      </w:r>
      <w:smartTag w:uri="urn:schemas-microsoft-com:office:smarttags" w:element="PersonName">
        <w:r>
          <w:rPr>
            <w:color w:val="000000"/>
            <w:sz w:val="24"/>
          </w:rPr>
          <w:t>is</w:t>
        </w:r>
      </w:smartTag>
      <w:r>
        <w:rPr>
          <w:color w:val="000000"/>
          <w:sz w:val="24"/>
        </w:rPr>
        <w:t xml:space="preserve"> study in an approved course of the type at </w:t>
      </w:r>
      <w:hyperlink w:anchor="_3.4.4_Approved_course" w:history="1">
        <w:r w:rsidRPr="00FE4879">
          <w:rPr>
            <w:rStyle w:val="Hyperlink"/>
            <w:sz w:val="24"/>
          </w:rPr>
          <w:t>3.4</w:t>
        </w:r>
        <w:r w:rsidRPr="00FE4879">
          <w:rPr>
            <w:rStyle w:val="Hyperlink"/>
            <w:sz w:val="24"/>
          </w:rPr>
          <w:t>.</w:t>
        </w:r>
        <w:r w:rsidRPr="00FE4879">
          <w:rPr>
            <w:rStyle w:val="Hyperlink"/>
            <w:sz w:val="24"/>
          </w:rPr>
          <w:t>4</w:t>
        </w:r>
        <w:r w:rsidRPr="00FE4879">
          <w:rPr>
            <w:rStyle w:val="Hyperlink"/>
            <w:sz w:val="24"/>
          </w:rPr>
          <w:t> (e)</w:t>
        </w:r>
      </w:hyperlink>
      <w:r>
        <w:rPr>
          <w:color w:val="000000"/>
          <w:sz w:val="24"/>
        </w:rPr>
        <w:t xml:space="preserve"> or in an approved course that </w:t>
      </w:r>
      <w:smartTag w:uri="urn:schemas-microsoft-com:office:smarttags" w:element="PersonName">
        <w:r>
          <w:rPr>
            <w:color w:val="000000"/>
            <w:sz w:val="24"/>
          </w:rPr>
          <w:t>is</w:t>
        </w:r>
      </w:smartTag>
      <w:r>
        <w:rPr>
          <w:color w:val="000000"/>
          <w:sz w:val="24"/>
        </w:rPr>
        <w:t xml:space="preserve"> recogn</w:t>
      </w:r>
      <w:smartTag w:uri="urn:schemas-microsoft-com:office:smarttags" w:element="PersonName">
        <w:r>
          <w:rPr>
            <w:color w:val="000000"/>
            <w:sz w:val="24"/>
          </w:rPr>
          <w:t>is</w:t>
        </w:r>
      </w:smartTag>
      <w:r>
        <w:rPr>
          <w:color w:val="000000"/>
          <w:sz w:val="24"/>
        </w:rPr>
        <w:t xml:space="preserve">ed by the authority responsible for the accreditation of higher education courses or the authority responsible for the accreditation of vocational education and training courses in the State or Territory in which the course </w:t>
      </w:r>
      <w:smartTag w:uri="urn:schemas-microsoft-com:office:smarttags" w:element="PersonName">
        <w:r>
          <w:rPr>
            <w:color w:val="000000"/>
            <w:sz w:val="24"/>
          </w:rPr>
          <w:t>is</w:t>
        </w:r>
      </w:smartTag>
      <w:r>
        <w:rPr>
          <w:color w:val="000000"/>
          <w:sz w:val="24"/>
        </w:rPr>
        <w:t xml:space="preserve"> conducted</w:t>
      </w:r>
      <w:r w:rsidR="00B8316D">
        <w:rPr>
          <w:color w:val="000000"/>
          <w:sz w:val="24"/>
        </w:rPr>
        <w:t>;</w:t>
      </w:r>
      <w:r>
        <w:rPr>
          <w:color w:val="000000"/>
          <w:sz w:val="24"/>
        </w:rPr>
        <w:t xml:space="preserve"> and</w:t>
      </w:r>
    </w:p>
    <w:p w:rsidR="009F3395" w:rsidRDefault="009F3395" w:rsidP="00A62B53">
      <w:pPr>
        <w:numPr>
          <w:ilvl w:val="0"/>
          <w:numId w:val="52"/>
        </w:numPr>
        <w:tabs>
          <w:tab w:val="clear" w:pos="720"/>
          <w:tab w:val="num" w:pos="600"/>
        </w:tabs>
        <w:ind w:left="600" w:hanging="300"/>
        <w:rPr>
          <w:color w:val="000000"/>
          <w:sz w:val="24"/>
        </w:rPr>
      </w:pPr>
      <w:r>
        <w:rPr>
          <w:color w:val="000000"/>
          <w:sz w:val="24"/>
        </w:rPr>
        <w:t xml:space="preserve">ungraded level study </w:t>
      </w:r>
      <w:smartTag w:uri="urn:schemas-microsoft-com:office:smarttags" w:element="PersonName">
        <w:r>
          <w:rPr>
            <w:color w:val="000000"/>
            <w:sz w:val="24"/>
          </w:rPr>
          <w:t>is</w:t>
        </w:r>
      </w:smartTag>
      <w:r>
        <w:rPr>
          <w:color w:val="000000"/>
          <w:sz w:val="24"/>
        </w:rPr>
        <w:t xml:space="preserve"> study in an approved course at an institution described in </w:t>
      </w:r>
      <w:hyperlink w:anchor="_3.4.3_Approved_institution" w:history="1">
        <w:r w:rsidRPr="00FE4879">
          <w:rPr>
            <w:rStyle w:val="Hyperlink"/>
            <w:sz w:val="24"/>
          </w:rPr>
          <w:t>3.</w:t>
        </w:r>
        <w:r w:rsidRPr="00FE4879">
          <w:rPr>
            <w:rStyle w:val="Hyperlink"/>
            <w:sz w:val="24"/>
          </w:rPr>
          <w:t>4</w:t>
        </w:r>
        <w:r w:rsidRPr="00FE4879">
          <w:rPr>
            <w:rStyle w:val="Hyperlink"/>
            <w:sz w:val="24"/>
          </w:rPr>
          <w:t>.3(d)</w:t>
        </w:r>
      </w:hyperlink>
      <w:r>
        <w:rPr>
          <w:color w:val="000000"/>
          <w:sz w:val="24"/>
        </w:rPr>
        <w:t xml:space="preserve"> or </w:t>
      </w:r>
      <w:hyperlink w:anchor="_3.4.3_Approved_institution" w:history="1">
        <w:r w:rsidRPr="00FE4879">
          <w:rPr>
            <w:rStyle w:val="Hyperlink"/>
            <w:sz w:val="24"/>
          </w:rPr>
          <w:t>3.4.</w:t>
        </w:r>
        <w:r w:rsidRPr="00FE4879">
          <w:rPr>
            <w:rStyle w:val="Hyperlink"/>
            <w:sz w:val="24"/>
          </w:rPr>
          <w:t>3</w:t>
        </w:r>
        <w:r w:rsidRPr="00FE4879">
          <w:rPr>
            <w:rStyle w:val="Hyperlink"/>
            <w:sz w:val="24"/>
          </w:rPr>
          <w:t>(e)</w:t>
        </w:r>
      </w:hyperlink>
      <w:r>
        <w:rPr>
          <w:color w:val="000000"/>
          <w:sz w:val="24"/>
        </w:rPr>
        <w:t xml:space="preserve"> </w:t>
      </w:r>
      <w:r w:rsidR="0042678C">
        <w:rPr>
          <w:color w:val="000000"/>
          <w:sz w:val="24"/>
        </w:rPr>
        <w:t>that</w:t>
      </w:r>
      <w:r>
        <w:rPr>
          <w:color w:val="000000"/>
          <w:sz w:val="24"/>
        </w:rPr>
        <w:t xml:space="preserve"> </w:t>
      </w:r>
      <w:smartTag w:uri="urn:schemas-microsoft-com:office:smarttags" w:element="PersonName">
        <w:r>
          <w:rPr>
            <w:color w:val="000000"/>
            <w:sz w:val="24"/>
          </w:rPr>
          <w:t>is</w:t>
        </w:r>
      </w:smartTag>
      <w:r>
        <w:rPr>
          <w:color w:val="000000"/>
          <w:sz w:val="24"/>
        </w:rPr>
        <w:t xml:space="preserve"> recogn</w:t>
      </w:r>
      <w:smartTag w:uri="urn:schemas-microsoft-com:office:smarttags" w:element="PersonName">
        <w:r>
          <w:rPr>
            <w:color w:val="000000"/>
            <w:sz w:val="24"/>
          </w:rPr>
          <w:t>is</w:t>
        </w:r>
      </w:smartTag>
      <w:r>
        <w:rPr>
          <w:color w:val="000000"/>
          <w:sz w:val="24"/>
        </w:rPr>
        <w:t>ed as ungraded (including ‘living skills’) by the State/Territory education or health authorities.</w:t>
      </w:r>
    </w:p>
    <w:p w:rsidR="009F3395" w:rsidRDefault="009F3395" w:rsidP="00A64717">
      <w:pPr>
        <w:pStyle w:val="NormalWeb"/>
        <w:spacing w:before="0" w:beforeAutospacing="0" w:after="0" w:afterAutospacing="0"/>
        <w:jc w:val="both"/>
        <w:rPr>
          <w:rFonts w:ascii="Times New Roman" w:hAnsi="Times New Roman" w:cs="Times New Roman"/>
          <w:color w:val="000000"/>
          <w:szCs w:val="20"/>
        </w:rPr>
      </w:pPr>
    </w:p>
    <w:p w:rsidR="009F3395" w:rsidRDefault="009B0027" w:rsidP="00A64717">
      <w:pPr>
        <w:pStyle w:val="NormalWeb"/>
        <w:spacing w:before="0" w:beforeAutospacing="0" w:after="0" w:afterAutospacing="0"/>
        <w:rPr>
          <w:rFonts w:ascii="Times New Roman" w:hAnsi="Times New Roman" w:cs="Times New Roman"/>
          <w:color w:val="000000"/>
          <w:szCs w:val="20"/>
        </w:rPr>
      </w:pPr>
      <w:r w:rsidRPr="009B0027">
        <w:rPr>
          <w:rFonts w:ascii="Times New Roman" w:hAnsi="Times New Roman" w:cs="Times New Roman"/>
          <w:b/>
          <w:color w:val="000000"/>
          <w:szCs w:val="20"/>
        </w:rPr>
        <w:t>Students</w:t>
      </w:r>
      <w:r w:rsidR="009F3395">
        <w:rPr>
          <w:rFonts w:ascii="Times New Roman" w:hAnsi="Times New Roman" w:cs="Times New Roman"/>
          <w:color w:val="000000"/>
          <w:szCs w:val="20"/>
        </w:rPr>
        <w:t xml:space="preserve"> undertaking concurrent study at both a senior secondary institution and an accredited TAFE institution are considered to be </w:t>
      </w:r>
      <w:r w:rsidR="006469D6" w:rsidRPr="006469D6">
        <w:rPr>
          <w:rFonts w:ascii="Times New Roman" w:hAnsi="Times New Roman" w:cs="Times New Roman"/>
          <w:b/>
          <w:color w:val="000000"/>
          <w:szCs w:val="20"/>
        </w:rPr>
        <w:t xml:space="preserve">secondary </w:t>
      </w:r>
      <w:r w:rsidR="006469D6" w:rsidRPr="00E60DAA">
        <w:rPr>
          <w:rFonts w:ascii="Times New Roman" w:hAnsi="Times New Roman" w:cs="Times New Roman"/>
          <w:b/>
          <w:color w:val="000000"/>
          <w:szCs w:val="20"/>
        </w:rPr>
        <w:t>student</w:t>
      </w:r>
      <w:r w:rsidR="009F3395" w:rsidRPr="00E60DAA">
        <w:rPr>
          <w:rFonts w:ascii="Times New Roman" w:hAnsi="Times New Roman" w:cs="Times New Roman"/>
          <w:b/>
          <w:color w:val="000000"/>
          <w:szCs w:val="20"/>
        </w:rPr>
        <w:t>s</w:t>
      </w:r>
      <w:r w:rsidR="009F3395">
        <w:rPr>
          <w:rFonts w:ascii="Times New Roman" w:hAnsi="Times New Roman" w:cs="Times New Roman"/>
          <w:color w:val="000000"/>
          <w:szCs w:val="20"/>
        </w:rPr>
        <w:t xml:space="preserve"> for </w:t>
      </w:r>
      <w:r w:rsidR="0060351E">
        <w:rPr>
          <w:rFonts w:ascii="Times New Roman" w:hAnsi="Times New Roman" w:cs="Times New Roman"/>
          <w:color w:val="000000"/>
          <w:szCs w:val="20"/>
        </w:rPr>
        <w:t xml:space="preserve">the </w:t>
      </w:r>
      <w:r w:rsidR="009F3395">
        <w:rPr>
          <w:rFonts w:ascii="Times New Roman" w:hAnsi="Times New Roman" w:cs="Times New Roman"/>
          <w:color w:val="000000"/>
          <w:szCs w:val="20"/>
        </w:rPr>
        <w:t xml:space="preserve">AIC </w:t>
      </w:r>
      <w:r w:rsidR="0060351E">
        <w:rPr>
          <w:rFonts w:ascii="Times New Roman" w:hAnsi="Times New Roman" w:cs="Times New Roman"/>
          <w:color w:val="000000"/>
          <w:szCs w:val="20"/>
        </w:rPr>
        <w:t xml:space="preserve">Scheme </w:t>
      </w:r>
      <w:r w:rsidR="009F3395">
        <w:rPr>
          <w:rFonts w:ascii="Times New Roman" w:hAnsi="Times New Roman" w:cs="Times New Roman"/>
          <w:color w:val="000000"/>
          <w:szCs w:val="20"/>
        </w:rPr>
        <w:t xml:space="preserve">(under Youth Allowance such </w:t>
      </w:r>
      <w:r w:rsidRPr="00E1253C">
        <w:rPr>
          <w:rFonts w:ascii="Times New Roman" w:hAnsi="Times New Roman" w:cs="Times New Roman"/>
          <w:color w:val="000000"/>
          <w:szCs w:val="20"/>
        </w:rPr>
        <w:t>students</w:t>
      </w:r>
      <w:r w:rsidR="00E1253C">
        <w:rPr>
          <w:rFonts w:ascii="Times New Roman" w:hAnsi="Times New Roman" w:cs="Times New Roman"/>
          <w:color w:val="000000"/>
          <w:szCs w:val="20"/>
        </w:rPr>
        <w:t xml:space="preserve"> may be considered to be </w:t>
      </w:r>
      <w:r w:rsidR="00E1253C" w:rsidRPr="00E60DAA">
        <w:rPr>
          <w:rFonts w:ascii="Times New Roman" w:hAnsi="Times New Roman" w:cs="Times New Roman"/>
          <w:b/>
          <w:color w:val="000000"/>
          <w:szCs w:val="20"/>
        </w:rPr>
        <w:t>tertiary</w:t>
      </w:r>
      <w:r w:rsidR="009F3395">
        <w:rPr>
          <w:rFonts w:ascii="Times New Roman" w:hAnsi="Times New Roman" w:cs="Times New Roman"/>
          <w:color w:val="000000"/>
          <w:szCs w:val="20"/>
        </w:rPr>
        <w:t xml:space="preserve"> </w:t>
      </w:r>
      <w:r w:rsidRPr="00E60DAA">
        <w:rPr>
          <w:rFonts w:ascii="Times New Roman" w:hAnsi="Times New Roman" w:cs="Times New Roman"/>
          <w:b/>
          <w:color w:val="000000"/>
          <w:szCs w:val="20"/>
        </w:rPr>
        <w:t>students</w:t>
      </w:r>
      <w:r w:rsidR="009F3395">
        <w:rPr>
          <w:rFonts w:ascii="Times New Roman" w:hAnsi="Times New Roman" w:cs="Times New Roman"/>
          <w:color w:val="000000"/>
          <w:szCs w:val="20"/>
        </w:rPr>
        <w:t>).</w:t>
      </w:r>
    </w:p>
    <w:p w:rsidR="00B8316D" w:rsidRDefault="00B8316D" w:rsidP="00A64717">
      <w:pPr>
        <w:pStyle w:val="NormalWeb"/>
        <w:spacing w:before="0" w:beforeAutospacing="0" w:after="0" w:afterAutospacing="0"/>
        <w:rPr>
          <w:rFonts w:ascii="Times New Roman" w:hAnsi="Times New Roman" w:cs="Times New Roman"/>
          <w:color w:val="000000"/>
          <w:szCs w:val="20"/>
        </w:rPr>
      </w:pPr>
    </w:p>
    <w:p w:rsidR="009F3395" w:rsidRDefault="009F3395" w:rsidP="00A6471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Preschool </w:t>
      </w:r>
      <w:r w:rsidR="009B0027" w:rsidRPr="00E1253C">
        <w:rPr>
          <w:rFonts w:ascii="Times New Roman" w:hAnsi="Times New Roman" w:cs="Times New Roman"/>
          <w:color w:val="000000"/>
          <w:szCs w:val="20"/>
        </w:rPr>
        <w:t>students</w:t>
      </w:r>
      <w:r w:rsidRPr="00E1253C">
        <w:rPr>
          <w:rFonts w:ascii="Times New Roman" w:hAnsi="Times New Roman" w:cs="Times New Roman"/>
          <w:color w:val="000000"/>
          <w:szCs w:val="20"/>
        </w:rPr>
        <w:t xml:space="preserve"> </w:t>
      </w:r>
      <w:r w:rsidR="004C1EE5" w:rsidRPr="00E1253C">
        <w:rPr>
          <w:rFonts w:ascii="Times New Roman" w:hAnsi="Times New Roman" w:cs="Times New Roman"/>
          <w:color w:val="000000"/>
          <w:szCs w:val="20"/>
        </w:rPr>
        <w:t xml:space="preserve">(see </w:t>
      </w:r>
      <w:hyperlink w:anchor="_3.3.1_Age_limits" w:history="1">
        <w:r w:rsidR="000D1DD8" w:rsidRPr="00E1253C">
          <w:rPr>
            <w:rStyle w:val="Hyperlink"/>
            <w:rFonts w:ascii="Times New Roman" w:hAnsi="Times New Roman" w:cs="Times New Roman"/>
            <w:szCs w:val="20"/>
          </w:rPr>
          <w:t>3.</w:t>
        </w:r>
        <w:r w:rsidR="000D1DD8" w:rsidRPr="00E1253C">
          <w:rPr>
            <w:rStyle w:val="Hyperlink"/>
            <w:rFonts w:ascii="Times New Roman" w:hAnsi="Times New Roman" w:cs="Times New Roman"/>
            <w:szCs w:val="20"/>
          </w:rPr>
          <w:t>3</w:t>
        </w:r>
        <w:r w:rsidR="000D1DD8" w:rsidRPr="00E1253C">
          <w:rPr>
            <w:rStyle w:val="Hyperlink"/>
            <w:rFonts w:ascii="Times New Roman" w:hAnsi="Times New Roman" w:cs="Times New Roman"/>
            <w:szCs w:val="20"/>
          </w:rPr>
          <w:t>.</w:t>
        </w:r>
        <w:r w:rsidR="000D1DD8" w:rsidRPr="00E1253C">
          <w:rPr>
            <w:rStyle w:val="Hyperlink"/>
            <w:rFonts w:ascii="Times New Roman" w:hAnsi="Times New Roman" w:cs="Times New Roman"/>
            <w:szCs w:val="20"/>
          </w:rPr>
          <w:t>1</w:t>
        </w:r>
      </w:hyperlink>
      <w:r w:rsidR="004C1EE5" w:rsidRPr="00E1253C">
        <w:rPr>
          <w:rFonts w:ascii="Times New Roman" w:hAnsi="Times New Roman" w:cs="Times New Roman"/>
          <w:color w:val="000000"/>
          <w:szCs w:val="20"/>
        </w:rPr>
        <w:t xml:space="preserve">) </w:t>
      </w:r>
      <w:r w:rsidRPr="00E1253C">
        <w:rPr>
          <w:rFonts w:ascii="Times New Roman" w:hAnsi="Times New Roman" w:cs="Times New Roman"/>
          <w:color w:val="000000"/>
          <w:szCs w:val="20"/>
        </w:rPr>
        <w:t>are generally not eligible for AIC</w:t>
      </w:r>
      <w:r w:rsidR="0060351E">
        <w:rPr>
          <w:rFonts w:ascii="Times New Roman" w:hAnsi="Times New Roman" w:cs="Times New Roman"/>
          <w:color w:val="000000"/>
          <w:szCs w:val="20"/>
        </w:rPr>
        <w:t xml:space="preserve"> Scheme allowances</w:t>
      </w:r>
      <w:r w:rsidRPr="00E1253C">
        <w:rPr>
          <w:rFonts w:ascii="Times New Roman" w:hAnsi="Times New Roman" w:cs="Times New Roman"/>
          <w:color w:val="000000"/>
          <w:szCs w:val="20"/>
        </w:rPr>
        <w:t xml:space="preserve">. </w:t>
      </w:r>
      <w:r w:rsidR="00A40164" w:rsidRPr="00E1253C">
        <w:rPr>
          <w:rFonts w:ascii="Times New Roman" w:hAnsi="Times New Roman" w:cs="Times New Roman"/>
          <w:color w:val="000000"/>
          <w:szCs w:val="20"/>
        </w:rPr>
        <w:t xml:space="preserve"> </w:t>
      </w:r>
      <w:r w:rsidRPr="00E1253C">
        <w:rPr>
          <w:rFonts w:ascii="Times New Roman" w:hAnsi="Times New Roman" w:cs="Times New Roman"/>
          <w:color w:val="000000"/>
          <w:szCs w:val="20"/>
        </w:rPr>
        <w:t xml:space="preserve">A concession </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 available for </w:t>
      </w:r>
      <w:r w:rsidR="009B0027" w:rsidRPr="00E1253C">
        <w:rPr>
          <w:rFonts w:ascii="Times New Roman" w:hAnsi="Times New Roman" w:cs="Times New Roman"/>
          <w:color w:val="000000"/>
          <w:szCs w:val="20"/>
        </w:rPr>
        <w:t>students</w:t>
      </w:r>
      <w:r w:rsidRPr="00E1253C">
        <w:rPr>
          <w:rFonts w:ascii="Times New Roman" w:hAnsi="Times New Roman" w:cs="Times New Roman"/>
          <w:color w:val="000000"/>
          <w:szCs w:val="20"/>
        </w:rPr>
        <w:t xml:space="preserve"> with a </w:t>
      </w:r>
      <w:r w:rsidR="00227C52">
        <w:rPr>
          <w:rFonts w:ascii="Times New Roman" w:hAnsi="Times New Roman" w:cs="Times New Roman"/>
          <w:color w:val="000000"/>
          <w:szCs w:val="20"/>
        </w:rPr>
        <w:t>Disability or other health related condition</w:t>
      </w:r>
      <w:r w:rsidRPr="00E1253C">
        <w:rPr>
          <w:rFonts w:ascii="Times New Roman" w:hAnsi="Times New Roman" w:cs="Times New Roman"/>
          <w:color w:val="000000"/>
          <w:szCs w:val="20"/>
        </w:rPr>
        <w:t xml:space="preserve"> who are required to live away from home</w:t>
      </w:r>
      <w:r w:rsidR="00D3080B" w:rsidRPr="00E1253C">
        <w:rPr>
          <w:rFonts w:ascii="Times New Roman" w:hAnsi="Times New Roman" w:cs="Times New Roman"/>
          <w:color w:val="000000"/>
          <w:szCs w:val="20"/>
        </w:rPr>
        <w:t xml:space="preserve">, </w:t>
      </w:r>
      <w:r w:rsidRPr="00E1253C">
        <w:rPr>
          <w:rFonts w:ascii="Times New Roman" w:hAnsi="Times New Roman" w:cs="Times New Roman"/>
          <w:color w:val="000000"/>
          <w:szCs w:val="20"/>
        </w:rPr>
        <w:t>because</w:t>
      </w:r>
      <w:r>
        <w:rPr>
          <w:rFonts w:ascii="Times New Roman" w:hAnsi="Times New Roman" w:cs="Times New Roman"/>
          <w:color w:val="000000"/>
          <w:szCs w:val="20"/>
        </w:rPr>
        <w:t xml:space="preserve"> of their condition (see </w:t>
      </w:r>
      <w:hyperlink w:anchor="_3.3.1_Age_limits" w:history="1">
        <w:r w:rsidR="000D1DD8">
          <w:rPr>
            <w:rStyle w:val="Hyperlink"/>
            <w:rFonts w:ascii="Times New Roman" w:hAnsi="Times New Roman" w:cs="Times New Roman"/>
            <w:szCs w:val="20"/>
          </w:rPr>
          <w:t>3.</w:t>
        </w:r>
        <w:r w:rsidR="000D1DD8">
          <w:rPr>
            <w:rStyle w:val="Hyperlink"/>
            <w:rFonts w:ascii="Times New Roman" w:hAnsi="Times New Roman" w:cs="Times New Roman"/>
            <w:szCs w:val="20"/>
          </w:rPr>
          <w:t>3</w:t>
        </w:r>
        <w:r w:rsidR="000D1DD8">
          <w:rPr>
            <w:rStyle w:val="Hyperlink"/>
            <w:rFonts w:ascii="Times New Roman" w:hAnsi="Times New Roman" w:cs="Times New Roman"/>
            <w:szCs w:val="20"/>
          </w:rPr>
          <w:t>.</w:t>
        </w:r>
        <w:r w:rsidR="000D1DD8">
          <w:rPr>
            <w:rStyle w:val="Hyperlink"/>
            <w:rFonts w:ascii="Times New Roman" w:hAnsi="Times New Roman" w:cs="Times New Roman"/>
            <w:szCs w:val="20"/>
          </w:rPr>
          <w:t>1</w:t>
        </w:r>
      </w:hyperlink>
      <w:r>
        <w:rPr>
          <w:rFonts w:ascii="Times New Roman" w:hAnsi="Times New Roman" w:cs="Times New Roman"/>
          <w:color w:val="000000"/>
          <w:szCs w:val="20"/>
        </w:rPr>
        <w:t>).</w:t>
      </w:r>
    </w:p>
    <w:p w:rsidR="009F3395" w:rsidRDefault="009F3395" w:rsidP="00A64717">
      <w:pPr>
        <w:pStyle w:val="Heading3"/>
        <w:spacing w:before="0" w:beforeAutospacing="0" w:after="0" w:afterAutospacing="0"/>
        <w:jc w:val="both"/>
        <w:rPr>
          <w:rFonts w:ascii="Times New Roman" w:hAnsi="Times New Roman" w:cs="Times New Roman"/>
          <w:color w:val="000000"/>
          <w:sz w:val="24"/>
          <w:szCs w:val="32"/>
        </w:rPr>
      </w:pPr>
    </w:p>
    <w:p w:rsidR="009F3395" w:rsidRDefault="00A64717" w:rsidP="00A64717">
      <w:pPr>
        <w:pStyle w:val="Heading3"/>
        <w:spacing w:before="0" w:beforeAutospacing="0" w:after="0" w:afterAutospacing="0"/>
        <w:rPr>
          <w:rFonts w:ascii="Times New Roman" w:hAnsi="Times New Roman" w:cs="Times New Roman"/>
          <w:color w:val="000000"/>
          <w:sz w:val="24"/>
          <w:szCs w:val="32"/>
        </w:rPr>
      </w:pPr>
      <w:bookmarkStart w:id="265" w:name="_3.4.6_Previous_studies"/>
      <w:bookmarkEnd w:id="265"/>
      <w:r>
        <w:rPr>
          <w:rFonts w:ascii="Times New Roman" w:hAnsi="Times New Roman" w:cs="Times New Roman"/>
          <w:color w:val="000000"/>
          <w:sz w:val="24"/>
          <w:szCs w:val="32"/>
        </w:rPr>
        <w:br w:type="page"/>
      </w:r>
      <w:bookmarkStart w:id="266" w:name="_Toc153097378"/>
      <w:r w:rsidR="009F3395">
        <w:rPr>
          <w:rFonts w:ascii="Times New Roman" w:hAnsi="Times New Roman" w:cs="Times New Roman"/>
          <w:color w:val="000000"/>
          <w:sz w:val="24"/>
          <w:szCs w:val="32"/>
        </w:rPr>
        <w:lastRenderedPageBreak/>
        <w:t>3.4.6 Previous studies</w:t>
      </w:r>
      <w:bookmarkEnd w:id="266"/>
    </w:p>
    <w:p w:rsidR="009F3395" w:rsidRDefault="009F3395" w:rsidP="00A64717">
      <w:pPr>
        <w:pStyle w:val="NormalWeb"/>
        <w:spacing w:before="0" w:beforeAutospacing="0" w:after="0" w:afterAutospacing="0"/>
        <w:rPr>
          <w:rFonts w:ascii="Times New Roman" w:hAnsi="Times New Roman" w:cs="Times New Roman"/>
          <w:color w:val="000000"/>
          <w:szCs w:val="20"/>
        </w:rPr>
      </w:pPr>
    </w:p>
    <w:p w:rsidR="009F3395" w:rsidRDefault="00D738B8" w:rsidP="00A6471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P</w:t>
      </w:r>
      <w:r w:rsidR="009F3395">
        <w:rPr>
          <w:rFonts w:ascii="Times New Roman" w:hAnsi="Times New Roman" w:cs="Times New Roman"/>
          <w:color w:val="000000"/>
          <w:szCs w:val="20"/>
        </w:rPr>
        <w:t xml:space="preserve">revious study at primary, secondary or tertiary (including TAFE) level does not </w:t>
      </w:r>
      <w:proofErr w:type="gramStart"/>
      <w:r w:rsidR="009F3395">
        <w:rPr>
          <w:rFonts w:ascii="Times New Roman" w:hAnsi="Times New Roman" w:cs="Times New Roman"/>
          <w:color w:val="000000"/>
          <w:szCs w:val="20"/>
        </w:rPr>
        <w:t>effect</w:t>
      </w:r>
      <w:proofErr w:type="gramEnd"/>
      <w:r w:rsidR="009F3395">
        <w:rPr>
          <w:rFonts w:ascii="Times New Roman" w:hAnsi="Times New Roman" w:cs="Times New Roman"/>
          <w:color w:val="000000"/>
          <w:szCs w:val="20"/>
        </w:rPr>
        <w:t xml:space="preserve"> eligibility for </w:t>
      </w:r>
      <w:r w:rsidR="0060351E">
        <w:rPr>
          <w:rFonts w:ascii="Times New Roman" w:hAnsi="Times New Roman" w:cs="Times New Roman"/>
          <w:color w:val="000000"/>
          <w:szCs w:val="20"/>
        </w:rPr>
        <w:t xml:space="preserve">the </w:t>
      </w:r>
      <w:r w:rsidR="009F3395">
        <w:rPr>
          <w:rFonts w:ascii="Times New Roman" w:hAnsi="Times New Roman" w:cs="Times New Roman"/>
          <w:color w:val="000000"/>
          <w:szCs w:val="20"/>
        </w:rPr>
        <w:t xml:space="preserve">AIC </w:t>
      </w:r>
      <w:r w:rsidR="0060351E">
        <w:rPr>
          <w:rFonts w:ascii="Times New Roman" w:hAnsi="Times New Roman" w:cs="Times New Roman"/>
          <w:color w:val="000000"/>
          <w:szCs w:val="20"/>
        </w:rPr>
        <w:t xml:space="preserve">Scheme </w:t>
      </w:r>
      <w:r w:rsidR="009F3395">
        <w:rPr>
          <w:rFonts w:ascii="Times New Roman" w:hAnsi="Times New Roman" w:cs="Times New Roman"/>
          <w:color w:val="000000"/>
          <w:szCs w:val="20"/>
        </w:rPr>
        <w:t xml:space="preserve">in respect of a </w:t>
      </w:r>
      <w:r w:rsidR="009B0027" w:rsidRPr="009B0027">
        <w:rPr>
          <w:rFonts w:ascii="Times New Roman" w:hAnsi="Times New Roman" w:cs="Times New Roman"/>
          <w:b/>
          <w:color w:val="000000"/>
          <w:szCs w:val="20"/>
        </w:rPr>
        <w:t>student</w:t>
      </w:r>
      <w:r w:rsidR="009F3395">
        <w:rPr>
          <w:rFonts w:ascii="Times New Roman" w:hAnsi="Times New Roman" w:cs="Times New Roman"/>
          <w:color w:val="000000"/>
          <w:szCs w:val="20"/>
        </w:rPr>
        <w:t>.</w:t>
      </w:r>
    </w:p>
    <w:p w:rsidR="009F3395" w:rsidRPr="00B61237" w:rsidRDefault="009F3395" w:rsidP="00B61237">
      <w:pPr>
        <w:pStyle w:val="Heading2"/>
        <w:rPr>
          <w:rFonts w:ascii="Times New Roman" w:hAnsi="Times New Roman"/>
          <w:color w:val="000000"/>
          <w:sz w:val="28"/>
        </w:rPr>
      </w:pPr>
      <w:r>
        <w:rPr>
          <w:rFonts w:eastAsia="Times New Roman"/>
          <w:szCs w:val="20"/>
        </w:rPr>
        <w:br w:type="page"/>
      </w:r>
      <w:bookmarkStart w:id="267" w:name="_3.5_Other_Australian_Government Ass"/>
      <w:bookmarkStart w:id="268" w:name="_Toc153097379"/>
      <w:bookmarkEnd w:id="267"/>
      <w:r w:rsidRPr="00B61237">
        <w:rPr>
          <w:rFonts w:ascii="Times New Roman" w:hAnsi="Times New Roman"/>
          <w:color w:val="000000"/>
          <w:sz w:val="28"/>
        </w:rPr>
        <w:lastRenderedPageBreak/>
        <w:t xml:space="preserve">3.5 </w:t>
      </w:r>
      <w:r w:rsidR="005E33CB" w:rsidRPr="00B61237">
        <w:rPr>
          <w:rFonts w:ascii="Times New Roman" w:hAnsi="Times New Roman"/>
          <w:color w:val="000000"/>
          <w:sz w:val="28"/>
        </w:rPr>
        <w:t>The effect of o</w:t>
      </w:r>
      <w:r w:rsidRPr="00B61237">
        <w:rPr>
          <w:rFonts w:ascii="Times New Roman" w:hAnsi="Times New Roman"/>
          <w:color w:val="000000"/>
          <w:sz w:val="28"/>
        </w:rPr>
        <w:t xml:space="preserve">ther </w:t>
      </w:r>
      <w:r w:rsidR="00283289" w:rsidRPr="00B61237">
        <w:rPr>
          <w:rFonts w:ascii="Times New Roman" w:hAnsi="Times New Roman"/>
          <w:color w:val="000000"/>
          <w:sz w:val="28"/>
        </w:rPr>
        <w:t>Australian</w:t>
      </w:r>
      <w:r w:rsidR="0076562A" w:rsidRPr="00B61237">
        <w:rPr>
          <w:rFonts w:ascii="Times New Roman" w:hAnsi="Times New Roman"/>
          <w:color w:val="000000"/>
          <w:sz w:val="28"/>
        </w:rPr>
        <w:t xml:space="preserve"> Government</w:t>
      </w:r>
      <w:r w:rsidRPr="00B61237">
        <w:rPr>
          <w:rFonts w:ascii="Times New Roman" w:hAnsi="Times New Roman"/>
          <w:color w:val="000000"/>
          <w:sz w:val="28"/>
        </w:rPr>
        <w:t xml:space="preserve"> Ass</w:t>
      </w:r>
      <w:smartTag w:uri="urn:schemas-microsoft-com:office:smarttags" w:element="PersonName">
        <w:r w:rsidRPr="00B61237">
          <w:rPr>
            <w:rFonts w:ascii="Times New Roman" w:hAnsi="Times New Roman"/>
            <w:color w:val="000000"/>
            <w:sz w:val="28"/>
          </w:rPr>
          <w:t>is</w:t>
        </w:r>
      </w:smartTag>
      <w:r w:rsidRPr="00B61237">
        <w:rPr>
          <w:rFonts w:ascii="Times New Roman" w:hAnsi="Times New Roman"/>
          <w:color w:val="000000"/>
          <w:sz w:val="28"/>
        </w:rPr>
        <w:t>tance</w:t>
      </w:r>
      <w:r w:rsidR="00400E9A" w:rsidRPr="00B61237">
        <w:rPr>
          <w:rFonts w:ascii="Times New Roman" w:hAnsi="Times New Roman"/>
          <w:color w:val="000000"/>
          <w:sz w:val="28"/>
        </w:rPr>
        <w:t xml:space="preserve"> on </w:t>
      </w:r>
      <w:r w:rsidR="005E33CB" w:rsidRPr="00B61237">
        <w:rPr>
          <w:rFonts w:ascii="Times New Roman" w:hAnsi="Times New Roman"/>
          <w:color w:val="000000"/>
          <w:sz w:val="28"/>
        </w:rPr>
        <w:t>student eligibility</w:t>
      </w:r>
      <w:bookmarkEnd w:id="268"/>
    </w:p>
    <w:p w:rsidR="009F3395" w:rsidRDefault="009F3395" w:rsidP="00A64717">
      <w:pPr>
        <w:pStyle w:val="Heading2"/>
        <w:spacing w:before="0" w:beforeAutospacing="0" w:after="0" w:afterAutospacing="0"/>
        <w:rPr>
          <w:rFonts w:ascii="Times New Roman" w:hAnsi="Times New Roman" w:cs="Times New Roman"/>
          <w:color w:val="000000"/>
          <w:sz w:val="28"/>
          <w:szCs w:val="35"/>
        </w:rPr>
      </w:pPr>
    </w:p>
    <w:p w:rsidR="00C268BA" w:rsidRPr="00002598" w:rsidRDefault="00C268BA" w:rsidP="00A64717">
      <w:pPr>
        <w:pStyle w:val="NormalWeb"/>
        <w:rPr>
          <w:rFonts w:ascii="Times New Roman" w:hAnsi="Times New Roman"/>
          <w:b/>
        </w:rPr>
      </w:pPr>
      <w:bookmarkStart w:id="269" w:name="_Toc89148230"/>
      <w:bookmarkStart w:id="270" w:name="_Toc90958143"/>
      <w:r w:rsidRPr="00002598">
        <w:rPr>
          <w:rFonts w:ascii="Times New Roman" w:hAnsi="Times New Roman"/>
          <w:b/>
        </w:rPr>
        <w:t>Introduction</w:t>
      </w:r>
      <w:bookmarkEnd w:id="269"/>
      <w:bookmarkEnd w:id="270"/>
    </w:p>
    <w:p w:rsidR="00C268BA" w:rsidRPr="00002598" w:rsidRDefault="00C268BA" w:rsidP="00A64717">
      <w:pPr>
        <w:pStyle w:val="NormalWeb"/>
        <w:rPr>
          <w:rFonts w:ascii="Times New Roman" w:hAnsi="Times New Roman"/>
        </w:rPr>
      </w:pPr>
      <w:bookmarkStart w:id="271" w:name="_Toc89148231"/>
      <w:bookmarkStart w:id="272" w:name="_Toc90958144"/>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effect of </w:t>
      </w:r>
      <w:r w:rsidR="007B7B83" w:rsidRPr="00002598">
        <w:rPr>
          <w:rFonts w:ascii="Times New Roman" w:hAnsi="Times New Roman"/>
        </w:rPr>
        <w:t xml:space="preserve">a </w:t>
      </w:r>
      <w:r w:rsidR="009B0027" w:rsidRPr="00616DE7">
        <w:rPr>
          <w:rFonts w:ascii="Times New Roman" w:hAnsi="Times New Roman"/>
          <w:b/>
        </w:rPr>
        <w:t>student</w:t>
      </w:r>
      <w:r w:rsidR="00616DE7" w:rsidRPr="00616DE7">
        <w:rPr>
          <w:rFonts w:ascii="Times New Roman" w:hAnsi="Times New Roman"/>
          <w:b/>
        </w:rPr>
        <w:t>’</w:t>
      </w:r>
      <w:r w:rsidR="009B0027" w:rsidRPr="00616DE7">
        <w:rPr>
          <w:rFonts w:ascii="Times New Roman" w:hAnsi="Times New Roman"/>
          <w:b/>
        </w:rPr>
        <w:t>s</w:t>
      </w:r>
      <w:r w:rsidR="007B7B83" w:rsidRPr="00002598">
        <w:rPr>
          <w:rFonts w:ascii="Times New Roman" w:hAnsi="Times New Roman"/>
        </w:rPr>
        <w:t xml:space="preserve"> receipt of </w:t>
      </w:r>
      <w:r w:rsidRPr="00002598">
        <w:rPr>
          <w:rFonts w:ascii="Times New Roman" w:hAnsi="Times New Roman"/>
        </w:rPr>
        <w:t xml:space="preserve">other </w:t>
      </w:r>
      <w:r w:rsidR="00283289" w:rsidRPr="00002598">
        <w:rPr>
          <w:rFonts w:ascii="Times New Roman" w:hAnsi="Times New Roman"/>
        </w:rPr>
        <w:t>Australia</w:t>
      </w:r>
      <w:r w:rsidRPr="00002598">
        <w:rPr>
          <w:rFonts w:ascii="Times New Roman" w:hAnsi="Times New Roman"/>
        </w:rPr>
        <w:t>n Government ass</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tance on </w:t>
      </w:r>
      <w:r w:rsidR="007B7B83" w:rsidRPr="00002598">
        <w:rPr>
          <w:rFonts w:ascii="Times New Roman" w:hAnsi="Times New Roman"/>
        </w:rPr>
        <w:t>AIC</w:t>
      </w:r>
      <w:r w:rsidR="0060351E">
        <w:rPr>
          <w:rFonts w:ascii="Times New Roman" w:hAnsi="Times New Roman"/>
        </w:rPr>
        <w:t xml:space="preserve"> Scheme allowances</w:t>
      </w:r>
      <w:r w:rsidRPr="00002598">
        <w:rPr>
          <w:rFonts w:ascii="Times New Roman" w:hAnsi="Times New Roman"/>
        </w:rPr>
        <w:t>.</w:t>
      </w:r>
      <w:bookmarkEnd w:id="271"/>
      <w:bookmarkEnd w:id="272"/>
    </w:p>
    <w:p w:rsidR="009F3395" w:rsidRDefault="00CC40E4" w:rsidP="00A62B53">
      <w:pPr>
        <w:numPr>
          <w:ilvl w:val="0"/>
          <w:numId w:val="53"/>
        </w:numPr>
        <w:tabs>
          <w:tab w:val="clear" w:pos="720"/>
          <w:tab w:val="num" w:pos="600"/>
        </w:tabs>
        <w:ind w:left="600" w:hanging="300"/>
        <w:rPr>
          <w:color w:val="000000"/>
          <w:sz w:val="24"/>
        </w:rPr>
      </w:pPr>
      <w:hyperlink w:anchor="_3.5.1_Australian_Government_educati" w:history="1">
        <w:r w:rsidR="009F3395" w:rsidRPr="00CC40E4">
          <w:rPr>
            <w:rStyle w:val="Hyperlink"/>
            <w:sz w:val="24"/>
          </w:rPr>
          <w:t>3.</w:t>
        </w:r>
        <w:r w:rsidR="009F3395" w:rsidRPr="00CC40E4">
          <w:rPr>
            <w:rStyle w:val="Hyperlink"/>
            <w:sz w:val="24"/>
          </w:rPr>
          <w:t>5</w:t>
        </w:r>
        <w:r w:rsidR="009F3395" w:rsidRPr="00CC40E4">
          <w:rPr>
            <w:rStyle w:val="Hyperlink"/>
            <w:sz w:val="24"/>
          </w:rPr>
          <w:t>.</w:t>
        </w:r>
        <w:r w:rsidR="009F3395" w:rsidRPr="00CC40E4">
          <w:rPr>
            <w:rStyle w:val="Hyperlink"/>
            <w:sz w:val="24"/>
          </w:rPr>
          <w:t>1</w:t>
        </w:r>
      </w:hyperlink>
      <w:r w:rsidR="009F3395">
        <w:rPr>
          <w:color w:val="000000"/>
          <w:sz w:val="24"/>
        </w:rPr>
        <w:t xml:space="preserve"> </w:t>
      </w:r>
      <w:r w:rsidR="00ED792B">
        <w:rPr>
          <w:color w:val="000000"/>
          <w:sz w:val="24"/>
        </w:rPr>
        <w:t xml:space="preserve"> </w:t>
      </w:r>
      <w:r w:rsidR="000D1DD8">
        <w:rPr>
          <w:color w:val="000000"/>
          <w:sz w:val="24"/>
        </w:rPr>
        <w:t xml:space="preserve">Payments which exclude eligibility for </w:t>
      </w:r>
      <w:r w:rsidR="0060351E">
        <w:rPr>
          <w:color w:val="000000"/>
          <w:sz w:val="24"/>
        </w:rPr>
        <w:t xml:space="preserve">the </w:t>
      </w:r>
      <w:r w:rsidR="000D1DD8">
        <w:rPr>
          <w:color w:val="000000"/>
          <w:sz w:val="24"/>
        </w:rPr>
        <w:t>AIC</w:t>
      </w:r>
      <w:r w:rsidR="0060351E">
        <w:rPr>
          <w:color w:val="000000"/>
          <w:sz w:val="24"/>
        </w:rPr>
        <w:t xml:space="preserve"> Scheme</w:t>
      </w:r>
    </w:p>
    <w:p w:rsidR="00F448FD" w:rsidRDefault="00036806" w:rsidP="00A62B53">
      <w:pPr>
        <w:numPr>
          <w:ilvl w:val="0"/>
          <w:numId w:val="53"/>
        </w:numPr>
        <w:tabs>
          <w:tab w:val="clear" w:pos="720"/>
          <w:tab w:val="num" w:pos="600"/>
        </w:tabs>
        <w:ind w:left="600" w:hanging="300"/>
        <w:rPr>
          <w:color w:val="000000"/>
          <w:sz w:val="24"/>
        </w:rPr>
      </w:pPr>
      <w:hyperlink w:anchor="_3.5.2_Australian_Government_Income " w:history="1">
        <w:r w:rsidR="00F448FD" w:rsidRPr="00036806">
          <w:rPr>
            <w:rStyle w:val="Hyperlink"/>
            <w:sz w:val="24"/>
          </w:rPr>
          <w:t>3.</w:t>
        </w:r>
        <w:r w:rsidR="00F448FD" w:rsidRPr="00036806">
          <w:rPr>
            <w:rStyle w:val="Hyperlink"/>
            <w:sz w:val="24"/>
          </w:rPr>
          <w:t>5</w:t>
        </w:r>
        <w:r w:rsidR="00F448FD" w:rsidRPr="00036806">
          <w:rPr>
            <w:rStyle w:val="Hyperlink"/>
            <w:sz w:val="24"/>
          </w:rPr>
          <w:t>.</w:t>
        </w:r>
        <w:r w:rsidR="00F448FD" w:rsidRPr="00036806">
          <w:rPr>
            <w:rStyle w:val="Hyperlink"/>
            <w:sz w:val="24"/>
          </w:rPr>
          <w:t>2</w:t>
        </w:r>
      </w:hyperlink>
      <w:r w:rsidR="00F448FD">
        <w:rPr>
          <w:color w:val="000000"/>
          <w:sz w:val="24"/>
        </w:rPr>
        <w:t xml:space="preserve"> </w:t>
      </w:r>
      <w:r w:rsidR="00ED792B">
        <w:rPr>
          <w:color w:val="000000"/>
          <w:sz w:val="24"/>
        </w:rPr>
        <w:t xml:space="preserve"> </w:t>
      </w:r>
      <w:r w:rsidR="00283289" w:rsidRPr="000D1DD8">
        <w:rPr>
          <w:color w:val="000000"/>
          <w:sz w:val="24"/>
        </w:rPr>
        <w:t>Australia</w:t>
      </w:r>
      <w:r w:rsidR="00F448FD" w:rsidRPr="000D1DD8">
        <w:rPr>
          <w:color w:val="000000"/>
          <w:sz w:val="24"/>
        </w:rPr>
        <w:t>n</w:t>
      </w:r>
      <w:r w:rsidR="00F448FD">
        <w:rPr>
          <w:color w:val="000000"/>
          <w:sz w:val="24"/>
        </w:rPr>
        <w:t xml:space="preserve"> Government </w:t>
      </w:r>
      <w:r w:rsidR="000D1DD8">
        <w:rPr>
          <w:color w:val="000000"/>
          <w:sz w:val="24"/>
        </w:rPr>
        <w:t>p</w:t>
      </w:r>
      <w:r w:rsidR="00F448FD">
        <w:rPr>
          <w:color w:val="000000"/>
          <w:sz w:val="24"/>
        </w:rPr>
        <w:t>ayment</w:t>
      </w:r>
      <w:r w:rsidR="000D1DD8">
        <w:rPr>
          <w:color w:val="000000"/>
          <w:sz w:val="24"/>
        </w:rPr>
        <w:t xml:space="preserve">s which do not exclude eligibility for </w:t>
      </w:r>
      <w:r w:rsidR="0060351E">
        <w:rPr>
          <w:color w:val="000000"/>
          <w:sz w:val="24"/>
        </w:rPr>
        <w:t xml:space="preserve">the </w:t>
      </w:r>
      <w:r w:rsidR="000D1DD8">
        <w:rPr>
          <w:color w:val="000000"/>
          <w:sz w:val="24"/>
        </w:rPr>
        <w:t>AIC</w:t>
      </w:r>
      <w:r w:rsidR="0060351E">
        <w:rPr>
          <w:color w:val="000000"/>
          <w:sz w:val="24"/>
        </w:rPr>
        <w:t xml:space="preserve"> Scheme</w:t>
      </w:r>
    </w:p>
    <w:p w:rsidR="009F3395" w:rsidRDefault="00C72D8A" w:rsidP="00A62B53">
      <w:pPr>
        <w:numPr>
          <w:ilvl w:val="0"/>
          <w:numId w:val="53"/>
        </w:numPr>
        <w:tabs>
          <w:tab w:val="clear" w:pos="720"/>
          <w:tab w:val="num" w:pos="600"/>
        </w:tabs>
        <w:ind w:left="600" w:hanging="300"/>
        <w:rPr>
          <w:color w:val="000000"/>
          <w:sz w:val="24"/>
        </w:rPr>
      </w:pPr>
      <w:hyperlink w:anchor="_3.5.3_Other_education_or training a" w:history="1">
        <w:r w:rsidR="000D1DD8">
          <w:rPr>
            <w:rStyle w:val="Hyperlink"/>
            <w:sz w:val="24"/>
          </w:rPr>
          <w:t>3.</w:t>
        </w:r>
        <w:r w:rsidR="000D1DD8">
          <w:rPr>
            <w:rStyle w:val="Hyperlink"/>
            <w:sz w:val="24"/>
          </w:rPr>
          <w:t>5</w:t>
        </w:r>
        <w:r w:rsidR="000D1DD8">
          <w:rPr>
            <w:rStyle w:val="Hyperlink"/>
            <w:sz w:val="24"/>
          </w:rPr>
          <w:t>.</w:t>
        </w:r>
        <w:r w:rsidR="000D1DD8">
          <w:rPr>
            <w:rStyle w:val="Hyperlink"/>
            <w:sz w:val="24"/>
          </w:rPr>
          <w:t>3</w:t>
        </w:r>
      </w:hyperlink>
      <w:r w:rsidR="009F3395">
        <w:rPr>
          <w:color w:val="000000"/>
          <w:sz w:val="24"/>
        </w:rPr>
        <w:t xml:space="preserve"> </w:t>
      </w:r>
      <w:r w:rsidR="00ED792B">
        <w:rPr>
          <w:color w:val="000000"/>
          <w:sz w:val="24"/>
        </w:rPr>
        <w:t xml:space="preserve"> </w:t>
      </w:r>
      <w:r w:rsidR="000D1DD8">
        <w:rPr>
          <w:color w:val="000000"/>
          <w:sz w:val="24"/>
        </w:rPr>
        <w:t>Other education or training ass</w:t>
      </w:r>
      <w:smartTag w:uri="urn:schemas-microsoft-com:office:smarttags" w:element="PersonName">
        <w:r w:rsidR="000D1DD8">
          <w:rPr>
            <w:color w:val="000000"/>
            <w:sz w:val="24"/>
          </w:rPr>
          <w:t>is</w:t>
        </w:r>
      </w:smartTag>
      <w:r w:rsidR="000D1DD8">
        <w:rPr>
          <w:color w:val="000000"/>
          <w:sz w:val="24"/>
        </w:rPr>
        <w:t xml:space="preserve">tance </w:t>
      </w:r>
    </w:p>
    <w:p w:rsidR="009F3395" w:rsidRDefault="00704554" w:rsidP="00A62B53">
      <w:pPr>
        <w:numPr>
          <w:ilvl w:val="0"/>
          <w:numId w:val="53"/>
        </w:numPr>
        <w:tabs>
          <w:tab w:val="clear" w:pos="720"/>
          <w:tab w:val="num" w:pos="600"/>
        </w:tabs>
        <w:ind w:left="600" w:hanging="300"/>
        <w:rPr>
          <w:color w:val="000000"/>
          <w:sz w:val="24"/>
        </w:rPr>
      </w:pPr>
      <w:hyperlink w:anchor="_3.5.4_Choice_between_AIC and Youth " w:history="1">
        <w:r w:rsidR="000D1DD8">
          <w:rPr>
            <w:rStyle w:val="Hyperlink"/>
            <w:sz w:val="24"/>
          </w:rPr>
          <w:t>3.5</w:t>
        </w:r>
        <w:r w:rsidR="000D1DD8">
          <w:rPr>
            <w:rStyle w:val="Hyperlink"/>
            <w:sz w:val="24"/>
          </w:rPr>
          <w:t>.</w:t>
        </w:r>
        <w:r w:rsidR="000D1DD8">
          <w:rPr>
            <w:rStyle w:val="Hyperlink"/>
            <w:sz w:val="24"/>
          </w:rPr>
          <w:t>4</w:t>
        </w:r>
      </w:hyperlink>
      <w:r w:rsidR="009F3395">
        <w:rPr>
          <w:color w:val="000000"/>
          <w:sz w:val="24"/>
        </w:rPr>
        <w:t xml:space="preserve"> </w:t>
      </w:r>
      <w:r w:rsidR="00ED792B">
        <w:rPr>
          <w:color w:val="000000"/>
          <w:sz w:val="24"/>
        </w:rPr>
        <w:t xml:space="preserve"> </w:t>
      </w:r>
      <w:r w:rsidR="009F3395">
        <w:rPr>
          <w:color w:val="000000"/>
          <w:sz w:val="24"/>
        </w:rPr>
        <w:t xml:space="preserve">Choice between </w:t>
      </w:r>
      <w:r w:rsidR="0060351E">
        <w:rPr>
          <w:color w:val="000000"/>
          <w:sz w:val="24"/>
        </w:rPr>
        <w:t xml:space="preserve">the </w:t>
      </w:r>
      <w:r w:rsidR="009F3395">
        <w:rPr>
          <w:color w:val="000000"/>
          <w:sz w:val="24"/>
        </w:rPr>
        <w:t xml:space="preserve">AIC </w:t>
      </w:r>
      <w:r w:rsidR="0060351E">
        <w:rPr>
          <w:color w:val="000000"/>
          <w:sz w:val="24"/>
        </w:rPr>
        <w:t xml:space="preserve">Scheme, </w:t>
      </w:r>
      <w:r w:rsidR="009F3395">
        <w:rPr>
          <w:color w:val="000000"/>
          <w:sz w:val="24"/>
        </w:rPr>
        <w:t>Youth Allowance or ABSTUDY</w:t>
      </w:r>
    </w:p>
    <w:p w:rsidR="009F3395" w:rsidRDefault="009F3395" w:rsidP="00A64717">
      <w:pPr>
        <w:jc w:val="both"/>
        <w:rPr>
          <w:color w:val="000000"/>
          <w:sz w:val="24"/>
        </w:rPr>
      </w:pPr>
    </w:p>
    <w:p w:rsidR="009F3395" w:rsidRDefault="009F3395" w:rsidP="00A64717">
      <w:pPr>
        <w:pStyle w:val="Heading3"/>
        <w:spacing w:before="0" w:beforeAutospacing="0" w:after="0" w:afterAutospacing="0"/>
        <w:rPr>
          <w:rFonts w:ascii="Times New Roman" w:hAnsi="Times New Roman" w:cs="Times New Roman"/>
          <w:color w:val="000000"/>
          <w:sz w:val="24"/>
          <w:szCs w:val="32"/>
        </w:rPr>
      </w:pPr>
      <w:bookmarkStart w:id="273" w:name="_3.5.1_Australian_Government_educati"/>
      <w:bookmarkStart w:id="274" w:name="_Toc153097380"/>
      <w:bookmarkEnd w:id="273"/>
      <w:r>
        <w:rPr>
          <w:rFonts w:ascii="Times New Roman" w:hAnsi="Times New Roman" w:cs="Times New Roman"/>
          <w:color w:val="000000"/>
          <w:sz w:val="24"/>
          <w:szCs w:val="32"/>
        </w:rPr>
        <w:t xml:space="preserve">3.5.1 </w:t>
      </w:r>
      <w:r w:rsidR="00616FD0">
        <w:rPr>
          <w:rFonts w:ascii="Times New Roman" w:hAnsi="Times New Roman" w:cs="Times New Roman"/>
          <w:color w:val="000000"/>
          <w:sz w:val="24"/>
          <w:szCs w:val="32"/>
        </w:rPr>
        <w:t xml:space="preserve">Payments which exclude eligibility for </w:t>
      </w:r>
      <w:r w:rsidR="0060351E">
        <w:rPr>
          <w:rFonts w:ascii="Times New Roman" w:hAnsi="Times New Roman" w:cs="Times New Roman"/>
          <w:color w:val="000000"/>
          <w:sz w:val="24"/>
          <w:szCs w:val="32"/>
        </w:rPr>
        <w:t xml:space="preserve">the </w:t>
      </w:r>
      <w:r w:rsidR="00616FD0">
        <w:rPr>
          <w:rFonts w:ascii="Times New Roman" w:hAnsi="Times New Roman" w:cs="Times New Roman"/>
          <w:color w:val="000000"/>
          <w:sz w:val="24"/>
          <w:szCs w:val="32"/>
        </w:rPr>
        <w:t>AIC</w:t>
      </w:r>
      <w:r w:rsidR="0060351E">
        <w:rPr>
          <w:rFonts w:ascii="Times New Roman" w:hAnsi="Times New Roman" w:cs="Times New Roman"/>
          <w:color w:val="000000"/>
          <w:sz w:val="24"/>
          <w:szCs w:val="32"/>
        </w:rPr>
        <w:t xml:space="preserve"> Scheme</w:t>
      </w:r>
      <w:bookmarkEnd w:id="274"/>
    </w:p>
    <w:p w:rsidR="009F3395" w:rsidRDefault="009F3395" w:rsidP="00A64717">
      <w:pPr>
        <w:pStyle w:val="NormalWeb"/>
        <w:spacing w:before="0" w:beforeAutospacing="0" w:after="0" w:afterAutospacing="0"/>
        <w:rPr>
          <w:rFonts w:ascii="Times New Roman" w:hAnsi="Times New Roman" w:cs="Times New Roman"/>
          <w:color w:val="000000"/>
          <w:szCs w:val="20"/>
        </w:rPr>
      </w:pPr>
    </w:p>
    <w:p w:rsidR="009F3395" w:rsidRDefault="009F3395" w:rsidP="00A6471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AIC </w:t>
      </w:r>
      <w:r w:rsidR="0060351E">
        <w:rPr>
          <w:rFonts w:ascii="Times New Roman" w:hAnsi="Times New Roman" w:cs="Times New Roman"/>
          <w:color w:val="000000"/>
          <w:szCs w:val="20"/>
        </w:rPr>
        <w:t xml:space="preserve">Scheme allowances are </w:t>
      </w:r>
      <w:r>
        <w:rPr>
          <w:rFonts w:ascii="Times New Roman" w:hAnsi="Times New Roman" w:cs="Times New Roman"/>
          <w:color w:val="000000"/>
          <w:szCs w:val="20"/>
        </w:rPr>
        <w:t xml:space="preserve">not payable in respect of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if they ar</w:t>
      </w:r>
      <w:r w:rsidR="00A31A34">
        <w:rPr>
          <w:rFonts w:ascii="Times New Roman" w:hAnsi="Times New Roman" w:cs="Times New Roman"/>
          <w:color w:val="000000"/>
          <w:szCs w:val="20"/>
        </w:rPr>
        <w:t>e receiving (or another person [</w:t>
      </w:r>
      <w:r>
        <w:rPr>
          <w:rFonts w:ascii="Times New Roman" w:hAnsi="Times New Roman" w:cs="Times New Roman"/>
          <w:color w:val="000000"/>
          <w:szCs w:val="20"/>
        </w:rPr>
        <w:t xml:space="preserve">eg a </w:t>
      </w:r>
      <w:r w:rsidR="006469D6" w:rsidRPr="006469D6">
        <w:rPr>
          <w:rFonts w:ascii="Times New Roman" w:hAnsi="Times New Roman" w:cs="Times New Roman"/>
          <w:b/>
          <w:color w:val="000000"/>
          <w:szCs w:val="20"/>
        </w:rPr>
        <w:t>parent</w:t>
      </w:r>
      <w:r w:rsidR="00A31A34">
        <w:rPr>
          <w:rFonts w:ascii="Times New Roman" w:hAnsi="Times New Roman" w:cs="Times New Roman"/>
          <w:color w:val="000000"/>
          <w:szCs w:val="20"/>
        </w:rPr>
        <w: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receiving on their behalf) other </w:t>
      </w:r>
      <w:r w:rsidR="00283289" w:rsidRPr="000D1DD8">
        <w:rPr>
          <w:rFonts w:ascii="Times New Roman" w:hAnsi="Times New Roman" w:cs="Times New Roman"/>
          <w:color w:val="000000"/>
          <w:szCs w:val="20"/>
        </w:rPr>
        <w:t>Australia</w:t>
      </w:r>
      <w:r w:rsidR="0076562A" w:rsidRPr="000D1DD8">
        <w:rPr>
          <w:rFonts w:ascii="Times New Roman" w:hAnsi="Times New Roman" w:cs="Times New Roman"/>
          <w:color w:val="000000"/>
          <w:szCs w:val="20"/>
        </w:rPr>
        <w:t>n</w:t>
      </w:r>
      <w:r w:rsidR="0076562A">
        <w:rPr>
          <w:rFonts w:ascii="Times New Roman" w:hAnsi="Times New Roman" w:cs="Times New Roman"/>
          <w:color w:val="000000"/>
          <w:szCs w:val="20"/>
        </w:rPr>
        <w:t xml:space="preserve"> Government</w:t>
      </w:r>
      <w:r>
        <w:rPr>
          <w:rFonts w:ascii="Times New Roman" w:hAnsi="Times New Roman" w:cs="Times New Roman"/>
          <w:color w:val="000000"/>
          <w:szCs w:val="20"/>
        </w:rPr>
        <w:t xml:space="preserve"> education or training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w:t>
      </w:r>
      <w:r w:rsidR="00616FD0">
        <w:rPr>
          <w:rFonts w:ascii="Times New Roman" w:hAnsi="Times New Roman" w:cs="Times New Roman"/>
          <w:color w:val="000000"/>
          <w:szCs w:val="20"/>
        </w:rPr>
        <w:t>,</w:t>
      </w:r>
      <w:r>
        <w:rPr>
          <w:rFonts w:ascii="Times New Roman" w:hAnsi="Times New Roman" w:cs="Times New Roman"/>
          <w:color w:val="000000"/>
          <w:szCs w:val="20"/>
        </w:rPr>
        <w:t xml:space="preserve"> </w:t>
      </w:r>
      <w:r w:rsidR="00616FD0">
        <w:rPr>
          <w:rFonts w:ascii="Times New Roman" w:hAnsi="Times New Roman" w:cs="Times New Roman"/>
          <w:color w:val="000000"/>
          <w:szCs w:val="20"/>
        </w:rPr>
        <w:t>or income support.  Types of th</w:t>
      </w:r>
      <w:smartTag w:uri="urn:schemas-microsoft-com:office:smarttags" w:element="PersonName">
        <w:r w:rsidR="00616FD0">
          <w:rPr>
            <w:rFonts w:ascii="Times New Roman" w:hAnsi="Times New Roman" w:cs="Times New Roman"/>
            <w:color w:val="000000"/>
            <w:szCs w:val="20"/>
          </w:rPr>
          <w:t>is</w:t>
        </w:r>
      </w:smartTag>
      <w:r w:rsidR="00616FD0">
        <w:rPr>
          <w:rFonts w:ascii="Times New Roman" w:hAnsi="Times New Roman" w:cs="Times New Roman"/>
          <w:color w:val="000000"/>
          <w:szCs w:val="20"/>
        </w:rPr>
        <w:t xml:space="preserve"> ass</w:t>
      </w:r>
      <w:smartTag w:uri="urn:schemas-microsoft-com:office:smarttags" w:element="PersonName">
        <w:r w:rsidR="00616FD0">
          <w:rPr>
            <w:rFonts w:ascii="Times New Roman" w:hAnsi="Times New Roman" w:cs="Times New Roman"/>
            <w:color w:val="000000"/>
            <w:szCs w:val="20"/>
          </w:rPr>
          <w:t>is</w:t>
        </w:r>
      </w:smartTag>
      <w:r w:rsidR="00616FD0">
        <w:rPr>
          <w:rFonts w:ascii="Times New Roman" w:hAnsi="Times New Roman" w:cs="Times New Roman"/>
          <w:color w:val="000000"/>
          <w:szCs w:val="20"/>
        </w:rPr>
        <w:t xml:space="preserve">tance </w:t>
      </w:r>
      <w:r>
        <w:rPr>
          <w:rFonts w:ascii="Times New Roman" w:hAnsi="Times New Roman" w:cs="Times New Roman"/>
          <w:color w:val="000000"/>
          <w:szCs w:val="20"/>
        </w:rPr>
        <w:t>includ</w:t>
      </w:r>
      <w:r w:rsidR="00616FD0">
        <w:rPr>
          <w:rFonts w:ascii="Times New Roman" w:hAnsi="Times New Roman" w:cs="Times New Roman"/>
          <w:color w:val="000000"/>
          <w:szCs w:val="20"/>
        </w:rPr>
        <w:t>e</w:t>
      </w:r>
      <w:r>
        <w:rPr>
          <w:rFonts w:ascii="Times New Roman" w:hAnsi="Times New Roman" w:cs="Times New Roman"/>
          <w:color w:val="000000"/>
          <w:szCs w:val="20"/>
        </w:rPr>
        <w:t xml:space="preserve"> (but </w:t>
      </w:r>
      <w:r w:rsidR="00616FD0">
        <w:rPr>
          <w:rFonts w:ascii="Times New Roman" w:hAnsi="Times New Roman" w:cs="Times New Roman"/>
          <w:color w:val="000000"/>
          <w:szCs w:val="20"/>
        </w:rPr>
        <w:t xml:space="preserve">are </w:t>
      </w:r>
      <w:r>
        <w:rPr>
          <w:rFonts w:ascii="Times New Roman" w:hAnsi="Times New Roman" w:cs="Times New Roman"/>
          <w:color w:val="000000"/>
          <w:szCs w:val="20"/>
        </w:rPr>
        <w:t>not limited to):</w:t>
      </w:r>
    </w:p>
    <w:p w:rsidR="009F3395" w:rsidRDefault="009F3395" w:rsidP="00A62B53">
      <w:pPr>
        <w:numPr>
          <w:ilvl w:val="0"/>
          <w:numId w:val="54"/>
        </w:numPr>
        <w:tabs>
          <w:tab w:val="clear" w:pos="720"/>
          <w:tab w:val="num" w:pos="600"/>
        </w:tabs>
        <w:ind w:left="600" w:hanging="300"/>
        <w:rPr>
          <w:color w:val="000000"/>
          <w:sz w:val="24"/>
        </w:rPr>
      </w:pPr>
      <w:r>
        <w:rPr>
          <w:color w:val="000000"/>
          <w:sz w:val="24"/>
        </w:rPr>
        <w:t>Youth Allowance</w:t>
      </w:r>
      <w:r w:rsidR="00B8316D">
        <w:rPr>
          <w:color w:val="000000"/>
          <w:sz w:val="24"/>
        </w:rPr>
        <w:t>;</w:t>
      </w:r>
    </w:p>
    <w:p w:rsidR="009F3395" w:rsidRDefault="009F3395" w:rsidP="00A62B53">
      <w:pPr>
        <w:numPr>
          <w:ilvl w:val="0"/>
          <w:numId w:val="54"/>
        </w:numPr>
        <w:tabs>
          <w:tab w:val="clear" w:pos="720"/>
          <w:tab w:val="num" w:pos="600"/>
        </w:tabs>
        <w:ind w:left="600" w:hanging="300"/>
        <w:rPr>
          <w:color w:val="000000"/>
          <w:sz w:val="24"/>
        </w:rPr>
      </w:pPr>
      <w:r>
        <w:rPr>
          <w:color w:val="000000"/>
          <w:sz w:val="24"/>
        </w:rPr>
        <w:t>ABSTUDY</w:t>
      </w:r>
      <w:r w:rsidR="00B8316D">
        <w:rPr>
          <w:color w:val="000000"/>
          <w:sz w:val="24"/>
        </w:rPr>
        <w:t>;</w:t>
      </w:r>
    </w:p>
    <w:p w:rsidR="009F3395" w:rsidRDefault="00EC4982" w:rsidP="00A62B53">
      <w:pPr>
        <w:numPr>
          <w:ilvl w:val="0"/>
          <w:numId w:val="54"/>
        </w:numPr>
        <w:tabs>
          <w:tab w:val="clear" w:pos="720"/>
          <w:tab w:val="num" w:pos="600"/>
        </w:tabs>
        <w:ind w:left="600" w:hanging="300"/>
        <w:rPr>
          <w:color w:val="000000"/>
          <w:sz w:val="24"/>
        </w:rPr>
      </w:pPr>
      <w:r>
        <w:rPr>
          <w:color w:val="000000"/>
          <w:sz w:val="24"/>
        </w:rPr>
        <w:t>New Apprenticeships</w:t>
      </w:r>
      <w:r w:rsidR="00B8316D">
        <w:rPr>
          <w:color w:val="000000"/>
          <w:sz w:val="24"/>
        </w:rPr>
        <w:t>;</w:t>
      </w:r>
    </w:p>
    <w:p w:rsidR="009F3395" w:rsidRDefault="009F3395" w:rsidP="00A62B53">
      <w:pPr>
        <w:numPr>
          <w:ilvl w:val="0"/>
          <w:numId w:val="54"/>
        </w:numPr>
        <w:tabs>
          <w:tab w:val="clear" w:pos="720"/>
          <w:tab w:val="num" w:pos="600"/>
        </w:tabs>
        <w:ind w:left="600" w:hanging="300"/>
        <w:rPr>
          <w:color w:val="000000"/>
          <w:sz w:val="24"/>
        </w:rPr>
      </w:pPr>
      <w:r>
        <w:rPr>
          <w:color w:val="000000"/>
          <w:sz w:val="24"/>
        </w:rPr>
        <w:t>Rehabilitation Training Scheme Awards</w:t>
      </w:r>
      <w:r w:rsidR="00B8316D">
        <w:rPr>
          <w:color w:val="000000"/>
          <w:sz w:val="24"/>
        </w:rPr>
        <w:t>;</w:t>
      </w:r>
    </w:p>
    <w:p w:rsidR="008A0C44" w:rsidRDefault="009F3395" w:rsidP="00A62B53">
      <w:pPr>
        <w:numPr>
          <w:ilvl w:val="0"/>
          <w:numId w:val="54"/>
        </w:numPr>
        <w:tabs>
          <w:tab w:val="clear" w:pos="720"/>
          <w:tab w:val="num" w:pos="600"/>
        </w:tabs>
        <w:ind w:left="600" w:hanging="300"/>
        <w:rPr>
          <w:color w:val="000000"/>
          <w:sz w:val="24"/>
        </w:rPr>
      </w:pPr>
      <w:r>
        <w:rPr>
          <w:color w:val="000000"/>
          <w:sz w:val="24"/>
        </w:rPr>
        <w:t>Veterans’ Children Education Scheme (VCES)</w:t>
      </w:r>
      <w:r w:rsidR="008A0C44">
        <w:rPr>
          <w:color w:val="000000"/>
          <w:sz w:val="24"/>
        </w:rPr>
        <w:t>;</w:t>
      </w:r>
    </w:p>
    <w:p w:rsidR="009F3395" w:rsidRDefault="00F91F44" w:rsidP="00A62B53">
      <w:pPr>
        <w:numPr>
          <w:ilvl w:val="0"/>
          <w:numId w:val="54"/>
        </w:numPr>
        <w:tabs>
          <w:tab w:val="clear" w:pos="720"/>
          <w:tab w:val="num" w:pos="600"/>
        </w:tabs>
        <w:ind w:left="600" w:hanging="300"/>
        <w:rPr>
          <w:color w:val="000000"/>
          <w:sz w:val="24"/>
        </w:rPr>
      </w:pPr>
      <w:r w:rsidRPr="005F181A">
        <w:rPr>
          <w:color w:val="000000"/>
          <w:sz w:val="24"/>
        </w:rPr>
        <w:t>Department</w:t>
      </w:r>
      <w:r w:rsidR="001D2A66" w:rsidRPr="00616FD0">
        <w:rPr>
          <w:color w:val="000000"/>
          <w:sz w:val="24"/>
        </w:rPr>
        <w:t xml:space="preserve"> of Defence </w:t>
      </w:r>
      <w:r w:rsidR="00CC0457" w:rsidRPr="00616FD0">
        <w:rPr>
          <w:color w:val="000000"/>
          <w:sz w:val="24"/>
        </w:rPr>
        <w:t>Special Education Ass</w:t>
      </w:r>
      <w:smartTag w:uri="urn:schemas-microsoft-com:office:smarttags" w:element="PersonName">
        <w:r w:rsidR="00CC0457" w:rsidRPr="00616FD0">
          <w:rPr>
            <w:color w:val="000000"/>
            <w:sz w:val="24"/>
          </w:rPr>
          <w:t>is</w:t>
        </w:r>
      </w:smartTag>
      <w:r w:rsidR="00CC0457" w:rsidRPr="00616FD0">
        <w:rPr>
          <w:color w:val="000000"/>
          <w:sz w:val="24"/>
        </w:rPr>
        <w:t>tance</w:t>
      </w:r>
      <w:r w:rsidR="009870CD" w:rsidRPr="00616FD0">
        <w:rPr>
          <w:color w:val="000000"/>
          <w:sz w:val="24"/>
        </w:rPr>
        <w:t xml:space="preserve"> (for staff at Woomera and Exmouth)</w:t>
      </w:r>
      <w:r w:rsidR="00D1777B">
        <w:rPr>
          <w:color w:val="000000"/>
          <w:sz w:val="24"/>
        </w:rPr>
        <w:t>; and</w:t>
      </w:r>
    </w:p>
    <w:p w:rsidR="00B85C95" w:rsidRPr="00616FD0" w:rsidRDefault="00B85C95" w:rsidP="00A62B53">
      <w:pPr>
        <w:numPr>
          <w:ilvl w:val="0"/>
          <w:numId w:val="54"/>
        </w:numPr>
        <w:tabs>
          <w:tab w:val="clear" w:pos="720"/>
          <w:tab w:val="num" w:pos="600"/>
        </w:tabs>
        <w:ind w:left="600" w:hanging="300"/>
        <w:rPr>
          <w:color w:val="000000"/>
          <w:sz w:val="24"/>
        </w:rPr>
      </w:pPr>
      <w:r>
        <w:rPr>
          <w:color w:val="000000"/>
          <w:sz w:val="24"/>
        </w:rPr>
        <w:t>Exceptional Circumstances Relief Payment</w:t>
      </w:r>
      <w:r w:rsidR="00A31A34">
        <w:rPr>
          <w:color w:val="000000"/>
          <w:sz w:val="24"/>
        </w:rPr>
        <w:t>.</w:t>
      </w:r>
    </w:p>
    <w:p w:rsidR="00616FD0" w:rsidRDefault="00616FD0" w:rsidP="00A64717">
      <w:pPr>
        <w:pStyle w:val="Heading3"/>
        <w:spacing w:before="0" w:beforeAutospacing="0" w:after="0" w:afterAutospacing="0"/>
        <w:rPr>
          <w:rFonts w:ascii="Times New Roman" w:hAnsi="Times New Roman" w:cs="Times New Roman"/>
          <w:color w:val="000000"/>
          <w:sz w:val="24"/>
          <w:szCs w:val="32"/>
        </w:rPr>
      </w:pPr>
    </w:p>
    <w:p w:rsidR="009F3395" w:rsidRDefault="009F3395" w:rsidP="00A64717">
      <w:pPr>
        <w:pStyle w:val="Heading3"/>
        <w:spacing w:before="0" w:beforeAutospacing="0" w:after="0" w:afterAutospacing="0"/>
        <w:rPr>
          <w:rFonts w:ascii="Times New Roman" w:hAnsi="Times New Roman" w:cs="Times New Roman"/>
          <w:color w:val="000000"/>
          <w:sz w:val="24"/>
          <w:szCs w:val="32"/>
        </w:rPr>
      </w:pPr>
      <w:bookmarkStart w:id="275" w:name="_3.5.2_Australian_Government_Income "/>
      <w:bookmarkStart w:id="276" w:name="_3.5.3_Disability_Support_Pension or"/>
      <w:bookmarkStart w:id="277" w:name="_3.5.4_Other_Australian_Government p"/>
      <w:bookmarkStart w:id="278" w:name="_Toc153097381"/>
      <w:bookmarkEnd w:id="275"/>
      <w:bookmarkEnd w:id="276"/>
      <w:bookmarkEnd w:id="277"/>
      <w:r>
        <w:rPr>
          <w:rFonts w:ascii="Times New Roman" w:hAnsi="Times New Roman" w:cs="Times New Roman"/>
          <w:color w:val="000000"/>
          <w:sz w:val="24"/>
          <w:szCs w:val="32"/>
        </w:rPr>
        <w:t>3.5.</w:t>
      </w:r>
      <w:r w:rsidR="00055C9F">
        <w:rPr>
          <w:rFonts w:ascii="Times New Roman" w:hAnsi="Times New Roman" w:cs="Times New Roman"/>
          <w:color w:val="000000"/>
          <w:sz w:val="24"/>
          <w:szCs w:val="32"/>
        </w:rPr>
        <w:t>2</w:t>
      </w:r>
      <w:r>
        <w:rPr>
          <w:rFonts w:ascii="Times New Roman" w:hAnsi="Times New Roman" w:cs="Times New Roman"/>
          <w:color w:val="000000"/>
          <w:sz w:val="24"/>
          <w:szCs w:val="32"/>
        </w:rPr>
        <w:t xml:space="preserve"> </w:t>
      </w:r>
      <w:r w:rsidR="00283289" w:rsidRPr="00051755">
        <w:rPr>
          <w:rFonts w:ascii="Times New Roman" w:hAnsi="Times New Roman" w:cs="Times New Roman"/>
          <w:color w:val="000000"/>
          <w:sz w:val="24"/>
          <w:szCs w:val="32"/>
        </w:rPr>
        <w:t>Australian</w:t>
      </w:r>
      <w:r w:rsidR="004D679A">
        <w:rPr>
          <w:rFonts w:ascii="Times New Roman" w:hAnsi="Times New Roman" w:cs="Times New Roman"/>
          <w:color w:val="000000"/>
          <w:sz w:val="24"/>
          <w:szCs w:val="32"/>
        </w:rPr>
        <w:t xml:space="preserve"> Government p</w:t>
      </w:r>
      <w:r w:rsidR="00616FD0">
        <w:rPr>
          <w:rFonts w:ascii="Times New Roman" w:hAnsi="Times New Roman" w:cs="Times New Roman"/>
          <w:color w:val="000000"/>
          <w:sz w:val="24"/>
          <w:szCs w:val="32"/>
        </w:rPr>
        <w:t xml:space="preserve">ayments which do not exclude eligibility for </w:t>
      </w:r>
      <w:r w:rsidR="0060351E">
        <w:rPr>
          <w:rFonts w:ascii="Times New Roman" w:hAnsi="Times New Roman" w:cs="Times New Roman"/>
          <w:color w:val="000000"/>
          <w:sz w:val="24"/>
          <w:szCs w:val="32"/>
        </w:rPr>
        <w:t xml:space="preserve">the </w:t>
      </w:r>
      <w:r w:rsidR="00616FD0">
        <w:rPr>
          <w:rFonts w:ascii="Times New Roman" w:hAnsi="Times New Roman" w:cs="Times New Roman"/>
          <w:color w:val="000000"/>
          <w:sz w:val="24"/>
          <w:szCs w:val="32"/>
        </w:rPr>
        <w:t>AIC</w:t>
      </w:r>
      <w:r w:rsidR="0060351E">
        <w:rPr>
          <w:rFonts w:ascii="Times New Roman" w:hAnsi="Times New Roman" w:cs="Times New Roman"/>
          <w:color w:val="000000"/>
          <w:sz w:val="24"/>
          <w:szCs w:val="32"/>
        </w:rPr>
        <w:t xml:space="preserve"> Scheme</w:t>
      </w:r>
      <w:bookmarkEnd w:id="278"/>
    </w:p>
    <w:p w:rsidR="009F3395" w:rsidRDefault="009F3395" w:rsidP="00A64717">
      <w:pPr>
        <w:pStyle w:val="NormalWeb"/>
        <w:spacing w:before="0" w:beforeAutospacing="0" w:after="0" w:afterAutospacing="0"/>
        <w:rPr>
          <w:rFonts w:ascii="Times New Roman" w:hAnsi="Times New Roman" w:cs="Times New Roman"/>
          <w:color w:val="000000"/>
          <w:szCs w:val="20"/>
        </w:rPr>
      </w:pPr>
    </w:p>
    <w:p w:rsidR="009F3395" w:rsidRDefault="00616FD0" w:rsidP="00A6471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Certain </w:t>
      </w:r>
      <w:r w:rsidR="00283289" w:rsidRPr="005F181A">
        <w:rPr>
          <w:rFonts w:ascii="Times New Roman" w:hAnsi="Times New Roman" w:cs="Times New Roman"/>
          <w:color w:val="000000"/>
          <w:szCs w:val="20"/>
        </w:rPr>
        <w:t>Australia</w:t>
      </w:r>
      <w:r w:rsidRPr="005F181A">
        <w:rPr>
          <w:rFonts w:ascii="Times New Roman" w:hAnsi="Times New Roman" w:cs="Times New Roman"/>
          <w:color w:val="000000"/>
          <w:szCs w:val="20"/>
        </w:rPr>
        <w:t>n</w:t>
      </w:r>
      <w:r>
        <w:rPr>
          <w:rFonts w:ascii="Times New Roman" w:hAnsi="Times New Roman" w:cs="Times New Roman"/>
          <w:color w:val="000000"/>
          <w:szCs w:val="20"/>
        </w:rPr>
        <w:t xml:space="preserve"> Government payments do not restrict eligibility for </w:t>
      </w:r>
      <w:r w:rsidR="0060351E">
        <w:rPr>
          <w:rFonts w:ascii="Times New Roman" w:hAnsi="Times New Roman" w:cs="Times New Roman"/>
          <w:color w:val="000000"/>
          <w:szCs w:val="20"/>
        </w:rPr>
        <w:t xml:space="preserve">the </w:t>
      </w:r>
      <w:r>
        <w:rPr>
          <w:rFonts w:ascii="Times New Roman" w:hAnsi="Times New Roman" w:cs="Times New Roman"/>
          <w:color w:val="000000"/>
          <w:szCs w:val="20"/>
        </w:rPr>
        <w:t>AIC</w:t>
      </w:r>
      <w:r w:rsidR="0060351E">
        <w:rPr>
          <w:rFonts w:ascii="Times New Roman" w:hAnsi="Times New Roman" w:cs="Times New Roman"/>
          <w:color w:val="000000"/>
          <w:szCs w:val="20"/>
        </w:rPr>
        <w:t xml:space="preserve"> Scheme</w:t>
      </w:r>
      <w:r>
        <w:rPr>
          <w:rFonts w:ascii="Times New Roman" w:hAnsi="Times New Roman" w:cs="Times New Roman"/>
          <w:color w:val="000000"/>
          <w:szCs w:val="20"/>
        </w:rPr>
        <w:t xml:space="preserve">.  </w:t>
      </w:r>
      <w:r w:rsidR="009F3395">
        <w:rPr>
          <w:rFonts w:ascii="Times New Roman" w:hAnsi="Times New Roman" w:cs="Times New Roman"/>
          <w:color w:val="000000"/>
          <w:szCs w:val="20"/>
        </w:rPr>
        <w:t xml:space="preserve">A </w:t>
      </w:r>
      <w:r w:rsidR="00227C52">
        <w:rPr>
          <w:rFonts w:ascii="Times New Roman" w:hAnsi="Times New Roman" w:cs="Times New Roman"/>
          <w:b/>
          <w:color w:val="000000"/>
          <w:szCs w:val="20"/>
        </w:rPr>
        <w:t>Family</w:t>
      </w:r>
      <w:r w:rsidR="009F3395">
        <w:rPr>
          <w:rFonts w:ascii="Times New Roman" w:hAnsi="Times New Roman" w:cs="Times New Roman"/>
          <w:color w:val="000000"/>
          <w:szCs w:val="20"/>
        </w:rPr>
        <w:t xml:space="preserve"> receiving AIC </w:t>
      </w:r>
      <w:r w:rsidR="0060351E">
        <w:rPr>
          <w:rFonts w:ascii="Times New Roman" w:hAnsi="Times New Roman" w:cs="Times New Roman"/>
          <w:color w:val="000000"/>
          <w:szCs w:val="20"/>
        </w:rPr>
        <w:t xml:space="preserve">Scheme allowances </w:t>
      </w:r>
      <w:r w:rsidR="009F3395">
        <w:rPr>
          <w:rFonts w:ascii="Times New Roman" w:hAnsi="Times New Roman" w:cs="Times New Roman"/>
          <w:color w:val="000000"/>
          <w:szCs w:val="20"/>
        </w:rPr>
        <w:t xml:space="preserve">(except the PES) for a </w:t>
      </w:r>
      <w:r w:rsidR="009B0027" w:rsidRPr="009B0027">
        <w:rPr>
          <w:rFonts w:ascii="Times New Roman" w:hAnsi="Times New Roman" w:cs="Times New Roman"/>
          <w:b/>
          <w:color w:val="000000"/>
          <w:szCs w:val="20"/>
        </w:rPr>
        <w:t>student</w:t>
      </w:r>
      <w:r w:rsidR="009F3395">
        <w:rPr>
          <w:rFonts w:ascii="Times New Roman" w:hAnsi="Times New Roman" w:cs="Times New Roman"/>
          <w:color w:val="000000"/>
          <w:szCs w:val="20"/>
        </w:rPr>
        <w:t xml:space="preserve"> may also receive certain social security payments such as:</w:t>
      </w:r>
    </w:p>
    <w:p w:rsidR="009F3395" w:rsidRDefault="00F91F44" w:rsidP="00A62B53">
      <w:pPr>
        <w:numPr>
          <w:ilvl w:val="0"/>
          <w:numId w:val="55"/>
        </w:numPr>
        <w:tabs>
          <w:tab w:val="clear" w:pos="720"/>
          <w:tab w:val="num" w:pos="600"/>
        </w:tabs>
        <w:ind w:left="600" w:hanging="300"/>
        <w:rPr>
          <w:color w:val="000000"/>
          <w:sz w:val="24"/>
        </w:rPr>
      </w:pPr>
      <w:r w:rsidRPr="005F181A">
        <w:rPr>
          <w:color w:val="000000"/>
          <w:sz w:val="24"/>
        </w:rPr>
        <w:t>Family</w:t>
      </w:r>
      <w:r w:rsidR="009F3395">
        <w:rPr>
          <w:color w:val="000000"/>
          <w:sz w:val="24"/>
        </w:rPr>
        <w:t xml:space="preserve"> Tax Benefit</w:t>
      </w:r>
      <w:r w:rsidR="00B8316D">
        <w:rPr>
          <w:color w:val="000000"/>
          <w:sz w:val="24"/>
        </w:rPr>
        <w:t>;</w:t>
      </w:r>
    </w:p>
    <w:p w:rsidR="009F3395" w:rsidRDefault="009F3395" w:rsidP="00A62B53">
      <w:pPr>
        <w:numPr>
          <w:ilvl w:val="0"/>
          <w:numId w:val="55"/>
        </w:numPr>
        <w:tabs>
          <w:tab w:val="clear" w:pos="720"/>
          <w:tab w:val="num" w:pos="600"/>
        </w:tabs>
        <w:ind w:left="600" w:hanging="300"/>
        <w:rPr>
          <w:color w:val="000000"/>
          <w:sz w:val="24"/>
        </w:rPr>
      </w:pPr>
      <w:r>
        <w:rPr>
          <w:color w:val="000000"/>
          <w:sz w:val="24"/>
        </w:rPr>
        <w:t>Carer Allowance</w:t>
      </w:r>
      <w:r w:rsidR="00B8316D">
        <w:rPr>
          <w:color w:val="000000"/>
          <w:sz w:val="24"/>
        </w:rPr>
        <w:t>;</w:t>
      </w:r>
      <w:r>
        <w:rPr>
          <w:color w:val="000000"/>
          <w:sz w:val="24"/>
        </w:rPr>
        <w:t xml:space="preserve"> and</w:t>
      </w:r>
    </w:p>
    <w:p w:rsidR="009F3395" w:rsidRDefault="009F3395" w:rsidP="00A62B53">
      <w:pPr>
        <w:numPr>
          <w:ilvl w:val="0"/>
          <w:numId w:val="55"/>
        </w:numPr>
        <w:tabs>
          <w:tab w:val="clear" w:pos="720"/>
          <w:tab w:val="num" w:pos="600"/>
        </w:tabs>
        <w:ind w:left="600" w:hanging="300"/>
        <w:rPr>
          <w:color w:val="000000"/>
          <w:sz w:val="24"/>
        </w:rPr>
      </w:pPr>
      <w:r>
        <w:rPr>
          <w:color w:val="000000"/>
          <w:sz w:val="24"/>
        </w:rPr>
        <w:t>Double Orphan Pension</w:t>
      </w:r>
      <w:r w:rsidR="00B8316D">
        <w:rPr>
          <w:color w:val="000000"/>
          <w:sz w:val="24"/>
        </w:rPr>
        <w:t>;</w:t>
      </w:r>
    </w:p>
    <w:p w:rsidR="00A64717" w:rsidRDefault="00A64717" w:rsidP="00A62B53">
      <w:pPr>
        <w:numPr>
          <w:ilvl w:val="0"/>
          <w:numId w:val="55"/>
        </w:numPr>
        <w:tabs>
          <w:tab w:val="clear" w:pos="720"/>
          <w:tab w:val="num" w:pos="600"/>
        </w:tabs>
        <w:ind w:left="600" w:hanging="300"/>
        <w:rPr>
          <w:color w:val="000000"/>
          <w:sz w:val="24"/>
        </w:rPr>
      </w:pPr>
      <w:proofErr w:type="gramStart"/>
      <w:r>
        <w:rPr>
          <w:color w:val="000000"/>
          <w:sz w:val="24"/>
        </w:rPr>
        <w:t>in</w:t>
      </w:r>
      <w:proofErr w:type="gramEnd"/>
      <w:r>
        <w:rPr>
          <w:color w:val="000000"/>
          <w:sz w:val="24"/>
        </w:rPr>
        <w:t xml:space="preserve"> respect of the same </w:t>
      </w:r>
      <w:r w:rsidRPr="00E1253C">
        <w:rPr>
          <w:color w:val="000000"/>
          <w:sz w:val="24"/>
        </w:rPr>
        <w:t>student</w:t>
      </w:r>
      <w:r>
        <w:rPr>
          <w:color w:val="000000"/>
          <w:sz w:val="24"/>
        </w:rPr>
        <w:t>.</w:t>
      </w:r>
    </w:p>
    <w:p w:rsidR="009F3395" w:rsidRDefault="009F3395" w:rsidP="00A64717">
      <w:pPr>
        <w:rPr>
          <w:color w:val="000000"/>
          <w:sz w:val="24"/>
        </w:rPr>
      </w:pPr>
    </w:p>
    <w:p w:rsidR="00616FD0" w:rsidRPr="00E1253C" w:rsidRDefault="009B0027" w:rsidP="00A64717">
      <w:pPr>
        <w:rPr>
          <w:color w:val="000000"/>
          <w:sz w:val="24"/>
        </w:rPr>
      </w:pPr>
      <w:r w:rsidRPr="00E1253C">
        <w:rPr>
          <w:color w:val="000000"/>
          <w:sz w:val="24"/>
        </w:rPr>
        <w:t>Students</w:t>
      </w:r>
      <w:r w:rsidR="00616FD0" w:rsidRPr="00E1253C">
        <w:rPr>
          <w:color w:val="000000"/>
          <w:sz w:val="24"/>
        </w:rPr>
        <w:t xml:space="preserve"> who are also in receipt of D</w:t>
      </w:r>
      <w:smartTag w:uri="urn:schemas-microsoft-com:office:smarttags" w:element="PersonName">
        <w:r w:rsidR="00616FD0" w:rsidRPr="00E1253C">
          <w:rPr>
            <w:color w:val="000000"/>
            <w:sz w:val="24"/>
          </w:rPr>
          <w:t>is</w:t>
        </w:r>
      </w:smartTag>
      <w:r w:rsidR="00616FD0" w:rsidRPr="00E1253C">
        <w:rPr>
          <w:color w:val="000000"/>
          <w:sz w:val="24"/>
        </w:rPr>
        <w:t xml:space="preserve">ability Support Pension or Parenting Payment (Single) may also receive the Pensioner Education Supplement under </w:t>
      </w:r>
      <w:r w:rsidR="0060351E">
        <w:rPr>
          <w:color w:val="000000"/>
          <w:sz w:val="24"/>
        </w:rPr>
        <w:t xml:space="preserve">the </w:t>
      </w:r>
      <w:r w:rsidR="00616FD0" w:rsidRPr="00E1253C">
        <w:rPr>
          <w:color w:val="000000"/>
          <w:sz w:val="24"/>
        </w:rPr>
        <w:t xml:space="preserve">AIC </w:t>
      </w:r>
      <w:r w:rsidR="0060351E">
        <w:rPr>
          <w:color w:val="000000"/>
          <w:sz w:val="24"/>
        </w:rPr>
        <w:t xml:space="preserve">Scheme </w:t>
      </w:r>
      <w:r w:rsidR="00616FD0" w:rsidRPr="00E1253C">
        <w:rPr>
          <w:color w:val="000000"/>
          <w:sz w:val="24"/>
        </w:rPr>
        <w:t xml:space="preserve">concurrently.  Details of other eligibility requirements and benefits are detailed in </w:t>
      </w:r>
      <w:hyperlink w:anchor="_5.5_Pensioner_Education" w:history="1">
        <w:r w:rsidR="00616FD0" w:rsidRPr="00400E9A">
          <w:rPr>
            <w:rStyle w:val="Hyperlink"/>
            <w:sz w:val="24"/>
          </w:rPr>
          <w:t>5.</w:t>
        </w:r>
        <w:r w:rsidR="000149E1" w:rsidRPr="00400E9A">
          <w:rPr>
            <w:rStyle w:val="Hyperlink"/>
            <w:sz w:val="24"/>
          </w:rPr>
          <w:t>5</w:t>
        </w:r>
      </w:hyperlink>
      <w:r w:rsidR="000149E1" w:rsidRPr="00E1253C">
        <w:rPr>
          <w:color w:val="000000"/>
          <w:sz w:val="24"/>
        </w:rPr>
        <w:t>.</w:t>
      </w:r>
    </w:p>
    <w:p w:rsidR="00791780" w:rsidRDefault="00791780" w:rsidP="00A64717">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A64717">
      <w:pPr>
        <w:pStyle w:val="Heading3"/>
        <w:spacing w:before="0" w:beforeAutospacing="0" w:after="0" w:afterAutospacing="0"/>
        <w:rPr>
          <w:rFonts w:ascii="Times New Roman" w:hAnsi="Times New Roman" w:cs="Times New Roman"/>
          <w:color w:val="000000"/>
          <w:sz w:val="24"/>
          <w:szCs w:val="32"/>
        </w:rPr>
      </w:pPr>
      <w:bookmarkStart w:id="279" w:name="_3.5.5_Choice_between_AIC and Youth "/>
      <w:bookmarkStart w:id="280" w:name="_3.5.6_Other_education_or training a"/>
      <w:bookmarkStart w:id="281" w:name="_3.5.3_Other_education_or training a"/>
      <w:bookmarkStart w:id="282" w:name="_Toc153097382"/>
      <w:bookmarkEnd w:id="279"/>
      <w:bookmarkEnd w:id="280"/>
      <w:bookmarkEnd w:id="281"/>
      <w:r>
        <w:rPr>
          <w:rFonts w:ascii="Times New Roman" w:hAnsi="Times New Roman" w:cs="Times New Roman"/>
          <w:color w:val="000000"/>
          <w:sz w:val="24"/>
          <w:szCs w:val="32"/>
        </w:rPr>
        <w:t>3.5.</w:t>
      </w:r>
      <w:r w:rsidR="00055C9F">
        <w:rPr>
          <w:rFonts w:ascii="Times New Roman" w:hAnsi="Times New Roman" w:cs="Times New Roman"/>
          <w:color w:val="000000"/>
          <w:sz w:val="24"/>
          <w:szCs w:val="32"/>
        </w:rPr>
        <w:t>3</w:t>
      </w:r>
      <w:r>
        <w:rPr>
          <w:rFonts w:ascii="Times New Roman" w:hAnsi="Times New Roman" w:cs="Times New Roman"/>
          <w:color w:val="000000"/>
          <w:sz w:val="24"/>
          <w:szCs w:val="32"/>
        </w:rPr>
        <w:t xml:space="preserve"> Other education or training ass</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tance</w:t>
      </w:r>
      <w:bookmarkEnd w:id="282"/>
    </w:p>
    <w:p w:rsidR="009F3395" w:rsidRDefault="009F3395" w:rsidP="00A64717">
      <w:pPr>
        <w:pStyle w:val="NormalWeb"/>
        <w:spacing w:before="0" w:beforeAutospacing="0" w:after="0" w:afterAutospacing="0"/>
        <w:rPr>
          <w:rFonts w:ascii="Times New Roman" w:hAnsi="Times New Roman" w:cs="Times New Roman"/>
          <w:color w:val="000000"/>
          <w:szCs w:val="20"/>
        </w:rPr>
      </w:pPr>
    </w:p>
    <w:p w:rsidR="009F3395" w:rsidRDefault="00C921AC" w:rsidP="00A6471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w:t>
      </w:r>
      <w:r w:rsidR="009F3395">
        <w:rPr>
          <w:rFonts w:ascii="Times New Roman" w:hAnsi="Times New Roman" w:cs="Times New Roman"/>
          <w:color w:val="000000"/>
          <w:szCs w:val="20"/>
        </w:rPr>
        <w:t>ss</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tance provided by other sources</w:t>
      </w:r>
      <w:r>
        <w:rPr>
          <w:rFonts w:ascii="Times New Roman" w:hAnsi="Times New Roman" w:cs="Times New Roman"/>
          <w:color w:val="000000"/>
          <w:szCs w:val="20"/>
        </w:rPr>
        <w:t xml:space="preserve"> other than </w:t>
      </w:r>
      <w:r w:rsidR="00283289" w:rsidRPr="005F181A">
        <w:rPr>
          <w:rFonts w:ascii="Times New Roman" w:hAnsi="Times New Roman" w:cs="Times New Roman"/>
          <w:color w:val="000000"/>
          <w:szCs w:val="20"/>
        </w:rPr>
        <w:t>Australia</w:t>
      </w:r>
      <w:r w:rsidR="0076562A" w:rsidRPr="005F181A">
        <w:rPr>
          <w:rFonts w:ascii="Times New Roman" w:hAnsi="Times New Roman" w:cs="Times New Roman"/>
          <w:color w:val="000000"/>
          <w:szCs w:val="20"/>
        </w:rPr>
        <w:t>n</w:t>
      </w:r>
      <w:r w:rsidR="0076562A">
        <w:rPr>
          <w:rFonts w:ascii="Times New Roman" w:hAnsi="Times New Roman" w:cs="Times New Roman"/>
          <w:color w:val="000000"/>
          <w:szCs w:val="20"/>
        </w:rPr>
        <w:t xml:space="preserve"> Government</w:t>
      </w:r>
      <w:r>
        <w:rPr>
          <w:rFonts w:ascii="Times New Roman" w:hAnsi="Times New Roman" w:cs="Times New Roman"/>
          <w:color w:val="000000"/>
          <w:szCs w:val="20"/>
        </w:rPr>
        <w:t xml:space="preserve"> education or training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r w:rsidR="009F3395">
        <w:rPr>
          <w:rFonts w:ascii="Times New Roman" w:hAnsi="Times New Roman" w:cs="Times New Roman"/>
          <w:color w:val="000000"/>
          <w:szCs w:val="20"/>
        </w:rPr>
        <w:t xml:space="preserve">does not affect AIC </w:t>
      </w:r>
      <w:r w:rsidR="0060351E">
        <w:rPr>
          <w:rFonts w:ascii="Times New Roman" w:hAnsi="Times New Roman" w:cs="Times New Roman"/>
          <w:color w:val="000000"/>
          <w:szCs w:val="20"/>
        </w:rPr>
        <w:t xml:space="preserve">Scheme </w:t>
      </w:r>
      <w:r w:rsidR="009F3395">
        <w:rPr>
          <w:rFonts w:ascii="Times New Roman" w:hAnsi="Times New Roman" w:cs="Times New Roman"/>
          <w:color w:val="000000"/>
          <w:szCs w:val="20"/>
        </w:rPr>
        <w:t>eligibility</w:t>
      </w:r>
      <w:r w:rsidR="00D53633">
        <w:rPr>
          <w:rFonts w:ascii="Times New Roman" w:hAnsi="Times New Roman" w:cs="Times New Roman"/>
          <w:color w:val="000000"/>
          <w:szCs w:val="20"/>
        </w:rPr>
        <w:t>,</w:t>
      </w:r>
      <w:r>
        <w:rPr>
          <w:rFonts w:ascii="Times New Roman" w:hAnsi="Times New Roman" w:cs="Times New Roman"/>
          <w:color w:val="000000"/>
          <w:szCs w:val="20"/>
        </w:rPr>
        <w:t xml:space="preserve"> for example</w:t>
      </w:r>
      <w:r w:rsidR="00D53633">
        <w:rPr>
          <w:rFonts w:ascii="Times New Roman" w:hAnsi="Times New Roman" w:cs="Times New Roman"/>
          <w:color w:val="000000"/>
          <w:szCs w:val="20"/>
        </w:rPr>
        <w:t>,</w:t>
      </w:r>
      <w:r>
        <w:rPr>
          <w:rFonts w:ascii="Times New Roman" w:hAnsi="Times New Roman" w:cs="Times New Roman"/>
          <w:color w:val="000000"/>
          <w:szCs w:val="20"/>
        </w:rPr>
        <w:t xml:space="preserve"> State and Territory </w:t>
      </w:r>
      <w:r w:rsidR="00EB0CD0">
        <w:rPr>
          <w:rFonts w:ascii="Times New Roman" w:hAnsi="Times New Roman" w:cs="Times New Roman"/>
          <w:color w:val="000000"/>
          <w:szCs w:val="20"/>
        </w:rPr>
        <w:t xml:space="preserve">education and training </w:t>
      </w:r>
      <w:r>
        <w:rPr>
          <w:rFonts w:ascii="Times New Roman" w:hAnsi="Times New Roman" w:cs="Times New Roman"/>
          <w:color w:val="000000"/>
          <w:szCs w:val="20"/>
        </w:rPr>
        <w:t>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w:t>
      </w:r>
      <w:r w:rsidR="009F3395">
        <w:rPr>
          <w:rFonts w:ascii="Times New Roman" w:hAnsi="Times New Roman" w:cs="Times New Roman"/>
          <w:color w:val="000000"/>
          <w:szCs w:val="20"/>
        </w:rPr>
        <w:t>.</w:t>
      </w:r>
    </w:p>
    <w:p w:rsidR="004D679A" w:rsidRDefault="004D679A" w:rsidP="00A64717">
      <w:pPr>
        <w:pStyle w:val="NormalWeb"/>
        <w:spacing w:before="0" w:beforeAutospacing="0" w:after="0" w:afterAutospacing="0"/>
        <w:rPr>
          <w:rFonts w:ascii="Times New Roman" w:hAnsi="Times New Roman" w:cs="Times New Roman"/>
          <w:color w:val="000000"/>
          <w:szCs w:val="20"/>
        </w:rPr>
      </w:pPr>
    </w:p>
    <w:p w:rsidR="004D679A" w:rsidRDefault="004D679A" w:rsidP="00A64717">
      <w:pPr>
        <w:pStyle w:val="Heading3"/>
        <w:spacing w:before="0" w:beforeAutospacing="0" w:after="0" w:afterAutospacing="0"/>
        <w:rPr>
          <w:rFonts w:ascii="Times New Roman" w:hAnsi="Times New Roman" w:cs="Times New Roman"/>
          <w:color w:val="000000"/>
          <w:sz w:val="24"/>
          <w:szCs w:val="32"/>
        </w:rPr>
      </w:pPr>
      <w:bookmarkStart w:id="283" w:name="_3.5.4_Choice_between"/>
      <w:bookmarkStart w:id="284" w:name="_3.5.4_Choice_between_AIC and Youth "/>
      <w:bookmarkStart w:id="285" w:name="_Toc153097383"/>
      <w:bookmarkEnd w:id="283"/>
      <w:bookmarkEnd w:id="284"/>
      <w:r>
        <w:rPr>
          <w:rFonts w:ascii="Times New Roman" w:hAnsi="Times New Roman" w:cs="Times New Roman"/>
          <w:color w:val="000000"/>
          <w:sz w:val="24"/>
          <w:szCs w:val="32"/>
        </w:rPr>
        <w:t>3.5.</w:t>
      </w:r>
      <w:r w:rsidR="00055C9F">
        <w:rPr>
          <w:rFonts w:ascii="Times New Roman" w:hAnsi="Times New Roman" w:cs="Times New Roman"/>
          <w:color w:val="000000"/>
          <w:sz w:val="24"/>
          <w:szCs w:val="32"/>
        </w:rPr>
        <w:t>4</w:t>
      </w:r>
      <w:r>
        <w:rPr>
          <w:rFonts w:ascii="Times New Roman" w:hAnsi="Times New Roman" w:cs="Times New Roman"/>
          <w:color w:val="000000"/>
          <w:sz w:val="24"/>
          <w:szCs w:val="32"/>
        </w:rPr>
        <w:t xml:space="preserve"> Choice between </w:t>
      </w:r>
      <w:r w:rsidR="0060351E">
        <w:rPr>
          <w:rFonts w:ascii="Times New Roman" w:hAnsi="Times New Roman" w:cs="Times New Roman"/>
          <w:color w:val="000000"/>
          <w:sz w:val="24"/>
          <w:szCs w:val="32"/>
        </w:rPr>
        <w:t xml:space="preserve">the </w:t>
      </w:r>
      <w:r>
        <w:rPr>
          <w:rFonts w:ascii="Times New Roman" w:hAnsi="Times New Roman" w:cs="Times New Roman"/>
          <w:color w:val="000000"/>
          <w:sz w:val="24"/>
          <w:szCs w:val="32"/>
        </w:rPr>
        <w:t xml:space="preserve">AIC </w:t>
      </w:r>
      <w:r w:rsidR="0060351E">
        <w:rPr>
          <w:rFonts w:ascii="Times New Roman" w:hAnsi="Times New Roman" w:cs="Times New Roman"/>
          <w:color w:val="000000"/>
          <w:sz w:val="24"/>
          <w:szCs w:val="32"/>
        </w:rPr>
        <w:t>Scheme,</w:t>
      </w:r>
      <w:r>
        <w:rPr>
          <w:rFonts w:ascii="Times New Roman" w:hAnsi="Times New Roman" w:cs="Times New Roman"/>
          <w:color w:val="000000"/>
          <w:sz w:val="24"/>
          <w:szCs w:val="32"/>
        </w:rPr>
        <w:t xml:space="preserve"> Youth Allowance or ABSTUDY</w:t>
      </w:r>
      <w:bookmarkEnd w:id="285"/>
    </w:p>
    <w:p w:rsidR="004D679A" w:rsidRDefault="004D679A" w:rsidP="00A64717">
      <w:pPr>
        <w:pStyle w:val="NormalWeb"/>
        <w:spacing w:before="0" w:beforeAutospacing="0" w:after="0" w:afterAutospacing="0"/>
        <w:rPr>
          <w:rFonts w:ascii="Times New Roman" w:hAnsi="Times New Roman" w:cs="Times New Roman"/>
          <w:color w:val="000000"/>
          <w:szCs w:val="20"/>
        </w:rPr>
      </w:pPr>
    </w:p>
    <w:p w:rsidR="004D679A" w:rsidRDefault="006469D6" w:rsidP="00A64717">
      <w:pPr>
        <w:pStyle w:val="NormalWeb"/>
        <w:spacing w:before="0" w:beforeAutospacing="0" w:after="0" w:afterAutospacing="0"/>
        <w:rPr>
          <w:rFonts w:ascii="Times New Roman" w:hAnsi="Times New Roman" w:cs="Times New Roman"/>
          <w:color w:val="000000"/>
          <w:szCs w:val="20"/>
        </w:rPr>
      </w:pPr>
      <w:r w:rsidRPr="006469D6">
        <w:rPr>
          <w:rFonts w:ascii="Times New Roman" w:hAnsi="Times New Roman" w:cs="Times New Roman"/>
          <w:b/>
          <w:color w:val="000000"/>
          <w:szCs w:val="20"/>
        </w:rPr>
        <w:t>Secondary student</w:t>
      </w:r>
      <w:r w:rsidR="004D679A" w:rsidRPr="005F181A">
        <w:rPr>
          <w:rFonts w:ascii="Times New Roman" w:hAnsi="Times New Roman" w:cs="Times New Roman"/>
          <w:b/>
          <w:color w:val="000000"/>
          <w:szCs w:val="20"/>
        </w:rPr>
        <w:t>s</w:t>
      </w:r>
      <w:r w:rsidR="004D679A">
        <w:rPr>
          <w:rFonts w:ascii="Times New Roman" w:hAnsi="Times New Roman" w:cs="Times New Roman"/>
          <w:color w:val="000000"/>
          <w:szCs w:val="20"/>
        </w:rPr>
        <w:t xml:space="preserve"> 16 years of age or over may be eligible for Youth Allowance. Also, certain Indigenous </w:t>
      </w:r>
      <w:r w:rsidR="004D679A" w:rsidRPr="00E60DAA">
        <w:rPr>
          <w:rFonts w:ascii="Times New Roman" w:hAnsi="Times New Roman" w:cs="Times New Roman"/>
          <w:b/>
          <w:color w:val="000000"/>
          <w:szCs w:val="20"/>
        </w:rPr>
        <w:t>primary</w:t>
      </w:r>
      <w:r w:rsidR="004D679A">
        <w:rPr>
          <w:rFonts w:ascii="Times New Roman" w:hAnsi="Times New Roman" w:cs="Times New Roman"/>
          <w:color w:val="000000"/>
          <w:szCs w:val="20"/>
        </w:rPr>
        <w:t xml:space="preserve"> and </w:t>
      </w:r>
      <w:r w:rsidRPr="00E1253C">
        <w:rPr>
          <w:rFonts w:ascii="Times New Roman" w:hAnsi="Times New Roman" w:cs="Times New Roman"/>
          <w:color w:val="000000"/>
          <w:szCs w:val="20"/>
        </w:rPr>
        <w:t>secondary student</w:t>
      </w:r>
      <w:r w:rsidR="004D679A" w:rsidRPr="00E1253C">
        <w:rPr>
          <w:rFonts w:ascii="Times New Roman" w:hAnsi="Times New Roman" w:cs="Times New Roman"/>
          <w:color w:val="000000"/>
          <w:szCs w:val="20"/>
        </w:rPr>
        <w:t>s</w:t>
      </w:r>
      <w:r w:rsidR="004D679A">
        <w:rPr>
          <w:rFonts w:ascii="Times New Roman" w:hAnsi="Times New Roman" w:cs="Times New Roman"/>
          <w:color w:val="000000"/>
          <w:szCs w:val="20"/>
        </w:rPr>
        <w:t xml:space="preserve"> may be eligible for ABSTUDY</w:t>
      </w:r>
      <w:r w:rsidR="0093589C">
        <w:rPr>
          <w:rFonts w:ascii="Times New Roman" w:hAnsi="Times New Roman" w:cs="Times New Roman"/>
          <w:color w:val="000000"/>
          <w:szCs w:val="20"/>
        </w:rPr>
        <w:t xml:space="preserve"> if they are aged </w:t>
      </w:r>
      <w:r w:rsidR="00C368C0">
        <w:rPr>
          <w:rFonts w:ascii="Times New Roman" w:hAnsi="Times New Roman" w:cs="Times New Roman"/>
          <w:color w:val="000000"/>
          <w:szCs w:val="20"/>
        </w:rPr>
        <w:t>14</w:t>
      </w:r>
      <w:r w:rsidR="0093589C">
        <w:rPr>
          <w:rFonts w:ascii="Times New Roman" w:hAnsi="Times New Roman" w:cs="Times New Roman"/>
          <w:color w:val="000000"/>
          <w:szCs w:val="20"/>
        </w:rPr>
        <w:t xml:space="preserve"> or over from 1 January of the year of study</w:t>
      </w:r>
      <w:r w:rsidR="004D679A">
        <w:rPr>
          <w:rFonts w:ascii="Times New Roman" w:hAnsi="Times New Roman" w:cs="Times New Roman"/>
          <w:color w:val="000000"/>
          <w:szCs w:val="20"/>
        </w:rPr>
        <w:t>.</w:t>
      </w:r>
    </w:p>
    <w:p w:rsidR="004D679A" w:rsidRDefault="004D679A" w:rsidP="00A64717">
      <w:pPr>
        <w:pStyle w:val="NormalWeb"/>
        <w:spacing w:before="0" w:beforeAutospacing="0" w:after="0" w:afterAutospacing="0"/>
        <w:rPr>
          <w:rFonts w:ascii="Times New Roman" w:hAnsi="Times New Roman" w:cs="Times New Roman"/>
          <w:color w:val="000000"/>
          <w:szCs w:val="20"/>
        </w:rPr>
      </w:pPr>
    </w:p>
    <w:p w:rsidR="004D679A" w:rsidRDefault="009B0027" w:rsidP="00A64717">
      <w:pPr>
        <w:pStyle w:val="NormalWeb"/>
        <w:spacing w:before="0" w:beforeAutospacing="0" w:after="0" w:afterAutospacing="0"/>
        <w:rPr>
          <w:rFonts w:ascii="Times New Roman" w:hAnsi="Times New Roman" w:cs="Times New Roman"/>
          <w:color w:val="000000"/>
          <w:szCs w:val="20"/>
        </w:rPr>
      </w:pPr>
      <w:r w:rsidRPr="00E60DAA">
        <w:rPr>
          <w:rFonts w:ascii="Times New Roman" w:hAnsi="Times New Roman" w:cs="Times New Roman"/>
          <w:color w:val="000000"/>
          <w:szCs w:val="20"/>
        </w:rPr>
        <w:t>Students</w:t>
      </w:r>
      <w:r w:rsidR="004D679A">
        <w:rPr>
          <w:rFonts w:ascii="Times New Roman" w:hAnsi="Times New Roman" w:cs="Times New Roman"/>
          <w:color w:val="000000"/>
          <w:szCs w:val="20"/>
        </w:rPr>
        <w:t xml:space="preserve"> and their </w:t>
      </w:r>
      <w:r w:rsidR="004D679A" w:rsidRPr="00E60DAA">
        <w:rPr>
          <w:rFonts w:ascii="Times New Roman" w:hAnsi="Times New Roman" w:cs="Times New Roman"/>
          <w:b/>
          <w:color w:val="000000"/>
          <w:szCs w:val="20"/>
        </w:rPr>
        <w:t>families</w:t>
      </w:r>
      <w:r w:rsidR="004D679A">
        <w:rPr>
          <w:rFonts w:ascii="Times New Roman" w:hAnsi="Times New Roman" w:cs="Times New Roman"/>
          <w:color w:val="000000"/>
          <w:szCs w:val="20"/>
        </w:rPr>
        <w:t xml:space="preserve"> may choose to receive Youth Allowance, ABSTUDY or </w:t>
      </w:r>
      <w:r w:rsidR="0060351E">
        <w:rPr>
          <w:rFonts w:ascii="Times New Roman" w:hAnsi="Times New Roman" w:cs="Times New Roman"/>
          <w:color w:val="000000"/>
          <w:szCs w:val="20"/>
        </w:rPr>
        <w:t xml:space="preserve">the </w:t>
      </w:r>
      <w:r w:rsidR="004D679A">
        <w:rPr>
          <w:rFonts w:ascii="Times New Roman" w:hAnsi="Times New Roman" w:cs="Times New Roman"/>
          <w:color w:val="000000"/>
          <w:szCs w:val="20"/>
        </w:rPr>
        <w:t>AIC</w:t>
      </w:r>
      <w:r w:rsidR="0060351E">
        <w:rPr>
          <w:rFonts w:ascii="Times New Roman" w:hAnsi="Times New Roman" w:cs="Times New Roman"/>
          <w:color w:val="000000"/>
          <w:szCs w:val="20"/>
        </w:rPr>
        <w:t xml:space="preserve"> Scheme</w:t>
      </w:r>
      <w:r w:rsidR="004D679A">
        <w:rPr>
          <w:rFonts w:ascii="Times New Roman" w:hAnsi="Times New Roman" w:cs="Times New Roman"/>
          <w:color w:val="000000"/>
          <w:szCs w:val="20"/>
        </w:rPr>
        <w:t xml:space="preserve">, but cannot receive more than one of these payments concurrently for the same </w:t>
      </w:r>
      <w:r w:rsidRPr="00E1253C">
        <w:rPr>
          <w:rFonts w:ascii="Times New Roman" w:hAnsi="Times New Roman" w:cs="Times New Roman"/>
          <w:color w:val="000000"/>
          <w:szCs w:val="20"/>
        </w:rPr>
        <w:t>student</w:t>
      </w:r>
      <w:r w:rsidR="004D679A">
        <w:rPr>
          <w:rFonts w:ascii="Times New Roman" w:hAnsi="Times New Roman" w:cs="Times New Roman"/>
          <w:color w:val="000000"/>
          <w:szCs w:val="20"/>
        </w:rPr>
        <w:t>.</w:t>
      </w:r>
    </w:p>
    <w:p w:rsidR="004D679A" w:rsidRDefault="004D679A" w:rsidP="00A64717">
      <w:pPr>
        <w:pStyle w:val="NormalWeb"/>
        <w:spacing w:before="0" w:beforeAutospacing="0" w:after="0" w:afterAutospacing="0"/>
        <w:rPr>
          <w:rFonts w:ascii="Times New Roman" w:hAnsi="Times New Roman" w:cs="Times New Roman"/>
          <w:color w:val="000000"/>
          <w:szCs w:val="20"/>
        </w:rPr>
      </w:pPr>
    </w:p>
    <w:p w:rsidR="004D679A" w:rsidRDefault="004D679A" w:rsidP="00A6471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the event that a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 eligible for Youth Allowance (or ABSTUDY) and </w:t>
      </w:r>
      <w:r w:rsidR="0060351E">
        <w:rPr>
          <w:rFonts w:ascii="Times New Roman" w:hAnsi="Times New Roman" w:cs="Times New Roman"/>
          <w:color w:val="000000"/>
          <w:szCs w:val="20"/>
        </w:rPr>
        <w:t xml:space="preserve">the </w:t>
      </w:r>
      <w:r w:rsidRPr="00E1253C">
        <w:rPr>
          <w:rFonts w:ascii="Times New Roman" w:hAnsi="Times New Roman" w:cs="Times New Roman"/>
          <w:color w:val="000000"/>
          <w:szCs w:val="20"/>
        </w:rPr>
        <w:t xml:space="preserve">AIC </w:t>
      </w:r>
      <w:r w:rsidR="0060351E">
        <w:rPr>
          <w:rFonts w:ascii="Times New Roman" w:hAnsi="Times New Roman" w:cs="Times New Roman"/>
          <w:color w:val="000000"/>
          <w:szCs w:val="20"/>
        </w:rPr>
        <w:t xml:space="preserve">Scheme </w:t>
      </w:r>
      <w:r w:rsidRPr="00E1253C">
        <w:rPr>
          <w:rFonts w:ascii="Times New Roman" w:hAnsi="Times New Roman" w:cs="Times New Roman"/>
          <w:color w:val="000000"/>
          <w:szCs w:val="20"/>
        </w:rPr>
        <w:t xml:space="preserve">at the same time, it </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 the sole responsibility of the </w:t>
      </w:r>
      <w:r w:rsidRPr="0060351E">
        <w:rPr>
          <w:rFonts w:ascii="Times New Roman" w:hAnsi="Times New Roman" w:cs="Times New Roman"/>
          <w:b/>
          <w:color w:val="000000"/>
          <w:szCs w:val="20"/>
        </w:rPr>
        <w:t>Applicant</w:t>
      </w:r>
      <w:r w:rsidRPr="00E1253C">
        <w:rPr>
          <w:rFonts w:ascii="Times New Roman" w:hAnsi="Times New Roman" w:cs="Times New Roman"/>
          <w:color w:val="000000"/>
          <w:szCs w:val="20"/>
        </w:rPr>
        <w:t xml:space="preserve"> and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to</w:t>
      </w:r>
      <w:r>
        <w:rPr>
          <w:rFonts w:ascii="Times New Roman" w:hAnsi="Times New Roman" w:cs="Times New Roman"/>
          <w:color w:val="000000"/>
          <w:szCs w:val="20"/>
        </w:rPr>
        <w:t xml:space="preserve"> choose the </w:t>
      </w:r>
      <w:r w:rsidR="00A31A34">
        <w:rPr>
          <w:rFonts w:ascii="Times New Roman" w:hAnsi="Times New Roman" w:cs="Times New Roman"/>
          <w:color w:val="000000"/>
          <w:szCs w:val="20"/>
        </w:rPr>
        <w:t>payment or program</w:t>
      </w:r>
      <w:r>
        <w:rPr>
          <w:rFonts w:ascii="Times New Roman" w:hAnsi="Times New Roman" w:cs="Times New Roman"/>
          <w:color w:val="000000"/>
          <w:szCs w:val="20"/>
        </w:rPr>
        <w:t xml:space="preserve"> that best meets their needs. </w:t>
      </w:r>
      <w:r w:rsidR="0093589C">
        <w:rPr>
          <w:rFonts w:ascii="Times New Roman" w:hAnsi="Times New Roman" w:cs="Times New Roman"/>
          <w:color w:val="000000"/>
          <w:szCs w:val="20"/>
        </w:rPr>
        <w:t xml:space="preserve"> </w:t>
      </w:r>
      <w:r>
        <w:rPr>
          <w:rFonts w:ascii="Times New Roman" w:hAnsi="Times New Roman" w:cs="Times New Roman"/>
          <w:color w:val="000000"/>
          <w:szCs w:val="20"/>
        </w:rPr>
        <w:t xml:space="preserve">It should be noted however, that the </w:t>
      </w:r>
      <w:r w:rsidR="00227C52">
        <w:rPr>
          <w:rFonts w:ascii="Times New Roman" w:hAnsi="Times New Roman" w:cs="Times New Roman"/>
          <w:color w:val="000000"/>
          <w:szCs w:val="20"/>
        </w:rPr>
        <w:t>Family</w:t>
      </w:r>
      <w:r>
        <w:rPr>
          <w:rFonts w:ascii="Times New Roman" w:hAnsi="Times New Roman" w:cs="Times New Roman"/>
          <w:color w:val="000000"/>
          <w:szCs w:val="20"/>
        </w:rPr>
        <w:t xml:space="preserve"> of a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may receive AIC </w:t>
      </w:r>
      <w:r w:rsidR="0060351E">
        <w:rPr>
          <w:rFonts w:ascii="Times New Roman" w:hAnsi="Times New Roman" w:cs="Times New Roman"/>
          <w:color w:val="000000"/>
          <w:szCs w:val="20"/>
        </w:rPr>
        <w:t xml:space="preserve">Scheme allowances </w:t>
      </w:r>
      <w:r w:rsidRPr="00E1253C">
        <w:rPr>
          <w:rFonts w:ascii="Times New Roman" w:hAnsi="Times New Roman" w:cs="Times New Roman"/>
          <w:color w:val="000000"/>
          <w:szCs w:val="20"/>
        </w:rPr>
        <w:t xml:space="preserve">and the </w:t>
      </w:r>
      <w:r w:rsidR="00F91F44" w:rsidRPr="00E1253C">
        <w:rPr>
          <w:rFonts w:ascii="Times New Roman" w:hAnsi="Times New Roman" w:cs="Times New Roman"/>
          <w:color w:val="000000"/>
          <w:szCs w:val="20"/>
        </w:rPr>
        <w:t>Family</w:t>
      </w:r>
      <w:r w:rsidRPr="00E1253C">
        <w:rPr>
          <w:rFonts w:ascii="Times New Roman" w:hAnsi="Times New Roman" w:cs="Times New Roman"/>
          <w:color w:val="000000"/>
          <w:szCs w:val="20"/>
        </w:rPr>
        <w:t xml:space="preserve"> Tax Benefit in respect of the same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w:t>
      </w:r>
      <w:r w:rsidR="0093589C" w:rsidRPr="00E1253C">
        <w:rPr>
          <w:rFonts w:ascii="Times New Roman" w:hAnsi="Times New Roman" w:cs="Times New Roman"/>
          <w:color w:val="000000"/>
          <w:szCs w:val="20"/>
        </w:rPr>
        <w:t xml:space="preserve"> </w:t>
      </w:r>
      <w:r w:rsidRPr="00E1253C">
        <w:rPr>
          <w:rFonts w:ascii="Times New Roman" w:hAnsi="Times New Roman" w:cs="Times New Roman"/>
          <w:color w:val="000000"/>
          <w:szCs w:val="20"/>
        </w:rPr>
        <w:t>In addition, certain State and Territory governments also provide ass</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tance to </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olated </w:t>
      </w:r>
      <w:proofErr w:type="gramStart"/>
      <w:r w:rsidR="009B0027" w:rsidRPr="00E1253C">
        <w:rPr>
          <w:rFonts w:ascii="Times New Roman" w:hAnsi="Times New Roman" w:cs="Times New Roman"/>
          <w:color w:val="000000"/>
          <w:szCs w:val="20"/>
        </w:rPr>
        <w:t>students</w:t>
      </w:r>
      <w:r w:rsidRPr="00E1253C">
        <w:rPr>
          <w:rFonts w:ascii="Times New Roman" w:hAnsi="Times New Roman" w:cs="Times New Roman"/>
          <w:color w:val="000000"/>
          <w:szCs w:val="20"/>
        </w:rPr>
        <w:t xml:space="preserve"> that </w:t>
      </w:r>
      <w:smartTag w:uri="urn:schemas-microsoft-com:office:smarttags" w:element="PersonName">
        <w:r w:rsidRPr="00E1253C">
          <w:rPr>
            <w:rFonts w:ascii="Times New Roman" w:hAnsi="Times New Roman" w:cs="Times New Roman"/>
            <w:color w:val="000000"/>
            <w:szCs w:val="20"/>
          </w:rPr>
          <w:t>is</w:t>
        </w:r>
      </w:smartTag>
      <w:proofErr w:type="gramEnd"/>
      <w:r w:rsidRPr="00E1253C">
        <w:rPr>
          <w:rFonts w:ascii="Times New Roman" w:hAnsi="Times New Roman" w:cs="Times New Roman"/>
          <w:color w:val="000000"/>
          <w:szCs w:val="20"/>
        </w:rPr>
        <w:t xml:space="preserve"> tied</w:t>
      </w:r>
      <w:r>
        <w:rPr>
          <w:rFonts w:ascii="Times New Roman" w:hAnsi="Times New Roman" w:cs="Times New Roman"/>
          <w:color w:val="000000"/>
          <w:szCs w:val="20"/>
        </w:rPr>
        <w:t xml:space="preserve"> to eligibility for </w:t>
      </w:r>
      <w:r w:rsidR="0060351E">
        <w:rPr>
          <w:rFonts w:ascii="Times New Roman" w:hAnsi="Times New Roman" w:cs="Times New Roman"/>
          <w:color w:val="000000"/>
          <w:szCs w:val="20"/>
        </w:rPr>
        <w:t xml:space="preserve">the </w:t>
      </w:r>
      <w:r>
        <w:rPr>
          <w:rFonts w:ascii="Times New Roman" w:hAnsi="Times New Roman" w:cs="Times New Roman"/>
          <w:color w:val="000000"/>
          <w:szCs w:val="20"/>
        </w:rPr>
        <w:t>AIC</w:t>
      </w:r>
      <w:r w:rsidR="0060351E">
        <w:rPr>
          <w:rFonts w:ascii="Times New Roman" w:hAnsi="Times New Roman" w:cs="Times New Roman"/>
          <w:color w:val="000000"/>
          <w:szCs w:val="20"/>
        </w:rPr>
        <w:t xml:space="preserve"> Scheme</w:t>
      </w:r>
      <w:r w:rsidR="0093589C">
        <w:rPr>
          <w:rFonts w:ascii="Times New Roman" w:hAnsi="Times New Roman" w:cs="Times New Roman"/>
          <w:color w:val="000000"/>
          <w:szCs w:val="20"/>
        </w:rPr>
        <w:t xml:space="preserve">, but eligibility for </w:t>
      </w:r>
      <w:r w:rsidR="0060351E">
        <w:rPr>
          <w:rFonts w:ascii="Times New Roman" w:hAnsi="Times New Roman" w:cs="Times New Roman"/>
          <w:color w:val="000000"/>
          <w:szCs w:val="20"/>
        </w:rPr>
        <w:t xml:space="preserve">the </w:t>
      </w:r>
      <w:r w:rsidR="0093589C">
        <w:rPr>
          <w:rFonts w:ascii="Times New Roman" w:hAnsi="Times New Roman" w:cs="Times New Roman"/>
          <w:color w:val="000000"/>
          <w:szCs w:val="20"/>
        </w:rPr>
        <w:t xml:space="preserve">AIC </w:t>
      </w:r>
      <w:r w:rsidR="0060351E">
        <w:rPr>
          <w:rFonts w:ascii="Times New Roman" w:hAnsi="Times New Roman" w:cs="Times New Roman"/>
          <w:color w:val="000000"/>
          <w:szCs w:val="20"/>
        </w:rPr>
        <w:t xml:space="preserve">Scheme </w:t>
      </w:r>
      <w:r w:rsidR="0093589C">
        <w:rPr>
          <w:rFonts w:ascii="Times New Roman" w:hAnsi="Times New Roman" w:cs="Times New Roman"/>
          <w:color w:val="000000"/>
          <w:szCs w:val="20"/>
        </w:rPr>
        <w:t xml:space="preserve">is not affected by the receipt of </w:t>
      </w:r>
      <w:r w:rsidR="00CD0D2E">
        <w:rPr>
          <w:rFonts w:ascii="Times New Roman" w:hAnsi="Times New Roman" w:cs="Times New Roman"/>
          <w:color w:val="000000"/>
          <w:szCs w:val="20"/>
        </w:rPr>
        <w:t xml:space="preserve">those </w:t>
      </w:r>
      <w:r w:rsidR="0093589C">
        <w:rPr>
          <w:rFonts w:ascii="Times New Roman" w:hAnsi="Times New Roman" w:cs="Times New Roman"/>
          <w:color w:val="000000"/>
          <w:szCs w:val="20"/>
        </w:rPr>
        <w:t>State or Territory allowances.</w:t>
      </w:r>
    </w:p>
    <w:p w:rsidR="004D679A" w:rsidRDefault="004D679A" w:rsidP="00A64717">
      <w:pPr>
        <w:pStyle w:val="NormalWeb"/>
        <w:spacing w:before="0" w:beforeAutospacing="0" w:after="0" w:afterAutospacing="0"/>
        <w:rPr>
          <w:rFonts w:ascii="Times New Roman" w:hAnsi="Times New Roman" w:cs="Times New Roman"/>
          <w:color w:val="000000"/>
          <w:szCs w:val="20"/>
        </w:rPr>
      </w:pPr>
    </w:p>
    <w:p w:rsidR="009F3395" w:rsidRPr="00B61237" w:rsidRDefault="009F3395" w:rsidP="00B61237">
      <w:pPr>
        <w:pStyle w:val="Heading2"/>
        <w:rPr>
          <w:rFonts w:ascii="Times New Roman" w:hAnsi="Times New Roman"/>
          <w:color w:val="000000"/>
          <w:sz w:val="28"/>
        </w:rPr>
      </w:pPr>
      <w:r>
        <w:rPr>
          <w:rFonts w:eastAsia="Times New Roman"/>
          <w:szCs w:val="20"/>
        </w:rPr>
        <w:br w:type="page"/>
      </w:r>
      <w:bookmarkStart w:id="286" w:name="_3.6_Students_in_Lawful Custody or S"/>
      <w:bookmarkStart w:id="287" w:name="_Toc153097384"/>
      <w:bookmarkEnd w:id="286"/>
      <w:r w:rsidRPr="00B61237">
        <w:rPr>
          <w:rFonts w:ascii="Times New Roman" w:hAnsi="Times New Roman"/>
          <w:color w:val="000000"/>
          <w:sz w:val="28"/>
        </w:rPr>
        <w:lastRenderedPageBreak/>
        <w:t>3.6 Students in Lawful Custody or State Author</w:t>
      </w:r>
      <w:smartTag w:uri="urn:schemas-microsoft-com:office:smarttags" w:element="PersonName">
        <w:r w:rsidRPr="00B61237">
          <w:rPr>
            <w:rFonts w:ascii="Times New Roman" w:hAnsi="Times New Roman"/>
            <w:color w:val="000000"/>
            <w:sz w:val="28"/>
          </w:rPr>
          <w:t>is</w:t>
        </w:r>
      </w:smartTag>
      <w:r w:rsidRPr="00B61237">
        <w:rPr>
          <w:rFonts w:ascii="Times New Roman" w:hAnsi="Times New Roman"/>
          <w:color w:val="000000"/>
          <w:sz w:val="28"/>
        </w:rPr>
        <w:t>ed Care</w:t>
      </w:r>
      <w:bookmarkEnd w:id="287"/>
    </w:p>
    <w:p w:rsidR="009F3395" w:rsidRDefault="009F3395" w:rsidP="00A64717">
      <w:pPr>
        <w:pStyle w:val="Heading2"/>
        <w:spacing w:before="0" w:beforeAutospacing="0" w:after="0" w:afterAutospacing="0"/>
        <w:rPr>
          <w:rFonts w:ascii="Times New Roman" w:hAnsi="Times New Roman" w:cs="Times New Roman"/>
          <w:color w:val="000000"/>
          <w:sz w:val="24"/>
          <w:szCs w:val="35"/>
        </w:rPr>
      </w:pPr>
    </w:p>
    <w:p w:rsidR="007B7B83" w:rsidRPr="00002598" w:rsidRDefault="007B7B83" w:rsidP="00A64717">
      <w:pPr>
        <w:pStyle w:val="NormalWeb"/>
        <w:rPr>
          <w:rFonts w:ascii="Times New Roman" w:hAnsi="Times New Roman"/>
          <w:b/>
        </w:rPr>
      </w:pPr>
      <w:bookmarkStart w:id="288" w:name="_Toc89148239"/>
      <w:bookmarkStart w:id="289" w:name="_Toc90958152"/>
      <w:r w:rsidRPr="00002598">
        <w:rPr>
          <w:rFonts w:ascii="Times New Roman" w:hAnsi="Times New Roman"/>
          <w:b/>
        </w:rPr>
        <w:t>Introduction</w:t>
      </w:r>
      <w:bookmarkEnd w:id="288"/>
      <w:bookmarkEnd w:id="289"/>
    </w:p>
    <w:p w:rsidR="007B7B83" w:rsidRPr="00002598" w:rsidRDefault="007B7B83" w:rsidP="00A64717">
      <w:pPr>
        <w:pStyle w:val="NormalWeb"/>
        <w:rPr>
          <w:rFonts w:ascii="Times New Roman" w:hAnsi="Times New Roman"/>
        </w:rPr>
      </w:pPr>
      <w:bookmarkStart w:id="290" w:name="_Toc89148240"/>
      <w:bookmarkStart w:id="291" w:name="_Toc90958153"/>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processes and requirements for payment of AIC</w:t>
      </w:r>
      <w:r w:rsidR="002E5671">
        <w:rPr>
          <w:rFonts w:ascii="Times New Roman" w:hAnsi="Times New Roman"/>
        </w:rPr>
        <w:t xml:space="preserve"> Scheme allowances</w:t>
      </w:r>
      <w:r w:rsidRPr="00002598">
        <w:rPr>
          <w:rFonts w:ascii="Times New Roman" w:hAnsi="Times New Roman"/>
        </w:rPr>
        <w:t xml:space="preserve"> in respect of a </w:t>
      </w:r>
      <w:r w:rsidR="009B0027" w:rsidRPr="00002598">
        <w:rPr>
          <w:rFonts w:ascii="Times New Roman" w:hAnsi="Times New Roman"/>
        </w:rPr>
        <w:t>student</w:t>
      </w:r>
      <w:r w:rsidRPr="00002598">
        <w:rPr>
          <w:rFonts w:ascii="Times New Roman" w:hAnsi="Times New Roman"/>
        </w:rPr>
        <w:t xml:space="preserve"> in lawful </w:t>
      </w:r>
      <w:r w:rsidR="00227C52">
        <w:rPr>
          <w:rFonts w:ascii="Times New Roman" w:hAnsi="Times New Roman"/>
        </w:rPr>
        <w:t>Custody</w:t>
      </w:r>
      <w:r w:rsidRPr="00002598">
        <w:rPr>
          <w:rFonts w:ascii="Times New Roman" w:hAnsi="Times New Roman"/>
        </w:rPr>
        <w:t xml:space="preserve"> or </w:t>
      </w:r>
      <w:r w:rsidR="00B27278">
        <w:rPr>
          <w:rFonts w:ascii="Times New Roman" w:hAnsi="Times New Roman"/>
        </w:rPr>
        <w:t>State Authorised Care</w:t>
      </w:r>
      <w:r w:rsidRPr="00002598">
        <w:rPr>
          <w:rFonts w:ascii="Times New Roman" w:hAnsi="Times New Roman"/>
        </w:rPr>
        <w:t>.</w:t>
      </w:r>
      <w:bookmarkEnd w:id="290"/>
      <w:bookmarkEnd w:id="291"/>
    </w:p>
    <w:p w:rsidR="009F3395" w:rsidRDefault="00CC40E4" w:rsidP="00A62B53">
      <w:pPr>
        <w:numPr>
          <w:ilvl w:val="0"/>
          <w:numId w:val="56"/>
        </w:numPr>
        <w:tabs>
          <w:tab w:val="clear" w:pos="720"/>
          <w:tab w:val="num" w:pos="600"/>
        </w:tabs>
        <w:ind w:left="600" w:hanging="300"/>
        <w:rPr>
          <w:color w:val="000000"/>
          <w:sz w:val="24"/>
        </w:rPr>
      </w:pPr>
      <w:hyperlink w:anchor="_3.6.1_Students_in_lawful custody" w:history="1">
        <w:r w:rsidR="009F3395" w:rsidRPr="00CC40E4">
          <w:rPr>
            <w:rStyle w:val="Hyperlink"/>
            <w:sz w:val="24"/>
          </w:rPr>
          <w:t>3.</w:t>
        </w:r>
        <w:r w:rsidR="009F3395" w:rsidRPr="00CC40E4">
          <w:rPr>
            <w:rStyle w:val="Hyperlink"/>
            <w:sz w:val="24"/>
          </w:rPr>
          <w:t>6</w:t>
        </w:r>
        <w:r w:rsidR="009F3395" w:rsidRPr="00CC40E4">
          <w:rPr>
            <w:rStyle w:val="Hyperlink"/>
            <w:sz w:val="24"/>
          </w:rPr>
          <w:t>.</w:t>
        </w:r>
        <w:r w:rsidR="009F3395" w:rsidRPr="00CC40E4">
          <w:rPr>
            <w:rStyle w:val="Hyperlink"/>
            <w:sz w:val="24"/>
          </w:rPr>
          <w:t>1</w:t>
        </w:r>
      </w:hyperlink>
      <w:r w:rsidR="009F3395">
        <w:rPr>
          <w:color w:val="000000"/>
          <w:sz w:val="24"/>
        </w:rPr>
        <w:t xml:space="preserve"> </w:t>
      </w:r>
      <w:r w:rsidR="00ED792B">
        <w:rPr>
          <w:color w:val="000000"/>
          <w:sz w:val="24"/>
        </w:rPr>
        <w:t xml:space="preserve"> </w:t>
      </w:r>
      <w:r w:rsidR="009B0027" w:rsidRPr="009B0027">
        <w:rPr>
          <w:b/>
          <w:color w:val="000000"/>
          <w:sz w:val="24"/>
        </w:rPr>
        <w:t>Students</w:t>
      </w:r>
      <w:r w:rsidR="009F3395">
        <w:rPr>
          <w:color w:val="000000"/>
          <w:sz w:val="24"/>
        </w:rPr>
        <w:t xml:space="preserve"> in lawful </w:t>
      </w:r>
      <w:r w:rsidR="00227C52">
        <w:rPr>
          <w:b/>
          <w:color w:val="000000"/>
          <w:sz w:val="24"/>
        </w:rPr>
        <w:t>Custody</w:t>
      </w:r>
    </w:p>
    <w:p w:rsidR="009F3395" w:rsidRDefault="008A123E" w:rsidP="00A62B53">
      <w:pPr>
        <w:numPr>
          <w:ilvl w:val="0"/>
          <w:numId w:val="56"/>
        </w:numPr>
        <w:tabs>
          <w:tab w:val="clear" w:pos="720"/>
          <w:tab w:val="num" w:pos="600"/>
        </w:tabs>
        <w:ind w:left="600" w:hanging="300"/>
        <w:rPr>
          <w:color w:val="000000"/>
          <w:sz w:val="24"/>
        </w:rPr>
      </w:pPr>
      <w:hyperlink w:anchor="_3.6.3_Eligibility_for_students in S" w:history="1">
        <w:r w:rsidR="009F3395" w:rsidRPr="00E1253C">
          <w:rPr>
            <w:rStyle w:val="Hyperlink"/>
            <w:sz w:val="24"/>
          </w:rPr>
          <w:t>3</w:t>
        </w:r>
        <w:r w:rsidR="009F3395" w:rsidRPr="00E1253C">
          <w:rPr>
            <w:rStyle w:val="Hyperlink"/>
            <w:sz w:val="24"/>
          </w:rPr>
          <w:t>.</w:t>
        </w:r>
        <w:r w:rsidR="009F3395" w:rsidRPr="00E1253C">
          <w:rPr>
            <w:rStyle w:val="Hyperlink"/>
            <w:sz w:val="24"/>
          </w:rPr>
          <w:t>6</w:t>
        </w:r>
        <w:r w:rsidR="009F3395" w:rsidRPr="00E1253C">
          <w:rPr>
            <w:rStyle w:val="Hyperlink"/>
            <w:sz w:val="24"/>
          </w:rPr>
          <w:t>.</w:t>
        </w:r>
        <w:r w:rsidR="00400E9A">
          <w:rPr>
            <w:rStyle w:val="Hyperlink"/>
            <w:sz w:val="24"/>
          </w:rPr>
          <w:t>2</w:t>
        </w:r>
      </w:hyperlink>
      <w:r w:rsidR="009F3395" w:rsidRPr="00E1253C">
        <w:rPr>
          <w:color w:val="000000"/>
          <w:sz w:val="24"/>
        </w:rPr>
        <w:t xml:space="preserve"> </w:t>
      </w:r>
      <w:r w:rsidR="00ED792B">
        <w:rPr>
          <w:color w:val="000000"/>
          <w:sz w:val="24"/>
        </w:rPr>
        <w:t xml:space="preserve"> </w:t>
      </w:r>
      <w:r w:rsidR="009F3395" w:rsidRPr="00E1253C">
        <w:rPr>
          <w:color w:val="000000"/>
          <w:sz w:val="24"/>
        </w:rPr>
        <w:t xml:space="preserve">Eligibility for </w:t>
      </w:r>
      <w:r w:rsidR="009B0027" w:rsidRPr="00E1253C">
        <w:rPr>
          <w:color w:val="000000"/>
          <w:sz w:val="24"/>
        </w:rPr>
        <w:t>students</w:t>
      </w:r>
      <w:r w:rsidR="009F3395">
        <w:rPr>
          <w:color w:val="000000"/>
          <w:sz w:val="24"/>
        </w:rPr>
        <w:t xml:space="preserve"> in </w:t>
      </w:r>
      <w:r w:rsidR="00B27278">
        <w:rPr>
          <w:b/>
          <w:color w:val="000000"/>
          <w:sz w:val="24"/>
        </w:rPr>
        <w:t>State Authorised Care</w:t>
      </w:r>
    </w:p>
    <w:p w:rsidR="0003404B" w:rsidRDefault="0003404B" w:rsidP="00A64717">
      <w:pPr>
        <w:pStyle w:val="Heading3"/>
        <w:spacing w:before="0" w:beforeAutospacing="0" w:after="0" w:afterAutospacing="0"/>
        <w:rPr>
          <w:rFonts w:ascii="Times New Roman" w:hAnsi="Times New Roman" w:cs="Times New Roman"/>
          <w:color w:val="000000"/>
          <w:sz w:val="24"/>
          <w:szCs w:val="32"/>
        </w:rPr>
      </w:pPr>
      <w:bookmarkStart w:id="292" w:name="_3.6.1_Students_in_lawful custody"/>
      <w:bookmarkEnd w:id="292"/>
    </w:p>
    <w:p w:rsidR="009F3395" w:rsidRDefault="009F3395" w:rsidP="00A64717">
      <w:pPr>
        <w:pStyle w:val="Heading3"/>
        <w:spacing w:before="0" w:beforeAutospacing="0" w:after="0" w:afterAutospacing="0"/>
        <w:rPr>
          <w:rFonts w:ascii="Times New Roman" w:hAnsi="Times New Roman" w:cs="Times New Roman"/>
          <w:color w:val="000000"/>
          <w:sz w:val="24"/>
          <w:szCs w:val="32"/>
        </w:rPr>
      </w:pPr>
      <w:bookmarkStart w:id="293" w:name="_Toc153097385"/>
      <w:r>
        <w:rPr>
          <w:rFonts w:ascii="Times New Roman" w:hAnsi="Times New Roman" w:cs="Times New Roman"/>
          <w:color w:val="000000"/>
          <w:sz w:val="24"/>
          <w:szCs w:val="32"/>
        </w:rPr>
        <w:t xml:space="preserve">3.6.1 Students in lawful </w:t>
      </w:r>
      <w:r w:rsidR="00227C52">
        <w:rPr>
          <w:rFonts w:ascii="Times New Roman" w:hAnsi="Times New Roman" w:cs="Times New Roman"/>
          <w:color w:val="000000"/>
          <w:sz w:val="24"/>
          <w:szCs w:val="32"/>
        </w:rPr>
        <w:t>Custody</w:t>
      </w:r>
      <w:bookmarkEnd w:id="293"/>
    </w:p>
    <w:p w:rsidR="009F3395" w:rsidRDefault="009F3395" w:rsidP="00A64717">
      <w:pPr>
        <w:pStyle w:val="NormalWeb"/>
        <w:spacing w:before="0" w:beforeAutospacing="0" w:after="0" w:afterAutospacing="0"/>
        <w:rPr>
          <w:rFonts w:ascii="Times New Roman" w:hAnsi="Times New Roman" w:cs="Times New Roman"/>
          <w:color w:val="000000"/>
          <w:szCs w:val="20"/>
        </w:rPr>
      </w:pPr>
    </w:p>
    <w:p w:rsidR="009F3395" w:rsidRDefault="009F3395" w:rsidP="00A6471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AIC </w:t>
      </w:r>
      <w:r w:rsidR="002E5671">
        <w:rPr>
          <w:rFonts w:ascii="Times New Roman" w:hAnsi="Times New Roman" w:cs="Times New Roman"/>
          <w:color w:val="000000"/>
          <w:szCs w:val="20"/>
        </w:rPr>
        <w:t xml:space="preserve">Scheme allowances are </w:t>
      </w:r>
      <w:r>
        <w:rPr>
          <w:rFonts w:ascii="Times New Roman" w:hAnsi="Times New Roman" w:cs="Times New Roman"/>
          <w:color w:val="000000"/>
          <w:szCs w:val="20"/>
        </w:rPr>
        <w:t xml:space="preserve">not payable in respect of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 a custodial institution such as a pr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on, remand centre or training school for the period of their </w:t>
      </w:r>
      <w:r w:rsidR="00227C52">
        <w:rPr>
          <w:rFonts w:ascii="Times New Roman" w:hAnsi="Times New Roman" w:cs="Times New Roman"/>
          <w:color w:val="000000"/>
          <w:szCs w:val="20"/>
        </w:rPr>
        <w:t>Custody</w:t>
      </w:r>
      <w:r>
        <w:rPr>
          <w:rFonts w:ascii="Times New Roman" w:hAnsi="Times New Roman" w:cs="Times New Roman"/>
          <w:color w:val="000000"/>
          <w:szCs w:val="20"/>
        </w:rPr>
        <w:t>.</w:t>
      </w:r>
    </w:p>
    <w:p w:rsidR="009F3395" w:rsidRDefault="009F3395" w:rsidP="00A64717">
      <w:pPr>
        <w:pStyle w:val="Heading3"/>
        <w:spacing w:before="0" w:beforeAutospacing="0" w:after="0" w:afterAutospacing="0"/>
        <w:jc w:val="both"/>
        <w:rPr>
          <w:rFonts w:ascii="Times New Roman" w:hAnsi="Times New Roman" w:cs="Times New Roman"/>
          <w:color w:val="000000"/>
          <w:sz w:val="24"/>
          <w:szCs w:val="32"/>
        </w:rPr>
      </w:pPr>
      <w:bookmarkStart w:id="294" w:name="_3.6.2_Students_in_State authorised "/>
      <w:bookmarkEnd w:id="294"/>
    </w:p>
    <w:p w:rsidR="009F3395" w:rsidRDefault="009F3395" w:rsidP="00A64717">
      <w:pPr>
        <w:pStyle w:val="Heading3"/>
        <w:spacing w:before="0" w:beforeAutospacing="0" w:after="0" w:afterAutospacing="0"/>
        <w:rPr>
          <w:rFonts w:ascii="Times New Roman" w:hAnsi="Times New Roman" w:cs="Times New Roman"/>
          <w:color w:val="000000"/>
          <w:sz w:val="24"/>
          <w:szCs w:val="32"/>
        </w:rPr>
      </w:pPr>
      <w:bookmarkStart w:id="295" w:name="_3.6.3_Eligibility_for_students in S"/>
      <w:bookmarkStart w:id="296" w:name="_Toc153097386"/>
      <w:bookmarkEnd w:id="295"/>
      <w:r>
        <w:rPr>
          <w:rFonts w:ascii="Times New Roman" w:hAnsi="Times New Roman" w:cs="Times New Roman"/>
          <w:color w:val="000000"/>
          <w:sz w:val="24"/>
          <w:szCs w:val="32"/>
        </w:rPr>
        <w:t>3.6.</w:t>
      </w:r>
      <w:r w:rsidR="00400E9A">
        <w:rPr>
          <w:rFonts w:ascii="Times New Roman" w:hAnsi="Times New Roman" w:cs="Times New Roman"/>
          <w:color w:val="000000"/>
          <w:sz w:val="24"/>
          <w:szCs w:val="32"/>
        </w:rPr>
        <w:t>2</w:t>
      </w:r>
      <w:r>
        <w:rPr>
          <w:rFonts w:ascii="Times New Roman" w:hAnsi="Times New Roman" w:cs="Times New Roman"/>
          <w:color w:val="000000"/>
          <w:sz w:val="24"/>
          <w:szCs w:val="32"/>
        </w:rPr>
        <w:t xml:space="preserve"> Eligibility for students in </w:t>
      </w:r>
      <w:r w:rsidR="00B27278">
        <w:rPr>
          <w:rFonts w:ascii="Times New Roman" w:hAnsi="Times New Roman" w:cs="Times New Roman"/>
          <w:color w:val="000000"/>
          <w:sz w:val="24"/>
          <w:szCs w:val="32"/>
        </w:rPr>
        <w:t>State Authorised Care</w:t>
      </w:r>
      <w:bookmarkEnd w:id="296"/>
    </w:p>
    <w:p w:rsidR="009F3395" w:rsidRDefault="009F3395" w:rsidP="00A64717">
      <w:pPr>
        <w:pStyle w:val="NormalWeb"/>
        <w:spacing w:before="0" w:beforeAutospacing="0" w:after="0" w:afterAutospacing="0"/>
        <w:rPr>
          <w:rFonts w:ascii="Times New Roman" w:hAnsi="Times New Roman" w:cs="Times New Roman"/>
          <w:color w:val="000000"/>
          <w:szCs w:val="20"/>
        </w:rPr>
      </w:pPr>
    </w:p>
    <w:p w:rsidR="009F3395" w:rsidRDefault="009F3395" w:rsidP="00A6471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AIC </w:t>
      </w:r>
      <w:r w:rsidR="002045D0">
        <w:rPr>
          <w:rFonts w:ascii="Times New Roman" w:hAnsi="Times New Roman" w:cs="Times New Roman"/>
          <w:color w:val="000000"/>
          <w:szCs w:val="20"/>
        </w:rPr>
        <w:t xml:space="preserve">Scheme allowances are </w:t>
      </w:r>
      <w:r w:rsidRPr="004F2D44">
        <w:rPr>
          <w:rFonts w:ascii="Times New Roman" w:hAnsi="Times New Roman" w:cs="Times New Roman"/>
          <w:bCs/>
          <w:color w:val="000000"/>
          <w:szCs w:val="20"/>
        </w:rPr>
        <w:t>not</w:t>
      </w:r>
      <w:r>
        <w:rPr>
          <w:rFonts w:ascii="Times New Roman" w:hAnsi="Times New Roman" w:cs="Times New Roman"/>
          <w:color w:val="000000"/>
          <w:szCs w:val="20"/>
        </w:rPr>
        <w:t xml:space="preserve"> payable in respect of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 </w:t>
      </w:r>
      <w:r w:rsidR="00B27278">
        <w:rPr>
          <w:rFonts w:ascii="Times New Roman" w:hAnsi="Times New Roman" w:cs="Times New Roman"/>
          <w:b/>
          <w:color w:val="000000"/>
          <w:szCs w:val="20"/>
        </w:rPr>
        <w:t>State Authorised Care</w:t>
      </w:r>
      <w:r>
        <w:rPr>
          <w:rFonts w:ascii="Times New Roman" w:hAnsi="Times New Roman" w:cs="Times New Roman"/>
          <w:color w:val="000000"/>
          <w:szCs w:val="20"/>
        </w:rPr>
        <w:t xml:space="preserve"> and whose permanent accommodation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financed wholly or substantially by a State or Territory government.</w:t>
      </w:r>
    </w:p>
    <w:p w:rsidR="009F3395" w:rsidRDefault="009F3395" w:rsidP="00A64717">
      <w:pPr>
        <w:pStyle w:val="NormalWeb"/>
        <w:spacing w:before="0" w:beforeAutospacing="0" w:after="0" w:afterAutospacing="0"/>
        <w:rPr>
          <w:rFonts w:ascii="Times New Roman" w:hAnsi="Times New Roman" w:cs="Times New Roman"/>
          <w:color w:val="000000"/>
          <w:szCs w:val="20"/>
        </w:rPr>
      </w:pPr>
    </w:p>
    <w:p w:rsidR="009F3395" w:rsidRDefault="009F3395" w:rsidP="00A6471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However, AIC </w:t>
      </w:r>
      <w:r w:rsidR="002045D0">
        <w:rPr>
          <w:rFonts w:ascii="Times New Roman" w:hAnsi="Times New Roman" w:cs="Times New Roman"/>
          <w:color w:val="000000"/>
          <w:szCs w:val="20"/>
        </w:rPr>
        <w:t xml:space="preserve">Scheme allowances </w:t>
      </w:r>
      <w:r>
        <w:rPr>
          <w:rFonts w:ascii="Times New Roman" w:hAnsi="Times New Roman" w:cs="Times New Roman"/>
          <w:color w:val="000000"/>
          <w:szCs w:val="20"/>
        </w:rPr>
        <w:t xml:space="preserve">may be payable in respect of a </w:t>
      </w:r>
      <w:r w:rsidR="009B0027" w:rsidRPr="00E1253C">
        <w:rPr>
          <w:rFonts w:ascii="Times New Roman" w:hAnsi="Times New Roman" w:cs="Times New Roman"/>
          <w:color w:val="000000"/>
          <w:szCs w:val="20"/>
        </w:rPr>
        <w:t>student</w:t>
      </w:r>
      <w:r>
        <w:rPr>
          <w:rFonts w:ascii="Times New Roman" w:hAnsi="Times New Roman" w:cs="Times New Roman"/>
          <w:color w:val="000000"/>
          <w:szCs w:val="20"/>
        </w:rPr>
        <w:t xml:space="preserve"> in </w:t>
      </w:r>
      <w:r w:rsidR="00B27278">
        <w:rPr>
          <w:rFonts w:ascii="Times New Roman" w:hAnsi="Times New Roman" w:cs="Times New Roman"/>
          <w:color w:val="000000"/>
          <w:szCs w:val="20"/>
        </w:rPr>
        <w:t>State Authorised Care</w:t>
      </w:r>
      <w:r>
        <w:rPr>
          <w:rFonts w:ascii="Times New Roman" w:hAnsi="Times New Roman" w:cs="Times New Roman"/>
          <w:color w:val="000000"/>
          <w:szCs w:val="20"/>
        </w:rPr>
        <w:t xml:space="preserve"> arrangements such as in the care of a foster </w:t>
      </w:r>
      <w:r w:rsidR="00D4635F">
        <w:rPr>
          <w:rFonts w:ascii="Times New Roman" w:hAnsi="Times New Roman" w:cs="Times New Roman"/>
          <w:b/>
          <w:color w:val="000000"/>
          <w:szCs w:val="20"/>
        </w:rPr>
        <w:t xml:space="preserve">Parent </w:t>
      </w:r>
      <w:r>
        <w:rPr>
          <w:rFonts w:ascii="Times New Roman" w:hAnsi="Times New Roman" w:cs="Times New Roman"/>
          <w:color w:val="000000"/>
          <w:szCs w:val="20"/>
        </w:rPr>
        <w:t xml:space="preserve">(see </w:t>
      </w:r>
      <w:hyperlink w:anchor="_2.1.9_Applicant_who_is not a parent" w:history="1">
        <w:r w:rsidRPr="00450FBC">
          <w:rPr>
            <w:rStyle w:val="Hyperlink"/>
            <w:rFonts w:ascii="Times New Roman" w:hAnsi="Times New Roman" w:cs="Times New Roman"/>
            <w:szCs w:val="20"/>
          </w:rPr>
          <w:t>2</w:t>
        </w:r>
        <w:r w:rsidRPr="00450FBC">
          <w:rPr>
            <w:rStyle w:val="Hyperlink"/>
            <w:rFonts w:ascii="Times New Roman" w:hAnsi="Times New Roman" w:cs="Times New Roman"/>
            <w:szCs w:val="20"/>
          </w:rPr>
          <w:t>.</w:t>
        </w:r>
        <w:r w:rsidRPr="00450FBC">
          <w:rPr>
            <w:rStyle w:val="Hyperlink"/>
            <w:rFonts w:ascii="Times New Roman" w:hAnsi="Times New Roman" w:cs="Times New Roman"/>
            <w:szCs w:val="20"/>
          </w:rPr>
          <w:t>1</w:t>
        </w:r>
        <w:r w:rsidRPr="00450FBC">
          <w:rPr>
            <w:rStyle w:val="Hyperlink"/>
            <w:rFonts w:ascii="Times New Roman" w:hAnsi="Times New Roman" w:cs="Times New Roman"/>
            <w:szCs w:val="20"/>
          </w:rPr>
          <w:t>.</w:t>
        </w:r>
        <w:r w:rsidR="007D5216">
          <w:rPr>
            <w:rStyle w:val="Hyperlink"/>
            <w:rFonts w:ascii="Times New Roman" w:hAnsi="Times New Roman" w:cs="Times New Roman"/>
            <w:szCs w:val="20"/>
          </w:rPr>
          <w:t>9</w:t>
        </w:r>
      </w:hyperlink>
      <w:r>
        <w:rPr>
          <w:rFonts w:ascii="Times New Roman" w:hAnsi="Times New Roman" w:cs="Times New Roman"/>
          <w:color w:val="000000"/>
          <w:szCs w:val="20"/>
        </w:rPr>
        <w:t>).</w:t>
      </w:r>
    </w:p>
    <w:p w:rsidR="009F3395" w:rsidRDefault="009F3395" w:rsidP="00A64717">
      <w:pPr>
        <w:pStyle w:val="NormalWeb"/>
        <w:spacing w:before="0" w:beforeAutospacing="0" w:after="0" w:afterAutospacing="0"/>
        <w:rPr>
          <w:rFonts w:ascii="Times New Roman" w:hAnsi="Times New Roman" w:cs="Times New Roman"/>
          <w:color w:val="000000"/>
          <w:szCs w:val="20"/>
        </w:rPr>
      </w:pPr>
    </w:p>
    <w:p w:rsidR="009F3395" w:rsidRDefault="009F3395" w:rsidP="00A6471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See </w:t>
      </w:r>
      <w:hyperlink w:anchor="_2.1.13_Organisations_or_institution" w:history="1">
        <w:r w:rsidRPr="00CC40E4">
          <w:rPr>
            <w:rStyle w:val="Hyperlink"/>
            <w:rFonts w:ascii="Times New Roman" w:hAnsi="Times New Roman" w:cs="Times New Roman"/>
            <w:szCs w:val="20"/>
          </w:rPr>
          <w:t>2.</w:t>
        </w:r>
        <w:r w:rsidRPr="00CC40E4">
          <w:rPr>
            <w:rStyle w:val="Hyperlink"/>
            <w:rFonts w:ascii="Times New Roman" w:hAnsi="Times New Roman" w:cs="Times New Roman"/>
            <w:szCs w:val="20"/>
          </w:rPr>
          <w:t>1</w:t>
        </w:r>
        <w:r w:rsidRPr="00CC40E4">
          <w:rPr>
            <w:rStyle w:val="Hyperlink"/>
            <w:rFonts w:ascii="Times New Roman" w:hAnsi="Times New Roman" w:cs="Times New Roman"/>
            <w:szCs w:val="20"/>
          </w:rPr>
          <w:t>.</w:t>
        </w:r>
        <w:r w:rsidRPr="00CC40E4">
          <w:rPr>
            <w:rStyle w:val="Hyperlink"/>
            <w:rFonts w:ascii="Times New Roman" w:hAnsi="Times New Roman" w:cs="Times New Roman"/>
            <w:szCs w:val="20"/>
          </w:rPr>
          <w:t>1</w:t>
        </w:r>
        <w:r w:rsidR="007D5216">
          <w:rPr>
            <w:rStyle w:val="Hyperlink"/>
            <w:rFonts w:ascii="Times New Roman" w:hAnsi="Times New Roman" w:cs="Times New Roman"/>
            <w:szCs w:val="20"/>
          </w:rPr>
          <w:t>0</w:t>
        </w:r>
      </w:hyperlink>
      <w:r>
        <w:rPr>
          <w:rFonts w:ascii="Times New Roman" w:hAnsi="Times New Roman" w:cs="Times New Roman"/>
          <w:color w:val="000000"/>
          <w:szCs w:val="20"/>
        </w:rPr>
        <w:t xml:space="preserve"> regarding the </w:t>
      </w:r>
      <w:r w:rsidR="00D2795F">
        <w:rPr>
          <w:rFonts w:ascii="Times New Roman" w:hAnsi="Times New Roman" w:cs="Times New Roman"/>
          <w:b/>
          <w:color w:val="000000"/>
          <w:szCs w:val="20"/>
        </w:rPr>
        <w:t>A</w:t>
      </w:r>
      <w:r w:rsidR="00F73E0B" w:rsidRPr="00F73E0B">
        <w:rPr>
          <w:rFonts w:ascii="Times New Roman" w:hAnsi="Times New Roman" w:cs="Times New Roman"/>
          <w:b/>
          <w:color w:val="000000"/>
          <w:szCs w:val="20"/>
        </w:rPr>
        <w:t>pproved applicant</w:t>
      </w:r>
      <w:r>
        <w:rPr>
          <w:rFonts w:ascii="Times New Roman" w:hAnsi="Times New Roman" w:cs="Times New Roman"/>
          <w:color w:val="000000"/>
          <w:szCs w:val="20"/>
        </w:rPr>
        <w:t xml:space="preserve"> where a </w:t>
      </w:r>
      <w:r w:rsidR="009B0027" w:rsidRPr="00E1253C">
        <w:rPr>
          <w:rFonts w:ascii="Times New Roman" w:hAnsi="Times New Roman" w:cs="Times New Roman"/>
          <w:color w:val="000000"/>
          <w:szCs w:val="20"/>
        </w:rPr>
        <w:t>student</w:t>
      </w:r>
      <w:r>
        <w:rPr>
          <w:rFonts w:ascii="Times New Roman" w:hAnsi="Times New Roman" w:cs="Times New Roman"/>
          <w:color w:val="000000"/>
          <w:szCs w:val="20"/>
        </w:rPr>
        <w:t xml:space="preserve"> has been placed in foster care by the State/Territory welfare authorities with an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ation/institution, and </w:t>
      </w:r>
      <w:hyperlink w:anchor="_5.2.6_Students_in_foster care" w:history="1">
        <w:r w:rsidRPr="00036806">
          <w:rPr>
            <w:rStyle w:val="Hyperlink"/>
            <w:rFonts w:ascii="Times New Roman" w:hAnsi="Times New Roman" w:cs="Times New Roman"/>
            <w:szCs w:val="20"/>
          </w:rPr>
          <w:t>5</w:t>
        </w:r>
        <w:r w:rsidRPr="00036806">
          <w:rPr>
            <w:rStyle w:val="Hyperlink"/>
            <w:rFonts w:ascii="Times New Roman" w:hAnsi="Times New Roman" w:cs="Times New Roman"/>
            <w:szCs w:val="20"/>
          </w:rPr>
          <w:t>.</w:t>
        </w:r>
        <w:r w:rsidRPr="00036806">
          <w:rPr>
            <w:rStyle w:val="Hyperlink"/>
            <w:rFonts w:ascii="Times New Roman" w:hAnsi="Times New Roman" w:cs="Times New Roman"/>
            <w:szCs w:val="20"/>
          </w:rPr>
          <w:t>2</w:t>
        </w:r>
        <w:r w:rsidRPr="00036806">
          <w:rPr>
            <w:rStyle w:val="Hyperlink"/>
            <w:rFonts w:ascii="Times New Roman" w:hAnsi="Times New Roman" w:cs="Times New Roman"/>
            <w:szCs w:val="20"/>
          </w:rPr>
          <w:t>.</w:t>
        </w:r>
        <w:r w:rsidRPr="00036806">
          <w:rPr>
            <w:rStyle w:val="Hyperlink"/>
            <w:rFonts w:ascii="Times New Roman" w:hAnsi="Times New Roman" w:cs="Times New Roman"/>
            <w:szCs w:val="20"/>
          </w:rPr>
          <w:t>6</w:t>
        </w:r>
      </w:hyperlink>
      <w:r>
        <w:rPr>
          <w:rFonts w:ascii="Times New Roman" w:hAnsi="Times New Roman" w:cs="Times New Roman"/>
          <w:color w:val="000000"/>
          <w:szCs w:val="20"/>
        </w:rPr>
        <w:t xml:space="preserve"> regarding the applicable level of Boarding Allowance entitlement in such circumstances.</w:t>
      </w:r>
    </w:p>
    <w:p w:rsidR="009F3395" w:rsidRDefault="009F3395" w:rsidP="00A64717">
      <w:pPr>
        <w:pStyle w:val="NormalWeb"/>
        <w:spacing w:before="0" w:beforeAutospacing="0" w:after="0" w:afterAutospacing="0"/>
        <w:jc w:val="both"/>
        <w:rPr>
          <w:rFonts w:ascii="Times New Roman" w:eastAsia="Times New Roman" w:hAnsi="Times New Roman" w:cs="Times New Roman"/>
          <w:szCs w:val="20"/>
        </w:rPr>
      </w:pPr>
    </w:p>
    <w:p w:rsidR="009F3395" w:rsidRPr="00B61237" w:rsidRDefault="009F3395" w:rsidP="00B61237">
      <w:pPr>
        <w:pStyle w:val="Heading2"/>
        <w:rPr>
          <w:rFonts w:ascii="Times New Roman" w:hAnsi="Times New Roman"/>
          <w:color w:val="000000"/>
          <w:sz w:val="28"/>
        </w:rPr>
      </w:pPr>
      <w:r>
        <w:rPr>
          <w:rFonts w:eastAsia="Times New Roman"/>
          <w:szCs w:val="20"/>
        </w:rPr>
        <w:br w:type="page"/>
      </w:r>
      <w:bookmarkStart w:id="297" w:name="_3.7_Period_of_Eligibility"/>
      <w:bookmarkStart w:id="298" w:name="_Toc153097387"/>
      <w:bookmarkEnd w:id="297"/>
      <w:r w:rsidRPr="00B61237">
        <w:rPr>
          <w:rFonts w:ascii="Times New Roman" w:hAnsi="Times New Roman"/>
          <w:color w:val="000000"/>
          <w:sz w:val="28"/>
        </w:rPr>
        <w:lastRenderedPageBreak/>
        <w:t>3.7 Period of Eligibility</w:t>
      </w:r>
      <w:bookmarkEnd w:id="298"/>
    </w:p>
    <w:p w:rsidR="009F3395" w:rsidRDefault="009F3395" w:rsidP="00A64717">
      <w:pPr>
        <w:pStyle w:val="Heading2"/>
        <w:spacing w:before="0" w:beforeAutospacing="0" w:after="0" w:afterAutospacing="0"/>
        <w:rPr>
          <w:rFonts w:ascii="Times New Roman" w:hAnsi="Times New Roman" w:cs="Times New Roman"/>
          <w:color w:val="000000"/>
          <w:sz w:val="24"/>
          <w:szCs w:val="35"/>
        </w:rPr>
      </w:pPr>
    </w:p>
    <w:p w:rsidR="007B7B83" w:rsidRPr="00002598" w:rsidRDefault="007B7B83" w:rsidP="00A64717">
      <w:pPr>
        <w:pStyle w:val="NormalWeb"/>
        <w:rPr>
          <w:rFonts w:ascii="Times New Roman" w:hAnsi="Times New Roman"/>
          <w:b/>
        </w:rPr>
      </w:pPr>
      <w:bookmarkStart w:id="299" w:name="_Toc89148245"/>
      <w:bookmarkStart w:id="300" w:name="_Toc90958158"/>
      <w:r w:rsidRPr="00002598">
        <w:rPr>
          <w:rFonts w:ascii="Times New Roman" w:hAnsi="Times New Roman"/>
          <w:b/>
        </w:rPr>
        <w:t>Introduction</w:t>
      </w:r>
      <w:bookmarkEnd w:id="299"/>
      <w:bookmarkEnd w:id="300"/>
    </w:p>
    <w:p w:rsidR="007B7B83" w:rsidRPr="00002598" w:rsidRDefault="007B7B83" w:rsidP="00A64717">
      <w:pPr>
        <w:pStyle w:val="NormalWeb"/>
        <w:rPr>
          <w:rFonts w:ascii="Times New Roman" w:hAnsi="Times New Roman"/>
        </w:rPr>
      </w:pPr>
      <w:bookmarkStart w:id="301" w:name="_Toc89148246"/>
      <w:bookmarkStart w:id="302" w:name="_Toc90958159"/>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period of </w:t>
      </w:r>
      <w:r w:rsidR="009B0027" w:rsidRPr="00002598">
        <w:rPr>
          <w:rFonts w:ascii="Times New Roman" w:hAnsi="Times New Roman"/>
        </w:rPr>
        <w:t>student</w:t>
      </w:r>
      <w:r w:rsidRPr="00002598">
        <w:rPr>
          <w:rFonts w:ascii="Times New Roman" w:hAnsi="Times New Roman"/>
        </w:rPr>
        <w:t xml:space="preserve"> eligibility under </w:t>
      </w:r>
      <w:r w:rsidR="002045D0">
        <w:rPr>
          <w:rFonts w:ascii="Times New Roman" w:hAnsi="Times New Roman"/>
        </w:rPr>
        <w:t xml:space="preserve">the </w:t>
      </w:r>
      <w:r w:rsidRPr="00002598">
        <w:rPr>
          <w:rFonts w:ascii="Times New Roman" w:hAnsi="Times New Roman"/>
        </w:rPr>
        <w:t>AIC</w:t>
      </w:r>
      <w:r w:rsidR="002045D0">
        <w:rPr>
          <w:rFonts w:ascii="Times New Roman" w:hAnsi="Times New Roman"/>
        </w:rPr>
        <w:t xml:space="preserve"> Scheme</w:t>
      </w:r>
      <w:r w:rsidRPr="00002598">
        <w:rPr>
          <w:rFonts w:ascii="Times New Roman" w:hAnsi="Times New Roman"/>
        </w:rPr>
        <w:t>.</w:t>
      </w:r>
      <w:bookmarkEnd w:id="301"/>
      <w:bookmarkEnd w:id="302"/>
    </w:p>
    <w:p w:rsidR="009F3395" w:rsidRPr="00654D4C" w:rsidRDefault="00036806" w:rsidP="00A62B53">
      <w:pPr>
        <w:numPr>
          <w:ilvl w:val="0"/>
          <w:numId w:val="57"/>
        </w:numPr>
        <w:tabs>
          <w:tab w:val="clear" w:pos="720"/>
          <w:tab w:val="num" w:pos="600"/>
        </w:tabs>
        <w:ind w:left="600" w:hanging="300"/>
        <w:rPr>
          <w:b/>
          <w:color w:val="000000"/>
          <w:sz w:val="24"/>
        </w:rPr>
      </w:pPr>
      <w:hyperlink w:anchor="_3.7.1_Short-term_boarders" w:history="1">
        <w:r w:rsidR="009F3395" w:rsidRPr="00036806">
          <w:rPr>
            <w:rStyle w:val="Hyperlink"/>
            <w:sz w:val="24"/>
          </w:rPr>
          <w:t>3.7</w:t>
        </w:r>
        <w:r w:rsidR="009F3395" w:rsidRPr="00036806">
          <w:rPr>
            <w:rStyle w:val="Hyperlink"/>
            <w:sz w:val="24"/>
          </w:rPr>
          <w:t>.</w:t>
        </w:r>
        <w:r w:rsidR="009F3395" w:rsidRPr="00036806">
          <w:rPr>
            <w:rStyle w:val="Hyperlink"/>
            <w:sz w:val="24"/>
          </w:rPr>
          <w:t>1</w:t>
        </w:r>
      </w:hyperlink>
      <w:r w:rsidR="00ED792B">
        <w:rPr>
          <w:color w:val="000000"/>
          <w:sz w:val="24"/>
        </w:rPr>
        <w:t xml:space="preserve"> </w:t>
      </w:r>
      <w:r w:rsidR="009F3395">
        <w:rPr>
          <w:color w:val="000000"/>
          <w:sz w:val="24"/>
        </w:rPr>
        <w:t xml:space="preserve"> </w:t>
      </w:r>
      <w:r w:rsidR="0064519C">
        <w:rPr>
          <w:b/>
          <w:color w:val="000000"/>
          <w:sz w:val="24"/>
        </w:rPr>
        <w:t>Short-term boarder</w:t>
      </w:r>
      <w:r w:rsidR="009F3395" w:rsidRPr="00654D4C">
        <w:rPr>
          <w:b/>
          <w:color w:val="000000"/>
          <w:sz w:val="24"/>
        </w:rPr>
        <w:t>s</w:t>
      </w:r>
    </w:p>
    <w:p w:rsidR="009F3395" w:rsidRDefault="008A123E" w:rsidP="00A62B53">
      <w:pPr>
        <w:numPr>
          <w:ilvl w:val="0"/>
          <w:numId w:val="57"/>
        </w:numPr>
        <w:tabs>
          <w:tab w:val="clear" w:pos="720"/>
          <w:tab w:val="num" w:pos="600"/>
        </w:tabs>
        <w:ind w:left="600" w:hanging="300"/>
        <w:rPr>
          <w:color w:val="000000"/>
          <w:sz w:val="24"/>
        </w:rPr>
      </w:pPr>
      <w:hyperlink w:anchor="_3.7.2_Eligibility_commences_on 1 Ja" w:history="1">
        <w:r w:rsidR="009F3395" w:rsidRPr="008A123E">
          <w:rPr>
            <w:rStyle w:val="Hyperlink"/>
            <w:sz w:val="24"/>
          </w:rPr>
          <w:t>3.7</w:t>
        </w:r>
        <w:r w:rsidR="009F3395" w:rsidRPr="008A123E">
          <w:rPr>
            <w:rStyle w:val="Hyperlink"/>
            <w:sz w:val="24"/>
          </w:rPr>
          <w:t>.</w:t>
        </w:r>
        <w:r w:rsidR="009F3395" w:rsidRPr="008A123E">
          <w:rPr>
            <w:rStyle w:val="Hyperlink"/>
            <w:sz w:val="24"/>
          </w:rPr>
          <w:t>2</w:t>
        </w:r>
      </w:hyperlink>
      <w:r w:rsidR="009F3395">
        <w:rPr>
          <w:color w:val="000000"/>
          <w:sz w:val="24"/>
        </w:rPr>
        <w:t xml:space="preserve"> </w:t>
      </w:r>
      <w:r w:rsidR="00ED792B">
        <w:rPr>
          <w:color w:val="000000"/>
          <w:sz w:val="24"/>
        </w:rPr>
        <w:t xml:space="preserve"> </w:t>
      </w:r>
      <w:r w:rsidR="009F3395">
        <w:rPr>
          <w:color w:val="000000"/>
          <w:sz w:val="24"/>
        </w:rPr>
        <w:t>Eligibility commences on 1 January</w:t>
      </w:r>
    </w:p>
    <w:p w:rsidR="009F3395" w:rsidRDefault="00C72D8A" w:rsidP="00A62B53">
      <w:pPr>
        <w:numPr>
          <w:ilvl w:val="0"/>
          <w:numId w:val="57"/>
        </w:numPr>
        <w:tabs>
          <w:tab w:val="clear" w:pos="720"/>
          <w:tab w:val="num" w:pos="600"/>
        </w:tabs>
        <w:ind w:left="600" w:hanging="300"/>
        <w:rPr>
          <w:color w:val="000000"/>
          <w:sz w:val="24"/>
        </w:rPr>
      </w:pPr>
      <w:hyperlink w:anchor="_3.7.3_Eligibility_commences_after 1" w:history="1">
        <w:r w:rsidR="009F3395" w:rsidRPr="00C72D8A">
          <w:rPr>
            <w:rStyle w:val="Hyperlink"/>
            <w:sz w:val="24"/>
          </w:rPr>
          <w:t>3.</w:t>
        </w:r>
        <w:r w:rsidR="009F3395" w:rsidRPr="00C72D8A">
          <w:rPr>
            <w:rStyle w:val="Hyperlink"/>
            <w:sz w:val="24"/>
          </w:rPr>
          <w:t>7</w:t>
        </w:r>
        <w:r w:rsidR="009F3395" w:rsidRPr="00C72D8A">
          <w:rPr>
            <w:rStyle w:val="Hyperlink"/>
            <w:sz w:val="24"/>
          </w:rPr>
          <w:t>.3</w:t>
        </w:r>
      </w:hyperlink>
      <w:r w:rsidR="009F3395">
        <w:rPr>
          <w:color w:val="000000"/>
          <w:sz w:val="24"/>
        </w:rPr>
        <w:t xml:space="preserve"> </w:t>
      </w:r>
      <w:r w:rsidR="00ED792B">
        <w:rPr>
          <w:color w:val="000000"/>
          <w:sz w:val="24"/>
        </w:rPr>
        <w:t xml:space="preserve"> </w:t>
      </w:r>
      <w:r w:rsidR="009F3395">
        <w:rPr>
          <w:color w:val="000000"/>
          <w:sz w:val="24"/>
        </w:rPr>
        <w:t>Eligibility commences after 1 January</w:t>
      </w:r>
    </w:p>
    <w:p w:rsidR="009F3395" w:rsidRDefault="00704554" w:rsidP="00A62B53">
      <w:pPr>
        <w:numPr>
          <w:ilvl w:val="0"/>
          <w:numId w:val="57"/>
        </w:numPr>
        <w:tabs>
          <w:tab w:val="clear" w:pos="720"/>
          <w:tab w:val="num" w:pos="600"/>
        </w:tabs>
        <w:ind w:left="600" w:hanging="300"/>
        <w:rPr>
          <w:color w:val="000000"/>
          <w:sz w:val="24"/>
        </w:rPr>
      </w:pPr>
      <w:hyperlink w:anchor="_3.7.4_Concession_for_late start" w:history="1">
        <w:r w:rsidR="009F3395" w:rsidRPr="00704554">
          <w:rPr>
            <w:rStyle w:val="Hyperlink"/>
            <w:sz w:val="24"/>
          </w:rPr>
          <w:t>3.7</w:t>
        </w:r>
        <w:r w:rsidR="009F3395" w:rsidRPr="00704554">
          <w:rPr>
            <w:rStyle w:val="Hyperlink"/>
            <w:sz w:val="24"/>
          </w:rPr>
          <w:t>.</w:t>
        </w:r>
        <w:r w:rsidR="009F3395" w:rsidRPr="00704554">
          <w:rPr>
            <w:rStyle w:val="Hyperlink"/>
            <w:sz w:val="24"/>
          </w:rPr>
          <w:t>4</w:t>
        </w:r>
      </w:hyperlink>
      <w:r w:rsidR="009F3395">
        <w:rPr>
          <w:color w:val="000000"/>
          <w:sz w:val="24"/>
        </w:rPr>
        <w:t xml:space="preserve"> </w:t>
      </w:r>
      <w:r w:rsidR="00ED792B">
        <w:rPr>
          <w:color w:val="000000"/>
          <w:sz w:val="24"/>
        </w:rPr>
        <w:t xml:space="preserve"> </w:t>
      </w:r>
      <w:r w:rsidR="009F3395">
        <w:rPr>
          <w:color w:val="000000"/>
          <w:sz w:val="24"/>
        </w:rPr>
        <w:t>Concession for late start</w:t>
      </w:r>
    </w:p>
    <w:p w:rsidR="009F3395" w:rsidRDefault="00704554" w:rsidP="00A62B53">
      <w:pPr>
        <w:numPr>
          <w:ilvl w:val="0"/>
          <w:numId w:val="57"/>
        </w:numPr>
        <w:tabs>
          <w:tab w:val="clear" w:pos="720"/>
          <w:tab w:val="num" w:pos="600"/>
        </w:tabs>
        <w:ind w:left="600" w:hanging="300"/>
        <w:rPr>
          <w:color w:val="000000"/>
          <w:sz w:val="24"/>
        </w:rPr>
      </w:pPr>
      <w:hyperlink w:anchor="_3.7.5_Eligibility_for_any vacation " w:history="1">
        <w:r w:rsidR="009F3395" w:rsidRPr="00704554">
          <w:rPr>
            <w:rStyle w:val="Hyperlink"/>
            <w:sz w:val="24"/>
          </w:rPr>
          <w:t>3.7</w:t>
        </w:r>
        <w:r w:rsidR="009F3395" w:rsidRPr="00704554">
          <w:rPr>
            <w:rStyle w:val="Hyperlink"/>
            <w:sz w:val="24"/>
          </w:rPr>
          <w:t>.</w:t>
        </w:r>
        <w:r w:rsidR="009F3395" w:rsidRPr="00704554">
          <w:rPr>
            <w:rStyle w:val="Hyperlink"/>
            <w:sz w:val="24"/>
          </w:rPr>
          <w:t>5</w:t>
        </w:r>
      </w:hyperlink>
      <w:r w:rsidR="009F3395">
        <w:rPr>
          <w:color w:val="000000"/>
          <w:sz w:val="24"/>
        </w:rPr>
        <w:t xml:space="preserve"> </w:t>
      </w:r>
      <w:r w:rsidR="00ED792B">
        <w:rPr>
          <w:color w:val="000000"/>
          <w:sz w:val="24"/>
        </w:rPr>
        <w:t xml:space="preserve"> </w:t>
      </w:r>
      <w:r w:rsidR="009F3395">
        <w:rPr>
          <w:color w:val="000000"/>
          <w:sz w:val="24"/>
        </w:rPr>
        <w:t>Eligibility for any vacation during the year</w:t>
      </w:r>
    </w:p>
    <w:p w:rsidR="009F3395" w:rsidRDefault="009B5F89" w:rsidP="00A62B53">
      <w:pPr>
        <w:numPr>
          <w:ilvl w:val="0"/>
          <w:numId w:val="57"/>
        </w:numPr>
        <w:tabs>
          <w:tab w:val="clear" w:pos="720"/>
          <w:tab w:val="num" w:pos="600"/>
        </w:tabs>
        <w:ind w:left="600" w:hanging="300"/>
        <w:rPr>
          <w:color w:val="000000"/>
          <w:sz w:val="24"/>
        </w:rPr>
      </w:pPr>
      <w:hyperlink w:anchor="_3.7.6_Allowance_type_changes" w:history="1">
        <w:r w:rsidR="009F3395" w:rsidRPr="009B5F89">
          <w:rPr>
            <w:rStyle w:val="Hyperlink"/>
            <w:sz w:val="24"/>
          </w:rPr>
          <w:t>3.</w:t>
        </w:r>
        <w:r w:rsidR="009F3395" w:rsidRPr="009B5F89">
          <w:rPr>
            <w:rStyle w:val="Hyperlink"/>
            <w:sz w:val="24"/>
          </w:rPr>
          <w:t>7</w:t>
        </w:r>
        <w:r w:rsidR="009F3395" w:rsidRPr="009B5F89">
          <w:rPr>
            <w:rStyle w:val="Hyperlink"/>
            <w:sz w:val="24"/>
          </w:rPr>
          <w:t>.6</w:t>
        </w:r>
      </w:hyperlink>
      <w:r w:rsidR="009F3395">
        <w:rPr>
          <w:color w:val="000000"/>
          <w:sz w:val="24"/>
        </w:rPr>
        <w:t xml:space="preserve"> </w:t>
      </w:r>
      <w:r w:rsidR="00ED792B">
        <w:rPr>
          <w:color w:val="000000"/>
          <w:sz w:val="24"/>
        </w:rPr>
        <w:t xml:space="preserve"> </w:t>
      </w:r>
      <w:r w:rsidR="009F3395">
        <w:rPr>
          <w:color w:val="000000"/>
          <w:sz w:val="24"/>
        </w:rPr>
        <w:t>Allowance type changes</w:t>
      </w:r>
    </w:p>
    <w:p w:rsidR="009F3395" w:rsidRDefault="009B5F89" w:rsidP="00A62B53">
      <w:pPr>
        <w:numPr>
          <w:ilvl w:val="0"/>
          <w:numId w:val="57"/>
        </w:numPr>
        <w:tabs>
          <w:tab w:val="clear" w:pos="720"/>
          <w:tab w:val="num" w:pos="600"/>
        </w:tabs>
        <w:ind w:left="600" w:hanging="300"/>
        <w:rPr>
          <w:color w:val="000000"/>
          <w:sz w:val="24"/>
        </w:rPr>
      </w:pPr>
      <w:hyperlink w:anchor="_3.7.7_Cessation_of_eligibility" w:history="1">
        <w:r w:rsidR="009F3395" w:rsidRPr="009B5F89">
          <w:rPr>
            <w:rStyle w:val="Hyperlink"/>
            <w:sz w:val="24"/>
          </w:rPr>
          <w:t>3.7</w:t>
        </w:r>
        <w:r w:rsidR="009F3395" w:rsidRPr="009B5F89">
          <w:rPr>
            <w:rStyle w:val="Hyperlink"/>
            <w:sz w:val="24"/>
          </w:rPr>
          <w:t>.</w:t>
        </w:r>
        <w:r w:rsidR="009F3395" w:rsidRPr="009B5F89">
          <w:rPr>
            <w:rStyle w:val="Hyperlink"/>
            <w:sz w:val="24"/>
          </w:rPr>
          <w:t>7</w:t>
        </w:r>
      </w:hyperlink>
      <w:r w:rsidR="009F3395">
        <w:rPr>
          <w:color w:val="000000"/>
          <w:sz w:val="24"/>
        </w:rPr>
        <w:t xml:space="preserve"> </w:t>
      </w:r>
      <w:r w:rsidR="00ED792B">
        <w:rPr>
          <w:color w:val="000000"/>
          <w:sz w:val="24"/>
        </w:rPr>
        <w:t xml:space="preserve"> </w:t>
      </w:r>
      <w:r w:rsidR="009F3395">
        <w:rPr>
          <w:color w:val="000000"/>
          <w:sz w:val="24"/>
        </w:rPr>
        <w:t>Cessation of eligibility</w:t>
      </w:r>
    </w:p>
    <w:p w:rsidR="009F3395" w:rsidRDefault="001431AF" w:rsidP="00A62B53">
      <w:pPr>
        <w:numPr>
          <w:ilvl w:val="0"/>
          <w:numId w:val="57"/>
        </w:numPr>
        <w:tabs>
          <w:tab w:val="clear" w:pos="720"/>
          <w:tab w:val="num" w:pos="600"/>
        </w:tabs>
        <w:ind w:left="600" w:hanging="300"/>
        <w:rPr>
          <w:color w:val="000000"/>
          <w:sz w:val="24"/>
        </w:rPr>
      </w:pPr>
      <w:hyperlink w:anchor="_3.7.8_Term_in_advance payments" w:history="1">
        <w:r w:rsidR="009F3395" w:rsidRPr="001431AF">
          <w:rPr>
            <w:rStyle w:val="Hyperlink"/>
            <w:sz w:val="24"/>
          </w:rPr>
          <w:t>3.7.</w:t>
        </w:r>
        <w:r w:rsidR="009F3395" w:rsidRPr="001431AF">
          <w:rPr>
            <w:rStyle w:val="Hyperlink"/>
            <w:sz w:val="24"/>
          </w:rPr>
          <w:t>8</w:t>
        </w:r>
      </w:hyperlink>
      <w:r w:rsidR="009F3395">
        <w:rPr>
          <w:color w:val="000000"/>
          <w:sz w:val="24"/>
        </w:rPr>
        <w:t xml:space="preserve"> </w:t>
      </w:r>
      <w:r w:rsidR="00ED792B">
        <w:rPr>
          <w:color w:val="000000"/>
          <w:sz w:val="24"/>
        </w:rPr>
        <w:t xml:space="preserve"> </w:t>
      </w:r>
      <w:r w:rsidR="009F3395">
        <w:rPr>
          <w:color w:val="000000"/>
          <w:sz w:val="24"/>
        </w:rPr>
        <w:t>Term in advance payments</w:t>
      </w:r>
    </w:p>
    <w:p w:rsidR="009F3395" w:rsidRDefault="00C94638" w:rsidP="00A62B53">
      <w:pPr>
        <w:numPr>
          <w:ilvl w:val="0"/>
          <w:numId w:val="57"/>
        </w:numPr>
        <w:tabs>
          <w:tab w:val="clear" w:pos="720"/>
          <w:tab w:val="num" w:pos="600"/>
        </w:tabs>
        <w:ind w:left="600" w:hanging="300"/>
        <w:rPr>
          <w:color w:val="000000"/>
          <w:sz w:val="24"/>
        </w:rPr>
      </w:pPr>
      <w:hyperlink w:anchor="_3.7.10_Discontinuation_date_for stu" w:history="1">
        <w:r w:rsidR="005F181A">
          <w:rPr>
            <w:rStyle w:val="Hyperlink"/>
            <w:sz w:val="24"/>
          </w:rPr>
          <w:t>3.7</w:t>
        </w:r>
        <w:r w:rsidR="005F181A">
          <w:rPr>
            <w:rStyle w:val="Hyperlink"/>
            <w:sz w:val="24"/>
          </w:rPr>
          <w:t>.</w:t>
        </w:r>
        <w:r w:rsidR="005F181A">
          <w:rPr>
            <w:rStyle w:val="Hyperlink"/>
            <w:sz w:val="24"/>
          </w:rPr>
          <w:t>9</w:t>
        </w:r>
      </w:hyperlink>
      <w:r w:rsidR="009F3395">
        <w:rPr>
          <w:color w:val="000000"/>
          <w:sz w:val="24"/>
        </w:rPr>
        <w:t xml:space="preserve"> </w:t>
      </w:r>
      <w:r w:rsidR="00ED792B">
        <w:rPr>
          <w:color w:val="000000"/>
          <w:sz w:val="24"/>
        </w:rPr>
        <w:t xml:space="preserve"> </w:t>
      </w:r>
      <w:r w:rsidR="009F3395">
        <w:rPr>
          <w:color w:val="000000"/>
          <w:sz w:val="24"/>
        </w:rPr>
        <w:t xml:space="preserve">Discontinuation date for </w:t>
      </w:r>
      <w:r w:rsidR="009B0027" w:rsidRPr="009B0027">
        <w:rPr>
          <w:b/>
          <w:color w:val="000000"/>
          <w:sz w:val="24"/>
        </w:rPr>
        <w:t>students</w:t>
      </w:r>
      <w:r w:rsidR="009F3395">
        <w:rPr>
          <w:color w:val="000000"/>
          <w:sz w:val="24"/>
        </w:rPr>
        <w:t xml:space="preserve"> studying by d</w:t>
      </w:r>
      <w:smartTag w:uri="urn:schemas-microsoft-com:office:smarttags" w:element="PersonName">
        <w:r w:rsidR="009F3395">
          <w:rPr>
            <w:color w:val="000000"/>
            <w:sz w:val="24"/>
          </w:rPr>
          <w:t>is</w:t>
        </w:r>
      </w:smartTag>
      <w:r w:rsidR="009F3395">
        <w:rPr>
          <w:color w:val="000000"/>
          <w:sz w:val="24"/>
        </w:rPr>
        <w:t>tance education methods</w:t>
      </w:r>
    </w:p>
    <w:p w:rsidR="009F3395" w:rsidRDefault="009F3395" w:rsidP="00A64717">
      <w:pPr>
        <w:jc w:val="both"/>
        <w:rPr>
          <w:color w:val="000000"/>
          <w:sz w:val="24"/>
        </w:rPr>
      </w:pPr>
    </w:p>
    <w:p w:rsidR="009F3395" w:rsidRDefault="009F3395" w:rsidP="00A64717">
      <w:pPr>
        <w:pStyle w:val="Heading3"/>
        <w:spacing w:before="0" w:beforeAutospacing="0" w:after="0" w:afterAutospacing="0"/>
        <w:rPr>
          <w:rFonts w:ascii="Times New Roman" w:hAnsi="Times New Roman" w:cs="Times New Roman"/>
          <w:color w:val="000000"/>
          <w:sz w:val="24"/>
          <w:szCs w:val="32"/>
        </w:rPr>
      </w:pPr>
      <w:bookmarkStart w:id="303" w:name="_3.7.1_Short-term_boarders"/>
      <w:bookmarkStart w:id="304" w:name="_Toc153097388"/>
      <w:bookmarkEnd w:id="303"/>
      <w:r>
        <w:rPr>
          <w:rFonts w:ascii="Times New Roman" w:hAnsi="Times New Roman" w:cs="Times New Roman"/>
          <w:color w:val="000000"/>
          <w:sz w:val="24"/>
          <w:szCs w:val="32"/>
        </w:rPr>
        <w:t>3.7.1 Short-term boarders</w:t>
      </w:r>
      <w:bookmarkEnd w:id="304"/>
    </w:p>
    <w:p w:rsidR="009F3395" w:rsidRDefault="009F3395" w:rsidP="00A64717">
      <w:pPr>
        <w:pStyle w:val="NormalWeb"/>
        <w:spacing w:before="0" w:beforeAutospacing="0" w:after="0" w:afterAutospacing="0"/>
        <w:rPr>
          <w:rFonts w:ascii="Times New Roman" w:hAnsi="Times New Roman" w:cs="Times New Roman"/>
          <w:color w:val="000000"/>
          <w:szCs w:val="20"/>
        </w:rPr>
      </w:pPr>
    </w:p>
    <w:p w:rsidR="009F3395" w:rsidRDefault="006469D6" w:rsidP="00A64717">
      <w:pPr>
        <w:pStyle w:val="NormalWeb"/>
        <w:spacing w:before="0" w:beforeAutospacing="0" w:after="0" w:afterAutospacing="0"/>
        <w:rPr>
          <w:rFonts w:ascii="Times New Roman" w:hAnsi="Times New Roman" w:cs="Times New Roman"/>
          <w:color w:val="000000"/>
          <w:szCs w:val="20"/>
        </w:rPr>
      </w:pPr>
      <w:r w:rsidRPr="006469D6">
        <w:rPr>
          <w:rFonts w:ascii="Times New Roman" w:hAnsi="Times New Roman" w:cs="Times New Roman"/>
          <w:b/>
          <w:color w:val="000000"/>
          <w:szCs w:val="20"/>
        </w:rPr>
        <w:t>Short</w:t>
      </w:r>
      <w:r w:rsidR="005E4D46">
        <w:rPr>
          <w:rFonts w:ascii="Times New Roman" w:hAnsi="Times New Roman" w:cs="Times New Roman"/>
          <w:b/>
          <w:color w:val="000000"/>
          <w:szCs w:val="20"/>
        </w:rPr>
        <w:t>-</w:t>
      </w:r>
      <w:r w:rsidRPr="006469D6">
        <w:rPr>
          <w:rFonts w:ascii="Times New Roman" w:hAnsi="Times New Roman" w:cs="Times New Roman"/>
          <w:b/>
          <w:color w:val="000000"/>
          <w:szCs w:val="20"/>
        </w:rPr>
        <w:t>term boarder</w:t>
      </w:r>
      <w:r w:rsidR="009F3395">
        <w:rPr>
          <w:rFonts w:ascii="Times New Roman" w:hAnsi="Times New Roman" w:cs="Times New Roman"/>
          <w:color w:val="000000"/>
          <w:szCs w:val="20"/>
        </w:rPr>
        <w:t xml:space="preserve">s are </w:t>
      </w:r>
      <w:r w:rsidR="009B0027" w:rsidRPr="009B0027">
        <w:rPr>
          <w:rFonts w:ascii="Times New Roman" w:hAnsi="Times New Roman" w:cs="Times New Roman"/>
          <w:b/>
          <w:color w:val="000000"/>
          <w:szCs w:val="20"/>
        </w:rPr>
        <w:t>students</w:t>
      </w:r>
      <w:r w:rsidR="009F3395">
        <w:rPr>
          <w:rFonts w:ascii="Times New Roman" w:hAnsi="Times New Roman" w:cs="Times New Roman"/>
          <w:color w:val="000000"/>
          <w:szCs w:val="20"/>
        </w:rPr>
        <w:t xml:space="preserve"> who need access to (including short-term accommodation at or near) a school, special programme, special facilities or a special environment for one or a series of short periods.</w:t>
      </w:r>
    </w:p>
    <w:p w:rsidR="009F3395" w:rsidRDefault="009F3395" w:rsidP="00A64717">
      <w:pPr>
        <w:pStyle w:val="NormalWeb"/>
        <w:spacing w:before="0" w:beforeAutospacing="0" w:after="0" w:afterAutospacing="0"/>
        <w:rPr>
          <w:rFonts w:ascii="Times New Roman" w:hAnsi="Times New Roman" w:cs="Times New Roman"/>
          <w:color w:val="000000"/>
          <w:szCs w:val="20"/>
        </w:rPr>
      </w:pPr>
    </w:p>
    <w:p w:rsidR="009F3395" w:rsidRDefault="009F3395" w:rsidP="00A6471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Provided all other eligibility criteria are met, these </w:t>
      </w:r>
      <w:r w:rsidR="009B0027" w:rsidRPr="00E1253C">
        <w:rPr>
          <w:rFonts w:ascii="Times New Roman" w:hAnsi="Times New Roman" w:cs="Times New Roman"/>
          <w:color w:val="000000"/>
          <w:szCs w:val="20"/>
        </w:rPr>
        <w:t>students</w:t>
      </w:r>
      <w:r>
        <w:rPr>
          <w:rFonts w:ascii="Times New Roman" w:hAnsi="Times New Roman" w:cs="Times New Roman"/>
          <w:color w:val="000000"/>
          <w:szCs w:val="20"/>
        </w:rPr>
        <w:t xml:space="preserve"> are eligible from the date on which they commence board</w:t>
      </w:r>
      <w:r w:rsidR="00F466F4">
        <w:rPr>
          <w:rFonts w:ascii="Times New Roman" w:hAnsi="Times New Roman" w:cs="Times New Roman"/>
          <w:color w:val="000000"/>
          <w:szCs w:val="20"/>
        </w:rPr>
        <w:t>ing</w:t>
      </w:r>
      <w:r>
        <w:rPr>
          <w:rFonts w:ascii="Times New Roman" w:hAnsi="Times New Roman" w:cs="Times New Roman"/>
          <w:color w:val="000000"/>
          <w:szCs w:val="20"/>
        </w:rPr>
        <w:t xml:space="preserve"> until the date on which they cease to board.</w:t>
      </w:r>
    </w:p>
    <w:p w:rsidR="009F3395" w:rsidRDefault="009F3395" w:rsidP="00A64717">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A64717">
      <w:pPr>
        <w:pStyle w:val="Heading3"/>
        <w:spacing w:before="0" w:beforeAutospacing="0" w:after="0" w:afterAutospacing="0"/>
        <w:rPr>
          <w:rFonts w:ascii="Times New Roman" w:hAnsi="Times New Roman" w:cs="Times New Roman"/>
          <w:color w:val="000000"/>
          <w:sz w:val="24"/>
          <w:szCs w:val="32"/>
        </w:rPr>
      </w:pPr>
      <w:bookmarkStart w:id="305" w:name="_3.7.2_Eligibility_commences_on 1 Ja"/>
      <w:bookmarkStart w:id="306" w:name="_Toc153097389"/>
      <w:bookmarkEnd w:id="305"/>
      <w:r>
        <w:rPr>
          <w:rFonts w:ascii="Times New Roman" w:hAnsi="Times New Roman" w:cs="Times New Roman"/>
          <w:color w:val="000000"/>
          <w:sz w:val="24"/>
          <w:szCs w:val="32"/>
        </w:rPr>
        <w:t>3.7.2 Eligibility commences on 1 January</w:t>
      </w:r>
      <w:bookmarkEnd w:id="306"/>
    </w:p>
    <w:p w:rsidR="009F3395" w:rsidRDefault="009F3395" w:rsidP="00A64717">
      <w:pPr>
        <w:pStyle w:val="NormalWeb"/>
        <w:spacing w:before="0" w:beforeAutospacing="0" w:after="0" w:afterAutospacing="0"/>
        <w:rPr>
          <w:rFonts w:ascii="Times New Roman" w:hAnsi="Times New Roman" w:cs="Times New Roman"/>
          <w:color w:val="000000"/>
          <w:szCs w:val="20"/>
        </w:rPr>
      </w:pPr>
    </w:p>
    <w:p w:rsidR="009F3395" w:rsidRDefault="009F3395" w:rsidP="00A6471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Except in the case of </w:t>
      </w:r>
      <w:r w:rsidR="0064519C">
        <w:rPr>
          <w:rFonts w:ascii="Times New Roman" w:hAnsi="Times New Roman" w:cs="Times New Roman"/>
          <w:b/>
          <w:color w:val="000000"/>
          <w:szCs w:val="20"/>
        </w:rPr>
        <w:t>Short-term boarder</w:t>
      </w:r>
      <w:r w:rsidRPr="005F181A">
        <w:rPr>
          <w:rFonts w:ascii="Times New Roman" w:hAnsi="Times New Roman" w:cs="Times New Roman"/>
          <w:b/>
          <w:color w:val="000000"/>
          <w:szCs w:val="20"/>
        </w:rPr>
        <w:t>s</w:t>
      </w:r>
      <w:r>
        <w:rPr>
          <w:rFonts w:ascii="Times New Roman" w:hAnsi="Times New Roman" w:cs="Times New Roman"/>
          <w:color w:val="000000"/>
          <w:szCs w:val="20"/>
        </w:rPr>
        <w:t xml:space="preserve"> (see </w:t>
      </w:r>
      <w:hyperlink w:anchor="_3.7.1_Short-term_boarders" w:history="1">
        <w:r w:rsidRPr="008A11C4">
          <w:rPr>
            <w:rStyle w:val="Hyperlink"/>
            <w:rFonts w:ascii="Times New Roman" w:hAnsi="Times New Roman" w:cs="Times New Roman"/>
            <w:szCs w:val="20"/>
          </w:rPr>
          <w:t>3.</w:t>
        </w:r>
        <w:r w:rsidRPr="008A11C4">
          <w:rPr>
            <w:rStyle w:val="Hyperlink"/>
            <w:rFonts w:ascii="Times New Roman" w:hAnsi="Times New Roman" w:cs="Times New Roman"/>
            <w:szCs w:val="20"/>
          </w:rPr>
          <w:t>7</w:t>
        </w:r>
        <w:r w:rsidRPr="008A11C4">
          <w:rPr>
            <w:rStyle w:val="Hyperlink"/>
            <w:rFonts w:ascii="Times New Roman" w:hAnsi="Times New Roman" w:cs="Times New Roman"/>
            <w:szCs w:val="20"/>
          </w:rPr>
          <w:t>.1</w:t>
        </w:r>
      </w:hyperlink>
      <w:r>
        <w:rPr>
          <w:rFonts w:ascii="Times New Roman" w:hAnsi="Times New Roman" w:cs="Times New Roman"/>
          <w:color w:val="000000"/>
          <w:szCs w:val="20"/>
        </w:rPr>
        <w:t xml:space="preserve">) eligibility in respect of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will normally commence on 1 January, provided that:</w:t>
      </w:r>
    </w:p>
    <w:p w:rsidR="009F3395" w:rsidRDefault="009F3395" w:rsidP="00A62B53">
      <w:pPr>
        <w:numPr>
          <w:ilvl w:val="0"/>
          <w:numId w:val="58"/>
        </w:numPr>
        <w:tabs>
          <w:tab w:val="clear" w:pos="720"/>
          <w:tab w:val="num" w:pos="600"/>
        </w:tabs>
        <w:ind w:left="600" w:hanging="300"/>
        <w:rPr>
          <w:color w:val="000000"/>
          <w:sz w:val="24"/>
        </w:rPr>
      </w:pPr>
      <w:r>
        <w:rPr>
          <w:color w:val="000000"/>
          <w:sz w:val="24"/>
        </w:rPr>
        <w:t xml:space="preserve">(subject to </w:t>
      </w:r>
      <w:hyperlink w:anchor="_3.7.4_Concession_for_late start" w:history="1">
        <w:r w:rsidRPr="003A391B">
          <w:rPr>
            <w:rStyle w:val="Hyperlink"/>
            <w:sz w:val="24"/>
          </w:rPr>
          <w:t>3.7</w:t>
        </w:r>
        <w:r w:rsidRPr="003A391B">
          <w:rPr>
            <w:rStyle w:val="Hyperlink"/>
            <w:sz w:val="24"/>
          </w:rPr>
          <w:t>.</w:t>
        </w:r>
        <w:r w:rsidRPr="003A391B">
          <w:rPr>
            <w:rStyle w:val="Hyperlink"/>
            <w:sz w:val="24"/>
          </w:rPr>
          <w:t>4</w:t>
        </w:r>
      </w:hyperlink>
      <w:r>
        <w:rPr>
          <w:color w:val="000000"/>
          <w:sz w:val="24"/>
        </w:rPr>
        <w:t xml:space="preserve">) the </w:t>
      </w:r>
      <w:r w:rsidR="009B0027" w:rsidRPr="00E1253C">
        <w:rPr>
          <w:color w:val="000000"/>
          <w:sz w:val="24"/>
        </w:rPr>
        <w:t>student</w:t>
      </w:r>
      <w:r>
        <w:rPr>
          <w:color w:val="000000"/>
          <w:sz w:val="24"/>
        </w:rPr>
        <w:t xml:space="preserve"> commences the approved course no later than the 14th day from the commencement of the </w:t>
      </w:r>
      <w:r w:rsidR="00D4635F">
        <w:rPr>
          <w:b/>
          <w:color w:val="000000"/>
          <w:sz w:val="24"/>
        </w:rPr>
        <w:t>School year</w:t>
      </w:r>
      <w:r>
        <w:rPr>
          <w:color w:val="000000"/>
          <w:sz w:val="24"/>
        </w:rPr>
        <w:t>; and</w:t>
      </w:r>
    </w:p>
    <w:p w:rsidR="009F3395" w:rsidRPr="00E1253C" w:rsidRDefault="009F3395" w:rsidP="00A62B53">
      <w:pPr>
        <w:numPr>
          <w:ilvl w:val="0"/>
          <w:numId w:val="58"/>
        </w:numPr>
        <w:tabs>
          <w:tab w:val="clear" w:pos="720"/>
          <w:tab w:val="num" w:pos="600"/>
        </w:tabs>
        <w:ind w:left="600" w:hanging="300"/>
        <w:rPr>
          <w:color w:val="000000"/>
          <w:sz w:val="24"/>
        </w:rPr>
      </w:pPr>
      <w:r w:rsidRPr="00E1253C">
        <w:rPr>
          <w:color w:val="000000"/>
          <w:sz w:val="24"/>
        </w:rPr>
        <w:t xml:space="preserve">(for </w:t>
      </w:r>
      <w:r w:rsidR="009B0027" w:rsidRPr="00E1253C">
        <w:rPr>
          <w:color w:val="000000"/>
          <w:sz w:val="24"/>
        </w:rPr>
        <w:t>students</w:t>
      </w:r>
      <w:r w:rsidRPr="00E1253C">
        <w:rPr>
          <w:color w:val="000000"/>
          <w:sz w:val="24"/>
        </w:rPr>
        <w:t xml:space="preserve"> living away from home) the </w:t>
      </w:r>
      <w:r w:rsidR="009B0027" w:rsidRPr="00E1253C">
        <w:rPr>
          <w:color w:val="000000"/>
          <w:sz w:val="24"/>
        </w:rPr>
        <w:t>student</w:t>
      </w:r>
      <w:r w:rsidRPr="00E1253C">
        <w:rPr>
          <w:color w:val="000000"/>
          <w:sz w:val="24"/>
        </w:rPr>
        <w:t xml:space="preserve"> commences living at the board</w:t>
      </w:r>
      <w:r w:rsidR="00F466F4" w:rsidRPr="00E1253C">
        <w:rPr>
          <w:color w:val="000000"/>
          <w:sz w:val="24"/>
        </w:rPr>
        <w:t>ing accommodation</w:t>
      </w:r>
      <w:r w:rsidRPr="00E1253C">
        <w:rPr>
          <w:color w:val="000000"/>
          <w:sz w:val="24"/>
        </w:rPr>
        <w:t xml:space="preserve"> or second home location no later than fourteen days after the commencement of the </w:t>
      </w:r>
      <w:r w:rsidR="00D4635F">
        <w:rPr>
          <w:color w:val="000000"/>
          <w:sz w:val="24"/>
        </w:rPr>
        <w:t>School year</w:t>
      </w:r>
      <w:r w:rsidRPr="00E1253C">
        <w:rPr>
          <w:color w:val="000000"/>
          <w:sz w:val="24"/>
        </w:rPr>
        <w:t>; and</w:t>
      </w:r>
    </w:p>
    <w:p w:rsidR="009F3395" w:rsidRDefault="009F3395" w:rsidP="00A62B53">
      <w:pPr>
        <w:numPr>
          <w:ilvl w:val="0"/>
          <w:numId w:val="58"/>
        </w:numPr>
        <w:tabs>
          <w:tab w:val="clear" w:pos="720"/>
          <w:tab w:val="num" w:pos="600"/>
        </w:tabs>
        <w:ind w:left="600" w:hanging="300"/>
        <w:rPr>
          <w:color w:val="000000"/>
          <w:sz w:val="24"/>
        </w:rPr>
      </w:pPr>
      <w:proofErr w:type="gramStart"/>
      <w:r>
        <w:rPr>
          <w:color w:val="000000"/>
          <w:sz w:val="24"/>
        </w:rPr>
        <w:t>all</w:t>
      </w:r>
      <w:proofErr w:type="gramEnd"/>
      <w:r>
        <w:rPr>
          <w:color w:val="000000"/>
          <w:sz w:val="24"/>
        </w:rPr>
        <w:t xml:space="preserve"> other necessary AIC</w:t>
      </w:r>
      <w:r w:rsidR="002045D0">
        <w:rPr>
          <w:color w:val="000000"/>
          <w:sz w:val="24"/>
        </w:rPr>
        <w:t xml:space="preserve"> Scheme</w:t>
      </w:r>
      <w:r>
        <w:rPr>
          <w:color w:val="000000"/>
          <w:sz w:val="24"/>
        </w:rPr>
        <w:t xml:space="preserve"> eligibility conditions are met on that date (see </w:t>
      </w:r>
      <w:hyperlink w:anchor="_3.1.1_Overview_of_student eligibili" w:history="1">
        <w:r w:rsidR="00631372">
          <w:rPr>
            <w:rStyle w:val="Hyperlink"/>
            <w:sz w:val="24"/>
          </w:rPr>
          <w:t>3.1</w:t>
        </w:r>
      </w:hyperlink>
      <w:r>
        <w:rPr>
          <w:color w:val="000000"/>
          <w:sz w:val="24"/>
        </w:rPr>
        <w:t>).</w:t>
      </w:r>
    </w:p>
    <w:p w:rsidR="009F3395" w:rsidRDefault="009F3395" w:rsidP="00A64717">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A64717">
      <w:pPr>
        <w:pStyle w:val="Heading3"/>
        <w:spacing w:before="0" w:beforeAutospacing="0" w:after="0" w:afterAutospacing="0"/>
        <w:rPr>
          <w:rFonts w:ascii="Times New Roman" w:hAnsi="Times New Roman" w:cs="Times New Roman"/>
          <w:color w:val="000000"/>
          <w:sz w:val="24"/>
          <w:szCs w:val="32"/>
        </w:rPr>
      </w:pPr>
      <w:bookmarkStart w:id="307" w:name="_3.7.3_Eligibility_commences_after 1"/>
      <w:bookmarkStart w:id="308" w:name="_Toc153097390"/>
      <w:bookmarkEnd w:id="307"/>
      <w:r>
        <w:rPr>
          <w:rFonts w:ascii="Times New Roman" w:hAnsi="Times New Roman" w:cs="Times New Roman"/>
          <w:color w:val="000000"/>
          <w:sz w:val="24"/>
          <w:szCs w:val="32"/>
        </w:rPr>
        <w:t>3.7.3 Eligibility commences after 1 January</w:t>
      </w:r>
      <w:bookmarkEnd w:id="308"/>
    </w:p>
    <w:p w:rsidR="009F3395" w:rsidRDefault="009F3395" w:rsidP="00A64717">
      <w:pPr>
        <w:pStyle w:val="NormalWeb"/>
        <w:spacing w:before="0" w:beforeAutospacing="0" w:after="0" w:afterAutospacing="0"/>
        <w:rPr>
          <w:rFonts w:ascii="Times New Roman" w:hAnsi="Times New Roman" w:cs="Times New Roman"/>
          <w:color w:val="000000"/>
          <w:szCs w:val="20"/>
        </w:rPr>
      </w:pPr>
    </w:p>
    <w:p w:rsidR="009F3395" w:rsidRDefault="009F3395" w:rsidP="00A6471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Except in the case of </w:t>
      </w:r>
      <w:r w:rsidR="0064519C">
        <w:rPr>
          <w:rFonts w:ascii="Times New Roman" w:hAnsi="Times New Roman" w:cs="Times New Roman"/>
          <w:b/>
          <w:color w:val="000000"/>
          <w:szCs w:val="20"/>
        </w:rPr>
        <w:t>Short-term boarder</w:t>
      </w:r>
      <w:r w:rsidRPr="005F181A">
        <w:rPr>
          <w:rFonts w:ascii="Times New Roman" w:hAnsi="Times New Roman" w:cs="Times New Roman"/>
          <w:b/>
          <w:color w:val="000000"/>
          <w:szCs w:val="20"/>
        </w:rPr>
        <w:t>s</w:t>
      </w:r>
      <w:r>
        <w:rPr>
          <w:rFonts w:ascii="Times New Roman" w:hAnsi="Times New Roman" w:cs="Times New Roman"/>
          <w:color w:val="000000"/>
          <w:szCs w:val="20"/>
        </w:rPr>
        <w:t xml:space="preserve"> (see </w:t>
      </w:r>
      <w:hyperlink w:anchor="_3.7.1_Short-term_boarders" w:history="1">
        <w:r w:rsidRPr="00036806">
          <w:rPr>
            <w:rStyle w:val="Hyperlink"/>
            <w:rFonts w:ascii="Times New Roman" w:hAnsi="Times New Roman" w:cs="Times New Roman"/>
            <w:szCs w:val="20"/>
          </w:rPr>
          <w:t>3.7</w:t>
        </w:r>
        <w:r w:rsidRPr="00036806">
          <w:rPr>
            <w:rStyle w:val="Hyperlink"/>
            <w:rFonts w:ascii="Times New Roman" w:hAnsi="Times New Roman" w:cs="Times New Roman"/>
            <w:szCs w:val="20"/>
          </w:rPr>
          <w:t>.</w:t>
        </w:r>
        <w:r w:rsidRPr="00036806">
          <w:rPr>
            <w:rStyle w:val="Hyperlink"/>
            <w:rFonts w:ascii="Times New Roman" w:hAnsi="Times New Roman" w:cs="Times New Roman"/>
            <w:szCs w:val="20"/>
          </w:rPr>
          <w:t>1</w:t>
        </w:r>
      </w:hyperlink>
      <w:r>
        <w:rPr>
          <w:rFonts w:ascii="Times New Roman" w:hAnsi="Times New Roman" w:cs="Times New Roman"/>
          <w:color w:val="000000"/>
          <w:szCs w:val="20"/>
        </w:rPr>
        <w:t xml:space="preserve">), eligibility for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who are not eligible from 1 January commences on:</w:t>
      </w:r>
    </w:p>
    <w:p w:rsidR="009F3395" w:rsidRPr="00E1253C" w:rsidRDefault="009F3395" w:rsidP="00A62B53">
      <w:pPr>
        <w:numPr>
          <w:ilvl w:val="0"/>
          <w:numId w:val="59"/>
        </w:numPr>
        <w:tabs>
          <w:tab w:val="clear" w:pos="720"/>
          <w:tab w:val="num" w:pos="600"/>
        </w:tabs>
        <w:ind w:left="600" w:hanging="300"/>
        <w:rPr>
          <w:color w:val="000000"/>
          <w:sz w:val="24"/>
        </w:rPr>
      </w:pPr>
      <w:r>
        <w:rPr>
          <w:color w:val="000000"/>
          <w:sz w:val="24"/>
        </w:rPr>
        <w:t xml:space="preserve">the first day of the relevant term/semester, if the </w:t>
      </w:r>
      <w:r w:rsidR="009B0027" w:rsidRPr="00E1253C">
        <w:rPr>
          <w:color w:val="000000"/>
          <w:sz w:val="24"/>
        </w:rPr>
        <w:t>student</w:t>
      </w:r>
      <w:r w:rsidRPr="00E1253C">
        <w:rPr>
          <w:color w:val="000000"/>
          <w:sz w:val="24"/>
        </w:rPr>
        <w:t xml:space="preserve"> </w:t>
      </w:r>
      <w:smartTag w:uri="urn:schemas-microsoft-com:office:smarttags" w:element="PersonName">
        <w:r w:rsidRPr="00E1253C">
          <w:rPr>
            <w:color w:val="000000"/>
            <w:sz w:val="24"/>
          </w:rPr>
          <w:t>is</w:t>
        </w:r>
      </w:smartTag>
      <w:r w:rsidRPr="00E1253C">
        <w:rPr>
          <w:color w:val="000000"/>
          <w:sz w:val="24"/>
        </w:rPr>
        <w:t xml:space="preserve"> otherw</w:t>
      </w:r>
      <w:smartTag w:uri="urn:schemas-microsoft-com:office:smarttags" w:element="PersonName">
        <w:r w:rsidRPr="00E1253C">
          <w:rPr>
            <w:color w:val="000000"/>
            <w:sz w:val="24"/>
          </w:rPr>
          <w:t>is</w:t>
        </w:r>
      </w:smartTag>
      <w:r w:rsidRPr="00E1253C">
        <w:rPr>
          <w:color w:val="000000"/>
          <w:sz w:val="24"/>
        </w:rPr>
        <w:t>e eligible on th</w:t>
      </w:r>
      <w:smartTag w:uri="urn:schemas-microsoft-com:office:smarttags" w:element="PersonName">
        <w:r w:rsidRPr="00E1253C">
          <w:rPr>
            <w:color w:val="000000"/>
            <w:sz w:val="24"/>
          </w:rPr>
          <w:t>is</w:t>
        </w:r>
      </w:smartTag>
      <w:r w:rsidRPr="00E1253C">
        <w:rPr>
          <w:color w:val="000000"/>
          <w:sz w:val="24"/>
        </w:rPr>
        <w:t xml:space="preserve"> date and commences the approved course by no later than the 14th day after the commencement of the relevant term/semester (subject to </w:t>
      </w:r>
      <w:hyperlink w:anchor="_3.7.4_Concession_for_late start" w:history="1">
        <w:r w:rsidRPr="00E1253C">
          <w:rPr>
            <w:rStyle w:val="Hyperlink"/>
            <w:sz w:val="24"/>
          </w:rPr>
          <w:t>3.</w:t>
        </w:r>
        <w:r w:rsidRPr="00E1253C">
          <w:rPr>
            <w:rStyle w:val="Hyperlink"/>
            <w:sz w:val="24"/>
          </w:rPr>
          <w:t>7</w:t>
        </w:r>
        <w:r w:rsidRPr="00E1253C">
          <w:rPr>
            <w:rStyle w:val="Hyperlink"/>
            <w:sz w:val="24"/>
          </w:rPr>
          <w:t>.4</w:t>
        </w:r>
      </w:hyperlink>
      <w:r w:rsidRPr="00E1253C">
        <w:rPr>
          <w:color w:val="000000"/>
          <w:sz w:val="24"/>
        </w:rPr>
        <w:t>)</w:t>
      </w:r>
      <w:r w:rsidR="00B8316D" w:rsidRPr="00E1253C">
        <w:rPr>
          <w:color w:val="000000"/>
          <w:sz w:val="24"/>
        </w:rPr>
        <w:t>;</w:t>
      </w:r>
      <w:r w:rsidRPr="00E1253C">
        <w:rPr>
          <w:color w:val="000000"/>
          <w:sz w:val="24"/>
        </w:rPr>
        <w:t xml:space="preserve"> or</w:t>
      </w:r>
    </w:p>
    <w:p w:rsidR="009F3395" w:rsidRPr="00E1253C" w:rsidRDefault="009F3395" w:rsidP="00A62B53">
      <w:pPr>
        <w:numPr>
          <w:ilvl w:val="0"/>
          <w:numId w:val="59"/>
        </w:numPr>
        <w:tabs>
          <w:tab w:val="clear" w:pos="720"/>
          <w:tab w:val="num" w:pos="600"/>
        </w:tabs>
        <w:ind w:left="600" w:hanging="300"/>
        <w:rPr>
          <w:color w:val="000000"/>
          <w:sz w:val="24"/>
        </w:rPr>
      </w:pPr>
      <w:r w:rsidRPr="00E1253C">
        <w:rPr>
          <w:color w:val="000000"/>
          <w:sz w:val="24"/>
        </w:rPr>
        <w:t>where th</w:t>
      </w:r>
      <w:smartTag w:uri="urn:schemas-microsoft-com:office:smarttags" w:element="PersonName">
        <w:r w:rsidRPr="00E1253C">
          <w:rPr>
            <w:color w:val="000000"/>
            <w:sz w:val="24"/>
          </w:rPr>
          <w:t>is</w:t>
        </w:r>
      </w:smartTag>
      <w:r w:rsidRPr="00E1253C">
        <w:rPr>
          <w:color w:val="000000"/>
          <w:sz w:val="24"/>
        </w:rPr>
        <w:t xml:space="preserve"> </w:t>
      </w:r>
      <w:smartTag w:uri="urn:schemas-microsoft-com:office:smarttags" w:element="PersonName">
        <w:r w:rsidRPr="00E1253C">
          <w:rPr>
            <w:color w:val="000000"/>
            <w:sz w:val="24"/>
          </w:rPr>
          <w:t>is</w:t>
        </w:r>
      </w:smartTag>
      <w:r w:rsidRPr="00E1253C">
        <w:rPr>
          <w:color w:val="000000"/>
          <w:sz w:val="24"/>
        </w:rPr>
        <w:t xml:space="preserve"> not the case and no extenuating circumstances ex</w:t>
      </w:r>
      <w:smartTag w:uri="urn:schemas-microsoft-com:office:smarttags" w:element="PersonName">
        <w:r w:rsidRPr="00E1253C">
          <w:rPr>
            <w:color w:val="000000"/>
            <w:sz w:val="24"/>
          </w:rPr>
          <w:t>is</w:t>
        </w:r>
      </w:smartTag>
      <w:r w:rsidRPr="00E1253C">
        <w:rPr>
          <w:color w:val="000000"/>
          <w:sz w:val="24"/>
        </w:rPr>
        <w:t>t the latter of:</w:t>
      </w:r>
    </w:p>
    <w:p w:rsidR="00B8316D" w:rsidRPr="00E1253C" w:rsidRDefault="009F3395" w:rsidP="00A62B53">
      <w:pPr>
        <w:numPr>
          <w:ilvl w:val="1"/>
          <w:numId w:val="59"/>
        </w:numPr>
        <w:tabs>
          <w:tab w:val="num" w:pos="1100"/>
        </w:tabs>
        <w:ind w:left="1100" w:hanging="400"/>
        <w:rPr>
          <w:color w:val="000000"/>
          <w:sz w:val="24"/>
        </w:rPr>
      </w:pPr>
      <w:r w:rsidRPr="00E1253C">
        <w:rPr>
          <w:color w:val="000000"/>
          <w:sz w:val="24"/>
        </w:rPr>
        <w:t xml:space="preserve">the first day the </w:t>
      </w:r>
      <w:r w:rsidR="009B0027" w:rsidRPr="00E1253C">
        <w:rPr>
          <w:color w:val="000000"/>
          <w:sz w:val="24"/>
        </w:rPr>
        <w:t>student</w:t>
      </w:r>
      <w:r w:rsidRPr="00E1253C">
        <w:rPr>
          <w:color w:val="000000"/>
          <w:sz w:val="24"/>
        </w:rPr>
        <w:t xml:space="preserve"> commences living away from home (if the </w:t>
      </w:r>
      <w:r w:rsidR="009B0027" w:rsidRPr="00E1253C">
        <w:rPr>
          <w:color w:val="000000"/>
          <w:sz w:val="24"/>
        </w:rPr>
        <w:t>student</w:t>
      </w:r>
      <w:r w:rsidRPr="00E1253C">
        <w:rPr>
          <w:color w:val="000000"/>
          <w:sz w:val="24"/>
        </w:rPr>
        <w:t xml:space="preserve"> </w:t>
      </w:r>
      <w:smartTag w:uri="urn:schemas-microsoft-com:office:smarttags" w:element="PersonName">
        <w:r w:rsidRPr="00E1253C">
          <w:rPr>
            <w:color w:val="000000"/>
            <w:sz w:val="24"/>
          </w:rPr>
          <w:t>is</w:t>
        </w:r>
      </w:smartTag>
      <w:r w:rsidRPr="00E1253C">
        <w:rPr>
          <w:color w:val="000000"/>
          <w:sz w:val="24"/>
        </w:rPr>
        <w:t xml:space="preserve"> boarding away or living in a second home to access schooling)</w:t>
      </w:r>
      <w:r w:rsidR="00B8316D" w:rsidRPr="00E1253C">
        <w:rPr>
          <w:color w:val="000000"/>
          <w:sz w:val="24"/>
        </w:rPr>
        <w:t>;</w:t>
      </w:r>
      <w:r w:rsidRPr="00E1253C">
        <w:rPr>
          <w:color w:val="000000"/>
          <w:sz w:val="24"/>
        </w:rPr>
        <w:t xml:space="preserve"> or</w:t>
      </w:r>
    </w:p>
    <w:p w:rsidR="00B8316D" w:rsidRPr="00E1253C" w:rsidRDefault="009F3395" w:rsidP="00A62B53">
      <w:pPr>
        <w:numPr>
          <w:ilvl w:val="1"/>
          <w:numId w:val="59"/>
        </w:numPr>
        <w:tabs>
          <w:tab w:val="num" w:pos="1100"/>
        </w:tabs>
        <w:ind w:left="1100" w:hanging="400"/>
        <w:rPr>
          <w:color w:val="000000"/>
          <w:sz w:val="24"/>
        </w:rPr>
      </w:pPr>
      <w:r w:rsidRPr="00E1253C">
        <w:rPr>
          <w:color w:val="000000"/>
          <w:sz w:val="24"/>
        </w:rPr>
        <w:t xml:space="preserve">the first day the </w:t>
      </w:r>
      <w:r w:rsidR="009B0027" w:rsidRPr="00E1253C">
        <w:rPr>
          <w:color w:val="000000"/>
          <w:sz w:val="24"/>
        </w:rPr>
        <w:t>student</w:t>
      </w:r>
      <w:r w:rsidRPr="00E1253C">
        <w:rPr>
          <w:color w:val="000000"/>
          <w:sz w:val="24"/>
        </w:rPr>
        <w:t xml:space="preserve"> commences studying</w:t>
      </w:r>
      <w:r w:rsidR="00B8316D" w:rsidRPr="00E1253C">
        <w:rPr>
          <w:color w:val="000000"/>
          <w:sz w:val="24"/>
        </w:rPr>
        <w:t>;</w:t>
      </w:r>
      <w:r w:rsidRPr="00E1253C">
        <w:rPr>
          <w:color w:val="000000"/>
          <w:sz w:val="24"/>
        </w:rPr>
        <w:t xml:space="preserve"> or</w:t>
      </w:r>
    </w:p>
    <w:p w:rsidR="009F3395" w:rsidRDefault="009F3395" w:rsidP="00A62B53">
      <w:pPr>
        <w:numPr>
          <w:ilvl w:val="1"/>
          <w:numId w:val="59"/>
        </w:numPr>
        <w:tabs>
          <w:tab w:val="num" w:pos="1100"/>
        </w:tabs>
        <w:ind w:left="1100" w:hanging="400"/>
        <w:rPr>
          <w:color w:val="000000"/>
          <w:sz w:val="24"/>
        </w:rPr>
      </w:pPr>
      <w:proofErr w:type="gramStart"/>
      <w:r w:rsidRPr="00E1253C">
        <w:rPr>
          <w:color w:val="000000"/>
          <w:sz w:val="24"/>
        </w:rPr>
        <w:t>the</w:t>
      </w:r>
      <w:proofErr w:type="gramEnd"/>
      <w:r w:rsidRPr="00E1253C">
        <w:rPr>
          <w:color w:val="000000"/>
          <w:sz w:val="24"/>
        </w:rPr>
        <w:t xml:space="preserve"> first day the </w:t>
      </w:r>
      <w:r w:rsidR="009B0027" w:rsidRPr="00E1253C">
        <w:rPr>
          <w:color w:val="000000"/>
          <w:sz w:val="24"/>
        </w:rPr>
        <w:t>student</w:t>
      </w:r>
      <w:r w:rsidRPr="00E1253C">
        <w:rPr>
          <w:color w:val="000000"/>
          <w:sz w:val="24"/>
        </w:rPr>
        <w:t xml:space="preserve"> otherw</w:t>
      </w:r>
      <w:smartTag w:uri="urn:schemas-microsoft-com:office:smarttags" w:element="PersonName">
        <w:r w:rsidRPr="00E1253C">
          <w:rPr>
            <w:color w:val="000000"/>
            <w:sz w:val="24"/>
          </w:rPr>
          <w:t>is</w:t>
        </w:r>
      </w:smartTag>
      <w:r w:rsidRPr="00E1253C">
        <w:rPr>
          <w:color w:val="000000"/>
          <w:sz w:val="24"/>
        </w:rPr>
        <w:t>e becomes</w:t>
      </w:r>
      <w:r>
        <w:rPr>
          <w:color w:val="000000"/>
          <w:sz w:val="24"/>
        </w:rPr>
        <w:t xml:space="preserve"> eligible for </w:t>
      </w:r>
      <w:r w:rsidR="002045D0">
        <w:rPr>
          <w:color w:val="000000"/>
          <w:sz w:val="24"/>
        </w:rPr>
        <w:t xml:space="preserve">the </w:t>
      </w:r>
      <w:r>
        <w:rPr>
          <w:color w:val="000000"/>
          <w:sz w:val="24"/>
        </w:rPr>
        <w:t>AIC</w:t>
      </w:r>
      <w:r w:rsidR="002045D0">
        <w:rPr>
          <w:color w:val="000000"/>
          <w:sz w:val="24"/>
        </w:rPr>
        <w:t xml:space="preserve"> Scheme</w:t>
      </w:r>
      <w:r>
        <w:rPr>
          <w:color w:val="000000"/>
          <w:sz w:val="24"/>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2D494A" w:rsidP="00A91289">
      <w:pPr>
        <w:pStyle w:val="Heading3"/>
        <w:spacing w:before="0" w:beforeAutospacing="0" w:after="0" w:afterAutospacing="0"/>
        <w:rPr>
          <w:rFonts w:ascii="Times New Roman" w:hAnsi="Times New Roman" w:cs="Times New Roman"/>
          <w:color w:val="000000"/>
          <w:sz w:val="24"/>
          <w:szCs w:val="32"/>
        </w:rPr>
      </w:pPr>
      <w:bookmarkStart w:id="309" w:name="_3.7.4_Concession_for_late start"/>
      <w:bookmarkEnd w:id="309"/>
      <w:r>
        <w:rPr>
          <w:rFonts w:ascii="Times New Roman" w:hAnsi="Times New Roman" w:cs="Times New Roman"/>
          <w:color w:val="000000"/>
          <w:sz w:val="24"/>
          <w:szCs w:val="32"/>
        </w:rPr>
        <w:br w:type="page"/>
      </w:r>
      <w:bookmarkStart w:id="310" w:name="_Toc153097391"/>
      <w:r w:rsidR="009F3395">
        <w:rPr>
          <w:rFonts w:ascii="Times New Roman" w:hAnsi="Times New Roman" w:cs="Times New Roman"/>
          <w:color w:val="000000"/>
          <w:sz w:val="24"/>
          <w:szCs w:val="32"/>
        </w:rPr>
        <w:lastRenderedPageBreak/>
        <w:t>3.7.4 Concession for late start</w:t>
      </w:r>
      <w:bookmarkEnd w:id="310"/>
    </w:p>
    <w:p w:rsidR="009F3395" w:rsidRDefault="009F3395" w:rsidP="00A91289">
      <w:pPr>
        <w:pStyle w:val="NormalWeb"/>
        <w:spacing w:before="0" w:beforeAutospacing="0" w:after="0" w:afterAutospacing="0"/>
        <w:rPr>
          <w:rFonts w:ascii="Times New Roman" w:hAnsi="Times New Roman" w:cs="Times New Roman"/>
          <w:color w:val="000000"/>
          <w:szCs w:val="20"/>
        </w:rPr>
      </w:pPr>
    </w:p>
    <w:p w:rsidR="009F3395" w:rsidRDefault="009F3395" w:rsidP="00A91289">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Eligibility in respect of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who starts studying and/or living away late (as defined in </w:t>
      </w:r>
      <w:hyperlink w:anchor="_3.7.2_Eligibility_commences_on 1 Ja" w:history="1">
        <w:r w:rsidRPr="003A391B">
          <w:rPr>
            <w:rStyle w:val="Hyperlink"/>
            <w:rFonts w:ascii="Times New Roman" w:hAnsi="Times New Roman" w:cs="Times New Roman"/>
            <w:szCs w:val="20"/>
          </w:rPr>
          <w:t>3.</w:t>
        </w:r>
        <w:r w:rsidRPr="003A391B">
          <w:rPr>
            <w:rStyle w:val="Hyperlink"/>
            <w:rFonts w:ascii="Times New Roman" w:hAnsi="Times New Roman" w:cs="Times New Roman"/>
            <w:szCs w:val="20"/>
          </w:rPr>
          <w:t>7</w:t>
        </w:r>
        <w:r w:rsidRPr="003A391B">
          <w:rPr>
            <w:rStyle w:val="Hyperlink"/>
            <w:rFonts w:ascii="Times New Roman" w:hAnsi="Times New Roman" w:cs="Times New Roman"/>
            <w:szCs w:val="20"/>
          </w:rPr>
          <w:t>.</w:t>
        </w:r>
        <w:r w:rsidRPr="003A391B">
          <w:rPr>
            <w:rStyle w:val="Hyperlink"/>
            <w:rFonts w:ascii="Times New Roman" w:hAnsi="Times New Roman" w:cs="Times New Roman"/>
            <w:szCs w:val="20"/>
          </w:rPr>
          <w:t>2</w:t>
        </w:r>
      </w:hyperlink>
      <w:r>
        <w:rPr>
          <w:rFonts w:ascii="Times New Roman" w:hAnsi="Times New Roman" w:cs="Times New Roman"/>
          <w:color w:val="000000"/>
          <w:szCs w:val="20"/>
        </w:rPr>
        <w:t xml:space="preserve"> and </w:t>
      </w:r>
      <w:hyperlink w:anchor="_3.7.3_Eligibility_commences_after 1" w:history="1">
        <w:r w:rsidRPr="00036806">
          <w:rPr>
            <w:rStyle w:val="Hyperlink"/>
            <w:rFonts w:ascii="Times New Roman" w:hAnsi="Times New Roman" w:cs="Times New Roman"/>
            <w:szCs w:val="20"/>
          </w:rPr>
          <w:t>3.7</w:t>
        </w:r>
        <w:r w:rsidRPr="00036806">
          <w:rPr>
            <w:rStyle w:val="Hyperlink"/>
            <w:rFonts w:ascii="Times New Roman" w:hAnsi="Times New Roman" w:cs="Times New Roman"/>
            <w:szCs w:val="20"/>
          </w:rPr>
          <w:t>.</w:t>
        </w:r>
        <w:r w:rsidRPr="00036806">
          <w:rPr>
            <w:rStyle w:val="Hyperlink"/>
            <w:rFonts w:ascii="Times New Roman" w:hAnsi="Times New Roman" w:cs="Times New Roman"/>
            <w:szCs w:val="20"/>
          </w:rPr>
          <w:t>3</w:t>
        </w:r>
      </w:hyperlink>
      <w:r>
        <w:rPr>
          <w:rFonts w:ascii="Times New Roman" w:hAnsi="Times New Roman" w:cs="Times New Roman"/>
          <w:color w:val="000000"/>
          <w:szCs w:val="20"/>
        </w:rPr>
        <w:t xml:space="preserve">), may be backdated to 1 January or the beginning of the relevant term (as applicable), if the </w:t>
      </w:r>
      <w:r w:rsidR="009B0027" w:rsidRPr="00E1253C">
        <w:rPr>
          <w:rFonts w:ascii="Times New Roman" w:hAnsi="Times New Roman" w:cs="Times New Roman"/>
          <w:color w:val="000000"/>
          <w:szCs w:val="20"/>
        </w:rPr>
        <w:t>student</w:t>
      </w:r>
      <w:r>
        <w:rPr>
          <w:rFonts w:ascii="Times New Roman" w:hAnsi="Times New Roman" w:cs="Times New Roman"/>
          <w:color w:val="000000"/>
          <w:szCs w:val="20"/>
        </w:rPr>
        <w:t>:</w:t>
      </w:r>
    </w:p>
    <w:p w:rsidR="009F3395" w:rsidRDefault="009F3395" w:rsidP="00A62B53">
      <w:pPr>
        <w:numPr>
          <w:ilvl w:val="0"/>
          <w:numId w:val="60"/>
        </w:numPr>
        <w:tabs>
          <w:tab w:val="clear" w:pos="720"/>
          <w:tab w:val="left" w:pos="600"/>
        </w:tabs>
        <w:ind w:left="600" w:hanging="300"/>
        <w:rPr>
          <w:color w:val="000000"/>
          <w:sz w:val="24"/>
        </w:rPr>
      </w:pPr>
      <w:r>
        <w:rPr>
          <w:color w:val="000000"/>
          <w:sz w:val="24"/>
        </w:rPr>
        <w:t xml:space="preserve">was prevented from commencing or resuming study and/or living away from home on time due to illness or </w:t>
      </w:r>
      <w:r w:rsidR="00AB158E">
        <w:rPr>
          <w:b/>
          <w:color w:val="000000"/>
          <w:sz w:val="24"/>
        </w:rPr>
        <w:t>Circumstances beyond the family’s control</w:t>
      </w:r>
      <w:r w:rsidR="00B8316D">
        <w:rPr>
          <w:color w:val="000000"/>
          <w:sz w:val="24"/>
        </w:rPr>
        <w:t>;</w:t>
      </w:r>
      <w:r>
        <w:rPr>
          <w:color w:val="000000"/>
          <w:sz w:val="24"/>
        </w:rPr>
        <w:t xml:space="preserve"> and</w:t>
      </w:r>
    </w:p>
    <w:p w:rsidR="009F3395" w:rsidRDefault="009F3395" w:rsidP="00A62B53">
      <w:pPr>
        <w:numPr>
          <w:ilvl w:val="0"/>
          <w:numId w:val="60"/>
        </w:numPr>
        <w:tabs>
          <w:tab w:val="clear" w:pos="720"/>
          <w:tab w:val="left" w:pos="600"/>
        </w:tabs>
        <w:ind w:left="600" w:hanging="300"/>
        <w:rPr>
          <w:color w:val="000000"/>
          <w:sz w:val="24"/>
        </w:rPr>
      </w:pPr>
      <w:proofErr w:type="gramStart"/>
      <w:r>
        <w:rPr>
          <w:color w:val="000000"/>
          <w:sz w:val="24"/>
        </w:rPr>
        <w:t>started</w:t>
      </w:r>
      <w:proofErr w:type="gramEnd"/>
      <w:r>
        <w:rPr>
          <w:color w:val="000000"/>
          <w:sz w:val="24"/>
        </w:rPr>
        <w:t xml:space="preserve"> studying and/or living away from home as soon as possible after those circumstances ceased to ex</w:t>
      </w:r>
      <w:smartTag w:uri="urn:schemas-microsoft-com:office:smarttags" w:element="PersonName">
        <w:r>
          <w:rPr>
            <w:color w:val="000000"/>
            <w:sz w:val="24"/>
          </w:rPr>
          <w:t>is</w:t>
        </w:r>
      </w:smartTag>
      <w:r>
        <w:rPr>
          <w:color w:val="000000"/>
          <w:sz w:val="24"/>
        </w:rPr>
        <w:t>t.</w:t>
      </w:r>
    </w:p>
    <w:p w:rsidR="009F3395" w:rsidRDefault="009F3395" w:rsidP="00A91289">
      <w:pPr>
        <w:pStyle w:val="Heading3"/>
        <w:spacing w:before="0" w:beforeAutospacing="0" w:after="0" w:afterAutospacing="0"/>
        <w:rPr>
          <w:rFonts w:ascii="Times New Roman" w:hAnsi="Times New Roman" w:cs="Times New Roman"/>
          <w:color w:val="000000"/>
          <w:sz w:val="24"/>
          <w:szCs w:val="32"/>
        </w:rPr>
      </w:pPr>
    </w:p>
    <w:p w:rsidR="009F3395" w:rsidRDefault="009F3395" w:rsidP="00A91289">
      <w:pPr>
        <w:pStyle w:val="Heading3"/>
        <w:spacing w:before="0" w:beforeAutospacing="0" w:after="0" w:afterAutospacing="0"/>
        <w:rPr>
          <w:rFonts w:ascii="Times New Roman" w:hAnsi="Times New Roman" w:cs="Times New Roman"/>
          <w:color w:val="000000"/>
          <w:sz w:val="24"/>
          <w:szCs w:val="32"/>
        </w:rPr>
      </w:pPr>
      <w:bookmarkStart w:id="311" w:name="_3.7.5_Eligibility_for_any vacation "/>
      <w:bookmarkStart w:id="312" w:name="_Toc153097392"/>
      <w:bookmarkEnd w:id="311"/>
      <w:r>
        <w:rPr>
          <w:rFonts w:ascii="Times New Roman" w:hAnsi="Times New Roman" w:cs="Times New Roman"/>
          <w:color w:val="000000"/>
          <w:sz w:val="24"/>
          <w:szCs w:val="32"/>
        </w:rPr>
        <w:t>3.7.5 Eligibility for any vacation during the year</w:t>
      </w:r>
      <w:bookmarkEnd w:id="312"/>
    </w:p>
    <w:p w:rsidR="009F3395" w:rsidRDefault="009F3395" w:rsidP="00A91289">
      <w:pPr>
        <w:pStyle w:val="NormalWeb"/>
        <w:spacing w:before="0" w:beforeAutospacing="0" w:after="0" w:afterAutospacing="0"/>
        <w:rPr>
          <w:rFonts w:ascii="Times New Roman" w:hAnsi="Times New Roman" w:cs="Times New Roman"/>
          <w:color w:val="000000"/>
          <w:szCs w:val="20"/>
        </w:rPr>
      </w:pPr>
    </w:p>
    <w:p w:rsidR="009F3395" w:rsidRDefault="009F3395" w:rsidP="00A91289">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Except in the case of </w:t>
      </w:r>
      <w:r w:rsidR="0064519C">
        <w:rPr>
          <w:rFonts w:ascii="Times New Roman" w:hAnsi="Times New Roman" w:cs="Times New Roman"/>
          <w:b/>
          <w:color w:val="000000"/>
          <w:szCs w:val="20"/>
        </w:rPr>
        <w:t>Short-term boarder</w:t>
      </w:r>
      <w:r w:rsidRPr="005F181A">
        <w:rPr>
          <w:rFonts w:ascii="Times New Roman" w:hAnsi="Times New Roman" w:cs="Times New Roman"/>
          <w:b/>
          <w:color w:val="000000"/>
          <w:szCs w:val="20"/>
        </w:rPr>
        <w:t>s</w:t>
      </w:r>
      <w:r>
        <w:rPr>
          <w:rFonts w:ascii="Times New Roman" w:hAnsi="Times New Roman" w:cs="Times New Roman"/>
          <w:color w:val="000000"/>
          <w:szCs w:val="20"/>
        </w:rPr>
        <w:t xml:space="preserve"> (see </w:t>
      </w:r>
      <w:hyperlink w:anchor="_3.7.1_Short-term_boarders" w:history="1">
        <w:r w:rsidRPr="00036806">
          <w:rPr>
            <w:rStyle w:val="Hyperlink"/>
            <w:rFonts w:ascii="Times New Roman" w:hAnsi="Times New Roman" w:cs="Times New Roman"/>
            <w:szCs w:val="20"/>
          </w:rPr>
          <w:t>3.7</w:t>
        </w:r>
        <w:r w:rsidRPr="00036806">
          <w:rPr>
            <w:rStyle w:val="Hyperlink"/>
            <w:rFonts w:ascii="Times New Roman" w:hAnsi="Times New Roman" w:cs="Times New Roman"/>
            <w:szCs w:val="20"/>
          </w:rPr>
          <w:t>.</w:t>
        </w:r>
        <w:r w:rsidRPr="00036806">
          <w:rPr>
            <w:rStyle w:val="Hyperlink"/>
            <w:rFonts w:ascii="Times New Roman" w:hAnsi="Times New Roman" w:cs="Times New Roman"/>
            <w:szCs w:val="20"/>
          </w:rPr>
          <w:t>1</w:t>
        </w:r>
      </w:hyperlink>
      <w:r>
        <w:rPr>
          <w:rFonts w:ascii="Times New Roman" w:hAnsi="Times New Roman" w:cs="Times New Roman"/>
          <w:color w:val="000000"/>
          <w:szCs w:val="20"/>
        </w:rPr>
        <w:t xml:space="preserve">), once eligibility for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has commenced, the eligibility for any vacation during the year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determined as follows:</w:t>
      </w:r>
    </w:p>
    <w:p w:rsidR="009F3395" w:rsidRPr="00E1253C" w:rsidRDefault="0070770E" w:rsidP="00A62B53">
      <w:pPr>
        <w:numPr>
          <w:ilvl w:val="0"/>
          <w:numId w:val="61"/>
        </w:numPr>
        <w:tabs>
          <w:tab w:val="clear" w:pos="720"/>
          <w:tab w:val="num" w:pos="600"/>
        </w:tabs>
        <w:ind w:left="600" w:hanging="300"/>
        <w:rPr>
          <w:color w:val="000000"/>
          <w:sz w:val="24"/>
        </w:rPr>
      </w:pPr>
      <w:r>
        <w:rPr>
          <w:color w:val="000000"/>
          <w:sz w:val="24"/>
        </w:rPr>
        <w:t xml:space="preserve">the </w:t>
      </w:r>
      <w:r w:rsidRPr="00E1253C">
        <w:rPr>
          <w:color w:val="000000"/>
          <w:sz w:val="24"/>
        </w:rPr>
        <w:t xml:space="preserve">student </w:t>
      </w:r>
      <w:r w:rsidR="00381AD4">
        <w:rPr>
          <w:color w:val="000000"/>
          <w:sz w:val="24"/>
        </w:rPr>
        <w:t xml:space="preserve">may be </w:t>
      </w:r>
      <w:r w:rsidRPr="00E1253C">
        <w:rPr>
          <w:color w:val="000000"/>
          <w:sz w:val="24"/>
        </w:rPr>
        <w:t>eligible to receive benefits for the vacation period</w:t>
      </w:r>
      <w:r>
        <w:rPr>
          <w:color w:val="000000"/>
          <w:sz w:val="24"/>
        </w:rPr>
        <w:t xml:space="preserve"> </w:t>
      </w:r>
      <w:r w:rsidR="009F3395">
        <w:rPr>
          <w:color w:val="000000"/>
          <w:sz w:val="24"/>
        </w:rPr>
        <w:t xml:space="preserve">if the </w:t>
      </w:r>
      <w:r w:rsidR="009B0027" w:rsidRPr="00E1253C">
        <w:rPr>
          <w:color w:val="000000"/>
          <w:sz w:val="24"/>
        </w:rPr>
        <w:t>student</w:t>
      </w:r>
      <w:r w:rsidR="009F3395">
        <w:rPr>
          <w:color w:val="000000"/>
          <w:sz w:val="24"/>
        </w:rPr>
        <w:t xml:space="preserve"> resumes study no later than the 14th day from the commencement of the following term, or was prevented from doing so due to </w:t>
      </w:r>
      <w:r w:rsidR="00AB158E">
        <w:rPr>
          <w:color w:val="000000"/>
          <w:sz w:val="24"/>
        </w:rPr>
        <w:t>Circumstances beyond the family’s control</w:t>
      </w:r>
      <w:r w:rsidR="00B8316D" w:rsidRPr="00E1253C">
        <w:rPr>
          <w:color w:val="000000"/>
          <w:sz w:val="24"/>
        </w:rPr>
        <w:t xml:space="preserve">; </w:t>
      </w:r>
      <w:r w:rsidR="009F3395" w:rsidRPr="00E1253C">
        <w:rPr>
          <w:color w:val="000000"/>
          <w:sz w:val="24"/>
        </w:rPr>
        <w:t>or</w:t>
      </w:r>
    </w:p>
    <w:p w:rsidR="009F3395" w:rsidRPr="005B63AB" w:rsidRDefault="0070770E" w:rsidP="00A62B53">
      <w:pPr>
        <w:numPr>
          <w:ilvl w:val="0"/>
          <w:numId w:val="61"/>
        </w:numPr>
        <w:tabs>
          <w:tab w:val="clear" w:pos="720"/>
          <w:tab w:val="num" w:pos="600"/>
        </w:tabs>
        <w:ind w:left="600" w:hanging="300"/>
        <w:rPr>
          <w:color w:val="000000"/>
          <w:sz w:val="24"/>
        </w:rPr>
      </w:pPr>
      <w:proofErr w:type="gramStart"/>
      <w:r w:rsidRPr="005B63AB">
        <w:rPr>
          <w:color w:val="000000"/>
          <w:sz w:val="24"/>
        </w:rPr>
        <w:t>the</w:t>
      </w:r>
      <w:proofErr w:type="gramEnd"/>
      <w:r w:rsidRPr="005B63AB">
        <w:rPr>
          <w:color w:val="000000"/>
          <w:sz w:val="24"/>
        </w:rPr>
        <w:t xml:space="preserve"> student </w:t>
      </w:r>
      <w:r w:rsidR="00381AD4" w:rsidRPr="005B63AB">
        <w:rPr>
          <w:color w:val="000000"/>
          <w:sz w:val="24"/>
        </w:rPr>
        <w:t xml:space="preserve">will </w:t>
      </w:r>
      <w:r w:rsidRPr="005B63AB">
        <w:rPr>
          <w:color w:val="000000"/>
          <w:sz w:val="24"/>
        </w:rPr>
        <w:t xml:space="preserve">not </w:t>
      </w:r>
      <w:r w:rsidR="00381AD4" w:rsidRPr="005B63AB">
        <w:rPr>
          <w:color w:val="000000"/>
          <w:sz w:val="24"/>
        </w:rPr>
        <w:t xml:space="preserve">be </w:t>
      </w:r>
      <w:r w:rsidRPr="005B63AB">
        <w:rPr>
          <w:color w:val="000000"/>
          <w:sz w:val="24"/>
        </w:rPr>
        <w:t xml:space="preserve">eligible for the vacation period </w:t>
      </w:r>
      <w:r w:rsidR="009F3395" w:rsidRPr="005B63AB">
        <w:rPr>
          <w:color w:val="000000"/>
          <w:sz w:val="24"/>
        </w:rPr>
        <w:t xml:space="preserve">if the </w:t>
      </w:r>
      <w:r w:rsidR="009B0027" w:rsidRPr="005B63AB">
        <w:rPr>
          <w:color w:val="000000"/>
          <w:sz w:val="24"/>
        </w:rPr>
        <w:t>student</w:t>
      </w:r>
      <w:r w:rsidR="009F3395" w:rsidRPr="005B63AB">
        <w:rPr>
          <w:color w:val="000000"/>
          <w:sz w:val="24"/>
        </w:rPr>
        <w:t xml:space="preserve"> resumes study after the 14th day from the commencement </w:t>
      </w:r>
      <w:r w:rsidR="00227C52">
        <w:rPr>
          <w:color w:val="000000"/>
          <w:sz w:val="24"/>
        </w:rPr>
        <w:t>of the following term, (due to C</w:t>
      </w:r>
      <w:r w:rsidR="009F3395" w:rsidRPr="005B63AB">
        <w:rPr>
          <w:color w:val="000000"/>
          <w:sz w:val="24"/>
        </w:rPr>
        <w:t xml:space="preserve">ircumstances within the </w:t>
      </w:r>
      <w:r w:rsidR="00F91F44" w:rsidRPr="005B63AB">
        <w:rPr>
          <w:color w:val="000000"/>
          <w:sz w:val="24"/>
        </w:rPr>
        <w:t>family</w:t>
      </w:r>
      <w:r w:rsidR="009F3395" w:rsidRPr="005B63AB">
        <w:rPr>
          <w:color w:val="000000"/>
          <w:sz w:val="24"/>
        </w:rPr>
        <w:t>’s control).</w:t>
      </w:r>
    </w:p>
    <w:p w:rsidR="009F3395" w:rsidRDefault="009F3395" w:rsidP="00A91289">
      <w:pPr>
        <w:pStyle w:val="Heading3"/>
        <w:tabs>
          <w:tab w:val="num" w:pos="400"/>
        </w:tabs>
        <w:spacing w:before="0" w:beforeAutospacing="0" w:after="0" w:afterAutospacing="0"/>
        <w:rPr>
          <w:rFonts w:ascii="Times New Roman" w:hAnsi="Times New Roman" w:cs="Times New Roman"/>
          <w:color w:val="000000"/>
          <w:sz w:val="24"/>
          <w:szCs w:val="32"/>
        </w:rPr>
      </w:pPr>
    </w:p>
    <w:p w:rsidR="009F3395" w:rsidRDefault="009F3395" w:rsidP="00A91289">
      <w:pPr>
        <w:pStyle w:val="Heading3"/>
        <w:tabs>
          <w:tab w:val="num" w:pos="400"/>
        </w:tabs>
        <w:spacing w:before="0" w:beforeAutospacing="0" w:after="0" w:afterAutospacing="0"/>
        <w:rPr>
          <w:rFonts w:ascii="Times New Roman" w:hAnsi="Times New Roman" w:cs="Times New Roman"/>
          <w:color w:val="000000"/>
          <w:sz w:val="24"/>
          <w:szCs w:val="32"/>
        </w:rPr>
      </w:pPr>
      <w:bookmarkStart w:id="313" w:name="_3.7.6_Allowance_type_changes"/>
      <w:bookmarkStart w:id="314" w:name="_Toc153097393"/>
      <w:bookmarkEnd w:id="313"/>
      <w:r>
        <w:rPr>
          <w:rFonts w:ascii="Times New Roman" w:hAnsi="Times New Roman" w:cs="Times New Roman"/>
          <w:color w:val="000000"/>
          <w:sz w:val="24"/>
          <w:szCs w:val="32"/>
        </w:rPr>
        <w:t>3.7.6 Allowance type changes</w:t>
      </w:r>
      <w:bookmarkEnd w:id="314"/>
    </w:p>
    <w:p w:rsidR="009F3395" w:rsidRDefault="009F3395" w:rsidP="00A91289">
      <w:pPr>
        <w:pStyle w:val="NormalWeb"/>
        <w:tabs>
          <w:tab w:val="num" w:pos="400"/>
        </w:tabs>
        <w:spacing w:before="0" w:beforeAutospacing="0" w:after="0" w:afterAutospacing="0"/>
        <w:rPr>
          <w:rFonts w:ascii="Times New Roman" w:hAnsi="Times New Roman" w:cs="Times New Roman"/>
          <w:color w:val="000000"/>
          <w:szCs w:val="20"/>
        </w:rPr>
      </w:pPr>
    </w:p>
    <w:p w:rsidR="009F3395" w:rsidRDefault="009F3395" w:rsidP="00A91289">
      <w:pPr>
        <w:pStyle w:val="NormalWeb"/>
        <w:tabs>
          <w:tab w:val="num" w:pos="400"/>
        </w:tabs>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resumes study on time but the allowance type for which the </w:t>
      </w:r>
      <w:r w:rsidR="009B0027" w:rsidRPr="00E1253C">
        <w:rPr>
          <w:rFonts w:ascii="Times New Roman" w:hAnsi="Times New Roman" w:cs="Times New Roman"/>
          <w:color w:val="000000"/>
          <w:szCs w:val="20"/>
        </w:rPr>
        <w:t>student</w:t>
      </w:r>
      <w:r>
        <w:rPr>
          <w:rFonts w:ascii="Times New Roman" w:hAnsi="Times New Roman" w:cs="Times New Roman"/>
          <w:color w:val="000000"/>
          <w:szCs w:val="20"/>
        </w:rPr>
        <w:t xml:space="preserve"> qualifies has changed, the allowance type payable on resumption of studies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 for the vacation period.</w:t>
      </w:r>
    </w:p>
    <w:p w:rsidR="009F3395" w:rsidRDefault="009F3395" w:rsidP="00A91289">
      <w:pPr>
        <w:pStyle w:val="Heading3"/>
        <w:tabs>
          <w:tab w:val="num" w:pos="400"/>
        </w:tabs>
        <w:spacing w:before="0" w:beforeAutospacing="0" w:after="0" w:afterAutospacing="0"/>
        <w:rPr>
          <w:rFonts w:ascii="Times New Roman" w:hAnsi="Times New Roman" w:cs="Times New Roman"/>
          <w:color w:val="000000"/>
          <w:sz w:val="24"/>
          <w:szCs w:val="32"/>
        </w:rPr>
      </w:pPr>
    </w:p>
    <w:p w:rsidR="009F3395" w:rsidRDefault="009F3395" w:rsidP="00A91289">
      <w:pPr>
        <w:pStyle w:val="Heading3"/>
        <w:tabs>
          <w:tab w:val="num" w:pos="400"/>
        </w:tabs>
        <w:spacing w:before="0" w:beforeAutospacing="0" w:after="0" w:afterAutospacing="0"/>
        <w:rPr>
          <w:rFonts w:ascii="Times New Roman" w:hAnsi="Times New Roman" w:cs="Times New Roman"/>
          <w:color w:val="000000"/>
          <w:sz w:val="24"/>
          <w:szCs w:val="32"/>
        </w:rPr>
      </w:pPr>
      <w:bookmarkStart w:id="315" w:name="_3.7.7_Cessation_of_eligibility"/>
      <w:bookmarkStart w:id="316" w:name="_Toc153097394"/>
      <w:bookmarkEnd w:id="315"/>
      <w:r>
        <w:rPr>
          <w:rFonts w:ascii="Times New Roman" w:hAnsi="Times New Roman" w:cs="Times New Roman"/>
          <w:color w:val="000000"/>
          <w:sz w:val="24"/>
          <w:szCs w:val="32"/>
        </w:rPr>
        <w:t>3.7.7 Cessation of eligibility</w:t>
      </w:r>
      <w:bookmarkEnd w:id="316"/>
    </w:p>
    <w:p w:rsidR="009F3395" w:rsidRDefault="009F3395" w:rsidP="00A91289">
      <w:pPr>
        <w:pStyle w:val="NormalWeb"/>
        <w:tabs>
          <w:tab w:val="num" w:pos="400"/>
        </w:tabs>
        <w:spacing w:before="0" w:beforeAutospacing="0" w:after="0" w:afterAutospacing="0"/>
        <w:rPr>
          <w:rFonts w:ascii="Times New Roman" w:hAnsi="Times New Roman" w:cs="Times New Roman"/>
          <w:color w:val="000000"/>
          <w:szCs w:val="20"/>
        </w:rPr>
      </w:pPr>
    </w:p>
    <w:p w:rsidR="009F3395" w:rsidRDefault="009F3395" w:rsidP="00A91289">
      <w:pPr>
        <w:pStyle w:val="NormalWeb"/>
        <w:tabs>
          <w:tab w:val="num" w:pos="400"/>
        </w:tabs>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Except in the case of </w:t>
      </w:r>
      <w:r w:rsidR="0064519C">
        <w:rPr>
          <w:rFonts w:ascii="Times New Roman" w:hAnsi="Times New Roman" w:cs="Times New Roman"/>
          <w:b/>
          <w:color w:val="000000"/>
          <w:szCs w:val="20"/>
        </w:rPr>
        <w:t>Short-term boarder</w:t>
      </w:r>
      <w:r w:rsidRPr="005F181A">
        <w:rPr>
          <w:rFonts w:ascii="Times New Roman" w:hAnsi="Times New Roman" w:cs="Times New Roman"/>
          <w:b/>
          <w:color w:val="000000"/>
          <w:szCs w:val="20"/>
        </w:rPr>
        <w:t>s</w:t>
      </w:r>
      <w:r>
        <w:rPr>
          <w:rFonts w:ascii="Times New Roman" w:hAnsi="Times New Roman" w:cs="Times New Roman"/>
          <w:color w:val="000000"/>
          <w:szCs w:val="20"/>
        </w:rPr>
        <w:t xml:space="preserve"> (see </w:t>
      </w:r>
      <w:hyperlink w:anchor="_3.7.1_Short-term_boarders" w:history="1">
        <w:r w:rsidRPr="00036806">
          <w:rPr>
            <w:rStyle w:val="Hyperlink"/>
            <w:rFonts w:ascii="Times New Roman" w:hAnsi="Times New Roman" w:cs="Times New Roman"/>
            <w:szCs w:val="20"/>
          </w:rPr>
          <w:t>3.</w:t>
        </w:r>
        <w:r w:rsidRPr="00036806">
          <w:rPr>
            <w:rStyle w:val="Hyperlink"/>
            <w:rFonts w:ascii="Times New Roman" w:hAnsi="Times New Roman" w:cs="Times New Roman"/>
            <w:szCs w:val="20"/>
          </w:rPr>
          <w:t>7</w:t>
        </w:r>
        <w:r w:rsidRPr="00036806">
          <w:rPr>
            <w:rStyle w:val="Hyperlink"/>
            <w:rFonts w:ascii="Times New Roman" w:hAnsi="Times New Roman" w:cs="Times New Roman"/>
            <w:szCs w:val="20"/>
          </w:rPr>
          <w:t>.</w:t>
        </w:r>
        <w:r w:rsidRPr="00036806">
          <w:rPr>
            <w:rStyle w:val="Hyperlink"/>
            <w:rFonts w:ascii="Times New Roman" w:hAnsi="Times New Roman" w:cs="Times New Roman"/>
            <w:szCs w:val="20"/>
          </w:rPr>
          <w:t>1</w:t>
        </w:r>
      </w:hyperlink>
      <w:r>
        <w:rPr>
          <w:rFonts w:ascii="Times New Roman" w:hAnsi="Times New Roman" w:cs="Times New Roman"/>
          <w:color w:val="000000"/>
          <w:szCs w:val="20"/>
        </w:rPr>
        <w:t xml:space="preserve">), the date on which eligibility ceases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determined as follows:</w:t>
      </w:r>
    </w:p>
    <w:p w:rsidR="009F3395" w:rsidRDefault="009F3395" w:rsidP="00A62B53">
      <w:pPr>
        <w:pStyle w:val="NormalWeb"/>
        <w:numPr>
          <w:ilvl w:val="0"/>
          <w:numId w:val="61"/>
        </w:numPr>
        <w:tabs>
          <w:tab w:val="clear" w:pos="720"/>
          <w:tab w:val="num" w:pos="600"/>
        </w:tabs>
        <w:spacing w:before="0" w:beforeAutospacing="0" w:after="0" w:afterAutospacing="0"/>
        <w:ind w:left="600" w:hanging="300"/>
        <w:rPr>
          <w:rFonts w:ascii="Times New Roman" w:hAnsi="Times New Roman" w:cs="Times New Roman"/>
          <w:color w:val="000000"/>
          <w:szCs w:val="20"/>
        </w:rPr>
      </w:pPr>
      <w:r>
        <w:rPr>
          <w:rFonts w:ascii="Times New Roman" w:hAnsi="Times New Roman" w:cs="Times New Roman"/>
          <w:color w:val="000000"/>
          <w:szCs w:val="20"/>
        </w:rPr>
        <w:t xml:space="preserve">if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continues to the end of the </w:t>
      </w:r>
      <w:r w:rsidR="00D4635F">
        <w:rPr>
          <w:rFonts w:ascii="Times New Roman" w:hAnsi="Times New Roman" w:cs="Times New Roman"/>
          <w:b/>
          <w:color w:val="000000"/>
          <w:szCs w:val="20"/>
        </w:rPr>
        <w:t>School year</w:t>
      </w:r>
      <w:r>
        <w:rPr>
          <w:rFonts w:ascii="Times New Roman" w:hAnsi="Times New Roman" w:cs="Times New Roman"/>
          <w:color w:val="000000"/>
          <w:szCs w:val="20"/>
        </w:rPr>
        <w:t xml:space="preserve"> </w:t>
      </w:r>
      <w:r w:rsidR="000A1531">
        <w:rPr>
          <w:rFonts w:ascii="Times New Roman" w:hAnsi="Times New Roman" w:cs="Times New Roman"/>
          <w:color w:val="000000"/>
          <w:szCs w:val="20"/>
        </w:rPr>
        <w:t xml:space="preserve">they will be entitled to payment until </w:t>
      </w:r>
      <w:r>
        <w:rPr>
          <w:rFonts w:ascii="Times New Roman" w:hAnsi="Times New Roman" w:cs="Times New Roman"/>
          <w:color w:val="000000"/>
          <w:szCs w:val="20"/>
        </w:rPr>
        <w:t>31 December</w:t>
      </w:r>
      <w:r w:rsidR="000A1531">
        <w:rPr>
          <w:rFonts w:ascii="Times New Roman" w:hAnsi="Times New Roman" w:cs="Times New Roman"/>
          <w:color w:val="000000"/>
          <w:szCs w:val="20"/>
        </w:rPr>
        <w:t xml:space="preserve"> of that year</w:t>
      </w:r>
      <w:r>
        <w:rPr>
          <w:rFonts w:ascii="Times New Roman" w:hAnsi="Times New Roman" w:cs="Times New Roman"/>
          <w:color w:val="000000"/>
          <w:szCs w:val="20"/>
        </w:rPr>
        <w:t>; or</w:t>
      </w:r>
    </w:p>
    <w:p w:rsidR="009F3395" w:rsidRDefault="009F3395" w:rsidP="00A62B53">
      <w:pPr>
        <w:pStyle w:val="NormalWeb"/>
        <w:numPr>
          <w:ilvl w:val="0"/>
          <w:numId w:val="61"/>
        </w:numPr>
        <w:tabs>
          <w:tab w:val="clear" w:pos="720"/>
          <w:tab w:val="num" w:pos="600"/>
        </w:tabs>
        <w:spacing w:before="0" w:beforeAutospacing="0" w:after="0" w:afterAutospacing="0"/>
        <w:ind w:left="600" w:hanging="300"/>
        <w:rPr>
          <w:rFonts w:ascii="Times New Roman" w:hAnsi="Times New Roman" w:cs="Times New Roman"/>
          <w:color w:val="000000"/>
          <w:szCs w:val="20"/>
        </w:rPr>
      </w:pPr>
      <w:proofErr w:type="gramStart"/>
      <w:r>
        <w:rPr>
          <w:rFonts w:ascii="Times New Roman" w:hAnsi="Times New Roman" w:cs="Times New Roman"/>
          <w:color w:val="000000"/>
          <w:szCs w:val="20"/>
        </w:rPr>
        <w:t>if</w:t>
      </w:r>
      <w:proofErr w:type="gramEnd"/>
      <w:r>
        <w:rPr>
          <w:rFonts w:ascii="Times New Roman" w:hAnsi="Times New Roman" w:cs="Times New Roman"/>
          <w:color w:val="000000"/>
          <w:szCs w:val="20"/>
        </w:rPr>
        <w:t xml:space="preserve"> the </w:t>
      </w:r>
      <w:r w:rsidR="009B0027" w:rsidRPr="00E1253C">
        <w:rPr>
          <w:rFonts w:ascii="Times New Roman" w:hAnsi="Times New Roman" w:cs="Times New Roman"/>
          <w:color w:val="000000"/>
          <w:szCs w:val="20"/>
        </w:rPr>
        <w:t>student</w:t>
      </w:r>
      <w:r>
        <w:rPr>
          <w:rFonts w:ascii="Times New Roman" w:hAnsi="Times New Roman" w:cs="Times New Roman"/>
          <w:color w:val="000000"/>
          <w:szCs w:val="20"/>
        </w:rPr>
        <w:t xml:space="preserve">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continues on a day before the end of the final term - on that day (see </w:t>
      </w:r>
      <w:hyperlink w:anchor="_3.7.10_Discontinuation_date_for stu" w:history="1">
        <w:r w:rsidR="005F181A">
          <w:rPr>
            <w:rStyle w:val="Hyperlink"/>
            <w:rFonts w:ascii="Times New Roman" w:hAnsi="Times New Roman" w:cs="Times New Roman"/>
            <w:szCs w:val="20"/>
          </w:rPr>
          <w:t>3</w:t>
        </w:r>
        <w:r w:rsidR="005F181A">
          <w:rPr>
            <w:rStyle w:val="Hyperlink"/>
            <w:rFonts w:ascii="Times New Roman" w:hAnsi="Times New Roman" w:cs="Times New Roman"/>
            <w:szCs w:val="20"/>
          </w:rPr>
          <w:t>.</w:t>
        </w:r>
        <w:r w:rsidR="005F181A">
          <w:rPr>
            <w:rStyle w:val="Hyperlink"/>
            <w:rFonts w:ascii="Times New Roman" w:hAnsi="Times New Roman" w:cs="Times New Roman"/>
            <w:szCs w:val="20"/>
          </w:rPr>
          <w:t>7.9</w:t>
        </w:r>
      </w:hyperlink>
      <w:r>
        <w:rPr>
          <w:rFonts w:ascii="Times New Roman" w:hAnsi="Times New Roman" w:cs="Times New Roman"/>
          <w:color w:val="000000"/>
          <w:szCs w:val="20"/>
        </w:rPr>
        <w:t xml:space="preserve"> regarding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education </w:t>
      </w:r>
      <w:r w:rsidR="009B0027" w:rsidRPr="00E1253C">
        <w:rPr>
          <w:rFonts w:ascii="Times New Roman" w:hAnsi="Times New Roman" w:cs="Times New Roman"/>
          <w:color w:val="000000"/>
          <w:szCs w:val="20"/>
        </w:rPr>
        <w:t>students</w:t>
      </w:r>
      <w:r>
        <w:rPr>
          <w:rFonts w:ascii="Times New Roman" w:hAnsi="Times New Roman" w:cs="Times New Roman"/>
          <w:color w:val="000000"/>
          <w:szCs w:val="20"/>
        </w:rPr>
        <w:t>).</w:t>
      </w:r>
    </w:p>
    <w:p w:rsidR="009F3395" w:rsidRDefault="009F3395" w:rsidP="00A91289">
      <w:pPr>
        <w:pStyle w:val="Heading3"/>
        <w:spacing w:before="0" w:beforeAutospacing="0" w:after="0" w:afterAutospacing="0"/>
        <w:rPr>
          <w:rFonts w:ascii="Times New Roman" w:hAnsi="Times New Roman" w:cs="Times New Roman"/>
          <w:color w:val="000000"/>
          <w:sz w:val="24"/>
          <w:szCs w:val="32"/>
        </w:rPr>
      </w:pPr>
    </w:p>
    <w:p w:rsidR="009F3395" w:rsidRDefault="009F3395" w:rsidP="00A91289">
      <w:pPr>
        <w:pStyle w:val="Heading3"/>
        <w:spacing w:before="0" w:beforeAutospacing="0" w:after="0" w:afterAutospacing="0"/>
        <w:rPr>
          <w:rFonts w:ascii="Times New Roman" w:hAnsi="Times New Roman" w:cs="Times New Roman"/>
          <w:color w:val="000000"/>
          <w:sz w:val="24"/>
          <w:szCs w:val="32"/>
        </w:rPr>
      </w:pPr>
      <w:bookmarkStart w:id="317" w:name="_3.7.8_Term_in_advance payments"/>
      <w:bookmarkStart w:id="318" w:name="_Toc153097395"/>
      <w:bookmarkEnd w:id="317"/>
      <w:r>
        <w:rPr>
          <w:rFonts w:ascii="Times New Roman" w:hAnsi="Times New Roman" w:cs="Times New Roman"/>
          <w:color w:val="000000"/>
          <w:sz w:val="24"/>
          <w:szCs w:val="32"/>
        </w:rPr>
        <w:t>3.7.8 Term in advance payments</w:t>
      </w:r>
      <w:bookmarkEnd w:id="318"/>
    </w:p>
    <w:p w:rsidR="009F3395" w:rsidRDefault="009F3395" w:rsidP="00A91289">
      <w:pPr>
        <w:pStyle w:val="NormalWeb"/>
        <w:spacing w:before="0" w:beforeAutospacing="0" w:after="0" w:afterAutospacing="0"/>
        <w:rPr>
          <w:rFonts w:ascii="Times New Roman" w:hAnsi="Times New Roman" w:cs="Times New Roman"/>
          <w:color w:val="000000"/>
          <w:szCs w:val="20"/>
        </w:rPr>
      </w:pPr>
    </w:p>
    <w:p w:rsidR="009F3395" w:rsidRDefault="009F3395" w:rsidP="00A91289">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for whom payment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made in advance by term instalments (see </w:t>
      </w:r>
      <w:hyperlink w:anchor="_5.1.6_Payment_frequency_- term inst" w:history="1">
        <w:r w:rsidRPr="008C301C">
          <w:rPr>
            <w:rStyle w:val="Hyperlink"/>
            <w:rFonts w:ascii="Times New Roman" w:hAnsi="Times New Roman" w:cs="Times New Roman"/>
            <w:szCs w:val="20"/>
          </w:rPr>
          <w:t>5.1</w:t>
        </w:r>
        <w:r w:rsidRPr="008C301C">
          <w:rPr>
            <w:rStyle w:val="Hyperlink"/>
            <w:rFonts w:ascii="Times New Roman" w:hAnsi="Times New Roman" w:cs="Times New Roman"/>
            <w:szCs w:val="20"/>
          </w:rPr>
          <w:t>.</w:t>
        </w:r>
        <w:r w:rsidR="008C301C" w:rsidRPr="008C301C">
          <w:rPr>
            <w:rStyle w:val="Hyperlink"/>
            <w:rFonts w:ascii="Times New Roman" w:hAnsi="Times New Roman" w:cs="Times New Roman"/>
            <w:szCs w:val="20"/>
          </w:rPr>
          <w:t>5</w:t>
        </w:r>
      </w:hyperlink>
      <w:r>
        <w:rPr>
          <w:rFonts w:ascii="Times New Roman" w:hAnsi="Times New Roman" w:cs="Times New Roman"/>
          <w:color w:val="000000"/>
          <w:szCs w:val="20"/>
        </w:rPr>
        <w:t>),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continues on the last day of a term other than the final term, and that day precedes the end of the corresponding instalment period, the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’s</w:t>
      </w:r>
      <w:r>
        <w:rPr>
          <w:rFonts w:ascii="Times New Roman" w:hAnsi="Times New Roman" w:cs="Times New Roman"/>
          <w:color w:val="000000"/>
          <w:szCs w:val="20"/>
        </w:rPr>
        <w:t xml:space="preserve"> entitlement does not terminate until the end of the instalment period (see </w:t>
      </w:r>
      <w:hyperlink w:anchor="_5.1.9_Term_instalments_-four-term S" w:history="1">
        <w:r w:rsidRPr="008C301C">
          <w:rPr>
            <w:rStyle w:val="Hyperlink"/>
            <w:rFonts w:ascii="Times New Roman" w:hAnsi="Times New Roman" w:cs="Times New Roman"/>
            <w:szCs w:val="20"/>
          </w:rPr>
          <w:t>5</w:t>
        </w:r>
        <w:r w:rsidRPr="008C301C">
          <w:rPr>
            <w:rStyle w:val="Hyperlink"/>
            <w:rFonts w:ascii="Times New Roman" w:hAnsi="Times New Roman" w:cs="Times New Roman"/>
            <w:szCs w:val="20"/>
          </w:rPr>
          <w:t>.</w:t>
        </w:r>
        <w:r w:rsidRPr="008C301C">
          <w:rPr>
            <w:rStyle w:val="Hyperlink"/>
            <w:rFonts w:ascii="Times New Roman" w:hAnsi="Times New Roman" w:cs="Times New Roman"/>
            <w:szCs w:val="20"/>
          </w:rPr>
          <w:t>1.</w:t>
        </w:r>
        <w:r w:rsidR="008C301C" w:rsidRPr="008C301C">
          <w:rPr>
            <w:rStyle w:val="Hyperlink"/>
            <w:rFonts w:ascii="Times New Roman" w:hAnsi="Times New Roman" w:cs="Times New Roman"/>
            <w:szCs w:val="20"/>
          </w:rPr>
          <w:t>8</w:t>
        </w:r>
      </w:hyperlink>
      <w:r>
        <w:rPr>
          <w:rFonts w:ascii="Times New Roman" w:hAnsi="Times New Roman" w:cs="Times New Roman"/>
          <w:color w:val="000000"/>
          <w:szCs w:val="20"/>
        </w:rPr>
        <w:t xml:space="preserve"> and </w:t>
      </w:r>
      <w:hyperlink w:anchor="_5.1.10_Term_instalments_- three-ter" w:history="1">
        <w:r w:rsidRPr="008C301C">
          <w:rPr>
            <w:rStyle w:val="Hyperlink"/>
            <w:rFonts w:ascii="Times New Roman" w:hAnsi="Times New Roman" w:cs="Times New Roman"/>
            <w:szCs w:val="20"/>
          </w:rPr>
          <w:t>5.1</w:t>
        </w:r>
        <w:r w:rsidRPr="008C301C">
          <w:rPr>
            <w:rStyle w:val="Hyperlink"/>
            <w:rFonts w:ascii="Times New Roman" w:hAnsi="Times New Roman" w:cs="Times New Roman"/>
            <w:szCs w:val="20"/>
          </w:rPr>
          <w:t>.</w:t>
        </w:r>
        <w:r w:rsidR="008C301C" w:rsidRPr="008C301C">
          <w:rPr>
            <w:rStyle w:val="Hyperlink"/>
            <w:rFonts w:ascii="Times New Roman" w:hAnsi="Times New Roman" w:cs="Times New Roman"/>
            <w:szCs w:val="20"/>
          </w:rPr>
          <w:t>9</w:t>
        </w:r>
      </w:hyperlink>
      <w:r w:rsidR="008C301C">
        <w:rPr>
          <w:rFonts w:ascii="Times New Roman" w:hAnsi="Times New Roman" w:cs="Times New Roman"/>
          <w:color w:val="000000"/>
          <w:szCs w:val="20"/>
        </w:rPr>
        <w:t>)</w:t>
      </w:r>
      <w:r>
        <w:rPr>
          <w:rFonts w:ascii="Times New Roman" w:hAnsi="Times New Roman" w:cs="Times New Roman"/>
          <w:color w:val="000000"/>
          <w:szCs w:val="20"/>
        </w:rPr>
        <w:t>.</w:t>
      </w:r>
    </w:p>
    <w:p w:rsidR="009F3395" w:rsidRDefault="009F3395" w:rsidP="00A91289">
      <w:pPr>
        <w:jc w:val="both"/>
        <w:rPr>
          <w:b/>
          <w:bCs/>
          <w:color w:val="000000"/>
          <w:sz w:val="24"/>
          <w:szCs w:val="23"/>
        </w:rPr>
      </w:pPr>
    </w:p>
    <w:p w:rsidR="009F3395" w:rsidRDefault="009F3395" w:rsidP="00A91289">
      <w:pPr>
        <w:rPr>
          <w:b/>
          <w:bCs/>
          <w:color w:val="000000"/>
          <w:sz w:val="24"/>
          <w:szCs w:val="23"/>
        </w:rPr>
      </w:pPr>
      <w:r>
        <w:rPr>
          <w:b/>
          <w:bCs/>
          <w:color w:val="000000"/>
          <w:sz w:val="24"/>
          <w:szCs w:val="23"/>
        </w:rPr>
        <w:t>Example</w:t>
      </w:r>
    </w:p>
    <w:p w:rsidR="009F3395" w:rsidRPr="00870A2B" w:rsidRDefault="009F3395" w:rsidP="00A91289">
      <w:pPr>
        <w:pStyle w:val="NormalWeb"/>
        <w:spacing w:before="0" w:beforeAutospacing="0" w:after="0" w:afterAutospacing="0"/>
        <w:rPr>
          <w:rFonts w:ascii="Times New Roman" w:hAnsi="Times New Roman" w:cs="Times New Roman"/>
          <w:color w:val="000000"/>
          <w:szCs w:val="20"/>
        </w:rPr>
      </w:pPr>
      <w:r w:rsidRPr="00870A2B">
        <w:rPr>
          <w:rFonts w:ascii="Times New Roman" w:hAnsi="Times New Roman" w:cs="Times New Roman"/>
          <w:iCs/>
          <w:color w:val="000000"/>
          <w:szCs w:val="20"/>
        </w:rPr>
        <w:t>Harold d</w:t>
      </w:r>
      <w:smartTag w:uri="urn:schemas-microsoft-com:office:smarttags" w:element="PersonName">
        <w:r w:rsidRPr="00870A2B">
          <w:rPr>
            <w:rFonts w:ascii="Times New Roman" w:hAnsi="Times New Roman" w:cs="Times New Roman"/>
            <w:iCs/>
            <w:color w:val="000000"/>
            <w:szCs w:val="20"/>
          </w:rPr>
          <w:t>is</w:t>
        </w:r>
      </w:smartTag>
      <w:r w:rsidRPr="00870A2B">
        <w:rPr>
          <w:rFonts w:ascii="Times New Roman" w:hAnsi="Times New Roman" w:cs="Times New Roman"/>
          <w:iCs/>
          <w:color w:val="000000"/>
          <w:szCs w:val="20"/>
        </w:rPr>
        <w:t>continues at h</w:t>
      </w:r>
      <w:smartTag w:uri="urn:schemas-microsoft-com:office:smarttags" w:element="PersonName">
        <w:r w:rsidRPr="00870A2B">
          <w:rPr>
            <w:rFonts w:ascii="Times New Roman" w:hAnsi="Times New Roman" w:cs="Times New Roman"/>
            <w:iCs/>
            <w:color w:val="000000"/>
            <w:szCs w:val="20"/>
          </w:rPr>
          <w:t>is</w:t>
        </w:r>
      </w:smartTag>
      <w:r w:rsidRPr="00870A2B">
        <w:rPr>
          <w:rFonts w:ascii="Times New Roman" w:hAnsi="Times New Roman" w:cs="Times New Roman"/>
          <w:iCs/>
          <w:color w:val="000000"/>
          <w:szCs w:val="20"/>
        </w:rPr>
        <w:t xml:space="preserve"> boarding school in </w:t>
      </w:r>
      <w:smartTag w:uri="urn:schemas-microsoft-com:office:smarttags" w:element="place">
        <w:smartTag w:uri="urn:schemas-microsoft-com:office:smarttags" w:element="State">
          <w:r w:rsidRPr="00870A2B">
            <w:rPr>
              <w:rFonts w:ascii="Times New Roman" w:hAnsi="Times New Roman" w:cs="Times New Roman"/>
              <w:iCs/>
              <w:color w:val="000000"/>
              <w:szCs w:val="20"/>
            </w:rPr>
            <w:t>Victoria</w:t>
          </w:r>
        </w:smartTag>
      </w:smartTag>
      <w:r w:rsidRPr="00870A2B">
        <w:rPr>
          <w:rFonts w:ascii="Times New Roman" w:hAnsi="Times New Roman" w:cs="Times New Roman"/>
          <w:iCs/>
          <w:color w:val="000000"/>
          <w:szCs w:val="20"/>
        </w:rPr>
        <w:t xml:space="preserve"> on the last day of third term on 18 September. He </w:t>
      </w:r>
      <w:smartTag w:uri="urn:schemas-microsoft-com:office:smarttags" w:element="PersonName">
        <w:r w:rsidRPr="00870A2B">
          <w:rPr>
            <w:rFonts w:ascii="Times New Roman" w:hAnsi="Times New Roman" w:cs="Times New Roman"/>
            <w:iCs/>
            <w:color w:val="000000"/>
            <w:szCs w:val="20"/>
          </w:rPr>
          <w:t>is</w:t>
        </w:r>
      </w:smartTag>
      <w:r w:rsidRPr="00870A2B">
        <w:rPr>
          <w:rFonts w:ascii="Times New Roman" w:hAnsi="Times New Roman" w:cs="Times New Roman"/>
          <w:iCs/>
          <w:color w:val="000000"/>
          <w:szCs w:val="20"/>
        </w:rPr>
        <w:t xml:space="preserve"> entitled to benefits until 30 September.</w:t>
      </w:r>
    </w:p>
    <w:p w:rsidR="00791780" w:rsidRDefault="00791780" w:rsidP="00A91289">
      <w:pPr>
        <w:pStyle w:val="Heading3"/>
        <w:spacing w:before="0" w:beforeAutospacing="0" w:after="0" w:afterAutospacing="0"/>
        <w:jc w:val="both"/>
        <w:rPr>
          <w:rFonts w:ascii="Times New Roman" w:hAnsi="Times New Roman" w:cs="Times New Roman"/>
          <w:color w:val="000000"/>
          <w:sz w:val="24"/>
          <w:szCs w:val="32"/>
        </w:rPr>
      </w:pPr>
      <w:bookmarkStart w:id="319" w:name="_3.7.9_End_of_school year"/>
      <w:bookmarkEnd w:id="319"/>
    </w:p>
    <w:p w:rsidR="009F3395" w:rsidRDefault="00096103" w:rsidP="001F00CF">
      <w:pPr>
        <w:pStyle w:val="Heading3"/>
        <w:spacing w:before="0" w:beforeAutospacing="0" w:after="0" w:afterAutospacing="0"/>
        <w:rPr>
          <w:rFonts w:ascii="Times New Roman" w:hAnsi="Times New Roman" w:cs="Times New Roman"/>
          <w:color w:val="000000"/>
          <w:sz w:val="24"/>
          <w:szCs w:val="32"/>
        </w:rPr>
      </w:pPr>
      <w:bookmarkStart w:id="320" w:name="_3.7.10_Discontinuation_date_for stu"/>
      <w:bookmarkEnd w:id="320"/>
      <w:r>
        <w:rPr>
          <w:rFonts w:ascii="Times New Roman" w:hAnsi="Times New Roman" w:cs="Times New Roman"/>
          <w:color w:val="000000"/>
          <w:sz w:val="24"/>
          <w:szCs w:val="32"/>
        </w:rPr>
        <w:br w:type="page"/>
      </w:r>
      <w:bookmarkStart w:id="321" w:name="_Toc153097396"/>
      <w:r w:rsidR="009F3395">
        <w:rPr>
          <w:rFonts w:ascii="Times New Roman" w:hAnsi="Times New Roman" w:cs="Times New Roman"/>
          <w:color w:val="000000"/>
          <w:sz w:val="24"/>
          <w:szCs w:val="32"/>
        </w:rPr>
        <w:lastRenderedPageBreak/>
        <w:t>3.7.</w:t>
      </w:r>
      <w:r w:rsidR="005F181A">
        <w:rPr>
          <w:rFonts w:ascii="Times New Roman" w:hAnsi="Times New Roman" w:cs="Times New Roman"/>
          <w:color w:val="000000"/>
          <w:sz w:val="24"/>
          <w:szCs w:val="32"/>
        </w:rPr>
        <w:t>9</w:t>
      </w:r>
      <w:r w:rsidR="009F3395">
        <w:rPr>
          <w:rFonts w:ascii="Times New Roman" w:hAnsi="Times New Roman" w:cs="Times New Roman"/>
          <w:color w:val="000000"/>
          <w:sz w:val="24"/>
          <w:szCs w:val="32"/>
        </w:rPr>
        <w:t xml:space="preserve"> D</w:t>
      </w:r>
      <w:smartTag w:uri="urn:schemas-microsoft-com:office:smarttags" w:element="PersonName">
        <w:r w:rsidR="009F3395">
          <w:rPr>
            <w:rFonts w:ascii="Times New Roman" w:hAnsi="Times New Roman" w:cs="Times New Roman"/>
            <w:color w:val="000000"/>
            <w:sz w:val="24"/>
            <w:szCs w:val="32"/>
          </w:rPr>
          <w:t>is</w:t>
        </w:r>
      </w:smartTag>
      <w:r w:rsidR="009F3395">
        <w:rPr>
          <w:rFonts w:ascii="Times New Roman" w:hAnsi="Times New Roman" w:cs="Times New Roman"/>
          <w:color w:val="000000"/>
          <w:sz w:val="24"/>
          <w:szCs w:val="32"/>
        </w:rPr>
        <w:t>continuation date for students studying by d</w:t>
      </w:r>
      <w:smartTag w:uri="urn:schemas-microsoft-com:office:smarttags" w:element="PersonName">
        <w:r w:rsidR="009F3395">
          <w:rPr>
            <w:rFonts w:ascii="Times New Roman" w:hAnsi="Times New Roman" w:cs="Times New Roman"/>
            <w:color w:val="000000"/>
            <w:sz w:val="24"/>
            <w:szCs w:val="32"/>
          </w:rPr>
          <w:t>is</w:t>
        </w:r>
      </w:smartTag>
      <w:r w:rsidR="009F3395">
        <w:rPr>
          <w:rFonts w:ascii="Times New Roman" w:hAnsi="Times New Roman" w:cs="Times New Roman"/>
          <w:color w:val="000000"/>
          <w:sz w:val="24"/>
          <w:szCs w:val="32"/>
        </w:rPr>
        <w:t>tance education methods</w:t>
      </w:r>
      <w:bookmarkEnd w:id="321"/>
    </w:p>
    <w:p w:rsidR="009F3395" w:rsidRDefault="009F3395" w:rsidP="001F00CF">
      <w:pPr>
        <w:pStyle w:val="NormalWeb"/>
        <w:spacing w:before="0" w:beforeAutospacing="0" w:after="0" w:afterAutospacing="0"/>
        <w:rPr>
          <w:rFonts w:ascii="Times New Roman" w:hAnsi="Times New Roman" w:cs="Times New Roman"/>
          <w:color w:val="000000"/>
          <w:szCs w:val="20"/>
        </w:rPr>
      </w:pPr>
    </w:p>
    <w:p w:rsidR="009F3395" w:rsidRDefault="009F3395" w:rsidP="001F00CF">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determine the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continuation date for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studying by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education methods, the following guidelines should be followed:</w:t>
      </w:r>
    </w:p>
    <w:p w:rsidR="009F3395" w:rsidRPr="00E1253C" w:rsidRDefault="009F3395" w:rsidP="00A62B53">
      <w:pPr>
        <w:pStyle w:val="NormalWeb"/>
        <w:numPr>
          <w:ilvl w:val="0"/>
          <w:numId w:val="62"/>
        </w:numPr>
        <w:tabs>
          <w:tab w:val="clear" w:pos="720"/>
          <w:tab w:val="num" w:pos="600"/>
        </w:tabs>
        <w:spacing w:before="0" w:beforeAutospacing="0" w:after="0" w:afterAutospacing="0"/>
        <w:ind w:left="600" w:hanging="300"/>
        <w:rPr>
          <w:rFonts w:ascii="Times New Roman" w:hAnsi="Times New Roman" w:cs="Times New Roman"/>
          <w:color w:val="000000"/>
          <w:szCs w:val="20"/>
        </w:rPr>
      </w:pPr>
      <w:proofErr w:type="gramStart"/>
      <w:r>
        <w:rPr>
          <w:rFonts w:ascii="Times New Roman" w:hAnsi="Times New Roman" w:cs="Times New Roman"/>
          <w:color w:val="000000"/>
          <w:szCs w:val="20"/>
        </w:rPr>
        <w:t>at</w:t>
      </w:r>
      <w:proofErr w:type="gramEnd"/>
      <w:r>
        <w:rPr>
          <w:rFonts w:ascii="Times New Roman" w:hAnsi="Times New Roman" w:cs="Times New Roman"/>
          <w:color w:val="000000"/>
          <w:szCs w:val="20"/>
        </w:rPr>
        <w:t xml:space="preserve"> each enrolment/attendance check, the institution should be asked to indicate whether the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has returned assignments at a sat</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factory (full-time) rate, </w:t>
      </w:r>
      <w:r w:rsidR="00C94638" w:rsidRPr="00E1253C">
        <w:rPr>
          <w:rFonts w:ascii="Times New Roman" w:hAnsi="Times New Roman" w:cs="Times New Roman"/>
          <w:color w:val="000000"/>
          <w:szCs w:val="20"/>
        </w:rPr>
        <w:t>i.e.</w:t>
      </w:r>
      <w:r w:rsidRPr="00E1253C">
        <w:rPr>
          <w:rFonts w:ascii="Times New Roman" w:hAnsi="Times New Roman" w:cs="Times New Roman"/>
          <w:color w:val="000000"/>
          <w:szCs w:val="20"/>
        </w:rPr>
        <w:t xml:space="preserve"> as a guide, whether the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has returned at least 75% of the assignments that they should have returned. Where the institution indicates that a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’s return rate fell below th</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 level with effect from a particular date, they are regarded as having d</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continued on that date; and</w:t>
      </w:r>
    </w:p>
    <w:p w:rsidR="009F3395" w:rsidRPr="00E1253C" w:rsidRDefault="009F3395" w:rsidP="00A62B53">
      <w:pPr>
        <w:pStyle w:val="NormalWeb"/>
        <w:numPr>
          <w:ilvl w:val="0"/>
          <w:numId w:val="62"/>
        </w:numPr>
        <w:tabs>
          <w:tab w:val="clear" w:pos="720"/>
          <w:tab w:val="num" w:pos="600"/>
        </w:tabs>
        <w:spacing w:before="0" w:beforeAutospacing="0" w:after="0" w:afterAutospacing="0"/>
        <w:ind w:left="600" w:hanging="300"/>
        <w:rPr>
          <w:rFonts w:ascii="Times New Roman" w:hAnsi="Times New Roman" w:cs="Times New Roman"/>
          <w:color w:val="000000"/>
          <w:szCs w:val="20"/>
        </w:rPr>
      </w:pPr>
      <w:proofErr w:type="gramStart"/>
      <w:r w:rsidRPr="00E1253C">
        <w:rPr>
          <w:rFonts w:ascii="Times New Roman" w:hAnsi="Times New Roman" w:cs="Times New Roman"/>
          <w:color w:val="000000"/>
          <w:szCs w:val="20"/>
        </w:rPr>
        <w:t>if</w:t>
      </w:r>
      <w:proofErr w:type="gramEnd"/>
      <w:r w:rsidRPr="00E1253C">
        <w:rPr>
          <w:rFonts w:ascii="Times New Roman" w:hAnsi="Times New Roman" w:cs="Times New Roman"/>
          <w:color w:val="000000"/>
          <w:szCs w:val="20"/>
        </w:rPr>
        <w:t xml:space="preserve"> the institution indicates that a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has fallen below the full-time (see </w:t>
      </w:r>
      <w:hyperlink w:anchor="_3.4.2_Full-time_workload" w:history="1">
        <w:r w:rsidRPr="00E1253C">
          <w:rPr>
            <w:rStyle w:val="Hyperlink"/>
            <w:rFonts w:ascii="Times New Roman" w:hAnsi="Times New Roman" w:cs="Times New Roman"/>
            <w:szCs w:val="20"/>
          </w:rPr>
          <w:t>3.</w:t>
        </w:r>
        <w:r w:rsidRPr="00E1253C">
          <w:rPr>
            <w:rStyle w:val="Hyperlink"/>
            <w:rFonts w:ascii="Times New Roman" w:hAnsi="Times New Roman" w:cs="Times New Roman"/>
            <w:szCs w:val="20"/>
          </w:rPr>
          <w:t>4</w:t>
        </w:r>
        <w:r w:rsidRPr="00E1253C">
          <w:rPr>
            <w:rStyle w:val="Hyperlink"/>
            <w:rFonts w:ascii="Times New Roman" w:hAnsi="Times New Roman" w:cs="Times New Roman"/>
            <w:szCs w:val="20"/>
          </w:rPr>
          <w:t>.2</w:t>
        </w:r>
      </w:hyperlink>
      <w:r w:rsidRPr="00E1253C">
        <w:rPr>
          <w:rFonts w:ascii="Times New Roman" w:hAnsi="Times New Roman" w:cs="Times New Roman"/>
          <w:color w:val="000000"/>
          <w:szCs w:val="20"/>
        </w:rPr>
        <w:t>) level in a term but cannot specify a prec</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e date, the d</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continuation date should be determined as the best possible approximation of the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’s last day of full-time study. Th</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 should be no later than the end of that term. All reasonable attempts should be made to identify a specific date on which the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ceased full-time study.</w:t>
      </w:r>
    </w:p>
    <w:p w:rsidR="009F3395" w:rsidRPr="00B61237" w:rsidRDefault="00B8316D" w:rsidP="00B61237">
      <w:pPr>
        <w:pStyle w:val="Heading2"/>
        <w:rPr>
          <w:rFonts w:ascii="Times New Roman" w:hAnsi="Times New Roman"/>
          <w:color w:val="000000"/>
          <w:sz w:val="28"/>
        </w:rPr>
      </w:pPr>
      <w:r w:rsidRPr="00E1253C">
        <w:rPr>
          <w:sz w:val="24"/>
          <w:szCs w:val="35"/>
        </w:rPr>
        <w:br w:type="page"/>
      </w:r>
      <w:bookmarkStart w:id="322" w:name="_Toc153097397"/>
      <w:r w:rsidR="009F3395" w:rsidRPr="00B61237">
        <w:rPr>
          <w:rFonts w:ascii="Times New Roman" w:hAnsi="Times New Roman"/>
          <w:color w:val="000000"/>
          <w:sz w:val="28"/>
        </w:rPr>
        <w:lastRenderedPageBreak/>
        <w:t>3.8 Death of Student</w:t>
      </w:r>
      <w:bookmarkEnd w:id="322"/>
    </w:p>
    <w:p w:rsidR="00B8316D" w:rsidRDefault="00B8316D" w:rsidP="001F00CF">
      <w:pPr>
        <w:pStyle w:val="Heading2"/>
        <w:spacing w:before="0" w:beforeAutospacing="0" w:after="0" w:afterAutospacing="0"/>
        <w:rPr>
          <w:rFonts w:ascii="Times New Roman" w:hAnsi="Times New Roman" w:cs="Times New Roman"/>
          <w:color w:val="000000"/>
          <w:sz w:val="24"/>
          <w:szCs w:val="35"/>
        </w:rPr>
      </w:pPr>
    </w:p>
    <w:p w:rsidR="009F3395" w:rsidRPr="00BC070C" w:rsidRDefault="009F3395" w:rsidP="001F00CF">
      <w:pPr>
        <w:pStyle w:val="Heading3"/>
        <w:spacing w:before="0" w:beforeAutospacing="0" w:after="0" w:afterAutospacing="0"/>
        <w:rPr>
          <w:rFonts w:ascii="Times New Roman" w:hAnsi="Times New Roman" w:cs="Times New Roman"/>
          <w:color w:val="000000"/>
          <w:sz w:val="24"/>
          <w:szCs w:val="32"/>
        </w:rPr>
      </w:pPr>
      <w:bookmarkStart w:id="323" w:name="_3.8.1_Payments_in_the event of the "/>
      <w:bookmarkStart w:id="324" w:name="_Toc153097398"/>
      <w:bookmarkEnd w:id="323"/>
      <w:r w:rsidRPr="00BC070C">
        <w:rPr>
          <w:rFonts w:ascii="Times New Roman" w:hAnsi="Times New Roman" w:cs="Times New Roman"/>
          <w:color w:val="000000"/>
          <w:sz w:val="24"/>
          <w:szCs w:val="32"/>
        </w:rPr>
        <w:t>3.8</w:t>
      </w:r>
      <w:r w:rsidR="00BC070C" w:rsidRPr="00BC070C">
        <w:rPr>
          <w:rFonts w:ascii="Times New Roman" w:hAnsi="Times New Roman" w:cs="Times New Roman"/>
          <w:color w:val="000000"/>
          <w:sz w:val="24"/>
          <w:szCs w:val="32"/>
        </w:rPr>
        <w:t>.1</w:t>
      </w:r>
      <w:r w:rsidRPr="00BC070C">
        <w:rPr>
          <w:rFonts w:ascii="Times New Roman" w:hAnsi="Times New Roman" w:cs="Times New Roman"/>
          <w:color w:val="000000"/>
          <w:sz w:val="24"/>
          <w:szCs w:val="32"/>
        </w:rPr>
        <w:t xml:space="preserve"> Payments in the event of the </w:t>
      </w:r>
      <w:r w:rsidR="000F48AC" w:rsidRPr="00BC070C">
        <w:rPr>
          <w:rFonts w:ascii="Times New Roman" w:hAnsi="Times New Roman" w:cs="Times New Roman"/>
          <w:color w:val="000000"/>
          <w:sz w:val="24"/>
          <w:szCs w:val="32"/>
        </w:rPr>
        <w:t>student’s</w:t>
      </w:r>
      <w:r w:rsidRPr="00BC070C">
        <w:rPr>
          <w:rFonts w:ascii="Times New Roman" w:hAnsi="Times New Roman" w:cs="Times New Roman"/>
          <w:color w:val="000000"/>
          <w:sz w:val="24"/>
          <w:szCs w:val="32"/>
        </w:rPr>
        <w:t xml:space="preserve"> death</w:t>
      </w:r>
      <w:bookmarkEnd w:id="324"/>
    </w:p>
    <w:p w:rsidR="009F3395" w:rsidRDefault="009F3395" w:rsidP="001F00CF">
      <w:pPr>
        <w:pStyle w:val="NormalWeb"/>
        <w:spacing w:before="0" w:beforeAutospacing="0" w:after="0" w:afterAutospacing="0"/>
        <w:rPr>
          <w:rFonts w:ascii="Times New Roman" w:hAnsi="Times New Roman" w:cs="Times New Roman"/>
          <w:color w:val="000000"/>
          <w:szCs w:val="20"/>
        </w:rPr>
      </w:pPr>
    </w:p>
    <w:p w:rsidR="009F3395" w:rsidRDefault="009F3395" w:rsidP="001F00CF">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an </w:t>
      </w:r>
      <w:r w:rsidR="00227C52">
        <w:rPr>
          <w:rFonts w:ascii="Times New Roman" w:hAnsi="Times New Roman" w:cs="Times New Roman"/>
          <w:b/>
          <w:color w:val="000000"/>
          <w:szCs w:val="20"/>
        </w:rPr>
        <w:t>Eligible student</w:t>
      </w:r>
      <w:r>
        <w:rPr>
          <w:rFonts w:ascii="Times New Roman" w:hAnsi="Times New Roman" w:cs="Times New Roman"/>
          <w:color w:val="000000"/>
          <w:szCs w:val="20"/>
        </w:rPr>
        <w:t xml:space="preserve"> dies before a payment has been made, the entitlement should be calculated in accordance with the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ions of </w:t>
      </w:r>
      <w:hyperlink w:anchor="_3.7_Period_of_Eligibility" w:history="1">
        <w:r w:rsidRPr="009B5F89">
          <w:rPr>
            <w:rStyle w:val="Hyperlink"/>
            <w:rFonts w:ascii="Times New Roman" w:hAnsi="Times New Roman" w:cs="Times New Roman"/>
            <w:szCs w:val="20"/>
          </w:rPr>
          <w:t>3.</w:t>
        </w:r>
        <w:r w:rsidRPr="009B5F89">
          <w:rPr>
            <w:rStyle w:val="Hyperlink"/>
            <w:rFonts w:ascii="Times New Roman" w:hAnsi="Times New Roman" w:cs="Times New Roman"/>
            <w:szCs w:val="20"/>
          </w:rPr>
          <w:t>7</w:t>
        </w:r>
      </w:hyperlink>
      <w:r>
        <w:rPr>
          <w:rFonts w:ascii="Times New Roman" w:hAnsi="Times New Roman" w:cs="Times New Roman"/>
          <w:color w:val="000000"/>
          <w:szCs w:val="20"/>
        </w:rPr>
        <w:t xml:space="preserve"> to the date of the </w:t>
      </w:r>
      <w:r w:rsidR="009B0027" w:rsidRPr="009B0027">
        <w:rPr>
          <w:rFonts w:ascii="Times New Roman" w:hAnsi="Times New Roman" w:cs="Times New Roman"/>
          <w:b/>
          <w:color w:val="000000"/>
          <w:szCs w:val="20"/>
        </w:rPr>
        <w:t>student</w:t>
      </w:r>
      <w:r w:rsidRPr="00BC070C">
        <w:rPr>
          <w:rFonts w:ascii="Times New Roman" w:hAnsi="Times New Roman" w:cs="Times New Roman"/>
          <w:b/>
          <w:color w:val="000000"/>
          <w:szCs w:val="20"/>
        </w:rPr>
        <w:t>’s</w:t>
      </w:r>
      <w:r>
        <w:rPr>
          <w:rFonts w:ascii="Times New Roman" w:hAnsi="Times New Roman" w:cs="Times New Roman"/>
          <w:color w:val="000000"/>
          <w:szCs w:val="20"/>
        </w:rPr>
        <w:t xml:space="preserve"> death.</w:t>
      </w:r>
    </w:p>
    <w:p w:rsidR="009F3395" w:rsidRDefault="009F3395" w:rsidP="001F00CF">
      <w:pPr>
        <w:pStyle w:val="NormalWeb"/>
        <w:spacing w:before="0" w:beforeAutospacing="0" w:after="0" w:afterAutospacing="0"/>
        <w:rPr>
          <w:rFonts w:ascii="Times New Roman" w:hAnsi="Times New Roman" w:cs="Times New Roman"/>
          <w:color w:val="000000"/>
          <w:szCs w:val="20"/>
        </w:rPr>
      </w:pPr>
    </w:p>
    <w:p w:rsidR="009F3395" w:rsidRPr="00E1253C" w:rsidRDefault="009F3395" w:rsidP="001F00CF">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an </w:t>
      </w:r>
      <w:r w:rsidR="00D2795F">
        <w:rPr>
          <w:rFonts w:ascii="Times New Roman" w:hAnsi="Times New Roman" w:cs="Times New Roman"/>
          <w:b/>
          <w:color w:val="000000"/>
          <w:szCs w:val="20"/>
        </w:rPr>
        <w:t>A</w:t>
      </w:r>
      <w:r w:rsidR="00654D4C" w:rsidRPr="00654D4C">
        <w:rPr>
          <w:rFonts w:ascii="Times New Roman" w:hAnsi="Times New Roman" w:cs="Times New Roman"/>
          <w:b/>
          <w:color w:val="000000"/>
          <w:szCs w:val="20"/>
        </w:rPr>
        <w:t xml:space="preserve">pproved </w:t>
      </w:r>
      <w:r w:rsidRPr="00654D4C">
        <w:rPr>
          <w:rFonts w:ascii="Times New Roman" w:hAnsi="Times New Roman" w:cs="Times New Roman"/>
          <w:b/>
          <w:color w:val="000000"/>
          <w:szCs w:val="20"/>
        </w:rPr>
        <w:t>applicant</w:t>
      </w:r>
      <w:r>
        <w:rPr>
          <w:rFonts w:ascii="Times New Roman" w:hAnsi="Times New Roman" w:cs="Times New Roman"/>
          <w:color w:val="000000"/>
          <w:szCs w:val="20"/>
        </w:rPr>
        <w:t xml:space="preserve"> has received an advance payment for a period (eg a term instalment) in respect of a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who subsequently dies, that instalment stands as the correct payment for the term.</w:t>
      </w:r>
    </w:p>
    <w:p w:rsidR="009F3395" w:rsidRPr="00E1253C" w:rsidRDefault="009F3395" w:rsidP="001F00CF">
      <w:pPr>
        <w:pStyle w:val="NormalWeb"/>
        <w:spacing w:before="0" w:beforeAutospacing="0" w:after="0" w:afterAutospacing="0"/>
        <w:rPr>
          <w:rFonts w:ascii="Times New Roman" w:hAnsi="Times New Roman" w:cs="Times New Roman"/>
          <w:color w:val="000000"/>
          <w:szCs w:val="20"/>
        </w:rPr>
      </w:pPr>
    </w:p>
    <w:p w:rsidR="009F3395" w:rsidRPr="00E1253C" w:rsidRDefault="009F3395" w:rsidP="001F00CF">
      <w:pPr>
        <w:pStyle w:val="NormalWeb"/>
        <w:spacing w:before="0" w:beforeAutospacing="0" w:after="0" w:afterAutospacing="0"/>
        <w:rPr>
          <w:rFonts w:ascii="Times New Roman" w:hAnsi="Times New Roman" w:cs="Times New Roman"/>
          <w:color w:val="000000"/>
          <w:szCs w:val="20"/>
        </w:rPr>
      </w:pPr>
      <w:r w:rsidRPr="00E1253C">
        <w:rPr>
          <w:rFonts w:ascii="Times New Roman" w:hAnsi="Times New Roman" w:cs="Times New Roman"/>
          <w:color w:val="000000"/>
          <w:szCs w:val="20"/>
        </w:rPr>
        <w:t>No attempt should be made to recover any part of the payment from the applicant.</w:t>
      </w:r>
    </w:p>
    <w:p w:rsidR="009F3395" w:rsidRDefault="009F3395" w:rsidP="001F00CF">
      <w:pPr>
        <w:pStyle w:val="NormalWeb"/>
        <w:spacing w:before="0" w:beforeAutospacing="0" w:after="0" w:afterAutospacing="0"/>
        <w:rPr>
          <w:rFonts w:ascii="Times New Roman" w:hAnsi="Times New Roman" w:cs="Times New Roman"/>
          <w:color w:val="000000"/>
          <w:szCs w:val="20"/>
        </w:rPr>
      </w:pPr>
      <w:r w:rsidRPr="00E1253C">
        <w:rPr>
          <w:rFonts w:ascii="Times New Roman" w:hAnsi="Times New Roman" w:cs="Times New Roman"/>
          <w:color w:val="000000"/>
          <w:szCs w:val="20"/>
        </w:rPr>
        <w:t xml:space="preserve">If an applicant has received a fortnight in arrears payment in respect of a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who subsequently dies then the fortnightly in arrears payment made fourteen days following the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’s death</w:t>
      </w:r>
      <w:r>
        <w:rPr>
          <w:rFonts w:ascii="Times New Roman" w:hAnsi="Times New Roman" w:cs="Times New Roman"/>
          <w:color w:val="000000"/>
          <w:szCs w:val="20"/>
        </w:rPr>
        <w:t xml:space="preserve"> stands as the correct payment due to the applicant.</w:t>
      </w:r>
    </w:p>
    <w:p w:rsidR="009F3395" w:rsidRDefault="009F3395" w:rsidP="001F00CF">
      <w:pPr>
        <w:pStyle w:val="NormalWeb"/>
        <w:spacing w:before="0" w:beforeAutospacing="0" w:after="0" w:afterAutospacing="0"/>
        <w:jc w:val="both"/>
        <w:rPr>
          <w:rFonts w:ascii="Times New Roman" w:eastAsia="Times New Roman" w:hAnsi="Times New Roman" w:cs="Times New Roman"/>
          <w:szCs w:val="20"/>
        </w:rPr>
      </w:pPr>
    </w:p>
    <w:p w:rsidR="009F3395" w:rsidRPr="00B61237" w:rsidRDefault="009F3395" w:rsidP="00B61237">
      <w:pPr>
        <w:pStyle w:val="Heading1"/>
        <w:ind w:left="0"/>
        <w:rPr>
          <w:szCs w:val="32"/>
        </w:rPr>
      </w:pPr>
      <w:r>
        <w:rPr>
          <w:szCs w:val="20"/>
        </w:rPr>
        <w:br w:type="page"/>
      </w:r>
      <w:bookmarkStart w:id="325" w:name="_4_Isolation_Conditions"/>
      <w:bookmarkStart w:id="326" w:name="_Toc153097399"/>
      <w:bookmarkEnd w:id="325"/>
      <w:r w:rsidRPr="00B61237">
        <w:rPr>
          <w:szCs w:val="32"/>
        </w:rPr>
        <w:lastRenderedPageBreak/>
        <w:t>4 Isolation Conditions</w:t>
      </w:r>
      <w:bookmarkEnd w:id="326"/>
    </w:p>
    <w:p w:rsidR="009F3395" w:rsidRDefault="009F3395" w:rsidP="001F00CF">
      <w:pPr>
        <w:rPr>
          <w:color w:val="000000"/>
          <w:szCs w:val="35"/>
        </w:rPr>
      </w:pPr>
    </w:p>
    <w:p w:rsidR="009F3395" w:rsidRPr="00B61237" w:rsidRDefault="009F3395" w:rsidP="00B61237">
      <w:pPr>
        <w:pStyle w:val="Heading2"/>
        <w:rPr>
          <w:rFonts w:ascii="Times New Roman" w:hAnsi="Times New Roman"/>
          <w:color w:val="000000"/>
          <w:sz w:val="28"/>
        </w:rPr>
      </w:pPr>
      <w:bookmarkStart w:id="327" w:name="_Toc153097400"/>
      <w:r w:rsidRPr="00B61237">
        <w:rPr>
          <w:rFonts w:ascii="Times New Roman" w:hAnsi="Times New Roman"/>
          <w:color w:val="000000"/>
          <w:sz w:val="28"/>
        </w:rPr>
        <w:t>4.1 Isolation Conditions - Summary and Definitions</w:t>
      </w:r>
      <w:bookmarkEnd w:id="327"/>
    </w:p>
    <w:p w:rsidR="008E1B4B" w:rsidRPr="00002598" w:rsidRDefault="008E1B4B" w:rsidP="001F00CF">
      <w:pPr>
        <w:pStyle w:val="NormalWeb"/>
        <w:rPr>
          <w:rFonts w:ascii="Times New Roman" w:hAnsi="Times New Roman"/>
          <w:b/>
        </w:rPr>
      </w:pPr>
      <w:bookmarkStart w:id="328" w:name="_Toc89148263"/>
      <w:bookmarkStart w:id="329" w:name="_Toc90958176"/>
      <w:r w:rsidRPr="00002598">
        <w:rPr>
          <w:rFonts w:ascii="Times New Roman" w:hAnsi="Times New Roman"/>
          <w:b/>
        </w:rPr>
        <w:t>Introduction</w:t>
      </w:r>
      <w:bookmarkEnd w:id="328"/>
      <w:bookmarkEnd w:id="329"/>
    </w:p>
    <w:p w:rsidR="008E1B4B" w:rsidRPr="00002598" w:rsidRDefault="004F0472" w:rsidP="001F00CF">
      <w:pPr>
        <w:pStyle w:val="NormalWeb"/>
        <w:rPr>
          <w:rFonts w:ascii="Times New Roman" w:hAnsi="Times New Roman"/>
        </w:rPr>
      </w:pPr>
      <w:bookmarkStart w:id="330" w:name="_Toc89148264"/>
      <w:bookmarkStart w:id="331" w:name="_Toc90958177"/>
      <w:r w:rsidRPr="00002598">
        <w:rPr>
          <w:rFonts w:ascii="Times New Roman" w:hAnsi="Times New Roman"/>
        </w:rPr>
        <w:t xml:space="preserve">AIC </w:t>
      </w:r>
      <w:r w:rsidR="002045D0">
        <w:rPr>
          <w:rFonts w:ascii="Times New Roman" w:hAnsi="Times New Roman"/>
        </w:rPr>
        <w:t xml:space="preserve">Scheme allowances </w:t>
      </w:r>
      <w:r w:rsidR="00324DA2">
        <w:rPr>
          <w:rFonts w:ascii="Times New Roman" w:hAnsi="Times New Roman"/>
        </w:rPr>
        <w:t>may be</w:t>
      </w:r>
      <w:r w:rsidRPr="00002598">
        <w:rPr>
          <w:rFonts w:ascii="Times New Roman" w:hAnsi="Times New Roman"/>
        </w:rPr>
        <w:t xml:space="preserve"> available to the families of </w:t>
      </w:r>
      <w:r w:rsidR="009B0027" w:rsidRPr="00C90178">
        <w:rPr>
          <w:rFonts w:ascii="Times New Roman" w:hAnsi="Times New Roman"/>
          <w:b/>
        </w:rPr>
        <w:t>students</w:t>
      </w:r>
      <w:r w:rsidRPr="00C90178">
        <w:rPr>
          <w:rFonts w:ascii="Times New Roman" w:hAnsi="Times New Roman"/>
          <w:b/>
        </w:rPr>
        <w:t xml:space="preserve"> </w:t>
      </w:r>
      <w:r w:rsidRPr="00002598">
        <w:rPr>
          <w:rFonts w:ascii="Times New Roman" w:hAnsi="Times New Roman"/>
        </w:rPr>
        <w:t xml:space="preserve">who do not have reasonable daily access to an </w:t>
      </w:r>
      <w:proofErr w:type="gramStart"/>
      <w:r w:rsidR="007E6C07">
        <w:rPr>
          <w:rFonts w:ascii="Times New Roman" w:hAnsi="Times New Roman"/>
          <w:b/>
        </w:rPr>
        <w:t>Appropriate</w:t>
      </w:r>
      <w:proofErr w:type="gramEnd"/>
      <w:r w:rsidR="007E6C07">
        <w:rPr>
          <w:rFonts w:ascii="Times New Roman" w:hAnsi="Times New Roman"/>
          <w:b/>
        </w:rPr>
        <w:t xml:space="preserve"> state school</w:t>
      </w:r>
      <w:r w:rsidR="00906032">
        <w:rPr>
          <w:rFonts w:ascii="Times New Roman" w:hAnsi="Times New Roman"/>
        </w:rPr>
        <w:t>.  T</w:t>
      </w:r>
      <w:r w:rsidR="008E1B4B" w:rsidRPr="00002598">
        <w:rPr>
          <w:rFonts w:ascii="Times New Roman" w:hAnsi="Times New Roman"/>
        </w:rPr>
        <w:t xml:space="preserve">his </w:t>
      </w:r>
      <w:r w:rsidRPr="00002598">
        <w:rPr>
          <w:rFonts w:ascii="Times New Roman" w:hAnsi="Times New Roman"/>
        </w:rPr>
        <w:t>section details</w:t>
      </w:r>
      <w:r w:rsidR="008E1B4B" w:rsidRPr="00002598">
        <w:rPr>
          <w:rFonts w:ascii="Times New Roman" w:hAnsi="Times New Roman"/>
        </w:rPr>
        <w:t xml:space="preserve"> the </w:t>
      </w:r>
      <w:smartTag w:uri="urn:schemas-microsoft-com:office:smarttags" w:element="PersonName">
        <w:r w:rsidR="008E1B4B" w:rsidRPr="00002598">
          <w:rPr>
            <w:rFonts w:ascii="Times New Roman" w:hAnsi="Times New Roman"/>
          </w:rPr>
          <w:t>is</w:t>
        </w:r>
      </w:smartTag>
      <w:r w:rsidR="008E1B4B" w:rsidRPr="00002598">
        <w:rPr>
          <w:rFonts w:ascii="Times New Roman" w:hAnsi="Times New Roman"/>
        </w:rPr>
        <w:t xml:space="preserve">olation condition which must be met by the </w:t>
      </w:r>
      <w:r w:rsidR="009B0027" w:rsidRPr="00E1253C">
        <w:rPr>
          <w:rFonts w:ascii="Times New Roman" w:hAnsi="Times New Roman"/>
        </w:rPr>
        <w:t>student</w:t>
      </w:r>
      <w:r w:rsidR="008E1B4B" w:rsidRPr="00002598">
        <w:rPr>
          <w:rFonts w:ascii="Times New Roman" w:hAnsi="Times New Roman"/>
        </w:rPr>
        <w:t xml:space="preserve"> in order to be eligible for </w:t>
      </w:r>
      <w:r w:rsidR="002045D0">
        <w:rPr>
          <w:rFonts w:ascii="Times New Roman" w:hAnsi="Times New Roman"/>
        </w:rPr>
        <w:t xml:space="preserve">the </w:t>
      </w:r>
      <w:r w:rsidR="008E1B4B" w:rsidRPr="00002598">
        <w:rPr>
          <w:rFonts w:ascii="Times New Roman" w:hAnsi="Times New Roman"/>
        </w:rPr>
        <w:t>AIC</w:t>
      </w:r>
      <w:r w:rsidR="002045D0">
        <w:rPr>
          <w:rFonts w:ascii="Times New Roman" w:hAnsi="Times New Roman"/>
        </w:rPr>
        <w:t xml:space="preserve"> Scheme</w:t>
      </w:r>
      <w:r w:rsidR="008E1B4B" w:rsidRPr="00002598">
        <w:rPr>
          <w:rFonts w:ascii="Times New Roman" w:hAnsi="Times New Roman"/>
        </w:rPr>
        <w:t>.</w:t>
      </w:r>
      <w:bookmarkEnd w:id="330"/>
      <w:bookmarkEnd w:id="331"/>
      <w:r w:rsidRPr="00002598">
        <w:rPr>
          <w:rFonts w:ascii="Times New Roman" w:hAnsi="Times New Roman"/>
        </w:rPr>
        <w:t xml:space="preserve">  </w:t>
      </w:r>
    </w:p>
    <w:p w:rsidR="009F3395" w:rsidRDefault="001431AF" w:rsidP="00A62B53">
      <w:pPr>
        <w:numPr>
          <w:ilvl w:val="0"/>
          <w:numId w:val="63"/>
        </w:numPr>
        <w:tabs>
          <w:tab w:val="clear" w:pos="720"/>
          <w:tab w:val="num" w:pos="600"/>
        </w:tabs>
        <w:ind w:left="600" w:hanging="300"/>
        <w:rPr>
          <w:color w:val="000000"/>
          <w:sz w:val="24"/>
        </w:rPr>
      </w:pPr>
      <w:hyperlink w:anchor="_4.1.2_Reasonable_daily_access" w:history="1">
        <w:r w:rsidR="00BC070C">
          <w:rPr>
            <w:rStyle w:val="Hyperlink"/>
            <w:sz w:val="24"/>
          </w:rPr>
          <w:t>4.1.1</w:t>
        </w:r>
      </w:hyperlink>
      <w:r w:rsidR="009F3395">
        <w:rPr>
          <w:color w:val="000000"/>
          <w:sz w:val="24"/>
        </w:rPr>
        <w:t xml:space="preserve"> </w:t>
      </w:r>
      <w:r w:rsidR="00ED792B">
        <w:rPr>
          <w:color w:val="000000"/>
          <w:sz w:val="24"/>
        </w:rPr>
        <w:t xml:space="preserve"> </w:t>
      </w:r>
      <w:r w:rsidR="009F3395">
        <w:rPr>
          <w:color w:val="000000"/>
          <w:sz w:val="24"/>
        </w:rPr>
        <w:t>Reasonable daily access</w:t>
      </w:r>
    </w:p>
    <w:p w:rsidR="009F3395" w:rsidRDefault="00C94638" w:rsidP="00A62B53">
      <w:pPr>
        <w:numPr>
          <w:ilvl w:val="0"/>
          <w:numId w:val="63"/>
        </w:numPr>
        <w:tabs>
          <w:tab w:val="clear" w:pos="720"/>
          <w:tab w:val="num" w:pos="600"/>
        </w:tabs>
        <w:ind w:left="600" w:hanging="300"/>
        <w:rPr>
          <w:color w:val="000000"/>
          <w:sz w:val="24"/>
        </w:rPr>
      </w:pPr>
      <w:hyperlink w:anchor="_4.1.5_Nearest_appropriate_governmen" w:history="1">
        <w:r w:rsidR="00BC070C">
          <w:rPr>
            <w:rStyle w:val="Hyperlink"/>
            <w:sz w:val="24"/>
          </w:rPr>
          <w:t>4</w:t>
        </w:r>
        <w:r w:rsidR="00BC070C">
          <w:rPr>
            <w:rStyle w:val="Hyperlink"/>
            <w:sz w:val="24"/>
          </w:rPr>
          <w:t>.</w:t>
        </w:r>
        <w:r w:rsidR="00BC070C">
          <w:rPr>
            <w:rStyle w:val="Hyperlink"/>
            <w:sz w:val="24"/>
          </w:rPr>
          <w:t>1.2</w:t>
        </w:r>
      </w:hyperlink>
      <w:r w:rsidR="009F3395">
        <w:rPr>
          <w:color w:val="000000"/>
          <w:sz w:val="24"/>
        </w:rPr>
        <w:t xml:space="preserve"> </w:t>
      </w:r>
      <w:r w:rsidR="00ED792B">
        <w:rPr>
          <w:color w:val="000000"/>
          <w:sz w:val="24"/>
        </w:rPr>
        <w:t xml:space="preserve"> </w:t>
      </w:r>
      <w:r w:rsidR="009F3395">
        <w:rPr>
          <w:color w:val="000000"/>
          <w:sz w:val="24"/>
        </w:rPr>
        <w:t xml:space="preserve">Nearest </w:t>
      </w:r>
      <w:r w:rsidR="007E6C07">
        <w:rPr>
          <w:b/>
          <w:color w:val="000000"/>
          <w:sz w:val="24"/>
        </w:rPr>
        <w:t>Appropriate state school</w:t>
      </w:r>
    </w:p>
    <w:p w:rsidR="009F3395" w:rsidRPr="00E1253C" w:rsidRDefault="00C85099" w:rsidP="00A62B53">
      <w:pPr>
        <w:numPr>
          <w:ilvl w:val="0"/>
          <w:numId w:val="63"/>
        </w:numPr>
        <w:tabs>
          <w:tab w:val="clear" w:pos="720"/>
          <w:tab w:val="num" w:pos="600"/>
        </w:tabs>
        <w:ind w:left="600" w:hanging="300"/>
        <w:rPr>
          <w:color w:val="000000"/>
          <w:sz w:val="24"/>
        </w:rPr>
      </w:pPr>
      <w:hyperlink w:anchor="_4.1.6_Nearest_appropriate_governmen" w:history="1">
        <w:r w:rsidR="00BC070C">
          <w:rPr>
            <w:rStyle w:val="Hyperlink"/>
            <w:sz w:val="24"/>
          </w:rPr>
          <w:t>4.1.3</w:t>
        </w:r>
      </w:hyperlink>
      <w:r w:rsidR="009F3395">
        <w:rPr>
          <w:color w:val="000000"/>
          <w:sz w:val="24"/>
        </w:rPr>
        <w:t xml:space="preserve"> </w:t>
      </w:r>
      <w:r w:rsidR="00ED792B">
        <w:rPr>
          <w:color w:val="000000"/>
          <w:sz w:val="24"/>
        </w:rPr>
        <w:t xml:space="preserve"> </w:t>
      </w:r>
      <w:r w:rsidR="009F3395">
        <w:rPr>
          <w:color w:val="000000"/>
          <w:sz w:val="24"/>
        </w:rPr>
        <w:t xml:space="preserve">Nearest </w:t>
      </w:r>
      <w:r w:rsidR="007E6C07">
        <w:rPr>
          <w:color w:val="000000"/>
          <w:sz w:val="24"/>
        </w:rPr>
        <w:t>Appropriate state school</w:t>
      </w:r>
      <w:r w:rsidR="009F3395" w:rsidRPr="00E1253C">
        <w:rPr>
          <w:color w:val="000000"/>
          <w:sz w:val="24"/>
        </w:rPr>
        <w:t xml:space="preserve"> - several schools within 56 </w:t>
      </w:r>
      <w:r w:rsidR="001C7D19" w:rsidRPr="00E1253C">
        <w:rPr>
          <w:color w:val="000000"/>
          <w:sz w:val="24"/>
          <w:szCs w:val="32"/>
        </w:rPr>
        <w:t>kilometres</w:t>
      </w:r>
    </w:p>
    <w:p w:rsidR="009F3395" w:rsidRDefault="00333C07" w:rsidP="00A62B53">
      <w:pPr>
        <w:numPr>
          <w:ilvl w:val="0"/>
          <w:numId w:val="63"/>
        </w:numPr>
        <w:tabs>
          <w:tab w:val="clear" w:pos="720"/>
          <w:tab w:val="num" w:pos="600"/>
        </w:tabs>
        <w:ind w:left="600" w:hanging="300"/>
        <w:rPr>
          <w:color w:val="000000"/>
          <w:sz w:val="24"/>
        </w:rPr>
      </w:pPr>
      <w:hyperlink w:anchor="_4.1.4_Nearest_appropriate_state sch" w:history="1">
        <w:r w:rsidR="00BC070C" w:rsidRPr="00E1253C">
          <w:rPr>
            <w:rStyle w:val="Hyperlink"/>
            <w:sz w:val="24"/>
          </w:rPr>
          <w:t>4.</w:t>
        </w:r>
        <w:r w:rsidR="00BC070C" w:rsidRPr="00E1253C">
          <w:rPr>
            <w:rStyle w:val="Hyperlink"/>
            <w:sz w:val="24"/>
          </w:rPr>
          <w:t>1</w:t>
        </w:r>
        <w:r w:rsidR="00BC070C" w:rsidRPr="00E1253C">
          <w:rPr>
            <w:rStyle w:val="Hyperlink"/>
            <w:sz w:val="24"/>
          </w:rPr>
          <w:t>.4</w:t>
        </w:r>
      </w:hyperlink>
      <w:r w:rsidR="009F3395" w:rsidRPr="00E1253C">
        <w:rPr>
          <w:color w:val="000000"/>
          <w:sz w:val="24"/>
        </w:rPr>
        <w:t xml:space="preserve"> </w:t>
      </w:r>
      <w:r w:rsidR="00ED792B">
        <w:rPr>
          <w:color w:val="000000"/>
          <w:sz w:val="24"/>
        </w:rPr>
        <w:t xml:space="preserve"> </w:t>
      </w:r>
      <w:r w:rsidR="009F3395" w:rsidRPr="00E1253C">
        <w:rPr>
          <w:color w:val="000000"/>
          <w:sz w:val="24"/>
        </w:rPr>
        <w:t xml:space="preserve">Nearest </w:t>
      </w:r>
      <w:r w:rsidR="007E6C07">
        <w:rPr>
          <w:color w:val="000000"/>
          <w:sz w:val="24"/>
        </w:rPr>
        <w:t>Appropriate state school</w:t>
      </w:r>
      <w:r w:rsidR="009F3395">
        <w:rPr>
          <w:color w:val="000000"/>
          <w:sz w:val="24"/>
        </w:rPr>
        <w:t xml:space="preserve"> - </w:t>
      </w:r>
      <w:r w:rsidR="009F3395" w:rsidRPr="00255215">
        <w:rPr>
          <w:b/>
          <w:color w:val="000000"/>
          <w:sz w:val="24"/>
        </w:rPr>
        <w:t>tertiary</w:t>
      </w:r>
      <w:r w:rsidR="009F3395">
        <w:rPr>
          <w:color w:val="000000"/>
          <w:sz w:val="24"/>
        </w:rPr>
        <w:t xml:space="preserve"> </w:t>
      </w:r>
      <w:r w:rsidR="009B0027" w:rsidRPr="009B0027">
        <w:rPr>
          <w:b/>
          <w:color w:val="000000"/>
          <w:sz w:val="24"/>
        </w:rPr>
        <w:t>student</w:t>
      </w:r>
    </w:p>
    <w:p w:rsidR="009F3395" w:rsidRDefault="00190C1D" w:rsidP="00A62B53">
      <w:pPr>
        <w:numPr>
          <w:ilvl w:val="0"/>
          <w:numId w:val="63"/>
        </w:numPr>
        <w:tabs>
          <w:tab w:val="clear" w:pos="720"/>
          <w:tab w:val="num" w:pos="600"/>
        </w:tabs>
        <w:ind w:left="600" w:hanging="300"/>
        <w:rPr>
          <w:color w:val="000000"/>
          <w:sz w:val="24"/>
        </w:rPr>
      </w:pPr>
      <w:hyperlink w:anchor="_4.1.8_Nearest_appropriate_governmen" w:history="1">
        <w:r w:rsidR="00BC070C">
          <w:rPr>
            <w:rStyle w:val="Hyperlink"/>
            <w:sz w:val="24"/>
          </w:rPr>
          <w:t>4.</w:t>
        </w:r>
        <w:r w:rsidR="00BC070C">
          <w:rPr>
            <w:rStyle w:val="Hyperlink"/>
            <w:sz w:val="24"/>
          </w:rPr>
          <w:t>1</w:t>
        </w:r>
        <w:r w:rsidR="00BC070C">
          <w:rPr>
            <w:rStyle w:val="Hyperlink"/>
            <w:sz w:val="24"/>
          </w:rPr>
          <w:t>.5</w:t>
        </w:r>
      </w:hyperlink>
      <w:r w:rsidR="009F3395">
        <w:rPr>
          <w:color w:val="000000"/>
          <w:sz w:val="24"/>
        </w:rPr>
        <w:t xml:space="preserve"> </w:t>
      </w:r>
      <w:r w:rsidR="00ED792B">
        <w:rPr>
          <w:color w:val="000000"/>
          <w:sz w:val="24"/>
        </w:rPr>
        <w:t xml:space="preserve"> </w:t>
      </w:r>
      <w:r w:rsidR="009F3395">
        <w:rPr>
          <w:color w:val="000000"/>
          <w:sz w:val="24"/>
        </w:rPr>
        <w:t xml:space="preserve">Nearest </w:t>
      </w:r>
      <w:r w:rsidR="007E6C07">
        <w:rPr>
          <w:color w:val="000000"/>
          <w:sz w:val="24"/>
        </w:rPr>
        <w:t>Appropriate state school</w:t>
      </w:r>
      <w:r w:rsidR="009F3395">
        <w:rPr>
          <w:color w:val="000000"/>
          <w:sz w:val="24"/>
        </w:rPr>
        <w:t xml:space="preserve"> - </w:t>
      </w:r>
      <w:r w:rsidR="00D4635F">
        <w:rPr>
          <w:b/>
          <w:color w:val="000000"/>
          <w:sz w:val="24"/>
        </w:rPr>
        <w:t>Principal family home</w:t>
      </w:r>
      <w:r w:rsidR="009F3395">
        <w:rPr>
          <w:color w:val="000000"/>
          <w:sz w:val="24"/>
        </w:rPr>
        <w:t xml:space="preserve"> near border</w:t>
      </w:r>
    </w:p>
    <w:p w:rsidR="009F3395" w:rsidRDefault="00190C1D" w:rsidP="00A62B53">
      <w:pPr>
        <w:numPr>
          <w:ilvl w:val="0"/>
          <w:numId w:val="63"/>
        </w:numPr>
        <w:tabs>
          <w:tab w:val="clear" w:pos="720"/>
          <w:tab w:val="num" w:pos="600"/>
        </w:tabs>
        <w:ind w:left="600" w:hanging="300"/>
        <w:rPr>
          <w:color w:val="000000"/>
          <w:sz w:val="24"/>
        </w:rPr>
      </w:pPr>
      <w:hyperlink w:anchor="_4.1.9_Limited_programme_school" w:history="1">
        <w:r w:rsidR="00BC070C">
          <w:rPr>
            <w:rStyle w:val="Hyperlink"/>
            <w:sz w:val="24"/>
          </w:rPr>
          <w:t>4</w:t>
        </w:r>
        <w:r w:rsidR="00BC070C">
          <w:rPr>
            <w:rStyle w:val="Hyperlink"/>
            <w:sz w:val="24"/>
          </w:rPr>
          <w:t>.</w:t>
        </w:r>
        <w:r w:rsidR="00BC070C">
          <w:rPr>
            <w:rStyle w:val="Hyperlink"/>
            <w:sz w:val="24"/>
          </w:rPr>
          <w:t>1</w:t>
        </w:r>
        <w:r w:rsidR="00BC070C">
          <w:rPr>
            <w:rStyle w:val="Hyperlink"/>
            <w:sz w:val="24"/>
          </w:rPr>
          <w:t>.</w:t>
        </w:r>
        <w:r w:rsidR="00BC070C">
          <w:rPr>
            <w:rStyle w:val="Hyperlink"/>
            <w:sz w:val="24"/>
          </w:rPr>
          <w:t>6</w:t>
        </w:r>
      </w:hyperlink>
      <w:r w:rsidR="009F3395">
        <w:rPr>
          <w:color w:val="000000"/>
          <w:sz w:val="24"/>
        </w:rPr>
        <w:t xml:space="preserve"> </w:t>
      </w:r>
      <w:r w:rsidR="00ED792B">
        <w:rPr>
          <w:color w:val="000000"/>
          <w:sz w:val="24"/>
        </w:rPr>
        <w:t xml:space="preserve"> </w:t>
      </w:r>
      <w:r w:rsidR="009F3395">
        <w:rPr>
          <w:color w:val="000000"/>
          <w:sz w:val="24"/>
        </w:rPr>
        <w:t>Limited program</w:t>
      </w:r>
      <w:r>
        <w:rPr>
          <w:color w:val="000000"/>
          <w:sz w:val="24"/>
        </w:rPr>
        <w:t>me</w:t>
      </w:r>
      <w:r w:rsidRPr="00190C1D">
        <w:rPr>
          <w:color w:val="000000"/>
          <w:sz w:val="24"/>
        </w:rPr>
        <w:t xml:space="preserve"> </w:t>
      </w:r>
      <w:r>
        <w:rPr>
          <w:color w:val="000000"/>
          <w:sz w:val="24"/>
        </w:rPr>
        <w:t>school</w:t>
      </w:r>
    </w:p>
    <w:p w:rsidR="009F3395" w:rsidRDefault="009F3395" w:rsidP="001F00CF">
      <w:pPr>
        <w:rPr>
          <w:color w:val="000000"/>
          <w:sz w:val="24"/>
        </w:rPr>
      </w:pPr>
    </w:p>
    <w:p w:rsidR="009F3395" w:rsidRDefault="009F3395" w:rsidP="001F00CF">
      <w:pPr>
        <w:pStyle w:val="Heading3"/>
        <w:spacing w:before="0" w:beforeAutospacing="0" w:after="0" w:afterAutospacing="0"/>
        <w:rPr>
          <w:rFonts w:ascii="Times New Roman" w:hAnsi="Times New Roman" w:cs="Times New Roman"/>
          <w:color w:val="000000"/>
          <w:sz w:val="24"/>
          <w:szCs w:val="32"/>
        </w:rPr>
      </w:pPr>
      <w:bookmarkStart w:id="332" w:name="_4.1.1_Introduction_to_isolation con"/>
      <w:bookmarkStart w:id="333" w:name="_4.1.2_Reasonable_daily_access"/>
      <w:bookmarkStart w:id="334" w:name="_4.1.1_Reasonable_daily"/>
      <w:bookmarkStart w:id="335" w:name="_Toc153097401"/>
      <w:bookmarkEnd w:id="332"/>
      <w:bookmarkEnd w:id="333"/>
      <w:bookmarkEnd w:id="334"/>
      <w:r>
        <w:rPr>
          <w:rFonts w:ascii="Times New Roman" w:hAnsi="Times New Roman" w:cs="Times New Roman"/>
          <w:color w:val="000000"/>
          <w:sz w:val="24"/>
          <w:szCs w:val="32"/>
        </w:rPr>
        <w:t>4.1.</w:t>
      </w:r>
      <w:r w:rsidR="00BC070C">
        <w:rPr>
          <w:rFonts w:ascii="Times New Roman" w:hAnsi="Times New Roman" w:cs="Times New Roman"/>
          <w:color w:val="000000"/>
          <w:sz w:val="24"/>
          <w:szCs w:val="32"/>
        </w:rPr>
        <w:t>1</w:t>
      </w:r>
      <w:r>
        <w:rPr>
          <w:rFonts w:ascii="Times New Roman" w:hAnsi="Times New Roman" w:cs="Times New Roman"/>
          <w:color w:val="000000"/>
          <w:sz w:val="24"/>
          <w:szCs w:val="32"/>
        </w:rPr>
        <w:t xml:space="preserve"> Reasonable daily access</w:t>
      </w:r>
      <w:bookmarkEnd w:id="335"/>
    </w:p>
    <w:p w:rsidR="009F3395" w:rsidRDefault="009F3395" w:rsidP="001F00CF">
      <w:pPr>
        <w:pStyle w:val="NormalWeb"/>
        <w:spacing w:before="0" w:beforeAutospacing="0" w:after="0" w:afterAutospacing="0"/>
        <w:rPr>
          <w:rFonts w:ascii="Times New Roman" w:hAnsi="Times New Roman" w:cs="Times New Roman"/>
          <w:color w:val="000000"/>
          <w:szCs w:val="20"/>
        </w:rPr>
      </w:pPr>
    </w:p>
    <w:p w:rsidR="009F3395" w:rsidRDefault="009F3395" w:rsidP="001F00CF">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Reasonable daily access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9A56C7">
        <w:rPr>
          <w:rFonts w:ascii="Times New Roman" w:hAnsi="Times New Roman" w:cs="Times New Roman"/>
          <w:color w:val="000000"/>
          <w:szCs w:val="20"/>
        </w:rPr>
        <w:t xml:space="preserve">determined by the </w:t>
      </w:r>
      <w:r w:rsidR="00E54B2F">
        <w:rPr>
          <w:rFonts w:ascii="Times New Roman" w:hAnsi="Times New Roman" w:cs="Times New Roman"/>
          <w:color w:val="000000"/>
          <w:szCs w:val="20"/>
        </w:rPr>
        <w:t>student’s proximity and a</w:t>
      </w:r>
      <w:r w:rsidR="009A56C7">
        <w:rPr>
          <w:rFonts w:ascii="Times New Roman" w:hAnsi="Times New Roman" w:cs="Times New Roman"/>
          <w:color w:val="000000"/>
          <w:szCs w:val="20"/>
        </w:rPr>
        <w:t>bility to a</w:t>
      </w:r>
      <w:r w:rsidR="00E54B2F">
        <w:rPr>
          <w:rFonts w:ascii="Times New Roman" w:hAnsi="Times New Roman" w:cs="Times New Roman"/>
          <w:color w:val="000000"/>
          <w:szCs w:val="20"/>
        </w:rPr>
        <w:t>ccess the</w:t>
      </w:r>
      <w:r w:rsidR="009A56C7">
        <w:rPr>
          <w:rFonts w:ascii="Times New Roman" w:hAnsi="Times New Roman" w:cs="Times New Roman"/>
          <w:color w:val="000000"/>
          <w:szCs w:val="20"/>
        </w:rPr>
        <w:t>ir</w:t>
      </w:r>
      <w:r w:rsidR="00E54B2F">
        <w:rPr>
          <w:rFonts w:ascii="Times New Roman" w:hAnsi="Times New Roman" w:cs="Times New Roman"/>
          <w:color w:val="000000"/>
          <w:szCs w:val="20"/>
        </w:rPr>
        <w:t xml:space="preserve"> nearest </w:t>
      </w:r>
      <w:proofErr w:type="gramStart"/>
      <w:r w:rsidR="007E6C07">
        <w:rPr>
          <w:rFonts w:ascii="Times New Roman" w:hAnsi="Times New Roman" w:cs="Times New Roman"/>
          <w:b/>
          <w:bCs/>
          <w:color w:val="000000"/>
          <w:szCs w:val="20"/>
        </w:rPr>
        <w:t>Appropriate</w:t>
      </w:r>
      <w:proofErr w:type="gramEnd"/>
      <w:r w:rsidR="007E6C07">
        <w:rPr>
          <w:rFonts w:ascii="Times New Roman" w:hAnsi="Times New Roman" w:cs="Times New Roman"/>
          <w:b/>
          <w:bCs/>
          <w:color w:val="000000"/>
          <w:szCs w:val="20"/>
        </w:rPr>
        <w:t xml:space="preserve"> state school</w:t>
      </w:r>
      <w:r w:rsidR="00E54B2F">
        <w:rPr>
          <w:rFonts w:ascii="Times New Roman" w:hAnsi="Times New Roman" w:cs="Times New Roman"/>
          <w:color w:val="000000"/>
          <w:szCs w:val="20"/>
        </w:rPr>
        <w:t xml:space="preserve">.  </w:t>
      </w:r>
      <w:r>
        <w:rPr>
          <w:rFonts w:ascii="Times New Roman" w:hAnsi="Times New Roman" w:cs="Times New Roman"/>
          <w:color w:val="000000"/>
          <w:szCs w:val="20"/>
        </w:rPr>
        <w:t xml:space="preserve">The guidelines under which a </w:t>
      </w:r>
      <w:r w:rsidR="009B0027" w:rsidRPr="009B0027">
        <w:rPr>
          <w:rFonts w:ascii="Times New Roman" w:hAnsi="Times New Roman" w:cs="Times New Roman"/>
          <w:b/>
          <w:color w:val="000000"/>
          <w:szCs w:val="20"/>
        </w:rPr>
        <w:t>student</w:t>
      </w:r>
      <w:r w:rsidRPr="009A17FC">
        <w:rPr>
          <w:rFonts w:ascii="Times New Roman" w:hAnsi="Times New Roman" w:cs="Times New Roman"/>
          <w:b/>
          <w:color w:val="000000"/>
          <w:szCs w:val="20"/>
        </w:rPr>
        <w:t>’s</w:t>
      </w:r>
      <w:r>
        <w:rPr>
          <w:rFonts w:ascii="Times New Roman" w:hAnsi="Times New Roman" w:cs="Times New Roman"/>
          <w:color w:val="000000"/>
          <w:szCs w:val="20"/>
        </w:rPr>
        <w:t xml:space="preserve"> home may be regarded as geographically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olated from a school are described in </w:t>
      </w:r>
      <w:hyperlink w:anchor="_4.2_Geographic_Isolation_Rules" w:history="1">
        <w:r w:rsidRPr="00450FBC">
          <w:rPr>
            <w:rStyle w:val="Hyperlink"/>
            <w:rFonts w:ascii="Times New Roman" w:hAnsi="Times New Roman" w:cs="Times New Roman"/>
            <w:szCs w:val="20"/>
          </w:rPr>
          <w:t>4</w:t>
        </w:r>
        <w:r w:rsidRPr="00450FBC">
          <w:rPr>
            <w:rStyle w:val="Hyperlink"/>
            <w:rFonts w:ascii="Times New Roman" w:hAnsi="Times New Roman" w:cs="Times New Roman"/>
            <w:szCs w:val="20"/>
          </w:rPr>
          <w:t>.</w:t>
        </w:r>
        <w:r w:rsidRPr="00450FBC">
          <w:rPr>
            <w:rStyle w:val="Hyperlink"/>
            <w:rFonts w:ascii="Times New Roman" w:hAnsi="Times New Roman" w:cs="Times New Roman"/>
            <w:szCs w:val="20"/>
          </w:rPr>
          <w:t>2</w:t>
        </w:r>
      </w:hyperlink>
      <w:r>
        <w:rPr>
          <w:rFonts w:ascii="Times New Roman" w:hAnsi="Times New Roman" w:cs="Times New Roman"/>
          <w:color w:val="000000"/>
          <w:szCs w:val="20"/>
        </w:rPr>
        <w:t xml:space="preserve">. </w:t>
      </w:r>
      <w:r w:rsidR="00E54B2F">
        <w:rPr>
          <w:rFonts w:ascii="Times New Roman" w:hAnsi="Times New Roman" w:cs="Times New Roman"/>
          <w:color w:val="000000"/>
          <w:szCs w:val="20"/>
        </w:rPr>
        <w:t xml:space="preserve"> </w:t>
      </w:r>
      <w:r w:rsidR="002D7A88">
        <w:rPr>
          <w:rFonts w:ascii="Times New Roman" w:hAnsi="Times New Roman" w:cs="Times New Roman"/>
          <w:color w:val="000000"/>
          <w:szCs w:val="20"/>
        </w:rPr>
        <w:t xml:space="preserve">The guidelines under which a student </w:t>
      </w:r>
      <w:r>
        <w:rPr>
          <w:rFonts w:ascii="Times New Roman" w:hAnsi="Times New Roman" w:cs="Times New Roman"/>
          <w:color w:val="000000"/>
          <w:szCs w:val="20"/>
        </w:rPr>
        <w:t xml:space="preserve">may also be regarded as not having reasonable daily access to school without meeting a geographic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olation rule </w:t>
      </w:r>
      <w:r w:rsidR="002D7A88">
        <w:rPr>
          <w:rFonts w:ascii="Times New Roman" w:hAnsi="Times New Roman" w:cs="Times New Roman"/>
          <w:color w:val="000000"/>
          <w:szCs w:val="20"/>
        </w:rPr>
        <w:t xml:space="preserve">are described in </w:t>
      </w:r>
      <w:hyperlink w:anchor="_4.4_Students_Deemed_to be Isolated" w:history="1">
        <w:r w:rsidRPr="00F52F0E">
          <w:rPr>
            <w:rStyle w:val="Hyperlink"/>
            <w:rFonts w:ascii="Times New Roman" w:hAnsi="Times New Roman" w:cs="Times New Roman"/>
            <w:szCs w:val="20"/>
          </w:rPr>
          <w:t>4</w:t>
        </w:r>
        <w:r w:rsidRPr="00F52F0E">
          <w:rPr>
            <w:rStyle w:val="Hyperlink"/>
            <w:rFonts w:ascii="Times New Roman" w:hAnsi="Times New Roman" w:cs="Times New Roman"/>
            <w:szCs w:val="20"/>
          </w:rPr>
          <w:t>.</w:t>
        </w:r>
        <w:r w:rsidRPr="00F52F0E">
          <w:rPr>
            <w:rStyle w:val="Hyperlink"/>
            <w:rFonts w:ascii="Times New Roman" w:hAnsi="Times New Roman" w:cs="Times New Roman"/>
            <w:szCs w:val="20"/>
          </w:rPr>
          <w:t>4</w:t>
        </w:r>
      </w:hyperlink>
      <w:r>
        <w:rPr>
          <w:rFonts w:ascii="Times New Roman" w:hAnsi="Times New Roman" w:cs="Times New Roman"/>
          <w:color w:val="000000"/>
          <w:szCs w:val="20"/>
        </w:rPr>
        <w:t>.</w:t>
      </w:r>
    </w:p>
    <w:p w:rsidR="009F3395" w:rsidRDefault="009F3395" w:rsidP="001F00CF">
      <w:pPr>
        <w:pStyle w:val="NormalWeb"/>
        <w:spacing w:before="0" w:beforeAutospacing="0" w:after="0" w:afterAutospacing="0"/>
      </w:pPr>
      <w:bookmarkStart w:id="336" w:name="_4.1.3_Principal_family_home"/>
      <w:bookmarkStart w:id="337" w:name="_4.1.4_Appropriate_government_school"/>
      <w:bookmarkEnd w:id="336"/>
      <w:bookmarkEnd w:id="337"/>
    </w:p>
    <w:p w:rsidR="009F3395" w:rsidRDefault="009F3395" w:rsidP="001F00CF">
      <w:pPr>
        <w:pStyle w:val="Heading3"/>
        <w:spacing w:before="0" w:beforeAutospacing="0" w:after="0" w:afterAutospacing="0"/>
        <w:rPr>
          <w:rFonts w:ascii="Times New Roman" w:hAnsi="Times New Roman" w:cs="Times New Roman"/>
          <w:color w:val="000000"/>
          <w:sz w:val="24"/>
          <w:szCs w:val="32"/>
        </w:rPr>
      </w:pPr>
      <w:bookmarkStart w:id="338" w:name="_4.1.5_Nearest_appropriate_governmen"/>
      <w:bookmarkStart w:id="339" w:name="_4.1.2_Nearest_appropriate_state sch"/>
      <w:bookmarkStart w:id="340" w:name="_Toc153097402"/>
      <w:bookmarkEnd w:id="338"/>
      <w:bookmarkEnd w:id="339"/>
      <w:r>
        <w:rPr>
          <w:rFonts w:ascii="Times New Roman" w:hAnsi="Times New Roman" w:cs="Times New Roman"/>
          <w:color w:val="000000"/>
          <w:sz w:val="24"/>
          <w:szCs w:val="32"/>
        </w:rPr>
        <w:t>4.1.</w:t>
      </w:r>
      <w:r w:rsidR="00BC070C">
        <w:rPr>
          <w:rFonts w:ascii="Times New Roman" w:hAnsi="Times New Roman" w:cs="Times New Roman"/>
          <w:color w:val="000000"/>
          <w:sz w:val="24"/>
          <w:szCs w:val="32"/>
        </w:rPr>
        <w:t>2</w:t>
      </w:r>
      <w:r>
        <w:rPr>
          <w:rFonts w:ascii="Times New Roman" w:hAnsi="Times New Roman" w:cs="Times New Roman"/>
          <w:color w:val="000000"/>
          <w:sz w:val="24"/>
          <w:szCs w:val="32"/>
        </w:rPr>
        <w:t xml:space="preserve"> Nearest </w:t>
      </w:r>
      <w:r w:rsidR="007E6C07">
        <w:rPr>
          <w:rFonts w:ascii="Times New Roman" w:hAnsi="Times New Roman" w:cs="Times New Roman"/>
          <w:color w:val="000000"/>
          <w:sz w:val="24"/>
          <w:szCs w:val="32"/>
        </w:rPr>
        <w:t>Appropriate state school</w:t>
      </w:r>
      <w:bookmarkEnd w:id="340"/>
    </w:p>
    <w:p w:rsidR="009F3395" w:rsidRDefault="009F3395" w:rsidP="001F00CF">
      <w:pPr>
        <w:pStyle w:val="NormalWeb"/>
        <w:spacing w:before="0" w:beforeAutospacing="0" w:after="0" w:afterAutospacing="0"/>
        <w:rPr>
          <w:rFonts w:ascii="Times New Roman" w:hAnsi="Times New Roman" w:cs="Times New Roman"/>
          <w:color w:val="000000"/>
          <w:szCs w:val="20"/>
        </w:rPr>
      </w:pPr>
    </w:p>
    <w:p w:rsidR="00183B02" w:rsidRDefault="009F3395" w:rsidP="001F00CF">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nearest </w:t>
      </w:r>
      <w:r w:rsidR="007E6C07">
        <w:rPr>
          <w:rFonts w:ascii="Times New Roman" w:hAnsi="Times New Roman" w:cs="Times New Roman"/>
          <w:b/>
          <w:color w:val="000000"/>
          <w:szCs w:val="20"/>
        </w:rPr>
        <w:t>Appropriate state school</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normally the </w:t>
      </w:r>
      <w:r w:rsidR="00F73E0B" w:rsidRPr="00E1253C">
        <w:rPr>
          <w:rFonts w:ascii="Times New Roman" w:hAnsi="Times New Roman" w:cs="Times New Roman"/>
          <w:color w:val="000000"/>
          <w:szCs w:val="20"/>
        </w:rPr>
        <w:t>state school</w:t>
      </w:r>
      <w:r>
        <w:rPr>
          <w:rFonts w:ascii="Times New Roman" w:hAnsi="Times New Roman" w:cs="Times New Roman"/>
          <w:color w:val="000000"/>
          <w:szCs w:val="20"/>
        </w:rPr>
        <w:t xml:space="preserve"> which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shortest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from the </w:t>
      </w:r>
      <w:r w:rsidR="00D4635F">
        <w:rPr>
          <w:rFonts w:ascii="Times New Roman" w:hAnsi="Times New Roman" w:cs="Times New Roman"/>
          <w:b/>
          <w:color w:val="000000"/>
          <w:szCs w:val="20"/>
        </w:rPr>
        <w:t>Principal family home</w:t>
      </w:r>
      <w:r>
        <w:rPr>
          <w:rFonts w:ascii="Times New Roman" w:hAnsi="Times New Roman" w:cs="Times New Roman"/>
          <w:color w:val="000000"/>
          <w:szCs w:val="20"/>
        </w:rPr>
        <w:t xml:space="preserve"> by accepted travel routes</w:t>
      </w:r>
      <w:r w:rsidR="002D7A88">
        <w:rPr>
          <w:rFonts w:ascii="Times New Roman" w:hAnsi="Times New Roman" w:cs="Times New Roman"/>
          <w:color w:val="000000"/>
          <w:szCs w:val="20"/>
        </w:rPr>
        <w:t xml:space="preserve"> and </w:t>
      </w:r>
      <w:smartTag w:uri="urn:schemas-microsoft-com:office:smarttags" w:element="PersonName">
        <w:r w:rsidR="002D7A88">
          <w:rPr>
            <w:rFonts w:ascii="Times New Roman" w:hAnsi="Times New Roman" w:cs="Times New Roman"/>
            <w:color w:val="000000"/>
            <w:szCs w:val="20"/>
          </w:rPr>
          <w:t>is</w:t>
        </w:r>
      </w:smartTag>
      <w:r w:rsidR="002D7A88">
        <w:rPr>
          <w:rFonts w:ascii="Times New Roman" w:hAnsi="Times New Roman" w:cs="Times New Roman"/>
          <w:color w:val="000000"/>
          <w:szCs w:val="20"/>
        </w:rPr>
        <w:t xml:space="preserve"> appropriate for the student’s level of education</w:t>
      </w:r>
      <w:r>
        <w:rPr>
          <w:rFonts w:ascii="Times New Roman" w:hAnsi="Times New Roman" w:cs="Times New Roman"/>
          <w:color w:val="000000"/>
          <w:szCs w:val="20"/>
        </w:rPr>
        <w:t>.</w:t>
      </w:r>
      <w:r w:rsidR="00221053">
        <w:rPr>
          <w:rFonts w:ascii="Times New Roman" w:hAnsi="Times New Roman" w:cs="Times New Roman"/>
          <w:color w:val="000000"/>
          <w:szCs w:val="20"/>
        </w:rPr>
        <w:t xml:space="preserve">  In</w:t>
      </w:r>
      <w:r w:rsidR="00183B02">
        <w:rPr>
          <w:rFonts w:ascii="Times New Roman" w:hAnsi="Times New Roman" w:cs="Times New Roman"/>
          <w:color w:val="000000"/>
          <w:szCs w:val="20"/>
        </w:rPr>
        <w:t xml:space="preserve"> instances where </w:t>
      </w:r>
      <w:r w:rsidR="00EA06CF">
        <w:rPr>
          <w:rFonts w:ascii="Times New Roman" w:hAnsi="Times New Roman" w:cs="Times New Roman"/>
          <w:color w:val="000000"/>
          <w:szCs w:val="20"/>
        </w:rPr>
        <w:t xml:space="preserve">the nearest </w:t>
      </w:r>
      <w:r w:rsidR="007E6C07">
        <w:rPr>
          <w:rFonts w:ascii="Times New Roman" w:hAnsi="Times New Roman" w:cs="Times New Roman"/>
          <w:color w:val="000000"/>
          <w:szCs w:val="20"/>
        </w:rPr>
        <w:t>Appropriate state school</w:t>
      </w:r>
      <w:r w:rsidR="00EA06CF">
        <w:rPr>
          <w:rFonts w:ascii="Times New Roman" w:hAnsi="Times New Roman" w:cs="Times New Roman"/>
          <w:color w:val="000000"/>
          <w:szCs w:val="20"/>
        </w:rPr>
        <w:t xml:space="preserve"> </w:t>
      </w:r>
      <w:smartTag w:uri="urn:schemas-microsoft-com:office:smarttags" w:element="PersonName">
        <w:r w:rsidR="00EA06CF">
          <w:rPr>
            <w:rFonts w:ascii="Times New Roman" w:hAnsi="Times New Roman" w:cs="Times New Roman"/>
            <w:color w:val="000000"/>
            <w:szCs w:val="20"/>
          </w:rPr>
          <w:t>is</w:t>
        </w:r>
      </w:smartTag>
      <w:r w:rsidR="00EA06CF">
        <w:rPr>
          <w:rFonts w:ascii="Times New Roman" w:hAnsi="Times New Roman" w:cs="Times New Roman"/>
          <w:color w:val="000000"/>
          <w:szCs w:val="20"/>
        </w:rPr>
        <w:t xml:space="preserve"> identified by education authorities as a </w:t>
      </w:r>
      <w:r w:rsidR="00183B02">
        <w:rPr>
          <w:rFonts w:ascii="Times New Roman" w:hAnsi="Times New Roman" w:cs="Times New Roman"/>
          <w:color w:val="000000"/>
          <w:szCs w:val="20"/>
        </w:rPr>
        <w:t>“selective,” or “special</w:t>
      </w:r>
      <w:smartTag w:uri="urn:schemas-microsoft-com:office:smarttags" w:element="PersonName">
        <w:r w:rsidR="00183B02">
          <w:rPr>
            <w:rFonts w:ascii="Times New Roman" w:hAnsi="Times New Roman" w:cs="Times New Roman"/>
            <w:color w:val="000000"/>
            <w:szCs w:val="20"/>
          </w:rPr>
          <w:t>is</w:t>
        </w:r>
      </w:smartTag>
      <w:r w:rsidR="00183B02">
        <w:rPr>
          <w:rFonts w:ascii="Times New Roman" w:hAnsi="Times New Roman" w:cs="Times New Roman"/>
          <w:color w:val="000000"/>
          <w:szCs w:val="20"/>
        </w:rPr>
        <w:t>t” school</w:t>
      </w:r>
      <w:r w:rsidR="00221053">
        <w:rPr>
          <w:rFonts w:ascii="Times New Roman" w:hAnsi="Times New Roman" w:cs="Times New Roman"/>
          <w:color w:val="000000"/>
          <w:szCs w:val="20"/>
        </w:rPr>
        <w:t>,</w:t>
      </w:r>
      <w:r w:rsidR="00183B02">
        <w:rPr>
          <w:rFonts w:ascii="Times New Roman" w:hAnsi="Times New Roman" w:cs="Times New Roman"/>
          <w:color w:val="000000"/>
          <w:szCs w:val="20"/>
        </w:rPr>
        <w:t xml:space="preserve"> th</w:t>
      </w:r>
      <w:r w:rsidR="0013694C">
        <w:rPr>
          <w:rFonts w:ascii="Times New Roman" w:hAnsi="Times New Roman" w:cs="Times New Roman"/>
          <w:color w:val="000000"/>
          <w:szCs w:val="20"/>
        </w:rPr>
        <w:t>at</w:t>
      </w:r>
      <w:r w:rsidR="00183B02">
        <w:rPr>
          <w:rFonts w:ascii="Times New Roman" w:hAnsi="Times New Roman" w:cs="Times New Roman"/>
          <w:color w:val="000000"/>
          <w:szCs w:val="20"/>
        </w:rPr>
        <w:t xml:space="preserve"> school </w:t>
      </w:r>
      <w:r w:rsidR="0013694C">
        <w:rPr>
          <w:rFonts w:ascii="Times New Roman" w:hAnsi="Times New Roman" w:cs="Times New Roman"/>
          <w:color w:val="000000"/>
          <w:szCs w:val="20"/>
        </w:rPr>
        <w:t>is</w:t>
      </w:r>
      <w:r w:rsidR="00183B02">
        <w:rPr>
          <w:rFonts w:ascii="Times New Roman" w:hAnsi="Times New Roman" w:cs="Times New Roman"/>
          <w:color w:val="000000"/>
          <w:szCs w:val="20"/>
        </w:rPr>
        <w:t xml:space="preserve"> not</w:t>
      </w:r>
      <w:r w:rsidR="00EA06CF">
        <w:rPr>
          <w:rFonts w:ascii="Times New Roman" w:hAnsi="Times New Roman" w:cs="Times New Roman"/>
          <w:color w:val="000000"/>
          <w:szCs w:val="20"/>
        </w:rPr>
        <w:t xml:space="preserve"> </w:t>
      </w:r>
      <w:r w:rsidR="00183B02">
        <w:rPr>
          <w:rFonts w:ascii="Times New Roman" w:hAnsi="Times New Roman" w:cs="Times New Roman"/>
          <w:color w:val="000000"/>
          <w:szCs w:val="20"/>
        </w:rPr>
        <w:t xml:space="preserve">considered </w:t>
      </w:r>
      <w:r w:rsidR="00EA06CF">
        <w:rPr>
          <w:rFonts w:ascii="Times New Roman" w:hAnsi="Times New Roman" w:cs="Times New Roman"/>
          <w:color w:val="000000"/>
          <w:szCs w:val="20"/>
        </w:rPr>
        <w:t xml:space="preserve">the nearest </w:t>
      </w:r>
      <w:r w:rsidR="007E6C07">
        <w:rPr>
          <w:rFonts w:ascii="Times New Roman" w:hAnsi="Times New Roman" w:cs="Times New Roman"/>
          <w:color w:val="000000"/>
          <w:szCs w:val="20"/>
        </w:rPr>
        <w:t>Appropriate state school</w:t>
      </w:r>
      <w:r w:rsidR="00183B02">
        <w:rPr>
          <w:rFonts w:ascii="Times New Roman" w:hAnsi="Times New Roman" w:cs="Times New Roman"/>
          <w:color w:val="000000"/>
          <w:szCs w:val="20"/>
        </w:rPr>
        <w:t xml:space="preserve"> unless </w:t>
      </w:r>
      <w:r w:rsidR="00EA06CF">
        <w:rPr>
          <w:rFonts w:ascii="Times New Roman" w:hAnsi="Times New Roman" w:cs="Times New Roman"/>
          <w:color w:val="000000"/>
          <w:szCs w:val="20"/>
        </w:rPr>
        <w:t xml:space="preserve">it </w:t>
      </w:r>
      <w:smartTag w:uri="urn:schemas-microsoft-com:office:smarttags" w:element="PersonName">
        <w:r w:rsidR="00EA06CF">
          <w:rPr>
            <w:rFonts w:ascii="Times New Roman" w:hAnsi="Times New Roman" w:cs="Times New Roman"/>
            <w:color w:val="000000"/>
            <w:szCs w:val="20"/>
          </w:rPr>
          <w:t>is</w:t>
        </w:r>
      </w:smartTag>
      <w:r w:rsidR="00EA06CF">
        <w:rPr>
          <w:rFonts w:ascii="Times New Roman" w:hAnsi="Times New Roman" w:cs="Times New Roman"/>
          <w:color w:val="000000"/>
          <w:szCs w:val="20"/>
        </w:rPr>
        <w:t xml:space="preserve"> the school the student </w:t>
      </w:r>
      <w:smartTag w:uri="urn:schemas-microsoft-com:office:smarttags" w:element="PersonName">
        <w:r w:rsidR="00EA06CF">
          <w:rPr>
            <w:rFonts w:ascii="Times New Roman" w:hAnsi="Times New Roman" w:cs="Times New Roman"/>
            <w:color w:val="000000"/>
            <w:szCs w:val="20"/>
          </w:rPr>
          <w:t>is</w:t>
        </w:r>
      </w:smartTag>
      <w:r w:rsidR="00EA06CF">
        <w:rPr>
          <w:rFonts w:ascii="Times New Roman" w:hAnsi="Times New Roman" w:cs="Times New Roman"/>
          <w:color w:val="000000"/>
          <w:szCs w:val="20"/>
        </w:rPr>
        <w:t xml:space="preserve"> attending</w:t>
      </w:r>
      <w:r w:rsidR="00183B02">
        <w:rPr>
          <w:rFonts w:ascii="Times New Roman" w:hAnsi="Times New Roman" w:cs="Times New Roman"/>
          <w:color w:val="000000"/>
          <w:szCs w:val="20"/>
        </w:rPr>
        <w:t>.</w:t>
      </w:r>
    </w:p>
    <w:p w:rsidR="00183B02" w:rsidRDefault="00183B02" w:rsidP="001F00CF">
      <w:pPr>
        <w:pStyle w:val="NormalWeb"/>
        <w:spacing w:before="0" w:beforeAutospacing="0" w:after="0" w:afterAutospacing="0"/>
        <w:rPr>
          <w:rFonts w:ascii="Times New Roman" w:hAnsi="Times New Roman" w:cs="Times New Roman"/>
          <w:color w:val="000000"/>
          <w:szCs w:val="20"/>
        </w:rPr>
      </w:pPr>
    </w:p>
    <w:p w:rsidR="00183B02" w:rsidRDefault="009F3395" w:rsidP="001F00CF">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4.1.6_Nearest_appropriate_governmen" w:history="1">
        <w:r w:rsidR="00BC070C">
          <w:rPr>
            <w:rStyle w:val="Hyperlink"/>
            <w:rFonts w:ascii="Times New Roman" w:hAnsi="Times New Roman" w:cs="Times New Roman"/>
            <w:szCs w:val="20"/>
          </w:rPr>
          <w:t>4.1.</w:t>
        </w:r>
        <w:r w:rsidR="00BC070C">
          <w:rPr>
            <w:rStyle w:val="Hyperlink"/>
            <w:rFonts w:ascii="Times New Roman" w:hAnsi="Times New Roman" w:cs="Times New Roman"/>
            <w:szCs w:val="20"/>
          </w:rPr>
          <w:t>3</w:t>
        </w:r>
      </w:hyperlink>
      <w:r>
        <w:rPr>
          <w:rFonts w:ascii="Times New Roman" w:hAnsi="Times New Roman" w:cs="Times New Roman"/>
          <w:color w:val="000000"/>
          <w:szCs w:val="20"/>
        </w:rPr>
        <w:t xml:space="preserve"> - </w:t>
      </w:r>
      <w:hyperlink w:anchor="_4.1.8_Nearest_appropriate_governmen" w:history="1">
        <w:r w:rsidR="00BC070C">
          <w:rPr>
            <w:rStyle w:val="Hyperlink"/>
            <w:rFonts w:ascii="Times New Roman" w:hAnsi="Times New Roman" w:cs="Times New Roman"/>
            <w:szCs w:val="20"/>
          </w:rPr>
          <w:t>4.</w:t>
        </w:r>
        <w:r w:rsidR="00BC070C">
          <w:rPr>
            <w:rStyle w:val="Hyperlink"/>
            <w:rFonts w:ascii="Times New Roman" w:hAnsi="Times New Roman" w:cs="Times New Roman"/>
            <w:szCs w:val="20"/>
          </w:rPr>
          <w:t>1</w:t>
        </w:r>
        <w:r w:rsidR="00BC070C">
          <w:rPr>
            <w:rStyle w:val="Hyperlink"/>
            <w:rFonts w:ascii="Times New Roman" w:hAnsi="Times New Roman" w:cs="Times New Roman"/>
            <w:szCs w:val="20"/>
          </w:rPr>
          <w:t>.5</w:t>
        </w:r>
      </w:hyperlink>
      <w:r>
        <w:rPr>
          <w:rFonts w:ascii="Times New Roman" w:hAnsi="Times New Roman" w:cs="Times New Roman"/>
          <w:color w:val="000000"/>
          <w:szCs w:val="20"/>
        </w:rPr>
        <w:t xml:space="preserve"> for </w:t>
      </w:r>
      <w:r w:rsidR="00183B02">
        <w:rPr>
          <w:rFonts w:ascii="Times New Roman" w:hAnsi="Times New Roman" w:cs="Times New Roman"/>
          <w:color w:val="000000"/>
          <w:szCs w:val="20"/>
        </w:rPr>
        <w:t xml:space="preserve">other </w:t>
      </w:r>
      <w:r>
        <w:rPr>
          <w:rFonts w:ascii="Times New Roman" w:hAnsi="Times New Roman" w:cs="Times New Roman"/>
          <w:color w:val="000000"/>
          <w:szCs w:val="20"/>
        </w:rPr>
        <w:t xml:space="preserve">exceptional definitions of nearest </w:t>
      </w:r>
      <w:proofErr w:type="gramStart"/>
      <w:r w:rsidR="007E6C07">
        <w:rPr>
          <w:rFonts w:ascii="Times New Roman" w:hAnsi="Times New Roman" w:cs="Times New Roman"/>
          <w:color w:val="000000"/>
          <w:szCs w:val="20"/>
        </w:rPr>
        <w:t>Appropriate</w:t>
      </w:r>
      <w:proofErr w:type="gramEnd"/>
      <w:r w:rsidR="007E6C07">
        <w:rPr>
          <w:rFonts w:ascii="Times New Roman" w:hAnsi="Times New Roman" w:cs="Times New Roman"/>
          <w:color w:val="000000"/>
          <w:szCs w:val="20"/>
        </w:rPr>
        <w:t xml:space="preserve"> state school</w:t>
      </w:r>
      <w:r>
        <w:rPr>
          <w:rFonts w:ascii="Times New Roman" w:hAnsi="Times New Roman" w:cs="Times New Roman"/>
          <w:color w:val="000000"/>
          <w:szCs w:val="20"/>
        </w:rPr>
        <w:t>.</w:t>
      </w:r>
      <w:r w:rsidR="00183B02" w:rsidRPr="00183B02">
        <w:rPr>
          <w:rFonts w:ascii="Times New Roman" w:hAnsi="Times New Roman" w:cs="Times New Roman"/>
          <w:color w:val="000000"/>
          <w:szCs w:val="20"/>
        </w:rPr>
        <w:t xml:space="preserve"> </w:t>
      </w:r>
    </w:p>
    <w:p w:rsidR="009F3395" w:rsidRDefault="009F3395" w:rsidP="001F00CF">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1F00CF">
      <w:pPr>
        <w:pStyle w:val="Heading3"/>
        <w:spacing w:before="0" w:beforeAutospacing="0" w:after="0" w:afterAutospacing="0"/>
        <w:rPr>
          <w:rFonts w:ascii="Times New Roman" w:hAnsi="Times New Roman" w:cs="Times New Roman"/>
          <w:color w:val="000000"/>
          <w:sz w:val="24"/>
          <w:szCs w:val="32"/>
        </w:rPr>
      </w:pPr>
      <w:bookmarkStart w:id="341" w:name="_4.1.6_Nearest_appropriate_governmen"/>
      <w:bookmarkStart w:id="342" w:name="_Toc153097403"/>
      <w:bookmarkEnd w:id="341"/>
      <w:r>
        <w:rPr>
          <w:rFonts w:ascii="Times New Roman" w:hAnsi="Times New Roman" w:cs="Times New Roman"/>
          <w:color w:val="000000"/>
          <w:sz w:val="24"/>
          <w:szCs w:val="32"/>
        </w:rPr>
        <w:t>4.1.</w:t>
      </w:r>
      <w:r w:rsidR="00BC070C">
        <w:rPr>
          <w:rFonts w:ascii="Times New Roman" w:hAnsi="Times New Roman" w:cs="Times New Roman"/>
          <w:color w:val="000000"/>
          <w:sz w:val="24"/>
          <w:szCs w:val="32"/>
        </w:rPr>
        <w:t>3</w:t>
      </w:r>
      <w:r>
        <w:rPr>
          <w:rFonts w:ascii="Times New Roman" w:hAnsi="Times New Roman" w:cs="Times New Roman"/>
          <w:color w:val="000000"/>
          <w:sz w:val="24"/>
          <w:szCs w:val="32"/>
        </w:rPr>
        <w:t xml:space="preserve"> Nearest </w:t>
      </w:r>
      <w:r w:rsidR="007E6C07">
        <w:rPr>
          <w:rFonts w:ascii="Times New Roman" w:hAnsi="Times New Roman" w:cs="Times New Roman"/>
          <w:color w:val="000000"/>
          <w:sz w:val="24"/>
          <w:szCs w:val="32"/>
        </w:rPr>
        <w:t>Appropriate state school</w:t>
      </w:r>
      <w:r>
        <w:rPr>
          <w:rFonts w:ascii="Times New Roman" w:hAnsi="Times New Roman" w:cs="Times New Roman"/>
          <w:color w:val="000000"/>
          <w:sz w:val="24"/>
          <w:szCs w:val="32"/>
        </w:rPr>
        <w:t xml:space="preserve"> - several schools within 56 </w:t>
      </w:r>
      <w:r w:rsidR="001C7D19">
        <w:rPr>
          <w:rFonts w:ascii="Times New Roman" w:hAnsi="Times New Roman" w:cs="Times New Roman"/>
          <w:color w:val="000000"/>
          <w:sz w:val="24"/>
          <w:szCs w:val="32"/>
        </w:rPr>
        <w:t>kilometres</w:t>
      </w:r>
      <w:bookmarkEnd w:id="342"/>
    </w:p>
    <w:p w:rsidR="009F3395" w:rsidRDefault="009F3395" w:rsidP="001F00CF">
      <w:pPr>
        <w:pStyle w:val="NormalWeb"/>
        <w:spacing w:before="0" w:beforeAutospacing="0" w:after="0" w:afterAutospacing="0"/>
        <w:rPr>
          <w:rFonts w:ascii="Times New Roman" w:hAnsi="Times New Roman" w:cs="Times New Roman"/>
          <w:color w:val="000000"/>
          <w:szCs w:val="20"/>
        </w:rPr>
      </w:pPr>
    </w:p>
    <w:p w:rsidR="009F3395" w:rsidRDefault="009F3395" w:rsidP="001F00CF">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there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more than one </w:t>
      </w:r>
      <w:r w:rsidR="007E6C07">
        <w:rPr>
          <w:rFonts w:ascii="Times New Roman" w:hAnsi="Times New Roman" w:cs="Times New Roman"/>
          <w:b/>
          <w:color w:val="000000"/>
          <w:szCs w:val="20"/>
        </w:rPr>
        <w:t>Appropriate state school</w:t>
      </w:r>
      <w:r>
        <w:rPr>
          <w:rFonts w:ascii="Times New Roman" w:hAnsi="Times New Roman" w:cs="Times New Roman"/>
          <w:color w:val="000000"/>
          <w:szCs w:val="20"/>
        </w:rPr>
        <w:t xml:space="preserve"> within 56</w:t>
      </w:r>
      <w:r w:rsidR="001C7D19">
        <w:rPr>
          <w:rFonts w:ascii="Times New Roman" w:hAnsi="Times New Roman" w:cs="Times New Roman"/>
          <w:color w:val="000000"/>
          <w:szCs w:val="20"/>
        </w:rPr>
        <w:t xml:space="preserve"> </w:t>
      </w:r>
      <w:r w:rsidR="001C7D19" w:rsidRPr="001C7D19">
        <w:rPr>
          <w:rFonts w:ascii="Times New Roman" w:hAnsi="Times New Roman" w:cs="Times New Roman"/>
          <w:color w:val="000000"/>
          <w:szCs w:val="20"/>
        </w:rPr>
        <w:t>kilometres</w:t>
      </w:r>
      <w:r>
        <w:rPr>
          <w:rFonts w:ascii="Times New Roman" w:hAnsi="Times New Roman" w:cs="Times New Roman"/>
          <w:color w:val="000000"/>
          <w:szCs w:val="20"/>
        </w:rPr>
        <w:t xml:space="preserve"> of the </w:t>
      </w:r>
      <w:r w:rsidR="00D4635F">
        <w:rPr>
          <w:rFonts w:ascii="Times New Roman" w:hAnsi="Times New Roman" w:cs="Times New Roman"/>
          <w:b/>
          <w:color w:val="000000"/>
          <w:szCs w:val="20"/>
        </w:rPr>
        <w:t>Principal family home</w:t>
      </w:r>
      <w:r>
        <w:rPr>
          <w:rFonts w:ascii="Times New Roman" w:hAnsi="Times New Roman" w:cs="Times New Roman"/>
          <w:color w:val="000000"/>
          <w:szCs w:val="20"/>
        </w:rPr>
        <w:t xml:space="preserve">, the nearest </w:t>
      </w:r>
      <w:r w:rsidR="00F73E0B" w:rsidRPr="00E1253C">
        <w:rPr>
          <w:rFonts w:ascii="Times New Roman" w:hAnsi="Times New Roman" w:cs="Times New Roman"/>
          <w:color w:val="000000"/>
          <w:szCs w:val="20"/>
        </w:rPr>
        <w:t>school</w:t>
      </w:r>
      <w:r w:rsidRPr="00E1253C">
        <w:rPr>
          <w:rFonts w:ascii="Times New Roman" w:hAnsi="Times New Roman" w:cs="Times New Roman"/>
          <w:color w:val="000000"/>
          <w:szCs w:val="20"/>
        </w:rPr>
        <w:t xml:space="preserve"> </w:t>
      </w:r>
      <w:smartTag w:uri="urn:schemas-microsoft-com:office:smarttags" w:element="PersonName">
        <w:r w:rsidRPr="00E1253C">
          <w:rPr>
            <w:rFonts w:ascii="Times New Roman" w:hAnsi="Times New Roman" w:cs="Times New Roman"/>
            <w:color w:val="000000"/>
            <w:szCs w:val="20"/>
          </w:rPr>
          <w:t>is</w:t>
        </w:r>
      </w:smartTag>
      <w:r>
        <w:rPr>
          <w:rFonts w:ascii="Times New Roman" w:hAnsi="Times New Roman" w:cs="Times New Roman"/>
          <w:color w:val="000000"/>
          <w:szCs w:val="20"/>
        </w:rPr>
        <w:t xml:space="preserve"> the </w:t>
      </w:r>
      <w:r w:rsidR="006A54A1">
        <w:rPr>
          <w:rFonts w:ascii="Times New Roman" w:hAnsi="Times New Roman" w:cs="Times New Roman"/>
          <w:color w:val="000000"/>
          <w:szCs w:val="20"/>
        </w:rPr>
        <w:t xml:space="preserve">one </w:t>
      </w:r>
      <w:r>
        <w:rPr>
          <w:rFonts w:ascii="Times New Roman" w:hAnsi="Times New Roman" w:cs="Times New Roman"/>
          <w:color w:val="000000"/>
          <w:szCs w:val="20"/>
        </w:rPr>
        <w:t xml:space="preserve">with the nearest available transport service (see </w:t>
      </w:r>
      <w:hyperlink w:anchor="_4.2.4_Rule_1" w:history="1">
        <w:r w:rsidR="00631372">
          <w:rPr>
            <w:rStyle w:val="Hyperlink"/>
            <w:rFonts w:ascii="Times New Roman" w:hAnsi="Times New Roman" w:cs="Times New Roman"/>
            <w:szCs w:val="20"/>
          </w:rPr>
          <w:t>4.</w:t>
        </w:r>
        <w:r w:rsidR="00631372">
          <w:rPr>
            <w:rStyle w:val="Hyperlink"/>
            <w:rFonts w:ascii="Times New Roman" w:hAnsi="Times New Roman" w:cs="Times New Roman"/>
            <w:szCs w:val="20"/>
          </w:rPr>
          <w:t>2</w:t>
        </w:r>
        <w:r w:rsidR="00631372">
          <w:rPr>
            <w:rStyle w:val="Hyperlink"/>
            <w:rFonts w:ascii="Times New Roman" w:hAnsi="Times New Roman" w:cs="Times New Roman"/>
            <w:szCs w:val="20"/>
          </w:rPr>
          <w:t>.4</w:t>
        </w:r>
      </w:hyperlink>
      <w:r>
        <w:rPr>
          <w:rFonts w:ascii="Times New Roman" w:hAnsi="Times New Roman" w:cs="Times New Roman"/>
          <w:color w:val="000000"/>
          <w:szCs w:val="20"/>
        </w:rPr>
        <w:t>).</w:t>
      </w:r>
    </w:p>
    <w:p w:rsidR="009F3395" w:rsidRDefault="009F3395" w:rsidP="001F00CF">
      <w:pPr>
        <w:rPr>
          <w:b/>
          <w:bCs/>
          <w:color w:val="000000"/>
          <w:sz w:val="24"/>
          <w:szCs w:val="23"/>
        </w:rPr>
      </w:pPr>
    </w:p>
    <w:p w:rsidR="009F3395" w:rsidRDefault="009F3395" w:rsidP="00BC21E2">
      <w:pPr>
        <w:rPr>
          <w:b/>
          <w:bCs/>
          <w:color w:val="000000"/>
          <w:sz w:val="24"/>
          <w:szCs w:val="23"/>
        </w:rPr>
      </w:pPr>
      <w:r>
        <w:rPr>
          <w:b/>
          <w:bCs/>
          <w:color w:val="000000"/>
          <w:sz w:val="24"/>
          <w:szCs w:val="23"/>
        </w:rPr>
        <w:t>Example</w:t>
      </w:r>
    </w:p>
    <w:p w:rsidR="00541699" w:rsidRPr="00E3292A" w:rsidRDefault="009F3395" w:rsidP="00BD5746">
      <w:pPr>
        <w:pStyle w:val="BodyText"/>
      </w:pPr>
      <w:bookmarkStart w:id="343" w:name="_Toc149973347"/>
      <w:bookmarkStart w:id="344" w:name="_Toc152728208"/>
      <w:r w:rsidRPr="00E3292A">
        <w:t xml:space="preserve">Bruce’s </w:t>
      </w:r>
      <w:r w:rsidR="00D4635F">
        <w:t>Principal family home</w:t>
      </w:r>
      <w:r w:rsidRPr="00E3292A">
        <w:t xml:space="preserve"> </w:t>
      </w:r>
      <w:smartTag w:uri="urn:schemas-microsoft-com:office:smarttags" w:element="PersonName">
        <w:r w:rsidRPr="00E3292A">
          <w:t>is</w:t>
        </w:r>
      </w:smartTag>
      <w:r w:rsidRPr="00E3292A">
        <w:t xml:space="preserve"> a property on the plains below a mountain range. The nearest school </w:t>
      </w:r>
      <w:smartTag w:uri="urn:schemas-microsoft-com:office:smarttags" w:element="PersonName">
        <w:r w:rsidRPr="00E3292A">
          <w:t>is</w:t>
        </w:r>
      </w:smartTag>
      <w:r w:rsidRPr="00E3292A">
        <w:t xml:space="preserve"> in a town in the mountains (School A), 30 kilometres from Bruce’s home. The nearest transport service to School A </w:t>
      </w:r>
      <w:smartTag w:uri="urn:schemas-microsoft-com:office:smarttags" w:element="PersonName">
        <w:r w:rsidRPr="00E3292A">
          <w:t>is</w:t>
        </w:r>
      </w:smartTag>
      <w:r w:rsidRPr="00E3292A">
        <w:t xml:space="preserve"> 20 kilometres away. </w:t>
      </w:r>
      <w:r w:rsidR="009B0027" w:rsidRPr="00E3292A">
        <w:t>Students</w:t>
      </w:r>
      <w:r w:rsidRPr="00E3292A">
        <w:t xml:space="preserve"> in the plains area normally go to the school in a town on the plains (School B), 40 kilometres away. The nearest bus service to School B </w:t>
      </w:r>
      <w:smartTag w:uri="urn:schemas-microsoft-com:office:smarttags" w:element="PersonName">
        <w:r w:rsidRPr="00E3292A">
          <w:t>is</w:t>
        </w:r>
      </w:smartTag>
      <w:r w:rsidRPr="00E3292A">
        <w:t xml:space="preserve"> 3 kilometres from Bruce’s home. Although Bruce lives closer to School A, the nearest </w:t>
      </w:r>
      <w:r w:rsidR="007E6C07">
        <w:t>Appropriate state school</w:t>
      </w:r>
      <w:r w:rsidRPr="00E3292A">
        <w:t xml:space="preserve"> for AIC </w:t>
      </w:r>
      <w:r w:rsidR="002045D0">
        <w:t xml:space="preserve">Scheme </w:t>
      </w:r>
      <w:r w:rsidRPr="00E3292A">
        <w:t xml:space="preserve">purposes </w:t>
      </w:r>
      <w:smartTag w:uri="urn:schemas-microsoft-com:office:smarttags" w:element="PersonName">
        <w:r w:rsidRPr="00E3292A">
          <w:t>is</w:t>
        </w:r>
      </w:smartTag>
      <w:r w:rsidRPr="00E3292A">
        <w:t xml:space="preserve"> School B. Therefore Bruce </w:t>
      </w:r>
      <w:smartTag w:uri="urn:schemas-microsoft-com:office:smarttags" w:element="PersonName">
        <w:r w:rsidRPr="00E3292A">
          <w:t>is</w:t>
        </w:r>
      </w:smartTag>
      <w:r w:rsidRPr="00E3292A">
        <w:t xml:space="preserve"> not geographically </w:t>
      </w:r>
      <w:smartTag w:uri="urn:schemas-microsoft-com:office:smarttags" w:element="PersonName">
        <w:r w:rsidRPr="00E3292A">
          <w:t>is</w:t>
        </w:r>
      </w:smartTag>
      <w:r w:rsidRPr="00E3292A">
        <w:t xml:space="preserve">olated from School B under the requirements of Rule 2 (see </w:t>
      </w:r>
      <w:hyperlink w:anchor="_4.2.1_Summary_of_geographic isolati" w:history="1">
        <w:r w:rsidRPr="00E3292A">
          <w:rPr>
            <w:rStyle w:val="Hyperlink"/>
            <w:b/>
            <w:bCs/>
            <w:szCs w:val="24"/>
          </w:rPr>
          <w:t>4</w:t>
        </w:r>
        <w:r w:rsidRPr="00E3292A">
          <w:rPr>
            <w:rStyle w:val="Hyperlink"/>
            <w:b/>
            <w:bCs/>
            <w:szCs w:val="24"/>
          </w:rPr>
          <w:t>.</w:t>
        </w:r>
        <w:r w:rsidRPr="00E3292A">
          <w:rPr>
            <w:rStyle w:val="Hyperlink"/>
            <w:b/>
            <w:bCs/>
            <w:szCs w:val="24"/>
          </w:rPr>
          <w:t>2</w:t>
        </w:r>
        <w:r w:rsidRPr="00E3292A">
          <w:rPr>
            <w:rStyle w:val="Hyperlink"/>
            <w:b/>
            <w:bCs/>
            <w:szCs w:val="24"/>
          </w:rPr>
          <w:t>.1</w:t>
        </w:r>
      </w:hyperlink>
      <w:r w:rsidRPr="00E3292A">
        <w:t>).</w:t>
      </w:r>
      <w:bookmarkStart w:id="345" w:name="_4.1.7_Nearest_appropriate_governmen"/>
      <w:bookmarkEnd w:id="343"/>
      <w:bookmarkEnd w:id="344"/>
      <w:bookmarkEnd w:id="345"/>
    </w:p>
    <w:p w:rsidR="00B61237" w:rsidRDefault="00B61237" w:rsidP="00BD5746">
      <w:pPr>
        <w:pStyle w:val="BodyText"/>
        <w:rPr>
          <w:szCs w:val="32"/>
        </w:rPr>
      </w:pPr>
      <w:bookmarkStart w:id="346" w:name="_4.1.4_Nearest_appropriate_state sch"/>
      <w:bookmarkEnd w:id="346"/>
    </w:p>
    <w:p w:rsidR="009F3395" w:rsidRDefault="00B61237" w:rsidP="00BC21E2">
      <w:pPr>
        <w:pStyle w:val="Heading3"/>
        <w:spacing w:before="0" w:beforeAutospacing="0" w:after="0" w:afterAutospacing="0"/>
        <w:rPr>
          <w:rFonts w:ascii="Times New Roman" w:hAnsi="Times New Roman" w:cs="Times New Roman"/>
          <w:color w:val="000000"/>
          <w:sz w:val="24"/>
          <w:szCs w:val="32"/>
        </w:rPr>
      </w:pPr>
      <w:r>
        <w:rPr>
          <w:rFonts w:ascii="Times New Roman" w:hAnsi="Times New Roman" w:cs="Times New Roman"/>
          <w:color w:val="000000"/>
          <w:sz w:val="24"/>
          <w:szCs w:val="32"/>
        </w:rPr>
        <w:br w:type="page"/>
      </w:r>
      <w:bookmarkStart w:id="347" w:name="_Toc153097404"/>
      <w:r w:rsidR="009F3395">
        <w:rPr>
          <w:rFonts w:ascii="Times New Roman" w:hAnsi="Times New Roman" w:cs="Times New Roman"/>
          <w:color w:val="000000"/>
          <w:sz w:val="24"/>
          <w:szCs w:val="32"/>
        </w:rPr>
        <w:lastRenderedPageBreak/>
        <w:t>4.1.</w:t>
      </w:r>
      <w:r w:rsidR="00BC070C">
        <w:rPr>
          <w:rFonts w:ascii="Times New Roman" w:hAnsi="Times New Roman" w:cs="Times New Roman"/>
          <w:color w:val="000000"/>
          <w:sz w:val="24"/>
          <w:szCs w:val="32"/>
        </w:rPr>
        <w:t>4</w:t>
      </w:r>
      <w:r w:rsidR="009F3395">
        <w:rPr>
          <w:rFonts w:ascii="Times New Roman" w:hAnsi="Times New Roman" w:cs="Times New Roman"/>
          <w:color w:val="000000"/>
          <w:sz w:val="24"/>
          <w:szCs w:val="32"/>
        </w:rPr>
        <w:t xml:space="preserve"> Nearest </w:t>
      </w:r>
      <w:r w:rsidR="007E6C07">
        <w:rPr>
          <w:rFonts w:ascii="Times New Roman" w:hAnsi="Times New Roman" w:cs="Times New Roman"/>
          <w:color w:val="000000"/>
          <w:sz w:val="24"/>
          <w:szCs w:val="32"/>
        </w:rPr>
        <w:t>Appropriate state school</w:t>
      </w:r>
      <w:r w:rsidR="009F3395">
        <w:rPr>
          <w:rFonts w:ascii="Times New Roman" w:hAnsi="Times New Roman" w:cs="Times New Roman"/>
          <w:color w:val="000000"/>
          <w:sz w:val="24"/>
          <w:szCs w:val="32"/>
        </w:rPr>
        <w:t xml:space="preserve"> - tertiary student</w:t>
      </w:r>
      <w:bookmarkEnd w:id="347"/>
    </w:p>
    <w:p w:rsidR="009F3395" w:rsidRDefault="009F3395" w:rsidP="00BC21E2">
      <w:pPr>
        <w:pStyle w:val="NormalWeb"/>
        <w:spacing w:before="0" w:beforeAutospacing="0" w:after="0" w:afterAutospacing="0"/>
        <w:jc w:val="both"/>
        <w:rPr>
          <w:rFonts w:ascii="Times New Roman" w:hAnsi="Times New Roman" w:cs="Times New Roman"/>
          <w:color w:val="000000"/>
          <w:szCs w:val="20"/>
        </w:rPr>
      </w:pPr>
    </w:p>
    <w:p w:rsidR="009F3395" w:rsidRDefault="009F3395" w:rsidP="00BC21E2">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nearest </w:t>
      </w:r>
      <w:r w:rsidR="007E6C07">
        <w:rPr>
          <w:rFonts w:ascii="Times New Roman" w:hAnsi="Times New Roman" w:cs="Times New Roman"/>
          <w:b/>
          <w:color w:val="000000"/>
          <w:szCs w:val="20"/>
        </w:rPr>
        <w:t>Appropriate state school</w:t>
      </w:r>
      <w:r>
        <w:rPr>
          <w:rFonts w:ascii="Times New Roman" w:hAnsi="Times New Roman" w:cs="Times New Roman"/>
          <w:color w:val="000000"/>
          <w:szCs w:val="20"/>
        </w:rPr>
        <w:t xml:space="preserve"> for a </w:t>
      </w:r>
      <w:r w:rsidRPr="00255215">
        <w:rPr>
          <w:rFonts w:ascii="Times New Roman" w:hAnsi="Times New Roman" w:cs="Times New Roman"/>
          <w:b/>
          <w:color w:val="000000"/>
          <w:szCs w:val="20"/>
        </w:rPr>
        <w:t>tertiary</w:t>
      </w:r>
      <w:r>
        <w:rPr>
          <w:rFonts w:ascii="Times New Roman" w:hAnsi="Times New Roman" w:cs="Times New Roman"/>
          <w:color w:val="000000"/>
          <w:szCs w:val="20"/>
        </w:rPr>
        <w:t xml:space="preserv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nearest </w:t>
      </w:r>
      <w:r w:rsidR="00E01CE8">
        <w:rPr>
          <w:rFonts w:ascii="Times New Roman" w:hAnsi="Times New Roman" w:cs="Times New Roman"/>
          <w:color w:val="000000"/>
          <w:szCs w:val="20"/>
        </w:rPr>
        <w:t>state school</w:t>
      </w:r>
      <w:r>
        <w:rPr>
          <w:rFonts w:ascii="Times New Roman" w:hAnsi="Times New Roman" w:cs="Times New Roman"/>
          <w:color w:val="000000"/>
          <w:szCs w:val="20"/>
        </w:rPr>
        <w:t xml:space="preserv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offers the year or grade of secondary schooling that would be appropriate for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if they had continued to study at a secondary school.</w:t>
      </w:r>
    </w:p>
    <w:p w:rsidR="009F3395" w:rsidRDefault="009F3395" w:rsidP="00BC21E2">
      <w:pPr>
        <w:pStyle w:val="Heading3"/>
        <w:spacing w:before="0" w:beforeAutospacing="0" w:after="0" w:afterAutospacing="0"/>
        <w:rPr>
          <w:rFonts w:ascii="Times New Roman" w:hAnsi="Times New Roman" w:cs="Times New Roman"/>
          <w:color w:val="000000"/>
          <w:sz w:val="24"/>
          <w:szCs w:val="32"/>
        </w:rPr>
      </w:pPr>
    </w:p>
    <w:p w:rsidR="009F3395" w:rsidRDefault="009F3395" w:rsidP="00BC21E2">
      <w:pPr>
        <w:pStyle w:val="Heading3"/>
        <w:spacing w:before="0" w:beforeAutospacing="0" w:after="0" w:afterAutospacing="0"/>
        <w:rPr>
          <w:rFonts w:ascii="Times New Roman" w:hAnsi="Times New Roman" w:cs="Times New Roman"/>
          <w:color w:val="000000"/>
          <w:sz w:val="24"/>
          <w:szCs w:val="32"/>
        </w:rPr>
      </w:pPr>
      <w:bookmarkStart w:id="348" w:name="_4.1.8_Nearest_appropriate_governmen"/>
      <w:bookmarkStart w:id="349" w:name="_Toc153097405"/>
      <w:bookmarkEnd w:id="348"/>
      <w:r>
        <w:rPr>
          <w:rFonts w:ascii="Times New Roman" w:hAnsi="Times New Roman" w:cs="Times New Roman"/>
          <w:color w:val="000000"/>
          <w:sz w:val="24"/>
          <w:szCs w:val="32"/>
        </w:rPr>
        <w:t>4.1.</w:t>
      </w:r>
      <w:r w:rsidR="00BC070C">
        <w:rPr>
          <w:rFonts w:ascii="Times New Roman" w:hAnsi="Times New Roman" w:cs="Times New Roman"/>
          <w:color w:val="000000"/>
          <w:sz w:val="24"/>
          <w:szCs w:val="32"/>
        </w:rPr>
        <w:t>5</w:t>
      </w:r>
      <w:r>
        <w:rPr>
          <w:rFonts w:ascii="Times New Roman" w:hAnsi="Times New Roman" w:cs="Times New Roman"/>
          <w:color w:val="000000"/>
          <w:sz w:val="24"/>
          <w:szCs w:val="32"/>
        </w:rPr>
        <w:t xml:space="preserve"> Nearest </w:t>
      </w:r>
      <w:r w:rsidR="007E6C07">
        <w:rPr>
          <w:rFonts w:ascii="Times New Roman" w:hAnsi="Times New Roman" w:cs="Times New Roman"/>
          <w:color w:val="000000"/>
          <w:sz w:val="24"/>
          <w:szCs w:val="32"/>
        </w:rPr>
        <w:t>Appropriate state school</w:t>
      </w:r>
      <w:r>
        <w:rPr>
          <w:rFonts w:ascii="Times New Roman" w:hAnsi="Times New Roman" w:cs="Times New Roman"/>
          <w:color w:val="000000"/>
          <w:sz w:val="24"/>
          <w:szCs w:val="32"/>
        </w:rPr>
        <w:t xml:space="preserve"> -</w:t>
      </w:r>
      <w:r w:rsidR="00564C30">
        <w:rPr>
          <w:rFonts w:ascii="Times New Roman" w:hAnsi="Times New Roman" w:cs="Times New Roman"/>
          <w:color w:val="000000"/>
          <w:sz w:val="24"/>
          <w:szCs w:val="32"/>
        </w:rPr>
        <w:t xml:space="preserve"> </w:t>
      </w:r>
      <w:r w:rsidR="00D4635F">
        <w:rPr>
          <w:rFonts w:ascii="Times New Roman" w:hAnsi="Times New Roman" w:cs="Times New Roman"/>
          <w:color w:val="000000"/>
          <w:sz w:val="24"/>
          <w:szCs w:val="32"/>
        </w:rPr>
        <w:t>Principal family home</w:t>
      </w:r>
      <w:r>
        <w:rPr>
          <w:rFonts w:ascii="Times New Roman" w:hAnsi="Times New Roman" w:cs="Times New Roman"/>
          <w:color w:val="000000"/>
          <w:sz w:val="24"/>
          <w:szCs w:val="32"/>
        </w:rPr>
        <w:t xml:space="preserve"> near border</w:t>
      </w:r>
      <w:bookmarkEnd w:id="349"/>
    </w:p>
    <w:p w:rsidR="009F3395" w:rsidRDefault="009F3395" w:rsidP="00BC21E2">
      <w:pPr>
        <w:pStyle w:val="NormalWeb"/>
        <w:spacing w:before="0" w:beforeAutospacing="0" w:after="0" w:afterAutospacing="0"/>
        <w:rPr>
          <w:rFonts w:ascii="Times New Roman" w:hAnsi="Times New Roman" w:cs="Times New Roman"/>
          <w:color w:val="000000"/>
          <w:szCs w:val="20"/>
        </w:rPr>
      </w:pPr>
    </w:p>
    <w:p w:rsidR="009F3395" w:rsidRDefault="009F3395" w:rsidP="00BC21E2">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the </w:t>
      </w:r>
      <w:r w:rsidR="00D4635F">
        <w:rPr>
          <w:rFonts w:ascii="Times New Roman" w:hAnsi="Times New Roman" w:cs="Times New Roman"/>
          <w:b/>
          <w:color w:val="000000"/>
          <w:szCs w:val="20"/>
        </w:rPr>
        <w:t>Principal family home</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near the border of an adjacent State/Territory:</w:t>
      </w:r>
    </w:p>
    <w:p w:rsidR="009F3395" w:rsidRDefault="009F3395" w:rsidP="00A62B53">
      <w:pPr>
        <w:numPr>
          <w:ilvl w:val="0"/>
          <w:numId w:val="65"/>
        </w:numPr>
        <w:tabs>
          <w:tab w:val="clear" w:pos="720"/>
          <w:tab w:val="num" w:pos="600"/>
        </w:tabs>
        <w:ind w:left="600" w:hanging="300"/>
        <w:rPr>
          <w:color w:val="000000"/>
          <w:sz w:val="24"/>
        </w:rPr>
      </w:pPr>
      <w:r>
        <w:rPr>
          <w:color w:val="000000"/>
          <w:sz w:val="24"/>
        </w:rPr>
        <w:t xml:space="preserve">and the </w:t>
      </w:r>
      <w:r w:rsidR="009B0027" w:rsidRPr="009B0027">
        <w:rPr>
          <w:b/>
          <w:color w:val="000000"/>
          <w:sz w:val="24"/>
        </w:rPr>
        <w:t>student</w:t>
      </w:r>
      <w:r>
        <w:rPr>
          <w:color w:val="000000"/>
          <w:sz w:val="24"/>
        </w:rPr>
        <w:t xml:space="preserve"> attends a school in the home State/Territory, the nearest </w:t>
      </w:r>
      <w:r w:rsidR="007E6C07">
        <w:rPr>
          <w:b/>
          <w:color w:val="000000"/>
          <w:sz w:val="24"/>
        </w:rPr>
        <w:t>Appropriate state school</w:t>
      </w:r>
      <w:r>
        <w:rPr>
          <w:color w:val="000000"/>
          <w:sz w:val="24"/>
        </w:rPr>
        <w:t xml:space="preserve"> </w:t>
      </w:r>
      <w:smartTag w:uri="urn:schemas-microsoft-com:office:smarttags" w:element="PersonName">
        <w:r>
          <w:rPr>
            <w:color w:val="000000"/>
            <w:sz w:val="24"/>
          </w:rPr>
          <w:t>is</w:t>
        </w:r>
      </w:smartTag>
      <w:r>
        <w:rPr>
          <w:color w:val="000000"/>
          <w:sz w:val="24"/>
        </w:rPr>
        <w:t xml:space="preserve"> regarded as the school meeting the definition set out in </w:t>
      </w:r>
      <w:hyperlink w:anchor="_4.1.5_Nearest_appropriate_governmen" w:history="1">
        <w:r w:rsidR="000E0191">
          <w:rPr>
            <w:rStyle w:val="Hyperlink"/>
            <w:sz w:val="24"/>
          </w:rPr>
          <w:t>4.1</w:t>
        </w:r>
        <w:r w:rsidR="000E0191">
          <w:rPr>
            <w:rStyle w:val="Hyperlink"/>
            <w:sz w:val="24"/>
          </w:rPr>
          <w:t>.</w:t>
        </w:r>
        <w:r w:rsidR="000E0191">
          <w:rPr>
            <w:rStyle w:val="Hyperlink"/>
            <w:sz w:val="24"/>
          </w:rPr>
          <w:t>2</w:t>
        </w:r>
      </w:hyperlink>
      <w:r>
        <w:rPr>
          <w:color w:val="000000"/>
          <w:sz w:val="24"/>
        </w:rPr>
        <w:t xml:space="preserve"> in the same State/Territory as the </w:t>
      </w:r>
      <w:r w:rsidR="00D4635F">
        <w:rPr>
          <w:color w:val="000000"/>
          <w:sz w:val="24"/>
        </w:rPr>
        <w:t>Principal family home</w:t>
      </w:r>
      <w:r>
        <w:rPr>
          <w:color w:val="000000"/>
          <w:sz w:val="24"/>
        </w:rPr>
        <w:t xml:space="preserve"> (even if there </w:t>
      </w:r>
      <w:smartTag w:uri="urn:schemas-microsoft-com:office:smarttags" w:element="PersonName">
        <w:r>
          <w:rPr>
            <w:color w:val="000000"/>
            <w:sz w:val="24"/>
          </w:rPr>
          <w:t>is</w:t>
        </w:r>
      </w:smartTag>
      <w:r>
        <w:rPr>
          <w:color w:val="000000"/>
          <w:sz w:val="24"/>
        </w:rPr>
        <w:t xml:space="preserve"> a closer school in the adjacent State/Territory); or</w:t>
      </w:r>
    </w:p>
    <w:p w:rsidR="009F3395" w:rsidRDefault="009F3395" w:rsidP="00A62B53">
      <w:pPr>
        <w:numPr>
          <w:ilvl w:val="0"/>
          <w:numId w:val="65"/>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w:t>
      </w:r>
      <w:r w:rsidR="009B0027" w:rsidRPr="00E1253C">
        <w:rPr>
          <w:color w:val="000000"/>
          <w:sz w:val="24"/>
        </w:rPr>
        <w:t>student</w:t>
      </w:r>
      <w:r>
        <w:rPr>
          <w:color w:val="000000"/>
          <w:sz w:val="24"/>
        </w:rPr>
        <w:t xml:space="preserve"> attends a school in another State/Territory, the nearest </w:t>
      </w:r>
      <w:r w:rsidR="007E6C07">
        <w:rPr>
          <w:color w:val="000000"/>
          <w:sz w:val="24"/>
        </w:rPr>
        <w:t>Appropriate state school</w:t>
      </w:r>
      <w:r>
        <w:rPr>
          <w:color w:val="000000"/>
          <w:sz w:val="24"/>
        </w:rPr>
        <w:t xml:space="preserve"> </w:t>
      </w:r>
      <w:smartTag w:uri="urn:schemas-microsoft-com:office:smarttags" w:element="PersonName">
        <w:r>
          <w:rPr>
            <w:color w:val="000000"/>
            <w:sz w:val="24"/>
          </w:rPr>
          <w:t>is</w:t>
        </w:r>
      </w:smartTag>
      <w:r>
        <w:rPr>
          <w:color w:val="000000"/>
          <w:sz w:val="24"/>
        </w:rPr>
        <w:t xml:space="preserve"> regarded as the school meeting the definition set out in </w:t>
      </w:r>
      <w:hyperlink w:anchor="_4.1.5_Nearest_appropriate_governmen" w:history="1">
        <w:r w:rsidR="000E0191">
          <w:rPr>
            <w:rStyle w:val="Hyperlink"/>
            <w:sz w:val="24"/>
          </w:rPr>
          <w:t>4.</w:t>
        </w:r>
        <w:r w:rsidR="000E0191">
          <w:rPr>
            <w:rStyle w:val="Hyperlink"/>
            <w:sz w:val="24"/>
          </w:rPr>
          <w:t>1</w:t>
        </w:r>
        <w:r w:rsidR="000E0191">
          <w:rPr>
            <w:rStyle w:val="Hyperlink"/>
            <w:sz w:val="24"/>
          </w:rPr>
          <w:t>.2</w:t>
        </w:r>
      </w:hyperlink>
      <w:r>
        <w:rPr>
          <w:color w:val="000000"/>
          <w:sz w:val="24"/>
        </w:rPr>
        <w:t xml:space="preserve"> in either the home State/Territory or the adjacent State/Territory.</w:t>
      </w:r>
    </w:p>
    <w:p w:rsidR="009F3395" w:rsidRDefault="009F3395" w:rsidP="00BC21E2">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BC21E2">
      <w:pPr>
        <w:pStyle w:val="Heading3"/>
        <w:spacing w:before="0" w:beforeAutospacing="0" w:after="0" w:afterAutospacing="0"/>
        <w:rPr>
          <w:rFonts w:ascii="Times New Roman" w:hAnsi="Times New Roman" w:cs="Times New Roman"/>
          <w:color w:val="000000"/>
          <w:sz w:val="24"/>
          <w:szCs w:val="32"/>
        </w:rPr>
      </w:pPr>
      <w:bookmarkStart w:id="350" w:name="_4.1.9_Limited_programme_school"/>
      <w:bookmarkStart w:id="351" w:name="_Toc153097406"/>
      <w:bookmarkEnd w:id="350"/>
      <w:r>
        <w:rPr>
          <w:rFonts w:ascii="Times New Roman" w:hAnsi="Times New Roman" w:cs="Times New Roman"/>
          <w:color w:val="000000"/>
          <w:sz w:val="24"/>
          <w:szCs w:val="32"/>
        </w:rPr>
        <w:t>4.1.</w:t>
      </w:r>
      <w:r w:rsidR="00BC070C">
        <w:rPr>
          <w:rFonts w:ascii="Times New Roman" w:hAnsi="Times New Roman" w:cs="Times New Roman"/>
          <w:color w:val="000000"/>
          <w:sz w:val="24"/>
          <w:szCs w:val="32"/>
        </w:rPr>
        <w:t>6</w:t>
      </w:r>
      <w:r>
        <w:rPr>
          <w:rFonts w:ascii="Times New Roman" w:hAnsi="Times New Roman" w:cs="Times New Roman"/>
          <w:color w:val="000000"/>
          <w:sz w:val="24"/>
          <w:szCs w:val="32"/>
        </w:rPr>
        <w:t xml:space="preserve"> Limited program</w:t>
      </w:r>
      <w:r w:rsidR="00DC2ECC">
        <w:rPr>
          <w:rFonts w:ascii="Times New Roman" w:hAnsi="Times New Roman" w:cs="Times New Roman"/>
          <w:color w:val="000000"/>
          <w:sz w:val="24"/>
          <w:szCs w:val="32"/>
        </w:rPr>
        <w:t>me school</w:t>
      </w:r>
      <w:bookmarkEnd w:id="351"/>
    </w:p>
    <w:p w:rsidR="000325A4" w:rsidRDefault="000325A4" w:rsidP="00BC21E2">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w:t>
      </w:r>
      <w:r w:rsidR="00283289" w:rsidRPr="006E0886">
        <w:rPr>
          <w:rFonts w:ascii="Times New Roman" w:hAnsi="Times New Roman" w:cs="Times New Roman"/>
          <w:color w:val="000000"/>
          <w:szCs w:val="20"/>
        </w:rPr>
        <w:t>Australia</w:t>
      </w:r>
      <w:r w:rsidRPr="006E0886">
        <w:rPr>
          <w:rFonts w:ascii="Times New Roman" w:hAnsi="Times New Roman" w:cs="Times New Roman"/>
          <w:color w:val="000000"/>
          <w:szCs w:val="20"/>
        </w:rPr>
        <w:t>n</w:t>
      </w:r>
      <w:r>
        <w:rPr>
          <w:rFonts w:ascii="Times New Roman" w:hAnsi="Times New Roman" w:cs="Times New Roman"/>
          <w:color w:val="000000"/>
          <w:szCs w:val="20"/>
        </w:rPr>
        <w:t xml:space="preserve"> Government </w:t>
      </w:r>
      <w:r w:rsidR="009F3395">
        <w:rPr>
          <w:rFonts w:ascii="Times New Roman" w:hAnsi="Times New Roman" w:cs="Times New Roman"/>
          <w:color w:val="000000"/>
          <w:szCs w:val="20"/>
        </w:rPr>
        <w:t xml:space="preserve">relies on the education authorities in each State/Territory to </w:t>
      </w:r>
      <w:r w:rsidR="00E4025F">
        <w:rPr>
          <w:rFonts w:ascii="Times New Roman" w:hAnsi="Times New Roman" w:cs="Times New Roman"/>
          <w:color w:val="000000"/>
          <w:szCs w:val="20"/>
        </w:rPr>
        <w:t>provide a</w:t>
      </w:r>
      <w:r w:rsidR="00082E01">
        <w:rPr>
          <w:rFonts w:ascii="Times New Roman" w:hAnsi="Times New Roman" w:cs="Times New Roman"/>
          <w:color w:val="000000"/>
          <w:szCs w:val="20"/>
        </w:rPr>
        <w:t>n annual</w:t>
      </w:r>
      <w:r w:rsidR="00E4025F">
        <w:rPr>
          <w:rFonts w:ascii="Times New Roman" w:hAnsi="Times New Roman" w:cs="Times New Roman"/>
          <w:color w:val="000000"/>
          <w:szCs w:val="20"/>
        </w:rPr>
        <w:t xml:space="preserve"> l</w:t>
      </w:r>
      <w:smartTag w:uri="urn:schemas-microsoft-com:office:smarttags" w:element="PersonName">
        <w:r w:rsidR="00E4025F">
          <w:rPr>
            <w:rFonts w:ascii="Times New Roman" w:hAnsi="Times New Roman" w:cs="Times New Roman"/>
            <w:color w:val="000000"/>
            <w:szCs w:val="20"/>
          </w:rPr>
          <w:t>is</w:t>
        </w:r>
      </w:smartTag>
      <w:r w:rsidR="00E4025F">
        <w:rPr>
          <w:rFonts w:ascii="Times New Roman" w:hAnsi="Times New Roman" w:cs="Times New Roman"/>
          <w:color w:val="000000"/>
          <w:szCs w:val="20"/>
        </w:rPr>
        <w:t xml:space="preserve">t of </w:t>
      </w:r>
      <w:r>
        <w:rPr>
          <w:rFonts w:ascii="Times New Roman" w:hAnsi="Times New Roman" w:cs="Times New Roman"/>
          <w:color w:val="000000"/>
          <w:szCs w:val="20"/>
        </w:rPr>
        <w:t xml:space="preserve">schools </w:t>
      </w:r>
      <w:r w:rsidR="00E4025F">
        <w:rPr>
          <w:rFonts w:ascii="Times New Roman" w:hAnsi="Times New Roman" w:cs="Times New Roman"/>
          <w:color w:val="000000"/>
          <w:szCs w:val="20"/>
        </w:rPr>
        <w:t xml:space="preserve">identified as </w:t>
      </w:r>
      <w:r>
        <w:rPr>
          <w:rFonts w:ascii="Times New Roman" w:hAnsi="Times New Roman" w:cs="Times New Roman"/>
          <w:color w:val="000000"/>
          <w:szCs w:val="20"/>
        </w:rPr>
        <w:t>limited program</w:t>
      </w:r>
      <w:r w:rsidR="005F28CC">
        <w:rPr>
          <w:rFonts w:ascii="Times New Roman" w:hAnsi="Times New Roman" w:cs="Times New Roman"/>
          <w:color w:val="000000"/>
          <w:szCs w:val="20"/>
        </w:rPr>
        <w:t>me</w:t>
      </w:r>
      <w:r>
        <w:rPr>
          <w:rFonts w:ascii="Times New Roman" w:hAnsi="Times New Roman" w:cs="Times New Roman"/>
          <w:color w:val="000000"/>
          <w:szCs w:val="20"/>
        </w:rPr>
        <w:t xml:space="preserve"> schools.</w:t>
      </w:r>
    </w:p>
    <w:p w:rsidR="00E4025F" w:rsidRDefault="00E4025F" w:rsidP="00BC21E2">
      <w:pPr>
        <w:pStyle w:val="NormalWeb"/>
        <w:spacing w:before="0" w:beforeAutospacing="0" w:after="0" w:afterAutospacing="0"/>
        <w:rPr>
          <w:rFonts w:ascii="Times New Roman" w:hAnsi="Times New Roman" w:cs="Times New Roman"/>
          <w:color w:val="000000"/>
          <w:szCs w:val="20"/>
        </w:rPr>
      </w:pPr>
    </w:p>
    <w:p w:rsidR="00E4025F" w:rsidRDefault="00E4025F" w:rsidP="00BC21E2">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primary or secondary school which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ted as a limited programme school by the State/Territory education authority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Pr="00B6286C">
        <w:rPr>
          <w:rFonts w:ascii="Times New Roman" w:hAnsi="Times New Roman" w:cs="Times New Roman"/>
          <w:i/>
          <w:color w:val="000000"/>
          <w:szCs w:val="20"/>
        </w:rPr>
        <w:t>not</w:t>
      </w:r>
      <w:r>
        <w:rPr>
          <w:rFonts w:ascii="Times New Roman" w:hAnsi="Times New Roman" w:cs="Times New Roman"/>
          <w:color w:val="000000"/>
          <w:szCs w:val="20"/>
        </w:rPr>
        <w:t xml:space="preserve"> an </w:t>
      </w:r>
      <w:proofErr w:type="gramStart"/>
      <w:r w:rsidR="007E6C07">
        <w:rPr>
          <w:rFonts w:ascii="Times New Roman" w:hAnsi="Times New Roman" w:cs="Times New Roman"/>
          <w:b/>
          <w:color w:val="000000"/>
          <w:szCs w:val="20"/>
        </w:rPr>
        <w:t>Appropriate</w:t>
      </w:r>
      <w:proofErr w:type="gramEnd"/>
      <w:r w:rsidR="007E6C07">
        <w:rPr>
          <w:rFonts w:ascii="Times New Roman" w:hAnsi="Times New Roman" w:cs="Times New Roman"/>
          <w:b/>
          <w:color w:val="000000"/>
          <w:szCs w:val="20"/>
        </w:rPr>
        <w:t xml:space="preserve"> state school</w:t>
      </w:r>
      <w:r>
        <w:rPr>
          <w:rFonts w:ascii="Times New Roman" w:hAnsi="Times New Roman" w:cs="Times New Roman"/>
          <w:color w:val="000000"/>
          <w:szCs w:val="20"/>
        </w:rPr>
        <w:t xml:space="preserve"> for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able to enrol at a level that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available at that school.</w:t>
      </w:r>
    </w:p>
    <w:p w:rsidR="00AD180E" w:rsidRDefault="00AD180E" w:rsidP="00BC21E2">
      <w:pPr>
        <w:pStyle w:val="NormalWeb"/>
        <w:spacing w:before="0" w:beforeAutospacing="0" w:after="0" w:afterAutospacing="0"/>
        <w:rPr>
          <w:rFonts w:ascii="Times New Roman" w:hAnsi="Times New Roman" w:cs="Times New Roman"/>
          <w:color w:val="000000"/>
          <w:szCs w:val="20"/>
        </w:rPr>
      </w:pPr>
    </w:p>
    <w:p w:rsidR="000325A4" w:rsidRDefault="00DC2ECC" w:rsidP="00BC21E2">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For the purpose of </w:t>
      </w:r>
      <w:r w:rsidR="002045D0">
        <w:rPr>
          <w:rFonts w:ascii="Times New Roman" w:hAnsi="Times New Roman" w:cs="Times New Roman"/>
          <w:color w:val="000000"/>
          <w:szCs w:val="20"/>
        </w:rPr>
        <w:t xml:space="preserve">the </w:t>
      </w:r>
      <w:r>
        <w:rPr>
          <w:rFonts w:ascii="Times New Roman" w:hAnsi="Times New Roman" w:cs="Times New Roman"/>
          <w:color w:val="000000"/>
          <w:szCs w:val="20"/>
        </w:rPr>
        <w:t>AIC</w:t>
      </w:r>
      <w:r w:rsidR="002045D0">
        <w:rPr>
          <w:rFonts w:ascii="Times New Roman" w:hAnsi="Times New Roman" w:cs="Times New Roman"/>
          <w:color w:val="000000"/>
          <w:szCs w:val="20"/>
        </w:rPr>
        <w:t xml:space="preserve"> Scheme</w:t>
      </w:r>
      <w:r>
        <w:rPr>
          <w:rFonts w:ascii="Times New Roman" w:hAnsi="Times New Roman" w:cs="Times New Roman"/>
          <w:color w:val="000000"/>
          <w:szCs w:val="20"/>
        </w:rPr>
        <w:t>, limited programme schools are</w:t>
      </w:r>
      <w:r w:rsidR="000325A4">
        <w:rPr>
          <w:rFonts w:ascii="Times New Roman" w:hAnsi="Times New Roman" w:cs="Times New Roman"/>
          <w:color w:val="000000"/>
          <w:szCs w:val="20"/>
        </w:rPr>
        <w:t>:</w:t>
      </w:r>
    </w:p>
    <w:p w:rsidR="00D76551" w:rsidRPr="00E1253C" w:rsidRDefault="006D769E" w:rsidP="00A62B53">
      <w:pPr>
        <w:numPr>
          <w:ilvl w:val="0"/>
          <w:numId w:val="65"/>
        </w:numPr>
        <w:tabs>
          <w:tab w:val="clear" w:pos="720"/>
          <w:tab w:val="num" w:pos="600"/>
        </w:tabs>
        <w:ind w:left="600" w:hanging="300"/>
        <w:rPr>
          <w:sz w:val="24"/>
          <w:szCs w:val="24"/>
        </w:rPr>
      </w:pPr>
      <w:proofErr w:type="gramStart"/>
      <w:r w:rsidRPr="00DC2ECC">
        <w:rPr>
          <w:sz w:val="24"/>
          <w:szCs w:val="24"/>
        </w:rPr>
        <w:t>primary</w:t>
      </w:r>
      <w:proofErr w:type="gramEnd"/>
      <w:r w:rsidRPr="00DC2ECC">
        <w:rPr>
          <w:sz w:val="24"/>
          <w:szCs w:val="24"/>
        </w:rPr>
        <w:t xml:space="preserve"> schools wh</w:t>
      </w:r>
      <w:r w:rsidR="00572177">
        <w:rPr>
          <w:sz w:val="24"/>
          <w:szCs w:val="24"/>
        </w:rPr>
        <w:t>ere the sy</w:t>
      </w:r>
      <w:r w:rsidRPr="00DC2ECC">
        <w:rPr>
          <w:sz w:val="24"/>
          <w:szCs w:val="24"/>
        </w:rPr>
        <w:t xml:space="preserve">llabus and teaching </w:t>
      </w:r>
      <w:r w:rsidRPr="00E1253C">
        <w:rPr>
          <w:sz w:val="24"/>
          <w:szCs w:val="24"/>
        </w:rPr>
        <w:t xml:space="preserve">arrangements are specifically geared to cater for the needs of Aboriginal or Torres Strait Islander </w:t>
      </w:r>
      <w:r w:rsidR="009B0027" w:rsidRPr="00E1253C">
        <w:rPr>
          <w:sz w:val="24"/>
          <w:szCs w:val="24"/>
        </w:rPr>
        <w:t>students</w:t>
      </w:r>
      <w:r w:rsidR="003D354B" w:rsidRPr="00E1253C">
        <w:rPr>
          <w:sz w:val="24"/>
          <w:szCs w:val="24"/>
        </w:rPr>
        <w:t>.</w:t>
      </w:r>
    </w:p>
    <w:p w:rsidR="006D769E" w:rsidRPr="00E1253C" w:rsidRDefault="006D769E" w:rsidP="00A62B53">
      <w:pPr>
        <w:numPr>
          <w:ilvl w:val="0"/>
          <w:numId w:val="65"/>
        </w:numPr>
        <w:tabs>
          <w:tab w:val="clear" w:pos="720"/>
          <w:tab w:val="num" w:pos="600"/>
        </w:tabs>
        <w:ind w:left="600" w:hanging="300"/>
        <w:rPr>
          <w:sz w:val="24"/>
          <w:szCs w:val="24"/>
        </w:rPr>
      </w:pPr>
      <w:r w:rsidRPr="00E1253C">
        <w:rPr>
          <w:sz w:val="24"/>
          <w:szCs w:val="24"/>
        </w:rPr>
        <w:t>secondary schools which</w:t>
      </w:r>
      <w:r w:rsidR="00014A96" w:rsidRPr="00E1253C">
        <w:rPr>
          <w:sz w:val="24"/>
          <w:szCs w:val="24"/>
        </w:rPr>
        <w:t>:</w:t>
      </w:r>
    </w:p>
    <w:p w:rsidR="009F3395" w:rsidRPr="00E1253C" w:rsidRDefault="009F3395" w:rsidP="00A62B53">
      <w:pPr>
        <w:numPr>
          <w:ilvl w:val="1"/>
          <w:numId w:val="180"/>
        </w:numPr>
        <w:tabs>
          <w:tab w:val="clear" w:pos="1440"/>
          <w:tab w:val="num" w:pos="1000"/>
        </w:tabs>
        <w:ind w:left="1000" w:hanging="400"/>
        <w:rPr>
          <w:color w:val="000000"/>
          <w:sz w:val="24"/>
          <w:szCs w:val="24"/>
        </w:rPr>
      </w:pPr>
      <w:r w:rsidRPr="00E1253C">
        <w:rPr>
          <w:sz w:val="24"/>
          <w:szCs w:val="24"/>
        </w:rPr>
        <w:t>do not offer a full range of years or grades</w:t>
      </w:r>
      <w:r w:rsidR="00B8316D" w:rsidRPr="00E1253C">
        <w:rPr>
          <w:sz w:val="24"/>
          <w:szCs w:val="24"/>
        </w:rPr>
        <w:t>;</w:t>
      </w:r>
      <w:r w:rsidRPr="00E1253C">
        <w:rPr>
          <w:sz w:val="24"/>
          <w:szCs w:val="24"/>
        </w:rPr>
        <w:t xml:space="preserve"> or</w:t>
      </w:r>
    </w:p>
    <w:p w:rsidR="009F3395" w:rsidRPr="00E1253C" w:rsidRDefault="009F3395" w:rsidP="00A62B53">
      <w:pPr>
        <w:numPr>
          <w:ilvl w:val="1"/>
          <w:numId w:val="180"/>
        </w:numPr>
        <w:tabs>
          <w:tab w:val="clear" w:pos="1440"/>
          <w:tab w:val="num" w:pos="1000"/>
        </w:tabs>
        <w:ind w:left="1000" w:hanging="400"/>
        <w:rPr>
          <w:sz w:val="24"/>
          <w:szCs w:val="24"/>
        </w:rPr>
      </w:pPr>
      <w:r w:rsidRPr="00E1253C">
        <w:rPr>
          <w:sz w:val="24"/>
          <w:szCs w:val="24"/>
        </w:rPr>
        <w:t xml:space="preserve">do not provide adequate facilities or programmes to enable a </w:t>
      </w:r>
      <w:r w:rsidR="009B0027" w:rsidRPr="00E1253C">
        <w:rPr>
          <w:sz w:val="24"/>
          <w:szCs w:val="24"/>
        </w:rPr>
        <w:t>student</w:t>
      </w:r>
      <w:r w:rsidRPr="00E1253C">
        <w:rPr>
          <w:sz w:val="24"/>
          <w:szCs w:val="24"/>
        </w:rPr>
        <w:t xml:space="preserve"> to gain a Year 12 certificate or tertiary entrance score</w:t>
      </w:r>
      <w:r w:rsidR="00B8316D" w:rsidRPr="00E1253C">
        <w:rPr>
          <w:sz w:val="24"/>
          <w:szCs w:val="24"/>
        </w:rPr>
        <w:t>;</w:t>
      </w:r>
      <w:r w:rsidRPr="00E1253C">
        <w:rPr>
          <w:sz w:val="24"/>
          <w:szCs w:val="24"/>
        </w:rPr>
        <w:t xml:space="preserve"> or</w:t>
      </w:r>
    </w:p>
    <w:p w:rsidR="009F3395" w:rsidRPr="00E1253C" w:rsidRDefault="00A40782" w:rsidP="00A62B53">
      <w:pPr>
        <w:numPr>
          <w:ilvl w:val="1"/>
          <w:numId w:val="180"/>
        </w:numPr>
        <w:tabs>
          <w:tab w:val="clear" w:pos="1440"/>
          <w:tab w:val="num" w:pos="1000"/>
        </w:tabs>
        <w:ind w:left="1000" w:hanging="400"/>
        <w:rPr>
          <w:sz w:val="24"/>
          <w:szCs w:val="24"/>
        </w:rPr>
      </w:pPr>
      <w:proofErr w:type="gramStart"/>
      <w:r w:rsidRPr="00E1253C">
        <w:rPr>
          <w:sz w:val="24"/>
          <w:szCs w:val="24"/>
        </w:rPr>
        <w:t>have</w:t>
      </w:r>
      <w:proofErr w:type="gramEnd"/>
      <w:r w:rsidRPr="00E1253C">
        <w:rPr>
          <w:sz w:val="24"/>
          <w:szCs w:val="24"/>
        </w:rPr>
        <w:t xml:space="preserve"> a syllabus and teaching arrangements </w:t>
      </w:r>
      <w:r w:rsidR="00572177" w:rsidRPr="00E1253C">
        <w:rPr>
          <w:sz w:val="24"/>
          <w:szCs w:val="24"/>
        </w:rPr>
        <w:t xml:space="preserve">that </w:t>
      </w:r>
      <w:r w:rsidRPr="00E1253C">
        <w:rPr>
          <w:sz w:val="24"/>
          <w:szCs w:val="24"/>
        </w:rPr>
        <w:t xml:space="preserve">are specifically geared to cater for the needs of Aboriginal or Torres Strait Islander </w:t>
      </w:r>
      <w:r w:rsidR="009B0027" w:rsidRPr="00E1253C">
        <w:rPr>
          <w:sz w:val="24"/>
          <w:szCs w:val="24"/>
        </w:rPr>
        <w:t>students</w:t>
      </w:r>
      <w:r w:rsidR="003D354B" w:rsidRPr="00E1253C">
        <w:rPr>
          <w:sz w:val="24"/>
          <w:szCs w:val="24"/>
        </w:rPr>
        <w:t>.</w:t>
      </w:r>
    </w:p>
    <w:p w:rsidR="009F3395" w:rsidRDefault="009F3395" w:rsidP="00476670">
      <w:pPr>
        <w:pStyle w:val="NormalWeb"/>
        <w:spacing w:before="0" w:beforeAutospacing="0" w:after="0" w:afterAutospacing="0"/>
        <w:jc w:val="both"/>
        <w:rPr>
          <w:rFonts w:ascii="Times New Roman" w:hAnsi="Times New Roman" w:cs="Times New Roman"/>
          <w:color w:val="000000"/>
          <w:szCs w:val="20"/>
        </w:rPr>
      </w:pPr>
    </w:p>
    <w:p w:rsidR="009F3395" w:rsidRDefault="009F3395" w:rsidP="00476670">
      <w:bookmarkStart w:id="352" w:name="_4.1.10_Geographically_isolated_from"/>
      <w:bookmarkEnd w:id="352"/>
    </w:p>
    <w:p w:rsidR="009F3395" w:rsidRPr="00B61237" w:rsidRDefault="009F3395" w:rsidP="00B61237">
      <w:pPr>
        <w:pStyle w:val="Heading2"/>
        <w:rPr>
          <w:rFonts w:ascii="Times New Roman" w:hAnsi="Times New Roman"/>
          <w:color w:val="000000"/>
          <w:sz w:val="28"/>
        </w:rPr>
      </w:pPr>
      <w:r w:rsidRPr="001C4934">
        <w:rPr>
          <w:rFonts w:eastAsia="Times New Roman"/>
        </w:rPr>
        <w:br w:type="page"/>
      </w:r>
      <w:bookmarkStart w:id="353" w:name="_4.2_Geographic_Isolation_Rules"/>
      <w:bookmarkStart w:id="354" w:name="_Toc153097407"/>
      <w:bookmarkEnd w:id="353"/>
      <w:r w:rsidRPr="00B61237">
        <w:rPr>
          <w:rFonts w:ascii="Times New Roman" w:hAnsi="Times New Roman"/>
          <w:color w:val="000000"/>
          <w:sz w:val="28"/>
        </w:rPr>
        <w:lastRenderedPageBreak/>
        <w:t>4.2 Geographic Isolation Rules</w:t>
      </w:r>
      <w:bookmarkEnd w:id="354"/>
    </w:p>
    <w:p w:rsidR="008E1B4B" w:rsidRDefault="008E1B4B" w:rsidP="003274AF">
      <w:pPr>
        <w:pStyle w:val="Heading2"/>
        <w:spacing w:before="0" w:beforeAutospacing="0" w:after="0" w:afterAutospacing="0"/>
        <w:rPr>
          <w:rFonts w:ascii="Times New Roman" w:hAnsi="Times New Roman" w:cs="Times New Roman"/>
          <w:color w:val="000000"/>
          <w:sz w:val="24"/>
          <w:szCs w:val="35"/>
        </w:rPr>
      </w:pPr>
    </w:p>
    <w:p w:rsidR="008E1B4B" w:rsidRPr="00002598" w:rsidRDefault="008E1B4B" w:rsidP="003274AF">
      <w:pPr>
        <w:pStyle w:val="NormalWeb"/>
        <w:rPr>
          <w:rFonts w:ascii="Times New Roman" w:hAnsi="Times New Roman"/>
          <w:b/>
        </w:rPr>
      </w:pPr>
      <w:bookmarkStart w:id="355" w:name="_Toc89148276"/>
      <w:bookmarkStart w:id="356" w:name="_Toc90958189"/>
      <w:r w:rsidRPr="00002598">
        <w:rPr>
          <w:rFonts w:ascii="Times New Roman" w:hAnsi="Times New Roman"/>
          <w:b/>
        </w:rPr>
        <w:t>Introduction</w:t>
      </w:r>
      <w:bookmarkEnd w:id="355"/>
      <w:bookmarkEnd w:id="356"/>
    </w:p>
    <w:p w:rsidR="008E1B4B" w:rsidRPr="00002598" w:rsidRDefault="008E1B4B" w:rsidP="003274AF">
      <w:pPr>
        <w:pStyle w:val="NormalWeb"/>
        <w:rPr>
          <w:rFonts w:ascii="Times New Roman" w:hAnsi="Times New Roman"/>
        </w:rPr>
      </w:pPr>
      <w:bookmarkStart w:id="357" w:name="_Toc89148277"/>
      <w:bookmarkStart w:id="358" w:name="_Toc90958190"/>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geographic </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olation conditions which must be met by the </w:t>
      </w:r>
      <w:r w:rsidR="009B0027" w:rsidRPr="00002598">
        <w:rPr>
          <w:rFonts w:ascii="Times New Roman" w:hAnsi="Times New Roman"/>
        </w:rPr>
        <w:t>student</w:t>
      </w:r>
      <w:r w:rsidRPr="00002598">
        <w:rPr>
          <w:rFonts w:ascii="Times New Roman" w:hAnsi="Times New Roman"/>
        </w:rPr>
        <w:t xml:space="preserve"> in order to be eligible for </w:t>
      </w:r>
      <w:r w:rsidR="002045D0">
        <w:rPr>
          <w:rFonts w:ascii="Times New Roman" w:hAnsi="Times New Roman"/>
        </w:rPr>
        <w:t xml:space="preserve">the </w:t>
      </w:r>
      <w:r w:rsidRPr="00002598">
        <w:rPr>
          <w:rFonts w:ascii="Times New Roman" w:hAnsi="Times New Roman"/>
        </w:rPr>
        <w:t>AIC</w:t>
      </w:r>
      <w:r w:rsidR="002045D0">
        <w:rPr>
          <w:rFonts w:ascii="Times New Roman" w:hAnsi="Times New Roman"/>
        </w:rPr>
        <w:t xml:space="preserve"> Scheme</w:t>
      </w:r>
      <w:r w:rsidRPr="00002598">
        <w:rPr>
          <w:rFonts w:ascii="Times New Roman" w:hAnsi="Times New Roman"/>
        </w:rPr>
        <w:t>.</w:t>
      </w:r>
      <w:bookmarkEnd w:id="357"/>
      <w:bookmarkEnd w:id="358"/>
    </w:p>
    <w:p w:rsidR="009F3395" w:rsidRDefault="001431AF" w:rsidP="00A62B53">
      <w:pPr>
        <w:numPr>
          <w:ilvl w:val="0"/>
          <w:numId w:val="66"/>
        </w:numPr>
        <w:tabs>
          <w:tab w:val="clear" w:pos="720"/>
          <w:tab w:val="num" w:pos="600"/>
        </w:tabs>
        <w:ind w:left="600" w:hanging="300"/>
        <w:rPr>
          <w:color w:val="000000"/>
          <w:sz w:val="24"/>
        </w:rPr>
      </w:pPr>
      <w:hyperlink w:anchor="_4.2.1_Summary_of_geographic isolati" w:history="1">
        <w:r w:rsidR="009F3395" w:rsidRPr="001431AF">
          <w:rPr>
            <w:rStyle w:val="Hyperlink"/>
            <w:sz w:val="24"/>
          </w:rPr>
          <w:t>4.</w:t>
        </w:r>
        <w:r w:rsidR="009F3395" w:rsidRPr="001431AF">
          <w:rPr>
            <w:rStyle w:val="Hyperlink"/>
            <w:sz w:val="24"/>
          </w:rPr>
          <w:t>2</w:t>
        </w:r>
        <w:r w:rsidR="009F3395" w:rsidRPr="001431AF">
          <w:rPr>
            <w:rStyle w:val="Hyperlink"/>
            <w:sz w:val="24"/>
          </w:rPr>
          <w:t>.</w:t>
        </w:r>
        <w:r w:rsidR="009F3395" w:rsidRPr="001431AF">
          <w:rPr>
            <w:rStyle w:val="Hyperlink"/>
            <w:sz w:val="24"/>
          </w:rPr>
          <w:t>1</w:t>
        </w:r>
      </w:hyperlink>
      <w:r w:rsidR="009F3395">
        <w:rPr>
          <w:color w:val="000000"/>
          <w:sz w:val="24"/>
        </w:rPr>
        <w:t xml:space="preserve"> </w:t>
      </w:r>
      <w:r w:rsidR="00FD1ADF">
        <w:rPr>
          <w:color w:val="000000"/>
          <w:sz w:val="24"/>
        </w:rPr>
        <w:t xml:space="preserve"> </w:t>
      </w:r>
      <w:r w:rsidR="009F3395">
        <w:rPr>
          <w:color w:val="000000"/>
          <w:sz w:val="24"/>
        </w:rPr>
        <w:t xml:space="preserve">Summary of geographic </w:t>
      </w:r>
      <w:smartTag w:uri="urn:schemas-microsoft-com:office:smarttags" w:element="PersonName">
        <w:r w:rsidR="009F3395">
          <w:rPr>
            <w:color w:val="000000"/>
            <w:sz w:val="24"/>
          </w:rPr>
          <w:t>is</w:t>
        </w:r>
      </w:smartTag>
      <w:r w:rsidR="009F3395">
        <w:rPr>
          <w:color w:val="000000"/>
          <w:sz w:val="24"/>
        </w:rPr>
        <w:t>olation rules</w:t>
      </w:r>
    </w:p>
    <w:p w:rsidR="009F3395" w:rsidRDefault="00FD7F22" w:rsidP="00A62B53">
      <w:pPr>
        <w:numPr>
          <w:ilvl w:val="0"/>
          <w:numId w:val="66"/>
        </w:numPr>
        <w:tabs>
          <w:tab w:val="clear" w:pos="720"/>
          <w:tab w:val="num" w:pos="600"/>
        </w:tabs>
        <w:ind w:left="600" w:hanging="300"/>
        <w:rPr>
          <w:color w:val="000000"/>
          <w:sz w:val="24"/>
        </w:rPr>
      </w:pPr>
      <w:hyperlink w:anchor="_4.2.2_Evidence_requirements_for geo" w:history="1">
        <w:r w:rsidR="009F3395" w:rsidRPr="00FD7F22">
          <w:rPr>
            <w:rStyle w:val="Hyperlink"/>
            <w:sz w:val="24"/>
          </w:rPr>
          <w:t>4.</w:t>
        </w:r>
        <w:r w:rsidR="009F3395" w:rsidRPr="00FD7F22">
          <w:rPr>
            <w:rStyle w:val="Hyperlink"/>
            <w:sz w:val="24"/>
          </w:rPr>
          <w:t>2</w:t>
        </w:r>
        <w:r w:rsidR="009F3395" w:rsidRPr="00FD7F22">
          <w:rPr>
            <w:rStyle w:val="Hyperlink"/>
            <w:sz w:val="24"/>
          </w:rPr>
          <w:t>.</w:t>
        </w:r>
        <w:r w:rsidR="009F3395" w:rsidRPr="00FD7F22">
          <w:rPr>
            <w:rStyle w:val="Hyperlink"/>
            <w:sz w:val="24"/>
          </w:rPr>
          <w:t>2</w:t>
        </w:r>
      </w:hyperlink>
      <w:r w:rsidR="009F3395">
        <w:rPr>
          <w:color w:val="000000"/>
          <w:sz w:val="24"/>
        </w:rPr>
        <w:t xml:space="preserve"> </w:t>
      </w:r>
      <w:r w:rsidR="00FD1ADF">
        <w:rPr>
          <w:color w:val="000000"/>
          <w:sz w:val="24"/>
        </w:rPr>
        <w:t xml:space="preserve"> </w:t>
      </w:r>
      <w:r w:rsidR="009F3395">
        <w:rPr>
          <w:color w:val="000000"/>
          <w:sz w:val="24"/>
        </w:rPr>
        <w:t xml:space="preserve">Evidence requirements for geographic </w:t>
      </w:r>
      <w:smartTag w:uri="urn:schemas-microsoft-com:office:smarttags" w:element="PersonName">
        <w:r w:rsidR="009F3395">
          <w:rPr>
            <w:color w:val="000000"/>
            <w:sz w:val="24"/>
          </w:rPr>
          <w:t>is</w:t>
        </w:r>
      </w:smartTag>
      <w:r w:rsidR="009F3395">
        <w:rPr>
          <w:color w:val="000000"/>
          <w:sz w:val="24"/>
        </w:rPr>
        <w:t>olation</w:t>
      </w:r>
    </w:p>
    <w:p w:rsidR="009F3395" w:rsidRDefault="00E81D01" w:rsidP="00A62B53">
      <w:pPr>
        <w:numPr>
          <w:ilvl w:val="0"/>
          <w:numId w:val="66"/>
        </w:numPr>
        <w:tabs>
          <w:tab w:val="clear" w:pos="720"/>
          <w:tab w:val="num" w:pos="600"/>
        </w:tabs>
        <w:ind w:left="600" w:hanging="300"/>
        <w:rPr>
          <w:color w:val="000000"/>
          <w:sz w:val="24"/>
        </w:rPr>
      </w:pPr>
      <w:hyperlink w:anchor="_4.2.4_Rule_1_and Rule 2 - Measuring" w:history="1">
        <w:r w:rsidR="006E0886">
          <w:rPr>
            <w:rStyle w:val="Hyperlink"/>
            <w:sz w:val="24"/>
          </w:rPr>
          <w:t>4</w:t>
        </w:r>
        <w:r w:rsidR="006E0886">
          <w:rPr>
            <w:rStyle w:val="Hyperlink"/>
            <w:sz w:val="24"/>
          </w:rPr>
          <w:t>.</w:t>
        </w:r>
        <w:r w:rsidR="006E0886">
          <w:rPr>
            <w:rStyle w:val="Hyperlink"/>
            <w:sz w:val="24"/>
          </w:rPr>
          <w:t>2.3</w:t>
        </w:r>
      </w:hyperlink>
      <w:r w:rsidR="009F3395">
        <w:rPr>
          <w:color w:val="000000"/>
          <w:sz w:val="24"/>
        </w:rPr>
        <w:t xml:space="preserve"> </w:t>
      </w:r>
      <w:r w:rsidR="00FD1ADF">
        <w:rPr>
          <w:color w:val="000000"/>
          <w:sz w:val="24"/>
        </w:rPr>
        <w:t xml:space="preserve"> </w:t>
      </w:r>
      <w:r w:rsidR="009F3395">
        <w:rPr>
          <w:color w:val="000000"/>
          <w:sz w:val="24"/>
        </w:rPr>
        <w:t>Rule 1 and Rule 2 - Measuring d</w:t>
      </w:r>
      <w:smartTag w:uri="urn:schemas-microsoft-com:office:smarttags" w:element="PersonName">
        <w:r w:rsidR="009F3395">
          <w:rPr>
            <w:color w:val="000000"/>
            <w:sz w:val="24"/>
          </w:rPr>
          <w:t>is</w:t>
        </w:r>
      </w:smartTag>
      <w:r w:rsidR="009F3395">
        <w:rPr>
          <w:color w:val="000000"/>
          <w:sz w:val="24"/>
        </w:rPr>
        <w:t>tance to school</w:t>
      </w:r>
    </w:p>
    <w:p w:rsidR="009F3395" w:rsidRDefault="00C94638" w:rsidP="00A62B53">
      <w:pPr>
        <w:numPr>
          <w:ilvl w:val="0"/>
          <w:numId w:val="66"/>
        </w:numPr>
        <w:tabs>
          <w:tab w:val="clear" w:pos="720"/>
          <w:tab w:val="num" w:pos="600"/>
        </w:tabs>
        <w:ind w:left="600" w:hanging="300"/>
        <w:rPr>
          <w:color w:val="000000"/>
          <w:sz w:val="24"/>
        </w:rPr>
      </w:pPr>
      <w:hyperlink w:anchor="_4.2.5_Rule_1_and 2 - Nearest availa" w:history="1">
        <w:r w:rsidR="006E0886">
          <w:rPr>
            <w:rStyle w:val="Hyperlink"/>
            <w:sz w:val="24"/>
          </w:rPr>
          <w:t>4.</w:t>
        </w:r>
        <w:r w:rsidR="006E0886">
          <w:rPr>
            <w:rStyle w:val="Hyperlink"/>
            <w:sz w:val="24"/>
          </w:rPr>
          <w:t>2</w:t>
        </w:r>
        <w:r w:rsidR="006E0886">
          <w:rPr>
            <w:rStyle w:val="Hyperlink"/>
            <w:sz w:val="24"/>
          </w:rPr>
          <w:t>.4</w:t>
        </w:r>
      </w:hyperlink>
      <w:r w:rsidR="009F3395">
        <w:rPr>
          <w:color w:val="000000"/>
          <w:sz w:val="24"/>
        </w:rPr>
        <w:t xml:space="preserve"> </w:t>
      </w:r>
      <w:r w:rsidR="00FD1ADF">
        <w:rPr>
          <w:color w:val="000000"/>
          <w:sz w:val="24"/>
        </w:rPr>
        <w:t xml:space="preserve"> </w:t>
      </w:r>
      <w:r w:rsidR="009F3395">
        <w:rPr>
          <w:color w:val="000000"/>
          <w:sz w:val="24"/>
        </w:rPr>
        <w:t>Rule 1 and 2 - Nearest available transport service</w:t>
      </w:r>
    </w:p>
    <w:p w:rsidR="009F3395" w:rsidRDefault="007A54A5" w:rsidP="00A62B53">
      <w:pPr>
        <w:numPr>
          <w:ilvl w:val="0"/>
          <w:numId w:val="66"/>
        </w:numPr>
        <w:tabs>
          <w:tab w:val="clear" w:pos="720"/>
          <w:tab w:val="num" w:pos="600"/>
        </w:tabs>
        <w:ind w:left="600" w:hanging="300"/>
        <w:rPr>
          <w:color w:val="000000"/>
          <w:sz w:val="24"/>
        </w:rPr>
      </w:pPr>
      <w:hyperlink w:anchor="_4.2.7_Rule_3_- Student does not hav" w:history="1">
        <w:r w:rsidR="006E0886">
          <w:rPr>
            <w:rStyle w:val="Hyperlink"/>
            <w:sz w:val="24"/>
          </w:rPr>
          <w:t>4.</w:t>
        </w:r>
        <w:r w:rsidR="006E0886">
          <w:rPr>
            <w:rStyle w:val="Hyperlink"/>
            <w:sz w:val="24"/>
          </w:rPr>
          <w:t>2</w:t>
        </w:r>
        <w:r w:rsidR="006E0886">
          <w:rPr>
            <w:rStyle w:val="Hyperlink"/>
            <w:sz w:val="24"/>
          </w:rPr>
          <w:t>.</w:t>
        </w:r>
        <w:r w:rsidR="009D14D8">
          <w:rPr>
            <w:rStyle w:val="Hyperlink"/>
            <w:sz w:val="24"/>
          </w:rPr>
          <w:t>5</w:t>
        </w:r>
      </w:hyperlink>
      <w:r w:rsidR="009F3395">
        <w:rPr>
          <w:color w:val="000000"/>
          <w:sz w:val="24"/>
        </w:rPr>
        <w:t xml:space="preserve"> </w:t>
      </w:r>
      <w:r w:rsidR="00FD1ADF">
        <w:rPr>
          <w:color w:val="000000"/>
          <w:sz w:val="24"/>
        </w:rPr>
        <w:t xml:space="preserve"> </w:t>
      </w:r>
      <w:r w:rsidR="009F3395">
        <w:rPr>
          <w:color w:val="000000"/>
          <w:sz w:val="24"/>
        </w:rPr>
        <w:t xml:space="preserve">Rule 3 - </w:t>
      </w:r>
      <w:r w:rsidR="009B0027" w:rsidRPr="009B0027">
        <w:rPr>
          <w:b/>
          <w:color w:val="000000"/>
          <w:sz w:val="24"/>
        </w:rPr>
        <w:t>Student</w:t>
      </w:r>
      <w:r w:rsidR="009F3395">
        <w:rPr>
          <w:color w:val="000000"/>
          <w:sz w:val="24"/>
        </w:rPr>
        <w:t xml:space="preserve"> does not have reasonable access to school</w:t>
      </w:r>
    </w:p>
    <w:p w:rsidR="009F3395" w:rsidRDefault="00333C07" w:rsidP="00A62B53">
      <w:pPr>
        <w:numPr>
          <w:ilvl w:val="0"/>
          <w:numId w:val="66"/>
        </w:numPr>
        <w:tabs>
          <w:tab w:val="clear" w:pos="720"/>
          <w:tab w:val="num" w:pos="600"/>
        </w:tabs>
        <w:ind w:left="600" w:hanging="300"/>
        <w:rPr>
          <w:color w:val="000000"/>
          <w:sz w:val="24"/>
        </w:rPr>
      </w:pPr>
      <w:hyperlink w:anchor="_4.2.8_Rule_3_- Measuring travel tim" w:history="1">
        <w:r w:rsidR="006E0886">
          <w:rPr>
            <w:rStyle w:val="Hyperlink"/>
            <w:sz w:val="24"/>
          </w:rPr>
          <w:t>4.2</w:t>
        </w:r>
        <w:r w:rsidR="006E0886">
          <w:rPr>
            <w:rStyle w:val="Hyperlink"/>
            <w:sz w:val="24"/>
          </w:rPr>
          <w:t>.</w:t>
        </w:r>
        <w:r w:rsidR="009D14D8">
          <w:rPr>
            <w:rStyle w:val="Hyperlink"/>
            <w:sz w:val="24"/>
          </w:rPr>
          <w:t>6</w:t>
        </w:r>
      </w:hyperlink>
      <w:r w:rsidR="009F3395">
        <w:rPr>
          <w:color w:val="000000"/>
          <w:sz w:val="24"/>
        </w:rPr>
        <w:t xml:space="preserve"> </w:t>
      </w:r>
      <w:r w:rsidR="00FD1ADF">
        <w:rPr>
          <w:color w:val="000000"/>
          <w:sz w:val="24"/>
        </w:rPr>
        <w:t xml:space="preserve"> </w:t>
      </w:r>
      <w:r w:rsidR="009F3395">
        <w:rPr>
          <w:color w:val="000000"/>
          <w:sz w:val="24"/>
        </w:rPr>
        <w:t>Rule 3 - Measuring travel time</w:t>
      </w:r>
    </w:p>
    <w:p w:rsidR="009D14D8" w:rsidRDefault="009D14D8" w:rsidP="00A62B53">
      <w:pPr>
        <w:numPr>
          <w:ilvl w:val="0"/>
          <w:numId w:val="66"/>
        </w:numPr>
        <w:tabs>
          <w:tab w:val="clear" w:pos="720"/>
          <w:tab w:val="num" w:pos="600"/>
        </w:tabs>
        <w:ind w:left="600" w:hanging="300"/>
        <w:rPr>
          <w:color w:val="000000"/>
          <w:sz w:val="24"/>
        </w:rPr>
      </w:pPr>
      <w:hyperlink w:anchor="_4.2.10_Rule_3_- Conditions affectin" w:history="1">
        <w:r>
          <w:rPr>
            <w:rStyle w:val="Hyperlink"/>
            <w:sz w:val="24"/>
          </w:rPr>
          <w:t>4.2.</w:t>
        </w:r>
        <w:r>
          <w:rPr>
            <w:rStyle w:val="Hyperlink"/>
            <w:sz w:val="24"/>
          </w:rPr>
          <w:t>7</w:t>
        </w:r>
      </w:hyperlink>
      <w:r>
        <w:rPr>
          <w:color w:val="000000"/>
          <w:sz w:val="24"/>
        </w:rPr>
        <w:t xml:space="preserve"> </w:t>
      </w:r>
      <w:r w:rsidR="00FD1ADF">
        <w:rPr>
          <w:color w:val="000000"/>
          <w:sz w:val="24"/>
        </w:rPr>
        <w:t xml:space="preserve"> </w:t>
      </w:r>
      <w:r>
        <w:rPr>
          <w:color w:val="000000"/>
          <w:sz w:val="24"/>
        </w:rPr>
        <w:t>Rule 3 - Conditions affecting access to school</w:t>
      </w:r>
    </w:p>
    <w:p w:rsidR="009F3395" w:rsidRDefault="004215F0" w:rsidP="00A62B53">
      <w:pPr>
        <w:numPr>
          <w:ilvl w:val="0"/>
          <w:numId w:val="66"/>
        </w:numPr>
        <w:tabs>
          <w:tab w:val="clear" w:pos="720"/>
          <w:tab w:val="num" w:pos="600"/>
        </w:tabs>
        <w:ind w:left="600" w:hanging="300"/>
        <w:rPr>
          <w:color w:val="000000"/>
          <w:sz w:val="24"/>
        </w:rPr>
      </w:pPr>
      <w:hyperlink w:anchor="_4.2.8_Rule_3_- Alternating transpor" w:history="1">
        <w:r w:rsidR="006E0886">
          <w:rPr>
            <w:rStyle w:val="Hyperlink"/>
            <w:sz w:val="24"/>
          </w:rPr>
          <w:t>4.</w:t>
        </w:r>
        <w:r w:rsidR="006E0886">
          <w:rPr>
            <w:rStyle w:val="Hyperlink"/>
            <w:sz w:val="24"/>
          </w:rPr>
          <w:t>2</w:t>
        </w:r>
        <w:r w:rsidR="006E0886">
          <w:rPr>
            <w:rStyle w:val="Hyperlink"/>
            <w:sz w:val="24"/>
          </w:rPr>
          <w:t>.8</w:t>
        </w:r>
      </w:hyperlink>
      <w:r w:rsidR="009F3395">
        <w:rPr>
          <w:color w:val="000000"/>
          <w:sz w:val="24"/>
        </w:rPr>
        <w:t xml:space="preserve"> </w:t>
      </w:r>
      <w:r w:rsidR="00FD1ADF">
        <w:rPr>
          <w:color w:val="000000"/>
          <w:sz w:val="24"/>
        </w:rPr>
        <w:t xml:space="preserve"> </w:t>
      </w:r>
      <w:r w:rsidR="009F3395">
        <w:rPr>
          <w:color w:val="000000"/>
          <w:sz w:val="24"/>
        </w:rPr>
        <w:t>Rule 3 - Alternating transport services</w:t>
      </w:r>
    </w:p>
    <w:p w:rsidR="009F3395" w:rsidRDefault="004215F0" w:rsidP="00A62B53">
      <w:pPr>
        <w:numPr>
          <w:ilvl w:val="0"/>
          <w:numId w:val="66"/>
        </w:numPr>
        <w:tabs>
          <w:tab w:val="clear" w:pos="720"/>
          <w:tab w:val="num" w:pos="600"/>
        </w:tabs>
        <w:ind w:left="600" w:hanging="300"/>
        <w:rPr>
          <w:color w:val="000000"/>
          <w:sz w:val="24"/>
        </w:rPr>
      </w:pPr>
      <w:hyperlink w:anchor="_4.2.11_Rule_3_- Circumstances beyon" w:history="1">
        <w:r w:rsidR="006E0886">
          <w:rPr>
            <w:rStyle w:val="Hyperlink"/>
            <w:sz w:val="24"/>
          </w:rPr>
          <w:t>4.</w:t>
        </w:r>
        <w:r w:rsidR="006E0886">
          <w:rPr>
            <w:rStyle w:val="Hyperlink"/>
            <w:sz w:val="24"/>
          </w:rPr>
          <w:t>2</w:t>
        </w:r>
        <w:r w:rsidR="00FD1ADF">
          <w:rPr>
            <w:rStyle w:val="Hyperlink"/>
            <w:sz w:val="24"/>
          </w:rPr>
          <w:t>.9</w:t>
        </w:r>
      </w:hyperlink>
      <w:r w:rsidR="009F3395">
        <w:rPr>
          <w:color w:val="000000"/>
          <w:sz w:val="24"/>
        </w:rPr>
        <w:t xml:space="preserve"> </w:t>
      </w:r>
      <w:r w:rsidR="00FD1ADF">
        <w:rPr>
          <w:color w:val="000000"/>
          <w:sz w:val="24"/>
        </w:rPr>
        <w:t xml:space="preserve"> </w:t>
      </w:r>
      <w:r w:rsidR="009F3395">
        <w:rPr>
          <w:color w:val="000000"/>
          <w:sz w:val="24"/>
        </w:rPr>
        <w:t xml:space="preserve">Rule 3 - </w:t>
      </w:r>
      <w:r w:rsidR="00AB158E">
        <w:rPr>
          <w:color w:val="000000"/>
          <w:sz w:val="24"/>
        </w:rPr>
        <w:t>Circumstances beyond the family’s control</w:t>
      </w:r>
    </w:p>
    <w:p w:rsidR="009F3395" w:rsidRDefault="004215F0" w:rsidP="00A62B53">
      <w:pPr>
        <w:numPr>
          <w:ilvl w:val="0"/>
          <w:numId w:val="66"/>
        </w:numPr>
        <w:tabs>
          <w:tab w:val="clear" w:pos="720"/>
          <w:tab w:val="num" w:pos="600"/>
        </w:tabs>
        <w:ind w:left="600" w:hanging="300"/>
        <w:rPr>
          <w:color w:val="000000"/>
          <w:sz w:val="24"/>
        </w:rPr>
      </w:pPr>
      <w:hyperlink w:anchor="_4.2.12_Rule_3_- Evidence student do" w:history="1">
        <w:r w:rsidR="006E0886">
          <w:rPr>
            <w:rStyle w:val="Hyperlink"/>
            <w:sz w:val="24"/>
          </w:rPr>
          <w:t>4.2</w:t>
        </w:r>
        <w:r w:rsidR="006E0886">
          <w:rPr>
            <w:rStyle w:val="Hyperlink"/>
            <w:sz w:val="24"/>
          </w:rPr>
          <w:t>.</w:t>
        </w:r>
        <w:r w:rsidR="006E0886">
          <w:rPr>
            <w:rStyle w:val="Hyperlink"/>
            <w:sz w:val="24"/>
          </w:rPr>
          <w:t>1</w:t>
        </w:r>
        <w:r w:rsidR="009D14D8">
          <w:rPr>
            <w:rStyle w:val="Hyperlink"/>
            <w:sz w:val="24"/>
          </w:rPr>
          <w:t>0</w:t>
        </w:r>
      </w:hyperlink>
      <w:r w:rsidR="00FD1ADF">
        <w:rPr>
          <w:color w:val="000000"/>
          <w:sz w:val="24"/>
        </w:rPr>
        <w:t xml:space="preserve"> </w:t>
      </w:r>
      <w:r w:rsidR="009F3395">
        <w:rPr>
          <w:color w:val="000000"/>
          <w:sz w:val="24"/>
        </w:rPr>
        <w:t xml:space="preserve"> Rule 3 - Evidence </w:t>
      </w:r>
      <w:r w:rsidR="009B0027" w:rsidRPr="00E1253C">
        <w:rPr>
          <w:color w:val="000000"/>
          <w:sz w:val="24"/>
        </w:rPr>
        <w:t>student</w:t>
      </w:r>
      <w:r w:rsidR="009F3395">
        <w:rPr>
          <w:color w:val="000000"/>
          <w:sz w:val="24"/>
        </w:rPr>
        <w:t xml:space="preserve"> does not have reasonable access to school</w:t>
      </w:r>
    </w:p>
    <w:p w:rsidR="009F3395" w:rsidRDefault="004215F0" w:rsidP="00A62B53">
      <w:pPr>
        <w:numPr>
          <w:ilvl w:val="0"/>
          <w:numId w:val="66"/>
        </w:numPr>
        <w:tabs>
          <w:tab w:val="clear" w:pos="720"/>
          <w:tab w:val="num" w:pos="600"/>
        </w:tabs>
        <w:ind w:left="600" w:hanging="300"/>
        <w:rPr>
          <w:color w:val="000000"/>
          <w:sz w:val="24"/>
        </w:rPr>
      </w:pPr>
      <w:hyperlink w:anchor="_4.2.14_What_are_special weather con" w:history="1">
        <w:r w:rsidR="006E0886">
          <w:rPr>
            <w:rStyle w:val="Hyperlink"/>
            <w:sz w:val="24"/>
          </w:rPr>
          <w:t>4.2.</w:t>
        </w:r>
        <w:r w:rsidR="006E0886">
          <w:rPr>
            <w:rStyle w:val="Hyperlink"/>
            <w:sz w:val="24"/>
          </w:rPr>
          <w:t>1</w:t>
        </w:r>
        <w:r w:rsidR="009D14D8">
          <w:rPr>
            <w:rStyle w:val="Hyperlink"/>
            <w:sz w:val="24"/>
          </w:rPr>
          <w:t>1</w:t>
        </w:r>
      </w:hyperlink>
      <w:r w:rsidR="009F3395">
        <w:rPr>
          <w:color w:val="000000"/>
          <w:sz w:val="24"/>
        </w:rPr>
        <w:t xml:space="preserve"> </w:t>
      </w:r>
      <w:r w:rsidR="00FD1ADF">
        <w:rPr>
          <w:color w:val="000000"/>
          <w:sz w:val="24"/>
        </w:rPr>
        <w:t xml:space="preserve"> </w:t>
      </w:r>
      <w:r w:rsidR="003E6B3A">
        <w:rPr>
          <w:color w:val="000000"/>
          <w:sz w:val="24"/>
        </w:rPr>
        <w:t>Rule 3 – S</w:t>
      </w:r>
      <w:r w:rsidR="009F3395">
        <w:rPr>
          <w:color w:val="000000"/>
          <w:sz w:val="24"/>
        </w:rPr>
        <w:t>pecial weather conditions</w:t>
      </w:r>
      <w:r w:rsidR="003E6B3A">
        <w:rPr>
          <w:color w:val="000000"/>
          <w:sz w:val="24"/>
        </w:rPr>
        <w:t xml:space="preserve"> and likelihood of school absence</w:t>
      </w:r>
    </w:p>
    <w:p w:rsidR="009F3395" w:rsidRDefault="00187630" w:rsidP="00A62B53">
      <w:pPr>
        <w:numPr>
          <w:ilvl w:val="0"/>
          <w:numId w:val="66"/>
        </w:numPr>
        <w:tabs>
          <w:tab w:val="clear" w:pos="720"/>
          <w:tab w:val="num" w:pos="600"/>
        </w:tabs>
        <w:ind w:left="600" w:hanging="300"/>
        <w:rPr>
          <w:color w:val="000000"/>
          <w:sz w:val="24"/>
        </w:rPr>
      </w:pPr>
      <w:hyperlink w:anchor="_4.2.12_Rule_3_- Impassable roads – " w:history="1">
        <w:r w:rsidR="006E0886" w:rsidRPr="00187630">
          <w:rPr>
            <w:rStyle w:val="Hyperlink"/>
            <w:sz w:val="24"/>
          </w:rPr>
          <w:t>4.2</w:t>
        </w:r>
        <w:r w:rsidR="006E0886" w:rsidRPr="00187630">
          <w:rPr>
            <w:rStyle w:val="Hyperlink"/>
            <w:sz w:val="24"/>
          </w:rPr>
          <w:t>.</w:t>
        </w:r>
        <w:r w:rsidR="006E0886" w:rsidRPr="00187630">
          <w:rPr>
            <w:rStyle w:val="Hyperlink"/>
            <w:sz w:val="24"/>
          </w:rPr>
          <w:t>1</w:t>
        </w:r>
        <w:r w:rsidR="009D14D8" w:rsidRPr="00187630">
          <w:rPr>
            <w:rStyle w:val="Hyperlink"/>
            <w:sz w:val="24"/>
          </w:rPr>
          <w:t>2</w:t>
        </w:r>
      </w:hyperlink>
      <w:r w:rsidR="009F3395">
        <w:rPr>
          <w:color w:val="000000"/>
          <w:sz w:val="24"/>
        </w:rPr>
        <w:t xml:space="preserve"> </w:t>
      </w:r>
      <w:r w:rsidR="00FD1ADF">
        <w:rPr>
          <w:color w:val="000000"/>
          <w:sz w:val="24"/>
        </w:rPr>
        <w:t xml:space="preserve"> </w:t>
      </w:r>
      <w:r w:rsidR="00255215">
        <w:rPr>
          <w:color w:val="000000"/>
          <w:sz w:val="24"/>
        </w:rPr>
        <w:t xml:space="preserve">Rule 3 - </w:t>
      </w:r>
      <w:r w:rsidR="009F3395">
        <w:rPr>
          <w:color w:val="000000"/>
          <w:sz w:val="24"/>
        </w:rPr>
        <w:t xml:space="preserve">Impassable roads – evidence that attendance </w:t>
      </w:r>
      <w:smartTag w:uri="urn:schemas-microsoft-com:office:smarttags" w:element="PersonName">
        <w:r w:rsidR="009F3395">
          <w:rPr>
            <w:color w:val="000000"/>
            <w:sz w:val="24"/>
          </w:rPr>
          <w:t>is</w:t>
        </w:r>
      </w:smartTag>
      <w:r w:rsidR="009F3395">
        <w:rPr>
          <w:color w:val="000000"/>
          <w:sz w:val="24"/>
        </w:rPr>
        <w:t xml:space="preserve"> </w:t>
      </w:r>
      <w:r w:rsidR="00F91F44" w:rsidRPr="00F91F44">
        <w:rPr>
          <w:b/>
          <w:color w:val="000000"/>
          <w:sz w:val="24"/>
        </w:rPr>
        <w:t>likely</w:t>
      </w:r>
      <w:r w:rsidR="009F3395">
        <w:rPr>
          <w:color w:val="000000"/>
          <w:sz w:val="24"/>
        </w:rPr>
        <w:t xml:space="preserve"> to be adversely affected</w:t>
      </w:r>
    </w:p>
    <w:p w:rsidR="009F3395" w:rsidRDefault="004215F0" w:rsidP="00A62B53">
      <w:pPr>
        <w:numPr>
          <w:ilvl w:val="0"/>
          <w:numId w:val="66"/>
        </w:numPr>
        <w:tabs>
          <w:tab w:val="clear" w:pos="720"/>
          <w:tab w:val="num" w:pos="600"/>
        </w:tabs>
        <w:ind w:left="600" w:hanging="300"/>
        <w:rPr>
          <w:color w:val="000000"/>
          <w:sz w:val="24"/>
        </w:rPr>
      </w:pPr>
      <w:hyperlink w:anchor="_4.2.17_Continuation_of_an AIC Allow" w:history="1">
        <w:r w:rsidR="006E0886">
          <w:rPr>
            <w:rStyle w:val="Hyperlink"/>
            <w:sz w:val="24"/>
          </w:rPr>
          <w:t>4.</w:t>
        </w:r>
        <w:r w:rsidR="006E0886">
          <w:rPr>
            <w:rStyle w:val="Hyperlink"/>
            <w:sz w:val="24"/>
          </w:rPr>
          <w:t>2</w:t>
        </w:r>
        <w:r w:rsidR="006E0886">
          <w:rPr>
            <w:rStyle w:val="Hyperlink"/>
            <w:sz w:val="24"/>
          </w:rPr>
          <w:t>.</w:t>
        </w:r>
        <w:r w:rsidR="00FD1ADF">
          <w:rPr>
            <w:rStyle w:val="Hyperlink"/>
            <w:sz w:val="24"/>
          </w:rPr>
          <w:t>13</w:t>
        </w:r>
      </w:hyperlink>
      <w:r w:rsidR="009F3395">
        <w:rPr>
          <w:color w:val="000000"/>
          <w:sz w:val="24"/>
        </w:rPr>
        <w:t xml:space="preserve"> </w:t>
      </w:r>
      <w:r w:rsidR="00FD1ADF">
        <w:rPr>
          <w:color w:val="000000"/>
          <w:sz w:val="24"/>
        </w:rPr>
        <w:t xml:space="preserve"> </w:t>
      </w:r>
      <w:r w:rsidR="00255215">
        <w:rPr>
          <w:color w:val="000000"/>
          <w:sz w:val="24"/>
        </w:rPr>
        <w:t xml:space="preserve">Rule 3 - </w:t>
      </w:r>
      <w:r w:rsidR="009F3395">
        <w:rPr>
          <w:color w:val="000000"/>
          <w:sz w:val="24"/>
        </w:rPr>
        <w:t>Continuation of a</w:t>
      </w:r>
      <w:r w:rsidR="009F3395">
        <w:rPr>
          <w:color w:val="000000"/>
          <w:sz w:val="24"/>
        </w:rPr>
        <w:t>n</w:t>
      </w:r>
      <w:r w:rsidR="009F3395">
        <w:rPr>
          <w:color w:val="000000"/>
          <w:sz w:val="24"/>
        </w:rPr>
        <w:t xml:space="preserve"> AIC </w:t>
      </w:r>
      <w:r w:rsidR="008556CB">
        <w:rPr>
          <w:color w:val="000000"/>
          <w:sz w:val="24"/>
        </w:rPr>
        <w:t xml:space="preserve">Scheme </w:t>
      </w:r>
      <w:r w:rsidR="009F3395">
        <w:rPr>
          <w:color w:val="000000"/>
          <w:sz w:val="24"/>
        </w:rPr>
        <w:t>Allowance</w:t>
      </w:r>
    </w:p>
    <w:p w:rsidR="009F3395" w:rsidRDefault="004215F0" w:rsidP="00A62B53">
      <w:pPr>
        <w:numPr>
          <w:ilvl w:val="0"/>
          <w:numId w:val="66"/>
        </w:numPr>
        <w:tabs>
          <w:tab w:val="clear" w:pos="720"/>
          <w:tab w:val="num" w:pos="600"/>
        </w:tabs>
        <w:ind w:left="600" w:hanging="300"/>
        <w:rPr>
          <w:color w:val="000000"/>
          <w:sz w:val="24"/>
        </w:rPr>
      </w:pPr>
      <w:hyperlink w:anchor="_4.2.18_Change_in_circumstances duri" w:history="1">
        <w:r w:rsidR="006E0886">
          <w:rPr>
            <w:rStyle w:val="Hyperlink"/>
            <w:sz w:val="24"/>
          </w:rPr>
          <w:t>4.</w:t>
        </w:r>
        <w:r w:rsidR="006E0886">
          <w:rPr>
            <w:rStyle w:val="Hyperlink"/>
            <w:sz w:val="24"/>
          </w:rPr>
          <w:t>2</w:t>
        </w:r>
        <w:r w:rsidR="006E0886">
          <w:rPr>
            <w:rStyle w:val="Hyperlink"/>
            <w:sz w:val="24"/>
          </w:rPr>
          <w:t>.</w:t>
        </w:r>
        <w:r w:rsidR="00FD1ADF">
          <w:rPr>
            <w:rStyle w:val="Hyperlink"/>
            <w:sz w:val="24"/>
          </w:rPr>
          <w:t>14</w:t>
        </w:r>
      </w:hyperlink>
      <w:r w:rsidR="009F3395">
        <w:rPr>
          <w:color w:val="000000"/>
          <w:sz w:val="24"/>
        </w:rPr>
        <w:t xml:space="preserve"> </w:t>
      </w:r>
      <w:r w:rsidR="00FD1ADF">
        <w:rPr>
          <w:color w:val="000000"/>
          <w:sz w:val="24"/>
        </w:rPr>
        <w:t xml:space="preserve"> </w:t>
      </w:r>
      <w:r w:rsidR="00255215">
        <w:rPr>
          <w:color w:val="000000"/>
          <w:sz w:val="24"/>
        </w:rPr>
        <w:t xml:space="preserve">Rule 3 - </w:t>
      </w:r>
      <w:r w:rsidR="009F3395">
        <w:rPr>
          <w:color w:val="000000"/>
          <w:sz w:val="24"/>
        </w:rPr>
        <w:t>Change in circumstances during the year</w:t>
      </w:r>
    </w:p>
    <w:p w:rsidR="009F3395" w:rsidRDefault="004215F0" w:rsidP="00A62B53">
      <w:pPr>
        <w:numPr>
          <w:ilvl w:val="0"/>
          <w:numId w:val="66"/>
        </w:numPr>
        <w:tabs>
          <w:tab w:val="clear" w:pos="720"/>
          <w:tab w:val="num" w:pos="600"/>
        </w:tabs>
        <w:ind w:left="600" w:hanging="300"/>
        <w:rPr>
          <w:color w:val="000000"/>
          <w:sz w:val="24"/>
        </w:rPr>
      </w:pPr>
      <w:hyperlink w:anchor="_4.2.19_Rule_3_- Evidence of non-acc" w:history="1">
        <w:r w:rsidR="006E0886">
          <w:rPr>
            <w:rStyle w:val="Hyperlink"/>
            <w:sz w:val="24"/>
          </w:rPr>
          <w:t>4.</w:t>
        </w:r>
        <w:r w:rsidR="006E0886">
          <w:rPr>
            <w:rStyle w:val="Hyperlink"/>
            <w:sz w:val="24"/>
          </w:rPr>
          <w:t>2</w:t>
        </w:r>
        <w:r w:rsidR="006E0886">
          <w:rPr>
            <w:rStyle w:val="Hyperlink"/>
            <w:sz w:val="24"/>
          </w:rPr>
          <w:t>.</w:t>
        </w:r>
        <w:r w:rsidR="00FD1ADF">
          <w:rPr>
            <w:rStyle w:val="Hyperlink"/>
            <w:sz w:val="24"/>
          </w:rPr>
          <w:t>15</w:t>
        </w:r>
      </w:hyperlink>
      <w:r w:rsidR="009F3395">
        <w:rPr>
          <w:color w:val="000000"/>
          <w:sz w:val="24"/>
        </w:rPr>
        <w:t xml:space="preserve"> </w:t>
      </w:r>
      <w:r w:rsidR="00FD1ADF">
        <w:rPr>
          <w:color w:val="000000"/>
          <w:sz w:val="24"/>
        </w:rPr>
        <w:t xml:space="preserve"> </w:t>
      </w:r>
      <w:r w:rsidR="009F3395">
        <w:rPr>
          <w:color w:val="000000"/>
          <w:sz w:val="24"/>
        </w:rPr>
        <w:t>Rule 3 - Evidence of non-access to private transport</w:t>
      </w:r>
    </w:p>
    <w:p w:rsidR="009F3395" w:rsidRDefault="004215F0" w:rsidP="00A62B53">
      <w:pPr>
        <w:numPr>
          <w:ilvl w:val="0"/>
          <w:numId w:val="66"/>
        </w:numPr>
        <w:tabs>
          <w:tab w:val="clear" w:pos="720"/>
          <w:tab w:val="num" w:pos="600"/>
        </w:tabs>
        <w:ind w:left="600" w:hanging="300"/>
        <w:rPr>
          <w:color w:val="000000"/>
          <w:sz w:val="24"/>
        </w:rPr>
      </w:pPr>
      <w:hyperlink w:anchor="_4.2.20_Rule_3_- Conditions in year " w:history="1">
        <w:r w:rsidR="006E0886">
          <w:rPr>
            <w:rStyle w:val="Hyperlink"/>
            <w:sz w:val="24"/>
          </w:rPr>
          <w:t>4.2</w:t>
        </w:r>
        <w:r w:rsidR="006E0886">
          <w:rPr>
            <w:rStyle w:val="Hyperlink"/>
            <w:sz w:val="24"/>
          </w:rPr>
          <w:t>.</w:t>
        </w:r>
        <w:r w:rsidR="006E0886">
          <w:rPr>
            <w:rStyle w:val="Hyperlink"/>
            <w:sz w:val="24"/>
          </w:rPr>
          <w:t>1</w:t>
        </w:r>
        <w:r w:rsidR="009D14D8">
          <w:rPr>
            <w:rStyle w:val="Hyperlink"/>
            <w:sz w:val="24"/>
          </w:rPr>
          <w:t>6</w:t>
        </w:r>
      </w:hyperlink>
      <w:r w:rsidR="00FD1ADF">
        <w:rPr>
          <w:color w:val="000000"/>
          <w:sz w:val="24"/>
        </w:rPr>
        <w:t xml:space="preserve"> </w:t>
      </w:r>
      <w:r w:rsidR="009F3395">
        <w:rPr>
          <w:color w:val="000000"/>
          <w:sz w:val="24"/>
        </w:rPr>
        <w:t xml:space="preserve"> Rule 3 - Conditions in year of ass</w:t>
      </w:r>
      <w:smartTag w:uri="urn:schemas-microsoft-com:office:smarttags" w:element="PersonName">
        <w:r w:rsidR="009F3395">
          <w:rPr>
            <w:color w:val="000000"/>
            <w:sz w:val="24"/>
          </w:rPr>
          <w:t>is</w:t>
        </w:r>
      </w:smartTag>
      <w:r w:rsidR="009F3395">
        <w:rPr>
          <w:color w:val="000000"/>
          <w:sz w:val="24"/>
        </w:rPr>
        <w:t>tance concession</w:t>
      </w:r>
    </w:p>
    <w:p w:rsidR="009F3395" w:rsidRDefault="009F3395" w:rsidP="003274AF">
      <w:pPr>
        <w:jc w:val="both"/>
        <w:rPr>
          <w:color w:val="000000"/>
          <w:sz w:val="24"/>
        </w:rPr>
      </w:pPr>
    </w:p>
    <w:p w:rsidR="009F3395" w:rsidRDefault="009F3395" w:rsidP="003274AF">
      <w:pPr>
        <w:pStyle w:val="Heading3"/>
        <w:spacing w:before="0" w:beforeAutospacing="0" w:after="0" w:afterAutospacing="0"/>
        <w:rPr>
          <w:rFonts w:ascii="Times New Roman" w:hAnsi="Times New Roman" w:cs="Times New Roman"/>
          <w:color w:val="000000"/>
          <w:sz w:val="24"/>
          <w:szCs w:val="32"/>
        </w:rPr>
      </w:pPr>
      <w:bookmarkStart w:id="359" w:name="_4.2.1_Summary_of_geographic isolati"/>
      <w:bookmarkStart w:id="360" w:name="_Toc153097408"/>
      <w:bookmarkEnd w:id="359"/>
      <w:r>
        <w:rPr>
          <w:rFonts w:ascii="Times New Roman" w:hAnsi="Times New Roman" w:cs="Times New Roman"/>
          <w:color w:val="000000"/>
          <w:sz w:val="24"/>
          <w:szCs w:val="32"/>
        </w:rPr>
        <w:t xml:space="preserve">4.2.1 Summary of geographic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olation rules</w:t>
      </w:r>
      <w:bookmarkEnd w:id="360"/>
    </w:p>
    <w:p w:rsidR="009F3395" w:rsidRDefault="009F3395" w:rsidP="003274AF">
      <w:pPr>
        <w:pStyle w:val="NormalWeb"/>
        <w:spacing w:before="0" w:beforeAutospacing="0" w:after="0" w:afterAutospacing="0"/>
        <w:rPr>
          <w:rFonts w:ascii="Times New Roman" w:hAnsi="Times New Roman" w:cs="Times New Roman"/>
          <w:color w:val="000000"/>
          <w:szCs w:val="20"/>
        </w:rPr>
      </w:pPr>
    </w:p>
    <w:p w:rsidR="009F3395" w:rsidRDefault="009F3395" w:rsidP="003274AF">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regarded as geographically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olated from appropriate schooling if one of the following guidelines </w:t>
      </w:r>
      <w:proofErr w:type="gramStart"/>
      <w:r w:rsidR="00A55677">
        <w:rPr>
          <w:rFonts w:ascii="Times New Roman" w:hAnsi="Times New Roman" w:cs="Times New Roman"/>
          <w:color w:val="000000"/>
          <w:szCs w:val="20"/>
        </w:rPr>
        <w:t>are</w:t>
      </w:r>
      <w:proofErr w:type="gramEnd"/>
      <w:r>
        <w:rPr>
          <w:rFonts w:ascii="Times New Roman" w:hAnsi="Times New Roman" w:cs="Times New Roman"/>
          <w:color w:val="000000"/>
          <w:szCs w:val="20"/>
        </w:rPr>
        <w:t xml:space="preserve"> met:</w:t>
      </w:r>
    </w:p>
    <w:p w:rsidR="009F3395" w:rsidRDefault="009F3395" w:rsidP="003274AF">
      <w:pPr>
        <w:rPr>
          <w:b/>
          <w:bCs/>
          <w:color w:val="000000"/>
          <w:sz w:val="24"/>
          <w:szCs w:val="23"/>
        </w:rPr>
      </w:pPr>
    </w:p>
    <w:p w:rsidR="009F3395" w:rsidRDefault="009F3395" w:rsidP="003274AF">
      <w:pPr>
        <w:rPr>
          <w:b/>
          <w:bCs/>
          <w:color w:val="000000"/>
          <w:sz w:val="24"/>
          <w:szCs w:val="23"/>
        </w:rPr>
      </w:pPr>
      <w:r>
        <w:rPr>
          <w:b/>
          <w:bCs/>
          <w:color w:val="000000"/>
          <w:sz w:val="24"/>
          <w:szCs w:val="23"/>
        </w:rPr>
        <w:t>Rule 1</w:t>
      </w:r>
    </w:p>
    <w:p w:rsidR="009F3395" w:rsidRDefault="009F3395" w:rsidP="003274AF">
      <w:pPr>
        <w:rPr>
          <w:color w:val="000000"/>
          <w:sz w:val="24"/>
        </w:rPr>
      </w:pPr>
      <w:r>
        <w:rPr>
          <w:color w:val="000000"/>
          <w:sz w:val="24"/>
        </w:rPr>
        <w:t>The d</w:t>
      </w:r>
      <w:smartTag w:uri="urn:schemas-microsoft-com:office:smarttags" w:element="PersonName">
        <w:r>
          <w:rPr>
            <w:color w:val="000000"/>
            <w:sz w:val="24"/>
          </w:rPr>
          <w:t>is</w:t>
        </w:r>
      </w:smartTag>
      <w:r>
        <w:rPr>
          <w:color w:val="000000"/>
          <w:sz w:val="24"/>
        </w:rPr>
        <w:t xml:space="preserve">tance between the </w:t>
      </w:r>
      <w:r w:rsidR="00D4635F">
        <w:rPr>
          <w:b/>
          <w:color w:val="000000"/>
          <w:sz w:val="24"/>
        </w:rPr>
        <w:t>Principal family home</w:t>
      </w:r>
      <w:r>
        <w:rPr>
          <w:color w:val="000000"/>
          <w:sz w:val="24"/>
        </w:rPr>
        <w:t xml:space="preserve"> and the nearest </w:t>
      </w:r>
      <w:r w:rsidR="007E6C07">
        <w:rPr>
          <w:b/>
          <w:color w:val="000000"/>
          <w:sz w:val="24"/>
        </w:rPr>
        <w:t>Appropriate state school</w:t>
      </w:r>
      <w:r>
        <w:rPr>
          <w:color w:val="000000"/>
          <w:sz w:val="24"/>
        </w:rPr>
        <w:t xml:space="preserve"> </w:t>
      </w:r>
      <w:smartTag w:uri="urn:schemas-microsoft-com:office:smarttags" w:element="PersonName">
        <w:r>
          <w:rPr>
            <w:color w:val="000000"/>
            <w:sz w:val="24"/>
          </w:rPr>
          <w:t>is</w:t>
        </w:r>
      </w:smartTag>
      <w:r>
        <w:rPr>
          <w:color w:val="000000"/>
          <w:sz w:val="24"/>
        </w:rPr>
        <w:t xml:space="preserve"> at least 56 kilometres via the shortest practicable route; </w:t>
      </w:r>
      <w:r>
        <w:rPr>
          <w:i/>
          <w:iCs/>
          <w:color w:val="000000"/>
          <w:sz w:val="24"/>
        </w:rPr>
        <w:t>or</w:t>
      </w:r>
    </w:p>
    <w:p w:rsidR="009F3395" w:rsidRDefault="009F3395" w:rsidP="003274AF">
      <w:pPr>
        <w:rPr>
          <w:b/>
          <w:bCs/>
          <w:color w:val="000000"/>
          <w:sz w:val="24"/>
          <w:szCs w:val="23"/>
        </w:rPr>
      </w:pPr>
    </w:p>
    <w:p w:rsidR="009F3395" w:rsidRDefault="009F3395" w:rsidP="003274AF">
      <w:pPr>
        <w:rPr>
          <w:b/>
          <w:bCs/>
          <w:color w:val="000000"/>
          <w:sz w:val="24"/>
          <w:szCs w:val="23"/>
        </w:rPr>
      </w:pPr>
      <w:r>
        <w:rPr>
          <w:b/>
          <w:bCs/>
          <w:color w:val="000000"/>
          <w:sz w:val="24"/>
          <w:szCs w:val="23"/>
        </w:rPr>
        <w:t>Rule 2</w:t>
      </w:r>
    </w:p>
    <w:p w:rsidR="009F3395" w:rsidRDefault="009F3395" w:rsidP="003274AF">
      <w:pPr>
        <w:rPr>
          <w:color w:val="000000"/>
          <w:sz w:val="24"/>
        </w:rPr>
      </w:pPr>
      <w:r>
        <w:rPr>
          <w:color w:val="000000"/>
          <w:sz w:val="24"/>
        </w:rPr>
        <w:t>The d</w:t>
      </w:r>
      <w:smartTag w:uri="urn:schemas-microsoft-com:office:smarttags" w:element="PersonName">
        <w:r>
          <w:rPr>
            <w:color w:val="000000"/>
            <w:sz w:val="24"/>
          </w:rPr>
          <w:t>is</w:t>
        </w:r>
      </w:smartTag>
      <w:r>
        <w:rPr>
          <w:color w:val="000000"/>
          <w:sz w:val="24"/>
        </w:rPr>
        <w:t xml:space="preserve">tance between the </w:t>
      </w:r>
      <w:r w:rsidR="00D4635F">
        <w:rPr>
          <w:color w:val="000000"/>
          <w:sz w:val="24"/>
        </w:rPr>
        <w:t>Principal family home</w:t>
      </w:r>
      <w:r w:rsidRPr="00E1253C">
        <w:rPr>
          <w:color w:val="000000"/>
          <w:sz w:val="24"/>
        </w:rPr>
        <w:t xml:space="preserve"> and the nearest </w:t>
      </w:r>
      <w:r w:rsidR="007E6C07">
        <w:rPr>
          <w:color w:val="000000"/>
          <w:sz w:val="24"/>
        </w:rPr>
        <w:t>Appropriate state school</w:t>
      </w:r>
      <w:r w:rsidRPr="00E1253C">
        <w:rPr>
          <w:color w:val="000000"/>
          <w:sz w:val="24"/>
        </w:rPr>
        <w:t xml:space="preserve"> (via the shortest practicable route) </w:t>
      </w:r>
      <w:smartTag w:uri="urn:schemas-microsoft-com:office:smarttags" w:element="PersonName">
        <w:r w:rsidRPr="00E1253C">
          <w:rPr>
            <w:color w:val="000000"/>
            <w:sz w:val="24"/>
          </w:rPr>
          <w:t>is</w:t>
        </w:r>
      </w:smartTag>
      <w:r w:rsidRPr="00E1253C">
        <w:rPr>
          <w:color w:val="000000"/>
          <w:sz w:val="24"/>
        </w:rPr>
        <w:t xml:space="preserve"> at least 16 kilometres AND the d</w:t>
      </w:r>
      <w:smartTag w:uri="urn:schemas-microsoft-com:office:smarttags" w:element="PersonName">
        <w:r w:rsidRPr="00E1253C">
          <w:rPr>
            <w:color w:val="000000"/>
            <w:sz w:val="24"/>
          </w:rPr>
          <w:t>is</w:t>
        </w:r>
      </w:smartTag>
      <w:r w:rsidRPr="00E1253C">
        <w:rPr>
          <w:color w:val="000000"/>
          <w:sz w:val="24"/>
        </w:rPr>
        <w:t xml:space="preserve">tance between the </w:t>
      </w:r>
      <w:r w:rsidR="00D4635F">
        <w:rPr>
          <w:color w:val="000000"/>
          <w:sz w:val="24"/>
        </w:rPr>
        <w:t>Principal family home</w:t>
      </w:r>
      <w:r w:rsidRPr="00E1253C">
        <w:rPr>
          <w:color w:val="000000"/>
          <w:sz w:val="24"/>
        </w:rPr>
        <w:t xml:space="preserve"> and the nearest available transport service to the nearest </w:t>
      </w:r>
      <w:r w:rsidR="007E6C07">
        <w:rPr>
          <w:color w:val="000000"/>
          <w:sz w:val="24"/>
        </w:rPr>
        <w:t>Appropriate state school</w:t>
      </w:r>
      <w:r>
        <w:rPr>
          <w:color w:val="000000"/>
          <w:sz w:val="24"/>
        </w:rPr>
        <w:t xml:space="preserve"> </w:t>
      </w:r>
      <w:smartTag w:uri="urn:schemas-microsoft-com:office:smarttags" w:element="PersonName">
        <w:r>
          <w:rPr>
            <w:color w:val="000000"/>
            <w:sz w:val="24"/>
          </w:rPr>
          <w:t>is</w:t>
        </w:r>
      </w:smartTag>
      <w:r>
        <w:rPr>
          <w:color w:val="000000"/>
          <w:sz w:val="24"/>
        </w:rPr>
        <w:t xml:space="preserve"> at least 4.5 kilometres via the shortest practicable route; </w:t>
      </w:r>
      <w:r>
        <w:rPr>
          <w:i/>
          <w:iCs/>
          <w:color w:val="000000"/>
          <w:sz w:val="24"/>
        </w:rPr>
        <w:t>or</w:t>
      </w:r>
    </w:p>
    <w:p w:rsidR="009F3395" w:rsidRDefault="009F3395" w:rsidP="003274AF">
      <w:pPr>
        <w:jc w:val="both"/>
        <w:rPr>
          <w:b/>
          <w:bCs/>
          <w:color w:val="000000"/>
          <w:sz w:val="24"/>
          <w:szCs w:val="23"/>
        </w:rPr>
      </w:pPr>
    </w:p>
    <w:p w:rsidR="009F3395" w:rsidRDefault="009F3395" w:rsidP="003274AF">
      <w:pPr>
        <w:rPr>
          <w:b/>
          <w:bCs/>
          <w:color w:val="000000"/>
          <w:sz w:val="24"/>
          <w:szCs w:val="23"/>
        </w:rPr>
      </w:pPr>
      <w:r>
        <w:rPr>
          <w:b/>
          <w:bCs/>
          <w:color w:val="000000"/>
          <w:sz w:val="24"/>
          <w:szCs w:val="23"/>
        </w:rPr>
        <w:t>Rule 3</w:t>
      </w:r>
    </w:p>
    <w:p w:rsidR="009F3395" w:rsidRDefault="009F3395" w:rsidP="003274AF">
      <w:pPr>
        <w:rPr>
          <w:color w:val="000000"/>
          <w:sz w:val="24"/>
        </w:rPr>
      </w:pPr>
      <w:r w:rsidRPr="00E1253C">
        <w:rPr>
          <w:color w:val="000000"/>
          <w:sz w:val="24"/>
        </w:rPr>
        <w:t xml:space="preserve">The </w:t>
      </w:r>
      <w:r w:rsidR="009B0027" w:rsidRPr="00E1253C">
        <w:rPr>
          <w:color w:val="000000"/>
          <w:sz w:val="24"/>
        </w:rPr>
        <w:t>student</w:t>
      </w:r>
      <w:r w:rsidRPr="00E1253C">
        <w:rPr>
          <w:color w:val="000000"/>
          <w:sz w:val="24"/>
        </w:rPr>
        <w:t xml:space="preserve"> does not have reasonable access to an </w:t>
      </w:r>
      <w:proofErr w:type="gramStart"/>
      <w:r w:rsidR="007E6C07">
        <w:rPr>
          <w:color w:val="000000"/>
          <w:sz w:val="24"/>
        </w:rPr>
        <w:t>Appropriate</w:t>
      </w:r>
      <w:proofErr w:type="gramEnd"/>
      <w:r w:rsidR="007E6C07">
        <w:rPr>
          <w:color w:val="000000"/>
          <w:sz w:val="24"/>
        </w:rPr>
        <w:t xml:space="preserve"> state school</w:t>
      </w:r>
      <w:r>
        <w:rPr>
          <w:color w:val="000000"/>
          <w:sz w:val="24"/>
        </w:rPr>
        <w:t xml:space="preserve"> for at least 20 days of the </w:t>
      </w:r>
      <w:r w:rsidR="00D4635F">
        <w:rPr>
          <w:b/>
          <w:color w:val="000000"/>
          <w:sz w:val="24"/>
        </w:rPr>
        <w:t>School year</w:t>
      </w:r>
      <w:r>
        <w:rPr>
          <w:color w:val="000000"/>
          <w:sz w:val="24"/>
        </w:rPr>
        <w:t xml:space="preserve"> because of adverse travel conditions (eg impassable roads) or </w:t>
      </w:r>
      <w:r w:rsidR="00AB158E">
        <w:rPr>
          <w:b/>
          <w:color w:val="000000"/>
          <w:sz w:val="24"/>
        </w:rPr>
        <w:t>Circumstances beyond the family’s control</w:t>
      </w:r>
      <w:r>
        <w:rPr>
          <w:color w:val="000000"/>
          <w:sz w:val="24"/>
        </w:rPr>
        <w:t>.</w:t>
      </w:r>
    </w:p>
    <w:p w:rsidR="009F3395" w:rsidRDefault="009F3395" w:rsidP="003274AF">
      <w:pPr>
        <w:pStyle w:val="Heading3"/>
        <w:spacing w:before="0" w:beforeAutospacing="0" w:after="0" w:afterAutospacing="0"/>
        <w:rPr>
          <w:rFonts w:ascii="Times New Roman" w:hAnsi="Times New Roman" w:cs="Times New Roman"/>
          <w:color w:val="000000"/>
          <w:sz w:val="24"/>
          <w:szCs w:val="32"/>
        </w:rPr>
      </w:pPr>
    </w:p>
    <w:p w:rsidR="009F3395" w:rsidRDefault="009F3395" w:rsidP="003274AF">
      <w:pPr>
        <w:pStyle w:val="Heading3"/>
        <w:spacing w:before="0" w:beforeAutospacing="0" w:after="0" w:afterAutospacing="0"/>
        <w:rPr>
          <w:rFonts w:ascii="Times New Roman" w:hAnsi="Times New Roman" w:cs="Times New Roman"/>
          <w:color w:val="000000"/>
          <w:sz w:val="24"/>
          <w:szCs w:val="32"/>
        </w:rPr>
      </w:pPr>
      <w:bookmarkStart w:id="361" w:name="_4.2.2_Evidence_requirements_for geo"/>
      <w:bookmarkStart w:id="362" w:name="_Toc153097409"/>
      <w:bookmarkEnd w:id="361"/>
      <w:r>
        <w:rPr>
          <w:rFonts w:ascii="Times New Roman" w:hAnsi="Times New Roman" w:cs="Times New Roman"/>
          <w:color w:val="000000"/>
          <w:sz w:val="24"/>
          <w:szCs w:val="32"/>
        </w:rPr>
        <w:t xml:space="preserve">4.2.2 Evidence requirements for geographic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olation</w:t>
      </w:r>
      <w:bookmarkEnd w:id="362"/>
    </w:p>
    <w:p w:rsidR="009F3395" w:rsidRDefault="009F3395" w:rsidP="003274AF">
      <w:pPr>
        <w:pStyle w:val="NormalWeb"/>
        <w:spacing w:before="0" w:beforeAutospacing="0" w:after="0" w:afterAutospacing="0"/>
        <w:rPr>
          <w:rFonts w:ascii="Times New Roman" w:hAnsi="Times New Roman" w:cs="Times New Roman"/>
          <w:color w:val="000000"/>
          <w:szCs w:val="20"/>
        </w:rPr>
      </w:pPr>
    </w:p>
    <w:p w:rsidR="009F3395" w:rsidRDefault="009F3395" w:rsidP="003274AF">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AB158E">
        <w:rPr>
          <w:rFonts w:ascii="Times New Roman" w:hAnsi="Times New Roman" w:cs="Times New Roman"/>
          <w:b/>
          <w:color w:val="000000"/>
          <w:szCs w:val="20"/>
        </w:rPr>
        <w:t>Claim</w:t>
      </w:r>
      <w:r>
        <w:rPr>
          <w:rFonts w:ascii="Times New Roman" w:hAnsi="Times New Roman" w:cs="Times New Roman"/>
          <w:color w:val="000000"/>
          <w:szCs w:val="20"/>
        </w:rPr>
        <w:t xml:space="preserve">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Rule 1 or Rule 2 does not have to be supported by evidence to confirm geographic </w:t>
      </w:r>
      <w:proofErr w:type="gramStart"/>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olation,</w:t>
      </w:r>
      <w:proofErr w:type="gramEnd"/>
      <w:r>
        <w:rPr>
          <w:rFonts w:ascii="Times New Roman" w:hAnsi="Times New Roman" w:cs="Times New Roman"/>
          <w:color w:val="000000"/>
          <w:szCs w:val="20"/>
        </w:rPr>
        <w:t xml:space="preserve"> however, </w:t>
      </w:r>
      <w:r w:rsidR="004269EF">
        <w:rPr>
          <w:rFonts w:ascii="Times New Roman" w:hAnsi="Times New Roman" w:cs="Times New Roman"/>
          <w:color w:val="000000"/>
          <w:szCs w:val="20"/>
        </w:rPr>
        <w:t>in the event that eligibility under the d</w:t>
      </w:r>
      <w:smartTag w:uri="urn:schemas-microsoft-com:office:smarttags" w:element="PersonName">
        <w:r w:rsidR="004269EF">
          <w:rPr>
            <w:rFonts w:ascii="Times New Roman" w:hAnsi="Times New Roman" w:cs="Times New Roman"/>
            <w:color w:val="000000"/>
            <w:szCs w:val="20"/>
          </w:rPr>
          <w:t>is</w:t>
        </w:r>
      </w:smartTag>
      <w:r w:rsidR="004269EF">
        <w:rPr>
          <w:rFonts w:ascii="Times New Roman" w:hAnsi="Times New Roman" w:cs="Times New Roman"/>
          <w:color w:val="000000"/>
          <w:szCs w:val="20"/>
        </w:rPr>
        <w:t xml:space="preserve">tance criteria </w:t>
      </w:r>
      <w:smartTag w:uri="urn:schemas-microsoft-com:office:smarttags" w:element="PersonName">
        <w:r w:rsidR="004269EF">
          <w:rPr>
            <w:rFonts w:ascii="Times New Roman" w:hAnsi="Times New Roman" w:cs="Times New Roman"/>
            <w:color w:val="000000"/>
            <w:szCs w:val="20"/>
          </w:rPr>
          <w:t>is</w:t>
        </w:r>
      </w:smartTag>
      <w:r w:rsidR="004269EF">
        <w:rPr>
          <w:rFonts w:ascii="Times New Roman" w:hAnsi="Times New Roman" w:cs="Times New Roman"/>
          <w:color w:val="000000"/>
          <w:szCs w:val="20"/>
        </w:rPr>
        <w:t xml:space="preserve"> marginal, </w:t>
      </w:r>
      <w:r w:rsidR="00F73E0B" w:rsidRPr="00F73E0B">
        <w:rPr>
          <w:rFonts w:ascii="Times New Roman" w:hAnsi="Times New Roman" w:cs="Times New Roman"/>
          <w:b/>
          <w:color w:val="000000"/>
          <w:szCs w:val="20"/>
        </w:rPr>
        <w:t>Centrelink</w:t>
      </w:r>
      <w:r w:rsidR="004269EF">
        <w:rPr>
          <w:rFonts w:ascii="Times New Roman" w:hAnsi="Times New Roman" w:cs="Times New Roman"/>
          <w:color w:val="000000"/>
          <w:szCs w:val="20"/>
        </w:rPr>
        <w:t xml:space="preserve"> may request an applicant to provide additional supporting evidence or </w:t>
      </w:r>
      <w:r w:rsidR="00195E24">
        <w:rPr>
          <w:rFonts w:ascii="Times New Roman" w:hAnsi="Times New Roman" w:cs="Times New Roman"/>
          <w:color w:val="000000"/>
          <w:szCs w:val="20"/>
        </w:rPr>
        <w:t xml:space="preserve">may </w:t>
      </w:r>
      <w:r w:rsidR="004269EF">
        <w:rPr>
          <w:rFonts w:ascii="Times New Roman" w:hAnsi="Times New Roman" w:cs="Times New Roman"/>
          <w:color w:val="000000"/>
          <w:szCs w:val="20"/>
        </w:rPr>
        <w:t xml:space="preserve">independently verify the information </w:t>
      </w:r>
      <w:r>
        <w:rPr>
          <w:rFonts w:ascii="Times New Roman" w:hAnsi="Times New Roman" w:cs="Times New Roman"/>
          <w:color w:val="000000"/>
          <w:szCs w:val="20"/>
        </w:rPr>
        <w:t xml:space="preserve">at </w:t>
      </w:r>
      <w:r w:rsidR="00195E24">
        <w:rPr>
          <w:rFonts w:ascii="Times New Roman" w:hAnsi="Times New Roman" w:cs="Times New Roman"/>
          <w:color w:val="000000"/>
          <w:szCs w:val="20"/>
        </w:rPr>
        <w:t>any time</w:t>
      </w:r>
      <w:r>
        <w:rPr>
          <w:rFonts w:ascii="Times New Roman" w:hAnsi="Times New Roman" w:cs="Times New Roman"/>
          <w:color w:val="000000"/>
          <w:szCs w:val="20"/>
        </w:rPr>
        <w:t>.</w:t>
      </w:r>
    </w:p>
    <w:p w:rsidR="009F3395" w:rsidRDefault="009F3395" w:rsidP="003274AF">
      <w:pPr>
        <w:pStyle w:val="NormalWeb"/>
        <w:spacing w:before="0" w:beforeAutospacing="0" w:after="0" w:afterAutospacing="0"/>
        <w:rPr>
          <w:rFonts w:ascii="Times New Roman" w:hAnsi="Times New Roman" w:cs="Times New Roman"/>
          <w:color w:val="000000"/>
          <w:szCs w:val="20"/>
        </w:rPr>
      </w:pPr>
    </w:p>
    <w:p w:rsidR="009F3395" w:rsidRDefault="00B61237" w:rsidP="003274AF">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br w:type="page"/>
      </w:r>
      <w:r w:rsidR="009F3395">
        <w:rPr>
          <w:rFonts w:ascii="Times New Roman" w:hAnsi="Times New Roman" w:cs="Times New Roman"/>
          <w:color w:val="000000"/>
          <w:szCs w:val="20"/>
        </w:rPr>
        <w:lastRenderedPageBreak/>
        <w:t xml:space="preserve">A </w:t>
      </w:r>
      <w:r w:rsidR="00AB158E">
        <w:rPr>
          <w:rFonts w:ascii="Times New Roman" w:hAnsi="Times New Roman" w:cs="Times New Roman"/>
          <w:color w:val="000000"/>
          <w:szCs w:val="20"/>
        </w:rPr>
        <w:t>Claim</w:t>
      </w:r>
      <w:r w:rsidR="009F3395">
        <w:rPr>
          <w:rFonts w:ascii="Times New Roman" w:hAnsi="Times New Roman" w:cs="Times New Roman"/>
          <w:color w:val="000000"/>
          <w:szCs w:val="20"/>
        </w:rPr>
        <w:t xml:space="preserve"> on the bas</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of Rule 3 must be supported by evidence </w:t>
      </w:r>
      <w:r w:rsidR="0042678C">
        <w:rPr>
          <w:rFonts w:ascii="Times New Roman" w:hAnsi="Times New Roman" w:cs="Times New Roman"/>
          <w:color w:val="000000"/>
          <w:szCs w:val="20"/>
        </w:rPr>
        <w:t>that</w:t>
      </w:r>
      <w:r w:rsidR="009F3395">
        <w:rPr>
          <w:rFonts w:ascii="Times New Roman" w:hAnsi="Times New Roman" w:cs="Times New Roman"/>
          <w:color w:val="000000"/>
          <w:szCs w:val="20"/>
        </w:rPr>
        <w:t xml:space="preserve"> substantiates the ex</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tence of adverse travel conditions </w:t>
      </w:r>
      <w:r w:rsidR="007A7402">
        <w:rPr>
          <w:rFonts w:ascii="Times New Roman" w:hAnsi="Times New Roman" w:cs="Times New Roman"/>
          <w:color w:val="000000"/>
          <w:szCs w:val="20"/>
        </w:rPr>
        <w:t xml:space="preserve">(i.e. impassable roads) </w:t>
      </w:r>
      <w:r w:rsidR="009F3395">
        <w:rPr>
          <w:rFonts w:ascii="Times New Roman" w:hAnsi="Times New Roman" w:cs="Times New Roman"/>
          <w:color w:val="000000"/>
          <w:szCs w:val="20"/>
        </w:rPr>
        <w:t xml:space="preserve">or </w:t>
      </w:r>
      <w:r w:rsidR="009F3395" w:rsidRPr="003E6B3A">
        <w:rPr>
          <w:rFonts w:ascii="Times New Roman" w:hAnsi="Times New Roman" w:cs="Times New Roman"/>
          <w:b/>
          <w:color w:val="000000"/>
          <w:szCs w:val="20"/>
        </w:rPr>
        <w:t xml:space="preserve">other </w:t>
      </w:r>
      <w:r w:rsidR="00AB158E">
        <w:rPr>
          <w:rFonts w:ascii="Times New Roman" w:hAnsi="Times New Roman" w:cs="Times New Roman"/>
          <w:b/>
          <w:color w:val="000000"/>
          <w:szCs w:val="20"/>
        </w:rPr>
        <w:t>Circumstances beyond the family’s control</w:t>
      </w:r>
      <w:r w:rsidR="009F3395">
        <w:rPr>
          <w:rFonts w:ascii="Times New Roman" w:hAnsi="Times New Roman" w:cs="Times New Roman"/>
          <w:color w:val="000000"/>
          <w:szCs w:val="20"/>
        </w:rPr>
        <w:t xml:space="preserve"> </w:t>
      </w:r>
      <w:r w:rsidR="009F3395">
        <w:rPr>
          <w:rFonts w:ascii="Times New Roman" w:hAnsi="Times New Roman" w:cs="Times New Roman"/>
          <w:i/>
          <w:iCs/>
          <w:color w:val="000000"/>
          <w:szCs w:val="20"/>
        </w:rPr>
        <w:t xml:space="preserve">and </w:t>
      </w:r>
      <w:r w:rsidR="009F3395">
        <w:rPr>
          <w:rFonts w:ascii="Times New Roman" w:hAnsi="Times New Roman" w:cs="Times New Roman"/>
          <w:color w:val="000000"/>
          <w:szCs w:val="20"/>
        </w:rPr>
        <w:t xml:space="preserve">the effect these conditions or circumstances have on the </w:t>
      </w:r>
      <w:r w:rsidR="009B0027" w:rsidRPr="009B0027">
        <w:rPr>
          <w:rFonts w:ascii="Times New Roman" w:hAnsi="Times New Roman" w:cs="Times New Roman"/>
          <w:b/>
          <w:color w:val="000000"/>
          <w:szCs w:val="20"/>
        </w:rPr>
        <w:t>student</w:t>
      </w:r>
      <w:r w:rsidR="009F3395" w:rsidRPr="003E6B3A">
        <w:rPr>
          <w:rFonts w:ascii="Times New Roman" w:hAnsi="Times New Roman" w:cs="Times New Roman"/>
          <w:b/>
          <w:color w:val="000000"/>
          <w:szCs w:val="20"/>
        </w:rPr>
        <w:t>’s</w:t>
      </w:r>
      <w:r w:rsidR="009F3395">
        <w:rPr>
          <w:rFonts w:ascii="Times New Roman" w:hAnsi="Times New Roman" w:cs="Times New Roman"/>
          <w:color w:val="000000"/>
          <w:szCs w:val="20"/>
        </w:rPr>
        <w:t xml:space="preserve"> ability to access school (see </w:t>
      </w:r>
      <w:hyperlink w:anchor="_4.2.5_Rule_3_- Student does not hav" w:history="1">
        <w:r w:rsidR="006E0886">
          <w:rPr>
            <w:rStyle w:val="Hyperlink"/>
            <w:rFonts w:ascii="Times New Roman" w:hAnsi="Times New Roman" w:cs="Times New Roman"/>
            <w:szCs w:val="20"/>
          </w:rPr>
          <w:t>4.</w:t>
        </w:r>
        <w:r w:rsidR="006E0886">
          <w:rPr>
            <w:rStyle w:val="Hyperlink"/>
            <w:rFonts w:ascii="Times New Roman" w:hAnsi="Times New Roman" w:cs="Times New Roman"/>
            <w:szCs w:val="20"/>
          </w:rPr>
          <w:t>2</w:t>
        </w:r>
        <w:r w:rsidR="006E0886">
          <w:rPr>
            <w:rStyle w:val="Hyperlink"/>
            <w:rFonts w:ascii="Times New Roman" w:hAnsi="Times New Roman" w:cs="Times New Roman"/>
            <w:szCs w:val="20"/>
          </w:rPr>
          <w:t>.</w:t>
        </w:r>
        <w:r w:rsidR="00187630">
          <w:rPr>
            <w:rStyle w:val="Hyperlink"/>
            <w:rFonts w:ascii="Times New Roman" w:hAnsi="Times New Roman" w:cs="Times New Roman"/>
            <w:szCs w:val="20"/>
          </w:rPr>
          <w:t>5</w:t>
        </w:r>
      </w:hyperlink>
      <w:r w:rsidR="009F3395">
        <w:rPr>
          <w:rFonts w:ascii="Times New Roman" w:hAnsi="Times New Roman" w:cs="Times New Roman"/>
          <w:color w:val="000000"/>
          <w:szCs w:val="20"/>
        </w:rPr>
        <w:t>).</w:t>
      </w:r>
      <w:r w:rsidR="00C94017">
        <w:rPr>
          <w:rFonts w:ascii="Times New Roman" w:hAnsi="Times New Roman" w:cs="Times New Roman"/>
          <w:color w:val="000000"/>
          <w:szCs w:val="20"/>
        </w:rPr>
        <w:t xml:space="preserve">  </w:t>
      </w:r>
      <w:r w:rsidR="00F73E0B" w:rsidRPr="00F73E0B">
        <w:rPr>
          <w:rFonts w:ascii="Times New Roman" w:hAnsi="Times New Roman" w:cs="Times New Roman"/>
          <w:b/>
          <w:color w:val="000000"/>
          <w:szCs w:val="20"/>
        </w:rPr>
        <w:t>Centrelink</w:t>
      </w:r>
      <w:r w:rsidR="00C94017">
        <w:rPr>
          <w:rFonts w:ascii="Times New Roman" w:hAnsi="Times New Roman" w:cs="Times New Roman"/>
          <w:color w:val="000000"/>
          <w:szCs w:val="20"/>
        </w:rPr>
        <w:t xml:space="preserve"> may request an applicant to provide additional supporting evidence or may independently verify the information at any time.</w:t>
      </w:r>
    </w:p>
    <w:p w:rsidR="009F3395" w:rsidRDefault="009F3395" w:rsidP="003274AF">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3274AF">
      <w:pPr>
        <w:pStyle w:val="Heading3"/>
        <w:spacing w:before="0" w:beforeAutospacing="0" w:after="0" w:afterAutospacing="0"/>
        <w:rPr>
          <w:rFonts w:ascii="Times New Roman" w:hAnsi="Times New Roman" w:cs="Times New Roman"/>
          <w:color w:val="000000"/>
          <w:sz w:val="24"/>
          <w:szCs w:val="32"/>
        </w:rPr>
      </w:pPr>
      <w:bookmarkStart w:id="363" w:name="_4.2.3_Former_geographic_isolation p"/>
      <w:bookmarkStart w:id="364" w:name="_4.2.4_Rule_1_and Rule 2 - Measuring"/>
      <w:bookmarkStart w:id="365" w:name="_Toc153097410"/>
      <w:bookmarkEnd w:id="363"/>
      <w:bookmarkEnd w:id="364"/>
      <w:r>
        <w:rPr>
          <w:rFonts w:ascii="Times New Roman" w:hAnsi="Times New Roman" w:cs="Times New Roman"/>
          <w:color w:val="000000"/>
          <w:sz w:val="24"/>
          <w:szCs w:val="32"/>
        </w:rPr>
        <w:t>4.2.</w:t>
      </w:r>
      <w:r w:rsidR="006E0886">
        <w:rPr>
          <w:rFonts w:ascii="Times New Roman" w:hAnsi="Times New Roman" w:cs="Times New Roman"/>
          <w:color w:val="000000"/>
          <w:sz w:val="24"/>
          <w:szCs w:val="32"/>
        </w:rPr>
        <w:t>3</w:t>
      </w:r>
      <w:r>
        <w:rPr>
          <w:rFonts w:ascii="Times New Roman" w:hAnsi="Times New Roman" w:cs="Times New Roman"/>
          <w:color w:val="000000"/>
          <w:sz w:val="24"/>
          <w:szCs w:val="32"/>
        </w:rPr>
        <w:t xml:space="preserve"> Rule 1 and Rule 2 - Measuring d</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tance to school</w:t>
      </w:r>
      <w:bookmarkEnd w:id="365"/>
    </w:p>
    <w:p w:rsidR="009F3395" w:rsidRDefault="009F3395" w:rsidP="003274AF">
      <w:pPr>
        <w:pStyle w:val="NormalWeb"/>
        <w:spacing w:before="0" w:beforeAutospacing="0" w:after="0" w:afterAutospacing="0"/>
        <w:rPr>
          <w:rFonts w:ascii="Times New Roman" w:hAnsi="Times New Roman" w:cs="Times New Roman"/>
          <w:color w:val="000000"/>
          <w:szCs w:val="20"/>
        </w:rPr>
      </w:pPr>
    </w:p>
    <w:p w:rsidR="009F3395" w:rsidRDefault="009F3395" w:rsidP="003274AF">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 transport service does not ex</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 (and cannot be made available), the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from the </w:t>
      </w:r>
      <w:r w:rsidR="00D4635F">
        <w:rPr>
          <w:rFonts w:ascii="Times New Roman" w:hAnsi="Times New Roman" w:cs="Times New Roman"/>
          <w:b/>
          <w:color w:val="000000"/>
          <w:szCs w:val="20"/>
        </w:rPr>
        <w:t>Principal family home</w:t>
      </w:r>
      <w:r>
        <w:rPr>
          <w:rFonts w:ascii="Times New Roman" w:hAnsi="Times New Roman" w:cs="Times New Roman"/>
          <w:color w:val="000000"/>
          <w:szCs w:val="20"/>
        </w:rPr>
        <w:t xml:space="preserve"> and the nearest </w:t>
      </w:r>
      <w:r w:rsidR="007E6C07">
        <w:rPr>
          <w:rFonts w:ascii="Times New Roman" w:hAnsi="Times New Roman" w:cs="Times New Roman"/>
          <w:b/>
          <w:color w:val="000000"/>
          <w:szCs w:val="20"/>
        </w:rPr>
        <w:t>Appropriate state school</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F176C3">
        <w:rPr>
          <w:rFonts w:ascii="Times New Roman" w:hAnsi="Times New Roman" w:cs="Times New Roman"/>
          <w:color w:val="000000"/>
          <w:szCs w:val="20"/>
        </w:rPr>
        <w:t>measured</w:t>
      </w:r>
      <w:r>
        <w:rPr>
          <w:rFonts w:ascii="Times New Roman" w:hAnsi="Times New Roman" w:cs="Times New Roman"/>
          <w:color w:val="000000"/>
          <w:szCs w:val="20"/>
        </w:rPr>
        <w:t xml:space="preserve"> from the front door of the home to the school via the shortest practicable route</w:t>
      </w:r>
      <w:r w:rsidR="00D4410D">
        <w:rPr>
          <w:rFonts w:ascii="Times New Roman" w:hAnsi="Times New Roman" w:cs="Times New Roman"/>
          <w:color w:val="000000"/>
          <w:szCs w:val="20"/>
        </w:rPr>
        <w:t xml:space="preserve">, that </w:t>
      </w:r>
      <w:smartTag w:uri="urn:schemas-microsoft-com:office:smarttags" w:element="PersonName">
        <w:r w:rsidR="00D4410D">
          <w:rPr>
            <w:rFonts w:ascii="Times New Roman" w:hAnsi="Times New Roman" w:cs="Times New Roman"/>
            <w:color w:val="000000"/>
            <w:szCs w:val="20"/>
          </w:rPr>
          <w:t>is</w:t>
        </w:r>
      </w:smartTag>
      <w:r w:rsidR="00D4410D">
        <w:rPr>
          <w:rFonts w:ascii="Times New Roman" w:hAnsi="Times New Roman" w:cs="Times New Roman"/>
          <w:color w:val="000000"/>
          <w:szCs w:val="20"/>
        </w:rPr>
        <w:t xml:space="preserve"> at least 16 kilometres (see </w:t>
      </w:r>
      <w:hyperlink w:anchor="_4.2.1_Summary_of_geographic isolati" w:history="1">
        <w:r w:rsidR="00D4410D" w:rsidRPr="00523795">
          <w:rPr>
            <w:rStyle w:val="Hyperlink"/>
            <w:rFonts w:ascii="Times New Roman" w:hAnsi="Times New Roman" w:cs="Times New Roman"/>
            <w:szCs w:val="20"/>
          </w:rPr>
          <w:t>4</w:t>
        </w:r>
        <w:r w:rsidR="00D4410D" w:rsidRPr="00523795">
          <w:rPr>
            <w:rStyle w:val="Hyperlink"/>
            <w:rFonts w:ascii="Times New Roman" w:hAnsi="Times New Roman" w:cs="Times New Roman"/>
            <w:szCs w:val="20"/>
          </w:rPr>
          <w:t>.</w:t>
        </w:r>
        <w:r w:rsidR="00D4410D" w:rsidRPr="00523795">
          <w:rPr>
            <w:rStyle w:val="Hyperlink"/>
            <w:rFonts w:ascii="Times New Roman" w:hAnsi="Times New Roman" w:cs="Times New Roman"/>
            <w:szCs w:val="20"/>
          </w:rPr>
          <w:t>2</w:t>
        </w:r>
        <w:r w:rsidR="00D4410D" w:rsidRPr="00523795">
          <w:rPr>
            <w:rStyle w:val="Hyperlink"/>
            <w:rFonts w:ascii="Times New Roman" w:hAnsi="Times New Roman" w:cs="Times New Roman"/>
            <w:szCs w:val="20"/>
          </w:rPr>
          <w:t>.</w:t>
        </w:r>
        <w:r w:rsidR="00D4410D" w:rsidRPr="00523795">
          <w:rPr>
            <w:rStyle w:val="Hyperlink"/>
            <w:rFonts w:ascii="Times New Roman" w:hAnsi="Times New Roman" w:cs="Times New Roman"/>
            <w:szCs w:val="20"/>
          </w:rPr>
          <w:t>1</w:t>
        </w:r>
      </w:hyperlink>
      <w:r w:rsidR="00D4410D">
        <w:rPr>
          <w:rFonts w:ascii="Times New Roman" w:hAnsi="Times New Roman" w:cs="Times New Roman"/>
          <w:color w:val="000000"/>
          <w:szCs w:val="20"/>
        </w:rPr>
        <w:t>, Rule 2).</w:t>
      </w:r>
    </w:p>
    <w:p w:rsidR="009F3395" w:rsidRDefault="009F3395" w:rsidP="003274AF">
      <w:pPr>
        <w:pStyle w:val="NormalWeb"/>
        <w:spacing w:before="0" w:beforeAutospacing="0" w:after="0" w:afterAutospacing="0"/>
        <w:rPr>
          <w:rFonts w:ascii="Times New Roman" w:hAnsi="Times New Roman" w:cs="Times New Roman"/>
          <w:color w:val="000000"/>
          <w:szCs w:val="20"/>
        </w:rPr>
      </w:pPr>
    </w:p>
    <w:p w:rsidR="009F3395" w:rsidRPr="00E1253C" w:rsidRDefault="009F3395" w:rsidP="003274AF">
      <w:pPr>
        <w:pStyle w:val="NormalWeb"/>
        <w:spacing w:before="0" w:beforeAutospacing="0" w:after="0" w:afterAutospacing="0"/>
        <w:rPr>
          <w:rFonts w:ascii="Times New Roman" w:hAnsi="Times New Roman" w:cs="Times New Roman"/>
          <w:color w:val="000000"/>
          <w:szCs w:val="20"/>
        </w:rPr>
      </w:pPr>
      <w:r w:rsidRPr="00E1253C">
        <w:rPr>
          <w:rFonts w:ascii="Times New Roman" w:hAnsi="Times New Roman" w:cs="Times New Roman"/>
          <w:color w:val="000000"/>
          <w:szCs w:val="20"/>
        </w:rPr>
        <w:t xml:space="preserve">For the purpose of Rule 1, where the shortest practicable route </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 less than 56 kilometres and where a transport service </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 or would be made available, the d</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tance from the </w:t>
      </w:r>
      <w:r w:rsidR="00D4635F">
        <w:rPr>
          <w:rFonts w:ascii="Times New Roman" w:hAnsi="Times New Roman" w:cs="Times New Roman"/>
          <w:color w:val="000000"/>
          <w:szCs w:val="20"/>
        </w:rPr>
        <w:t>Principal family home</w:t>
      </w:r>
      <w:r w:rsidRPr="00E1253C">
        <w:rPr>
          <w:rFonts w:ascii="Times New Roman" w:hAnsi="Times New Roman" w:cs="Times New Roman"/>
          <w:color w:val="000000"/>
          <w:szCs w:val="20"/>
        </w:rPr>
        <w:t xml:space="preserve"> to the nearest </w:t>
      </w:r>
      <w:proofErr w:type="gramStart"/>
      <w:r w:rsidR="007E6C07">
        <w:rPr>
          <w:rFonts w:ascii="Times New Roman" w:hAnsi="Times New Roman" w:cs="Times New Roman"/>
          <w:color w:val="000000"/>
          <w:szCs w:val="20"/>
        </w:rPr>
        <w:t>Appropriate</w:t>
      </w:r>
      <w:proofErr w:type="gramEnd"/>
      <w:r w:rsidR="007E6C07">
        <w:rPr>
          <w:rFonts w:ascii="Times New Roman" w:hAnsi="Times New Roman" w:cs="Times New Roman"/>
          <w:color w:val="000000"/>
          <w:szCs w:val="20"/>
        </w:rPr>
        <w:t xml:space="preserve"> state school</w:t>
      </w:r>
      <w:r w:rsidRPr="00E1253C">
        <w:rPr>
          <w:rFonts w:ascii="Times New Roman" w:hAnsi="Times New Roman" w:cs="Times New Roman"/>
          <w:color w:val="000000"/>
          <w:szCs w:val="20"/>
        </w:rPr>
        <w:t xml:space="preserve"> </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w:t>
      </w:r>
    </w:p>
    <w:p w:rsidR="009F3395" w:rsidRPr="00E1253C" w:rsidRDefault="009F3395" w:rsidP="00A62B53">
      <w:pPr>
        <w:numPr>
          <w:ilvl w:val="0"/>
          <w:numId w:val="67"/>
        </w:numPr>
        <w:tabs>
          <w:tab w:val="clear" w:pos="720"/>
          <w:tab w:val="num" w:pos="600"/>
        </w:tabs>
        <w:ind w:left="600" w:hanging="300"/>
        <w:rPr>
          <w:color w:val="000000"/>
          <w:sz w:val="24"/>
        </w:rPr>
      </w:pPr>
      <w:proofErr w:type="gramStart"/>
      <w:r w:rsidRPr="00E1253C">
        <w:rPr>
          <w:color w:val="000000"/>
          <w:sz w:val="24"/>
        </w:rPr>
        <w:t>the</w:t>
      </w:r>
      <w:proofErr w:type="gramEnd"/>
      <w:r w:rsidRPr="00E1253C">
        <w:rPr>
          <w:color w:val="000000"/>
          <w:sz w:val="24"/>
        </w:rPr>
        <w:t xml:space="preserve"> d</w:t>
      </w:r>
      <w:smartTag w:uri="urn:schemas-microsoft-com:office:smarttags" w:element="PersonName">
        <w:r w:rsidRPr="00E1253C">
          <w:rPr>
            <w:color w:val="000000"/>
            <w:sz w:val="24"/>
          </w:rPr>
          <w:t>is</w:t>
        </w:r>
      </w:smartTag>
      <w:r w:rsidRPr="00E1253C">
        <w:rPr>
          <w:color w:val="000000"/>
          <w:sz w:val="24"/>
        </w:rPr>
        <w:t xml:space="preserve">tance from the </w:t>
      </w:r>
      <w:r w:rsidR="00D4635F">
        <w:rPr>
          <w:color w:val="000000"/>
          <w:sz w:val="24"/>
        </w:rPr>
        <w:t>Principal family home</w:t>
      </w:r>
      <w:r w:rsidRPr="00E1253C">
        <w:rPr>
          <w:color w:val="000000"/>
          <w:sz w:val="24"/>
        </w:rPr>
        <w:t xml:space="preserve"> to the nearest available transport service measured via the shortest practicable route, </w:t>
      </w:r>
      <w:r w:rsidRPr="00E1253C">
        <w:rPr>
          <w:bCs/>
          <w:color w:val="000000"/>
          <w:sz w:val="24"/>
        </w:rPr>
        <w:t xml:space="preserve">plus </w:t>
      </w:r>
      <w:r w:rsidRPr="00E1253C">
        <w:rPr>
          <w:color w:val="000000"/>
          <w:sz w:val="24"/>
        </w:rPr>
        <w:t>the d</w:t>
      </w:r>
      <w:smartTag w:uri="urn:schemas-microsoft-com:office:smarttags" w:element="PersonName">
        <w:r w:rsidRPr="00E1253C">
          <w:rPr>
            <w:color w:val="000000"/>
            <w:sz w:val="24"/>
          </w:rPr>
          <w:t>is</w:t>
        </w:r>
      </w:smartTag>
      <w:r w:rsidRPr="00E1253C">
        <w:rPr>
          <w:color w:val="000000"/>
          <w:sz w:val="24"/>
        </w:rPr>
        <w:t>tance from the nearest available transport service to the school by the route used by the transport service (or connecting services).</w:t>
      </w:r>
    </w:p>
    <w:p w:rsidR="009F3395" w:rsidRPr="00E1253C" w:rsidRDefault="009F3395" w:rsidP="003274AF">
      <w:pPr>
        <w:pStyle w:val="NormalWeb"/>
        <w:spacing w:before="0" w:beforeAutospacing="0" w:after="0" w:afterAutospacing="0"/>
        <w:rPr>
          <w:rFonts w:ascii="Times New Roman" w:hAnsi="Times New Roman" w:cs="Times New Roman"/>
          <w:color w:val="000000"/>
          <w:szCs w:val="20"/>
        </w:rPr>
      </w:pPr>
    </w:p>
    <w:p w:rsidR="009F3395" w:rsidRPr="00E1253C" w:rsidRDefault="009F3395" w:rsidP="003274AF">
      <w:pPr>
        <w:pStyle w:val="NormalWeb"/>
        <w:spacing w:before="0" w:beforeAutospacing="0" w:after="0" w:afterAutospacing="0"/>
        <w:rPr>
          <w:rFonts w:ascii="Times New Roman" w:hAnsi="Times New Roman" w:cs="Times New Roman"/>
          <w:color w:val="000000"/>
          <w:szCs w:val="20"/>
        </w:rPr>
      </w:pPr>
      <w:r w:rsidRPr="00E1253C">
        <w:rPr>
          <w:rFonts w:ascii="Times New Roman" w:hAnsi="Times New Roman" w:cs="Times New Roman"/>
          <w:color w:val="000000"/>
          <w:szCs w:val="20"/>
        </w:rPr>
        <w:t>For the purpose of Rule 2, the d</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tance from the home to the school </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w:t>
      </w:r>
    </w:p>
    <w:p w:rsidR="00F176C3" w:rsidRPr="00E1253C" w:rsidRDefault="009F3395" w:rsidP="00A62B53">
      <w:pPr>
        <w:numPr>
          <w:ilvl w:val="0"/>
          <w:numId w:val="68"/>
        </w:numPr>
        <w:tabs>
          <w:tab w:val="clear" w:pos="720"/>
          <w:tab w:val="num" w:pos="600"/>
        </w:tabs>
        <w:ind w:left="600" w:hanging="300"/>
        <w:rPr>
          <w:color w:val="000000"/>
          <w:sz w:val="24"/>
        </w:rPr>
      </w:pPr>
      <w:r w:rsidRPr="00E1253C">
        <w:rPr>
          <w:color w:val="000000"/>
          <w:sz w:val="24"/>
        </w:rPr>
        <w:t>the d</w:t>
      </w:r>
      <w:smartTag w:uri="urn:schemas-microsoft-com:office:smarttags" w:element="PersonName">
        <w:r w:rsidRPr="00E1253C">
          <w:rPr>
            <w:color w:val="000000"/>
            <w:sz w:val="24"/>
          </w:rPr>
          <w:t>is</w:t>
        </w:r>
      </w:smartTag>
      <w:r w:rsidRPr="00E1253C">
        <w:rPr>
          <w:color w:val="000000"/>
          <w:sz w:val="24"/>
        </w:rPr>
        <w:t xml:space="preserve">tance from the </w:t>
      </w:r>
      <w:r w:rsidR="00D4635F">
        <w:rPr>
          <w:color w:val="000000"/>
          <w:sz w:val="24"/>
        </w:rPr>
        <w:t>Principal family home</w:t>
      </w:r>
      <w:r w:rsidRPr="00E1253C">
        <w:rPr>
          <w:color w:val="000000"/>
          <w:sz w:val="24"/>
        </w:rPr>
        <w:t xml:space="preserve"> to the nearest available transport service measured via the shortest practicable route</w:t>
      </w:r>
      <w:r w:rsidR="00F176C3" w:rsidRPr="00E1253C">
        <w:rPr>
          <w:color w:val="000000"/>
          <w:sz w:val="24"/>
        </w:rPr>
        <w:t xml:space="preserve">; </w:t>
      </w:r>
      <w:r w:rsidR="0026613C" w:rsidRPr="00E1253C">
        <w:rPr>
          <w:color w:val="000000"/>
          <w:sz w:val="24"/>
        </w:rPr>
        <w:t>plus</w:t>
      </w:r>
    </w:p>
    <w:p w:rsidR="009F3395" w:rsidRDefault="009F3395" w:rsidP="00A62B53">
      <w:pPr>
        <w:numPr>
          <w:ilvl w:val="0"/>
          <w:numId w:val="68"/>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d</w:t>
      </w:r>
      <w:smartTag w:uri="urn:schemas-microsoft-com:office:smarttags" w:element="PersonName">
        <w:r>
          <w:rPr>
            <w:color w:val="000000"/>
            <w:sz w:val="24"/>
          </w:rPr>
          <w:t>is</w:t>
        </w:r>
      </w:smartTag>
      <w:r>
        <w:rPr>
          <w:color w:val="000000"/>
          <w:sz w:val="24"/>
        </w:rPr>
        <w:t>tance from the nearest available transport service to the school by the route used by the transport service (or connecting services).</w:t>
      </w:r>
    </w:p>
    <w:p w:rsidR="009F3395" w:rsidRDefault="009F3395" w:rsidP="003274AF">
      <w:pPr>
        <w:pStyle w:val="NormalWeb"/>
        <w:spacing w:before="0" w:beforeAutospacing="0" w:after="0" w:afterAutospacing="0"/>
        <w:jc w:val="both"/>
        <w:rPr>
          <w:rFonts w:ascii="Times New Roman" w:hAnsi="Times New Roman" w:cs="Times New Roman"/>
          <w:color w:val="000000"/>
          <w:szCs w:val="20"/>
        </w:rPr>
      </w:pPr>
    </w:p>
    <w:p w:rsidR="009F3395" w:rsidRDefault="009F3395" w:rsidP="003274AF">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In cases where the morning and afternoon transport services differ in length, the average of the two should be taken.</w:t>
      </w:r>
    </w:p>
    <w:p w:rsidR="009F3395" w:rsidRDefault="009F3395" w:rsidP="003274AF">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3274AF">
      <w:pPr>
        <w:pStyle w:val="Heading3"/>
        <w:spacing w:before="0" w:beforeAutospacing="0" w:after="0" w:afterAutospacing="0"/>
        <w:rPr>
          <w:rFonts w:ascii="Times New Roman" w:hAnsi="Times New Roman" w:cs="Times New Roman"/>
          <w:color w:val="000000"/>
          <w:sz w:val="24"/>
          <w:szCs w:val="32"/>
        </w:rPr>
      </w:pPr>
      <w:bookmarkStart w:id="366" w:name="_4.2.5_Rule_1_and 2 - Nearest availa"/>
      <w:bookmarkStart w:id="367" w:name="_4.2.4_Rule_1"/>
      <w:bookmarkStart w:id="368" w:name="_Toc153097411"/>
      <w:bookmarkEnd w:id="366"/>
      <w:bookmarkEnd w:id="367"/>
      <w:r>
        <w:rPr>
          <w:rFonts w:ascii="Times New Roman" w:hAnsi="Times New Roman" w:cs="Times New Roman"/>
          <w:color w:val="000000"/>
          <w:sz w:val="24"/>
          <w:szCs w:val="32"/>
        </w:rPr>
        <w:t>4.2.</w:t>
      </w:r>
      <w:r w:rsidR="006E0886">
        <w:rPr>
          <w:rFonts w:ascii="Times New Roman" w:hAnsi="Times New Roman" w:cs="Times New Roman"/>
          <w:color w:val="000000"/>
          <w:sz w:val="24"/>
          <w:szCs w:val="32"/>
        </w:rPr>
        <w:t>4</w:t>
      </w:r>
      <w:r>
        <w:rPr>
          <w:rFonts w:ascii="Times New Roman" w:hAnsi="Times New Roman" w:cs="Times New Roman"/>
          <w:color w:val="000000"/>
          <w:sz w:val="24"/>
          <w:szCs w:val="32"/>
        </w:rPr>
        <w:t xml:space="preserve"> Rule 1 and 2 - Nearest available transport service</w:t>
      </w:r>
      <w:bookmarkEnd w:id="368"/>
    </w:p>
    <w:p w:rsidR="009F3395" w:rsidRDefault="009F3395" w:rsidP="003274AF">
      <w:pPr>
        <w:pStyle w:val="NormalWeb"/>
        <w:spacing w:before="0" w:beforeAutospacing="0" w:after="0" w:afterAutospacing="0"/>
        <w:rPr>
          <w:rFonts w:ascii="Times New Roman" w:hAnsi="Times New Roman" w:cs="Times New Roman"/>
          <w:color w:val="000000"/>
          <w:szCs w:val="20"/>
        </w:rPr>
      </w:pPr>
    </w:p>
    <w:p w:rsidR="009F3395" w:rsidRDefault="009F3395" w:rsidP="003274AF">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nearest available transport service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nearest pick-up point for any regularly scheduled public transport, private carrier or school service proceeding to or connecting with other transport going to an </w:t>
      </w:r>
      <w:r w:rsidR="007E6C07">
        <w:rPr>
          <w:rFonts w:ascii="Times New Roman" w:hAnsi="Times New Roman" w:cs="Times New Roman"/>
          <w:b/>
          <w:color w:val="000000"/>
          <w:szCs w:val="20"/>
        </w:rPr>
        <w:t>Appropriate state school</w:t>
      </w:r>
      <w:r>
        <w:rPr>
          <w:rFonts w:ascii="Times New Roman" w:hAnsi="Times New Roman" w:cs="Times New Roman"/>
          <w:color w:val="000000"/>
          <w:szCs w:val="20"/>
        </w:rPr>
        <w:t>.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includes a pick-up point that would be made available by the State/Territory school transport authority (or its local contractor) if transport to a local school </w:t>
      </w:r>
      <w:r w:rsidR="00324DA2">
        <w:rPr>
          <w:rFonts w:ascii="Times New Roman" w:hAnsi="Times New Roman" w:cs="Times New Roman"/>
          <w:color w:val="000000"/>
          <w:szCs w:val="20"/>
        </w:rPr>
        <w:t>were to be</w:t>
      </w:r>
      <w:r w:rsidR="00541699">
        <w:rPr>
          <w:rFonts w:ascii="Times New Roman" w:hAnsi="Times New Roman" w:cs="Times New Roman"/>
          <w:color w:val="000000"/>
          <w:szCs w:val="20"/>
        </w:rPr>
        <w:t xml:space="preserve"> </w:t>
      </w:r>
      <w:r>
        <w:rPr>
          <w:rFonts w:ascii="Times New Roman" w:hAnsi="Times New Roman" w:cs="Times New Roman"/>
          <w:color w:val="000000"/>
          <w:szCs w:val="20"/>
        </w:rPr>
        <w:t xml:space="preserve">requested by the </w:t>
      </w:r>
      <w:r w:rsidR="00227C52">
        <w:rPr>
          <w:rFonts w:ascii="Times New Roman" w:hAnsi="Times New Roman" w:cs="Times New Roman"/>
          <w:b/>
          <w:color w:val="000000"/>
          <w:szCs w:val="20"/>
        </w:rPr>
        <w:t>Family</w:t>
      </w:r>
      <w:r>
        <w:rPr>
          <w:rFonts w:ascii="Times New Roman" w:hAnsi="Times New Roman" w:cs="Times New Roman"/>
          <w:color w:val="000000"/>
          <w:szCs w:val="20"/>
        </w:rPr>
        <w:t>.</w:t>
      </w:r>
    </w:p>
    <w:p w:rsidR="009F3395" w:rsidRDefault="009F3395" w:rsidP="003274AF">
      <w:pPr>
        <w:pStyle w:val="Heading3"/>
        <w:spacing w:before="0" w:beforeAutospacing="0" w:after="0" w:afterAutospacing="0"/>
        <w:rPr>
          <w:rFonts w:ascii="Times New Roman" w:hAnsi="Times New Roman" w:cs="Times New Roman"/>
          <w:color w:val="000000"/>
          <w:sz w:val="24"/>
          <w:szCs w:val="32"/>
        </w:rPr>
      </w:pPr>
    </w:p>
    <w:p w:rsidR="009F3395" w:rsidRDefault="009F3395" w:rsidP="003274AF">
      <w:pPr>
        <w:pStyle w:val="Heading3"/>
        <w:spacing w:before="0" w:beforeAutospacing="0" w:after="0" w:afterAutospacing="0"/>
        <w:rPr>
          <w:rFonts w:ascii="Times New Roman" w:hAnsi="Times New Roman" w:cs="Times New Roman"/>
          <w:color w:val="000000"/>
          <w:sz w:val="24"/>
          <w:szCs w:val="32"/>
        </w:rPr>
      </w:pPr>
      <w:bookmarkStart w:id="369" w:name="_4.2.6_Rule_3_- Overview"/>
      <w:bookmarkStart w:id="370" w:name="_4.2.7_Rule_3_- Student does not hav"/>
      <w:bookmarkStart w:id="371" w:name="_4.2.5_Rule_3_- Student does not hav"/>
      <w:bookmarkStart w:id="372" w:name="_Toc153097412"/>
      <w:bookmarkEnd w:id="369"/>
      <w:bookmarkEnd w:id="370"/>
      <w:bookmarkEnd w:id="371"/>
      <w:r>
        <w:rPr>
          <w:rFonts w:ascii="Times New Roman" w:hAnsi="Times New Roman" w:cs="Times New Roman"/>
          <w:color w:val="000000"/>
          <w:sz w:val="24"/>
          <w:szCs w:val="32"/>
        </w:rPr>
        <w:t>4.2.</w:t>
      </w:r>
      <w:r w:rsidR="00896589">
        <w:rPr>
          <w:rFonts w:ascii="Times New Roman" w:hAnsi="Times New Roman" w:cs="Times New Roman"/>
          <w:color w:val="000000"/>
          <w:sz w:val="24"/>
          <w:szCs w:val="32"/>
        </w:rPr>
        <w:t>5</w:t>
      </w:r>
      <w:r>
        <w:rPr>
          <w:rFonts w:ascii="Times New Roman" w:hAnsi="Times New Roman" w:cs="Times New Roman"/>
          <w:color w:val="000000"/>
          <w:sz w:val="24"/>
          <w:szCs w:val="32"/>
        </w:rPr>
        <w:t xml:space="preserve"> Rule 3 - Student does not have reasonable access to school</w:t>
      </w:r>
      <w:bookmarkEnd w:id="372"/>
    </w:p>
    <w:p w:rsidR="009F3395" w:rsidRDefault="009F3395" w:rsidP="003274AF">
      <w:pPr>
        <w:pStyle w:val="NormalWeb"/>
        <w:spacing w:before="0" w:beforeAutospacing="0" w:after="0" w:afterAutospacing="0"/>
        <w:rPr>
          <w:rFonts w:ascii="Times New Roman" w:hAnsi="Times New Roman" w:cs="Times New Roman"/>
          <w:color w:val="000000"/>
          <w:szCs w:val="20"/>
        </w:rPr>
      </w:pPr>
    </w:p>
    <w:p w:rsidR="009F3395" w:rsidRDefault="009F3395" w:rsidP="003274AF">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does not have reasonable access to an </w:t>
      </w:r>
      <w:r w:rsidR="007E6C07">
        <w:rPr>
          <w:rFonts w:ascii="Times New Roman" w:hAnsi="Times New Roman" w:cs="Times New Roman"/>
          <w:b/>
          <w:color w:val="000000"/>
          <w:szCs w:val="20"/>
        </w:rPr>
        <w:t>Appropriate state school</w:t>
      </w:r>
      <w:r>
        <w:rPr>
          <w:rFonts w:ascii="Times New Roman" w:hAnsi="Times New Roman" w:cs="Times New Roman"/>
          <w:color w:val="000000"/>
          <w:szCs w:val="20"/>
        </w:rPr>
        <w:t xml:space="preserve"> if, for at least 20 days of the </w:t>
      </w:r>
      <w:r w:rsidR="00D4635F">
        <w:rPr>
          <w:rFonts w:ascii="Times New Roman" w:hAnsi="Times New Roman" w:cs="Times New Roman"/>
          <w:b/>
          <w:color w:val="000000"/>
          <w:szCs w:val="20"/>
        </w:rPr>
        <w:t>School year</w:t>
      </w:r>
      <w:r>
        <w:rPr>
          <w:rFonts w:ascii="Times New Roman" w:hAnsi="Times New Roman" w:cs="Times New Roman"/>
          <w:color w:val="000000"/>
          <w:szCs w:val="20"/>
        </w:rPr>
        <w:t>:</w:t>
      </w:r>
    </w:p>
    <w:p w:rsidR="009F3395" w:rsidRDefault="009F3395" w:rsidP="00A62B53">
      <w:pPr>
        <w:numPr>
          <w:ilvl w:val="0"/>
          <w:numId w:val="69"/>
        </w:numPr>
        <w:tabs>
          <w:tab w:val="clear" w:pos="720"/>
          <w:tab w:val="num" w:pos="600"/>
        </w:tabs>
        <w:ind w:left="600" w:hanging="300"/>
        <w:rPr>
          <w:color w:val="000000"/>
          <w:sz w:val="24"/>
        </w:rPr>
      </w:pPr>
      <w:r>
        <w:rPr>
          <w:color w:val="000000"/>
          <w:sz w:val="24"/>
        </w:rPr>
        <w:t xml:space="preserve">the </w:t>
      </w:r>
      <w:r w:rsidR="009B0027" w:rsidRPr="009B0027">
        <w:rPr>
          <w:b/>
          <w:color w:val="000000"/>
          <w:sz w:val="24"/>
        </w:rPr>
        <w:t>student</w:t>
      </w:r>
      <w:r>
        <w:rPr>
          <w:color w:val="000000"/>
          <w:sz w:val="24"/>
        </w:rPr>
        <w:t xml:space="preserve"> cannot get to school</w:t>
      </w:r>
      <w:r w:rsidR="00C32C79">
        <w:rPr>
          <w:color w:val="000000"/>
          <w:sz w:val="24"/>
        </w:rPr>
        <w:t>;</w:t>
      </w:r>
      <w:r>
        <w:rPr>
          <w:color w:val="000000"/>
          <w:sz w:val="24"/>
        </w:rPr>
        <w:t xml:space="preserve"> or</w:t>
      </w:r>
    </w:p>
    <w:p w:rsidR="009F3395" w:rsidRDefault="009F3395" w:rsidP="00A62B53">
      <w:pPr>
        <w:numPr>
          <w:ilvl w:val="0"/>
          <w:numId w:val="69"/>
        </w:numPr>
        <w:tabs>
          <w:tab w:val="clear" w:pos="720"/>
          <w:tab w:val="num" w:pos="600"/>
        </w:tabs>
        <w:ind w:left="600" w:hanging="300"/>
        <w:rPr>
          <w:color w:val="000000"/>
          <w:sz w:val="24"/>
        </w:rPr>
      </w:pPr>
      <w:r>
        <w:rPr>
          <w:color w:val="000000"/>
          <w:sz w:val="24"/>
        </w:rPr>
        <w:t xml:space="preserve">the travel time for the return journey to school </w:t>
      </w:r>
      <w:smartTag w:uri="urn:schemas-microsoft-com:office:smarttags" w:element="PersonName">
        <w:r>
          <w:rPr>
            <w:color w:val="000000"/>
            <w:sz w:val="24"/>
          </w:rPr>
          <w:t>is</w:t>
        </w:r>
      </w:smartTag>
      <w:r>
        <w:rPr>
          <w:color w:val="000000"/>
          <w:sz w:val="24"/>
        </w:rPr>
        <w:t xml:space="preserve"> at least 3 hours (see </w:t>
      </w:r>
      <w:hyperlink w:anchor="_4.2.9_Rule_3_- Alternating transpor" w:history="1">
        <w:r w:rsidR="006E0886">
          <w:rPr>
            <w:rStyle w:val="Hyperlink"/>
            <w:sz w:val="24"/>
          </w:rPr>
          <w:t>4.2.</w:t>
        </w:r>
        <w:r w:rsidR="006E0886">
          <w:rPr>
            <w:rStyle w:val="Hyperlink"/>
            <w:sz w:val="24"/>
          </w:rPr>
          <w:t>7</w:t>
        </w:r>
      </w:hyperlink>
      <w:r>
        <w:rPr>
          <w:color w:val="000000"/>
          <w:sz w:val="24"/>
        </w:rPr>
        <w:t>)</w:t>
      </w:r>
      <w:r w:rsidR="00C32C79">
        <w:rPr>
          <w:color w:val="000000"/>
          <w:sz w:val="24"/>
        </w:rPr>
        <w:t>;</w:t>
      </w:r>
      <w:r>
        <w:rPr>
          <w:color w:val="000000"/>
          <w:sz w:val="24"/>
        </w:rPr>
        <w:t xml:space="preserve"> or</w:t>
      </w:r>
    </w:p>
    <w:p w:rsidR="009F3395" w:rsidRDefault="009F3395" w:rsidP="00A62B53">
      <w:pPr>
        <w:numPr>
          <w:ilvl w:val="0"/>
          <w:numId w:val="69"/>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route the </w:t>
      </w:r>
      <w:r w:rsidR="009B0027" w:rsidRPr="00E1253C">
        <w:rPr>
          <w:color w:val="000000"/>
          <w:sz w:val="24"/>
        </w:rPr>
        <w:t>student</w:t>
      </w:r>
      <w:r>
        <w:rPr>
          <w:color w:val="000000"/>
          <w:sz w:val="24"/>
        </w:rPr>
        <w:t xml:space="preserve"> must travel meets the d</w:t>
      </w:r>
      <w:smartTag w:uri="urn:schemas-microsoft-com:office:smarttags" w:element="PersonName">
        <w:r>
          <w:rPr>
            <w:color w:val="000000"/>
            <w:sz w:val="24"/>
          </w:rPr>
          <w:t>is</w:t>
        </w:r>
      </w:smartTag>
      <w:r>
        <w:rPr>
          <w:color w:val="000000"/>
          <w:sz w:val="24"/>
        </w:rPr>
        <w:t xml:space="preserve">tance requirements set down in Rule 1 and Rule 2 (see </w:t>
      </w:r>
      <w:hyperlink w:anchor="_4.2.1_Summary_of_geographic isolati" w:history="1">
        <w:r w:rsidRPr="00523795">
          <w:rPr>
            <w:rStyle w:val="Hyperlink"/>
            <w:sz w:val="24"/>
          </w:rPr>
          <w:t>4</w:t>
        </w:r>
        <w:r w:rsidRPr="00523795">
          <w:rPr>
            <w:rStyle w:val="Hyperlink"/>
            <w:sz w:val="24"/>
          </w:rPr>
          <w:t>.</w:t>
        </w:r>
        <w:r w:rsidRPr="00523795">
          <w:rPr>
            <w:rStyle w:val="Hyperlink"/>
            <w:sz w:val="24"/>
          </w:rPr>
          <w:t>2.1</w:t>
        </w:r>
      </w:hyperlink>
      <w:r>
        <w:rPr>
          <w:color w:val="000000"/>
          <w:sz w:val="24"/>
        </w:rPr>
        <w:t>).</w:t>
      </w:r>
    </w:p>
    <w:p w:rsidR="009F3395" w:rsidRDefault="009F3395" w:rsidP="003274AF">
      <w:pPr>
        <w:pStyle w:val="Heading3"/>
        <w:spacing w:before="0" w:beforeAutospacing="0" w:after="0" w:afterAutospacing="0"/>
        <w:rPr>
          <w:rFonts w:ascii="Times New Roman" w:hAnsi="Times New Roman" w:cs="Times New Roman"/>
          <w:color w:val="000000"/>
          <w:sz w:val="24"/>
          <w:szCs w:val="32"/>
        </w:rPr>
      </w:pPr>
    </w:p>
    <w:p w:rsidR="009F3395" w:rsidRDefault="009F3395" w:rsidP="003274AF">
      <w:pPr>
        <w:pStyle w:val="Heading3"/>
        <w:spacing w:before="0" w:beforeAutospacing="0" w:after="0" w:afterAutospacing="0"/>
        <w:rPr>
          <w:rFonts w:ascii="Times New Roman" w:hAnsi="Times New Roman" w:cs="Times New Roman"/>
          <w:color w:val="000000"/>
          <w:sz w:val="24"/>
          <w:szCs w:val="32"/>
        </w:rPr>
      </w:pPr>
      <w:bookmarkStart w:id="373" w:name="_4.2.8_Rule_3_- Measuring travel tim"/>
      <w:bookmarkStart w:id="374" w:name="_Toc153097413"/>
      <w:bookmarkEnd w:id="373"/>
      <w:r>
        <w:rPr>
          <w:rFonts w:ascii="Times New Roman" w:hAnsi="Times New Roman" w:cs="Times New Roman"/>
          <w:color w:val="000000"/>
          <w:sz w:val="24"/>
          <w:szCs w:val="32"/>
        </w:rPr>
        <w:t>4.2.</w:t>
      </w:r>
      <w:r w:rsidR="00896589">
        <w:rPr>
          <w:rFonts w:ascii="Times New Roman" w:hAnsi="Times New Roman" w:cs="Times New Roman"/>
          <w:color w:val="000000"/>
          <w:sz w:val="24"/>
          <w:szCs w:val="32"/>
        </w:rPr>
        <w:t>6</w:t>
      </w:r>
      <w:r>
        <w:rPr>
          <w:rFonts w:ascii="Times New Roman" w:hAnsi="Times New Roman" w:cs="Times New Roman"/>
          <w:color w:val="000000"/>
          <w:sz w:val="24"/>
          <w:szCs w:val="32"/>
        </w:rPr>
        <w:t xml:space="preserve"> Rule 3 - Measuring travel time</w:t>
      </w:r>
      <w:bookmarkEnd w:id="374"/>
    </w:p>
    <w:p w:rsidR="009F3395" w:rsidRDefault="009F3395" w:rsidP="003274AF">
      <w:pPr>
        <w:pStyle w:val="NormalWeb"/>
        <w:spacing w:before="0" w:beforeAutospacing="0" w:after="0" w:afterAutospacing="0"/>
        <w:rPr>
          <w:rFonts w:ascii="Times New Roman" w:hAnsi="Times New Roman" w:cs="Times New Roman"/>
          <w:color w:val="000000"/>
          <w:szCs w:val="20"/>
        </w:rPr>
      </w:pPr>
    </w:p>
    <w:p w:rsidR="009F3395" w:rsidRDefault="009F3395" w:rsidP="003274AF">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For the purposes of </w:t>
      </w:r>
      <w:hyperlink w:anchor="_4.2.7_Rule_3_- Student does not hav" w:history="1">
        <w:r w:rsidR="00B540B9" w:rsidRPr="00B5083B">
          <w:rPr>
            <w:rStyle w:val="Hyperlink"/>
            <w:rFonts w:ascii="Times New Roman" w:hAnsi="Times New Roman" w:cs="Times New Roman"/>
            <w:szCs w:val="20"/>
          </w:rPr>
          <w:t>4.</w:t>
        </w:r>
        <w:r w:rsidR="00B540B9" w:rsidRPr="00B5083B">
          <w:rPr>
            <w:rStyle w:val="Hyperlink"/>
            <w:rFonts w:ascii="Times New Roman" w:hAnsi="Times New Roman" w:cs="Times New Roman"/>
            <w:szCs w:val="20"/>
          </w:rPr>
          <w:t>2</w:t>
        </w:r>
        <w:r w:rsidR="00B540B9" w:rsidRPr="00B5083B">
          <w:rPr>
            <w:rStyle w:val="Hyperlink"/>
            <w:rFonts w:ascii="Times New Roman" w:hAnsi="Times New Roman" w:cs="Times New Roman"/>
            <w:szCs w:val="20"/>
          </w:rPr>
          <w:t>.</w:t>
        </w:r>
        <w:r w:rsidR="00B5083B" w:rsidRPr="00B5083B">
          <w:rPr>
            <w:rStyle w:val="Hyperlink"/>
            <w:rFonts w:ascii="Times New Roman" w:hAnsi="Times New Roman" w:cs="Times New Roman"/>
            <w:szCs w:val="20"/>
          </w:rPr>
          <w:t>5</w:t>
        </w:r>
      </w:hyperlink>
      <w:r>
        <w:rPr>
          <w:rFonts w:ascii="Times New Roman" w:hAnsi="Times New Roman" w:cs="Times New Roman"/>
          <w:color w:val="000000"/>
          <w:szCs w:val="20"/>
        </w:rPr>
        <w:t xml:space="preserve">, the time taken to travel from the </w:t>
      </w:r>
      <w:r w:rsidR="00D4635F">
        <w:rPr>
          <w:rFonts w:ascii="Times New Roman" w:hAnsi="Times New Roman" w:cs="Times New Roman"/>
          <w:b/>
          <w:color w:val="000000"/>
          <w:szCs w:val="20"/>
        </w:rPr>
        <w:t>Principal family home</w:t>
      </w:r>
      <w:r>
        <w:rPr>
          <w:rFonts w:ascii="Times New Roman" w:hAnsi="Times New Roman" w:cs="Times New Roman"/>
          <w:color w:val="000000"/>
          <w:szCs w:val="20"/>
        </w:rPr>
        <w:t xml:space="preserve"> to the school must be based on:</w:t>
      </w:r>
    </w:p>
    <w:p w:rsidR="009F3395" w:rsidRDefault="009F3395" w:rsidP="00A62B53">
      <w:pPr>
        <w:numPr>
          <w:ilvl w:val="0"/>
          <w:numId w:val="70"/>
        </w:numPr>
        <w:tabs>
          <w:tab w:val="clear" w:pos="720"/>
          <w:tab w:val="num" w:pos="600"/>
        </w:tabs>
        <w:ind w:left="600" w:hanging="300"/>
        <w:rPr>
          <w:color w:val="000000"/>
          <w:sz w:val="24"/>
        </w:rPr>
      </w:pPr>
      <w:r>
        <w:rPr>
          <w:color w:val="000000"/>
          <w:sz w:val="24"/>
        </w:rPr>
        <w:t xml:space="preserve">public transport routes </w:t>
      </w:r>
      <w:r w:rsidR="0032693E">
        <w:rPr>
          <w:color w:val="000000"/>
          <w:sz w:val="24"/>
        </w:rPr>
        <w:t xml:space="preserve">and timetables </w:t>
      </w:r>
      <w:r>
        <w:rPr>
          <w:color w:val="000000"/>
          <w:sz w:val="24"/>
        </w:rPr>
        <w:t xml:space="preserve">where travel </w:t>
      </w:r>
      <w:smartTag w:uri="urn:schemas-microsoft-com:office:smarttags" w:element="PersonName">
        <w:r>
          <w:rPr>
            <w:color w:val="000000"/>
            <w:sz w:val="24"/>
          </w:rPr>
          <w:t>is</w:t>
        </w:r>
      </w:smartTag>
      <w:r>
        <w:rPr>
          <w:color w:val="000000"/>
          <w:sz w:val="24"/>
        </w:rPr>
        <w:t xml:space="preserve"> by public transport</w:t>
      </w:r>
      <w:r w:rsidR="00C32C79">
        <w:rPr>
          <w:color w:val="000000"/>
          <w:sz w:val="24"/>
        </w:rPr>
        <w:t>;</w:t>
      </w:r>
      <w:r>
        <w:rPr>
          <w:color w:val="000000"/>
          <w:sz w:val="24"/>
        </w:rPr>
        <w:t xml:space="preserve"> and/or</w:t>
      </w:r>
    </w:p>
    <w:p w:rsidR="009F3395" w:rsidRDefault="009F3395" w:rsidP="00A62B53">
      <w:pPr>
        <w:numPr>
          <w:ilvl w:val="0"/>
          <w:numId w:val="70"/>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shortest practicable route in the circumstances where travel </w:t>
      </w:r>
      <w:smartTag w:uri="urn:schemas-microsoft-com:office:smarttags" w:element="PersonName">
        <w:r>
          <w:rPr>
            <w:color w:val="000000"/>
            <w:sz w:val="24"/>
          </w:rPr>
          <w:t>is</w:t>
        </w:r>
      </w:smartTag>
      <w:r>
        <w:rPr>
          <w:color w:val="000000"/>
          <w:sz w:val="24"/>
        </w:rPr>
        <w:t xml:space="preserve"> by private transport.</w:t>
      </w:r>
    </w:p>
    <w:p w:rsidR="009F3395" w:rsidRDefault="009F3395" w:rsidP="003274AF">
      <w:pPr>
        <w:pStyle w:val="NormalWeb"/>
        <w:spacing w:before="0" w:beforeAutospacing="0" w:after="0" w:afterAutospacing="0"/>
        <w:rPr>
          <w:rFonts w:ascii="Times New Roman" w:hAnsi="Times New Roman" w:cs="Times New Roman"/>
          <w:color w:val="000000"/>
          <w:szCs w:val="20"/>
        </w:rPr>
      </w:pPr>
    </w:p>
    <w:p w:rsidR="00FA6CA0" w:rsidRPr="00FC0926" w:rsidRDefault="00F73A46" w:rsidP="00AB7340">
      <w:pPr>
        <w:pStyle w:val="BodyText"/>
      </w:pPr>
      <w:r w:rsidRPr="00FC0926">
        <w:t xml:space="preserve">In </w:t>
      </w:r>
      <w:r w:rsidR="00767B1C" w:rsidRPr="00FC0926">
        <w:t>measuring travel time</w:t>
      </w:r>
      <w:r w:rsidRPr="00FC0926">
        <w:t xml:space="preserve">, </w:t>
      </w:r>
      <w:r w:rsidR="00FA6CA0" w:rsidRPr="00FC0926">
        <w:t>the following speeds and/or times are to be applied:</w:t>
      </w:r>
    </w:p>
    <w:p w:rsidR="0032693E" w:rsidRPr="00D35A9B" w:rsidRDefault="00FC0926" w:rsidP="00A62B53">
      <w:pPr>
        <w:pStyle w:val="NormalWeb"/>
        <w:numPr>
          <w:ilvl w:val="0"/>
          <w:numId w:val="166"/>
        </w:numPr>
        <w:tabs>
          <w:tab w:val="clear" w:pos="460"/>
          <w:tab w:val="num" w:pos="600"/>
        </w:tabs>
        <w:spacing w:before="0" w:beforeAutospacing="0" w:after="0" w:afterAutospacing="0"/>
        <w:ind w:left="600" w:hanging="300"/>
        <w:rPr>
          <w:rFonts w:ascii="Times New Roman" w:hAnsi="Times New Roman" w:cs="Times New Roman"/>
          <w:color w:val="000000"/>
        </w:rPr>
      </w:pPr>
      <w:r>
        <w:rPr>
          <w:rFonts w:ascii="Times New Roman" w:hAnsi="Times New Roman" w:cs="Times New Roman"/>
          <w:color w:val="000000"/>
          <w:szCs w:val="20"/>
        </w:rPr>
        <w:lastRenderedPageBreak/>
        <w:t xml:space="preserve">In cases where travel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by private </w:t>
      </w:r>
      <w:r w:rsidR="00D35A9B">
        <w:rPr>
          <w:rFonts w:ascii="Times New Roman" w:hAnsi="Times New Roman" w:cs="Times New Roman"/>
          <w:color w:val="000000"/>
          <w:szCs w:val="20"/>
        </w:rPr>
        <w:t xml:space="preserve">road </w:t>
      </w:r>
      <w:r>
        <w:rPr>
          <w:rFonts w:ascii="Times New Roman" w:hAnsi="Times New Roman" w:cs="Times New Roman"/>
          <w:color w:val="000000"/>
          <w:szCs w:val="20"/>
        </w:rPr>
        <w:t xml:space="preserve">transport, the legal </w:t>
      </w:r>
      <w:r w:rsidR="003E6B3A">
        <w:rPr>
          <w:rFonts w:ascii="Times New Roman" w:hAnsi="Times New Roman" w:cs="Times New Roman"/>
          <w:color w:val="000000"/>
          <w:szCs w:val="20"/>
        </w:rPr>
        <w:t>speed limit</w:t>
      </w:r>
      <w:r w:rsidR="00FA6CA0" w:rsidRPr="00FC0926">
        <w:rPr>
          <w:rFonts w:ascii="Times New Roman" w:hAnsi="Times New Roman" w:cs="Times New Roman"/>
          <w:color w:val="000000"/>
          <w:szCs w:val="20"/>
        </w:rPr>
        <w:t xml:space="preserve"> </w:t>
      </w:r>
      <w:r w:rsidR="003E6B3A">
        <w:rPr>
          <w:rFonts w:ascii="Times New Roman" w:hAnsi="Times New Roman" w:cs="Times New Roman"/>
          <w:color w:val="000000"/>
          <w:szCs w:val="20"/>
        </w:rPr>
        <w:t>less 10 kilometres per hour;</w:t>
      </w:r>
      <w:r>
        <w:rPr>
          <w:rFonts w:ascii="Times New Roman" w:hAnsi="Times New Roman" w:cs="Times New Roman"/>
          <w:color w:val="000000"/>
          <w:szCs w:val="20"/>
        </w:rPr>
        <w:t xml:space="preserve"> or where no speed limit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applicable, a speed limit of </w:t>
      </w:r>
      <w:r w:rsidRPr="00FC0926">
        <w:rPr>
          <w:rFonts w:ascii="Times New Roman" w:hAnsi="Times New Roman" w:cs="Times New Roman"/>
          <w:color w:val="000000"/>
          <w:szCs w:val="20"/>
        </w:rPr>
        <w:t>4</w:t>
      </w:r>
      <w:r>
        <w:rPr>
          <w:rFonts w:ascii="Times New Roman" w:hAnsi="Times New Roman" w:cs="Times New Roman"/>
          <w:color w:val="000000"/>
          <w:szCs w:val="20"/>
        </w:rPr>
        <w:t>0 kilometres per hour; and/or</w:t>
      </w:r>
    </w:p>
    <w:p w:rsidR="00D35A9B" w:rsidRPr="00FC0926" w:rsidRDefault="00D35A9B" w:rsidP="00A62B53">
      <w:pPr>
        <w:pStyle w:val="NormalWeb"/>
        <w:numPr>
          <w:ilvl w:val="0"/>
          <w:numId w:val="166"/>
        </w:numPr>
        <w:tabs>
          <w:tab w:val="clear" w:pos="460"/>
          <w:tab w:val="num" w:pos="600"/>
        </w:tabs>
        <w:spacing w:before="0" w:beforeAutospacing="0" w:after="0" w:afterAutospacing="0"/>
        <w:ind w:left="600" w:hanging="300"/>
        <w:rPr>
          <w:rFonts w:ascii="Times New Roman" w:hAnsi="Times New Roman" w:cs="Times New Roman"/>
          <w:color w:val="000000"/>
        </w:rPr>
      </w:pPr>
      <w:r>
        <w:rPr>
          <w:rFonts w:ascii="Times New Roman" w:hAnsi="Times New Roman" w:cs="Times New Roman"/>
          <w:color w:val="000000"/>
          <w:szCs w:val="20"/>
        </w:rPr>
        <w:t xml:space="preserve">In cases where travel </w:t>
      </w:r>
      <w:r w:rsidR="005A44E8">
        <w:rPr>
          <w:rFonts w:ascii="Times New Roman" w:hAnsi="Times New Roman" w:cs="Times New Roman"/>
          <w:color w:val="000000"/>
          <w:szCs w:val="20"/>
        </w:rPr>
        <w:t>must be</w:t>
      </w:r>
      <w:r>
        <w:rPr>
          <w:rFonts w:ascii="Times New Roman" w:hAnsi="Times New Roman" w:cs="Times New Roman"/>
          <w:color w:val="000000"/>
          <w:szCs w:val="20"/>
        </w:rPr>
        <w:t xml:space="preserve"> by private water transport, the legal speed limit, or where no speed limit applies, a speed limit of 4 knots (whichever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lessor); and/or</w:t>
      </w:r>
    </w:p>
    <w:p w:rsidR="00FC0926" w:rsidRDefault="0032693E" w:rsidP="00A62B53">
      <w:pPr>
        <w:pStyle w:val="NormalWeb"/>
        <w:numPr>
          <w:ilvl w:val="0"/>
          <w:numId w:val="166"/>
        </w:numPr>
        <w:tabs>
          <w:tab w:val="clear" w:pos="460"/>
          <w:tab w:val="num" w:pos="600"/>
        </w:tabs>
        <w:spacing w:before="0" w:beforeAutospacing="0" w:after="0" w:afterAutospacing="0"/>
        <w:ind w:left="600" w:hanging="300"/>
        <w:rPr>
          <w:rFonts w:ascii="Times New Roman" w:hAnsi="Times New Roman" w:cs="Times New Roman"/>
          <w:color w:val="000000"/>
        </w:rPr>
      </w:pPr>
      <w:r w:rsidRPr="00FC0926">
        <w:rPr>
          <w:rFonts w:ascii="Times New Roman" w:hAnsi="Times New Roman" w:cs="Times New Roman"/>
          <w:color w:val="000000"/>
        </w:rPr>
        <w:t>In cases where travel to school by public transport</w:t>
      </w:r>
      <w:r w:rsidR="00FC0926">
        <w:rPr>
          <w:rFonts w:ascii="Times New Roman" w:hAnsi="Times New Roman" w:cs="Times New Roman"/>
          <w:color w:val="000000"/>
        </w:rPr>
        <w:t>, timetabled travel times are to be used; and/or</w:t>
      </w:r>
    </w:p>
    <w:p w:rsidR="00FC0926" w:rsidRDefault="0032693E" w:rsidP="00A62B53">
      <w:pPr>
        <w:pStyle w:val="NormalWeb"/>
        <w:numPr>
          <w:ilvl w:val="0"/>
          <w:numId w:val="166"/>
        </w:numPr>
        <w:tabs>
          <w:tab w:val="clear" w:pos="460"/>
          <w:tab w:val="num" w:pos="600"/>
        </w:tabs>
        <w:spacing w:before="0" w:beforeAutospacing="0" w:after="0" w:afterAutospacing="0"/>
        <w:ind w:left="600" w:hanging="300"/>
        <w:rPr>
          <w:rFonts w:ascii="Times New Roman" w:hAnsi="Times New Roman" w:cs="Times New Roman"/>
          <w:color w:val="000000"/>
        </w:rPr>
      </w:pPr>
      <w:r w:rsidRPr="00FC0926">
        <w:rPr>
          <w:rFonts w:ascii="Times New Roman" w:hAnsi="Times New Roman" w:cs="Times New Roman"/>
          <w:color w:val="000000"/>
        </w:rPr>
        <w:t>A walking speed of 2.5 kilometres</w:t>
      </w:r>
      <w:r w:rsidRPr="0032693E">
        <w:rPr>
          <w:rFonts w:ascii="Times New Roman" w:hAnsi="Times New Roman" w:cs="Times New Roman"/>
        </w:rPr>
        <w:t xml:space="preserve"> per hour if the </w:t>
      </w:r>
      <w:r w:rsidRPr="0032693E">
        <w:rPr>
          <w:rFonts w:ascii="Times New Roman" w:hAnsi="Times New Roman" w:cs="Times New Roman"/>
          <w:b/>
        </w:rPr>
        <w:t>student</w:t>
      </w:r>
      <w:r w:rsidRPr="0032693E">
        <w:rPr>
          <w:rFonts w:ascii="Times New Roman" w:hAnsi="Times New Roman" w:cs="Times New Roman"/>
        </w:rPr>
        <w:t xml:space="preserve"> </w:t>
      </w:r>
      <w:smartTag w:uri="urn:schemas-microsoft-com:office:smarttags" w:element="PersonName">
        <w:r w:rsidRPr="0032693E">
          <w:rPr>
            <w:rFonts w:ascii="Times New Roman" w:hAnsi="Times New Roman" w:cs="Times New Roman"/>
          </w:rPr>
          <w:t>is</w:t>
        </w:r>
      </w:smartTag>
      <w:r w:rsidRPr="0032693E">
        <w:rPr>
          <w:rFonts w:ascii="Times New Roman" w:hAnsi="Times New Roman" w:cs="Times New Roman"/>
        </w:rPr>
        <w:t xml:space="preserve"> required to walk to the pickup point</w:t>
      </w:r>
      <w:r w:rsidR="00FC0926">
        <w:rPr>
          <w:rFonts w:ascii="Times New Roman" w:hAnsi="Times New Roman" w:cs="Times New Roman"/>
        </w:rPr>
        <w:t>; and/or</w:t>
      </w:r>
    </w:p>
    <w:p w:rsidR="0032693E" w:rsidRPr="00FC0926" w:rsidRDefault="00FC0926" w:rsidP="00A62B53">
      <w:pPr>
        <w:pStyle w:val="NormalWeb"/>
        <w:numPr>
          <w:ilvl w:val="0"/>
          <w:numId w:val="166"/>
        </w:numPr>
        <w:tabs>
          <w:tab w:val="clear" w:pos="460"/>
          <w:tab w:val="num" w:pos="600"/>
        </w:tabs>
        <w:spacing w:before="0" w:beforeAutospacing="0" w:after="0" w:afterAutospacing="0"/>
        <w:ind w:left="600" w:hanging="300"/>
        <w:rPr>
          <w:rFonts w:ascii="Times New Roman" w:hAnsi="Times New Roman" w:cs="Times New Roman"/>
          <w:color w:val="000000"/>
        </w:rPr>
      </w:pPr>
      <w:r>
        <w:rPr>
          <w:rFonts w:ascii="Times New Roman" w:hAnsi="Times New Roman" w:cs="Times New Roman"/>
          <w:color w:val="000000"/>
        </w:rPr>
        <w:t xml:space="preserve">An additional 10 minutes waiting time shall apply for the </w:t>
      </w:r>
      <w:r w:rsidRPr="00E1253C">
        <w:rPr>
          <w:rFonts w:ascii="Times New Roman" w:hAnsi="Times New Roman" w:cs="Times New Roman"/>
          <w:color w:val="000000"/>
        </w:rPr>
        <w:t>student</w:t>
      </w:r>
      <w:r>
        <w:rPr>
          <w:rFonts w:ascii="Times New Roman" w:hAnsi="Times New Roman" w:cs="Times New Roman"/>
          <w:color w:val="000000"/>
        </w:rPr>
        <w:t xml:space="preserve"> if he/she </w:t>
      </w:r>
      <w:smartTag w:uri="urn:schemas-microsoft-com:office:smarttags" w:element="PersonName">
        <w:r>
          <w:rPr>
            <w:rFonts w:ascii="Times New Roman" w:hAnsi="Times New Roman" w:cs="Times New Roman"/>
            <w:color w:val="000000"/>
          </w:rPr>
          <w:t>is</w:t>
        </w:r>
      </w:smartTag>
      <w:r>
        <w:rPr>
          <w:rFonts w:ascii="Times New Roman" w:hAnsi="Times New Roman" w:cs="Times New Roman"/>
          <w:color w:val="000000"/>
        </w:rPr>
        <w:t xml:space="preserve"> required to wait at a pickup point prior to the commencement of each leg of the journey.</w:t>
      </w:r>
    </w:p>
    <w:p w:rsidR="00FC0926" w:rsidRDefault="00FC0926" w:rsidP="006631DA">
      <w:pPr>
        <w:pStyle w:val="NormalWeb"/>
        <w:spacing w:before="0" w:beforeAutospacing="0" w:after="0" w:afterAutospacing="0"/>
        <w:rPr>
          <w:rFonts w:ascii="Times New Roman" w:hAnsi="Times New Roman" w:cs="Times New Roman"/>
          <w:color w:val="000000"/>
        </w:rPr>
      </w:pPr>
    </w:p>
    <w:p w:rsidR="00FC0926" w:rsidRDefault="00FC0926" w:rsidP="006631DA">
      <w:pPr>
        <w:pStyle w:val="NormalWeb"/>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Measurement of travel time shall cease when the </w:t>
      </w:r>
      <w:r w:rsidRPr="00E1253C">
        <w:rPr>
          <w:rFonts w:ascii="Times New Roman" w:hAnsi="Times New Roman" w:cs="Times New Roman"/>
          <w:color w:val="000000"/>
        </w:rPr>
        <w:t xml:space="preserve">student reaches their final destination (i.e. the school or the </w:t>
      </w:r>
      <w:r w:rsidR="00D4635F">
        <w:rPr>
          <w:rFonts w:ascii="Times New Roman" w:hAnsi="Times New Roman" w:cs="Times New Roman"/>
          <w:color w:val="000000"/>
        </w:rPr>
        <w:t>Principal family home</w:t>
      </w:r>
      <w:r w:rsidRPr="00E1253C">
        <w:rPr>
          <w:rFonts w:ascii="Times New Roman" w:hAnsi="Times New Roman" w:cs="Times New Roman"/>
          <w:color w:val="000000"/>
        </w:rPr>
        <w:t xml:space="preserve">, whichever </w:t>
      </w:r>
      <w:smartTag w:uri="urn:schemas-microsoft-com:office:smarttags" w:element="PersonName">
        <w:r w:rsidRPr="00E1253C">
          <w:rPr>
            <w:rFonts w:ascii="Times New Roman" w:hAnsi="Times New Roman" w:cs="Times New Roman"/>
            <w:color w:val="000000"/>
          </w:rPr>
          <w:t>is</w:t>
        </w:r>
      </w:smartTag>
      <w:r w:rsidRPr="00E1253C">
        <w:rPr>
          <w:rFonts w:ascii="Times New Roman" w:hAnsi="Times New Roman" w:cs="Times New Roman"/>
          <w:color w:val="000000"/>
        </w:rPr>
        <w:t xml:space="preserve"> applicable</w:t>
      </w:r>
      <w:r>
        <w:rPr>
          <w:rFonts w:ascii="Times New Roman" w:hAnsi="Times New Roman" w:cs="Times New Roman"/>
          <w:color w:val="000000"/>
        </w:rPr>
        <w:t>)</w:t>
      </w:r>
      <w:r w:rsidR="003E6B3A">
        <w:rPr>
          <w:rFonts w:ascii="Times New Roman" w:hAnsi="Times New Roman" w:cs="Times New Roman"/>
          <w:color w:val="000000"/>
        </w:rPr>
        <w:t>.</w:t>
      </w:r>
    </w:p>
    <w:p w:rsidR="00591B57" w:rsidRDefault="00591B57" w:rsidP="006631DA">
      <w:pPr>
        <w:pStyle w:val="NormalWeb"/>
        <w:spacing w:before="0" w:beforeAutospacing="0" w:after="0" w:afterAutospacing="0"/>
        <w:rPr>
          <w:rFonts w:ascii="Times New Roman" w:hAnsi="Times New Roman" w:cs="Times New Roman"/>
          <w:color w:val="000000"/>
        </w:rPr>
      </w:pPr>
    </w:p>
    <w:p w:rsidR="00591B57" w:rsidRPr="0032693E" w:rsidRDefault="00591B57" w:rsidP="006631DA">
      <w:pPr>
        <w:pStyle w:val="NormalWeb"/>
        <w:spacing w:before="0" w:beforeAutospacing="0" w:after="0" w:afterAutospacing="0"/>
        <w:rPr>
          <w:rFonts w:ascii="Times New Roman" w:hAnsi="Times New Roman" w:cs="Times New Roman"/>
          <w:color w:val="FF0000"/>
        </w:rPr>
      </w:pPr>
      <w:r>
        <w:rPr>
          <w:rFonts w:ascii="Times New Roman" w:hAnsi="Times New Roman" w:cs="Times New Roman"/>
          <w:color w:val="000000"/>
        </w:rPr>
        <w:t xml:space="preserve">Where travel times vary see </w:t>
      </w:r>
      <w:hyperlink w:anchor="_4.2.8_Rule_3_- Alternating transpor" w:history="1">
        <w:r w:rsidRPr="00B5083B">
          <w:rPr>
            <w:rStyle w:val="Hyperlink"/>
            <w:rFonts w:ascii="Times New Roman" w:hAnsi="Times New Roman" w:cs="Times New Roman"/>
          </w:rPr>
          <w:t>4.2</w:t>
        </w:r>
        <w:r w:rsidRPr="00B5083B">
          <w:rPr>
            <w:rStyle w:val="Hyperlink"/>
            <w:rFonts w:ascii="Times New Roman" w:hAnsi="Times New Roman" w:cs="Times New Roman"/>
          </w:rPr>
          <w:t>.</w:t>
        </w:r>
        <w:r w:rsidRPr="00B5083B">
          <w:rPr>
            <w:rStyle w:val="Hyperlink"/>
            <w:rFonts w:ascii="Times New Roman" w:hAnsi="Times New Roman" w:cs="Times New Roman"/>
          </w:rPr>
          <w:t>8</w:t>
        </w:r>
      </w:hyperlink>
      <w:r>
        <w:rPr>
          <w:rFonts w:ascii="Times New Roman" w:hAnsi="Times New Roman" w:cs="Times New Roman"/>
          <w:color w:val="000000"/>
        </w:rPr>
        <w:t>.</w:t>
      </w:r>
    </w:p>
    <w:p w:rsidR="009F3395" w:rsidRDefault="009F3395" w:rsidP="006631DA">
      <w:pPr>
        <w:pStyle w:val="NormalWeb"/>
        <w:spacing w:before="0" w:beforeAutospacing="0" w:after="0" w:afterAutospacing="0"/>
      </w:pPr>
      <w:bookmarkStart w:id="375" w:name="_4.2.9_Rule_3_- Alternating transpor"/>
      <w:bookmarkEnd w:id="375"/>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376" w:name="_4.2.10_Rule_3_- Conditions affectin"/>
      <w:bookmarkStart w:id="377" w:name="_Toc153097414"/>
      <w:bookmarkEnd w:id="376"/>
      <w:r>
        <w:rPr>
          <w:rFonts w:ascii="Times New Roman" w:hAnsi="Times New Roman" w:cs="Times New Roman"/>
          <w:color w:val="000000"/>
          <w:sz w:val="24"/>
          <w:szCs w:val="32"/>
        </w:rPr>
        <w:t>4.2.</w:t>
      </w:r>
      <w:r w:rsidR="00896589">
        <w:rPr>
          <w:rFonts w:ascii="Times New Roman" w:hAnsi="Times New Roman" w:cs="Times New Roman"/>
          <w:color w:val="000000"/>
          <w:sz w:val="24"/>
          <w:szCs w:val="32"/>
        </w:rPr>
        <w:t>7</w:t>
      </w:r>
      <w:r>
        <w:rPr>
          <w:rFonts w:ascii="Times New Roman" w:hAnsi="Times New Roman" w:cs="Times New Roman"/>
          <w:color w:val="000000"/>
          <w:sz w:val="24"/>
          <w:szCs w:val="32"/>
        </w:rPr>
        <w:t xml:space="preserve"> Rule 3 - Conditions affecting access to school</w:t>
      </w:r>
      <w:bookmarkEnd w:id="377"/>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Examples of adverse travel conditions or </w:t>
      </w:r>
      <w:r w:rsidR="00AB158E">
        <w:rPr>
          <w:rFonts w:ascii="Times New Roman" w:hAnsi="Times New Roman" w:cs="Times New Roman"/>
          <w:b/>
          <w:color w:val="000000"/>
          <w:szCs w:val="20"/>
        </w:rPr>
        <w:t>Circumstances beyond the family’s control</w:t>
      </w:r>
      <w:r>
        <w:rPr>
          <w:rFonts w:ascii="Times New Roman" w:hAnsi="Times New Roman" w:cs="Times New Roman"/>
          <w:color w:val="000000"/>
          <w:szCs w:val="20"/>
        </w:rPr>
        <w:t xml:space="preserve"> that may be approved under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guideline include:</w:t>
      </w:r>
    </w:p>
    <w:p w:rsidR="009F3395" w:rsidRDefault="009F3395" w:rsidP="00A62B53">
      <w:pPr>
        <w:numPr>
          <w:ilvl w:val="0"/>
          <w:numId w:val="71"/>
        </w:numPr>
        <w:tabs>
          <w:tab w:val="clear" w:pos="720"/>
          <w:tab w:val="num" w:pos="600"/>
        </w:tabs>
        <w:ind w:left="600" w:hanging="300"/>
        <w:rPr>
          <w:color w:val="000000"/>
          <w:sz w:val="24"/>
        </w:rPr>
      </w:pPr>
      <w:r>
        <w:rPr>
          <w:color w:val="000000"/>
          <w:sz w:val="24"/>
        </w:rPr>
        <w:t>impassable roads due to special weather conditions (see </w:t>
      </w:r>
      <w:hyperlink w:anchor="_4.2.13_Rule_3_- Applications on spe" w:history="1">
        <w:r w:rsidR="00B540B9">
          <w:rPr>
            <w:rStyle w:val="Hyperlink"/>
            <w:sz w:val="24"/>
          </w:rPr>
          <w:t>4.2</w:t>
        </w:r>
        <w:r w:rsidR="00B540B9">
          <w:rPr>
            <w:rStyle w:val="Hyperlink"/>
            <w:sz w:val="24"/>
          </w:rPr>
          <w:t>.</w:t>
        </w:r>
        <w:r w:rsidR="00B540B9">
          <w:rPr>
            <w:rStyle w:val="Hyperlink"/>
            <w:sz w:val="24"/>
          </w:rPr>
          <w:t>12</w:t>
        </w:r>
      </w:hyperlink>
      <w:r>
        <w:rPr>
          <w:color w:val="000000"/>
          <w:sz w:val="24"/>
        </w:rPr>
        <w:t>)</w:t>
      </w:r>
      <w:r w:rsidR="00C32C79">
        <w:rPr>
          <w:color w:val="000000"/>
          <w:sz w:val="24"/>
        </w:rPr>
        <w:t>;</w:t>
      </w:r>
      <w:r>
        <w:rPr>
          <w:color w:val="000000"/>
          <w:sz w:val="24"/>
        </w:rPr>
        <w:t xml:space="preserve"> or</w:t>
      </w:r>
    </w:p>
    <w:p w:rsidR="009F3395" w:rsidRDefault="009F3395" w:rsidP="00A62B53">
      <w:pPr>
        <w:numPr>
          <w:ilvl w:val="0"/>
          <w:numId w:val="71"/>
        </w:numPr>
        <w:tabs>
          <w:tab w:val="clear" w:pos="720"/>
          <w:tab w:val="num" w:pos="600"/>
        </w:tabs>
        <w:ind w:left="600" w:hanging="300"/>
        <w:rPr>
          <w:color w:val="000000"/>
          <w:sz w:val="24"/>
        </w:rPr>
      </w:pPr>
      <w:r>
        <w:rPr>
          <w:color w:val="000000"/>
          <w:sz w:val="24"/>
        </w:rPr>
        <w:t>the applicant and (if applicable) h</w:t>
      </w:r>
      <w:smartTag w:uri="urn:schemas-microsoft-com:office:smarttags" w:element="PersonName">
        <w:r>
          <w:rPr>
            <w:color w:val="000000"/>
            <w:sz w:val="24"/>
          </w:rPr>
          <w:t>is</w:t>
        </w:r>
      </w:smartTag>
      <w:r>
        <w:rPr>
          <w:color w:val="000000"/>
          <w:sz w:val="24"/>
        </w:rPr>
        <w:t xml:space="preserve">/her </w:t>
      </w:r>
      <w:r w:rsidR="00D4635F">
        <w:rPr>
          <w:b/>
          <w:color w:val="000000"/>
          <w:sz w:val="24"/>
        </w:rPr>
        <w:t xml:space="preserve">Partner </w:t>
      </w:r>
      <w:r>
        <w:rPr>
          <w:color w:val="000000"/>
          <w:sz w:val="24"/>
        </w:rPr>
        <w:t>do not have access to a vehicle or are medically unfit or legally unable to drive a vehicle (see </w:t>
      </w:r>
      <w:hyperlink w:anchor="_4.2.15_Rule_3_- Evidence of non-acc" w:history="1">
        <w:r w:rsidR="00B540B9">
          <w:rPr>
            <w:rStyle w:val="Hyperlink"/>
            <w:sz w:val="24"/>
          </w:rPr>
          <w:t>4.2</w:t>
        </w:r>
        <w:r w:rsidR="00B540B9">
          <w:rPr>
            <w:rStyle w:val="Hyperlink"/>
            <w:sz w:val="24"/>
          </w:rPr>
          <w:t>.</w:t>
        </w:r>
        <w:r w:rsidR="00B540B9">
          <w:rPr>
            <w:rStyle w:val="Hyperlink"/>
            <w:sz w:val="24"/>
          </w:rPr>
          <w:t>1</w:t>
        </w:r>
        <w:r w:rsidR="00B5083B">
          <w:rPr>
            <w:rStyle w:val="Hyperlink"/>
            <w:sz w:val="24"/>
          </w:rPr>
          <w:t>5</w:t>
        </w:r>
      </w:hyperlink>
      <w:r>
        <w:rPr>
          <w:color w:val="000000"/>
          <w:sz w:val="24"/>
        </w:rPr>
        <w:t>)</w:t>
      </w:r>
      <w:r w:rsidR="00C32C79">
        <w:rPr>
          <w:color w:val="000000"/>
          <w:sz w:val="24"/>
        </w:rPr>
        <w:t>;</w:t>
      </w:r>
      <w:r>
        <w:rPr>
          <w:color w:val="000000"/>
          <w:sz w:val="24"/>
        </w:rPr>
        <w:t xml:space="preserve"> or</w:t>
      </w:r>
    </w:p>
    <w:p w:rsidR="009F3395" w:rsidRDefault="0020762C" w:rsidP="00A62B53">
      <w:pPr>
        <w:numPr>
          <w:ilvl w:val="0"/>
          <w:numId w:val="71"/>
        </w:numPr>
        <w:tabs>
          <w:tab w:val="clear" w:pos="720"/>
          <w:tab w:val="num" w:pos="600"/>
        </w:tabs>
        <w:ind w:left="600" w:hanging="300"/>
        <w:rPr>
          <w:color w:val="000000"/>
          <w:sz w:val="24"/>
        </w:rPr>
      </w:pPr>
      <w:r>
        <w:rPr>
          <w:color w:val="000000"/>
          <w:sz w:val="24"/>
        </w:rPr>
        <w:t xml:space="preserve">alternating </w:t>
      </w:r>
      <w:r w:rsidR="009F3395">
        <w:rPr>
          <w:color w:val="000000"/>
          <w:sz w:val="24"/>
        </w:rPr>
        <w:t xml:space="preserve">transport </w:t>
      </w:r>
      <w:r>
        <w:rPr>
          <w:color w:val="000000"/>
          <w:sz w:val="24"/>
        </w:rPr>
        <w:t xml:space="preserve">services (see </w:t>
      </w:r>
      <w:hyperlink w:anchor="_4.2.8_Rule_3_- Alternating transpor" w:history="1">
        <w:r w:rsidRPr="00B5083B">
          <w:rPr>
            <w:rStyle w:val="Hyperlink"/>
            <w:sz w:val="24"/>
          </w:rPr>
          <w:t>4.2</w:t>
        </w:r>
        <w:r w:rsidRPr="00B5083B">
          <w:rPr>
            <w:rStyle w:val="Hyperlink"/>
            <w:sz w:val="24"/>
          </w:rPr>
          <w:t>.</w:t>
        </w:r>
        <w:r w:rsidRPr="00B5083B">
          <w:rPr>
            <w:rStyle w:val="Hyperlink"/>
            <w:sz w:val="24"/>
          </w:rPr>
          <w:t>8</w:t>
        </w:r>
      </w:hyperlink>
      <w:r>
        <w:rPr>
          <w:color w:val="000000"/>
          <w:sz w:val="24"/>
        </w:rPr>
        <w:t>)</w:t>
      </w:r>
      <w:r w:rsidR="00C32C79">
        <w:rPr>
          <w:color w:val="000000"/>
          <w:sz w:val="24"/>
        </w:rPr>
        <w:t>;</w:t>
      </w:r>
      <w:r w:rsidR="009F3395">
        <w:rPr>
          <w:color w:val="000000"/>
          <w:sz w:val="24"/>
        </w:rPr>
        <w:t xml:space="preserve"> or</w:t>
      </w:r>
    </w:p>
    <w:p w:rsidR="009F3395" w:rsidRDefault="009F3395" w:rsidP="00A62B53">
      <w:pPr>
        <w:numPr>
          <w:ilvl w:val="0"/>
          <w:numId w:val="71"/>
        </w:numPr>
        <w:tabs>
          <w:tab w:val="clear" w:pos="720"/>
          <w:tab w:val="num" w:pos="600"/>
        </w:tabs>
        <w:ind w:left="600" w:hanging="300"/>
        <w:rPr>
          <w:color w:val="000000"/>
          <w:sz w:val="24"/>
        </w:rPr>
      </w:pPr>
      <w:proofErr w:type="gramStart"/>
      <w:r>
        <w:rPr>
          <w:color w:val="000000"/>
          <w:sz w:val="24"/>
        </w:rPr>
        <w:t>other</w:t>
      </w:r>
      <w:proofErr w:type="gramEnd"/>
      <w:r>
        <w:rPr>
          <w:color w:val="000000"/>
          <w:sz w:val="24"/>
        </w:rPr>
        <w:t xml:space="preserve"> unusual circumstances of </w:t>
      </w:r>
      <w:smartTag w:uri="urn:schemas-microsoft-com:office:smarttags" w:element="PersonName">
        <w:r>
          <w:rPr>
            <w:color w:val="000000"/>
            <w:sz w:val="24"/>
          </w:rPr>
          <w:t>is</w:t>
        </w:r>
      </w:smartTag>
      <w:r>
        <w:rPr>
          <w:color w:val="000000"/>
          <w:sz w:val="24"/>
        </w:rPr>
        <w:t xml:space="preserve">olation (eg </w:t>
      </w:r>
      <w:r w:rsidR="009B0027" w:rsidRPr="009B0027">
        <w:rPr>
          <w:b/>
          <w:color w:val="000000"/>
          <w:sz w:val="24"/>
        </w:rPr>
        <w:t>student</w:t>
      </w:r>
      <w:r>
        <w:rPr>
          <w:color w:val="000000"/>
          <w:sz w:val="24"/>
        </w:rPr>
        <w:t xml:space="preserve"> lives on an </w:t>
      </w:r>
      <w:smartTag w:uri="urn:schemas-microsoft-com:office:smarttags" w:element="PersonName">
        <w:r>
          <w:rPr>
            <w:color w:val="000000"/>
            <w:sz w:val="24"/>
          </w:rPr>
          <w:t>is</w:t>
        </w:r>
      </w:smartTag>
      <w:r>
        <w:rPr>
          <w:color w:val="000000"/>
          <w:sz w:val="24"/>
        </w:rPr>
        <w:t xml:space="preserve">land which </w:t>
      </w:r>
      <w:smartTag w:uri="urn:schemas-microsoft-com:office:smarttags" w:element="PersonName">
        <w:r>
          <w:rPr>
            <w:color w:val="000000"/>
            <w:sz w:val="24"/>
          </w:rPr>
          <w:t>is</w:t>
        </w:r>
      </w:smartTag>
      <w:r>
        <w:rPr>
          <w:color w:val="000000"/>
          <w:sz w:val="24"/>
        </w:rPr>
        <w:t xml:space="preserve"> not serviced by regular public transport).</w:t>
      </w:r>
    </w:p>
    <w:p w:rsidR="009F3395" w:rsidRDefault="009F3395" w:rsidP="006631DA">
      <w:pPr>
        <w:pStyle w:val="NormalWeb"/>
        <w:spacing w:before="0" w:beforeAutospacing="0" w:after="0" w:afterAutospacing="0"/>
        <w:jc w:val="both"/>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circumstances under which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guideline may be applied are not limited to the events 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ted above. </w:t>
      </w:r>
      <w:r w:rsidR="00AB158E">
        <w:rPr>
          <w:rFonts w:ascii="Times New Roman" w:hAnsi="Times New Roman" w:cs="Times New Roman"/>
          <w:b/>
          <w:color w:val="000000"/>
          <w:szCs w:val="20"/>
        </w:rPr>
        <w:t>Circumstances beyond the family’s control</w:t>
      </w:r>
      <w:r w:rsidR="00FF7ADA">
        <w:rPr>
          <w:rFonts w:ascii="Times New Roman" w:hAnsi="Times New Roman" w:cs="Times New Roman"/>
          <w:color w:val="000000"/>
          <w:szCs w:val="20"/>
        </w:rPr>
        <w:t xml:space="preserve"> </w:t>
      </w:r>
      <w:r>
        <w:rPr>
          <w:rFonts w:ascii="Times New Roman" w:hAnsi="Times New Roman" w:cs="Times New Roman"/>
          <w:color w:val="000000"/>
          <w:szCs w:val="20"/>
        </w:rPr>
        <w:t xml:space="preserve">may be approved, provided they are supported by independent evidence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clearly establ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hes the condition. Information about the form of evidence required for the first example above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at </w:t>
      </w:r>
      <w:hyperlink w:anchor="_4.2.11_Rule_3_- Special weather con" w:history="1">
        <w:r w:rsidRPr="00F50B51">
          <w:rPr>
            <w:rStyle w:val="Hyperlink"/>
            <w:rFonts w:ascii="Times New Roman" w:hAnsi="Times New Roman" w:cs="Times New Roman"/>
            <w:szCs w:val="20"/>
          </w:rPr>
          <w:t>4.2</w:t>
        </w:r>
        <w:r w:rsidRPr="00F50B51">
          <w:rPr>
            <w:rStyle w:val="Hyperlink"/>
            <w:rFonts w:ascii="Times New Roman" w:hAnsi="Times New Roman" w:cs="Times New Roman"/>
            <w:szCs w:val="20"/>
          </w:rPr>
          <w:t>.</w:t>
        </w:r>
        <w:r w:rsidRPr="00F50B51">
          <w:rPr>
            <w:rStyle w:val="Hyperlink"/>
            <w:rFonts w:ascii="Times New Roman" w:hAnsi="Times New Roman" w:cs="Times New Roman"/>
            <w:szCs w:val="20"/>
          </w:rPr>
          <w:t>1</w:t>
        </w:r>
        <w:r w:rsidR="00B5083B">
          <w:rPr>
            <w:rStyle w:val="Hyperlink"/>
            <w:rFonts w:ascii="Times New Roman" w:hAnsi="Times New Roman" w:cs="Times New Roman"/>
            <w:szCs w:val="20"/>
          </w:rPr>
          <w:t>1</w:t>
        </w:r>
      </w:hyperlink>
      <w:r w:rsidR="00B850F2">
        <w:rPr>
          <w:rFonts w:ascii="Times New Roman" w:hAnsi="Times New Roman" w:cs="Times New Roman"/>
          <w:color w:val="000000"/>
          <w:szCs w:val="20"/>
        </w:rPr>
        <w:t xml:space="preserve"> and </w:t>
      </w:r>
      <w:hyperlink w:anchor="_4.2.16_Impassable_roads_– evidence " w:history="1">
        <w:r w:rsidR="00B540B9" w:rsidRPr="00B5083B">
          <w:rPr>
            <w:rStyle w:val="Hyperlink"/>
            <w:rFonts w:ascii="Times New Roman" w:hAnsi="Times New Roman" w:cs="Times New Roman"/>
            <w:szCs w:val="20"/>
          </w:rPr>
          <w:t>4.2</w:t>
        </w:r>
        <w:r w:rsidR="00B540B9" w:rsidRPr="00B5083B">
          <w:rPr>
            <w:rStyle w:val="Hyperlink"/>
            <w:rFonts w:ascii="Times New Roman" w:hAnsi="Times New Roman" w:cs="Times New Roman"/>
            <w:szCs w:val="20"/>
          </w:rPr>
          <w:t>.</w:t>
        </w:r>
        <w:r w:rsidR="00B540B9" w:rsidRPr="00B5083B">
          <w:rPr>
            <w:rStyle w:val="Hyperlink"/>
            <w:rFonts w:ascii="Times New Roman" w:hAnsi="Times New Roman" w:cs="Times New Roman"/>
            <w:szCs w:val="20"/>
          </w:rPr>
          <w:t>1</w:t>
        </w:r>
        <w:r w:rsidR="00B5083B" w:rsidRPr="00B5083B">
          <w:rPr>
            <w:rStyle w:val="Hyperlink"/>
            <w:rFonts w:ascii="Times New Roman" w:hAnsi="Times New Roman" w:cs="Times New Roman"/>
            <w:szCs w:val="20"/>
          </w:rPr>
          <w:t>2</w:t>
        </w:r>
      </w:hyperlink>
      <w:r>
        <w:rPr>
          <w:rFonts w:ascii="Times New Roman" w:hAnsi="Times New Roman" w:cs="Times New Roman"/>
          <w:color w:val="000000"/>
          <w:szCs w:val="20"/>
        </w:rPr>
        <w:t>.</w:t>
      </w: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p>
    <w:p w:rsidR="0020762C" w:rsidRDefault="0020762C" w:rsidP="006631DA">
      <w:pPr>
        <w:pStyle w:val="Heading3"/>
        <w:spacing w:before="0" w:beforeAutospacing="0" w:after="0" w:afterAutospacing="0"/>
        <w:rPr>
          <w:rFonts w:ascii="Times New Roman" w:hAnsi="Times New Roman" w:cs="Times New Roman"/>
          <w:color w:val="000000"/>
          <w:sz w:val="24"/>
          <w:szCs w:val="32"/>
        </w:rPr>
      </w:pPr>
      <w:bookmarkStart w:id="378" w:name="_4.2.8_Rule_3_- Alternating transpor"/>
      <w:bookmarkStart w:id="379" w:name="_Toc153097415"/>
      <w:bookmarkEnd w:id="378"/>
      <w:r>
        <w:rPr>
          <w:rFonts w:ascii="Times New Roman" w:hAnsi="Times New Roman" w:cs="Times New Roman"/>
          <w:color w:val="000000"/>
          <w:sz w:val="24"/>
          <w:szCs w:val="32"/>
        </w:rPr>
        <w:t>4.2.8 Rule 3 - Alternating transport services</w:t>
      </w:r>
      <w:bookmarkEnd w:id="379"/>
    </w:p>
    <w:p w:rsidR="0020762C" w:rsidRPr="00AB7340" w:rsidRDefault="0020762C" w:rsidP="00AB7340">
      <w:pPr>
        <w:pStyle w:val="BodyText"/>
      </w:pPr>
    </w:p>
    <w:p w:rsidR="0020762C" w:rsidRPr="00AB7340" w:rsidRDefault="0020762C" w:rsidP="00AB7340">
      <w:pPr>
        <w:pStyle w:val="BodyText"/>
      </w:pPr>
      <w:r w:rsidRPr="00AB7340">
        <w:t>If the school transport service route or pick-up point varies on a daily, weekly or monthly bas</w:t>
      </w:r>
      <w:smartTag w:uri="urn:schemas-microsoft-com:office:smarttags" w:element="PersonName">
        <w:r w:rsidRPr="00AB7340">
          <w:t>is</w:t>
        </w:r>
      </w:smartTag>
      <w:r w:rsidRPr="00AB7340">
        <w:t>, so that the d</w:t>
      </w:r>
      <w:smartTag w:uri="urn:schemas-microsoft-com:office:smarttags" w:element="PersonName">
        <w:r w:rsidRPr="00AB7340">
          <w:t>is</w:t>
        </w:r>
      </w:smartTag>
      <w:r w:rsidRPr="00AB7340">
        <w:t xml:space="preserve">tance or travel time criteria </w:t>
      </w:r>
      <w:smartTag w:uri="urn:schemas-microsoft-com:office:smarttags" w:element="PersonName">
        <w:r w:rsidRPr="00AB7340">
          <w:t>is</w:t>
        </w:r>
      </w:smartTag>
      <w:r w:rsidRPr="00AB7340">
        <w:t xml:space="preserve"> met on at least 20 school days per year, the student </w:t>
      </w:r>
      <w:smartTag w:uri="urn:schemas-microsoft-com:office:smarttags" w:element="PersonName">
        <w:r w:rsidRPr="00AB7340">
          <w:t>is</w:t>
        </w:r>
      </w:smartTag>
      <w:r w:rsidRPr="00AB7340">
        <w:t xml:space="preserve"> considered to meet Rule 3.</w:t>
      </w:r>
    </w:p>
    <w:p w:rsidR="0020762C" w:rsidRPr="00AB7340" w:rsidRDefault="0020762C" w:rsidP="00AB7340">
      <w:pPr>
        <w:pStyle w:val="BodyText"/>
      </w:pPr>
    </w:p>
    <w:p w:rsidR="0020762C" w:rsidRPr="00AB7340" w:rsidRDefault="0020762C" w:rsidP="00AB7340">
      <w:pPr>
        <w:pStyle w:val="BodyText"/>
        <w:rPr>
          <w:bCs/>
          <w:szCs w:val="24"/>
        </w:rPr>
      </w:pPr>
      <w:bookmarkStart w:id="380" w:name="_Toc149973360"/>
      <w:bookmarkStart w:id="381" w:name="_Toc152728220"/>
      <w:r w:rsidRPr="00AB7340">
        <w:rPr>
          <w:bCs/>
          <w:szCs w:val="24"/>
        </w:rPr>
        <w:t>In cases where the route of the morning and afternoon transport services differs in length, the two will be averaged.</w:t>
      </w:r>
      <w:bookmarkEnd w:id="380"/>
      <w:bookmarkEnd w:id="381"/>
    </w:p>
    <w:p w:rsidR="0020762C" w:rsidRPr="00AB7340" w:rsidRDefault="0020762C" w:rsidP="00AB7340">
      <w:pPr>
        <w:pStyle w:val="BodyText"/>
        <w:rPr>
          <w:szCs w:val="32"/>
        </w:rPr>
      </w:pP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382" w:name="_4.2.11_Rule_3_- Circumstances beyon"/>
      <w:bookmarkStart w:id="383" w:name="_4.2.10_Rule_3"/>
      <w:bookmarkStart w:id="384" w:name="_Toc153097416"/>
      <w:bookmarkEnd w:id="382"/>
      <w:bookmarkEnd w:id="383"/>
      <w:r>
        <w:rPr>
          <w:rFonts w:ascii="Times New Roman" w:hAnsi="Times New Roman" w:cs="Times New Roman"/>
          <w:color w:val="000000"/>
          <w:sz w:val="24"/>
          <w:szCs w:val="32"/>
        </w:rPr>
        <w:t>4.2.</w:t>
      </w:r>
      <w:r w:rsidR="00896589">
        <w:rPr>
          <w:rFonts w:ascii="Times New Roman" w:hAnsi="Times New Roman" w:cs="Times New Roman"/>
          <w:color w:val="000000"/>
          <w:sz w:val="24"/>
          <w:szCs w:val="32"/>
        </w:rPr>
        <w:t>9</w:t>
      </w:r>
      <w:r>
        <w:rPr>
          <w:rFonts w:ascii="Times New Roman" w:hAnsi="Times New Roman" w:cs="Times New Roman"/>
          <w:color w:val="000000"/>
          <w:sz w:val="24"/>
          <w:szCs w:val="32"/>
        </w:rPr>
        <w:t xml:space="preserve"> Rule 3 - Circumstances beyond the family’s control</w:t>
      </w:r>
      <w:bookmarkEnd w:id="384"/>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Pr="00E1253C"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To meet Rule 3, the circumstances that prevent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having reasonable access to school must </w:t>
      </w:r>
      <w:r w:rsidR="00FF7ADA">
        <w:rPr>
          <w:rFonts w:ascii="Times New Roman" w:hAnsi="Times New Roman" w:cs="Times New Roman"/>
          <w:color w:val="000000"/>
          <w:szCs w:val="20"/>
        </w:rPr>
        <w:t xml:space="preserve">be </w:t>
      </w:r>
      <w:r w:rsidR="00AB158E">
        <w:rPr>
          <w:rFonts w:ascii="Times New Roman" w:hAnsi="Times New Roman" w:cs="Times New Roman"/>
          <w:b/>
          <w:color w:val="000000"/>
          <w:szCs w:val="20"/>
        </w:rPr>
        <w:t>Circumstances beyond the family’s control</w:t>
      </w:r>
      <w:r>
        <w:rPr>
          <w:rFonts w:ascii="Times New Roman" w:hAnsi="Times New Roman" w:cs="Times New Roman"/>
          <w:color w:val="000000"/>
          <w:szCs w:val="20"/>
        </w:rPr>
        <w:t xml:space="preserve">. A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should not be considered geographically </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olated if the </w:t>
      </w:r>
      <w:r w:rsidR="00F91F44" w:rsidRPr="00E1253C">
        <w:rPr>
          <w:rFonts w:ascii="Times New Roman" w:hAnsi="Times New Roman" w:cs="Times New Roman"/>
          <w:color w:val="000000"/>
          <w:szCs w:val="20"/>
        </w:rPr>
        <w:t>family</w:t>
      </w:r>
      <w:r w:rsidRPr="00E1253C">
        <w:rPr>
          <w:rFonts w:ascii="Times New Roman" w:hAnsi="Times New Roman" w:cs="Times New Roman"/>
          <w:color w:val="000000"/>
          <w:szCs w:val="20"/>
        </w:rPr>
        <w:t>’s lifestyle choices or commitments</w:t>
      </w:r>
      <w:r w:rsidR="00AD2C49" w:rsidRPr="00E1253C">
        <w:rPr>
          <w:rFonts w:ascii="Times New Roman" w:hAnsi="Times New Roman" w:cs="Times New Roman"/>
          <w:color w:val="000000"/>
          <w:szCs w:val="20"/>
        </w:rPr>
        <w:t xml:space="preserve"> </w:t>
      </w:r>
      <w:r w:rsidR="00AD2C49" w:rsidRPr="00E1253C">
        <w:rPr>
          <w:rFonts w:ascii="Times New Roman" w:hAnsi="Times New Roman" w:cs="Times New Roman"/>
          <w:szCs w:val="20"/>
        </w:rPr>
        <w:t>or domestic behaviours</w:t>
      </w:r>
      <w:r w:rsidRPr="00E1253C">
        <w:rPr>
          <w:rFonts w:ascii="Times New Roman" w:hAnsi="Times New Roman" w:cs="Times New Roman"/>
          <w:color w:val="000000"/>
          <w:szCs w:val="20"/>
        </w:rPr>
        <w:t xml:space="preserve"> make it </w:t>
      </w:r>
      <w:r w:rsidRPr="00E1253C">
        <w:rPr>
          <w:rFonts w:ascii="Times New Roman" w:hAnsi="Times New Roman" w:cs="Times New Roman"/>
          <w:bCs/>
          <w:i/>
          <w:color w:val="000000"/>
          <w:szCs w:val="20"/>
        </w:rPr>
        <w:t>inconvenient or difficult</w:t>
      </w:r>
      <w:r w:rsidRPr="00E1253C">
        <w:rPr>
          <w:rFonts w:ascii="Times New Roman" w:hAnsi="Times New Roman" w:cs="Times New Roman"/>
          <w:color w:val="000000"/>
          <w:szCs w:val="20"/>
        </w:rPr>
        <w:t xml:space="preserve"> (rather than not feasible) to transport the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to school or where the </w:t>
      </w:r>
      <w:r w:rsidR="00227C52">
        <w:rPr>
          <w:rFonts w:ascii="Times New Roman" w:hAnsi="Times New Roman" w:cs="Times New Roman"/>
          <w:color w:val="000000"/>
          <w:szCs w:val="20"/>
        </w:rPr>
        <w:t>Family</w:t>
      </w:r>
      <w:r w:rsidRPr="00E1253C">
        <w:rPr>
          <w:rFonts w:ascii="Times New Roman" w:hAnsi="Times New Roman" w:cs="Times New Roman"/>
          <w:color w:val="000000"/>
          <w:szCs w:val="20"/>
        </w:rPr>
        <w:t xml:space="preserve"> chooses not to use the local school for reasons outside these guidelines.</w:t>
      </w:r>
    </w:p>
    <w:p w:rsidR="008A65AC" w:rsidRDefault="008A65AC" w:rsidP="006631DA">
      <w:pPr>
        <w:rPr>
          <w:bCs/>
          <w:sz w:val="24"/>
          <w:szCs w:val="24"/>
        </w:rPr>
      </w:pPr>
    </w:p>
    <w:p w:rsidR="008A65AC" w:rsidRDefault="008A65AC" w:rsidP="006631DA">
      <w:pPr>
        <w:rPr>
          <w:bCs/>
          <w:sz w:val="24"/>
          <w:szCs w:val="24"/>
        </w:rPr>
      </w:pPr>
      <w:r w:rsidRPr="008A65AC">
        <w:rPr>
          <w:bCs/>
          <w:sz w:val="24"/>
          <w:szCs w:val="24"/>
        </w:rPr>
        <w:t>Th</w:t>
      </w:r>
      <w:smartTag w:uri="urn:schemas-microsoft-com:office:smarttags" w:element="PersonName">
        <w:r w:rsidRPr="008A65AC">
          <w:rPr>
            <w:bCs/>
            <w:sz w:val="24"/>
            <w:szCs w:val="24"/>
          </w:rPr>
          <w:t>is</w:t>
        </w:r>
      </w:smartTag>
      <w:r w:rsidRPr="008A65AC">
        <w:rPr>
          <w:bCs/>
          <w:sz w:val="24"/>
          <w:szCs w:val="24"/>
        </w:rPr>
        <w:t xml:space="preserve"> concession </w:t>
      </w:r>
      <w:smartTag w:uri="urn:schemas-microsoft-com:office:smarttags" w:element="PersonName">
        <w:r w:rsidRPr="008A65AC">
          <w:rPr>
            <w:bCs/>
            <w:sz w:val="24"/>
            <w:szCs w:val="24"/>
          </w:rPr>
          <w:t>is</w:t>
        </w:r>
      </w:smartTag>
      <w:r w:rsidRPr="008A65AC">
        <w:rPr>
          <w:bCs/>
          <w:sz w:val="24"/>
          <w:szCs w:val="24"/>
        </w:rPr>
        <w:t xml:space="preserve"> not available</w:t>
      </w:r>
      <w:r w:rsidR="00E00819">
        <w:rPr>
          <w:bCs/>
          <w:sz w:val="24"/>
          <w:szCs w:val="24"/>
        </w:rPr>
        <w:t xml:space="preserve"> </w:t>
      </w:r>
      <w:r w:rsidR="0026230F">
        <w:rPr>
          <w:bCs/>
          <w:sz w:val="24"/>
          <w:szCs w:val="24"/>
        </w:rPr>
        <w:t xml:space="preserve">in cases where </w:t>
      </w:r>
      <w:r w:rsidRPr="008A65AC">
        <w:rPr>
          <w:bCs/>
          <w:sz w:val="24"/>
          <w:szCs w:val="24"/>
        </w:rPr>
        <w:t>the student has been excluded or banned from the available transport service by the transport company in consultation with education authorities.</w:t>
      </w:r>
    </w:p>
    <w:p w:rsidR="0026230F" w:rsidRDefault="0026230F" w:rsidP="006631DA">
      <w:pPr>
        <w:rPr>
          <w:bCs/>
          <w:sz w:val="24"/>
          <w:szCs w:val="24"/>
        </w:rPr>
      </w:pPr>
    </w:p>
    <w:p w:rsidR="0026230F" w:rsidRDefault="0026230F" w:rsidP="006631DA">
      <w:pPr>
        <w:rPr>
          <w:bCs/>
          <w:sz w:val="24"/>
          <w:szCs w:val="24"/>
        </w:rPr>
      </w:pPr>
      <w:r>
        <w:rPr>
          <w:bCs/>
          <w:sz w:val="24"/>
          <w:szCs w:val="24"/>
        </w:rPr>
        <w:t xml:space="preserve">Circumstances normally considered within the </w:t>
      </w:r>
      <w:r w:rsidR="00227C52">
        <w:rPr>
          <w:bCs/>
          <w:sz w:val="24"/>
          <w:szCs w:val="24"/>
        </w:rPr>
        <w:t>Family</w:t>
      </w:r>
      <w:r>
        <w:rPr>
          <w:bCs/>
          <w:sz w:val="24"/>
          <w:szCs w:val="24"/>
        </w:rPr>
        <w:t>’s control include:</w:t>
      </w:r>
    </w:p>
    <w:p w:rsidR="0026230F" w:rsidRDefault="0026230F" w:rsidP="00A62B53">
      <w:pPr>
        <w:numPr>
          <w:ilvl w:val="0"/>
          <w:numId w:val="169"/>
        </w:numPr>
        <w:tabs>
          <w:tab w:val="clear" w:pos="460"/>
          <w:tab w:val="num" w:pos="600"/>
        </w:tabs>
        <w:ind w:left="600" w:hanging="300"/>
        <w:rPr>
          <w:sz w:val="24"/>
          <w:szCs w:val="24"/>
        </w:rPr>
      </w:pPr>
      <w:proofErr w:type="gramStart"/>
      <w:r>
        <w:rPr>
          <w:bCs/>
          <w:sz w:val="24"/>
          <w:szCs w:val="24"/>
        </w:rPr>
        <w:lastRenderedPageBreak/>
        <w:t>an</w:t>
      </w:r>
      <w:proofErr w:type="gramEnd"/>
      <w:r>
        <w:rPr>
          <w:bCs/>
          <w:sz w:val="24"/>
          <w:szCs w:val="24"/>
        </w:rPr>
        <w:t xml:space="preserve"> impassable </w:t>
      </w:r>
      <w:r w:rsidR="00E00819" w:rsidRPr="00951066">
        <w:rPr>
          <w:sz w:val="24"/>
          <w:szCs w:val="24"/>
        </w:rPr>
        <w:t xml:space="preserve">road on the </w:t>
      </w:r>
      <w:r w:rsidR="00227C52">
        <w:rPr>
          <w:sz w:val="24"/>
          <w:szCs w:val="24"/>
        </w:rPr>
        <w:t>Family</w:t>
      </w:r>
      <w:r w:rsidR="00E00819" w:rsidRPr="00951066">
        <w:rPr>
          <w:sz w:val="24"/>
          <w:szCs w:val="24"/>
        </w:rPr>
        <w:t xml:space="preserve">’s property </w:t>
      </w:r>
      <w:r>
        <w:rPr>
          <w:sz w:val="24"/>
          <w:szCs w:val="24"/>
        </w:rPr>
        <w:t xml:space="preserve">(unless it can be proven that the situation </w:t>
      </w:r>
      <w:smartTag w:uri="urn:schemas-microsoft-com:office:smarttags" w:element="PersonName">
        <w:r>
          <w:rPr>
            <w:sz w:val="24"/>
            <w:szCs w:val="24"/>
          </w:rPr>
          <w:t>is</w:t>
        </w:r>
      </w:smartTag>
      <w:r>
        <w:rPr>
          <w:sz w:val="24"/>
          <w:szCs w:val="24"/>
        </w:rPr>
        <w:t xml:space="preserve"> temporary and was unforeseeable).</w:t>
      </w:r>
    </w:p>
    <w:p w:rsidR="0026230F" w:rsidRDefault="0026230F" w:rsidP="00A62B53">
      <w:pPr>
        <w:numPr>
          <w:ilvl w:val="0"/>
          <w:numId w:val="169"/>
        </w:numPr>
        <w:tabs>
          <w:tab w:val="clear" w:pos="460"/>
          <w:tab w:val="num" w:pos="600"/>
        </w:tabs>
        <w:ind w:left="600" w:hanging="300"/>
        <w:rPr>
          <w:sz w:val="24"/>
          <w:szCs w:val="24"/>
        </w:rPr>
      </w:pPr>
      <w:r>
        <w:rPr>
          <w:sz w:val="24"/>
          <w:szCs w:val="24"/>
        </w:rPr>
        <w:t xml:space="preserve">the </w:t>
      </w:r>
      <w:r w:rsidR="00E00819" w:rsidRPr="00951066">
        <w:rPr>
          <w:sz w:val="24"/>
          <w:szCs w:val="24"/>
        </w:rPr>
        <w:t xml:space="preserve">inability to access a private vehicle due to an applicant or </w:t>
      </w:r>
      <w:r w:rsidR="00D4635F">
        <w:rPr>
          <w:sz w:val="24"/>
          <w:szCs w:val="24"/>
        </w:rPr>
        <w:t xml:space="preserve">Partner </w:t>
      </w:r>
      <w:r w:rsidR="00E00819" w:rsidRPr="00951066">
        <w:rPr>
          <w:sz w:val="24"/>
          <w:szCs w:val="24"/>
        </w:rPr>
        <w:t>being medically unfit or unable to drive unless supported by medical or court documentation (</w:t>
      </w:r>
      <w:hyperlink w:anchor="_4.2.19_Rule_3_- Evidence of non-acc" w:history="1">
        <w:r w:rsidR="00E00819" w:rsidRPr="00951066">
          <w:rPr>
            <w:rStyle w:val="Hyperlink"/>
            <w:sz w:val="24"/>
            <w:szCs w:val="24"/>
          </w:rPr>
          <w:t>4.</w:t>
        </w:r>
        <w:r w:rsidR="00E00819" w:rsidRPr="00951066">
          <w:rPr>
            <w:rStyle w:val="Hyperlink"/>
            <w:sz w:val="24"/>
            <w:szCs w:val="24"/>
          </w:rPr>
          <w:t>2</w:t>
        </w:r>
        <w:r w:rsidR="00E00819" w:rsidRPr="00951066">
          <w:rPr>
            <w:rStyle w:val="Hyperlink"/>
            <w:sz w:val="24"/>
            <w:szCs w:val="24"/>
          </w:rPr>
          <w:t>.</w:t>
        </w:r>
        <w:r w:rsidR="00E00819" w:rsidRPr="00951066">
          <w:rPr>
            <w:rStyle w:val="Hyperlink"/>
            <w:sz w:val="24"/>
            <w:szCs w:val="24"/>
          </w:rPr>
          <w:t>1</w:t>
        </w:r>
        <w:r w:rsidR="00DA5E85">
          <w:rPr>
            <w:rStyle w:val="Hyperlink"/>
            <w:sz w:val="24"/>
            <w:szCs w:val="24"/>
          </w:rPr>
          <w:t>5</w:t>
        </w:r>
      </w:hyperlink>
      <w:r w:rsidR="00E00819" w:rsidRPr="00951066">
        <w:rPr>
          <w:sz w:val="24"/>
          <w:szCs w:val="24"/>
        </w:rPr>
        <w:t>)</w:t>
      </w:r>
    </w:p>
    <w:p w:rsidR="009F3395" w:rsidRDefault="009F3395" w:rsidP="006631DA">
      <w:pPr>
        <w:pStyle w:val="NormalWeb"/>
        <w:tabs>
          <w:tab w:val="left" w:pos="7300"/>
        </w:tabs>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For example, </w:t>
      </w:r>
      <w:r w:rsidR="008556CB">
        <w:rPr>
          <w:rFonts w:ascii="Times New Roman" w:hAnsi="Times New Roman" w:cs="Times New Roman"/>
          <w:color w:val="000000"/>
          <w:szCs w:val="20"/>
        </w:rPr>
        <w:t xml:space="preserve">an </w:t>
      </w:r>
      <w:r>
        <w:rPr>
          <w:rFonts w:ascii="Times New Roman" w:hAnsi="Times New Roman" w:cs="Times New Roman"/>
          <w:color w:val="000000"/>
          <w:szCs w:val="20"/>
        </w:rPr>
        <w:t xml:space="preserve">AIC </w:t>
      </w:r>
      <w:r w:rsidR="008556CB">
        <w:rPr>
          <w:rFonts w:ascii="Times New Roman" w:hAnsi="Times New Roman" w:cs="Times New Roman"/>
          <w:color w:val="000000"/>
          <w:szCs w:val="20"/>
        </w:rPr>
        <w:t xml:space="preserve">Scheme </w:t>
      </w:r>
      <w:r w:rsidR="00AB158E">
        <w:rPr>
          <w:rFonts w:ascii="Times New Roman" w:hAnsi="Times New Roman" w:cs="Times New Roman"/>
          <w:color w:val="000000"/>
          <w:szCs w:val="20"/>
        </w:rPr>
        <w:t>Claim</w:t>
      </w:r>
      <w:r w:rsidR="008556CB">
        <w:rPr>
          <w:rFonts w:ascii="Times New Roman" w:hAnsi="Times New Roman" w:cs="Times New Roman"/>
          <w:color w:val="000000"/>
          <w:szCs w:val="20"/>
        </w:rPr>
        <w:t xml:space="preserve"> </w:t>
      </w:r>
      <w:r>
        <w:rPr>
          <w:rFonts w:ascii="Times New Roman" w:hAnsi="Times New Roman" w:cs="Times New Roman"/>
          <w:color w:val="000000"/>
          <w:szCs w:val="20"/>
        </w:rPr>
        <w:t xml:space="preserve">should not be approved where a </w:t>
      </w:r>
      <w:r w:rsidR="00D4635F">
        <w:rPr>
          <w:rFonts w:ascii="Times New Roman" w:hAnsi="Times New Roman" w:cs="Times New Roman"/>
          <w:b/>
          <w:color w:val="000000"/>
          <w:szCs w:val="20"/>
        </w:rPr>
        <w:t xml:space="preserve">Parent </w:t>
      </w:r>
      <w:r>
        <w:rPr>
          <w:rFonts w:ascii="Times New Roman" w:hAnsi="Times New Roman" w:cs="Times New Roman"/>
          <w:color w:val="000000"/>
          <w:szCs w:val="20"/>
        </w:rPr>
        <w:t xml:space="preserve">travels daily to and from </w:t>
      </w:r>
      <w:proofErr w:type="gramStart"/>
      <w:r>
        <w:rPr>
          <w:rFonts w:ascii="Times New Roman" w:hAnsi="Times New Roman" w:cs="Times New Roman"/>
          <w:color w:val="000000"/>
          <w:szCs w:val="20"/>
        </w:rPr>
        <w:t>work</w:t>
      </w:r>
      <w:r w:rsidR="008556CB">
        <w:rPr>
          <w:rFonts w:ascii="Times New Roman" w:hAnsi="Times New Roman" w:cs="Times New Roman"/>
          <w:color w:val="000000"/>
          <w:szCs w:val="20"/>
        </w:rPr>
        <w:t>,</w:t>
      </w:r>
      <w:r>
        <w:rPr>
          <w:rFonts w:ascii="Times New Roman" w:hAnsi="Times New Roman" w:cs="Times New Roman"/>
          <w:color w:val="000000"/>
          <w:szCs w:val="20"/>
        </w:rPr>
        <w:t xml:space="preserve"> at times which do</w:t>
      </w:r>
      <w:proofErr w:type="gramEnd"/>
      <w:r>
        <w:rPr>
          <w:rFonts w:ascii="Times New Roman" w:hAnsi="Times New Roman" w:cs="Times New Roman"/>
          <w:color w:val="000000"/>
          <w:szCs w:val="20"/>
        </w:rPr>
        <w:t xml:space="preserve"> not necessarily coincide with the school start/fin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h times, or where a </w:t>
      </w:r>
      <w:r w:rsidR="006469D6" w:rsidRPr="00E1253C">
        <w:rPr>
          <w:rFonts w:ascii="Times New Roman" w:hAnsi="Times New Roman" w:cs="Times New Roman"/>
          <w:color w:val="000000"/>
          <w:szCs w:val="20"/>
        </w:rPr>
        <w:t>parent</w:t>
      </w:r>
      <w:r w:rsidRPr="00E1253C">
        <w:rPr>
          <w:rFonts w:ascii="Times New Roman" w:hAnsi="Times New Roman" w:cs="Times New Roman"/>
          <w:color w:val="000000"/>
          <w:szCs w:val="20"/>
        </w:rPr>
        <w:t>’s</w:t>
      </w:r>
      <w:r>
        <w:rPr>
          <w:rFonts w:ascii="Times New Roman" w:hAnsi="Times New Roman" w:cs="Times New Roman"/>
          <w:color w:val="000000"/>
          <w:szCs w:val="20"/>
        </w:rPr>
        <w:t xml:space="preserve"> job involves shift work and child care arrangements need to be made.</w:t>
      </w:r>
    </w:p>
    <w:p w:rsidR="009F3395" w:rsidRDefault="009F3395" w:rsidP="006631DA">
      <w:pPr>
        <w:jc w:val="both"/>
        <w:rPr>
          <w:b/>
          <w:bCs/>
          <w:color w:val="000000"/>
          <w:sz w:val="24"/>
          <w:szCs w:val="23"/>
        </w:rPr>
      </w:pPr>
    </w:p>
    <w:p w:rsidR="009F3395" w:rsidRDefault="009F3395" w:rsidP="006631DA">
      <w:pPr>
        <w:rPr>
          <w:b/>
          <w:bCs/>
          <w:color w:val="000000"/>
          <w:sz w:val="24"/>
          <w:szCs w:val="23"/>
        </w:rPr>
      </w:pPr>
      <w:r>
        <w:rPr>
          <w:b/>
          <w:bCs/>
          <w:color w:val="000000"/>
          <w:sz w:val="24"/>
          <w:szCs w:val="23"/>
        </w:rPr>
        <w:t>Example</w:t>
      </w:r>
    </w:p>
    <w:p w:rsidR="009F3395" w:rsidRDefault="009F3395" w:rsidP="006631DA">
      <w:pPr>
        <w:rPr>
          <w:color w:val="000000"/>
          <w:sz w:val="24"/>
        </w:rPr>
      </w:pPr>
      <w:r>
        <w:rPr>
          <w:color w:val="000000"/>
          <w:sz w:val="24"/>
        </w:rPr>
        <w:t xml:space="preserve">Stephen’s parents have moved to a hobby farm 14 km from the nearest high school. There </w:t>
      </w:r>
      <w:smartTag w:uri="urn:schemas-microsoft-com:office:smarttags" w:element="PersonName">
        <w:r>
          <w:rPr>
            <w:color w:val="000000"/>
            <w:sz w:val="24"/>
          </w:rPr>
          <w:t>is</w:t>
        </w:r>
      </w:smartTag>
      <w:r>
        <w:rPr>
          <w:color w:val="000000"/>
          <w:sz w:val="24"/>
        </w:rPr>
        <w:t xml:space="preserve"> no public transport available. H</w:t>
      </w:r>
      <w:smartTag w:uri="urn:schemas-microsoft-com:office:smarttags" w:element="PersonName">
        <w:r>
          <w:rPr>
            <w:color w:val="000000"/>
            <w:sz w:val="24"/>
          </w:rPr>
          <w:t>is</w:t>
        </w:r>
      </w:smartTag>
      <w:r>
        <w:rPr>
          <w:color w:val="000000"/>
          <w:sz w:val="24"/>
        </w:rPr>
        <w:t xml:space="preserve"> father drives 38 km to work in the nearby city, leaving at </w:t>
      </w:r>
      <w:smartTag w:uri="urn:schemas-microsoft-com:office:smarttags" w:element="time">
        <w:smartTagPr>
          <w:attr w:name="Hour" w:val="7"/>
          <w:attr w:name="Minute" w:val="30"/>
        </w:smartTagPr>
        <w:r>
          <w:rPr>
            <w:color w:val="000000"/>
            <w:sz w:val="24"/>
          </w:rPr>
          <w:t>7:30 am</w:t>
        </w:r>
      </w:smartTag>
      <w:r>
        <w:rPr>
          <w:color w:val="000000"/>
          <w:sz w:val="24"/>
        </w:rPr>
        <w:t xml:space="preserve"> daily and arriving at h</w:t>
      </w:r>
      <w:smartTag w:uri="urn:schemas-microsoft-com:office:smarttags" w:element="PersonName">
        <w:r>
          <w:rPr>
            <w:color w:val="000000"/>
            <w:sz w:val="24"/>
          </w:rPr>
          <w:t>is</w:t>
        </w:r>
      </w:smartTag>
      <w:r>
        <w:rPr>
          <w:color w:val="000000"/>
          <w:sz w:val="24"/>
        </w:rPr>
        <w:t xml:space="preserve"> office at </w:t>
      </w:r>
      <w:smartTag w:uri="urn:schemas-microsoft-com:office:smarttags" w:element="time">
        <w:smartTagPr>
          <w:attr w:name="Hour" w:val="8"/>
          <w:attr w:name="Minute" w:val="15"/>
        </w:smartTagPr>
        <w:r>
          <w:rPr>
            <w:color w:val="000000"/>
            <w:sz w:val="24"/>
          </w:rPr>
          <w:t>8:15 am</w:t>
        </w:r>
      </w:smartTag>
      <w:r>
        <w:rPr>
          <w:color w:val="000000"/>
          <w:sz w:val="24"/>
        </w:rPr>
        <w:t>. H</w:t>
      </w:r>
      <w:smartTag w:uri="urn:schemas-microsoft-com:office:smarttags" w:element="PersonName">
        <w:r>
          <w:rPr>
            <w:color w:val="000000"/>
            <w:sz w:val="24"/>
          </w:rPr>
          <w:t>is</w:t>
        </w:r>
      </w:smartTag>
      <w:r>
        <w:rPr>
          <w:color w:val="000000"/>
          <w:sz w:val="24"/>
        </w:rPr>
        <w:t xml:space="preserve"> mother works in town near the high school and leaves h</w:t>
      </w:r>
      <w:smartTag w:uri="urn:schemas-microsoft-com:office:smarttags" w:element="PersonName">
        <w:r>
          <w:rPr>
            <w:color w:val="000000"/>
            <w:sz w:val="24"/>
          </w:rPr>
          <w:t>is</w:t>
        </w:r>
      </w:smartTag>
      <w:r>
        <w:rPr>
          <w:color w:val="000000"/>
          <w:sz w:val="24"/>
        </w:rPr>
        <w:t xml:space="preserve"> baby s</w:t>
      </w:r>
      <w:smartTag w:uri="urn:schemas-microsoft-com:office:smarttags" w:element="PersonName">
        <w:r>
          <w:rPr>
            <w:color w:val="000000"/>
            <w:sz w:val="24"/>
          </w:rPr>
          <w:t>is</w:t>
        </w:r>
      </w:smartTag>
      <w:r>
        <w:rPr>
          <w:color w:val="000000"/>
          <w:sz w:val="24"/>
        </w:rPr>
        <w:t xml:space="preserve">ter at a child care centre at </w:t>
      </w:r>
      <w:smartTag w:uri="urn:schemas-microsoft-com:office:smarttags" w:element="time">
        <w:smartTagPr>
          <w:attr w:name="Hour" w:val="7"/>
          <w:attr w:name="Minute" w:val="45"/>
        </w:smartTagPr>
        <w:r>
          <w:rPr>
            <w:color w:val="000000"/>
            <w:sz w:val="24"/>
          </w:rPr>
          <w:t>7:45 am</w:t>
        </w:r>
      </w:smartTag>
      <w:r>
        <w:rPr>
          <w:color w:val="000000"/>
          <w:sz w:val="24"/>
        </w:rPr>
        <w:t xml:space="preserve">, which she says </w:t>
      </w:r>
      <w:smartTag w:uri="urn:schemas-microsoft-com:office:smarttags" w:element="PersonName">
        <w:r>
          <w:rPr>
            <w:color w:val="000000"/>
            <w:sz w:val="24"/>
          </w:rPr>
          <w:t>is</w:t>
        </w:r>
      </w:smartTag>
      <w:r>
        <w:rPr>
          <w:color w:val="000000"/>
          <w:sz w:val="24"/>
        </w:rPr>
        <w:t xml:space="preserve"> too early for Stephen to arrive at school.</w:t>
      </w:r>
      <w:r w:rsidR="00B540B9">
        <w:rPr>
          <w:color w:val="000000"/>
          <w:sz w:val="24"/>
        </w:rPr>
        <w:t xml:space="preserve">  </w:t>
      </w:r>
      <w:r>
        <w:rPr>
          <w:color w:val="000000"/>
          <w:sz w:val="24"/>
        </w:rPr>
        <w:t>Th</w:t>
      </w:r>
      <w:smartTag w:uri="urn:schemas-microsoft-com:office:smarttags" w:element="PersonName">
        <w:r>
          <w:rPr>
            <w:color w:val="000000"/>
            <w:sz w:val="24"/>
          </w:rPr>
          <w:t>is</w:t>
        </w:r>
      </w:smartTag>
      <w:r>
        <w:rPr>
          <w:color w:val="000000"/>
          <w:sz w:val="24"/>
        </w:rPr>
        <w:t xml:space="preserve"> case should not be approved for AIC </w:t>
      </w:r>
      <w:r w:rsidR="008556CB">
        <w:rPr>
          <w:color w:val="000000"/>
          <w:sz w:val="24"/>
        </w:rPr>
        <w:t xml:space="preserve">Scheme </w:t>
      </w:r>
      <w:r>
        <w:rPr>
          <w:color w:val="000000"/>
          <w:sz w:val="24"/>
        </w:rPr>
        <w:t xml:space="preserve">as it should not be claimed that Stephen does not have ‘reasonable daily </w:t>
      </w:r>
      <w:proofErr w:type="gramStart"/>
      <w:r>
        <w:rPr>
          <w:color w:val="000000"/>
          <w:sz w:val="24"/>
        </w:rPr>
        <w:t>access’</w:t>
      </w:r>
      <w:proofErr w:type="gramEnd"/>
      <w:r>
        <w:rPr>
          <w:color w:val="000000"/>
          <w:sz w:val="24"/>
        </w:rPr>
        <w:t xml:space="preserve"> to a school. H</w:t>
      </w:r>
      <w:smartTag w:uri="urn:schemas-microsoft-com:office:smarttags" w:element="PersonName">
        <w:r>
          <w:rPr>
            <w:color w:val="000000"/>
            <w:sz w:val="24"/>
          </w:rPr>
          <w:t>is</w:t>
        </w:r>
      </w:smartTag>
      <w:r>
        <w:rPr>
          <w:color w:val="000000"/>
          <w:sz w:val="24"/>
        </w:rPr>
        <w:t xml:space="preserve"> parents have made certain lifestyle choices which make it inconvenient, rather than unreasonable, for them to get Stephen to school</w:t>
      </w:r>
      <w:r w:rsidR="00E24D2F">
        <w:rPr>
          <w:color w:val="000000"/>
          <w:sz w:val="24"/>
        </w:rPr>
        <w:t>.</w:t>
      </w: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385" w:name="_4.2.12_Rule_3_- Evidence student do"/>
      <w:bookmarkStart w:id="386" w:name="_Toc153097417"/>
      <w:bookmarkEnd w:id="385"/>
      <w:r>
        <w:rPr>
          <w:rFonts w:ascii="Times New Roman" w:hAnsi="Times New Roman" w:cs="Times New Roman"/>
          <w:color w:val="000000"/>
          <w:sz w:val="24"/>
          <w:szCs w:val="32"/>
        </w:rPr>
        <w:t>4.2.1</w:t>
      </w:r>
      <w:r w:rsidR="00896589">
        <w:rPr>
          <w:rFonts w:ascii="Times New Roman" w:hAnsi="Times New Roman" w:cs="Times New Roman"/>
          <w:color w:val="000000"/>
          <w:sz w:val="24"/>
          <w:szCs w:val="32"/>
        </w:rPr>
        <w:t>0</w:t>
      </w:r>
      <w:r>
        <w:rPr>
          <w:rFonts w:ascii="Times New Roman" w:hAnsi="Times New Roman" w:cs="Times New Roman"/>
          <w:color w:val="000000"/>
          <w:sz w:val="24"/>
          <w:szCs w:val="32"/>
        </w:rPr>
        <w:t xml:space="preserve"> Rule 3 - Evidence student does not have reasonable access to school</w:t>
      </w:r>
      <w:bookmarkEnd w:id="386"/>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establ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h that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does not have reasonable access to a local school, the </w:t>
      </w:r>
      <w:r w:rsidR="00096103">
        <w:rPr>
          <w:rFonts w:ascii="Times New Roman" w:hAnsi="Times New Roman" w:cs="Times New Roman"/>
          <w:b/>
          <w:color w:val="000000"/>
          <w:szCs w:val="20"/>
        </w:rPr>
        <w:t>Approved applicant</w:t>
      </w:r>
      <w:r>
        <w:rPr>
          <w:rFonts w:ascii="Times New Roman" w:hAnsi="Times New Roman" w:cs="Times New Roman"/>
          <w:color w:val="000000"/>
          <w:szCs w:val="20"/>
        </w:rPr>
        <w:t xml:space="preserve"> needs to demonstrate that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’s attendance at school, travel time or travel d</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tance would actually be affected (were it not for the circumstance that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boards</w:t>
      </w:r>
      <w:r>
        <w:rPr>
          <w:rFonts w:ascii="Times New Roman" w:hAnsi="Times New Roman" w:cs="Times New Roman"/>
          <w:color w:val="000000"/>
          <w:szCs w:val="20"/>
        </w:rPr>
        <w:t xml:space="preserve"> away from home, lives in a second home or studies by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education methods) on at least 20 school term days a year.</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possible, evidence of the impact on attendance should be in the form of a statement, certified by the school principal, showing the dates of the </w:t>
      </w:r>
      <w:r w:rsidR="009B0027" w:rsidRPr="009B0027">
        <w:rPr>
          <w:rFonts w:ascii="Times New Roman" w:hAnsi="Times New Roman" w:cs="Times New Roman"/>
          <w:b/>
          <w:color w:val="000000"/>
          <w:szCs w:val="20"/>
        </w:rPr>
        <w:t>student</w:t>
      </w:r>
      <w:r w:rsidRPr="00B540B9">
        <w:rPr>
          <w:rFonts w:ascii="Times New Roman" w:hAnsi="Times New Roman" w:cs="Times New Roman"/>
          <w:b/>
          <w:color w:val="000000"/>
          <w:szCs w:val="20"/>
        </w:rPr>
        <w:t>’s</w:t>
      </w:r>
      <w:r>
        <w:rPr>
          <w:rFonts w:ascii="Times New Roman" w:hAnsi="Times New Roman" w:cs="Times New Roman"/>
          <w:color w:val="000000"/>
          <w:szCs w:val="20"/>
        </w:rPr>
        <w:t xml:space="preserve"> absences from the school in the </w:t>
      </w:r>
      <w:r>
        <w:rPr>
          <w:rFonts w:ascii="Times New Roman" w:hAnsi="Times New Roman" w:cs="Times New Roman"/>
          <w:b/>
          <w:bCs/>
          <w:color w:val="000000"/>
          <w:szCs w:val="20"/>
        </w:rPr>
        <w:t>previous year</w:t>
      </w:r>
      <w:r>
        <w:rPr>
          <w:rFonts w:ascii="Times New Roman" w:hAnsi="Times New Roman" w:cs="Times New Roman"/>
          <w:color w:val="000000"/>
          <w:szCs w:val="20"/>
        </w:rPr>
        <w:t>. If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available for </w:t>
      </w:r>
      <w:r w:rsidRPr="00B36DEC">
        <w:rPr>
          <w:rFonts w:ascii="Times New Roman" w:hAnsi="Times New Roman" w:cs="Times New Roman"/>
          <w:color w:val="000000"/>
          <w:szCs w:val="20"/>
        </w:rPr>
        <w:t xml:space="preserve">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records for a sibling or another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in similar circumstances may be accepted. Where th</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information </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not available</w:t>
      </w:r>
      <w:r>
        <w:rPr>
          <w:rFonts w:ascii="Times New Roman" w:hAnsi="Times New Roman" w:cs="Times New Roman"/>
          <w:color w:val="000000"/>
          <w:szCs w:val="20"/>
        </w:rPr>
        <w:t>, the evidence presented to verify the adverse travel conditions or other circumstance must also provide sufficient detail to demonstrate the actual impact the conditions or circumstance has/had (or would have had) on daily attendance at the school.</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sidRPr="003E6B3A">
        <w:rPr>
          <w:rFonts w:ascii="Times New Roman" w:hAnsi="Times New Roman" w:cs="Times New Roman"/>
          <w:b/>
          <w:color w:val="000000"/>
          <w:szCs w:val="20"/>
        </w:rPr>
        <w:t>Claims</w:t>
      </w:r>
      <w:r>
        <w:rPr>
          <w:rFonts w:ascii="Times New Roman" w:hAnsi="Times New Roman" w:cs="Times New Roman"/>
          <w:color w:val="000000"/>
          <w:szCs w:val="20"/>
        </w:rPr>
        <w:t xml:space="preserve">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travel time or travel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should explain how travel time or travel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tances are/were affected by the adverse conditions or other circumstance (</w:t>
      </w:r>
      <w:r w:rsidR="000B4DD5">
        <w:rPr>
          <w:rFonts w:ascii="Times New Roman" w:hAnsi="Times New Roman" w:cs="Times New Roman"/>
          <w:color w:val="000000"/>
          <w:szCs w:val="20"/>
        </w:rPr>
        <w:t>i.e.</w:t>
      </w:r>
      <w:r>
        <w:rPr>
          <w:rFonts w:ascii="Times New Roman" w:hAnsi="Times New Roman" w:cs="Times New Roman"/>
          <w:color w:val="000000"/>
          <w:szCs w:val="20"/>
        </w:rPr>
        <w:t xml:space="preserve"> it must be clearly demonstrated that travel time for the return journey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at least 3 hours or that the travel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tances meet the relevant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rule).</w:t>
      </w:r>
    </w:p>
    <w:p w:rsidR="00C32C79" w:rsidRDefault="00C32C79"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Evidence required </w:t>
      </w:r>
      <w:proofErr w:type="gramStart"/>
      <w:r>
        <w:rPr>
          <w:rFonts w:ascii="Times New Roman" w:hAnsi="Times New Roman" w:cs="Times New Roman"/>
          <w:color w:val="000000"/>
          <w:szCs w:val="20"/>
        </w:rPr>
        <w:t>to establ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h</w:t>
      </w:r>
      <w:proofErr w:type="gramEnd"/>
      <w:r>
        <w:rPr>
          <w:rFonts w:ascii="Times New Roman" w:hAnsi="Times New Roman" w:cs="Times New Roman"/>
          <w:color w:val="000000"/>
          <w:szCs w:val="20"/>
        </w:rPr>
        <w:t xml:space="preserve"> a case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impassable roads caused by special weather conditions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set out in </w:t>
      </w:r>
      <w:hyperlink w:anchor="_4.2.16_Impassable_roads_– evidence " w:history="1">
        <w:r w:rsidR="00B540B9" w:rsidRPr="00B5083B">
          <w:rPr>
            <w:rStyle w:val="Hyperlink"/>
            <w:rFonts w:ascii="Times New Roman" w:hAnsi="Times New Roman" w:cs="Times New Roman"/>
            <w:szCs w:val="20"/>
          </w:rPr>
          <w:t>4.2</w:t>
        </w:r>
        <w:r w:rsidR="00B540B9" w:rsidRPr="00B5083B">
          <w:rPr>
            <w:rStyle w:val="Hyperlink"/>
            <w:rFonts w:ascii="Times New Roman" w:hAnsi="Times New Roman" w:cs="Times New Roman"/>
            <w:szCs w:val="20"/>
          </w:rPr>
          <w:t>.</w:t>
        </w:r>
        <w:r w:rsidR="00B540B9" w:rsidRPr="00B5083B">
          <w:rPr>
            <w:rStyle w:val="Hyperlink"/>
            <w:rFonts w:ascii="Times New Roman" w:hAnsi="Times New Roman" w:cs="Times New Roman"/>
            <w:szCs w:val="20"/>
          </w:rPr>
          <w:t>1</w:t>
        </w:r>
        <w:r w:rsidR="00B5083B" w:rsidRPr="00B5083B">
          <w:rPr>
            <w:rStyle w:val="Hyperlink"/>
            <w:rFonts w:ascii="Times New Roman" w:hAnsi="Times New Roman" w:cs="Times New Roman"/>
            <w:szCs w:val="20"/>
          </w:rPr>
          <w:t>2</w:t>
        </w:r>
      </w:hyperlink>
      <w:r>
        <w:rPr>
          <w:rFonts w:ascii="Times New Roman" w:hAnsi="Times New Roman" w:cs="Times New Roman"/>
          <w:color w:val="000000"/>
          <w:szCs w:val="20"/>
        </w:rPr>
        <w:t>.</w:t>
      </w:r>
    </w:p>
    <w:p w:rsidR="009F3395" w:rsidRDefault="009F3395" w:rsidP="006631DA">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387" w:name="_4.2.13_Rule_3_- Applications on spe"/>
      <w:bookmarkStart w:id="388" w:name="_4.2.14_What_are_special weather con"/>
      <w:bookmarkStart w:id="389" w:name="_4.2.13_Rule_3"/>
      <w:bookmarkStart w:id="390" w:name="_4.2.11_Rule_3_- Special weather con"/>
      <w:bookmarkStart w:id="391" w:name="_Toc153097418"/>
      <w:bookmarkEnd w:id="387"/>
      <w:bookmarkEnd w:id="388"/>
      <w:bookmarkEnd w:id="389"/>
      <w:bookmarkEnd w:id="390"/>
      <w:r>
        <w:rPr>
          <w:rFonts w:ascii="Times New Roman" w:hAnsi="Times New Roman" w:cs="Times New Roman"/>
          <w:color w:val="000000"/>
          <w:sz w:val="24"/>
          <w:szCs w:val="32"/>
        </w:rPr>
        <w:t>4.2.1</w:t>
      </w:r>
      <w:r w:rsidR="00896589">
        <w:rPr>
          <w:rFonts w:ascii="Times New Roman" w:hAnsi="Times New Roman" w:cs="Times New Roman"/>
          <w:color w:val="000000"/>
          <w:sz w:val="24"/>
          <w:szCs w:val="32"/>
        </w:rPr>
        <w:t>1</w:t>
      </w:r>
      <w:r>
        <w:rPr>
          <w:rFonts w:ascii="Times New Roman" w:hAnsi="Times New Roman" w:cs="Times New Roman"/>
          <w:color w:val="000000"/>
          <w:sz w:val="24"/>
          <w:szCs w:val="32"/>
        </w:rPr>
        <w:t xml:space="preserve"> </w:t>
      </w:r>
      <w:r w:rsidR="00F73A46">
        <w:rPr>
          <w:rFonts w:ascii="Times New Roman" w:hAnsi="Times New Roman" w:cs="Times New Roman"/>
          <w:color w:val="000000"/>
          <w:sz w:val="24"/>
          <w:szCs w:val="32"/>
        </w:rPr>
        <w:t xml:space="preserve">Rule 3 - </w:t>
      </w:r>
      <w:r w:rsidR="00B540B9">
        <w:rPr>
          <w:rFonts w:ascii="Times New Roman" w:hAnsi="Times New Roman" w:cs="Times New Roman"/>
          <w:color w:val="000000"/>
          <w:sz w:val="24"/>
          <w:szCs w:val="32"/>
        </w:rPr>
        <w:t>S</w:t>
      </w:r>
      <w:r>
        <w:rPr>
          <w:rFonts w:ascii="Times New Roman" w:hAnsi="Times New Roman" w:cs="Times New Roman"/>
          <w:color w:val="000000"/>
          <w:sz w:val="24"/>
          <w:szCs w:val="32"/>
        </w:rPr>
        <w:t>pecial weather conditions</w:t>
      </w:r>
      <w:r w:rsidR="00B540B9">
        <w:rPr>
          <w:rFonts w:ascii="Times New Roman" w:hAnsi="Times New Roman" w:cs="Times New Roman"/>
          <w:color w:val="000000"/>
          <w:sz w:val="24"/>
          <w:szCs w:val="32"/>
        </w:rPr>
        <w:t xml:space="preserve"> and likelihood of school absence</w:t>
      </w:r>
      <w:bookmarkEnd w:id="391"/>
    </w:p>
    <w:p w:rsidR="00F11500" w:rsidRDefault="00F11500" w:rsidP="006631DA">
      <w:pPr>
        <w:pStyle w:val="NormalWeb"/>
        <w:spacing w:before="0" w:beforeAutospacing="0" w:after="0" w:afterAutospacing="0"/>
        <w:rPr>
          <w:rFonts w:ascii="Times New Roman" w:hAnsi="Times New Roman" w:cs="Times New Roman"/>
          <w:color w:val="000000"/>
          <w:szCs w:val="20"/>
        </w:rPr>
      </w:pPr>
    </w:p>
    <w:p w:rsidR="009F3395" w:rsidRDefault="00F11500"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whose home does not sat</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fy the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and time criteria may still be geographically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olated if the </w:t>
      </w:r>
      <w:r w:rsidRPr="00F3563A">
        <w:rPr>
          <w:rFonts w:ascii="Times New Roman" w:hAnsi="Times New Roman" w:cs="Times New Roman"/>
          <w:b/>
          <w:color w:val="000000"/>
          <w:szCs w:val="20"/>
        </w:rPr>
        <w:t>parents</w:t>
      </w:r>
      <w:r>
        <w:rPr>
          <w:rFonts w:ascii="Times New Roman" w:hAnsi="Times New Roman" w:cs="Times New Roman"/>
          <w:color w:val="000000"/>
          <w:szCs w:val="20"/>
        </w:rPr>
        <w:t xml:space="preserve"> provide evidence that the </w:t>
      </w:r>
      <w:r w:rsidRPr="00B36DEC">
        <w:rPr>
          <w:rFonts w:ascii="Times New Roman" w:hAnsi="Times New Roman" w:cs="Times New Roman"/>
          <w:color w:val="000000"/>
          <w:szCs w:val="20"/>
        </w:rPr>
        <w:t>student</w:t>
      </w:r>
      <w:r>
        <w:rPr>
          <w:rFonts w:ascii="Times New Roman" w:hAnsi="Times New Roman" w:cs="Times New Roman"/>
          <w:color w:val="000000"/>
          <w:szCs w:val="20"/>
        </w:rPr>
        <w:t xml:space="preserve"> would, if living at the </w:t>
      </w:r>
      <w:r w:rsidR="00D4635F">
        <w:rPr>
          <w:rFonts w:ascii="Times New Roman" w:hAnsi="Times New Roman" w:cs="Times New Roman"/>
          <w:b/>
          <w:color w:val="000000"/>
          <w:szCs w:val="20"/>
        </w:rPr>
        <w:t>Principal family home</w:t>
      </w:r>
      <w:r>
        <w:rPr>
          <w:rFonts w:ascii="Times New Roman" w:hAnsi="Times New Roman" w:cs="Times New Roman"/>
          <w:color w:val="000000"/>
          <w:szCs w:val="20"/>
        </w:rPr>
        <w:t>, be denied reasonable daily access to appropriate schooling for at least 20 school term days a year because of special weather conditions</w:t>
      </w:r>
      <w:r w:rsidR="00284963">
        <w:rPr>
          <w:rFonts w:ascii="Times New Roman" w:hAnsi="Times New Roman" w:cs="Times New Roman"/>
          <w:color w:val="000000"/>
          <w:szCs w:val="20"/>
        </w:rPr>
        <w:t>.</w:t>
      </w:r>
    </w:p>
    <w:p w:rsidR="00F11500" w:rsidRDefault="00F11500" w:rsidP="006631DA">
      <w:pPr>
        <w:pStyle w:val="NormalWeb"/>
        <w:spacing w:before="0" w:beforeAutospacing="0" w:after="0" w:afterAutospacing="0"/>
        <w:rPr>
          <w:rFonts w:ascii="Times New Roman" w:hAnsi="Times New Roman" w:cs="Times New Roman"/>
          <w:color w:val="000000"/>
          <w:szCs w:val="20"/>
        </w:rPr>
      </w:pPr>
    </w:p>
    <w:p w:rsidR="009F3395" w:rsidRDefault="00F3563A"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br w:type="page"/>
      </w:r>
      <w:r w:rsidR="009F3395">
        <w:rPr>
          <w:rFonts w:ascii="Times New Roman" w:hAnsi="Times New Roman" w:cs="Times New Roman"/>
          <w:color w:val="000000"/>
          <w:szCs w:val="20"/>
        </w:rPr>
        <w:lastRenderedPageBreak/>
        <w:t xml:space="preserve">It </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not necessary that the weather conditions leading to a </w:t>
      </w:r>
      <w:r w:rsidR="009B0027" w:rsidRPr="009B0027">
        <w:rPr>
          <w:rFonts w:ascii="Times New Roman" w:hAnsi="Times New Roman" w:cs="Times New Roman"/>
          <w:b/>
          <w:color w:val="000000"/>
          <w:szCs w:val="20"/>
        </w:rPr>
        <w:t>student</w:t>
      </w:r>
      <w:r w:rsidR="009F3395" w:rsidRPr="00036327">
        <w:rPr>
          <w:rFonts w:ascii="Times New Roman" w:hAnsi="Times New Roman" w:cs="Times New Roman"/>
          <w:b/>
          <w:color w:val="000000"/>
          <w:szCs w:val="20"/>
        </w:rPr>
        <w:t xml:space="preserve">’s </w:t>
      </w:r>
      <w:r w:rsidR="009F3395">
        <w:rPr>
          <w:rFonts w:ascii="Times New Roman" w:hAnsi="Times New Roman" w:cs="Times New Roman"/>
          <w:color w:val="000000"/>
          <w:szCs w:val="20"/>
        </w:rPr>
        <w:t xml:space="preserve">absence from school be extraordinary or abnormal. The fact that a </w:t>
      </w:r>
      <w:r w:rsidR="009B0027" w:rsidRPr="00B36DEC">
        <w:rPr>
          <w:rFonts w:ascii="Times New Roman" w:hAnsi="Times New Roman" w:cs="Times New Roman"/>
          <w:color w:val="000000"/>
          <w:szCs w:val="20"/>
        </w:rPr>
        <w:t>student</w:t>
      </w:r>
      <w:r w:rsidR="009F3395" w:rsidRPr="00B36DEC">
        <w:rPr>
          <w:rFonts w:ascii="Times New Roman" w:hAnsi="Times New Roman" w:cs="Times New Roman"/>
          <w:color w:val="000000"/>
          <w:szCs w:val="20"/>
        </w:rPr>
        <w:t>’s</w:t>
      </w:r>
      <w:r w:rsidR="009F3395">
        <w:rPr>
          <w:rFonts w:ascii="Times New Roman" w:hAnsi="Times New Roman" w:cs="Times New Roman"/>
          <w:color w:val="000000"/>
          <w:szCs w:val="20"/>
        </w:rPr>
        <w:t xml:space="preserve"> access to schooling has been, or </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w:t>
      </w:r>
      <w:r w:rsidR="00F91F44" w:rsidRPr="00F91F44">
        <w:rPr>
          <w:rFonts w:ascii="Times New Roman" w:hAnsi="Times New Roman" w:cs="Times New Roman"/>
          <w:b/>
          <w:color w:val="000000"/>
          <w:szCs w:val="20"/>
        </w:rPr>
        <w:t>likely</w:t>
      </w:r>
      <w:r w:rsidR="009F3395">
        <w:rPr>
          <w:rFonts w:ascii="Times New Roman" w:hAnsi="Times New Roman" w:cs="Times New Roman"/>
          <w:color w:val="000000"/>
          <w:szCs w:val="20"/>
        </w:rPr>
        <w:t xml:space="preserve"> to be d</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rupted by weather conditions for at least 20 school term days a year </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sufficient for th</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criteria to be sat</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fied. </w:t>
      </w:r>
      <w:r w:rsidR="00F11500">
        <w:rPr>
          <w:rFonts w:ascii="Times New Roman" w:hAnsi="Times New Roman" w:cs="Times New Roman"/>
          <w:color w:val="000000"/>
          <w:szCs w:val="20"/>
        </w:rPr>
        <w:t xml:space="preserve"> </w:t>
      </w:r>
      <w:r w:rsidR="009F3395">
        <w:rPr>
          <w:rFonts w:ascii="Times New Roman" w:hAnsi="Times New Roman" w:cs="Times New Roman"/>
          <w:color w:val="000000"/>
          <w:szCs w:val="20"/>
        </w:rPr>
        <w:t>In th</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context, weather conditions prevailing in the current or previous year do not have to be unusual in the sense that the conditions are markedly different from other years.</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respect of road access, the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sue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whether on some days in a year weather conditions are </w:t>
      </w:r>
      <w:r w:rsidR="00F91F44" w:rsidRPr="00B36DEC">
        <w:rPr>
          <w:rFonts w:ascii="Times New Roman" w:hAnsi="Times New Roman" w:cs="Times New Roman"/>
          <w:color w:val="000000"/>
          <w:szCs w:val="20"/>
        </w:rPr>
        <w:t>likely</w:t>
      </w:r>
      <w:r>
        <w:rPr>
          <w:rFonts w:ascii="Times New Roman" w:hAnsi="Times New Roman" w:cs="Times New Roman"/>
          <w:color w:val="000000"/>
          <w:szCs w:val="20"/>
        </w:rPr>
        <w:t xml:space="preserve"> to apply which make ex</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ting roads in their current state impassable, whereas on other ‘normal’ days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cover most of the year), roads are passable. T</w:t>
      </w:r>
      <w:r w:rsidR="001C4C4F">
        <w:rPr>
          <w:rFonts w:ascii="Times New Roman" w:hAnsi="Times New Roman" w:cs="Times New Roman"/>
          <w:color w:val="000000"/>
          <w:szCs w:val="20"/>
        </w:rPr>
        <w:t>h</w:t>
      </w:r>
      <w:smartTag w:uri="urn:schemas-microsoft-com:office:smarttags" w:element="PersonName">
        <w:r w:rsidR="001C4C4F">
          <w:rPr>
            <w:rFonts w:ascii="Times New Roman" w:hAnsi="Times New Roman" w:cs="Times New Roman"/>
            <w:color w:val="000000"/>
            <w:szCs w:val="20"/>
          </w:rPr>
          <w:t>is</w:t>
        </w:r>
      </w:smartTag>
      <w:r w:rsidR="001C4C4F">
        <w:rPr>
          <w:rFonts w:ascii="Times New Roman" w:hAnsi="Times New Roman" w:cs="Times New Roman"/>
          <w:color w:val="000000"/>
          <w:szCs w:val="20"/>
        </w:rPr>
        <w:t xml:space="preserve"> section </w:t>
      </w:r>
      <w:r>
        <w:rPr>
          <w:rFonts w:ascii="Times New Roman" w:hAnsi="Times New Roman" w:cs="Times New Roman"/>
          <w:color w:val="000000"/>
          <w:szCs w:val="20"/>
        </w:rPr>
        <w:t xml:space="preserve">would apply when, for example, rainfall might be expected to make roads impassable for at least 20 </w:t>
      </w:r>
      <w:proofErr w:type="gramStart"/>
      <w:r>
        <w:rPr>
          <w:rFonts w:ascii="Times New Roman" w:hAnsi="Times New Roman" w:cs="Times New Roman"/>
          <w:color w:val="000000"/>
          <w:szCs w:val="20"/>
        </w:rPr>
        <w:t>school</w:t>
      </w:r>
      <w:proofErr w:type="gramEnd"/>
      <w:r>
        <w:rPr>
          <w:rFonts w:ascii="Times New Roman" w:hAnsi="Times New Roman" w:cs="Times New Roman"/>
          <w:color w:val="000000"/>
          <w:szCs w:val="20"/>
        </w:rPr>
        <w:t xml:space="preserve"> term days of a year.</w:t>
      </w:r>
    </w:p>
    <w:p w:rsidR="009F3395" w:rsidRDefault="009F3395" w:rsidP="006631DA">
      <w:pPr>
        <w:pStyle w:val="NormalWeb"/>
        <w:spacing w:before="0" w:beforeAutospacing="0" w:after="0" w:afterAutospacing="0"/>
        <w:rPr>
          <w:rFonts w:ascii="Times New Roman" w:hAnsi="Times New Roman" w:cs="Times New Roman"/>
          <w:color w:val="000000"/>
          <w:szCs w:val="20"/>
        </w:rPr>
      </w:pPr>
      <w:bookmarkStart w:id="392" w:name="_4.2.15_Likelihood_of_school absence"/>
      <w:bookmarkEnd w:id="392"/>
    </w:p>
    <w:p w:rsidR="00E77DC4" w:rsidRPr="005B63AB" w:rsidRDefault="009F3395" w:rsidP="006631DA">
      <w:pPr>
        <w:pStyle w:val="NormalWeb"/>
        <w:spacing w:before="0" w:beforeAutospacing="0" w:after="0" w:afterAutospacing="0"/>
        <w:rPr>
          <w:rFonts w:ascii="Times New Roman" w:hAnsi="Times New Roman" w:cs="Times New Roman"/>
          <w:color w:val="000000"/>
          <w:szCs w:val="20"/>
        </w:rPr>
      </w:pPr>
      <w:r w:rsidRPr="005B63AB">
        <w:rPr>
          <w:rFonts w:ascii="Times New Roman" w:hAnsi="Times New Roman" w:cs="Times New Roman"/>
          <w:color w:val="000000"/>
          <w:szCs w:val="20"/>
        </w:rPr>
        <w:t>For th</w:t>
      </w:r>
      <w:smartTag w:uri="urn:schemas-microsoft-com:office:smarttags" w:element="PersonName">
        <w:r w:rsidRPr="005B63AB">
          <w:rPr>
            <w:rFonts w:ascii="Times New Roman" w:hAnsi="Times New Roman" w:cs="Times New Roman"/>
            <w:color w:val="000000"/>
            <w:szCs w:val="20"/>
          </w:rPr>
          <w:t>is</w:t>
        </w:r>
      </w:smartTag>
      <w:r w:rsidRPr="005B63AB">
        <w:rPr>
          <w:rFonts w:ascii="Times New Roman" w:hAnsi="Times New Roman" w:cs="Times New Roman"/>
          <w:color w:val="000000"/>
          <w:szCs w:val="20"/>
        </w:rPr>
        <w:t xml:space="preserve"> criteria to be sat</w:t>
      </w:r>
      <w:smartTag w:uri="urn:schemas-microsoft-com:office:smarttags" w:element="PersonName">
        <w:r w:rsidRPr="005B63AB">
          <w:rPr>
            <w:rFonts w:ascii="Times New Roman" w:hAnsi="Times New Roman" w:cs="Times New Roman"/>
            <w:color w:val="000000"/>
            <w:szCs w:val="20"/>
          </w:rPr>
          <w:t>is</w:t>
        </w:r>
      </w:smartTag>
      <w:r w:rsidRPr="005B63AB">
        <w:rPr>
          <w:rFonts w:ascii="Times New Roman" w:hAnsi="Times New Roman" w:cs="Times New Roman"/>
          <w:color w:val="000000"/>
          <w:szCs w:val="20"/>
        </w:rPr>
        <w:t xml:space="preserve">fied, the applicant needs to demonstrate that, because of special weather conditions, it </w:t>
      </w:r>
      <w:smartTag w:uri="urn:schemas-microsoft-com:office:smarttags" w:element="PersonName">
        <w:r w:rsidRPr="005B63AB">
          <w:rPr>
            <w:rFonts w:ascii="Times New Roman" w:hAnsi="Times New Roman" w:cs="Times New Roman"/>
            <w:color w:val="000000"/>
            <w:szCs w:val="20"/>
          </w:rPr>
          <w:t>is</w:t>
        </w:r>
      </w:smartTag>
      <w:r w:rsidRPr="005B63AB">
        <w:rPr>
          <w:rFonts w:ascii="Times New Roman" w:hAnsi="Times New Roman" w:cs="Times New Roman"/>
          <w:color w:val="000000"/>
          <w:szCs w:val="20"/>
        </w:rPr>
        <w:t xml:space="preserve"> </w:t>
      </w:r>
      <w:r w:rsidRPr="005B63AB">
        <w:rPr>
          <w:rFonts w:ascii="Times New Roman" w:hAnsi="Times New Roman" w:cs="Times New Roman"/>
          <w:bCs/>
          <w:color w:val="000000"/>
          <w:szCs w:val="20"/>
        </w:rPr>
        <w:t>likely</w:t>
      </w:r>
      <w:r w:rsidRPr="005B63AB">
        <w:rPr>
          <w:rFonts w:ascii="Times New Roman" w:hAnsi="Times New Roman" w:cs="Times New Roman"/>
          <w:color w:val="000000"/>
          <w:szCs w:val="20"/>
        </w:rPr>
        <w:t xml:space="preserve"> that the </w:t>
      </w:r>
      <w:r w:rsidR="009B0027" w:rsidRPr="005B63AB">
        <w:rPr>
          <w:rFonts w:ascii="Times New Roman" w:hAnsi="Times New Roman" w:cs="Times New Roman"/>
          <w:color w:val="000000"/>
          <w:szCs w:val="20"/>
        </w:rPr>
        <w:t>student</w:t>
      </w:r>
      <w:r w:rsidRPr="005B63AB">
        <w:rPr>
          <w:rFonts w:ascii="Times New Roman" w:hAnsi="Times New Roman" w:cs="Times New Roman"/>
          <w:color w:val="000000"/>
          <w:szCs w:val="20"/>
        </w:rPr>
        <w:t xml:space="preserve"> would be absent from school for at least 20 school term days a year.</w:t>
      </w:r>
      <w:r w:rsidR="00F11500" w:rsidRPr="005B63AB">
        <w:rPr>
          <w:rFonts w:ascii="Times New Roman" w:hAnsi="Times New Roman" w:cs="Times New Roman"/>
          <w:color w:val="000000"/>
          <w:szCs w:val="20"/>
        </w:rPr>
        <w:t xml:space="preserve">  </w:t>
      </w:r>
      <w:r w:rsidR="00E77DC4" w:rsidRPr="005B63AB">
        <w:rPr>
          <w:rFonts w:ascii="Times New Roman" w:hAnsi="Times New Roman" w:cs="Times New Roman"/>
          <w:color w:val="000000"/>
          <w:szCs w:val="20"/>
        </w:rPr>
        <w:t xml:space="preserve">Evidence that can be considered </w:t>
      </w:r>
      <w:smartTag w:uri="urn:schemas-microsoft-com:office:smarttags" w:element="PersonName">
        <w:r w:rsidR="00E77DC4" w:rsidRPr="005B63AB">
          <w:rPr>
            <w:rFonts w:ascii="Times New Roman" w:hAnsi="Times New Roman" w:cs="Times New Roman"/>
            <w:color w:val="000000"/>
            <w:szCs w:val="20"/>
          </w:rPr>
          <w:t>is</w:t>
        </w:r>
      </w:smartTag>
      <w:r w:rsidR="00E77DC4" w:rsidRPr="005B63AB">
        <w:rPr>
          <w:rFonts w:ascii="Times New Roman" w:hAnsi="Times New Roman" w:cs="Times New Roman"/>
          <w:color w:val="000000"/>
          <w:szCs w:val="20"/>
        </w:rPr>
        <w:t>:</w:t>
      </w:r>
    </w:p>
    <w:p w:rsidR="00E77DC4" w:rsidRPr="005B63AB" w:rsidRDefault="00E77DC4" w:rsidP="00A62B53">
      <w:pPr>
        <w:pStyle w:val="NormalWeb"/>
        <w:numPr>
          <w:ilvl w:val="0"/>
          <w:numId w:val="168"/>
        </w:numPr>
        <w:tabs>
          <w:tab w:val="clear" w:pos="460"/>
          <w:tab w:val="num" w:pos="600"/>
        </w:tabs>
        <w:spacing w:before="0" w:beforeAutospacing="0" w:after="0" w:afterAutospacing="0"/>
        <w:ind w:left="600" w:hanging="300"/>
        <w:rPr>
          <w:rFonts w:ascii="Times New Roman" w:hAnsi="Times New Roman" w:cs="Times New Roman"/>
          <w:color w:val="000000"/>
          <w:szCs w:val="20"/>
        </w:rPr>
      </w:pPr>
      <w:r w:rsidRPr="005B63AB">
        <w:rPr>
          <w:rFonts w:ascii="Times New Roman" w:hAnsi="Times New Roman" w:cs="Times New Roman"/>
          <w:color w:val="000000"/>
          <w:szCs w:val="20"/>
        </w:rPr>
        <w:t xml:space="preserve">If the school confirms that under certain weather conditions there would be more than a remote possibility that 20 days school absence may occur; </w:t>
      </w:r>
      <w:r w:rsidR="004440F7">
        <w:rPr>
          <w:rFonts w:ascii="Times New Roman" w:hAnsi="Times New Roman" w:cs="Times New Roman"/>
          <w:color w:val="000000"/>
          <w:szCs w:val="20"/>
        </w:rPr>
        <w:t>and/or</w:t>
      </w:r>
    </w:p>
    <w:p w:rsidR="00E77DC4" w:rsidRPr="005B63AB" w:rsidRDefault="00E77DC4" w:rsidP="00A62B53">
      <w:pPr>
        <w:pStyle w:val="NormalWeb"/>
        <w:numPr>
          <w:ilvl w:val="0"/>
          <w:numId w:val="168"/>
        </w:numPr>
        <w:tabs>
          <w:tab w:val="clear" w:pos="460"/>
          <w:tab w:val="num" w:pos="600"/>
        </w:tabs>
        <w:spacing w:before="0" w:beforeAutospacing="0" w:after="0" w:afterAutospacing="0"/>
        <w:ind w:left="600" w:hanging="300"/>
        <w:rPr>
          <w:rFonts w:ascii="Times New Roman" w:hAnsi="Times New Roman" w:cs="Times New Roman"/>
          <w:color w:val="000000"/>
          <w:szCs w:val="20"/>
        </w:rPr>
      </w:pPr>
      <w:r w:rsidRPr="005B63AB">
        <w:rPr>
          <w:rFonts w:ascii="Times New Roman" w:hAnsi="Times New Roman" w:cs="Times New Roman"/>
          <w:color w:val="000000"/>
          <w:szCs w:val="20"/>
        </w:rPr>
        <w:t>H</w:t>
      </w:r>
      <w:smartTag w:uri="urn:schemas-microsoft-com:office:smarttags" w:element="PersonName">
        <w:r w:rsidRPr="005B63AB">
          <w:rPr>
            <w:rFonts w:ascii="Times New Roman" w:hAnsi="Times New Roman" w:cs="Times New Roman"/>
            <w:color w:val="000000"/>
            <w:szCs w:val="20"/>
          </w:rPr>
          <w:t>is</w:t>
        </w:r>
      </w:smartTag>
      <w:r w:rsidRPr="005B63AB">
        <w:rPr>
          <w:rFonts w:ascii="Times New Roman" w:hAnsi="Times New Roman" w:cs="Times New Roman"/>
          <w:color w:val="000000"/>
          <w:szCs w:val="20"/>
        </w:rPr>
        <w:t>torical weather reports;</w:t>
      </w:r>
      <w:r w:rsidR="004440F7">
        <w:rPr>
          <w:rFonts w:ascii="Times New Roman" w:hAnsi="Times New Roman" w:cs="Times New Roman"/>
          <w:color w:val="000000"/>
          <w:szCs w:val="20"/>
        </w:rPr>
        <w:t xml:space="preserve"> and/or</w:t>
      </w:r>
    </w:p>
    <w:p w:rsidR="00E77DC4" w:rsidRPr="005B63AB" w:rsidRDefault="00E77DC4" w:rsidP="00A62B53">
      <w:pPr>
        <w:pStyle w:val="NormalWeb"/>
        <w:numPr>
          <w:ilvl w:val="0"/>
          <w:numId w:val="168"/>
        </w:numPr>
        <w:tabs>
          <w:tab w:val="clear" w:pos="460"/>
          <w:tab w:val="num" w:pos="600"/>
        </w:tabs>
        <w:spacing w:before="0" w:beforeAutospacing="0" w:after="0" w:afterAutospacing="0"/>
        <w:ind w:left="600" w:hanging="300"/>
        <w:rPr>
          <w:rFonts w:ascii="Times New Roman" w:hAnsi="Times New Roman" w:cs="Times New Roman"/>
          <w:color w:val="000000"/>
          <w:szCs w:val="20"/>
        </w:rPr>
      </w:pPr>
      <w:r w:rsidRPr="005B63AB">
        <w:rPr>
          <w:rFonts w:ascii="Times New Roman" w:hAnsi="Times New Roman" w:cs="Times New Roman"/>
          <w:color w:val="000000"/>
          <w:szCs w:val="20"/>
        </w:rPr>
        <w:t>The student’s records of attendance for previous year or years, or records of their sibling (if circumstances were similar).</w:t>
      </w:r>
    </w:p>
    <w:p w:rsidR="009F3395" w:rsidRDefault="009F3395" w:rsidP="006631DA">
      <w:pPr>
        <w:pStyle w:val="NormalWeb"/>
        <w:spacing w:before="0" w:beforeAutospacing="0" w:after="0" w:afterAutospacing="0"/>
      </w:pP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393" w:name="_4.2.16_Impassable_roads_– evidence "/>
      <w:bookmarkStart w:id="394" w:name="_4.2.12_Rule_3_- Impassable roads – "/>
      <w:bookmarkStart w:id="395" w:name="_Toc153097419"/>
      <w:bookmarkEnd w:id="393"/>
      <w:bookmarkEnd w:id="394"/>
      <w:r>
        <w:rPr>
          <w:rFonts w:ascii="Times New Roman" w:hAnsi="Times New Roman" w:cs="Times New Roman"/>
          <w:color w:val="000000"/>
          <w:sz w:val="24"/>
          <w:szCs w:val="32"/>
        </w:rPr>
        <w:t>4.2.1</w:t>
      </w:r>
      <w:r w:rsidR="00896589">
        <w:rPr>
          <w:rFonts w:ascii="Times New Roman" w:hAnsi="Times New Roman" w:cs="Times New Roman"/>
          <w:color w:val="000000"/>
          <w:sz w:val="24"/>
          <w:szCs w:val="32"/>
        </w:rPr>
        <w:t>2</w:t>
      </w:r>
      <w:r>
        <w:rPr>
          <w:rFonts w:ascii="Times New Roman" w:hAnsi="Times New Roman" w:cs="Times New Roman"/>
          <w:color w:val="000000"/>
          <w:sz w:val="24"/>
          <w:szCs w:val="32"/>
        </w:rPr>
        <w:t xml:space="preserve"> </w:t>
      </w:r>
      <w:r w:rsidR="00F73A46">
        <w:rPr>
          <w:rFonts w:ascii="Times New Roman" w:hAnsi="Times New Roman" w:cs="Times New Roman"/>
          <w:color w:val="000000"/>
          <w:sz w:val="24"/>
          <w:szCs w:val="32"/>
        </w:rPr>
        <w:t xml:space="preserve">Rule 3 - </w:t>
      </w:r>
      <w:r>
        <w:rPr>
          <w:rFonts w:ascii="Times New Roman" w:hAnsi="Times New Roman" w:cs="Times New Roman"/>
          <w:color w:val="000000"/>
          <w:sz w:val="24"/>
          <w:szCs w:val="32"/>
        </w:rPr>
        <w:t xml:space="preserve">Impassable roads – evidence that attendance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likely to be adversely affected</w:t>
      </w:r>
      <w:bookmarkEnd w:id="395"/>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Pr="00B36DEC"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there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 evidence that school attendance for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in question</w:t>
      </w:r>
      <w:r w:rsidR="00284963">
        <w:rPr>
          <w:rFonts w:ascii="Times New Roman" w:hAnsi="Times New Roman" w:cs="Times New Roman"/>
          <w:color w:val="000000"/>
          <w:szCs w:val="20"/>
        </w:rPr>
        <w:t>,</w:t>
      </w:r>
      <w:r>
        <w:rPr>
          <w:rFonts w:ascii="Times New Roman" w:hAnsi="Times New Roman" w:cs="Times New Roman"/>
          <w:color w:val="000000"/>
          <w:szCs w:val="20"/>
        </w:rPr>
        <w:t xml:space="preserve"> or another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has been adversely affected due to impassable roads then the following evidence must be provided:</w:t>
      </w:r>
    </w:p>
    <w:p w:rsidR="009F3395" w:rsidRPr="006631DA" w:rsidRDefault="009F3395" w:rsidP="00A62B53">
      <w:pPr>
        <w:numPr>
          <w:ilvl w:val="0"/>
          <w:numId w:val="72"/>
        </w:numPr>
        <w:tabs>
          <w:tab w:val="clear" w:pos="720"/>
          <w:tab w:val="num" w:pos="600"/>
        </w:tabs>
        <w:ind w:left="600" w:hanging="300"/>
        <w:rPr>
          <w:sz w:val="24"/>
        </w:rPr>
      </w:pPr>
      <w:r w:rsidRPr="006631DA">
        <w:rPr>
          <w:sz w:val="24"/>
        </w:rPr>
        <w:t xml:space="preserve">a report, where applicable, from the company which operates the school bus service, indicating how the bus route (or the </w:t>
      </w:r>
      <w:r w:rsidR="009B0027" w:rsidRPr="006631DA">
        <w:rPr>
          <w:sz w:val="24"/>
        </w:rPr>
        <w:t>student</w:t>
      </w:r>
      <w:r w:rsidRPr="006631DA">
        <w:rPr>
          <w:sz w:val="24"/>
        </w:rPr>
        <w:t>’s access to the bus service) was affected and the number of days over the relevant period(s) on which it was so affected; or</w:t>
      </w:r>
    </w:p>
    <w:p w:rsidR="009F3395" w:rsidRPr="006631DA" w:rsidRDefault="009F3395" w:rsidP="00A62B53">
      <w:pPr>
        <w:numPr>
          <w:ilvl w:val="0"/>
          <w:numId w:val="72"/>
        </w:numPr>
        <w:tabs>
          <w:tab w:val="clear" w:pos="720"/>
          <w:tab w:val="num" w:pos="600"/>
        </w:tabs>
        <w:ind w:left="600" w:hanging="300"/>
        <w:rPr>
          <w:sz w:val="24"/>
        </w:rPr>
      </w:pPr>
      <w:r w:rsidRPr="006631DA">
        <w:rPr>
          <w:sz w:val="24"/>
        </w:rPr>
        <w:t>a report from the shire/council engineer or other similar officer stating that the road(s) in question was/were impassable on particular dates (and the reasons eg rainfall, road construction); or</w:t>
      </w:r>
    </w:p>
    <w:p w:rsidR="009F3395" w:rsidRPr="006631DA" w:rsidRDefault="009F3395" w:rsidP="00A62B53">
      <w:pPr>
        <w:numPr>
          <w:ilvl w:val="0"/>
          <w:numId w:val="72"/>
        </w:numPr>
        <w:tabs>
          <w:tab w:val="clear" w:pos="720"/>
          <w:tab w:val="num" w:pos="600"/>
        </w:tabs>
        <w:ind w:left="600" w:hanging="300"/>
        <w:rPr>
          <w:sz w:val="24"/>
        </w:rPr>
      </w:pPr>
      <w:proofErr w:type="gramStart"/>
      <w:r w:rsidRPr="006631DA">
        <w:rPr>
          <w:sz w:val="24"/>
        </w:rPr>
        <w:t>a</w:t>
      </w:r>
      <w:proofErr w:type="gramEnd"/>
      <w:r w:rsidRPr="006631DA">
        <w:rPr>
          <w:sz w:val="24"/>
        </w:rPr>
        <w:t xml:space="preserve"> report from the shire/council engineer or other similar officer describing in detail the weather or other circumstances in which the road becomes impassable, including the duration for which it </w:t>
      </w:r>
      <w:smartTag w:uri="urn:schemas-microsoft-com:office:smarttags" w:element="PersonName">
        <w:r w:rsidRPr="006631DA">
          <w:rPr>
            <w:sz w:val="24"/>
          </w:rPr>
          <w:t>is</w:t>
        </w:r>
      </w:smartTag>
      <w:r w:rsidRPr="006631DA">
        <w:rPr>
          <w:sz w:val="24"/>
        </w:rPr>
        <w:t xml:space="preserve"> impassable, and evidence (eg rainfall records) showing the dates on which those weather or other circumstances occurred in previous years. Where provided, the professional opinion of th</w:t>
      </w:r>
      <w:smartTag w:uri="urn:schemas-microsoft-com:office:smarttags" w:element="PersonName">
        <w:r w:rsidRPr="006631DA">
          <w:rPr>
            <w:sz w:val="24"/>
          </w:rPr>
          <w:t>is</w:t>
        </w:r>
      </w:smartTag>
      <w:r w:rsidRPr="006631DA">
        <w:rPr>
          <w:sz w:val="24"/>
        </w:rPr>
        <w:t xml:space="preserve"> officer as to the impact of the circumstances described should be taken into account; or</w:t>
      </w:r>
    </w:p>
    <w:p w:rsidR="009F3395" w:rsidRPr="006631DA" w:rsidRDefault="009F3395" w:rsidP="00A62B53">
      <w:pPr>
        <w:numPr>
          <w:ilvl w:val="0"/>
          <w:numId w:val="72"/>
        </w:numPr>
        <w:tabs>
          <w:tab w:val="clear" w:pos="720"/>
          <w:tab w:val="num" w:pos="600"/>
        </w:tabs>
        <w:ind w:left="600" w:hanging="300"/>
        <w:rPr>
          <w:sz w:val="24"/>
        </w:rPr>
      </w:pPr>
      <w:r w:rsidRPr="006631DA">
        <w:rPr>
          <w:sz w:val="24"/>
        </w:rPr>
        <w:t>a report from a local, state or national authority having prime responsibility for roads, water, or land management stating that the road(s) in question was/were impassable on particular dates (and the reasons eg rainfall, road construction); or</w:t>
      </w:r>
    </w:p>
    <w:p w:rsidR="0026230F" w:rsidRPr="006631DA" w:rsidRDefault="009F3395" w:rsidP="00A62B53">
      <w:pPr>
        <w:numPr>
          <w:ilvl w:val="0"/>
          <w:numId w:val="72"/>
        </w:numPr>
        <w:tabs>
          <w:tab w:val="clear" w:pos="720"/>
          <w:tab w:val="num" w:pos="600"/>
        </w:tabs>
        <w:ind w:left="600" w:hanging="300"/>
        <w:rPr>
          <w:bCs/>
          <w:sz w:val="24"/>
          <w:szCs w:val="24"/>
        </w:rPr>
      </w:pPr>
      <w:proofErr w:type="gramStart"/>
      <w:r w:rsidRPr="006631DA">
        <w:rPr>
          <w:sz w:val="24"/>
        </w:rPr>
        <w:t>a</w:t>
      </w:r>
      <w:proofErr w:type="gramEnd"/>
      <w:r w:rsidRPr="006631DA">
        <w:rPr>
          <w:sz w:val="24"/>
        </w:rPr>
        <w:t xml:space="preserve"> report from a local, state or national authority having prime responsibility for roads, water, or land management describing in detail the weather or other circumstances in which the road becomes impassable, including the duration for which it </w:t>
      </w:r>
      <w:smartTag w:uri="urn:schemas-microsoft-com:office:smarttags" w:element="PersonName">
        <w:r w:rsidRPr="006631DA">
          <w:rPr>
            <w:sz w:val="24"/>
          </w:rPr>
          <w:t>is</w:t>
        </w:r>
      </w:smartTag>
      <w:r w:rsidRPr="006631DA">
        <w:rPr>
          <w:sz w:val="24"/>
        </w:rPr>
        <w:t xml:space="preserve"> impassable, and evidence (eg rainfall records) showing the dates on which those weather or other circumstances occurred in previous years. Where provided, the professional opinion of th</w:t>
      </w:r>
      <w:smartTag w:uri="urn:schemas-microsoft-com:office:smarttags" w:element="PersonName">
        <w:r w:rsidRPr="006631DA">
          <w:rPr>
            <w:sz w:val="24"/>
          </w:rPr>
          <w:t>is</w:t>
        </w:r>
      </w:smartTag>
      <w:r w:rsidRPr="006631DA">
        <w:rPr>
          <w:sz w:val="24"/>
        </w:rPr>
        <w:t xml:space="preserve"> officer as to the impact of the circumstances described should be taken into account.</w:t>
      </w:r>
      <w:r w:rsidR="0026230F" w:rsidRPr="006631DA">
        <w:rPr>
          <w:sz w:val="24"/>
        </w:rPr>
        <w:t xml:space="preserve"> </w:t>
      </w:r>
      <w:r w:rsidR="0026230F" w:rsidRPr="006631DA">
        <w:rPr>
          <w:sz w:val="24"/>
          <w:szCs w:val="24"/>
        </w:rPr>
        <w:t>Rainfall levels, other weather conditions or the material used in road construction are only relevant to the extent they actually contribute to a road being impassable.</w:t>
      </w:r>
    </w:p>
    <w:p w:rsidR="00B850F2" w:rsidRDefault="00B850F2" w:rsidP="006631DA">
      <w:pPr>
        <w:pStyle w:val="NormalWeb"/>
        <w:spacing w:before="0" w:beforeAutospacing="0" w:after="0" w:afterAutospacing="0"/>
        <w:rPr>
          <w:rFonts w:ascii="Times New Roman" w:hAnsi="Times New Roman" w:cs="Times New Roman"/>
          <w:color w:val="000000"/>
          <w:szCs w:val="20"/>
        </w:rPr>
      </w:pPr>
    </w:p>
    <w:p w:rsidR="00B850F2" w:rsidRDefault="00B850F2"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concession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available where circumstances ar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ing in (or just prior to) the year of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affect, or threaten to affect, 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’s</w:t>
      </w:r>
      <w:r>
        <w:rPr>
          <w:rFonts w:ascii="Times New Roman" w:hAnsi="Times New Roman" w:cs="Times New Roman"/>
          <w:color w:val="000000"/>
          <w:szCs w:val="20"/>
        </w:rPr>
        <w:t xml:space="preserve"> access to local schooling (see </w:t>
      </w:r>
      <w:hyperlink w:anchor="_4.2.16_Rule_3_- Conditions in year " w:history="1">
        <w:r w:rsidR="00B540B9" w:rsidRPr="00924356">
          <w:rPr>
            <w:rStyle w:val="Hyperlink"/>
            <w:rFonts w:ascii="Times New Roman" w:hAnsi="Times New Roman" w:cs="Times New Roman"/>
            <w:szCs w:val="20"/>
          </w:rPr>
          <w:t>4.2</w:t>
        </w:r>
        <w:r w:rsidR="00B540B9" w:rsidRPr="00924356">
          <w:rPr>
            <w:rStyle w:val="Hyperlink"/>
            <w:rFonts w:ascii="Times New Roman" w:hAnsi="Times New Roman" w:cs="Times New Roman"/>
            <w:szCs w:val="20"/>
          </w:rPr>
          <w:t>.</w:t>
        </w:r>
        <w:r w:rsidR="00B540B9" w:rsidRPr="00924356">
          <w:rPr>
            <w:rStyle w:val="Hyperlink"/>
            <w:rFonts w:ascii="Times New Roman" w:hAnsi="Times New Roman" w:cs="Times New Roman"/>
            <w:szCs w:val="20"/>
          </w:rPr>
          <w:t>1</w:t>
        </w:r>
        <w:r w:rsidR="00924356" w:rsidRPr="00924356">
          <w:rPr>
            <w:rStyle w:val="Hyperlink"/>
            <w:rFonts w:ascii="Times New Roman" w:hAnsi="Times New Roman" w:cs="Times New Roman"/>
            <w:szCs w:val="20"/>
          </w:rPr>
          <w:t>6</w:t>
        </w:r>
      </w:hyperlink>
      <w:r>
        <w:rPr>
          <w:rFonts w:ascii="Times New Roman" w:hAnsi="Times New Roman" w:cs="Times New Roman"/>
          <w:color w:val="000000"/>
          <w:szCs w:val="20"/>
        </w:rPr>
        <w:t>).</w:t>
      </w:r>
    </w:p>
    <w:p w:rsidR="009F3395" w:rsidRDefault="009F3395" w:rsidP="006631DA">
      <w:pPr>
        <w:pStyle w:val="Heading3"/>
        <w:spacing w:before="0" w:beforeAutospacing="0" w:after="0" w:afterAutospacing="0"/>
        <w:jc w:val="both"/>
        <w:rPr>
          <w:rFonts w:ascii="Times New Roman" w:hAnsi="Times New Roman" w:cs="Times New Roman"/>
          <w:color w:val="000000"/>
          <w:sz w:val="24"/>
          <w:szCs w:val="32"/>
        </w:rPr>
      </w:pPr>
    </w:p>
    <w:p w:rsidR="009F3395" w:rsidRDefault="00F3563A" w:rsidP="006631DA">
      <w:pPr>
        <w:pStyle w:val="Heading3"/>
        <w:spacing w:before="0" w:beforeAutospacing="0" w:after="0" w:afterAutospacing="0"/>
        <w:rPr>
          <w:rFonts w:ascii="Times New Roman" w:hAnsi="Times New Roman" w:cs="Times New Roman"/>
          <w:color w:val="000000"/>
          <w:sz w:val="24"/>
          <w:szCs w:val="32"/>
        </w:rPr>
      </w:pPr>
      <w:bookmarkStart w:id="396" w:name="_4.2.17_Continuation_of_an AIC Allow"/>
      <w:bookmarkEnd w:id="396"/>
      <w:r>
        <w:rPr>
          <w:rFonts w:ascii="Times New Roman" w:hAnsi="Times New Roman" w:cs="Times New Roman"/>
          <w:color w:val="000000"/>
          <w:sz w:val="24"/>
          <w:szCs w:val="32"/>
        </w:rPr>
        <w:br w:type="page"/>
      </w:r>
      <w:bookmarkStart w:id="397" w:name="_Toc153097420"/>
      <w:r w:rsidR="009F3395">
        <w:rPr>
          <w:rFonts w:ascii="Times New Roman" w:hAnsi="Times New Roman" w:cs="Times New Roman"/>
          <w:color w:val="000000"/>
          <w:sz w:val="24"/>
          <w:szCs w:val="32"/>
        </w:rPr>
        <w:lastRenderedPageBreak/>
        <w:t>4.2.1</w:t>
      </w:r>
      <w:r w:rsidR="00896589">
        <w:rPr>
          <w:rFonts w:ascii="Times New Roman" w:hAnsi="Times New Roman" w:cs="Times New Roman"/>
          <w:color w:val="000000"/>
          <w:sz w:val="24"/>
          <w:szCs w:val="32"/>
        </w:rPr>
        <w:t>3</w:t>
      </w:r>
      <w:r w:rsidR="009F3395">
        <w:rPr>
          <w:rFonts w:ascii="Times New Roman" w:hAnsi="Times New Roman" w:cs="Times New Roman"/>
          <w:color w:val="000000"/>
          <w:sz w:val="24"/>
          <w:szCs w:val="32"/>
        </w:rPr>
        <w:t xml:space="preserve"> </w:t>
      </w:r>
      <w:r w:rsidR="00B540B9">
        <w:rPr>
          <w:rFonts w:ascii="Times New Roman" w:hAnsi="Times New Roman" w:cs="Times New Roman"/>
          <w:color w:val="000000"/>
          <w:sz w:val="24"/>
          <w:szCs w:val="32"/>
        </w:rPr>
        <w:t xml:space="preserve">Rule 3 - </w:t>
      </w:r>
      <w:r w:rsidR="009F3395">
        <w:rPr>
          <w:rFonts w:ascii="Times New Roman" w:hAnsi="Times New Roman" w:cs="Times New Roman"/>
          <w:color w:val="000000"/>
          <w:sz w:val="24"/>
          <w:szCs w:val="32"/>
        </w:rPr>
        <w:t xml:space="preserve">Continuation of an AIC </w:t>
      </w:r>
      <w:r w:rsidR="008556CB">
        <w:rPr>
          <w:rFonts w:ascii="Times New Roman" w:hAnsi="Times New Roman" w:cs="Times New Roman"/>
          <w:color w:val="000000"/>
          <w:sz w:val="24"/>
          <w:szCs w:val="32"/>
        </w:rPr>
        <w:t xml:space="preserve">Scheme </w:t>
      </w:r>
      <w:r w:rsidR="009F3395">
        <w:rPr>
          <w:rFonts w:ascii="Times New Roman" w:hAnsi="Times New Roman" w:cs="Times New Roman"/>
          <w:color w:val="000000"/>
          <w:sz w:val="24"/>
          <w:szCs w:val="32"/>
        </w:rPr>
        <w:t>Allowance</w:t>
      </w:r>
      <w:bookmarkEnd w:id="397"/>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sidRPr="00C273B0">
        <w:rPr>
          <w:rFonts w:ascii="Times New Roman" w:hAnsi="Times New Roman" w:cs="Times New Roman"/>
          <w:color w:val="000000"/>
          <w:szCs w:val="20"/>
        </w:rPr>
        <w:t xml:space="preserve">Once an allowance </w:t>
      </w:r>
      <w:smartTag w:uri="urn:schemas-microsoft-com:office:smarttags" w:element="PersonName">
        <w:r w:rsidRPr="00C273B0">
          <w:rPr>
            <w:rFonts w:ascii="Times New Roman" w:hAnsi="Times New Roman" w:cs="Times New Roman"/>
            <w:color w:val="000000"/>
            <w:szCs w:val="20"/>
          </w:rPr>
          <w:t>is</w:t>
        </w:r>
      </w:smartTag>
      <w:r w:rsidRPr="00C273B0">
        <w:rPr>
          <w:rFonts w:ascii="Times New Roman" w:hAnsi="Times New Roman" w:cs="Times New Roman"/>
          <w:color w:val="000000"/>
          <w:szCs w:val="20"/>
        </w:rPr>
        <w:t xml:space="preserve"> granted on the bas</w:t>
      </w:r>
      <w:smartTag w:uri="urn:schemas-microsoft-com:office:smarttags" w:element="PersonName">
        <w:r w:rsidRPr="00C273B0">
          <w:rPr>
            <w:rFonts w:ascii="Times New Roman" w:hAnsi="Times New Roman" w:cs="Times New Roman"/>
            <w:color w:val="000000"/>
            <w:szCs w:val="20"/>
          </w:rPr>
          <w:t>is</w:t>
        </w:r>
      </w:smartTag>
      <w:r w:rsidRPr="00C273B0">
        <w:rPr>
          <w:rFonts w:ascii="Times New Roman" w:hAnsi="Times New Roman" w:cs="Times New Roman"/>
          <w:color w:val="000000"/>
          <w:szCs w:val="20"/>
        </w:rPr>
        <w:t xml:space="preserve"> of special weather conditions</w:t>
      </w:r>
      <w:r w:rsidR="001C4C4F">
        <w:rPr>
          <w:rFonts w:ascii="Times New Roman" w:hAnsi="Times New Roman" w:cs="Times New Roman"/>
          <w:color w:val="000000"/>
          <w:szCs w:val="20"/>
        </w:rPr>
        <w:t xml:space="preserve"> (</w:t>
      </w:r>
      <w:hyperlink w:anchor="_4.2.13_Rule_3" w:history="1">
        <w:r w:rsidR="001C4C4F" w:rsidRPr="001C4C4F">
          <w:rPr>
            <w:rStyle w:val="Hyperlink"/>
            <w:rFonts w:ascii="Times New Roman" w:hAnsi="Times New Roman" w:cs="Times New Roman"/>
            <w:szCs w:val="20"/>
          </w:rPr>
          <w:t>4.</w:t>
        </w:r>
        <w:r w:rsidR="001C4C4F" w:rsidRPr="001C4C4F">
          <w:rPr>
            <w:rStyle w:val="Hyperlink"/>
            <w:rFonts w:ascii="Times New Roman" w:hAnsi="Times New Roman" w:cs="Times New Roman"/>
            <w:szCs w:val="20"/>
          </w:rPr>
          <w:t>2</w:t>
        </w:r>
        <w:r w:rsidR="001C4C4F" w:rsidRPr="001C4C4F">
          <w:rPr>
            <w:rStyle w:val="Hyperlink"/>
            <w:rFonts w:ascii="Times New Roman" w:hAnsi="Times New Roman" w:cs="Times New Roman"/>
            <w:szCs w:val="20"/>
          </w:rPr>
          <w:t>.</w:t>
        </w:r>
        <w:r w:rsidR="001C4C4F" w:rsidRPr="001C4C4F">
          <w:rPr>
            <w:rStyle w:val="Hyperlink"/>
            <w:rFonts w:ascii="Times New Roman" w:hAnsi="Times New Roman" w:cs="Times New Roman"/>
            <w:szCs w:val="20"/>
          </w:rPr>
          <w:t>1</w:t>
        </w:r>
        <w:r w:rsidR="00B67804">
          <w:rPr>
            <w:rStyle w:val="Hyperlink"/>
            <w:rFonts w:ascii="Times New Roman" w:hAnsi="Times New Roman" w:cs="Times New Roman"/>
            <w:szCs w:val="20"/>
          </w:rPr>
          <w:t>1</w:t>
        </w:r>
      </w:hyperlink>
      <w:r w:rsidR="001C4C4F">
        <w:rPr>
          <w:rFonts w:ascii="Times New Roman" w:hAnsi="Times New Roman" w:cs="Times New Roman"/>
          <w:color w:val="000000"/>
          <w:szCs w:val="20"/>
        </w:rPr>
        <w:t>)</w:t>
      </w:r>
      <w:r w:rsidRPr="00C273B0">
        <w:rPr>
          <w:rFonts w:ascii="Times New Roman" w:hAnsi="Times New Roman" w:cs="Times New Roman"/>
          <w:color w:val="000000"/>
          <w:szCs w:val="20"/>
        </w:rPr>
        <w:t>, the AIC</w:t>
      </w:r>
      <w:r w:rsidR="008556CB">
        <w:rPr>
          <w:rFonts w:ascii="Times New Roman" w:hAnsi="Times New Roman" w:cs="Times New Roman"/>
          <w:color w:val="000000"/>
          <w:szCs w:val="20"/>
        </w:rPr>
        <w:t xml:space="preserve"> Scheme</w:t>
      </w:r>
      <w:r w:rsidRPr="00C273B0">
        <w:rPr>
          <w:rFonts w:ascii="Times New Roman" w:hAnsi="Times New Roman" w:cs="Times New Roman"/>
          <w:color w:val="000000"/>
          <w:szCs w:val="20"/>
        </w:rPr>
        <w:t xml:space="preserve"> allowance </w:t>
      </w:r>
      <w:r w:rsidR="002B3257">
        <w:rPr>
          <w:rFonts w:ascii="Times New Roman" w:hAnsi="Times New Roman" w:cs="Times New Roman"/>
          <w:color w:val="000000"/>
          <w:szCs w:val="20"/>
        </w:rPr>
        <w:t xml:space="preserve">may </w:t>
      </w:r>
      <w:r w:rsidRPr="00C273B0">
        <w:rPr>
          <w:rFonts w:ascii="Times New Roman" w:hAnsi="Times New Roman" w:cs="Times New Roman"/>
          <w:color w:val="000000"/>
          <w:szCs w:val="20"/>
        </w:rPr>
        <w:t xml:space="preserve">continue to apply until the end of the </w:t>
      </w:r>
      <w:r w:rsidR="009B0027" w:rsidRPr="00C273B0">
        <w:rPr>
          <w:rFonts w:ascii="Times New Roman" w:hAnsi="Times New Roman" w:cs="Times New Roman"/>
          <w:b/>
          <w:color w:val="000000"/>
          <w:szCs w:val="20"/>
        </w:rPr>
        <w:t>student</w:t>
      </w:r>
      <w:r w:rsidR="000A1611" w:rsidRPr="00C273B0">
        <w:rPr>
          <w:rFonts w:ascii="Times New Roman" w:hAnsi="Times New Roman" w:cs="Times New Roman"/>
          <w:b/>
          <w:color w:val="000000"/>
          <w:szCs w:val="20"/>
        </w:rPr>
        <w:t>’s</w:t>
      </w:r>
      <w:r w:rsidR="000A1611" w:rsidRPr="00C273B0">
        <w:rPr>
          <w:rFonts w:ascii="Times New Roman" w:hAnsi="Times New Roman" w:cs="Times New Roman"/>
          <w:color w:val="000000"/>
          <w:szCs w:val="20"/>
        </w:rPr>
        <w:t xml:space="preserve"> </w:t>
      </w:r>
      <w:r w:rsidRPr="00C273B0">
        <w:rPr>
          <w:rFonts w:ascii="Times New Roman" w:hAnsi="Times New Roman" w:cs="Times New Roman"/>
          <w:color w:val="000000"/>
          <w:szCs w:val="20"/>
        </w:rPr>
        <w:t>secondary school study provided:</w:t>
      </w:r>
    </w:p>
    <w:p w:rsidR="009F3395" w:rsidRDefault="009F3395" w:rsidP="00A62B53">
      <w:pPr>
        <w:numPr>
          <w:ilvl w:val="0"/>
          <w:numId w:val="73"/>
        </w:numPr>
        <w:tabs>
          <w:tab w:val="clear" w:pos="720"/>
          <w:tab w:val="num" w:pos="600"/>
        </w:tabs>
        <w:ind w:left="600" w:hanging="300"/>
        <w:rPr>
          <w:color w:val="000000"/>
          <w:sz w:val="24"/>
        </w:rPr>
      </w:pPr>
      <w:r>
        <w:rPr>
          <w:color w:val="000000"/>
          <w:sz w:val="24"/>
        </w:rPr>
        <w:t xml:space="preserve">the </w:t>
      </w:r>
      <w:r w:rsidR="00227C52">
        <w:rPr>
          <w:b/>
          <w:color w:val="000000"/>
          <w:sz w:val="24"/>
        </w:rPr>
        <w:t>F</w:t>
      </w:r>
      <w:r w:rsidR="00F91F44" w:rsidRPr="00F91F44">
        <w:rPr>
          <w:b/>
          <w:color w:val="000000"/>
          <w:sz w:val="24"/>
        </w:rPr>
        <w:t>amily</w:t>
      </w:r>
      <w:r w:rsidRPr="00B540B9">
        <w:rPr>
          <w:b/>
          <w:color w:val="000000"/>
          <w:sz w:val="24"/>
        </w:rPr>
        <w:t>’s</w:t>
      </w:r>
      <w:r>
        <w:rPr>
          <w:color w:val="000000"/>
          <w:sz w:val="24"/>
        </w:rPr>
        <w:t xml:space="preserve"> </w:t>
      </w:r>
      <w:r w:rsidR="00D4635F">
        <w:rPr>
          <w:b/>
          <w:color w:val="000000"/>
          <w:sz w:val="24"/>
        </w:rPr>
        <w:t>Principal family home</w:t>
      </w:r>
      <w:r>
        <w:rPr>
          <w:color w:val="000000"/>
          <w:sz w:val="24"/>
        </w:rPr>
        <w:t xml:space="preserve"> remains the same;</w:t>
      </w:r>
    </w:p>
    <w:p w:rsidR="009F3395" w:rsidRPr="00F509B3" w:rsidRDefault="009F3395" w:rsidP="00A62B53">
      <w:pPr>
        <w:numPr>
          <w:ilvl w:val="0"/>
          <w:numId w:val="73"/>
        </w:numPr>
        <w:tabs>
          <w:tab w:val="clear" w:pos="720"/>
          <w:tab w:val="num" w:pos="600"/>
        </w:tabs>
        <w:ind w:left="600" w:hanging="300"/>
        <w:rPr>
          <w:color w:val="000000"/>
          <w:sz w:val="24"/>
        </w:rPr>
      </w:pPr>
      <w:r w:rsidRPr="00F509B3">
        <w:rPr>
          <w:color w:val="000000"/>
          <w:sz w:val="24"/>
        </w:rPr>
        <w:t xml:space="preserve">school access circumstances do not change (that </w:t>
      </w:r>
      <w:smartTag w:uri="urn:schemas-microsoft-com:office:smarttags" w:element="PersonName">
        <w:r w:rsidRPr="00F509B3">
          <w:rPr>
            <w:color w:val="000000"/>
            <w:sz w:val="24"/>
          </w:rPr>
          <w:t>is</w:t>
        </w:r>
      </w:smartTag>
      <w:r w:rsidRPr="00F509B3">
        <w:rPr>
          <w:color w:val="000000"/>
          <w:sz w:val="24"/>
        </w:rPr>
        <w:t>, special weather conditions continue to apply);</w:t>
      </w:r>
    </w:p>
    <w:p w:rsidR="009F3395" w:rsidRDefault="009F3395" w:rsidP="00A62B53">
      <w:pPr>
        <w:numPr>
          <w:ilvl w:val="0"/>
          <w:numId w:val="73"/>
        </w:numPr>
        <w:tabs>
          <w:tab w:val="clear" w:pos="720"/>
          <w:tab w:val="num" w:pos="600"/>
        </w:tabs>
        <w:ind w:left="600" w:hanging="300"/>
        <w:rPr>
          <w:color w:val="000000"/>
          <w:sz w:val="24"/>
        </w:rPr>
      </w:pPr>
      <w:r>
        <w:rPr>
          <w:color w:val="000000"/>
          <w:sz w:val="24"/>
        </w:rPr>
        <w:t xml:space="preserve">the </w:t>
      </w:r>
      <w:r w:rsidR="009B0027" w:rsidRPr="00B36DEC">
        <w:rPr>
          <w:color w:val="000000"/>
          <w:sz w:val="24"/>
        </w:rPr>
        <w:t>student</w:t>
      </w:r>
      <w:r w:rsidR="000A1611">
        <w:rPr>
          <w:color w:val="000000"/>
          <w:sz w:val="24"/>
        </w:rPr>
        <w:t xml:space="preserve"> </w:t>
      </w:r>
      <w:r>
        <w:rPr>
          <w:color w:val="000000"/>
          <w:sz w:val="24"/>
        </w:rPr>
        <w:t>continues to board away from home to study at the same school; and</w:t>
      </w:r>
    </w:p>
    <w:p w:rsidR="009F3395" w:rsidRDefault="009F3395" w:rsidP="00A62B53">
      <w:pPr>
        <w:numPr>
          <w:ilvl w:val="0"/>
          <w:numId w:val="73"/>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applicant meets other eligibility conditions.</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circumstances do not change from year to year, </w:t>
      </w:r>
      <w:r w:rsidR="00F3563A">
        <w:rPr>
          <w:rFonts w:ascii="Times New Roman" w:hAnsi="Times New Roman" w:cs="Times New Roman"/>
          <w:b/>
          <w:color w:val="000000"/>
          <w:szCs w:val="20"/>
        </w:rPr>
        <w:t>Approved applicants</w:t>
      </w:r>
      <w:r>
        <w:rPr>
          <w:rFonts w:ascii="Times New Roman" w:hAnsi="Times New Roman" w:cs="Times New Roman"/>
          <w:color w:val="000000"/>
          <w:szCs w:val="20"/>
        </w:rPr>
        <w:t xml:space="preserve"> </w:t>
      </w:r>
      <w:r>
        <w:rPr>
          <w:rFonts w:ascii="Times New Roman" w:hAnsi="Times New Roman" w:cs="Times New Roman"/>
          <w:color w:val="000000"/>
          <w:szCs w:val="20"/>
          <w:u w:val="single"/>
        </w:rPr>
        <w:t>do not</w:t>
      </w:r>
      <w:r>
        <w:rPr>
          <w:rFonts w:ascii="Times New Roman" w:hAnsi="Times New Roman" w:cs="Times New Roman"/>
          <w:color w:val="000000"/>
          <w:szCs w:val="20"/>
        </w:rPr>
        <w:t xml:space="preserve"> need to resubmit evidence at the beginning of each year to show that special weather conditions continue to ex</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w:t>
      </w:r>
    </w:p>
    <w:p w:rsidR="00DC17AD" w:rsidRDefault="00DC17AD" w:rsidP="006631DA">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398" w:name="_4.2.18_Change_in_circumstances duri"/>
      <w:bookmarkStart w:id="399" w:name="_Toc153097421"/>
      <w:bookmarkEnd w:id="398"/>
      <w:r>
        <w:rPr>
          <w:rFonts w:ascii="Times New Roman" w:hAnsi="Times New Roman" w:cs="Times New Roman"/>
          <w:color w:val="000000"/>
          <w:sz w:val="24"/>
          <w:szCs w:val="32"/>
        </w:rPr>
        <w:t>4.2.1</w:t>
      </w:r>
      <w:r w:rsidR="00896589">
        <w:rPr>
          <w:rFonts w:ascii="Times New Roman" w:hAnsi="Times New Roman" w:cs="Times New Roman"/>
          <w:color w:val="000000"/>
          <w:sz w:val="24"/>
          <w:szCs w:val="32"/>
        </w:rPr>
        <w:t>4</w:t>
      </w:r>
      <w:r w:rsidR="0053467E">
        <w:rPr>
          <w:rFonts w:ascii="Times New Roman" w:hAnsi="Times New Roman" w:cs="Times New Roman"/>
          <w:color w:val="000000"/>
          <w:sz w:val="24"/>
          <w:szCs w:val="32"/>
        </w:rPr>
        <w:t xml:space="preserve"> </w:t>
      </w:r>
      <w:r w:rsidR="00B540B9">
        <w:rPr>
          <w:rFonts w:ascii="Times New Roman" w:hAnsi="Times New Roman" w:cs="Times New Roman"/>
          <w:color w:val="000000"/>
          <w:sz w:val="24"/>
          <w:szCs w:val="32"/>
        </w:rPr>
        <w:t xml:space="preserve">Rule 3 - </w:t>
      </w:r>
      <w:r>
        <w:rPr>
          <w:rFonts w:ascii="Times New Roman" w:hAnsi="Times New Roman" w:cs="Times New Roman"/>
          <w:color w:val="000000"/>
          <w:sz w:val="24"/>
          <w:szCs w:val="32"/>
        </w:rPr>
        <w:t>Change in circumstances during the year</w:t>
      </w:r>
      <w:bookmarkEnd w:id="399"/>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school access circumstances change during the year to the extent that special weather conditions no longer prohibit access to the local school (for example, a road that was previously prone to flooding was upgraded to all-weather status), the AIC</w:t>
      </w:r>
      <w:r w:rsidR="008556CB">
        <w:rPr>
          <w:rFonts w:ascii="Times New Roman" w:hAnsi="Times New Roman" w:cs="Times New Roman"/>
          <w:color w:val="000000"/>
          <w:szCs w:val="20"/>
        </w:rPr>
        <w:t xml:space="preserve"> Scheme</w:t>
      </w:r>
      <w:r>
        <w:rPr>
          <w:rFonts w:ascii="Times New Roman" w:hAnsi="Times New Roman" w:cs="Times New Roman"/>
          <w:color w:val="000000"/>
          <w:szCs w:val="20"/>
        </w:rPr>
        <w:t xml:space="preserve"> allowance can continue to the end of the year in which the change occurred provided:</w:t>
      </w:r>
    </w:p>
    <w:p w:rsidR="009F3395" w:rsidRDefault="009F3395" w:rsidP="00A62B53">
      <w:pPr>
        <w:numPr>
          <w:ilvl w:val="0"/>
          <w:numId w:val="74"/>
        </w:numPr>
        <w:tabs>
          <w:tab w:val="clear" w:pos="720"/>
          <w:tab w:val="num" w:pos="600"/>
        </w:tabs>
        <w:ind w:left="600" w:hanging="300"/>
        <w:rPr>
          <w:color w:val="000000"/>
          <w:sz w:val="24"/>
        </w:rPr>
      </w:pPr>
      <w:r>
        <w:rPr>
          <w:color w:val="000000"/>
          <w:sz w:val="24"/>
        </w:rPr>
        <w:t xml:space="preserve">the </w:t>
      </w:r>
      <w:r w:rsidR="009B0027" w:rsidRPr="009B0027">
        <w:rPr>
          <w:b/>
          <w:color w:val="000000"/>
          <w:sz w:val="24"/>
        </w:rPr>
        <w:t>student</w:t>
      </w:r>
      <w:r>
        <w:rPr>
          <w:color w:val="000000"/>
          <w:sz w:val="24"/>
        </w:rPr>
        <w:t xml:space="preserve"> remains at the same school attended before the change in circumstances occurred; and</w:t>
      </w:r>
    </w:p>
    <w:p w:rsidR="009F3395" w:rsidRDefault="009F3395" w:rsidP="00A62B53">
      <w:pPr>
        <w:numPr>
          <w:ilvl w:val="0"/>
          <w:numId w:val="74"/>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applicant meets other eligibility conditions.</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Affected families would have their </w:t>
      </w:r>
      <w:r w:rsidR="00AB158E">
        <w:rPr>
          <w:rFonts w:ascii="Times New Roman" w:hAnsi="Times New Roman" w:cs="Times New Roman"/>
          <w:b/>
          <w:color w:val="000000"/>
          <w:szCs w:val="20"/>
        </w:rPr>
        <w:t>Claim</w:t>
      </w:r>
      <w:r>
        <w:rPr>
          <w:rFonts w:ascii="Times New Roman" w:hAnsi="Times New Roman" w:cs="Times New Roman"/>
          <w:color w:val="000000"/>
          <w:szCs w:val="20"/>
        </w:rPr>
        <w:t xml:space="preserve"> for the next year of study assessed in accordance with the usual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olation rules. Where these rules are not met for that year, the AIC</w:t>
      </w:r>
      <w:r w:rsidR="008556CB">
        <w:rPr>
          <w:rFonts w:ascii="Times New Roman" w:hAnsi="Times New Roman" w:cs="Times New Roman"/>
          <w:color w:val="000000"/>
          <w:szCs w:val="20"/>
        </w:rPr>
        <w:t xml:space="preserve"> Scheme</w:t>
      </w:r>
      <w:r>
        <w:rPr>
          <w:rFonts w:ascii="Times New Roman" w:hAnsi="Times New Roman" w:cs="Times New Roman"/>
          <w:color w:val="000000"/>
          <w:szCs w:val="20"/>
        </w:rPr>
        <w:t xml:space="preserve"> allowance would not be payable.</w:t>
      </w: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400" w:name="_4.2.19_Rule_3_- Evidence of non-acc"/>
      <w:bookmarkStart w:id="401" w:name="_4.2.15_Rule_3_- Evidence of non-acc"/>
      <w:bookmarkStart w:id="402" w:name="_Toc153097422"/>
      <w:bookmarkEnd w:id="400"/>
      <w:bookmarkEnd w:id="401"/>
      <w:r>
        <w:rPr>
          <w:rFonts w:ascii="Times New Roman" w:hAnsi="Times New Roman" w:cs="Times New Roman"/>
          <w:color w:val="000000"/>
          <w:sz w:val="24"/>
          <w:szCs w:val="32"/>
        </w:rPr>
        <w:t>4.2.1</w:t>
      </w:r>
      <w:r w:rsidR="00896589">
        <w:rPr>
          <w:rFonts w:ascii="Times New Roman" w:hAnsi="Times New Roman" w:cs="Times New Roman"/>
          <w:color w:val="000000"/>
          <w:sz w:val="24"/>
          <w:szCs w:val="32"/>
        </w:rPr>
        <w:t>5</w:t>
      </w:r>
      <w:r w:rsidR="0053467E">
        <w:rPr>
          <w:rFonts w:ascii="Times New Roman" w:hAnsi="Times New Roman" w:cs="Times New Roman"/>
          <w:color w:val="000000"/>
          <w:sz w:val="24"/>
          <w:szCs w:val="32"/>
        </w:rPr>
        <w:t xml:space="preserve"> </w:t>
      </w:r>
      <w:r>
        <w:rPr>
          <w:rFonts w:ascii="Times New Roman" w:hAnsi="Times New Roman" w:cs="Times New Roman"/>
          <w:color w:val="000000"/>
          <w:sz w:val="24"/>
          <w:szCs w:val="32"/>
        </w:rPr>
        <w:t>Rule 3 - Evidence of non-access to private transport</w:t>
      </w:r>
      <w:bookmarkEnd w:id="402"/>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F91F44" w:rsidP="006631DA">
      <w:pPr>
        <w:pStyle w:val="NormalWeb"/>
        <w:spacing w:before="0" w:beforeAutospacing="0" w:after="0" w:afterAutospacing="0"/>
        <w:rPr>
          <w:rFonts w:ascii="Times New Roman" w:hAnsi="Times New Roman" w:cs="Times New Roman"/>
          <w:color w:val="000000"/>
          <w:szCs w:val="20"/>
        </w:rPr>
      </w:pPr>
      <w:r w:rsidRPr="00F91F44">
        <w:rPr>
          <w:rFonts w:ascii="Times New Roman" w:hAnsi="Times New Roman" w:cs="Times New Roman"/>
          <w:b/>
          <w:color w:val="000000"/>
          <w:szCs w:val="20"/>
        </w:rPr>
        <w:t>Claims</w:t>
      </w:r>
      <w:r w:rsidR="009F3395">
        <w:rPr>
          <w:rFonts w:ascii="Times New Roman" w:hAnsi="Times New Roman" w:cs="Times New Roman"/>
          <w:color w:val="000000"/>
          <w:szCs w:val="20"/>
        </w:rPr>
        <w:t xml:space="preserve"> </w:t>
      </w:r>
      <w:r w:rsidR="003E6B3A">
        <w:rPr>
          <w:rFonts w:ascii="Times New Roman" w:hAnsi="Times New Roman" w:cs="Times New Roman"/>
          <w:color w:val="000000"/>
          <w:szCs w:val="20"/>
        </w:rPr>
        <w:t>on the bas</w:t>
      </w:r>
      <w:smartTag w:uri="urn:schemas-microsoft-com:office:smarttags" w:element="PersonName">
        <w:r w:rsidR="003E6B3A">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that the applicant and </w:t>
      </w:r>
      <w:r w:rsidR="00D4635F">
        <w:rPr>
          <w:rFonts w:ascii="Times New Roman" w:hAnsi="Times New Roman" w:cs="Times New Roman"/>
          <w:b/>
          <w:color w:val="000000"/>
          <w:szCs w:val="20"/>
        </w:rPr>
        <w:t xml:space="preserve">Partner </w:t>
      </w:r>
      <w:r w:rsidR="009F3395">
        <w:rPr>
          <w:rFonts w:ascii="Times New Roman" w:hAnsi="Times New Roman" w:cs="Times New Roman"/>
          <w:color w:val="000000"/>
          <w:szCs w:val="20"/>
        </w:rPr>
        <w:t>(where applicable) do not have (access to) a vehicle or are medically unfit or legally unable to drive a vehicle must be accompanied by appropriate documentation, for example, medical and court reports. The evidence provided should state the duration of the situation.</w:t>
      </w: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403" w:name="_4.2.20_Rule_3_- Conditions in year "/>
      <w:bookmarkStart w:id="404" w:name="_4.2.16_Rule_3_- Conditions in year "/>
      <w:bookmarkStart w:id="405" w:name="_Toc153097423"/>
      <w:bookmarkEnd w:id="403"/>
      <w:bookmarkEnd w:id="404"/>
      <w:r>
        <w:rPr>
          <w:rFonts w:ascii="Times New Roman" w:hAnsi="Times New Roman" w:cs="Times New Roman"/>
          <w:color w:val="000000"/>
          <w:sz w:val="24"/>
          <w:szCs w:val="32"/>
        </w:rPr>
        <w:t>4.2.</w:t>
      </w:r>
      <w:r w:rsidR="0053467E">
        <w:rPr>
          <w:rFonts w:ascii="Times New Roman" w:hAnsi="Times New Roman" w:cs="Times New Roman"/>
          <w:color w:val="000000"/>
          <w:sz w:val="24"/>
          <w:szCs w:val="32"/>
        </w:rPr>
        <w:t>1</w:t>
      </w:r>
      <w:r w:rsidR="00896589">
        <w:rPr>
          <w:rFonts w:ascii="Times New Roman" w:hAnsi="Times New Roman" w:cs="Times New Roman"/>
          <w:color w:val="000000"/>
          <w:sz w:val="24"/>
          <w:szCs w:val="32"/>
        </w:rPr>
        <w:t>6</w:t>
      </w:r>
      <w:r>
        <w:rPr>
          <w:rFonts w:ascii="Times New Roman" w:hAnsi="Times New Roman" w:cs="Times New Roman"/>
          <w:color w:val="000000"/>
          <w:sz w:val="24"/>
          <w:szCs w:val="32"/>
        </w:rPr>
        <w:t xml:space="preserve"> Rule 3 - Conditions in year of ass</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tance concession</w:t>
      </w:r>
      <w:bookmarkEnd w:id="405"/>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Geographic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olation under Rule 3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normally determined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the </w:t>
      </w:r>
      <w:r w:rsidR="00767B1C">
        <w:rPr>
          <w:rFonts w:ascii="Times New Roman" w:hAnsi="Times New Roman" w:cs="Times New Roman"/>
          <w:color w:val="000000"/>
          <w:szCs w:val="20"/>
        </w:rPr>
        <w:t>e</w:t>
      </w:r>
      <w:r>
        <w:rPr>
          <w:rFonts w:ascii="Times New Roman" w:hAnsi="Times New Roman" w:cs="Times New Roman"/>
          <w:color w:val="000000"/>
          <w:szCs w:val="20"/>
        </w:rPr>
        <w:t>ffect on access to the local school in the year or years before that in which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sought. A concession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available, however, where:</w:t>
      </w:r>
    </w:p>
    <w:p w:rsidR="009F3395" w:rsidRDefault="009F3395" w:rsidP="006631DA">
      <w:pPr>
        <w:pStyle w:val="NormalWeb"/>
        <w:numPr>
          <w:ilvl w:val="0"/>
          <w:numId w:val="181"/>
        </w:numPr>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circumstances ar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 in (or just prior to) the year of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affect, or threaten to affect, a </w:t>
      </w:r>
      <w:r w:rsidR="009B0027" w:rsidRPr="009B0027">
        <w:rPr>
          <w:rFonts w:ascii="Times New Roman" w:hAnsi="Times New Roman" w:cs="Times New Roman"/>
          <w:b/>
          <w:color w:val="000000"/>
          <w:szCs w:val="20"/>
        </w:rPr>
        <w:t>student</w:t>
      </w:r>
      <w:r w:rsidRPr="005E2D7B">
        <w:rPr>
          <w:rFonts w:ascii="Times New Roman" w:hAnsi="Times New Roman" w:cs="Times New Roman"/>
          <w:b/>
          <w:color w:val="000000"/>
          <w:szCs w:val="20"/>
        </w:rPr>
        <w:t>’s</w:t>
      </w:r>
      <w:r>
        <w:rPr>
          <w:rFonts w:ascii="Times New Roman" w:hAnsi="Times New Roman" w:cs="Times New Roman"/>
          <w:color w:val="000000"/>
          <w:szCs w:val="20"/>
        </w:rPr>
        <w:t xml:space="preserve"> access to local schooling;</w:t>
      </w:r>
    </w:p>
    <w:p w:rsidR="009F3395" w:rsidRDefault="009F3395" w:rsidP="006631DA">
      <w:pPr>
        <w:numPr>
          <w:ilvl w:val="0"/>
          <w:numId w:val="181"/>
        </w:numPr>
        <w:rPr>
          <w:color w:val="000000"/>
          <w:sz w:val="24"/>
        </w:rPr>
      </w:pPr>
      <w:r>
        <w:rPr>
          <w:color w:val="000000"/>
          <w:sz w:val="24"/>
        </w:rPr>
        <w:t xml:space="preserve">these circumstances are beyond the control of the </w:t>
      </w:r>
      <w:r w:rsidR="00227C52">
        <w:rPr>
          <w:b/>
          <w:color w:val="000000"/>
          <w:sz w:val="24"/>
        </w:rPr>
        <w:t>Family</w:t>
      </w:r>
      <w:r>
        <w:rPr>
          <w:color w:val="000000"/>
          <w:sz w:val="24"/>
        </w:rPr>
        <w:t>; and</w:t>
      </w:r>
    </w:p>
    <w:p w:rsidR="009F3395" w:rsidRDefault="009F3395" w:rsidP="006631DA">
      <w:pPr>
        <w:numPr>
          <w:ilvl w:val="0"/>
          <w:numId w:val="181"/>
        </w:numPr>
        <w:rPr>
          <w:color w:val="000000"/>
          <w:sz w:val="24"/>
        </w:rPr>
      </w:pPr>
      <w:proofErr w:type="gramStart"/>
      <w:r>
        <w:rPr>
          <w:color w:val="000000"/>
          <w:sz w:val="24"/>
        </w:rPr>
        <w:t>on</w:t>
      </w:r>
      <w:proofErr w:type="gramEnd"/>
      <w:r>
        <w:rPr>
          <w:color w:val="000000"/>
          <w:sz w:val="24"/>
        </w:rPr>
        <w:t xml:space="preserve"> the strength of these circumstances, the </w:t>
      </w:r>
      <w:r w:rsidR="00227C52">
        <w:rPr>
          <w:color w:val="000000"/>
          <w:sz w:val="24"/>
        </w:rPr>
        <w:t>Family</w:t>
      </w:r>
      <w:r w:rsidRPr="00B36DEC">
        <w:rPr>
          <w:color w:val="000000"/>
          <w:sz w:val="24"/>
        </w:rPr>
        <w:t xml:space="preserve"> arranges for the </w:t>
      </w:r>
      <w:r w:rsidR="009B0027" w:rsidRPr="00B36DEC">
        <w:rPr>
          <w:color w:val="000000"/>
          <w:sz w:val="24"/>
        </w:rPr>
        <w:t>student</w:t>
      </w:r>
      <w:r>
        <w:rPr>
          <w:color w:val="000000"/>
          <w:sz w:val="24"/>
        </w:rPr>
        <w:t xml:space="preserve"> to board away from home, live at a </w:t>
      </w:r>
      <w:r w:rsidR="00D4635F">
        <w:rPr>
          <w:color w:val="000000"/>
          <w:sz w:val="24"/>
        </w:rPr>
        <w:t>Second family home</w:t>
      </w:r>
      <w:r>
        <w:rPr>
          <w:color w:val="000000"/>
          <w:sz w:val="24"/>
        </w:rPr>
        <w:t xml:space="preserve"> or study by d</w:t>
      </w:r>
      <w:smartTag w:uri="urn:schemas-microsoft-com:office:smarttags" w:element="PersonName">
        <w:r>
          <w:rPr>
            <w:color w:val="000000"/>
            <w:sz w:val="24"/>
          </w:rPr>
          <w:t>is</w:t>
        </w:r>
      </w:smartTag>
      <w:r>
        <w:rPr>
          <w:color w:val="000000"/>
          <w:sz w:val="24"/>
        </w:rPr>
        <w:t>tance education methods.</w:t>
      </w:r>
    </w:p>
    <w:p w:rsidR="009F3395" w:rsidRDefault="009F3395" w:rsidP="006631DA">
      <w:pPr>
        <w:pStyle w:val="NormalWeb"/>
        <w:spacing w:before="0" w:beforeAutospacing="0" w:after="0" w:afterAutospacing="0"/>
        <w:jc w:val="both"/>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such circumstances, 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’s</w:t>
      </w:r>
      <w:r>
        <w:rPr>
          <w:rFonts w:ascii="Times New Roman" w:hAnsi="Times New Roman" w:cs="Times New Roman"/>
          <w:color w:val="000000"/>
          <w:szCs w:val="20"/>
        </w:rPr>
        <w:t xml:space="preserve"> geographic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olation status may be establ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hed if evidence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supplied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demonstrates that the adverse travel conditions or </w:t>
      </w:r>
      <w:r w:rsidRPr="005E2D7B">
        <w:rPr>
          <w:rFonts w:ascii="Times New Roman" w:hAnsi="Times New Roman" w:cs="Times New Roman"/>
          <w:b/>
          <w:color w:val="000000"/>
          <w:szCs w:val="20"/>
        </w:rPr>
        <w:t xml:space="preserve">other </w:t>
      </w:r>
      <w:r w:rsidR="00AB158E">
        <w:rPr>
          <w:rFonts w:ascii="Times New Roman" w:hAnsi="Times New Roman" w:cs="Times New Roman"/>
          <w:b/>
          <w:color w:val="000000"/>
          <w:szCs w:val="20"/>
        </w:rPr>
        <w:t>Circumstances beyond the family’s control</w:t>
      </w:r>
      <w:r>
        <w:rPr>
          <w:rFonts w:ascii="Times New Roman" w:hAnsi="Times New Roman" w:cs="Times New Roman"/>
          <w:color w:val="000000"/>
          <w:szCs w:val="20"/>
        </w:rPr>
        <w:t xml:space="preserve"> would have affected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’s</w:t>
      </w:r>
      <w:r>
        <w:rPr>
          <w:rFonts w:ascii="Times New Roman" w:hAnsi="Times New Roman" w:cs="Times New Roman"/>
          <w:color w:val="000000"/>
          <w:szCs w:val="20"/>
        </w:rPr>
        <w:t xml:space="preserve"> access to local schooling. Full entitlement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subject to evidence demonstrating that access would have been affected on at least 20 days of the </w:t>
      </w:r>
      <w:r w:rsidR="00D4635F">
        <w:rPr>
          <w:rFonts w:ascii="Times New Roman" w:hAnsi="Times New Roman" w:cs="Times New Roman"/>
          <w:b/>
          <w:color w:val="000000"/>
          <w:szCs w:val="20"/>
        </w:rPr>
        <w:t>School year</w:t>
      </w:r>
      <w:r>
        <w:rPr>
          <w:rFonts w:ascii="Times New Roman" w:hAnsi="Times New Roman" w:cs="Times New Roman"/>
          <w:color w:val="000000"/>
          <w:szCs w:val="20"/>
        </w:rPr>
        <w:t>.</w:t>
      </w:r>
    </w:p>
    <w:p w:rsidR="009F3395" w:rsidRDefault="009F3395" w:rsidP="006631DA">
      <w:pPr>
        <w:pStyle w:val="NormalWeb"/>
        <w:spacing w:before="0" w:beforeAutospacing="0" w:after="0" w:afterAutospacing="0"/>
        <w:jc w:val="both"/>
        <w:rPr>
          <w:rFonts w:ascii="Times New Roman" w:hAnsi="Times New Roman" w:cs="Times New Roman"/>
          <w:color w:val="000000"/>
          <w:szCs w:val="20"/>
        </w:rPr>
      </w:pPr>
    </w:p>
    <w:p w:rsidR="0044735E" w:rsidRPr="009B614F" w:rsidRDefault="00A61C1F" w:rsidP="006631DA">
      <w:pPr>
        <w:rPr>
          <w:color w:val="000000"/>
          <w:sz w:val="24"/>
          <w:szCs w:val="24"/>
        </w:rPr>
      </w:pPr>
      <w:r>
        <w:rPr>
          <w:color w:val="000000"/>
          <w:sz w:val="24"/>
          <w:szCs w:val="24"/>
        </w:rPr>
        <w:br w:type="page"/>
      </w:r>
      <w:r w:rsidR="009F3395" w:rsidRPr="009B614F">
        <w:rPr>
          <w:color w:val="000000"/>
          <w:sz w:val="24"/>
          <w:szCs w:val="24"/>
        </w:rPr>
        <w:lastRenderedPageBreak/>
        <w:t>This concession of allowing consideration of circumstances in the year of ass</w:t>
      </w:r>
      <w:smartTag w:uri="urn:schemas-microsoft-com:office:smarttags" w:element="PersonName">
        <w:r w:rsidR="009F3395" w:rsidRPr="009B614F">
          <w:rPr>
            <w:color w:val="000000"/>
            <w:sz w:val="24"/>
            <w:szCs w:val="24"/>
          </w:rPr>
          <w:t>is</w:t>
        </w:r>
      </w:smartTag>
      <w:r w:rsidR="009F3395" w:rsidRPr="009B614F">
        <w:rPr>
          <w:color w:val="000000"/>
          <w:sz w:val="24"/>
          <w:szCs w:val="24"/>
        </w:rPr>
        <w:t xml:space="preserve">tance, </w:t>
      </w:r>
      <w:smartTag w:uri="urn:schemas-microsoft-com:office:smarttags" w:element="PersonName">
        <w:r w:rsidR="009F3395" w:rsidRPr="009B614F">
          <w:rPr>
            <w:color w:val="000000"/>
            <w:sz w:val="24"/>
            <w:szCs w:val="24"/>
          </w:rPr>
          <w:t>is</w:t>
        </w:r>
      </w:smartTag>
      <w:r w:rsidR="009F3395" w:rsidRPr="009B614F">
        <w:rPr>
          <w:color w:val="000000"/>
          <w:sz w:val="24"/>
          <w:szCs w:val="24"/>
        </w:rPr>
        <w:t xml:space="preserve"> not available where the student was boarding, living in a second home or studying by d</w:t>
      </w:r>
      <w:smartTag w:uri="urn:schemas-microsoft-com:office:smarttags" w:element="PersonName">
        <w:r w:rsidR="009F3395" w:rsidRPr="009B614F">
          <w:rPr>
            <w:color w:val="000000"/>
            <w:sz w:val="24"/>
            <w:szCs w:val="24"/>
          </w:rPr>
          <w:t>is</w:t>
        </w:r>
      </w:smartTag>
      <w:r w:rsidR="009F3395" w:rsidRPr="009B614F">
        <w:rPr>
          <w:color w:val="000000"/>
          <w:sz w:val="24"/>
          <w:szCs w:val="24"/>
        </w:rPr>
        <w:t>tance education methods in the previous year, as th</w:t>
      </w:r>
      <w:smartTag w:uri="urn:schemas-microsoft-com:office:smarttags" w:element="PersonName">
        <w:r w:rsidR="009F3395" w:rsidRPr="009B614F">
          <w:rPr>
            <w:color w:val="000000"/>
            <w:sz w:val="24"/>
            <w:szCs w:val="24"/>
          </w:rPr>
          <w:t>is</w:t>
        </w:r>
      </w:smartTag>
      <w:r w:rsidR="009F3395" w:rsidRPr="009B614F">
        <w:rPr>
          <w:color w:val="000000"/>
          <w:sz w:val="24"/>
          <w:szCs w:val="24"/>
        </w:rPr>
        <w:t xml:space="preserve"> would indicate that it was not the recent conditions which led to the </w:t>
      </w:r>
      <w:r w:rsidR="00D4635F">
        <w:rPr>
          <w:color w:val="000000"/>
          <w:sz w:val="24"/>
          <w:szCs w:val="24"/>
        </w:rPr>
        <w:t>Family</w:t>
      </w:r>
      <w:r w:rsidR="009F3395" w:rsidRPr="009B614F">
        <w:rPr>
          <w:color w:val="000000"/>
          <w:sz w:val="24"/>
          <w:szCs w:val="24"/>
        </w:rPr>
        <w:t>’s dec</w:t>
      </w:r>
      <w:smartTag w:uri="urn:schemas-microsoft-com:office:smarttags" w:element="PersonName">
        <w:r w:rsidR="009F3395" w:rsidRPr="009B614F">
          <w:rPr>
            <w:color w:val="000000"/>
            <w:sz w:val="24"/>
            <w:szCs w:val="24"/>
          </w:rPr>
          <w:t>is</w:t>
        </w:r>
      </w:smartTag>
      <w:r w:rsidR="009F3395" w:rsidRPr="009B614F">
        <w:rPr>
          <w:color w:val="000000"/>
          <w:sz w:val="24"/>
          <w:szCs w:val="24"/>
        </w:rPr>
        <w:t>ion.</w:t>
      </w:r>
      <w:r w:rsidR="001A5261" w:rsidRPr="009B614F">
        <w:rPr>
          <w:color w:val="000000"/>
          <w:sz w:val="24"/>
          <w:szCs w:val="24"/>
        </w:rPr>
        <w:t xml:space="preserve">  </w:t>
      </w:r>
    </w:p>
    <w:p w:rsidR="009F3395" w:rsidRPr="00B61237" w:rsidRDefault="009F3395" w:rsidP="00B61237">
      <w:pPr>
        <w:pStyle w:val="Heading2"/>
        <w:rPr>
          <w:rFonts w:ascii="Times New Roman" w:hAnsi="Times New Roman"/>
          <w:color w:val="000000"/>
          <w:sz w:val="28"/>
        </w:rPr>
      </w:pPr>
      <w:bookmarkStart w:id="406" w:name="_4.2.21_Rule_3_- How pro-rata entitl"/>
      <w:bookmarkEnd w:id="406"/>
      <w:r>
        <w:rPr>
          <w:rFonts w:eastAsia="Times New Roman"/>
          <w:szCs w:val="20"/>
        </w:rPr>
        <w:br w:type="page"/>
      </w:r>
      <w:bookmarkStart w:id="407" w:name="_4.3_Students_with_Special Needs"/>
      <w:bookmarkStart w:id="408" w:name="_Toc153097424"/>
      <w:bookmarkEnd w:id="407"/>
      <w:r w:rsidRPr="00B61237">
        <w:rPr>
          <w:rFonts w:ascii="Times New Roman" w:hAnsi="Times New Roman"/>
          <w:color w:val="000000"/>
          <w:sz w:val="28"/>
        </w:rPr>
        <w:lastRenderedPageBreak/>
        <w:t>4.3 Students with Special Needs</w:t>
      </w:r>
      <w:bookmarkEnd w:id="408"/>
    </w:p>
    <w:p w:rsidR="008E1B4B" w:rsidRDefault="008E1B4B" w:rsidP="00B61237">
      <w:pPr>
        <w:pStyle w:val="Heading2"/>
        <w:spacing w:before="0" w:beforeAutospacing="0" w:after="0" w:afterAutospacing="0"/>
        <w:rPr>
          <w:rFonts w:ascii="Times New Roman" w:hAnsi="Times New Roman" w:cs="Times New Roman"/>
          <w:color w:val="000000"/>
          <w:sz w:val="24"/>
          <w:szCs w:val="35"/>
        </w:rPr>
      </w:pPr>
    </w:p>
    <w:p w:rsidR="008E1B4B" w:rsidRPr="00002598" w:rsidRDefault="008E1B4B" w:rsidP="006631DA">
      <w:pPr>
        <w:pStyle w:val="NormalWeb"/>
        <w:rPr>
          <w:rFonts w:ascii="Times New Roman" w:hAnsi="Times New Roman"/>
          <w:b/>
        </w:rPr>
      </w:pPr>
      <w:bookmarkStart w:id="409" w:name="_Toc89148300"/>
      <w:bookmarkStart w:id="410" w:name="_Toc90958213"/>
      <w:r w:rsidRPr="00002598">
        <w:rPr>
          <w:rFonts w:ascii="Times New Roman" w:hAnsi="Times New Roman"/>
          <w:b/>
        </w:rPr>
        <w:t>Introduction</w:t>
      </w:r>
      <w:bookmarkEnd w:id="409"/>
      <w:bookmarkEnd w:id="410"/>
    </w:p>
    <w:p w:rsidR="008E1B4B" w:rsidRPr="00002598" w:rsidRDefault="008E1B4B" w:rsidP="006631DA">
      <w:pPr>
        <w:pStyle w:val="NormalWeb"/>
        <w:rPr>
          <w:rFonts w:ascii="Times New Roman" w:hAnsi="Times New Roman"/>
        </w:rPr>
      </w:pPr>
      <w:bookmarkStart w:id="411" w:name="_Toc89148301"/>
      <w:bookmarkStart w:id="412" w:name="_Toc90958214"/>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criteria which allow </w:t>
      </w:r>
      <w:r w:rsidR="009B0027" w:rsidRPr="00002598">
        <w:rPr>
          <w:rFonts w:ascii="Times New Roman" w:hAnsi="Times New Roman"/>
        </w:rPr>
        <w:t>students</w:t>
      </w:r>
      <w:r w:rsidRPr="00002598">
        <w:rPr>
          <w:rFonts w:ascii="Times New Roman" w:hAnsi="Times New Roman"/>
        </w:rPr>
        <w:t xml:space="preserve"> with special needs to be eligible for </w:t>
      </w:r>
      <w:r w:rsidR="008556CB">
        <w:rPr>
          <w:rFonts w:ascii="Times New Roman" w:hAnsi="Times New Roman"/>
        </w:rPr>
        <w:t xml:space="preserve">the </w:t>
      </w:r>
      <w:r w:rsidRPr="00002598">
        <w:rPr>
          <w:rFonts w:ascii="Times New Roman" w:hAnsi="Times New Roman"/>
        </w:rPr>
        <w:t>AIC</w:t>
      </w:r>
      <w:r w:rsidR="008556CB">
        <w:rPr>
          <w:rFonts w:ascii="Times New Roman" w:hAnsi="Times New Roman"/>
        </w:rPr>
        <w:t xml:space="preserve"> Scheme</w:t>
      </w:r>
      <w:r w:rsidRPr="00002598">
        <w:rPr>
          <w:rFonts w:ascii="Times New Roman" w:hAnsi="Times New Roman"/>
        </w:rPr>
        <w:t>.</w:t>
      </w:r>
      <w:bookmarkEnd w:id="411"/>
      <w:bookmarkEnd w:id="412"/>
    </w:p>
    <w:p w:rsidR="009F3395" w:rsidRDefault="00523795" w:rsidP="00A62B53">
      <w:pPr>
        <w:numPr>
          <w:ilvl w:val="0"/>
          <w:numId w:val="75"/>
        </w:numPr>
        <w:tabs>
          <w:tab w:val="clear" w:pos="720"/>
          <w:tab w:val="num" w:pos="600"/>
        </w:tabs>
        <w:ind w:left="600" w:hanging="300"/>
        <w:rPr>
          <w:color w:val="000000"/>
          <w:sz w:val="24"/>
        </w:rPr>
      </w:pPr>
      <w:hyperlink w:anchor="_4.3.1_Students_with_special needs -" w:history="1">
        <w:r w:rsidR="009F3395" w:rsidRPr="00523795">
          <w:rPr>
            <w:rStyle w:val="Hyperlink"/>
            <w:sz w:val="24"/>
          </w:rPr>
          <w:t>4.3.1</w:t>
        </w:r>
      </w:hyperlink>
      <w:r w:rsidR="009F3395">
        <w:rPr>
          <w:color w:val="000000"/>
          <w:sz w:val="24"/>
        </w:rPr>
        <w:t xml:space="preserve"> </w:t>
      </w:r>
      <w:r w:rsidR="00C41D97">
        <w:rPr>
          <w:color w:val="000000"/>
          <w:sz w:val="24"/>
        </w:rPr>
        <w:t xml:space="preserve"> </w:t>
      </w:r>
      <w:r w:rsidR="009B0027" w:rsidRPr="009B0027">
        <w:rPr>
          <w:b/>
          <w:color w:val="000000"/>
          <w:sz w:val="24"/>
        </w:rPr>
        <w:t>Students</w:t>
      </w:r>
      <w:r w:rsidR="009F3395">
        <w:rPr>
          <w:color w:val="000000"/>
          <w:sz w:val="24"/>
        </w:rPr>
        <w:t xml:space="preserve"> with special needs - summary</w:t>
      </w:r>
    </w:p>
    <w:p w:rsidR="009F3395" w:rsidRDefault="001431AF" w:rsidP="00A62B53">
      <w:pPr>
        <w:numPr>
          <w:ilvl w:val="0"/>
          <w:numId w:val="75"/>
        </w:numPr>
        <w:tabs>
          <w:tab w:val="clear" w:pos="720"/>
          <w:tab w:val="num" w:pos="600"/>
        </w:tabs>
        <w:ind w:left="600" w:hanging="300"/>
        <w:rPr>
          <w:color w:val="000000"/>
          <w:sz w:val="24"/>
        </w:rPr>
      </w:pPr>
      <w:hyperlink w:anchor="_4.3.2_Definition_of_a disability or" w:history="1">
        <w:r w:rsidR="009F3395" w:rsidRPr="001431AF">
          <w:rPr>
            <w:rStyle w:val="Hyperlink"/>
            <w:sz w:val="24"/>
          </w:rPr>
          <w:t>4.</w:t>
        </w:r>
        <w:r w:rsidR="009F3395" w:rsidRPr="001431AF">
          <w:rPr>
            <w:rStyle w:val="Hyperlink"/>
            <w:sz w:val="24"/>
          </w:rPr>
          <w:t>3</w:t>
        </w:r>
        <w:r w:rsidR="009F3395" w:rsidRPr="001431AF">
          <w:rPr>
            <w:rStyle w:val="Hyperlink"/>
            <w:sz w:val="24"/>
          </w:rPr>
          <w:t>.2</w:t>
        </w:r>
      </w:hyperlink>
      <w:r w:rsidR="009F3395">
        <w:rPr>
          <w:color w:val="000000"/>
          <w:sz w:val="24"/>
        </w:rPr>
        <w:t xml:space="preserve"> </w:t>
      </w:r>
      <w:r w:rsidR="00C41D97">
        <w:rPr>
          <w:color w:val="000000"/>
          <w:sz w:val="24"/>
        </w:rPr>
        <w:t xml:space="preserve"> </w:t>
      </w:r>
      <w:r w:rsidR="009F3395">
        <w:rPr>
          <w:color w:val="000000"/>
          <w:sz w:val="24"/>
        </w:rPr>
        <w:t>Definition of a d</w:t>
      </w:r>
      <w:smartTag w:uri="urn:schemas-microsoft-com:office:smarttags" w:element="PersonName">
        <w:r w:rsidR="009F3395">
          <w:rPr>
            <w:color w:val="000000"/>
            <w:sz w:val="24"/>
          </w:rPr>
          <w:t>is</w:t>
        </w:r>
      </w:smartTag>
      <w:r w:rsidR="009F3395">
        <w:rPr>
          <w:color w:val="000000"/>
          <w:sz w:val="24"/>
        </w:rPr>
        <w:t>ability or health-related condition</w:t>
      </w:r>
    </w:p>
    <w:p w:rsidR="009F3395" w:rsidRDefault="000B4DD5" w:rsidP="00A62B53">
      <w:pPr>
        <w:numPr>
          <w:ilvl w:val="0"/>
          <w:numId w:val="75"/>
        </w:numPr>
        <w:tabs>
          <w:tab w:val="clear" w:pos="720"/>
          <w:tab w:val="num" w:pos="600"/>
        </w:tabs>
        <w:ind w:left="600" w:hanging="300"/>
        <w:rPr>
          <w:color w:val="000000"/>
          <w:sz w:val="24"/>
        </w:rPr>
      </w:pPr>
      <w:hyperlink w:anchor="_4.3.4_Evidence_requirements_for spe" w:history="1">
        <w:r w:rsidR="006456D2">
          <w:rPr>
            <w:rStyle w:val="Hyperlink"/>
            <w:sz w:val="24"/>
          </w:rPr>
          <w:t>4.3.3</w:t>
        </w:r>
      </w:hyperlink>
      <w:r w:rsidR="009F3395">
        <w:rPr>
          <w:color w:val="000000"/>
          <w:sz w:val="24"/>
        </w:rPr>
        <w:t xml:space="preserve"> </w:t>
      </w:r>
      <w:r w:rsidR="00C41D97">
        <w:rPr>
          <w:color w:val="000000"/>
          <w:sz w:val="24"/>
        </w:rPr>
        <w:t xml:space="preserve"> </w:t>
      </w:r>
      <w:r w:rsidR="009F3395">
        <w:rPr>
          <w:color w:val="000000"/>
          <w:sz w:val="24"/>
        </w:rPr>
        <w:t>Evidence requirements for special needs</w:t>
      </w:r>
    </w:p>
    <w:p w:rsidR="009F3395" w:rsidRDefault="00E81D01" w:rsidP="00A62B53">
      <w:pPr>
        <w:numPr>
          <w:ilvl w:val="0"/>
          <w:numId w:val="75"/>
        </w:numPr>
        <w:tabs>
          <w:tab w:val="clear" w:pos="720"/>
          <w:tab w:val="num" w:pos="600"/>
        </w:tabs>
        <w:ind w:left="600" w:hanging="300"/>
        <w:rPr>
          <w:color w:val="000000"/>
          <w:sz w:val="24"/>
        </w:rPr>
      </w:pPr>
      <w:hyperlink w:anchor="_4.3.5_Duration_of_special need asse" w:history="1">
        <w:r w:rsidR="006456D2">
          <w:rPr>
            <w:rStyle w:val="Hyperlink"/>
            <w:sz w:val="24"/>
          </w:rPr>
          <w:t>4.3.4</w:t>
        </w:r>
      </w:hyperlink>
      <w:r w:rsidR="009F3395">
        <w:rPr>
          <w:color w:val="000000"/>
          <w:sz w:val="24"/>
        </w:rPr>
        <w:t xml:space="preserve"> </w:t>
      </w:r>
      <w:r w:rsidR="00C41D97">
        <w:rPr>
          <w:color w:val="000000"/>
          <w:sz w:val="24"/>
        </w:rPr>
        <w:t xml:space="preserve"> </w:t>
      </w:r>
      <w:r w:rsidR="009F3395">
        <w:rPr>
          <w:color w:val="000000"/>
          <w:sz w:val="24"/>
        </w:rPr>
        <w:t>Duration of special need assessment</w:t>
      </w:r>
    </w:p>
    <w:p w:rsidR="009F3395" w:rsidRDefault="00C94638" w:rsidP="00A62B53">
      <w:pPr>
        <w:numPr>
          <w:ilvl w:val="0"/>
          <w:numId w:val="75"/>
        </w:numPr>
        <w:tabs>
          <w:tab w:val="clear" w:pos="720"/>
          <w:tab w:val="num" w:pos="600"/>
        </w:tabs>
        <w:ind w:left="600" w:hanging="300"/>
        <w:rPr>
          <w:color w:val="000000"/>
          <w:sz w:val="24"/>
        </w:rPr>
      </w:pPr>
      <w:hyperlink w:anchor="_4.3.6_Student_attends_a special sch" w:history="1">
        <w:r w:rsidR="006456D2">
          <w:rPr>
            <w:rStyle w:val="Hyperlink"/>
            <w:sz w:val="24"/>
          </w:rPr>
          <w:t>4.3.5</w:t>
        </w:r>
      </w:hyperlink>
      <w:r w:rsidR="009F3395">
        <w:rPr>
          <w:color w:val="000000"/>
          <w:sz w:val="24"/>
        </w:rPr>
        <w:t xml:space="preserve"> </w:t>
      </w:r>
      <w:r w:rsidR="00C41D97">
        <w:rPr>
          <w:color w:val="000000"/>
          <w:sz w:val="24"/>
        </w:rPr>
        <w:t xml:space="preserve"> </w:t>
      </w:r>
      <w:r w:rsidR="009B0027" w:rsidRPr="00B36DEC">
        <w:rPr>
          <w:color w:val="000000"/>
          <w:sz w:val="24"/>
        </w:rPr>
        <w:t>Student</w:t>
      </w:r>
      <w:r w:rsidR="009F3395">
        <w:rPr>
          <w:color w:val="000000"/>
          <w:sz w:val="24"/>
        </w:rPr>
        <w:t xml:space="preserve"> attends a </w:t>
      </w:r>
      <w:smartTag w:uri="urn:schemas-microsoft-com:office:smarttags" w:element="place">
        <w:smartTag w:uri="urn:schemas-microsoft-com:office:smarttags" w:element="PlaceName">
          <w:r w:rsidR="00B27278">
            <w:rPr>
              <w:b/>
              <w:color w:val="000000"/>
              <w:sz w:val="24"/>
            </w:rPr>
            <w:t>Special</w:t>
          </w:r>
        </w:smartTag>
        <w:r w:rsidR="00B27278">
          <w:rPr>
            <w:b/>
            <w:color w:val="000000"/>
            <w:sz w:val="24"/>
          </w:rPr>
          <w:t xml:space="preserve"> </w:t>
        </w:r>
        <w:smartTag w:uri="urn:schemas-microsoft-com:office:smarttags" w:element="PlaceType">
          <w:r w:rsidR="00B27278">
            <w:rPr>
              <w:b/>
              <w:color w:val="000000"/>
              <w:sz w:val="24"/>
            </w:rPr>
            <w:t>School</w:t>
          </w:r>
        </w:smartTag>
      </w:smartTag>
    </w:p>
    <w:p w:rsidR="009F3395" w:rsidRPr="00B36DEC" w:rsidRDefault="006E66F5" w:rsidP="00A62B53">
      <w:pPr>
        <w:numPr>
          <w:ilvl w:val="0"/>
          <w:numId w:val="75"/>
        </w:numPr>
        <w:tabs>
          <w:tab w:val="clear" w:pos="720"/>
          <w:tab w:val="num" w:pos="600"/>
        </w:tabs>
        <w:ind w:left="600" w:hanging="300"/>
        <w:rPr>
          <w:color w:val="000000"/>
          <w:sz w:val="24"/>
        </w:rPr>
      </w:pPr>
      <w:hyperlink w:anchor="_4.3.7_Student_needs_access to speci" w:history="1">
        <w:r w:rsidR="006456D2">
          <w:rPr>
            <w:rStyle w:val="Hyperlink"/>
            <w:sz w:val="24"/>
          </w:rPr>
          <w:t>4.3.6</w:t>
        </w:r>
      </w:hyperlink>
      <w:r w:rsidR="009F3395">
        <w:rPr>
          <w:color w:val="000000"/>
          <w:sz w:val="24"/>
        </w:rPr>
        <w:t xml:space="preserve"> </w:t>
      </w:r>
      <w:r w:rsidR="00C41D97">
        <w:rPr>
          <w:color w:val="000000"/>
          <w:sz w:val="24"/>
        </w:rPr>
        <w:t xml:space="preserve"> </w:t>
      </w:r>
      <w:r w:rsidR="009B0027" w:rsidRPr="00B36DEC">
        <w:rPr>
          <w:color w:val="000000"/>
          <w:sz w:val="24"/>
        </w:rPr>
        <w:t>Student</w:t>
      </w:r>
      <w:r w:rsidR="009F3395" w:rsidRPr="00B36DEC">
        <w:rPr>
          <w:color w:val="000000"/>
          <w:sz w:val="24"/>
        </w:rPr>
        <w:t xml:space="preserve"> needs access to special facilities or a special environment</w:t>
      </w:r>
    </w:p>
    <w:p w:rsidR="009F3395" w:rsidRPr="00B36DEC" w:rsidRDefault="007A54A5" w:rsidP="00A62B53">
      <w:pPr>
        <w:numPr>
          <w:ilvl w:val="0"/>
          <w:numId w:val="75"/>
        </w:numPr>
        <w:tabs>
          <w:tab w:val="clear" w:pos="720"/>
          <w:tab w:val="num" w:pos="600"/>
        </w:tabs>
        <w:ind w:left="600" w:hanging="300"/>
        <w:rPr>
          <w:color w:val="000000"/>
          <w:sz w:val="24"/>
        </w:rPr>
      </w:pPr>
      <w:hyperlink w:anchor="_4.3.8_Student_needs_to study from h" w:history="1">
        <w:r w:rsidR="006456D2" w:rsidRPr="00B36DEC">
          <w:rPr>
            <w:rStyle w:val="Hyperlink"/>
            <w:sz w:val="24"/>
          </w:rPr>
          <w:t>4.3.7</w:t>
        </w:r>
      </w:hyperlink>
      <w:r w:rsidR="009F3395" w:rsidRPr="00B36DEC">
        <w:rPr>
          <w:color w:val="000000"/>
          <w:sz w:val="24"/>
        </w:rPr>
        <w:t xml:space="preserve"> </w:t>
      </w:r>
      <w:r w:rsidR="00C41D97">
        <w:rPr>
          <w:color w:val="000000"/>
          <w:sz w:val="24"/>
        </w:rPr>
        <w:t xml:space="preserve"> </w:t>
      </w:r>
      <w:r w:rsidR="009B0027" w:rsidRPr="00B36DEC">
        <w:rPr>
          <w:color w:val="000000"/>
          <w:sz w:val="24"/>
        </w:rPr>
        <w:t>Student</w:t>
      </w:r>
      <w:r w:rsidR="009F3395" w:rsidRPr="00B36DEC">
        <w:rPr>
          <w:color w:val="000000"/>
          <w:sz w:val="24"/>
        </w:rPr>
        <w:t xml:space="preserve"> needs to study from home</w:t>
      </w:r>
    </w:p>
    <w:p w:rsidR="009F3395" w:rsidRPr="00B36DEC" w:rsidRDefault="00333C07" w:rsidP="00A62B53">
      <w:pPr>
        <w:numPr>
          <w:ilvl w:val="0"/>
          <w:numId w:val="75"/>
        </w:numPr>
        <w:tabs>
          <w:tab w:val="clear" w:pos="720"/>
          <w:tab w:val="num" w:pos="600"/>
        </w:tabs>
        <w:ind w:left="600" w:hanging="300"/>
        <w:rPr>
          <w:color w:val="000000"/>
          <w:sz w:val="24"/>
        </w:rPr>
      </w:pPr>
      <w:hyperlink w:anchor="_4.3.9_Student_needs_to be removed f" w:history="1">
        <w:r w:rsidR="006456D2" w:rsidRPr="00B36DEC">
          <w:rPr>
            <w:rStyle w:val="Hyperlink"/>
            <w:sz w:val="24"/>
          </w:rPr>
          <w:t>4.3.8</w:t>
        </w:r>
      </w:hyperlink>
      <w:r w:rsidR="009F3395" w:rsidRPr="00B36DEC">
        <w:rPr>
          <w:color w:val="000000"/>
          <w:sz w:val="24"/>
        </w:rPr>
        <w:t xml:space="preserve"> </w:t>
      </w:r>
      <w:r w:rsidR="00C41D97">
        <w:rPr>
          <w:color w:val="000000"/>
          <w:sz w:val="24"/>
        </w:rPr>
        <w:t xml:space="preserve"> </w:t>
      </w:r>
      <w:r w:rsidR="009B0027" w:rsidRPr="00B36DEC">
        <w:rPr>
          <w:color w:val="000000"/>
          <w:sz w:val="24"/>
        </w:rPr>
        <w:t>Student</w:t>
      </w:r>
      <w:r w:rsidR="009F3395" w:rsidRPr="00B36DEC">
        <w:rPr>
          <w:color w:val="000000"/>
          <w:sz w:val="24"/>
        </w:rPr>
        <w:t xml:space="preserve"> needs to be removed from local school environment</w:t>
      </w:r>
    </w:p>
    <w:p w:rsidR="009F3395" w:rsidRPr="00B36DEC" w:rsidRDefault="001672A4" w:rsidP="00A62B53">
      <w:pPr>
        <w:numPr>
          <w:ilvl w:val="0"/>
          <w:numId w:val="75"/>
        </w:numPr>
        <w:tabs>
          <w:tab w:val="clear" w:pos="720"/>
          <w:tab w:val="num" w:pos="600"/>
        </w:tabs>
        <w:ind w:left="600" w:hanging="300"/>
        <w:rPr>
          <w:color w:val="000000"/>
          <w:sz w:val="24"/>
        </w:rPr>
      </w:pPr>
      <w:hyperlink w:anchor="_4.3.10_Student_needs_testing / reme" w:history="1">
        <w:r w:rsidR="006456D2" w:rsidRPr="00B36DEC">
          <w:rPr>
            <w:rStyle w:val="Hyperlink"/>
            <w:sz w:val="24"/>
          </w:rPr>
          <w:t>4.3.9</w:t>
        </w:r>
      </w:hyperlink>
      <w:r w:rsidR="009F3395" w:rsidRPr="00B36DEC">
        <w:rPr>
          <w:color w:val="000000"/>
          <w:sz w:val="24"/>
        </w:rPr>
        <w:t xml:space="preserve"> </w:t>
      </w:r>
      <w:r w:rsidR="00C41D97">
        <w:rPr>
          <w:color w:val="000000"/>
          <w:sz w:val="24"/>
        </w:rPr>
        <w:t xml:space="preserve"> </w:t>
      </w:r>
      <w:r w:rsidR="009B0027" w:rsidRPr="00B36DEC">
        <w:rPr>
          <w:color w:val="000000"/>
          <w:sz w:val="24"/>
        </w:rPr>
        <w:t>Student</w:t>
      </w:r>
      <w:r w:rsidR="009F3395" w:rsidRPr="00B36DEC">
        <w:rPr>
          <w:color w:val="000000"/>
          <w:sz w:val="24"/>
        </w:rPr>
        <w:t xml:space="preserve"> needs testing / remediation for a learning d</w:t>
      </w:r>
      <w:smartTag w:uri="urn:schemas-microsoft-com:office:smarttags" w:element="PersonName">
        <w:r w:rsidR="009F3395" w:rsidRPr="00B36DEC">
          <w:rPr>
            <w:color w:val="000000"/>
            <w:sz w:val="24"/>
          </w:rPr>
          <w:t>is</w:t>
        </w:r>
      </w:smartTag>
      <w:r w:rsidR="009F3395" w:rsidRPr="00B36DEC">
        <w:rPr>
          <w:color w:val="000000"/>
          <w:sz w:val="24"/>
        </w:rPr>
        <w:t>ability</w:t>
      </w:r>
    </w:p>
    <w:p w:rsidR="009F3395" w:rsidRPr="00B36DEC" w:rsidRDefault="001672A4" w:rsidP="00A62B53">
      <w:pPr>
        <w:numPr>
          <w:ilvl w:val="0"/>
          <w:numId w:val="75"/>
        </w:numPr>
        <w:tabs>
          <w:tab w:val="clear" w:pos="720"/>
          <w:tab w:val="num" w:pos="600"/>
        </w:tabs>
        <w:ind w:left="600" w:hanging="300"/>
        <w:rPr>
          <w:color w:val="000000"/>
          <w:sz w:val="24"/>
        </w:rPr>
      </w:pPr>
      <w:hyperlink w:anchor="_4.3.11_Student_needs_specialist rem" w:history="1">
        <w:r w:rsidR="006456D2" w:rsidRPr="00B36DEC">
          <w:rPr>
            <w:rStyle w:val="Hyperlink"/>
            <w:sz w:val="24"/>
          </w:rPr>
          <w:t>4.3.10</w:t>
        </w:r>
      </w:hyperlink>
      <w:r w:rsidR="009F3395" w:rsidRPr="00B36DEC">
        <w:rPr>
          <w:color w:val="000000"/>
          <w:sz w:val="24"/>
        </w:rPr>
        <w:t xml:space="preserve"> </w:t>
      </w:r>
      <w:r w:rsidR="00C41D97">
        <w:rPr>
          <w:color w:val="000000"/>
          <w:sz w:val="24"/>
        </w:rPr>
        <w:t xml:space="preserve"> </w:t>
      </w:r>
      <w:r w:rsidR="009B0027" w:rsidRPr="00B36DEC">
        <w:rPr>
          <w:color w:val="000000"/>
          <w:sz w:val="24"/>
        </w:rPr>
        <w:t>Student</w:t>
      </w:r>
      <w:r w:rsidR="009F3395" w:rsidRPr="00B36DEC">
        <w:rPr>
          <w:color w:val="000000"/>
          <w:sz w:val="24"/>
        </w:rPr>
        <w:t xml:space="preserve"> needs special</w:t>
      </w:r>
      <w:smartTag w:uri="urn:schemas-microsoft-com:office:smarttags" w:element="PersonName">
        <w:r w:rsidR="009F3395" w:rsidRPr="00B36DEC">
          <w:rPr>
            <w:color w:val="000000"/>
            <w:sz w:val="24"/>
          </w:rPr>
          <w:t>is</w:t>
        </w:r>
      </w:smartTag>
      <w:r w:rsidR="009F3395" w:rsidRPr="00B36DEC">
        <w:rPr>
          <w:color w:val="000000"/>
          <w:sz w:val="24"/>
        </w:rPr>
        <w:t>t remedial tuition</w:t>
      </w:r>
    </w:p>
    <w:p w:rsidR="009F3395" w:rsidRDefault="001672A4" w:rsidP="00C41D97">
      <w:pPr>
        <w:numPr>
          <w:ilvl w:val="0"/>
          <w:numId w:val="75"/>
        </w:numPr>
        <w:tabs>
          <w:tab w:val="clear" w:pos="720"/>
          <w:tab w:val="num" w:pos="600"/>
        </w:tabs>
        <w:ind w:left="1400" w:hanging="1100"/>
        <w:rPr>
          <w:color w:val="000000"/>
          <w:sz w:val="24"/>
        </w:rPr>
      </w:pPr>
      <w:hyperlink w:anchor="_4.3.13_Student_would_suffer serious" w:history="1">
        <w:r w:rsidR="006456D2" w:rsidRPr="00B36DEC">
          <w:rPr>
            <w:rStyle w:val="Hyperlink"/>
            <w:sz w:val="24"/>
          </w:rPr>
          <w:t>4.3.11</w:t>
        </w:r>
      </w:hyperlink>
      <w:r w:rsidR="009F3395" w:rsidRPr="00B36DEC">
        <w:rPr>
          <w:color w:val="000000"/>
          <w:sz w:val="24"/>
        </w:rPr>
        <w:t xml:space="preserve"> </w:t>
      </w:r>
      <w:r w:rsidR="00C41D97">
        <w:rPr>
          <w:color w:val="000000"/>
          <w:sz w:val="24"/>
        </w:rPr>
        <w:t xml:space="preserve"> </w:t>
      </w:r>
      <w:r w:rsidR="009B0027" w:rsidRPr="00B36DEC">
        <w:rPr>
          <w:color w:val="000000"/>
          <w:sz w:val="24"/>
        </w:rPr>
        <w:t>Student</w:t>
      </w:r>
      <w:r w:rsidR="009F3395">
        <w:rPr>
          <w:color w:val="000000"/>
          <w:sz w:val="24"/>
        </w:rPr>
        <w:t xml:space="preserve"> would suffer serious educational d</w:t>
      </w:r>
      <w:smartTag w:uri="urn:schemas-microsoft-com:office:smarttags" w:element="PersonName">
        <w:r w:rsidR="009F3395">
          <w:rPr>
            <w:color w:val="000000"/>
            <w:sz w:val="24"/>
          </w:rPr>
          <w:t>is</w:t>
        </w:r>
      </w:smartTag>
      <w:r w:rsidR="009F3395">
        <w:rPr>
          <w:color w:val="000000"/>
          <w:sz w:val="24"/>
        </w:rPr>
        <w:t>advantage if not able to bypass local school</w:t>
      </w:r>
    </w:p>
    <w:p w:rsidR="009F3395" w:rsidRDefault="009F3395" w:rsidP="006631DA">
      <w:pPr>
        <w:jc w:val="both"/>
        <w:rPr>
          <w:color w:val="000000"/>
          <w:sz w:val="24"/>
        </w:rPr>
      </w:pP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413" w:name="_4.3.1_Students_with_special needs -"/>
      <w:bookmarkStart w:id="414" w:name="_Toc153097425"/>
      <w:bookmarkEnd w:id="413"/>
      <w:r>
        <w:rPr>
          <w:rFonts w:ascii="Times New Roman" w:hAnsi="Times New Roman" w:cs="Times New Roman"/>
          <w:color w:val="000000"/>
          <w:sz w:val="24"/>
          <w:szCs w:val="32"/>
        </w:rPr>
        <w:t>4.3.1 Students with special needs - summary</w:t>
      </w:r>
      <w:bookmarkEnd w:id="414"/>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Pr="00B36DEC"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has a </w:t>
      </w:r>
      <w:r w:rsidRPr="002F6DBE">
        <w:rPr>
          <w:rFonts w:ascii="Times New Roman" w:hAnsi="Times New Roman" w:cs="Times New Roman"/>
          <w:b/>
          <w:color w:val="000000"/>
          <w:szCs w:val="20"/>
        </w:rPr>
        <w:t>d</w:t>
      </w:r>
      <w:smartTag w:uri="urn:schemas-microsoft-com:office:smarttags" w:element="PersonName">
        <w:r w:rsidRPr="002F6DBE">
          <w:rPr>
            <w:rFonts w:ascii="Times New Roman" w:hAnsi="Times New Roman" w:cs="Times New Roman"/>
            <w:b/>
            <w:color w:val="000000"/>
            <w:szCs w:val="20"/>
          </w:rPr>
          <w:t>is</w:t>
        </w:r>
      </w:smartTag>
      <w:r w:rsidRPr="002F6DBE">
        <w:rPr>
          <w:rFonts w:ascii="Times New Roman" w:hAnsi="Times New Roman" w:cs="Times New Roman"/>
          <w:b/>
          <w:color w:val="000000"/>
          <w:szCs w:val="20"/>
        </w:rPr>
        <w:t>ability</w:t>
      </w:r>
      <w:r w:rsidR="002F6DBE" w:rsidRPr="002F6DBE">
        <w:rPr>
          <w:rFonts w:ascii="Times New Roman" w:hAnsi="Times New Roman" w:cs="Times New Roman"/>
          <w:b/>
          <w:color w:val="000000"/>
          <w:szCs w:val="20"/>
        </w:rPr>
        <w:t xml:space="preserve"> or other </w:t>
      </w:r>
      <w:r w:rsidRPr="002F6DBE">
        <w:rPr>
          <w:rFonts w:ascii="Times New Roman" w:hAnsi="Times New Roman" w:cs="Times New Roman"/>
          <w:b/>
          <w:color w:val="000000"/>
          <w:szCs w:val="20"/>
        </w:rPr>
        <w:t>health-related condition</w:t>
      </w:r>
      <w:r>
        <w:rPr>
          <w:rFonts w:ascii="Times New Roman" w:hAnsi="Times New Roman" w:cs="Times New Roman"/>
          <w:color w:val="000000"/>
          <w:szCs w:val="20"/>
        </w:rPr>
        <w:t xml:space="preserve"> or a special education need which requires a </w:t>
      </w:r>
      <w:r w:rsidR="00B27278">
        <w:rPr>
          <w:rFonts w:ascii="Times New Roman" w:hAnsi="Times New Roman" w:cs="Times New Roman"/>
          <w:b/>
          <w:color w:val="000000"/>
          <w:szCs w:val="20"/>
        </w:rPr>
        <w:t>Special School</w:t>
      </w:r>
      <w:r>
        <w:rPr>
          <w:rFonts w:ascii="Times New Roman" w:hAnsi="Times New Roman" w:cs="Times New Roman"/>
          <w:color w:val="000000"/>
          <w:szCs w:val="20"/>
        </w:rPr>
        <w:t xml:space="preserve"> programme, special facilities and/or a special environment, the nearest </w:t>
      </w:r>
      <w:r w:rsidR="007E6C07">
        <w:rPr>
          <w:rFonts w:ascii="Times New Roman" w:hAnsi="Times New Roman" w:cs="Times New Roman"/>
          <w:b/>
          <w:color w:val="000000"/>
          <w:szCs w:val="20"/>
        </w:rPr>
        <w:t>Appropriate state school</w:t>
      </w:r>
      <w:r>
        <w:rPr>
          <w:rFonts w:ascii="Times New Roman" w:hAnsi="Times New Roman" w:cs="Times New Roman"/>
          <w:color w:val="000000"/>
          <w:szCs w:val="20"/>
        </w:rPr>
        <w:t xml:space="preserve"> (for the purposes of the geographic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olation rules outlined in </w:t>
      </w:r>
      <w:hyperlink w:anchor="_4.2_Geographic_Isolation_Rules" w:history="1">
        <w:r w:rsidRPr="00523795">
          <w:rPr>
            <w:rStyle w:val="Hyperlink"/>
            <w:rFonts w:ascii="Times New Roman" w:hAnsi="Times New Roman" w:cs="Times New Roman"/>
            <w:szCs w:val="20"/>
          </w:rPr>
          <w:t>4.</w:t>
        </w:r>
        <w:r w:rsidRPr="00523795">
          <w:rPr>
            <w:rStyle w:val="Hyperlink"/>
            <w:rFonts w:ascii="Times New Roman" w:hAnsi="Times New Roman" w:cs="Times New Roman"/>
            <w:szCs w:val="20"/>
          </w:rPr>
          <w:t>2</w:t>
        </w:r>
      </w:hyperlink>
      <w:r>
        <w:rPr>
          <w:rFonts w:ascii="Times New Roman" w:hAnsi="Times New Roman" w:cs="Times New Roman"/>
          <w:color w:val="000000"/>
          <w:szCs w:val="20"/>
        </w:rPr>
        <w:t xml:space="preserve">) may be regarded as the nearest </w:t>
      </w:r>
      <w:r w:rsidR="00E01CE8" w:rsidRPr="001A7828">
        <w:rPr>
          <w:rFonts w:ascii="Times New Roman" w:hAnsi="Times New Roman" w:cs="Times New Roman"/>
          <w:color w:val="000000"/>
          <w:szCs w:val="20"/>
        </w:rPr>
        <w:t>state school</w:t>
      </w:r>
      <w:r>
        <w:rPr>
          <w:rFonts w:ascii="Times New Roman" w:hAnsi="Times New Roman" w:cs="Times New Roman"/>
          <w:color w:val="000000"/>
          <w:szCs w:val="20"/>
        </w:rPr>
        <w:t xml:space="preserve"> which has or can provide access to the special programme, facilities and/or environment required for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w:t>
      </w:r>
    </w:p>
    <w:p w:rsidR="009F3395" w:rsidRPr="00B36DEC" w:rsidRDefault="00B36DEC" w:rsidP="006631DA">
      <w:pPr>
        <w:pStyle w:val="NormalWeb"/>
        <w:tabs>
          <w:tab w:val="left" w:pos="6440"/>
        </w:tabs>
        <w:spacing w:before="0" w:beforeAutospacing="0" w:after="0" w:afterAutospacing="0"/>
        <w:jc w:val="both"/>
        <w:rPr>
          <w:rFonts w:ascii="Times New Roman" w:hAnsi="Times New Roman" w:cs="Times New Roman"/>
          <w:color w:val="000000"/>
          <w:szCs w:val="20"/>
        </w:rPr>
      </w:pPr>
      <w:r w:rsidRPr="00B36DEC">
        <w:rPr>
          <w:rFonts w:ascii="Times New Roman" w:hAnsi="Times New Roman" w:cs="Times New Roman"/>
          <w:color w:val="000000"/>
          <w:szCs w:val="20"/>
        </w:rPr>
        <w:tab/>
      </w:r>
    </w:p>
    <w:p w:rsidR="009F3395" w:rsidRPr="00B36DEC" w:rsidRDefault="009F3395" w:rsidP="006631DA">
      <w:pPr>
        <w:pStyle w:val="NormalWeb"/>
        <w:spacing w:before="0" w:beforeAutospacing="0" w:after="0" w:afterAutospacing="0"/>
        <w:rPr>
          <w:rFonts w:ascii="Times New Roman" w:hAnsi="Times New Roman" w:cs="Times New Roman"/>
          <w:color w:val="000000"/>
          <w:szCs w:val="20"/>
        </w:rPr>
      </w:pPr>
      <w:r w:rsidRPr="00B36DEC">
        <w:rPr>
          <w:rFonts w:ascii="Times New Roman" w:hAnsi="Times New Roman" w:cs="Times New Roman"/>
          <w:color w:val="000000"/>
          <w:szCs w:val="20"/>
        </w:rPr>
        <w:t xml:space="preserve">The specific circumstances under which 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can be regarded as having a special need are:</w:t>
      </w:r>
    </w:p>
    <w:p w:rsidR="009F3395" w:rsidRPr="00B36DEC" w:rsidRDefault="009F3395" w:rsidP="00A62B53">
      <w:pPr>
        <w:numPr>
          <w:ilvl w:val="0"/>
          <w:numId w:val="76"/>
        </w:numPr>
        <w:tabs>
          <w:tab w:val="clear" w:pos="720"/>
          <w:tab w:val="num" w:pos="600"/>
        </w:tabs>
        <w:ind w:left="600" w:hanging="300"/>
        <w:rPr>
          <w:color w:val="000000"/>
          <w:sz w:val="24"/>
        </w:rPr>
      </w:pPr>
      <w:r w:rsidRPr="00B36DEC">
        <w:rPr>
          <w:color w:val="000000"/>
          <w:sz w:val="24"/>
        </w:rPr>
        <w:t xml:space="preserve">the </w:t>
      </w:r>
      <w:r w:rsidR="009B0027" w:rsidRPr="00B36DEC">
        <w:rPr>
          <w:color w:val="000000"/>
          <w:sz w:val="24"/>
        </w:rPr>
        <w:t>student</w:t>
      </w:r>
      <w:r w:rsidRPr="00B36DEC">
        <w:rPr>
          <w:color w:val="000000"/>
          <w:sz w:val="24"/>
        </w:rPr>
        <w:t xml:space="preserve"> attends a </w:t>
      </w:r>
      <w:smartTag w:uri="urn:schemas-microsoft-com:office:smarttags" w:element="place">
        <w:smartTag w:uri="urn:schemas-microsoft-com:office:smarttags" w:element="PlaceName">
          <w:r w:rsidR="00B27278">
            <w:rPr>
              <w:color w:val="000000"/>
              <w:sz w:val="24"/>
            </w:rPr>
            <w:t>Special</w:t>
          </w:r>
        </w:smartTag>
        <w:r w:rsidR="00B27278">
          <w:rPr>
            <w:color w:val="000000"/>
            <w:sz w:val="24"/>
          </w:rPr>
          <w:t xml:space="preserve"> </w:t>
        </w:r>
        <w:smartTag w:uri="urn:schemas-microsoft-com:office:smarttags" w:element="PlaceType">
          <w:r w:rsidR="00B27278">
            <w:rPr>
              <w:color w:val="000000"/>
              <w:sz w:val="24"/>
            </w:rPr>
            <w:t>School</w:t>
          </w:r>
        </w:smartTag>
      </w:smartTag>
      <w:r w:rsidRPr="00B36DEC">
        <w:rPr>
          <w:color w:val="000000"/>
          <w:sz w:val="24"/>
        </w:rPr>
        <w:t xml:space="preserve"> (see </w:t>
      </w:r>
      <w:hyperlink w:anchor="_4.3.6_Student_attends_a special sch" w:history="1">
        <w:r w:rsidR="006456D2" w:rsidRPr="00B36DEC">
          <w:rPr>
            <w:rStyle w:val="Hyperlink"/>
            <w:sz w:val="24"/>
          </w:rPr>
          <w:t>4.3.5</w:t>
        </w:r>
      </w:hyperlink>
      <w:r w:rsidRPr="00B36DEC">
        <w:rPr>
          <w:color w:val="000000"/>
          <w:sz w:val="24"/>
        </w:rPr>
        <w:t>)</w:t>
      </w:r>
      <w:r w:rsidR="000335F7" w:rsidRPr="00B36DEC">
        <w:rPr>
          <w:color w:val="000000"/>
          <w:sz w:val="24"/>
        </w:rPr>
        <w:t>;</w:t>
      </w:r>
    </w:p>
    <w:p w:rsidR="009F3395" w:rsidRPr="00B36DEC" w:rsidRDefault="009F3395" w:rsidP="00A62B53">
      <w:pPr>
        <w:numPr>
          <w:ilvl w:val="0"/>
          <w:numId w:val="76"/>
        </w:numPr>
        <w:tabs>
          <w:tab w:val="clear" w:pos="720"/>
          <w:tab w:val="num" w:pos="600"/>
        </w:tabs>
        <w:ind w:left="600" w:hanging="300"/>
        <w:rPr>
          <w:color w:val="000000"/>
          <w:sz w:val="24"/>
        </w:rPr>
      </w:pPr>
      <w:r w:rsidRPr="00B36DEC">
        <w:rPr>
          <w:color w:val="000000"/>
          <w:sz w:val="24"/>
        </w:rPr>
        <w:t xml:space="preserve">the </w:t>
      </w:r>
      <w:r w:rsidR="009B0027" w:rsidRPr="00B36DEC">
        <w:rPr>
          <w:color w:val="000000"/>
          <w:sz w:val="24"/>
        </w:rPr>
        <w:t>student</w:t>
      </w:r>
      <w:r w:rsidRPr="00B36DEC">
        <w:rPr>
          <w:color w:val="000000"/>
          <w:sz w:val="24"/>
        </w:rPr>
        <w:t xml:space="preserve"> needs access to special facilities or a special environment (see </w:t>
      </w:r>
      <w:hyperlink w:anchor="_4.3.7_Student_needs_access to speci" w:history="1">
        <w:r w:rsidR="006456D2" w:rsidRPr="00B36DEC">
          <w:rPr>
            <w:rStyle w:val="Hyperlink"/>
            <w:sz w:val="24"/>
          </w:rPr>
          <w:t>4.3.6</w:t>
        </w:r>
      </w:hyperlink>
      <w:r w:rsidRPr="00B36DEC">
        <w:rPr>
          <w:color w:val="000000"/>
          <w:sz w:val="24"/>
        </w:rPr>
        <w:t>)</w:t>
      </w:r>
      <w:r w:rsidR="000335F7" w:rsidRPr="00B36DEC">
        <w:rPr>
          <w:color w:val="000000"/>
          <w:sz w:val="24"/>
        </w:rPr>
        <w:t>;</w:t>
      </w:r>
    </w:p>
    <w:p w:rsidR="009F3395" w:rsidRPr="00B36DEC" w:rsidRDefault="009F3395" w:rsidP="00A62B53">
      <w:pPr>
        <w:numPr>
          <w:ilvl w:val="0"/>
          <w:numId w:val="76"/>
        </w:numPr>
        <w:tabs>
          <w:tab w:val="clear" w:pos="720"/>
          <w:tab w:val="num" w:pos="600"/>
        </w:tabs>
        <w:ind w:left="600" w:hanging="300"/>
        <w:rPr>
          <w:color w:val="000000"/>
          <w:sz w:val="24"/>
        </w:rPr>
      </w:pPr>
      <w:r w:rsidRPr="00B36DEC">
        <w:rPr>
          <w:color w:val="000000"/>
          <w:sz w:val="24"/>
        </w:rPr>
        <w:t xml:space="preserve">the </w:t>
      </w:r>
      <w:r w:rsidR="009B0027" w:rsidRPr="00B36DEC">
        <w:rPr>
          <w:color w:val="000000"/>
          <w:sz w:val="24"/>
        </w:rPr>
        <w:t>student</w:t>
      </w:r>
      <w:r w:rsidRPr="00B36DEC">
        <w:rPr>
          <w:color w:val="000000"/>
          <w:sz w:val="24"/>
        </w:rPr>
        <w:t xml:space="preserve"> needs to study from home (see </w:t>
      </w:r>
      <w:hyperlink w:anchor="_4.3.8_Student_needs_to study from h" w:history="1">
        <w:r w:rsidR="006456D2" w:rsidRPr="00B36DEC">
          <w:rPr>
            <w:rStyle w:val="Hyperlink"/>
            <w:sz w:val="24"/>
          </w:rPr>
          <w:t>4.3.7</w:t>
        </w:r>
      </w:hyperlink>
      <w:r w:rsidRPr="00B36DEC">
        <w:rPr>
          <w:color w:val="000000"/>
          <w:sz w:val="24"/>
        </w:rPr>
        <w:t>)</w:t>
      </w:r>
      <w:r w:rsidR="000335F7" w:rsidRPr="00B36DEC">
        <w:rPr>
          <w:color w:val="000000"/>
          <w:sz w:val="24"/>
        </w:rPr>
        <w:t>;</w:t>
      </w:r>
    </w:p>
    <w:p w:rsidR="009F3395" w:rsidRPr="00B36DEC" w:rsidRDefault="009F3395" w:rsidP="00A62B53">
      <w:pPr>
        <w:numPr>
          <w:ilvl w:val="0"/>
          <w:numId w:val="76"/>
        </w:numPr>
        <w:tabs>
          <w:tab w:val="clear" w:pos="720"/>
          <w:tab w:val="num" w:pos="600"/>
        </w:tabs>
        <w:ind w:left="600" w:hanging="300"/>
        <w:rPr>
          <w:color w:val="000000"/>
          <w:sz w:val="24"/>
        </w:rPr>
      </w:pPr>
      <w:r w:rsidRPr="00B36DEC">
        <w:rPr>
          <w:color w:val="000000"/>
          <w:sz w:val="24"/>
        </w:rPr>
        <w:t xml:space="preserve">the </w:t>
      </w:r>
      <w:r w:rsidR="009B0027" w:rsidRPr="00B36DEC">
        <w:rPr>
          <w:color w:val="000000"/>
          <w:sz w:val="24"/>
        </w:rPr>
        <w:t>student</w:t>
      </w:r>
      <w:r w:rsidRPr="00B36DEC">
        <w:rPr>
          <w:color w:val="000000"/>
          <w:sz w:val="24"/>
        </w:rPr>
        <w:t xml:space="preserve"> needs to be removed from the local school environment (because of expulsion or health reasons) (see </w:t>
      </w:r>
      <w:hyperlink w:anchor="_4.3.9_Student_needs_to be removed f" w:history="1">
        <w:r w:rsidR="006456D2" w:rsidRPr="00B36DEC">
          <w:rPr>
            <w:rStyle w:val="Hyperlink"/>
            <w:sz w:val="24"/>
          </w:rPr>
          <w:t>4.3.8</w:t>
        </w:r>
      </w:hyperlink>
      <w:r w:rsidRPr="00B36DEC">
        <w:rPr>
          <w:color w:val="000000"/>
          <w:sz w:val="24"/>
        </w:rPr>
        <w:t>)</w:t>
      </w:r>
      <w:r w:rsidR="000335F7" w:rsidRPr="00B36DEC">
        <w:rPr>
          <w:color w:val="000000"/>
          <w:sz w:val="24"/>
        </w:rPr>
        <w:t>;</w:t>
      </w:r>
    </w:p>
    <w:p w:rsidR="009F3395" w:rsidRPr="00B36DEC" w:rsidRDefault="009F3395" w:rsidP="00A62B53">
      <w:pPr>
        <w:numPr>
          <w:ilvl w:val="0"/>
          <w:numId w:val="76"/>
        </w:numPr>
        <w:tabs>
          <w:tab w:val="clear" w:pos="720"/>
          <w:tab w:val="num" w:pos="600"/>
        </w:tabs>
        <w:ind w:left="600" w:hanging="300"/>
        <w:rPr>
          <w:color w:val="000000"/>
          <w:sz w:val="24"/>
        </w:rPr>
      </w:pPr>
      <w:r w:rsidRPr="00B36DEC">
        <w:rPr>
          <w:color w:val="000000"/>
          <w:sz w:val="24"/>
        </w:rPr>
        <w:t xml:space="preserve">the </w:t>
      </w:r>
      <w:r w:rsidR="009B0027" w:rsidRPr="00B36DEC">
        <w:rPr>
          <w:color w:val="000000"/>
          <w:sz w:val="24"/>
        </w:rPr>
        <w:t>student</w:t>
      </w:r>
      <w:r w:rsidRPr="00B36DEC">
        <w:rPr>
          <w:color w:val="000000"/>
          <w:sz w:val="24"/>
        </w:rPr>
        <w:t xml:space="preserve"> needs testing and/or remediation for a learning d</w:t>
      </w:r>
      <w:smartTag w:uri="urn:schemas-microsoft-com:office:smarttags" w:element="PersonName">
        <w:r w:rsidRPr="00B36DEC">
          <w:rPr>
            <w:color w:val="000000"/>
            <w:sz w:val="24"/>
          </w:rPr>
          <w:t>is</w:t>
        </w:r>
      </w:smartTag>
      <w:r w:rsidRPr="00B36DEC">
        <w:rPr>
          <w:color w:val="000000"/>
          <w:sz w:val="24"/>
        </w:rPr>
        <w:t xml:space="preserve">ability (see </w:t>
      </w:r>
      <w:hyperlink w:anchor="_4.3.10_Student_needs_testing / reme" w:history="1">
        <w:r w:rsidR="00176EE4" w:rsidRPr="00B36DEC">
          <w:rPr>
            <w:rStyle w:val="Hyperlink"/>
            <w:sz w:val="24"/>
          </w:rPr>
          <w:t>4.3.9</w:t>
        </w:r>
      </w:hyperlink>
      <w:r w:rsidRPr="00B36DEC">
        <w:rPr>
          <w:color w:val="000000"/>
          <w:sz w:val="24"/>
        </w:rPr>
        <w:t>),</w:t>
      </w:r>
    </w:p>
    <w:p w:rsidR="009F3395" w:rsidRPr="00B36DEC" w:rsidRDefault="009F3395" w:rsidP="00A62B53">
      <w:pPr>
        <w:numPr>
          <w:ilvl w:val="0"/>
          <w:numId w:val="76"/>
        </w:numPr>
        <w:tabs>
          <w:tab w:val="clear" w:pos="720"/>
          <w:tab w:val="num" w:pos="600"/>
        </w:tabs>
        <w:ind w:left="600" w:hanging="300"/>
        <w:rPr>
          <w:color w:val="000000"/>
          <w:sz w:val="24"/>
        </w:rPr>
      </w:pPr>
      <w:r w:rsidRPr="00B36DEC">
        <w:rPr>
          <w:color w:val="000000"/>
          <w:sz w:val="24"/>
        </w:rPr>
        <w:t xml:space="preserve">the </w:t>
      </w:r>
      <w:r w:rsidR="009B0027" w:rsidRPr="00B36DEC">
        <w:rPr>
          <w:color w:val="000000"/>
          <w:sz w:val="24"/>
        </w:rPr>
        <w:t>student</w:t>
      </w:r>
      <w:r w:rsidRPr="00B36DEC">
        <w:rPr>
          <w:color w:val="000000"/>
          <w:sz w:val="24"/>
        </w:rPr>
        <w:t xml:space="preserve"> needs special</w:t>
      </w:r>
      <w:smartTag w:uri="urn:schemas-microsoft-com:office:smarttags" w:element="PersonName">
        <w:r w:rsidRPr="00B36DEC">
          <w:rPr>
            <w:color w:val="000000"/>
            <w:sz w:val="24"/>
          </w:rPr>
          <w:t>is</w:t>
        </w:r>
      </w:smartTag>
      <w:r w:rsidRPr="00B36DEC">
        <w:rPr>
          <w:color w:val="000000"/>
          <w:sz w:val="24"/>
        </w:rPr>
        <w:t xml:space="preserve">t remedial tuition (see </w:t>
      </w:r>
      <w:hyperlink w:anchor="_4.3.11_Student_needs_specialist rem" w:history="1">
        <w:r w:rsidR="00176EE4" w:rsidRPr="00B36DEC">
          <w:rPr>
            <w:rStyle w:val="Hyperlink"/>
            <w:sz w:val="24"/>
          </w:rPr>
          <w:t>4.3.10</w:t>
        </w:r>
      </w:hyperlink>
      <w:r w:rsidRPr="00B36DEC">
        <w:rPr>
          <w:color w:val="000000"/>
          <w:sz w:val="24"/>
        </w:rPr>
        <w:t>)</w:t>
      </w:r>
      <w:r w:rsidR="000335F7" w:rsidRPr="00B36DEC">
        <w:rPr>
          <w:color w:val="000000"/>
          <w:sz w:val="24"/>
        </w:rPr>
        <w:t>;</w:t>
      </w:r>
      <w:r w:rsidR="00176EE4" w:rsidRPr="00B36DEC">
        <w:rPr>
          <w:color w:val="000000"/>
          <w:sz w:val="24"/>
        </w:rPr>
        <w:t xml:space="preserve"> or</w:t>
      </w:r>
    </w:p>
    <w:p w:rsidR="009F3395" w:rsidRPr="00B36DEC" w:rsidRDefault="009F3395" w:rsidP="00A62B53">
      <w:pPr>
        <w:numPr>
          <w:ilvl w:val="0"/>
          <w:numId w:val="76"/>
        </w:numPr>
        <w:tabs>
          <w:tab w:val="clear" w:pos="720"/>
          <w:tab w:val="num" w:pos="600"/>
        </w:tabs>
        <w:ind w:left="600" w:hanging="300"/>
        <w:rPr>
          <w:color w:val="000000"/>
          <w:sz w:val="24"/>
        </w:rPr>
      </w:pPr>
      <w:proofErr w:type="gramStart"/>
      <w:r w:rsidRPr="00B36DEC">
        <w:rPr>
          <w:color w:val="000000"/>
          <w:sz w:val="24"/>
        </w:rPr>
        <w:t>the</w:t>
      </w:r>
      <w:proofErr w:type="gramEnd"/>
      <w:r w:rsidRPr="00B36DEC">
        <w:rPr>
          <w:color w:val="000000"/>
          <w:sz w:val="24"/>
        </w:rPr>
        <w:t xml:space="preserve"> </w:t>
      </w:r>
      <w:r w:rsidR="009B0027" w:rsidRPr="00B36DEC">
        <w:rPr>
          <w:color w:val="000000"/>
          <w:sz w:val="24"/>
        </w:rPr>
        <w:t>student</w:t>
      </w:r>
      <w:r w:rsidRPr="00B36DEC">
        <w:rPr>
          <w:color w:val="000000"/>
          <w:sz w:val="24"/>
        </w:rPr>
        <w:t xml:space="preserve"> would suffer serious educational d</w:t>
      </w:r>
      <w:smartTag w:uri="urn:schemas-microsoft-com:office:smarttags" w:element="PersonName">
        <w:r w:rsidRPr="00B36DEC">
          <w:rPr>
            <w:color w:val="000000"/>
            <w:sz w:val="24"/>
          </w:rPr>
          <w:t>is</w:t>
        </w:r>
      </w:smartTag>
      <w:r w:rsidRPr="00B36DEC">
        <w:rPr>
          <w:color w:val="000000"/>
          <w:sz w:val="24"/>
        </w:rPr>
        <w:t xml:space="preserve">advantage if they were not able to bypass the local school (see </w:t>
      </w:r>
      <w:hyperlink w:anchor="_4.3.13_Student_would_suffer serious" w:history="1">
        <w:r w:rsidR="00176EE4" w:rsidRPr="00B36DEC">
          <w:rPr>
            <w:rStyle w:val="Hyperlink"/>
            <w:sz w:val="24"/>
          </w:rPr>
          <w:t>4.3.11</w:t>
        </w:r>
      </w:hyperlink>
      <w:r w:rsidRPr="00B36DEC">
        <w:rPr>
          <w:color w:val="000000"/>
          <w:sz w:val="24"/>
        </w:rPr>
        <w:t>).</w:t>
      </w:r>
    </w:p>
    <w:p w:rsidR="009F3395" w:rsidRDefault="009F3395" w:rsidP="006631DA">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415" w:name="_4.3.2_Definition_of_a disability or"/>
      <w:bookmarkStart w:id="416" w:name="_Toc153097426"/>
      <w:bookmarkEnd w:id="415"/>
      <w:r>
        <w:rPr>
          <w:rFonts w:ascii="Times New Roman" w:hAnsi="Times New Roman" w:cs="Times New Roman"/>
          <w:color w:val="000000"/>
          <w:sz w:val="24"/>
          <w:szCs w:val="32"/>
        </w:rPr>
        <w:t>4.3.2 Definition of a d</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ability or </w:t>
      </w:r>
      <w:r w:rsidR="002F6DBE">
        <w:rPr>
          <w:rFonts w:ascii="Times New Roman" w:hAnsi="Times New Roman" w:cs="Times New Roman"/>
          <w:color w:val="000000"/>
          <w:sz w:val="24"/>
          <w:szCs w:val="32"/>
        </w:rPr>
        <w:t xml:space="preserve">other </w:t>
      </w:r>
      <w:r>
        <w:rPr>
          <w:rFonts w:ascii="Times New Roman" w:hAnsi="Times New Roman" w:cs="Times New Roman"/>
          <w:color w:val="000000"/>
          <w:sz w:val="24"/>
          <w:szCs w:val="32"/>
        </w:rPr>
        <w:t>health-related condition</w:t>
      </w:r>
      <w:bookmarkEnd w:id="416"/>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For the purposes of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614994">
        <w:rPr>
          <w:rFonts w:ascii="Times New Roman" w:hAnsi="Times New Roman" w:cs="Times New Roman"/>
          <w:color w:val="000000"/>
          <w:szCs w:val="20"/>
        </w:rPr>
        <w:t>Part</w:t>
      </w:r>
      <w:r>
        <w:rPr>
          <w:rFonts w:ascii="Times New Roman" w:hAnsi="Times New Roman" w:cs="Times New Roman"/>
          <w:color w:val="000000"/>
          <w:szCs w:val="20"/>
        </w:rPr>
        <w:t xml:space="preserve"> a </w:t>
      </w:r>
      <w:r w:rsidRPr="001A7828">
        <w:rPr>
          <w:rFonts w:ascii="Times New Roman" w:hAnsi="Times New Roman" w:cs="Times New Roman"/>
          <w:b/>
          <w:color w:val="000000"/>
          <w:szCs w:val="20"/>
        </w:rPr>
        <w:t>d</w:t>
      </w:r>
      <w:smartTag w:uri="urn:schemas-microsoft-com:office:smarttags" w:element="PersonName">
        <w:r w:rsidRPr="001A7828">
          <w:rPr>
            <w:rFonts w:ascii="Times New Roman" w:hAnsi="Times New Roman" w:cs="Times New Roman"/>
            <w:b/>
            <w:color w:val="000000"/>
            <w:szCs w:val="20"/>
          </w:rPr>
          <w:t>is</w:t>
        </w:r>
      </w:smartTag>
      <w:r w:rsidRPr="001A7828">
        <w:rPr>
          <w:rFonts w:ascii="Times New Roman" w:hAnsi="Times New Roman" w:cs="Times New Roman"/>
          <w:b/>
          <w:color w:val="000000"/>
          <w:szCs w:val="20"/>
        </w:rPr>
        <w:t xml:space="preserve">ability or </w:t>
      </w:r>
      <w:r w:rsidR="002F6DBE" w:rsidRPr="001A7828">
        <w:rPr>
          <w:rFonts w:ascii="Times New Roman" w:hAnsi="Times New Roman" w:cs="Times New Roman"/>
          <w:b/>
          <w:color w:val="000000"/>
          <w:szCs w:val="20"/>
        </w:rPr>
        <w:t xml:space="preserve">other </w:t>
      </w:r>
      <w:r w:rsidRPr="001A7828">
        <w:rPr>
          <w:rFonts w:ascii="Times New Roman" w:hAnsi="Times New Roman" w:cs="Times New Roman"/>
          <w:b/>
          <w:color w:val="000000"/>
          <w:szCs w:val="20"/>
        </w:rPr>
        <w:t>health-related condition</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defined as:</w:t>
      </w:r>
    </w:p>
    <w:p w:rsidR="009F3395" w:rsidRDefault="009F3395" w:rsidP="00A62B53">
      <w:pPr>
        <w:numPr>
          <w:ilvl w:val="0"/>
          <w:numId w:val="77"/>
        </w:numPr>
        <w:tabs>
          <w:tab w:val="clear" w:pos="720"/>
          <w:tab w:val="num" w:pos="600"/>
        </w:tabs>
        <w:ind w:left="600" w:hanging="300"/>
        <w:rPr>
          <w:color w:val="000000"/>
          <w:sz w:val="24"/>
        </w:rPr>
      </w:pPr>
      <w:r>
        <w:rPr>
          <w:color w:val="000000"/>
          <w:sz w:val="24"/>
        </w:rPr>
        <w:t>a physical or intellectual d</w:t>
      </w:r>
      <w:smartTag w:uri="urn:schemas-microsoft-com:office:smarttags" w:element="PersonName">
        <w:r>
          <w:rPr>
            <w:color w:val="000000"/>
            <w:sz w:val="24"/>
          </w:rPr>
          <w:t>is</w:t>
        </w:r>
      </w:smartTag>
      <w:r>
        <w:rPr>
          <w:color w:val="000000"/>
          <w:sz w:val="24"/>
        </w:rPr>
        <w:t>ability</w:t>
      </w:r>
      <w:r w:rsidR="000335F7">
        <w:rPr>
          <w:color w:val="000000"/>
          <w:sz w:val="24"/>
        </w:rPr>
        <w:t>;</w:t>
      </w:r>
    </w:p>
    <w:p w:rsidR="009F3395" w:rsidRDefault="009F3395" w:rsidP="00A62B53">
      <w:pPr>
        <w:numPr>
          <w:ilvl w:val="0"/>
          <w:numId w:val="77"/>
        </w:numPr>
        <w:tabs>
          <w:tab w:val="clear" w:pos="720"/>
          <w:tab w:val="num" w:pos="600"/>
        </w:tabs>
        <w:ind w:left="600" w:hanging="300"/>
        <w:rPr>
          <w:color w:val="000000"/>
          <w:sz w:val="24"/>
        </w:rPr>
      </w:pPr>
      <w:r>
        <w:rPr>
          <w:color w:val="000000"/>
          <w:sz w:val="24"/>
        </w:rPr>
        <w:t>a psychological, emotional or behavioural problem</w:t>
      </w:r>
      <w:r w:rsidR="000335F7">
        <w:rPr>
          <w:color w:val="000000"/>
          <w:sz w:val="24"/>
        </w:rPr>
        <w:t>;</w:t>
      </w:r>
    </w:p>
    <w:p w:rsidR="009F3395" w:rsidRDefault="009F3395" w:rsidP="00A62B53">
      <w:pPr>
        <w:numPr>
          <w:ilvl w:val="0"/>
          <w:numId w:val="77"/>
        </w:numPr>
        <w:tabs>
          <w:tab w:val="clear" w:pos="720"/>
          <w:tab w:val="num" w:pos="600"/>
        </w:tabs>
        <w:ind w:left="600" w:hanging="300"/>
        <w:rPr>
          <w:color w:val="000000"/>
          <w:sz w:val="24"/>
        </w:rPr>
      </w:pPr>
      <w:r>
        <w:rPr>
          <w:color w:val="000000"/>
          <w:sz w:val="24"/>
        </w:rPr>
        <w:t>a medical condition</w:t>
      </w:r>
      <w:r w:rsidR="000335F7">
        <w:rPr>
          <w:color w:val="000000"/>
          <w:sz w:val="24"/>
        </w:rPr>
        <w:t>;</w:t>
      </w:r>
      <w:r>
        <w:rPr>
          <w:color w:val="000000"/>
          <w:sz w:val="24"/>
        </w:rPr>
        <w:t xml:space="preserve"> or</w:t>
      </w:r>
    </w:p>
    <w:p w:rsidR="009F3395" w:rsidRDefault="009F3395" w:rsidP="00A62B53">
      <w:pPr>
        <w:numPr>
          <w:ilvl w:val="0"/>
          <w:numId w:val="77"/>
        </w:numPr>
        <w:tabs>
          <w:tab w:val="clear" w:pos="720"/>
          <w:tab w:val="num" w:pos="600"/>
        </w:tabs>
        <w:ind w:left="600" w:hanging="300"/>
        <w:rPr>
          <w:color w:val="000000"/>
          <w:sz w:val="24"/>
        </w:rPr>
      </w:pPr>
      <w:proofErr w:type="gramStart"/>
      <w:r>
        <w:rPr>
          <w:color w:val="000000"/>
          <w:sz w:val="24"/>
        </w:rPr>
        <w:t>pregnancy</w:t>
      </w:r>
      <w:proofErr w:type="gramEnd"/>
      <w:r>
        <w:rPr>
          <w:color w:val="000000"/>
          <w:sz w:val="24"/>
        </w:rPr>
        <w:t>.</w:t>
      </w:r>
    </w:p>
    <w:p w:rsidR="009F3395" w:rsidRDefault="009F3395" w:rsidP="006631DA">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417" w:name="_4.3.3_Maintained_special_course pro"/>
      <w:bookmarkStart w:id="418" w:name="_4.3.4_Evidence_requirements_for spe"/>
      <w:bookmarkStart w:id="419" w:name="OLE_LINK9"/>
      <w:bookmarkStart w:id="420" w:name="_Toc153097427"/>
      <w:bookmarkEnd w:id="417"/>
      <w:bookmarkEnd w:id="418"/>
      <w:r>
        <w:rPr>
          <w:rFonts w:ascii="Times New Roman" w:hAnsi="Times New Roman" w:cs="Times New Roman"/>
          <w:color w:val="000000"/>
          <w:sz w:val="24"/>
          <w:szCs w:val="32"/>
        </w:rPr>
        <w:t>4.3.</w:t>
      </w:r>
      <w:r w:rsidR="006456D2">
        <w:rPr>
          <w:rFonts w:ascii="Times New Roman" w:hAnsi="Times New Roman" w:cs="Times New Roman"/>
          <w:color w:val="000000"/>
          <w:sz w:val="24"/>
          <w:szCs w:val="32"/>
        </w:rPr>
        <w:t>3</w:t>
      </w:r>
      <w:r>
        <w:rPr>
          <w:rFonts w:ascii="Times New Roman" w:hAnsi="Times New Roman" w:cs="Times New Roman"/>
          <w:color w:val="000000"/>
          <w:sz w:val="24"/>
          <w:szCs w:val="32"/>
        </w:rPr>
        <w:t xml:space="preserve"> Evidence requirements for special needs</w:t>
      </w:r>
      <w:bookmarkEnd w:id="420"/>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Except for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who attend a </w:t>
      </w:r>
      <w:r w:rsidR="00B27278">
        <w:rPr>
          <w:rFonts w:ascii="Times New Roman" w:hAnsi="Times New Roman" w:cs="Times New Roman"/>
          <w:b/>
          <w:color w:val="000000"/>
          <w:szCs w:val="20"/>
        </w:rPr>
        <w:t>Special School</w:t>
      </w:r>
      <w:r>
        <w:rPr>
          <w:rFonts w:ascii="Times New Roman" w:hAnsi="Times New Roman" w:cs="Times New Roman"/>
          <w:color w:val="000000"/>
          <w:szCs w:val="20"/>
        </w:rPr>
        <w:t xml:space="preserve">, </w:t>
      </w:r>
      <w:r w:rsidR="00AB158E">
        <w:rPr>
          <w:rFonts w:ascii="Times New Roman" w:hAnsi="Times New Roman" w:cs="Times New Roman"/>
          <w:b/>
          <w:color w:val="000000"/>
          <w:szCs w:val="20"/>
        </w:rPr>
        <w:t>Claim</w:t>
      </w:r>
      <w:r w:rsidRPr="001D0FAC">
        <w:rPr>
          <w:rFonts w:ascii="Times New Roman" w:hAnsi="Times New Roman" w:cs="Times New Roman"/>
          <w:b/>
          <w:color w:val="000000"/>
          <w:szCs w:val="20"/>
        </w:rPr>
        <w:t>s</w:t>
      </w:r>
      <w:r>
        <w:rPr>
          <w:rFonts w:ascii="Times New Roman" w:hAnsi="Times New Roman" w:cs="Times New Roman"/>
          <w:color w:val="000000"/>
          <w:szCs w:val="20"/>
        </w:rPr>
        <w:t xml:space="preserve">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that the </w:t>
      </w:r>
      <w:r w:rsidR="009B0027" w:rsidRPr="00B36DEC">
        <w:rPr>
          <w:rFonts w:ascii="Times New Roman" w:hAnsi="Times New Roman" w:cs="Times New Roman"/>
          <w:color w:val="000000"/>
          <w:szCs w:val="20"/>
        </w:rPr>
        <w:t>student</w:t>
      </w:r>
      <w:r>
        <w:rPr>
          <w:rFonts w:ascii="Times New Roman" w:hAnsi="Times New Roman" w:cs="Times New Roman"/>
          <w:color w:val="000000"/>
          <w:szCs w:val="20"/>
        </w:rPr>
        <w:t xml:space="preserve"> has a special need will </w:t>
      </w:r>
      <w:r w:rsidR="00492409">
        <w:rPr>
          <w:rFonts w:ascii="Times New Roman" w:hAnsi="Times New Roman" w:cs="Times New Roman"/>
          <w:color w:val="000000"/>
          <w:szCs w:val="20"/>
        </w:rPr>
        <w:t xml:space="preserve">normally </w:t>
      </w:r>
      <w:r>
        <w:rPr>
          <w:rFonts w:ascii="Times New Roman" w:hAnsi="Times New Roman" w:cs="Times New Roman"/>
          <w:color w:val="000000"/>
          <w:szCs w:val="20"/>
        </w:rPr>
        <w:t xml:space="preserve">need to be supported by evidence. </w:t>
      </w:r>
      <w:r w:rsidR="00492409">
        <w:rPr>
          <w:rFonts w:ascii="Times New Roman" w:hAnsi="Times New Roman" w:cs="Times New Roman"/>
          <w:color w:val="000000"/>
          <w:szCs w:val="20"/>
        </w:rPr>
        <w:t xml:space="preserve"> </w:t>
      </w:r>
      <w:r>
        <w:rPr>
          <w:rFonts w:ascii="Times New Roman" w:hAnsi="Times New Roman" w:cs="Times New Roman"/>
          <w:color w:val="000000"/>
          <w:szCs w:val="20"/>
        </w:rPr>
        <w:t>Details of the evidence required are provided in the paragraph dealing with each type of special need.</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492409" w:rsidRDefault="001928AD"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br w:type="page"/>
      </w:r>
      <w:r w:rsidR="00492409">
        <w:rPr>
          <w:rFonts w:ascii="Times New Roman" w:hAnsi="Times New Roman" w:cs="Times New Roman"/>
          <w:color w:val="000000"/>
          <w:szCs w:val="20"/>
        </w:rPr>
        <w:lastRenderedPageBreak/>
        <w:t xml:space="preserve">Evidence </w:t>
      </w:r>
      <w:smartTag w:uri="urn:schemas-microsoft-com:office:smarttags" w:element="PersonName">
        <w:r w:rsidR="00492409">
          <w:rPr>
            <w:rFonts w:ascii="Times New Roman" w:hAnsi="Times New Roman" w:cs="Times New Roman"/>
            <w:color w:val="000000"/>
            <w:szCs w:val="20"/>
          </w:rPr>
          <w:t>is</w:t>
        </w:r>
      </w:smartTag>
      <w:r w:rsidR="00492409">
        <w:rPr>
          <w:rFonts w:ascii="Times New Roman" w:hAnsi="Times New Roman" w:cs="Times New Roman"/>
          <w:color w:val="000000"/>
          <w:szCs w:val="20"/>
        </w:rPr>
        <w:t xml:space="preserve"> not required if the applicant confirms that the circumstances of the </w:t>
      </w:r>
      <w:r w:rsidR="00AB158E">
        <w:rPr>
          <w:rFonts w:ascii="Times New Roman" w:hAnsi="Times New Roman" w:cs="Times New Roman"/>
          <w:color w:val="000000"/>
          <w:szCs w:val="20"/>
        </w:rPr>
        <w:t>Claim</w:t>
      </w:r>
      <w:r w:rsidR="00492409">
        <w:rPr>
          <w:rFonts w:ascii="Times New Roman" w:hAnsi="Times New Roman" w:cs="Times New Roman"/>
          <w:color w:val="000000"/>
          <w:szCs w:val="20"/>
        </w:rPr>
        <w:t xml:space="preserve"> have not changed </w:t>
      </w:r>
      <w:r w:rsidR="001A7828">
        <w:rPr>
          <w:rFonts w:ascii="Times New Roman" w:hAnsi="Times New Roman" w:cs="Times New Roman"/>
          <w:color w:val="000000"/>
          <w:szCs w:val="20"/>
        </w:rPr>
        <w:t xml:space="preserve">since the original </w:t>
      </w:r>
      <w:r w:rsidR="00AB158E">
        <w:rPr>
          <w:rFonts w:ascii="Times New Roman" w:hAnsi="Times New Roman" w:cs="Times New Roman"/>
          <w:color w:val="000000"/>
          <w:szCs w:val="20"/>
        </w:rPr>
        <w:t>Claim</w:t>
      </w:r>
      <w:r w:rsidR="001A7828">
        <w:rPr>
          <w:rFonts w:ascii="Times New Roman" w:hAnsi="Times New Roman" w:cs="Times New Roman"/>
          <w:color w:val="000000"/>
          <w:szCs w:val="20"/>
        </w:rPr>
        <w:t xml:space="preserve"> was approved </w:t>
      </w:r>
      <w:r w:rsidR="00492409">
        <w:rPr>
          <w:rFonts w:ascii="Times New Roman" w:hAnsi="Times New Roman" w:cs="Times New Roman"/>
          <w:color w:val="000000"/>
          <w:szCs w:val="20"/>
        </w:rPr>
        <w:t>and:</w:t>
      </w:r>
    </w:p>
    <w:p w:rsidR="00492409" w:rsidRPr="00B36DEC" w:rsidRDefault="00492409" w:rsidP="00A62B53">
      <w:pPr>
        <w:pStyle w:val="NormalWeb"/>
        <w:numPr>
          <w:ilvl w:val="0"/>
          <w:numId w:val="159"/>
        </w:numPr>
        <w:tabs>
          <w:tab w:val="clear" w:pos="920"/>
          <w:tab w:val="num" w:pos="600"/>
        </w:tabs>
        <w:spacing w:before="0" w:beforeAutospacing="0" w:after="0" w:afterAutospacing="0"/>
        <w:ind w:left="600" w:hanging="300"/>
        <w:rPr>
          <w:rFonts w:ascii="Times New Roman" w:hAnsi="Times New Roman" w:cs="Times New Roman"/>
          <w:color w:val="000000"/>
          <w:szCs w:val="20"/>
        </w:rPr>
      </w:pPr>
      <w:r>
        <w:rPr>
          <w:rFonts w:ascii="Times New Roman" w:hAnsi="Times New Roman" w:cs="Times New Roman"/>
          <w:color w:val="000000"/>
          <w:szCs w:val="20"/>
        </w:rPr>
        <w:t xml:space="preserve">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clear from evidence previously provided that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’s condition </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permanent and requires ongoing access to facilities and/or an environment that </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not available locally; or</w:t>
      </w:r>
    </w:p>
    <w:p w:rsidR="00492409" w:rsidRPr="00B36DEC" w:rsidRDefault="00492409" w:rsidP="00A62B53">
      <w:pPr>
        <w:pStyle w:val="NormalWeb"/>
        <w:numPr>
          <w:ilvl w:val="0"/>
          <w:numId w:val="159"/>
        </w:numPr>
        <w:tabs>
          <w:tab w:val="clear" w:pos="920"/>
          <w:tab w:val="num" w:pos="600"/>
        </w:tabs>
        <w:spacing w:before="0" w:beforeAutospacing="0" w:after="0" w:afterAutospacing="0"/>
        <w:ind w:left="600" w:hanging="300"/>
        <w:rPr>
          <w:rFonts w:ascii="Times New Roman" w:hAnsi="Times New Roman" w:cs="Times New Roman"/>
          <w:color w:val="000000"/>
          <w:szCs w:val="20"/>
        </w:rPr>
      </w:pPr>
      <w:r w:rsidRPr="00B36DEC">
        <w:rPr>
          <w:rFonts w:ascii="Times New Roman" w:hAnsi="Times New Roman" w:cs="Times New Roman"/>
          <w:color w:val="000000"/>
          <w:szCs w:val="20"/>
        </w:rPr>
        <w:t xml:space="preserve">the evidence provided for the previous year indicated that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’s course or treatment will carry on for the current year; or</w:t>
      </w:r>
    </w:p>
    <w:p w:rsidR="00492409" w:rsidRDefault="00492409" w:rsidP="00A62B53">
      <w:pPr>
        <w:pStyle w:val="NormalWeb"/>
        <w:numPr>
          <w:ilvl w:val="0"/>
          <w:numId w:val="159"/>
        </w:numPr>
        <w:tabs>
          <w:tab w:val="clear" w:pos="920"/>
          <w:tab w:val="num" w:pos="600"/>
        </w:tabs>
        <w:spacing w:before="0" w:beforeAutospacing="0" w:after="0" w:afterAutospacing="0"/>
        <w:ind w:left="600" w:hanging="300"/>
        <w:rPr>
          <w:rFonts w:ascii="Times New Roman" w:hAnsi="Times New Roman" w:cs="Times New Roman"/>
          <w:color w:val="000000"/>
          <w:szCs w:val="20"/>
        </w:rPr>
      </w:pPr>
      <w:proofErr w:type="gramStart"/>
      <w:r w:rsidRPr="00B36DEC">
        <w:rPr>
          <w:rFonts w:ascii="Times New Roman" w:hAnsi="Times New Roman" w:cs="Times New Roman"/>
          <w:color w:val="000000"/>
          <w:szCs w:val="20"/>
        </w:rPr>
        <w:t>the</w:t>
      </w:r>
      <w:proofErr w:type="gramEnd"/>
      <w:r w:rsidRPr="00B36DEC">
        <w:rPr>
          <w:rFonts w:ascii="Times New Roman" w:hAnsi="Times New Roman" w:cs="Times New Roman"/>
          <w:color w:val="000000"/>
          <w:szCs w:val="20"/>
        </w:rPr>
        <w:t xml:space="preserv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had a demonstrated special need in Year 11 and </w:t>
      </w:r>
      <w:smartTag w:uri="urn:schemas-microsoft-com:office:smarttags" w:element="PersonName">
        <w:r w:rsidRPr="00B36DEC">
          <w:rPr>
            <w:rFonts w:ascii="Times New Roman" w:hAnsi="Times New Roman" w:cs="Times New Roman"/>
            <w:color w:val="000000"/>
            <w:szCs w:val="20"/>
          </w:rPr>
          <w:t>is</w:t>
        </w:r>
      </w:smartTag>
      <w:r>
        <w:rPr>
          <w:rFonts w:ascii="Times New Roman" w:hAnsi="Times New Roman" w:cs="Times New Roman"/>
          <w:color w:val="000000"/>
          <w:szCs w:val="20"/>
        </w:rPr>
        <w:t xml:space="preserve"> entering Year 12 at the same school (and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eligible for the Year 12 Continuity of </w:t>
      </w:r>
      <w:r w:rsidR="005F5CC3">
        <w:rPr>
          <w:rFonts w:ascii="Times New Roman" w:hAnsi="Times New Roman" w:cs="Times New Roman"/>
          <w:color w:val="000000"/>
          <w:szCs w:val="20"/>
        </w:rPr>
        <w:t>s</w:t>
      </w:r>
      <w:r>
        <w:rPr>
          <w:rFonts w:ascii="Times New Roman" w:hAnsi="Times New Roman" w:cs="Times New Roman"/>
          <w:color w:val="000000"/>
          <w:szCs w:val="20"/>
        </w:rPr>
        <w:t xml:space="preserve">chooling concession - see </w:t>
      </w:r>
      <w:hyperlink w:anchor="_4.4.6_Continuity_of_schooling conce" w:history="1">
        <w:r w:rsidR="009F404E">
          <w:rPr>
            <w:rStyle w:val="Hyperlink"/>
            <w:rFonts w:ascii="Times New Roman" w:hAnsi="Times New Roman" w:cs="Times New Roman"/>
            <w:szCs w:val="20"/>
          </w:rPr>
          <w:t>4.4.4</w:t>
        </w:r>
      </w:hyperlink>
      <w:r>
        <w:rPr>
          <w:rFonts w:ascii="Times New Roman" w:hAnsi="Times New Roman" w:cs="Times New Roman"/>
          <w:color w:val="000000"/>
          <w:szCs w:val="20"/>
        </w:rPr>
        <w:t>).</w:t>
      </w:r>
    </w:p>
    <w:p w:rsidR="00492409" w:rsidRDefault="00492409" w:rsidP="006631DA">
      <w:pPr>
        <w:pStyle w:val="NormalWeb"/>
        <w:spacing w:before="0" w:beforeAutospacing="0" w:after="0" w:afterAutospacing="0"/>
        <w:rPr>
          <w:rFonts w:ascii="Times New Roman" w:hAnsi="Times New Roman" w:cs="Times New Roman"/>
          <w:color w:val="000000"/>
          <w:szCs w:val="20"/>
        </w:rPr>
      </w:pPr>
    </w:p>
    <w:p w:rsidR="00F30346" w:rsidRDefault="00F30346"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Evidence must relate to the period </w:t>
      </w:r>
      <w:r w:rsidR="00B94AA4">
        <w:rPr>
          <w:rFonts w:ascii="Times New Roman" w:hAnsi="Times New Roman" w:cs="Times New Roman"/>
          <w:color w:val="000000"/>
          <w:szCs w:val="20"/>
        </w:rPr>
        <w:t xml:space="preserve">of AIC </w:t>
      </w:r>
      <w:r w:rsidR="00892987">
        <w:rPr>
          <w:rFonts w:ascii="Times New Roman" w:hAnsi="Times New Roman" w:cs="Times New Roman"/>
          <w:color w:val="000000"/>
          <w:szCs w:val="20"/>
        </w:rPr>
        <w:t xml:space="preserve">Scheme </w:t>
      </w:r>
      <w:r w:rsidR="00B94AA4">
        <w:rPr>
          <w:rFonts w:ascii="Times New Roman" w:hAnsi="Times New Roman" w:cs="Times New Roman"/>
          <w:color w:val="000000"/>
          <w:szCs w:val="20"/>
        </w:rPr>
        <w:t>eligibility</w:t>
      </w:r>
      <w:r>
        <w:rPr>
          <w:rFonts w:ascii="Times New Roman" w:hAnsi="Times New Roman" w:cs="Times New Roman"/>
          <w:color w:val="000000"/>
          <w:szCs w:val="20"/>
        </w:rPr>
        <w:t>.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requirement ensures that a change in circumstances (eg availability of special facilities close to home, or cessation of the need for treatment) has not affected eligibility.</w:t>
      </w:r>
    </w:p>
    <w:p w:rsidR="009F3395" w:rsidRDefault="009F3395" w:rsidP="006631DA">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6631DA">
      <w:pPr>
        <w:pStyle w:val="Heading3"/>
        <w:spacing w:before="0" w:beforeAutospacing="0" w:after="0" w:afterAutospacing="0"/>
        <w:jc w:val="both"/>
        <w:rPr>
          <w:rFonts w:ascii="Times New Roman" w:hAnsi="Times New Roman" w:cs="Times New Roman"/>
          <w:color w:val="000000"/>
          <w:sz w:val="24"/>
          <w:szCs w:val="32"/>
        </w:rPr>
      </w:pPr>
      <w:bookmarkStart w:id="421" w:name="_4.3.5_Duration_of_special need asse"/>
      <w:bookmarkStart w:id="422" w:name="_Toc153097428"/>
      <w:bookmarkEnd w:id="421"/>
      <w:r>
        <w:rPr>
          <w:rFonts w:ascii="Times New Roman" w:hAnsi="Times New Roman" w:cs="Times New Roman"/>
          <w:color w:val="000000"/>
          <w:sz w:val="24"/>
          <w:szCs w:val="32"/>
        </w:rPr>
        <w:t>4.3.</w:t>
      </w:r>
      <w:r w:rsidR="006456D2">
        <w:rPr>
          <w:rFonts w:ascii="Times New Roman" w:hAnsi="Times New Roman" w:cs="Times New Roman"/>
          <w:color w:val="000000"/>
          <w:sz w:val="24"/>
          <w:szCs w:val="32"/>
        </w:rPr>
        <w:t>4</w:t>
      </w:r>
      <w:r>
        <w:rPr>
          <w:rFonts w:ascii="Times New Roman" w:hAnsi="Times New Roman" w:cs="Times New Roman"/>
          <w:color w:val="000000"/>
          <w:sz w:val="24"/>
          <w:szCs w:val="32"/>
        </w:rPr>
        <w:t xml:space="preserve"> Duration of special need assessment</w:t>
      </w:r>
      <w:bookmarkEnd w:id="422"/>
    </w:p>
    <w:p w:rsidR="009F3395" w:rsidRDefault="009F3395" w:rsidP="006631DA">
      <w:pPr>
        <w:pStyle w:val="NormalWeb"/>
        <w:spacing w:before="0" w:beforeAutospacing="0" w:after="0" w:afterAutospacing="0"/>
        <w:jc w:val="both"/>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Some circumstances under which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regarded as having a special need are temporary, for example, pregnancy or medical treatment.</w:t>
      </w:r>
      <w:r w:rsidR="002F495D">
        <w:rPr>
          <w:rFonts w:ascii="Times New Roman" w:hAnsi="Times New Roman" w:cs="Times New Roman"/>
          <w:color w:val="000000"/>
          <w:szCs w:val="20"/>
        </w:rPr>
        <w:t xml:space="preserve">  The evidence in support of claims of th</w:t>
      </w:r>
      <w:smartTag w:uri="urn:schemas-microsoft-com:office:smarttags" w:element="PersonName">
        <w:r w:rsidR="002F495D">
          <w:rPr>
            <w:rFonts w:ascii="Times New Roman" w:hAnsi="Times New Roman" w:cs="Times New Roman"/>
            <w:color w:val="000000"/>
            <w:szCs w:val="20"/>
          </w:rPr>
          <w:t>is</w:t>
        </w:r>
      </w:smartTag>
      <w:r w:rsidR="002F495D">
        <w:rPr>
          <w:rFonts w:ascii="Times New Roman" w:hAnsi="Times New Roman" w:cs="Times New Roman"/>
          <w:color w:val="000000"/>
          <w:szCs w:val="20"/>
        </w:rPr>
        <w:t xml:space="preserve"> type must include an estimate of the duration of the condition or circumstance, or if an estimate </w:t>
      </w:r>
      <w:smartTag w:uri="urn:schemas-microsoft-com:office:smarttags" w:element="PersonName">
        <w:r w:rsidR="002F495D">
          <w:rPr>
            <w:rFonts w:ascii="Times New Roman" w:hAnsi="Times New Roman" w:cs="Times New Roman"/>
            <w:color w:val="000000"/>
            <w:szCs w:val="20"/>
          </w:rPr>
          <w:t>is</w:t>
        </w:r>
      </w:smartTag>
      <w:r w:rsidR="002F495D">
        <w:rPr>
          <w:rFonts w:ascii="Times New Roman" w:hAnsi="Times New Roman" w:cs="Times New Roman"/>
          <w:color w:val="000000"/>
          <w:szCs w:val="20"/>
        </w:rPr>
        <w:t xml:space="preserve"> not possible, be dated no earlier than 1 July of the previous year to which the AIC</w:t>
      </w:r>
      <w:r w:rsidR="00892987">
        <w:rPr>
          <w:rFonts w:ascii="Times New Roman" w:hAnsi="Times New Roman" w:cs="Times New Roman"/>
          <w:color w:val="000000"/>
          <w:szCs w:val="20"/>
        </w:rPr>
        <w:t xml:space="preserve"> Scheme</w:t>
      </w:r>
      <w:r w:rsidR="002F495D">
        <w:rPr>
          <w:rFonts w:ascii="Times New Roman" w:hAnsi="Times New Roman" w:cs="Times New Roman"/>
          <w:color w:val="000000"/>
          <w:szCs w:val="20"/>
        </w:rPr>
        <w:t xml:space="preserve"> </w:t>
      </w:r>
      <w:r w:rsidR="00AB158E">
        <w:rPr>
          <w:rFonts w:ascii="Times New Roman" w:hAnsi="Times New Roman" w:cs="Times New Roman"/>
          <w:color w:val="000000"/>
          <w:szCs w:val="20"/>
        </w:rPr>
        <w:t>Claim</w:t>
      </w:r>
      <w:r w:rsidR="002F495D">
        <w:rPr>
          <w:rFonts w:ascii="Times New Roman" w:hAnsi="Times New Roman" w:cs="Times New Roman"/>
          <w:color w:val="000000"/>
          <w:szCs w:val="20"/>
        </w:rPr>
        <w:t xml:space="preserve"> relates.</w:t>
      </w:r>
    </w:p>
    <w:p w:rsidR="009F3395" w:rsidRDefault="009F3395" w:rsidP="006631DA">
      <w:pPr>
        <w:pStyle w:val="NormalWeb"/>
        <w:spacing w:before="0" w:beforeAutospacing="0" w:after="0" w:afterAutospacing="0"/>
        <w:jc w:val="both"/>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a </w:t>
      </w:r>
      <w:r w:rsidR="009B0027" w:rsidRPr="00B36DEC">
        <w:rPr>
          <w:rFonts w:ascii="Times New Roman" w:hAnsi="Times New Roman" w:cs="Times New Roman"/>
          <w:color w:val="000000"/>
          <w:szCs w:val="20"/>
        </w:rPr>
        <w:t>student</w:t>
      </w:r>
      <w:r>
        <w:rPr>
          <w:rFonts w:ascii="Times New Roman" w:hAnsi="Times New Roman" w:cs="Times New Roman"/>
          <w:color w:val="000000"/>
          <w:szCs w:val="20"/>
        </w:rPr>
        <w:t xml:space="preserve"> has been assessed as having a special need,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assessment may carry on to allow continuity of schooling (at the same school) until the end of the </w:t>
      </w:r>
      <w:r w:rsidR="00D4635F">
        <w:rPr>
          <w:rFonts w:ascii="Times New Roman" w:hAnsi="Times New Roman" w:cs="Times New Roman"/>
          <w:b/>
          <w:color w:val="000000"/>
          <w:szCs w:val="20"/>
        </w:rPr>
        <w:t>School year</w:t>
      </w:r>
      <w:r>
        <w:rPr>
          <w:rFonts w:ascii="Times New Roman" w:hAnsi="Times New Roman" w:cs="Times New Roman"/>
          <w:color w:val="000000"/>
          <w:szCs w:val="20"/>
        </w:rPr>
        <w:t xml:space="preserve"> or an allowance ceases to be payable (eg because they cease to board away). See also </w:t>
      </w:r>
      <w:hyperlink w:anchor="_4.4.6_Continuity_of_schooling conce" w:history="1">
        <w:r w:rsidR="009F404E">
          <w:rPr>
            <w:rStyle w:val="Hyperlink"/>
            <w:rFonts w:ascii="Times New Roman" w:hAnsi="Times New Roman" w:cs="Times New Roman"/>
            <w:szCs w:val="20"/>
          </w:rPr>
          <w:t>4.4</w:t>
        </w:r>
        <w:r w:rsidR="009F404E">
          <w:rPr>
            <w:rStyle w:val="Hyperlink"/>
            <w:rFonts w:ascii="Times New Roman" w:hAnsi="Times New Roman" w:cs="Times New Roman"/>
            <w:szCs w:val="20"/>
          </w:rPr>
          <w:t>.</w:t>
        </w:r>
        <w:r w:rsidR="009F404E">
          <w:rPr>
            <w:rStyle w:val="Hyperlink"/>
            <w:rFonts w:ascii="Times New Roman" w:hAnsi="Times New Roman" w:cs="Times New Roman"/>
            <w:szCs w:val="20"/>
          </w:rPr>
          <w:t>4</w:t>
        </w:r>
      </w:hyperlink>
      <w:r>
        <w:rPr>
          <w:rFonts w:ascii="Times New Roman" w:hAnsi="Times New Roman" w:cs="Times New Roman"/>
          <w:color w:val="000000"/>
          <w:szCs w:val="20"/>
        </w:rPr>
        <w:t xml:space="preserve"> for Year 12 Continuity of </w:t>
      </w:r>
      <w:r w:rsidR="005F5CC3">
        <w:rPr>
          <w:rFonts w:ascii="Times New Roman" w:hAnsi="Times New Roman" w:cs="Times New Roman"/>
          <w:color w:val="000000"/>
          <w:szCs w:val="20"/>
        </w:rPr>
        <w:t>s</w:t>
      </w:r>
      <w:r>
        <w:rPr>
          <w:rFonts w:ascii="Times New Roman" w:hAnsi="Times New Roman" w:cs="Times New Roman"/>
          <w:color w:val="000000"/>
          <w:szCs w:val="20"/>
        </w:rPr>
        <w:t>chooling concession.</w:t>
      </w: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423" w:name="_4.3.6_Student_attends_a special sch"/>
      <w:bookmarkStart w:id="424" w:name="_Toc153097429"/>
      <w:bookmarkEnd w:id="423"/>
      <w:r>
        <w:rPr>
          <w:rFonts w:ascii="Times New Roman" w:hAnsi="Times New Roman" w:cs="Times New Roman"/>
          <w:color w:val="000000"/>
          <w:sz w:val="24"/>
          <w:szCs w:val="32"/>
        </w:rPr>
        <w:t>4.3.</w:t>
      </w:r>
      <w:r w:rsidR="006456D2">
        <w:rPr>
          <w:rFonts w:ascii="Times New Roman" w:hAnsi="Times New Roman" w:cs="Times New Roman"/>
          <w:color w:val="000000"/>
          <w:sz w:val="24"/>
          <w:szCs w:val="32"/>
        </w:rPr>
        <w:t>5</w:t>
      </w:r>
      <w:r>
        <w:rPr>
          <w:rFonts w:ascii="Times New Roman" w:hAnsi="Times New Roman" w:cs="Times New Roman"/>
          <w:color w:val="000000"/>
          <w:sz w:val="24"/>
          <w:szCs w:val="32"/>
        </w:rPr>
        <w:t xml:space="preserve"> Student attends a </w:t>
      </w:r>
      <w:smartTag w:uri="urn:schemas-microsoft-com:office:smarttags" w:element="place">
        <w:smartTag w:uri="urn:schemas-microsoft-com:office:smarttags" w:element="PlaceName">
          <w:r w:rsidR="00B27278">
            <w:rPr>
              <w:rFonts w:ascii="Times New Roman" w:hAnsi="Times New Roman" w:cs="Times New Roman"/>
              <w:color w:val="000000"/>
              <w:sz w:val="24"/>
              <w:szCs w:val="32"/>
            </w:rPr>
            <w:t>Special</w:t>
          </w:r>
        </w:smartTag>
        <w:r w:rsidR="00B27278">
          <w:rPr>
            <w:rFonts w:ascii="Times New Roman" w:hAnsi="Times New Roman" w:cs="Times New Roman"/>
            <w:color w:val="000000"/>
            <w:sz w:val="24"/>
            <w:szCs w:val="32"/>
          </w:rPr>
          <w:t xml:space="preserve"> </w:t>
        </w:r>
        <w:smartTag w:uri="urn:schemas-microsoft-com:office:smarttags" w:element="PlaceType">
          <w:r w:rsidR="00B27278">
            <w:rPr>
              <w:rFonts w:ascii="Times New Roman" w:hAnsi="Times New Roman" w:cs="Times New Roman"/>
              <w:color w:val="000000"/>
              <w:sz w:val="24"/>
              <w:szCs w:val="32"/>
            </w:rPr>
            <w:t>School</w:t>
          </w:r>
        </w:smartTag>
      </w:smartTag>
      <w:bookmarkEnd w:id="424"/>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regarded as having a special need if they attend a </w:t>
      </w:r>
      <w:smartTag w:uri="urn:schemas-microsoft-com:office:smarttags" w:element="place">
        <w:smartTag w:uri="urn:schemas-microsoft-com:office:smarttags" w:element="PlaceName">
          <w:r w:rsidR="00B27278">
            <w:rPr>
              <w:rFonts w:ascii="Times New Roman" w:hAnsi="Times New Roman" w:cs="Times New Roman"/>
              <w:b/>
              <w:color w:val="000000"/>
              <w:szCs w:val="20"/>
            </w:rPr>
            <w:t>Special</w:t>
          </w:r>
        </w:smartTag>
        <w:r w:rsidR="00B27278">
          <w:rPr>
            <w:rFonts w:ascii="Times New Roman" w:hAnsi="Times New Roman" w:cs="Times New Roman"/>
            <w:b/>
            <w:color w:val="000000"/>
            <w:szCs w:val="20"/>
          </w:rPr>
          <w:t xml:space="preserve"> </w:t>
        </w:r>
        <w:smartTag w:uri="urn:schemas-microsoft-com:office:smarttags" w:element="PlaceType">
          <w:r w:rsidR="00B27278">
            <w:rPr>
              <w:rFonts w:ascii="Times New Roman" w:hAnsi="Times New Roman" w:cs="Times New Roman"/>
              <w:b/>
              <w:color w:val="000000"/>
              <w:szCs w:val="20"/>
            </w:rPr>
            <w:t>School</w:t>
          </w:r>
        </w:smartTag>
      </w:smartTag>
      <w:r>
        <w:rPr>
          <w:rFonts w:ascii="Times New Roman" w:hAnsi="Times New Roman" w:cs="Times New Roman"/>
          <w:color w:val="000000"/>
          <w:szCs w:val="20"/>
        </w:rPr>
        <w:t xml:space="preserve">. A mainstream school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has special facilities for </w:t>
      </w:r>
      <w:r w:rsidR="009B0027" w:rsidRPr="00B36DEC">
        <w:rPr>
          <w:rFonts w:ascii="Times New Roman" w:hAnsi="Times New Roman" w:cs="Times New Roman"/>
          <w:color w:val="000000"/>
          <w:szCs w:val="20"/>
        </w:rPr>
        <w:t>students</w:t>
      </w:r>
      <w:r w:rsidRPr="00B36DEC">
        <w:rPr>
          <w:rFonts w:ascii="Times New Roman" w:hAnsi="Times New Roman" w:cs="Times New Roman"/>
          <w:color w:val="000000"/>
          <w:szCs w:val="20"/>
        </w:rPr>
        <w:t xml:space="preserve"> with d</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abilities, health-related conditions and/or learning difficulties </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not regarded as a </w:t>
      </w:r>
      <w:smartTag w:uri="urn:schemas-microsoft-com:office:smarttags" w:element="place">
        <w:smartTag w:uri="urn:schemas-microsoft-com:office:smarttags" w:element="PlaceName">
          <w:r w:rsidR="00B27278">
            <w:rPr>
              <w:rFonts w:ascii="Times New Roman" w:hAnsi="Times New Roman" w:cs="Times New Roman"/>
              <w:color w:val="000000"/>
              <w:szCs w:val="20"/>
            </w:rPr>
            <w:t>Special</w:t>
          </w:r>
        </w:smartTag>
        <w:r w:rsidR="00B27278">
          <w:rPr>
            <w:rFonts w:ascii="Times New Roman" w:hAnsi="Times New Roman" w:cs="Times New Roman"/>
            <w:color w:val="000000"/>
            <w:szCs w:val="20"/>
          </w:rPr>
          <w:t xml:space="preserve"> </w:t>
        </w:r>
        <w:smartTag w:uri="urn:schemas-microsoft-com:office:smarttags" w:element="PlaceType">
          <w:r w:rsidR="00B27278">
            <w:rPr>
              <w:rFonts w:ascii="Times New Roman" w:hAnsi="Times New Roman" w:cs="Times New Roman"/>
              <w:color w:val="000000"/>
              <w:szCs w:val="20"/>
            </w:rPr>
            <w:t>School</w:t>
          </w:r>
        </w:smartTag>
      </w:smartTag>
      <w:r w:rsidRPr="00B36DEC">
        <w:rPr>
          <w:rFonts w:ascii="Times New Roman" w:hAnsi="Times New Roman" w:cs="Times New Roman"/>
          <w:color w:val="000000"/>
          <w:szCs w:val="20"/>
        </w:rPr>
        <w:t xml:space="preserve">. </w:t>
      </w:r>
      <w:r w:rsidR="009B0027" w:rsidRPr="00B36DEC">
        <w:rPr>
          <w:rFonts w:ascii="Times New Roman" w:hAnsi="Times New Roman" w:cs="Times New Roman"/>
          <w:color w:val="000000"/>
          <w:szCs w:val="20"/>
        </w:rPr>
        <w:t>Students</w:t>
      </w:r>
      <w:r>
        <w:rPr>
          <w:rFonts w:ascii="Times New Roman" w:hAnsi="Times New Roman" w:cs="Times New Roman"/>
          <w:color w:val="000000"/>
          <w:szCs w:val="20"/>
        </w:rPr>
        <w:t xml:space="preserve"> attending such a school must be assessed under the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ions of </w:t>
      </w:r>
      <w:hyperlink w:anchor="_4.3.6_Student_needs_access to speci" w:history="1">
        <w:r w:rsidR="009F404E">
          <w:rPr>
            <w:rStyle w:val="Hyperlink"/>
            <w:rFonts w:ascii="Times New Roman" w:hAnsi="Times New Roman" w:cs="Times New Roman"/>
            <w:szCs w:val="20"/>
          </w:rPr>
          <w:t>4.</w:t>
        </w:r>
        <w:r w:rsidR="009F404E">
          <w:rPr>
            <w:rStyle w:val="Hyperlink"/>
            <w:rFonts w:ascii="Times New Roman" w:hAnsi="Times New Roman" w:cs="Times New Roman"/>
            <w:szCs w:val="20"/>
          </w:rPr>
          <w:t>3</w:t>
        </w:r>
        <w:r w:rsidR="009F404E">
          <w:rPr>
            <w:rStyle w:val="Hyperlink"/>
            <w:rFonts w:ascii="Times New Roman" w:hAnsi="Times New Roman" w:cs="Times New Roman"/>
            <w:szCs w:val="20"/>
          </w:rPr>
          <w:t>.</w:t>
        </w:r>
        <w:r w:rsidR="005F5CC3">
          <w:rPr>
            <w:rStyle w:val="Hyperlink"/>
            <w:rFonts w:ascii="Times New Roman" w:hAnsi="Times New Roman" w:cs="Times New Roman"/>
            <w:szCs w:val="20"/>
          </w:rPr>
          <w:t>6</w:t>
        </w:r>
      </w:hyperlink>
      <w:r>
        <w:rPr>
          <w:rFonts w:ascii="Times New Roman" w:hAnsi="Times New Roman" w:cs="Times New Roman"/>
          <w:color w:val="000000"/>
          <w:szCs w:val="20"/>
        </w:rPr>
        <w:t>.</w:t>
      </w:r>
    </w:p>
    <w:p w:rsidR="009F3395" w:rsidRDefault="009F3395" w:rsidP="006631DA">
      <w:pPr>
        <w:pStyle w:val="NormalWeb"/>
        <w:spacing w:before="0" w:beforeAutospacing="0" w:after="0" w:afterAutospacing="0"/>
        <w:jc w:val="both"/>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AB158E">
        <w:rPr>
          <w:rFonts w:ascii="Times New Roman" w:hAnsi="Times New Roman" w:cs="Times New Roman"/>
          <w:b/>
          <w:color w:val="000000"/>
          <w:szCs w:val="20"/>
        </w:rPr>
        <w:t>Claim</w:t>
      </w:r>
      <w:r>
        <w:rPr>
          <w:rFonts w:ascii="Times New Roman" w:hAnsi="Times New Roman" w:cs="Times New Roman"/>
          <w:color w:val="000000"/>
          <w:szCs w:val="20"/>
        </w:rPr>
        <w:t xml:space="preserve"> for 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who attends a </w:t>
      </w:r>
      <w:smartTag w:uri="urn:schemas-microsoft-com:office:smarttags" w:element="place">
        <w:smartTag w:uri="urn:schemas-microsoft-com:office:smarttags" w:element="PlaceName">
          <w:r w:rsidR="00B27278">
            <w:rPr>
              <w:rFonts w:ascii="Times New Roman" w:hAnsi="Times New Roman" w:cs="Times New Roman"/>
              <w:color w:val="000000"/>
              <w:szCs w:val="20"/>
            </w:rPr>
            <w:t>Special</w:t>
          </w:r>
        </w:smartTag>
        <w:r w:rsidR="00B27278">
          <w:rPr>
            <w:rFonts w:ascii="Times New Roman" w:hAnsi="Times New Roman" w:cs="Times New Roman"/>
            <w:color w:val="000000"/>
            <w:szCs w:val="20"/>
          </w:rPr>
          <w:t xml:space="preserve"> </w:t>
        </w:r>
        <w:smartTag w:uri="urn:schemas-microsoft-com:office:smarttags" w:element="PlaceType">
          <w:r w:rsidR="00B27278">
            <w:rPr>
              <w:rFonts w:ascii="Times New Roman" w:hAnsi="Times New Roman" w:cs="Times New Roman"/>
              <w:color w:val="000000"/>
              <w:szCs w:val="20"/>
            </w:rPr>
            <w:t>School</w:t>
          </w:r>
        </w:smartTag>
      </w:smartTag>
      <w:r w:rsidRPr="00B36DEC">
        <w:rPr>
          <w:rFonts w:ascii="Times New Roman" w:hAnsi="Times New Roman" w:cs="Times New Roman"/>
          <w:color w:val="000000"/>
          <w:szCs w:val="20"/>
        </w:rPr>
        <w:t xml:space="preserve"> does not need to be supported by evidence. The fact that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attends the school will normally be sufficient to establ</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h that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has special needs</w:t>
      </w:r>
      <w:r>
        <w:rPr>
          <w:rFonts w:ascii="Times New Roman" w:hAnsi="Times New Roman" w:cs="Times New Roman"/>
          <w:color w:val="000000"/>
          <w:szCs w:val="20"/>
        </w:rPr>
        <w:t>.</w:t>
      </w:r>
    </w:p>
    <w:bookmarkEnd w:id="419"/>
    <w:p w:rsidR="00FD142E" w:rsidRDefault="00FD142E" w:rsidP="006631DA">
      <w:pPr>
        <w:pStyle w:val="Heading3"/>
        <w:spacing w:before="0" w:beforeAutospacing="0" w:after="0" w:afterAutospacing="0"/>
        <w:rPr>
          <w:rFonts w:ascii="Times New Roman" w:hAnsi="Times New Roman" w:cs="Times New Roman"/>
          <w:color w:val="000000"/>
          <w:sz w:val="24"/>
          <w:szCs w:val="32"/>
        </w:rPr>
      </w:pP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425" w:name="_4.3.7_Student_needs_access to speci"/>
      <w:bookmarkStart w:id="426" w:name="_4.3.6_Student_needs_access to speci"/>
      <w:bookmarkStart w:id="427" w:name="_Toc153097430"/>
      <w:bookmarkEnd w:id="425"/>
      <w:bookmarkEnd w:id="426"/>
      <w:r>
        <w:rPr>
          <w:rFonts w:ascii="Times New Roman" w:hAnsi="Times New Roman" w:cs="Times New Roman"/>
          <w:color w:val="000000"/>
          <w:sz w:val="24"/>
          <w:szCs w:val="32"/>
        </w:rPr>
        <w:t>4.3.</w:t>
      </w:r>
      <w:r w:rsidR="006456D2">
        <w:rPr>
          <w:rFonts w:ascii="Times New Roman" w:hAnsi="Times New Roman" w:cs="Times New Roman"/>
          <w:color w:val="000000"/>
          <w:sz w:val="24"/>
          <w:szCs w:val="32"/>
        </w:rPr>
        <w:t>6</w:t>
      </w:r>
      <w:r>
        <w:rPr>
          <w:rFonts w:ascii="Times New Roman" w:hAnsi="Times New Roman" w:cs="Times New Roman"/>
          <w:color w:val="000000"/>
          <w:sz w:val="24"/>
          <w:szCs w:val="32"/>
        </w:rPr>
        <w:t xml:space="preserve"> Student needs access to special facilities or a special environment</w:t>
      </w:r>
      <w:bookmarkEnd w:id="427"/>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regarded as having a special need if they need access to special facilities or a special environment which help manage or overcome a </w:t>
      </w:r>
      <w:r w:rsidRPr="003D149E">
        <w:rPr>
          <w:rFonts w:ascii="Times New Roman" w:hAnsi="Times New Roman" w:cs="Times New Roman"/>
          <w:b/>
          <w:color w:val="000000"/>
          <w:szCs w:val="20"/>
        </w:rPr>
        <w:t>d</w:t>
      </w:r>
      <w:smartTag w:uri="urn:schemas-microsoft-com:office:smarttags" w:element="PersonName">
        <w:r w:rsidRPr="003D149E">
          <w:rPr>
            <w:rFonts w:ascii="Times New Roman" w:hAnsi="Times New Roman" w:cs="Times New Roman"/>
            <w:b/>
            <w:color w:val="000000"/>
            <w:szCs w:val="20"/>
          </w:rPr>
          <w:t>is</w:t>
        </w:r>
      </w:smartTag>
      <w:r w:rsidRPr="003D149E">
        <w:rPr>
          <w:rFonts w:ascii="Times New Roman" w:hAnsi="Times New Roman" w:cs="Times New Roman"/>
          <w:b/>
          <w:color w:val="000000"/>
          <w:szCs w:val="20"/>
        </w:rPr>
        <w:t xml:space="preserve">ability or </w:t>
      </w:r>
      <w:r w:rsidR="001A7828">
        <w:rPr>
          <w:rFonts w:ascii="Times New Roman" w:hAnsi="Times New Roman" w:cs="Times New Roman"/>
          <w:b/>
          <w:color w:val="000000"/>
          <w:szCs w:val="20"/>
        </w:rPr>
        <w:t xml:space="preserve">other </w:t>
      </w:r>
      <w:r w:rsidRPr="003D149E">
        <w:rPr>
          <w:rFonts w:ascii="Times New Roman" w:hAnsi="Times New Roman" w:cs="Times New Roman"/>
          <w:b/>
          <w:color w:val="000000"/>
          <w:szCs w:val="20"/>
        </w:rPr>
        <w:t>health-related condition</w:t>
      </w:r>
      <w:r>
        <w:rPr>
          <w:rFonts w:ascii="Times New Roman" w:hAnsi="Times New Roman" w:cs="Times New Roman"/>
          <w:color w:val="000000"/>
          <w:szCs w:val="20"/>
        </w:rPr>
        <w:t>. Special facilities or a special environment includes:</w:t>
      </w:r>
    </w:p>
    <w:p w:rsidR="009F3395" w:rsidRDefault="009F3395" w:rsidP="00A62B53">
      <w:pPr>
        <w:numPr>
          <w:ilvl w:val="0"/>
          <w:numId w:val="79"/>
        </w:numPr>
        <w:tabs>
          <w:tab w:val="clear" w:pos="720"/>
          <w:tab w:val="num" w:pos="600"/>
        </w:tabs>
        <w:ind w:left="600" w:hanging="300"/>
        <w:rPr>
          <w:color w:val="000000"/>
          <w:sz w:val="24"/>
        </w:rPr>
      </w:pPr>
      <w:r>
        <w:rPr>
          <w:color w:val="000000"/>
          <w:sz w:val="24"/>
        </w:rPr>
        <w:t>a special centre which caters for the child’s condition and which they must attend part-time while spending the remaining time at school</w:t>
      </w:r>
      <w:r w:rsidR="000335F7">
        <w:rPr>
          <w:color w:val="000000"/>
          <w:sz w:val="24"/>
        </w:rPr>
        <w:t>;</w:t>
      </w:r>
    </w:p>
    <w:p w:rsidR="009F3395" w:rsidRPr="00B36DEC" w:rsidRDefault="009F3395" w:rsidP="00A62B53">
      <w:pPr>
        <w:numPr>
          <w:ilvl w:val="0"/>
          <w:numId w:val="79"/>
        </w:numPr>
        <w:tabs>
          <w:tab w:val="clear" w:pos="720"/>
          <w:tab w:val="num" w:pos="600"/>
        </w:tabs>
        <w:ind w:left="600" w:hanging="300"/>
        <w:rPr>
          <w:color w:val="000000"/>
          <w:sz w:val="24"/>
        </w:rPr>
      </w:pPr>
      <w:proofErr w:type="gramStart"/>
      <w:r>
        <w:rPr>
          <w:color w:val="000000"/>
          <w:sz w:val="24"/>
        </w:rPr>
        <w:t>special</w:t>
      </w:r>
      <w:proofErr w:type="gramEnd"/>
      <w:r>
        <w:rPr>
          <w:color w:val="000000"/>
          <w:sz w:val="24"/>
        </w:rPr>
        <w:t xml:space="preserve"> educational or physical facilities within a normal school (eg a v</w:t>
      </w:r>
      <w:smartTag w:uri="urn:schemas-microsoft-com:office:smarttags" w:element="PersonName">
        <w:r>
          <w:rPr>
            <w:color w:val="000000"/>
            <w:sz w:val="24"/>
          </w:rPr>
          <w:t>is</w:t>
        </w:r>
      </w:smartTag>
      <w:r>
        <w:rPr>
          <w:color w:val="000000"/>
          <w:sz w:val="24"/>
        </w:rPr>
        <w:t>iting special</w:t>
      </w:r>
      <w:smartTag w:uri="urn:schemas-microsoft-com:office:smarttags" w:element="PersonName">
        <w:r>
          <w:rPr>
            <w:color w:val="000000"/>
            <w:sz w:val="24"/>
          </w:rPr>
          <w:t>is</w:t>
        </w:r>
      </w:smartTag>
      <w:r>
        <w:rPr>
          <w:color w:val="000000"/>
          <w:sz w:val="24"/>
        </w:rPr>
        <w:t xml:space="preserve">t teacher for blind </w:t>
      </w:r>
      <w:r w:rsidR="009B0027" w:rsidRPr="00B36DEC">
        <w:rPr>
          <w:color w:val="000000"/>
          <w:sz w:val="24"/>
        </w:rPr>
        <w:t>students</w:t>
      </w:r>
      <w:r w:rsidRPr="00B36DEC">
        <w:rPr>
          <w:color w:val="000000"/>
          <w:sz w:val="24"/>
        </w:rPr>
        <w:t xml:space="preserve"> or ramps for easy wheelchair access, etc.)</w:t>
      </w:r>
      <w:r w:rsidR="000335F7" w:rsidRPr="00B36DEC">
        <w:rPr>
          <w:color w:val="000000"/>
          <w:sz w:val="24"/>
        </w:rPr>
        <w:t>;</w:t>
      </w:r>
    </w:p>
    <w:p w:rsidR="009F3395" w:rsidRPr="00B36DEC" w:rsidRDefault="009F3395" w:rsidP="00A62B53">
      <w:pPr>
        <w:numPr>
          <w:ilvl w:val="0"/>
          <w:numId w:val="79"/>
        </w:numPr>
        <w:tabs>
          <w:tab w:val="clear" w:pos="720"/>
          <w:tab w:val="num" w:pos="600"/>
        </w:tabs>
        <w:ind w:left="600" w:hanging="300"/>
        <w:rPr>
          <w:color w:val="000000"/>
          <w:sz w:val="24"/>
        </w:rPr>
      </w:pPr>
      <w:r w:rsidRPr="00B36DEC">
        <w:rPr>
          <w:color w:val="000000"/>
          <w:sz w:val="24"/>
        </w:rPr>
        <w:t>in the case of a psychological, emotional or behavioural problem, the controlled environment and close superv</w:t>
      </w:r>
      <w:smartTag w:uri="urn:schemas-microsoft-com:office:smarttags" w:element="PersonName">
        <w:r w:rsidRPr="00B36DEC">
          <w:rPr>
            <w:color w:val="000000"/>
            <w:sz w:val="24"/>
          </w:rPr>
          <w:t>is</w:t>
        </w:r>
      </w:smartTag>
      <w:r w:rsidRPr="00B36DEC">
        <w:rPr>
          <w:color w:val="000000"/>
          <w:sz w:val="24"/>
        </w:rPr>
        <w:t>ion that are normal features of boarding institutions</w:t>
      </w:r>
      <w:r w:rsidR="000335F7" w:rsidRPr="00B36DEC">
        <w:rPr>
          <w:color w:val="000000"/>
          <w:sz w:val="24"/>
        </w:rPr>
        <w:t>;</w:t>
      </w:r>
    </w:p>
    <w:p w:rsidR="009F3395" w:rsidRPr="00B36DEC" w:rsidRDefault="009F3395" w:rsidP="00A62B53">
      <w:pPr>
        <w:numPr>
          <w:ilvl w:val="0"/>
          <w:numId w:val="79"/>
        </w:numPr>
        <w:tabs>
          <w:tab w:val="clear" w:pos="720"/>
          <w:tab w:val="num" w:pos="600"/>
        </w:tabs>
        <w:ind w:left="600" w:hanging="300"/>
        <w:rPr>
          <w:color w:val="000000"/>
          <w:sz w:val="24"/>
        </w:rPr>
      </w:pPr>
      <w:r w:rsidRPr="00B36DEC">
        <w:rPr>
          <w:color w:val="000000"/>
          <w:sz w:val="24"/>
        </w:rPr>
        <w:t xml:space="preserve">an environment with a climate which gives relief from a health-related condition that </w:t>
      </w:r>
      <w:smartTag w:uri="urn:schemas-microsoft-com:office:smarttags" w:element="PersonName">
        <w:r w:rsidRPr="00B36DEC">
          <w:rPr>
            <w:color w:val="000000"/>
            <w:sz w:val="24"/>
          </w:rPr>
          <w:t>is</w:t>
        </w:r>
      </w:smartTag>
      <w:r w:rsidRPr="00B36DEC">
        <w:rPr>
          <w:color w:val="000000"/>
          <w:sz w:val="24"/>
        </w:rPr>
        <w:t xml:space="preserve"> associated with the climate in the vicinity of the home;</w:t>
      </w:r>
    </w:p>
    <w:p w:rsidR="009F3395" w:rsidRPr="00B36DEC" w:rsidRDefault="009F3395" w:rsidP="00A62B53">
      <w:pPr>
        <w:numPr>
          <w:ilvl w:val="0"/>
          <w:numId w:val="79"/>
        </w:numPr>
        <w:tabs>
          <w:tab w:val="clear" w:pos="720"/>
          <w:tab w:val="num" w:pos="600"/>
        </w:tabs>
        <w:ind w:left="600" w:hanging="300"/>
        <w:rPr>
          <w:color w:val="000000"/>
          <w:sz w:val="24"/>
        </w:rPr>
      </w:pPr>
      <w:r w:rsidRPr="00B36DEC">
        <w:rPr>
          <w:color w:val="000000"/>
          <w:sz w:val="24"/>
        </w:rPr>
        <w:t xml:space="preserve">an environment in which the </w:t>
      </w:r>
      <w:r w:rsidR="009B0027" w:rsidRPr="00B36DEC">
        <w:rPr>
          <w:color w:val="000000"/>
          <w:sz w:val="24"/>
        </w:rPr>
        <w:t>student</w:t>
      </w:r>
      <w:r w:rsidRPr="00B36DEC">
        <w:rPr>
          <w:color w:val="000000"/>
          <w:sz w:val="24"/>
        </w:rPr>
        <w:t xml:space="preserve"> can avoid the effects of lengthy daily travel</w:t>
      </w:r>
      <w:r w:rsidR="000335F7" w:rsidRPr="00B36DEC">
        <w:rPr>
          <w:color w:val="000000"/>
          <w:sz w:val="24"/>
        </w:rPr>
        <w:t>;</w:t>
      </w:r>
      <w:r w:rsidRPr="00B36DEC">
        <w:rPr>
          <w:color w:val="000000"/>
          <w:sz w:val="24"/>
        </w:rPr>
        <w:t xml:space="preserve"> or</w:t>
      </w:r>
    </w:p>
    <w:p w:rsidR="009F3395" w:rsidRPr="00B36DEC" w:rsidRDefault="009F3395" w:rsidP="00A62B53">
      <w:pPr>
        <w:numPr>
          <w:ilvl w:val="0"/>
          <w:numId w:val="79"/>
        </w:numPr>
        <w:tabs>
          <w:tab w:val="clear" w:pos="720"/>
          <w:tab w:val="num" w:pos="600"/>
        </w:tabs>
        <w:ind w:left="600" w:hanging="300"/>
        <w:rPr>
          <w:color w:val="000000"/>
          <w:sz w:val="24"/>
        </w:rPr>
      </w:pPr>
      <w:proofErr w:type="gramStart"/>
      <w:r w:rsidRPr="00B36DEC">
        <w:rPr>
          <w:color w:val="000000"/>
          <w:sz w:val="24"/>
        </w:rPr>
        <w:t>an</w:t>
      </w:r>
      <w:proofErr w:type="gramEnd"/>
      <w:r w:rsidRPr="00B36DEC">
        <w:rPr>
          <w:color w:val="000000"/>
          <w:sz w:val="24"/>
        </w:rPr>
        <w:t xml:space="preserve"> environment in which the </w:t>
      </w:r>
      <w:r w:rsidR="009B0027" w:rsidRPr="00B36DEC">
        <w:rPr>
          <w:color w:val="000000"/>
          <w:sz w:val="24"/>
        </w:rPr>
        <w:t>student</w:t>
      </w:r>
      <w:r w:rsidRPr="00B36DEC">
        <w:rPr>
          <w:color w:val="000000"/>
          <w:sz w:val="24"/>
        </w:rPr>
        <w:t xml:space="preserve"> can obtain essential and extensive medical treatment.</w:t>
      </w:r>
    </w:p>
    <w:p w:rsidR="009F3395" w:rsidRPr="00B36DEC" w:rsidRDefault="009F3395" w:rsidP="00B36DEC">
      <w:pPr>
        <w:pStyle w:val="NormalWeb"/>
        <w:spacing w:before="0" w:beforeAutospacing="0" w:after="0" w:afterAutospacing="0"/>
        <w:ind w:left="700" w:hanging="500"/>
        <w:jc w:val="center"/>
        <w:rPr>
          <w:rFonts w:ascii="Times New Roman" w:hAnsi="Times New Roman" w:cs="Times New Roman"/>
          <w:color w:val="000000"/>
          <w:szCs w:val="20"/>
        </w:rPr>
      </w:pPr>
    </w:p>
    <w:p w:rsidR="009F3395" w:rsidRDefault="00C41D97"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br w:type="page"/>
      </w:r>
      <w:r w:rsidR="009F3395" w:rsidRPr="00B36DEC">
        <w:rPr>
          <w:rFonts w:ascii="Times New Roman" w:hAnsi="Times New Roman" w:cs="Times New Roman"/>
          <w:color w:val="000000"/>
          <w:szCs w:val="20"/>
        </w:rPr>
        <w:lastRenderedPageBreak/>
        <w:t xml:space="preserve">A </w:t>
      </w:r>
      <w:r w:rsidR="00AB158E">
        <w:rPr>
          <w:rFonts w:ascii="Times New Roman" w:hAnsi="Times New Roman" w:cs="Times New Roman"/>
          <w:color w:val="000000"/>
          <w:szCs w:val="20"/>
        </w:rPr>
        <w:t>Claim</w:t>
      </w:r>
      <w:r w:rsidR="009F3395" w:rsidRPr="00B36DEC">
        <w:rPr>
          <w:rFonts w:ascii="Times New Roman" w:hAnsi="Times New Roman" w:cs="Times New Roman"/>
          <w:color w:val="000000"/>
          <w:szCs w:val="20"/>
        </w:rPr>
        <w:t xml:space="preserve"> for a </w:t>
      </w:r>
      <w:r w:rsidR="009B0027" w:rsidRPr="00B36DEC">
        <w:rPr>
          <w:rFonts w:ascii="Times New Roman" w:hAnsi="Times New Roman" w:cs="Times New Roman"/>
          <w:color w:val="000000"/>
          <w:szCs w:val="20"/>
        </w:rPr>
        <w:t>student</w:t>
      </w:r>
      <w:r w:rsidR="009F3395" w:rsidRPr="00B36DEC">
        <w:rPr>
          <w:rFonts w:ascii="Times New Roman" w:hAnsi="Times New Roman" w:cs="Times New Roman"/>
          <w:color w:val="000000"/>
          <w:szCs w:val="20"/>
        </w:rPr>
        <w:t xml:space="preserve"> needing to access special facilities must be supported by medical evidence and (where applicable) a statement from the school or service offering the facility or treatment outlining how it will ass</w:t>
      </w:r>
      <w:smartTag w:uri="urn:schemas-microsoft-com:office:smarttags" w:element="PersonName">
        <w:r w:rsidR="009F3395" w:rsidRPr="00B36DEC">
          <w:rPr>
            <w:rFonts w:ascii="Times New Roman" w:hAnsi="Times New Roman" w:cs="Times New Roman"/>
            <w:color w:val="000000"/>
            <w:szCs w:val="20"/>
          </w:rPr>
          <w:t>is</w:t>
        </w:r>
      </w:smartTag>
      <w:r w:rsidR="009F3395" w:rsidRPr="00B36DEC">
        <w:rPr>
          <w:rFonts w:ascii="Times New Roman" w:hAnsi="Times New Roman" w:cs="Times New Roman"/>
          <w:color w:val="000000"/>
          <w:szCs w:val="20"/>
        </w:rPr>
        <w:t>t in the management of the condition. Evidence from a special</w:t>
      </w:r>
      <w:smartTag w:uri="urn:schemas-microsoft-com:office:smarttags" w:element="PersonName">
        <w:r w:rsidR="009F3395" w:rsidRPr="00B36DEC">
          <w:rPr>
            <w:rFonts w:ascii="Times New Roman" w:hAnsi="Times New Roman" w:cs="Times New Roman"/>
            <w:color w:val="000000"/>
            <w:szCs w:val="20"/>
          </w:rPr>
          <w:t>is</w:t>
        </w:r>
      </w:smartTag>
      <w:r w:rsidR="009F3395" w:rsidRPr="00B36DEC">
        <w:rPr>
          <w:rFonts w:ascii="Times New Roman" w:hAnsi="Times New Roman" w:cs="Times New Roman"/>
          <w:color w:val="000000"/>
          <w:szCs w:val="20"/>
        </w:rPr>
        <w:t xml:space="preserve">t </w:t>
      </w:r>
      <w:smartTag w:uri="urn:schemas-microsoft-com:office:smarttags" w:element="PersonName">
        <w:r w:rsidR="009F3395" w:rsidRPr="00B36DEC">
          <w:rPr>
            <w:rFonts w:ascii="Times New Roman" w:hAnsi="Times New Roman" w:cs="Times New Roman"/>
            <w:color w:val="000000"/>
            <w:szCs w:val="20"/>
          </w:rPr>
          <w:t>is</w:t>
        </w:r>
      </w:smartTag>
      <w:r w:rsidR="009F3395" w:rsidRPr="00B36DEC">
        <w:rPr>
          <w:rFonts w:ascii="Times New Roman" w:hAnsi="Times New Roman" w:cs="Times New Roman"/>
          <w:color w:val="000000"/>
          <w:szCs w:val="20"/>
        </w:rPr>
        <w:t xml:space="preserve"> necessary for conditions </w:t>
      </w:r>
      <w:r w:rsidR="0042678C" w:rsidRPr="00B36DEC">
        <w:rPr>
          <w:rFonts w:ascii="Times New Roman" w:hAnsi="Times New Roman" w:cs="Times New Roman"/>
          <w:color w:val="000000"/>
          <w:szCs w:val="20"/>
        </w:rPr>
        <w:t>that</w:t>
      </w:r>
      <w:r w:rsidR="009F3395" w:rsidRPr="00B36DEC">
        <w:rPr>
          <w:rFonts w:ascii="Times New Roman" w:hAnsi="Times New Roman" w:cs="Times New Roman"/>
          <w:color w:val="000000"/>
          <w:szCs w:val="20"/>
        </w:rPr>
        <w:t xml:space="preserve"> require special</w:t>
      </w:r>
      <w:smartTag w:uri="urn:schemas-microsoft-com:office:smarttags" w:element="PersonName">
        <w:r w:rsidR="009F3395" w:rsidRPr="00B36DEC">
          <w:rPr>
            <w:rFonts w:ascii="Times New Roman" w:hAnsi="Times New Roman" w:cs="Times New Roman"/>
            <w:color w:val="000000"/>
            <w:szCs w:val="20"/>
          </w:rPr>
          <w:t>is</w:t>
        </w:r>
      </w:smartTag>
      <w:r w:rsidR="009F3395" w:rsidRPr="00B36DEC">
        <w:rPr>
          <w:rFonts w:ascii="Times New Roman" w:hAnsi="Times New Roman" w:cs="Times New Roman"/>
          <w:color w:val="000000"/>
          <w:szCs w:val="20"/>
        </w:rPr>
        <w:t>t treatment</w:t>
      </w:r>
      <w:r w:rsidR="009F3395">
        <w:rPr>
          <w:rFonts w:ascii="Times New Roman" w:hAnsi="Times New Roman" w:cs="Times New Roman"/>
          <w:color w:val="000000"/>
          <w:szCs w:val="20"/>
        </w:rPr>
        <w:t xml:space="preserve"> (eg psychiatric or severe allergic conditions). The evidence must establ</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h the nature of the condition and clearly demonstrate that:</w:t>
      </w:r>
    </w:p>
    <w:p w:rsidR="009F3395" w:rsidRDefault="009F3395" w:rsidP="00A62B53">
      <w:pPr>
        <w:numPr>
          <w:ilvl w:val="0"/>
          <w:numId w:val="80"/>
        </w:numPr>
        <w:tabs>
          <w:tab w:val="clear" w:pos="720"/>
          <w:tab w:val="num" w:pos="600"/>
        </w:tabs>
        <w:ind w:left="600" w:hanging="300"/>
        <w:rPr>
          <w:color w:val="000000"/>
          <w:sz w:val="24"/>
        </w:rPr>
      </w:pPr>
      <w:r>
        <w:rPr>
          <w:color w:val="000000"/>
          <w:sz w:val="24"/>
        </w:rPr>
        <w:t xml:space="preserve">the special facilities or environment are not accessible at a local school or in the vicinity of the </w:t>
      </w:r>
      <w:r w:rsidR="00D4635F">
        <w:rPr>
          <w:b/>
          <w:color w:val="000000"/>
          <w:sz w:val="24"/>
        </w:rPr>
        <w:t>Principal family home</w:t>
      </w:r>
      <w:r>
        <w:rPr>
          <w:color w:val="000000"/>
          <w:sz w:val="24"/>
        </w:rPr>
        <w:t>;</w:t>
      </w:r>
    </w:p>
    <w:p w:rsidR="009F3395" w:rsidRPr="00B36DEC" w:rsidRDefault="009F3395" w:rsidP="00A62B53">
      <w:pPr>
        <w:numPr>
          <w:ilvl w:val="0"/>
          <w:numId w:val="80"/>
        </w:numPr>
        <w:tabs>
          <w:tab w:val="clear" w:pos="720"/>
          <w:tab w:val="num" w:pos="600"/>
        </w:tabs>
        <w:ind w:left="600" w:hanging="300"/>
        <w:rPr>
          <w:color w:val="000000"/>
          <w:sz w:val="24"/>
        </w:rPr>
      </w:pPr>
      <w:r>
        <w:rPr>
          <w:color w:val="000000"/>
          <w:sz w:val="24"/>
        </w:rPr>
        <w:t xml:space="preserve">the </w:t>
      </w:r>
      <w:r w:rsidR="009B0027" w:rsidRPr="00B36DEC">
        <w:rPr>
          <w:color w:val="000000"/>
          <w:sz w:val="24"/>
        </w:rPr>
        <w:t>student</w:t>
      </w:r>
      <w:r w:rsidRPr="00B36DEC">
        <w:rPr>
          <w:color w:val="000000"/>
          <w:sz w:val="24"/>
        </w:rPr>
        <w:t>’s condition would be better managed or overcome by access to the facilities and/or environment at the board (or second home) location; and</w:t>
      </w:r>
    </w:p>
    <w:p w:rsidR="009F3395" w:rsidRPr="00B36DEC" w:rsidRDefault="009F3395" w:rsidP="00A62B53">
      <w:pPr>
        <w:numPr>
          <w:ilvl w:val="0"/>
          <w:numId w:val="80"/>
        </w:numPr>
        <w:tabs>
          <w:tab w:val="clear" w:pos="720"/>
          <w:tab w:val="num" w:pos="600"/>
        </w:tabs>
        <w:ind w:left="600" w:hanging="300"/>
        <w:rPr>
          <w:color w:val="000000"/>
          <w:sz w:val="24"/>
        </w:rPr>
      </w:pPr>
      <w:r w:rsidRPr="00B36DEC">
        <w:rPr>
          <w:color w:val="000000"/>
          <w:sz w:val="24"/>
        </w:rPr>
        <w:t>(</w:t>
      </w:r>
      <w:proofErr w:type="gramStart"/>
      <w:r w:rsidRPr="00B36DEC">
        <w:rPr>
          <w:color w:val="000000"/>
          <w:sz w:val="24"/>
        </w:rPr>
        <w:t>where</w:t>
      </w:r>
      <w:proofErr w:type="gramEnd"/>
      <w:r w:rsidRPr="00B36DEC">
        <w:rPr>
          <w:color w:val="000000"/>
          <w:sz w:val="24"/>
        </w:rPr>
        <w:t xml:space="preserve"> applicable) the special facilities or environment are necessary to such an extent that it requires the </w:t>
      </w:r>
      <w:r w:rsidR="009B0027" w:rsidRPr="00B36DEC">
        <w:rPr>
          <w:color w:val="000000"/>
          <w:sz w:val="24"/>
        </w:rPr>
        <w:t>student</w:t>
      </w:r>
      <w:r w:rsidRPr="00B36DEC">
        <w:rPr>
          <w:color w:val="000000"/>
          <w:sz w:val="24"/>
        </w:rPr>
        <w:t xml:space="preserve"> to live away from home (rather than access them periodically).</w:t>
      </w:r>
    </w:p>
    <w:p w:rsidR="009F3395" w:rsidRPr="00B36DEC" w:rsidRDefault="009F3395" w:rsidP="006631DA">
      <w:pPr>
        <w:pStyle w:val="NormalWeb"/>
        <w:tabs>
          <w:tab w:val="left" w:pos="2240"/>
        </w:tabs>
        <w:spacing w:before="0" w:beforeAutospacing="0" w:after="0" w:afterAutospacing="0"/>
        <w:rPr>
          <w:rFonts w:ascii="Times New Roman" w:hAnsi="Times New Roman" w:cs="Times New Roman"/>
          <w:color w:val="000000"/>
          <w:szCs w:val="20"/>
        </w:rPr>
      </w:pPr>
    </w:p>
    <w:p w:rsidR="009F3395" w:rsidRPr="00B36DEC" w:rsidRDefault="009F3395" w:rsidP="006631DA">
      <w:pPr>
        <w:pStyle w:val="NormalWeb"/>
        <w:spacing w:before="0" w:beforeAutospacing="0" w:after="0" w:afterAutospacing="0"/>
        <w:rPr>
          <w:rFonts w:ascii="Times New Roman" w:hAnsi="Times New Roman" w:cs="Times New Roman"/>
          <w:color w:val="000000"/>
          <w:szCs w:val="20"/>
        </w:rPr>
      </w:pPr>
      <w:r w:rsidRPr="00B36DEC">
        <w:rPr>
          <w:rFonts w:ascii="Times New Roman" w:hAnsi="Times New Roman" w:cs="Times New Roman"/>
          <w:color w:val="000000"/>
          <w:szCs w:val="20"/>
        </w:rPr>
        <w:t>For medical conditions that are not clearly serious (eg allergy, conditions affecting travel), the evidence must also demonstrate that:</w:t>
      </w:r>
    </w:p>
    <w:p w:rsidR="009F3395" w:rsidRDefault="009F3395" w:rsidP="00A62B53">
      <w:pPr>
        <w:numPr>
          <w:ilvl w:val="0"/>
          <w:numId w:val="81"/>
        </w:numPr>
        <w:tabs>
          <w:tab w:val="clear" w:pos="720"/>
          <w:tab w:val="num" w:pos="600"/>
        </w:tabs>
        <w:ind w:left="600" w:hanging="300"/>
        <w:rPr>
          <w:color w:val="000000"/>
          <w:sz w:val="24"/>
        </w:rPr>
      </w:pPr>
      <w:r w:rsidRPr="00B36DEC">
        <w:rPr>
          <w:color w:val="000000"/>
          <w:sz w:val="24"/>
        </w:rPr>
        <w:t xml:space="preserve">there </w:t>
      </w:r>
      <w:smartTag w:uri="urn:schemas-microsoft-com:office:smarttags" w:element="PersonName">
        <w:r w:rsidRPr="00B36DEC">
          <w:rPr>
            <w:color w:val="000000"/>
            <w:sz w:val="24"/>
          </w:rPr>
          <w:t>is</w:t>
        </w:r>
      </w:smartTag>
      <w:r w:rsidRPr="00B36DEC">
        <w:rPr>
          <w:color w:val="000000"/>
          <w:sz w:val="24"/>
        </w:rPr>
        <w:t xml:space="preserve"> no suitable medication or treatment which </w:t>
      </w:r>
      <w:smartTag w:uri="urn:schemas-microsoft-com:office:smarttags" w:element="PersonName">
        <w:r w:rsidRPr="00B36DEC">
          <w:rPr>
            <w:color w:val="000000"/>
            <w:sz w:val="24"/>
          </w:rPr>
          <w:t>is</w:t>
        </w:r>
      </w:smartTag>
      <w:r w:rsidRPr="00B36DEC">
        <w:rPr>
          <w:color w:val="000000"/>
          <w:sz w:val="24"/>
        </w:rPr>
        <w:t xml:space="preserve"> both reasonably available and could alleviate the effects of the</w:t>
      </w:r>
      <w:r>
        <w:rPr>
          <w:color w:val="000000"/>
          <w:sz w:val="24"/>
        </w:rPr>
        <w:t xml:space="preserve"> condition; and</w:t>
      </w:r>
    </w:p>
    <w:p w:rsidR="009F3395" w:rsidRDefault="009F3395" w:rsidP="00A62B53">
      <w:pPr>
        <w:numPr>
          <w:ilvl w:val="0"/>
          <w:numId w:val="81"/>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condition </w:t>
      </w:r>
      <w:smartTag w:uri="urn:schemas-microsoft-com:office:smarttags" w:element="PersonName">
        <w:r>
          <w:rPr>
            <w:color w:val="000000"/>
            <w:sz w:val="24"/>
          </w:rPr>
          <w:t>is</w:t>
        </w:r>
      </w:smartTag>
      <w:r>
        <w:rPr>
          <w:color w:val="000000"/>
          <w:sz w:val="24"/>
        </w:rPr>
        <w:t xml:space="preserve"> </w:t>
      </w:r>
      <w:r w:rsidR="00F91F44" w:rsidRPr="00F91F44">
        <w:rPr>
          <w:b/>
          <w:color w:val="000000"/>
          <w:sz w:val="24"/>
        </w:rPr>
        <w:t>likely</w:t>
      </w:r>
      <w:r>
        <w:rPr>
          <w:color w:val="000000"/>
          <w:sz w:val="24"/>
        </w:rPr>
        <w:t xml:space="preserve"> to result in the </w:t>
      </w:r>
      <w:r w:rsidR="009B0027" w:rsidRPr="00B36DEC">
        <w:rPr>
          <w:color w:val="000000"/>
          <w:sz w:val="24"/>
        </w:rPr>
        <w:t>student</w:t>
      </w:r>
      <w:r>
        <w:rPr>
          <w:color w:val="000000"/>
          <w:sz w:val="24"/>
        </w:rPr>
        <w:t xml:space="preserve"> being absent from local schooling on at least 20 days of the </w:t>
      </w:r>
      <w:r w:rsidR="00D4635F">
        <w:rPr>
          <w:b/>
          <w:color w:val="000000"/>
          <w:sz w:val="24"/>
        </w:rPr>
        <w:t>School year</w:t>
      </w:r>
      <w:r>
        <w:rPr>
          <w:color w:val="000000"/>
          <w:sz w:val="24"/>
        </w:rPr>
        <w:t>.</w:t>
      </w:r>
    </w:p>
    <w:p w:rsidR="009F3395" w:rsidRDefault="009F3395" w:rsidP="006631DA">
      <w:pPr>
        <w:jc w:val="both"/>
        <w:rPr>
          <w:b/>
          <w:bCs/>
          <w:color w:val="000000"/>
          <w:sz w:val="24"/>
          <w:szCs w:val="23"/>
        </w:rPr>
      </w:pPr>
    </w:p>
    <w:p w:rsidR="009F3395" w:rsidRDefault="009F3395" w:rsidP="006631DA">
      <w:pPr>
        <w:rPr>
          <w:b/>
          <w:bCs/>
          <w:color w:val="000000"/>
          <w:sz w:val="24"/>
          <w:szCs w:val="23"/>
        </w:rPr>
      </w:pPr>
      <w:r>
        <w:rPr>
          <w:b/>
          <w:bCs/>
          <w:color w:val="000000"/>
          <w:sz w:val="24"/>
          <w:szCs w:val="23"/>
        </w:rPr>
        <w:t>Example 1</w:t>
      </w:r>
    </w:p>
    <w:p w:rsidR="009F3395" w:rsidRPr="003D149E" w:rsidRDefault="009F3395" w:rsidP="006631DA">
      <w:pPr>
        <w:rPr>
          <w:color w:val="000000"/>
          <w:sz w:val="24"/>
        </w:rPr>
      </w:pPr>
      <w:r>
        <w:rPr>
          <w:color w:val="000000"/>
          <w:sz w:val="24"/>
        </w:rPr>
        <w:t xml:space="preserve">Dylan’s father </w:t>
      </w:r>
      <w:smartTag w:uri="urn:schemas-microsoft-com:office:smarttags" w:element="PersonName">
        <w:r>
          <w:rPr>
            <w:color w:val="000000"/>
            <w:sz w:val="24"/>
          </w:rPr>
          <w:t>is</w:t>
        </w:r>
      </w:smartTag>
      <w:r>
        <w:rPr>
          <w:color w:val="000000"/>
          <w:sz w:val="24"/>
        </w:rPr>
        <w:t xml:space="preserve"> in pr</w:t>
      </w:r>
      <w:smartTag w:uri="urn:schemas-microsoft-com:office:smarttags" w:element="PersonName">
        <w:r>
          <w:rPr>
            <w:color w:val="000000"/>
            <w:sz w:val="24"/>
          </w:rPr>
          <w:t>is</w:t>
        </w:r>
      </w:smartTag>
      <w:r>
        <w:rPr>
          <w:color w:val="000000"/>
          <w:sz w:val="24"/>
        </w:rPr>
        <w:t>on and Dylan has faced taunts and ridicule in the small town where he lives. He starts truanting and h</w:t>
      </w:r>
      <w:smartTag w:uri="urn:schemas-microsoft-com:office:smarttags" w:element="PersonName">
        <w:r>
          <w:rPr>
            <w:color w:val="000000"/>
            <w:sz w:val="24"/>
          </w:rPr>
          <w:t>is</w:t>
        </w:r>
      </w:smartTag>
      <w:r>
        <w:rPr>
          <w:color w:val="000000"/>
          <w:sz w:val="24"/>
        </w:rPr>
        <w:t xml:space="preserve"> behaviour and emotional health deteriorate to the extent that doctors and school guidance counsellors strongly recommend he board for the rest of the year in the superv</w:t>
      </w:r>
      <w:smartTag w:uri="urn:schemas-microsoft-com:office:smarttags" w:element="PersonName">
        <w:r>
          <w:rPr>
            <w:color w:val="000000"/>
            <w:sz w:val="24"/>
          </w:rPr>
          <w:t>is</w:t>
        </w:r>
      </w:smartTag>
      <w:r>
        <w:rPr>
          <w:color w:val="000000"/>
          <w:sz w:val="24"/>
        </w:rPr>
        <w:t xml:space="preserve">ed environment of a boarding school. AIC </w:t>
      </w:r>
      <w:r w:rsidR="00892987">
        <w:rPr>
          <w:color w:val="000000"/>
          <w:sz w:val="24"/>
        </w:rPr>
        <w:t xml:space="preserve">Scheme </w:t>
      </w:r>
      <w:r w:rsidR="00AB158E">
        <w:rPr>
          <w:color w:val="000000"/>
          <w:sz w:val="24"/>
        </w:rPr>
        <w:t>Claim</w:t>
      </w:r>
      <w:r w:rsidR="00892987">
        <w:rPr>
          <w:color w:val="000000"/>
          <w:sz w:val="24"/>
        </w:rPr>
        <w:t xml:space="preserve"> </w:t>
      </w:r>
      <w:r>
        <w:rPr>
          <w:color w:val="000000"/>
          <w:sz w:val="24"/>
        </w:rPr>
        <w:t>may be approved</w:t>
      </w:r>
      <w:r w:rsidR="00291038">
        <w:rPr>
          <w:color w:val="000000"/>
          <w:sz w:val="24"/>
        </w:rPr>
        <w:t xml:space="preserve"> </w:t>
      </w:r>
      <w:r w:rsidR="00291038" w:rsidRPr="003D149E">
        <w:rPr>
          <w:color w:val="000000"/>
          <w:sz w:val="24"/>
        </w:rPr>
        <w:t>because evidence has been provided that makes it clear that h</w:t>
      </w:r>
      <w:smartTag w:uri="urn:schemas-microsoft-com:office:smarttags" w:element="PersonName">
        <w:r w:rsidR="00291038" w:rsidRPr="003D149E">
          <w:rPr>
            <w:color w:val="000000"/>
            <w:sz w:val="24"/>
          </w:rPr>
          <w:t>is</w:t>
        </w:r>
      </w:smartTag>
      <w:r w:rsidR="00291038" w:rsidRPr="003D149E">
        <w:rPr>
          <w:color w:val="000000"/>
          <w:sz w:val="24"/>
        </w:rPr>
        <w:t xml:space="preserve"> emotional health will continue to deteriorate if he continues to attend h</w:t>
      </w:r>
      <w:smartTag w:uri="urn:schemas-microsoft-com:office:smarttags" w:element="PersonName">
        <w:r w:rsidR="00291038" w:rsidRPr="003D149E">
          <w:rPr>
            <w:color w:val="000000"/>
            <w:sz w:val="24"/>
          </w:rPr>
          <w:t>is</w:t>
        </w:r>
      </w:smartTag>
      <w:r w:rsidR="00291038" w:rsidRPr="003D149E">
        <w:rPr>
          <w:color w:val="000000"/>
          <w:sz w:val="24"/>
        </w:rPr>
        <w:t xml:space="preserve"> local school, and that the superv</w:t>
      </w:r>
      <w:smartTag w:uri="urn:schemas-microsoft-com:office:smarttags" w:element="PersonName">
        <w:r w:rsidR="00291038" w:rsidRPr="003D149E">
          <w:rPr>
            <w:color w:val="000000"/>
            <w:sz w:val="24"/>
          </w:rPr>
          <w:t>is</w:t>
        </w:r>
      </w:smartTag>
      <w:r w:rsidR="00291038" w:rsidRPr="003D149E">
        <w:rPr>
          <w:color w:val="000000"/>
          <w:sz w:val="24"/>
        </w:rPr>
        <w:t xml:space="preserve">ed environment of a boarding school </w:t>
      </w:r>
      <w:smartTag w:uri="urn:schemas-microsoft-com:office:smarttags" w:element="PersonName">
        <w:r w:rsidR="00291038" w:rsidRPr="003D149E">
          <w:rPr>
            <w:color w:val="000000"/>
            <w:sz w:val="24"/>
          </w:rPr>
          <w:t>is</w:t>
        </w:r>
      </w:smartTag>
      <w:r w:rsidR="00291038" w:rsidRPr="003D149E">
        <w:rPr>
          <w:color w:val="000000"/>
          <w:sz w:val="24"/>
        </w:rPr>
        <w:t xml:space="preserve"> </w:t>
      </w:r>
      <w:r w:rsidR="00F91F44" w:rsidRPr="003D149E">
        <w:rPr>
          <w:b/>
          <w:color w:val="000000"/>
          <w:sz w:val="24"/>
        </w:rPr>
        <w:t>likely</w:t>
      </w:r>
      <w:r w:rsidR="00291038" w:rsidRPr="003D149E">
        <w:rPr>
          <w:color w:val="000000"/>
          <w:sz w:val="24"/>
        </w:rPr>
        <w:t xml:space="preserve"> to improve h</w:t>
      </w:r>
      <w:smartTag w:uri="urn:schemas-microsoft-com:office:smarttags" w:element="PersonName">
        <w:r w:rsidR="00291038" w:rsidRPr="003D149E">
          <w:rPr>
            <w:color w:val="000000"/>
            <w:sz w:val="24"/>
          </w:rPr>
          <w:t>is</w:t>
        </w:r>
      </w:smartTag>
      <w:r w:rsidR="00291038" w:rsidRPr="003D149E">
        <w:rPr>
          <w:color w:val="000000"/>
          <w:sz w:val="24"/>
        </w:rPr>
        <w:t xml:space="preserve"> emotional health.</w:t>
      </w:r>
    </w:p>
    <w:p w:rsidR="009F3395" w:rsidRDefault="009F3395" w:rsidP="006631DA">
      <w:pPr>
        <w:rPr>
          <w:b/>
          <w:bCs/>
          <w:color w:val="000000"/>
          <w:sz w:val="24"/>
          <w:szCs w:val="23"/>
        </w:rPr>
      </w:pPr>
    </w:p>
    <w:p w:rsidR="009F3395" w:rsidRDefault="009F3395" w:rsidP="006631DA">
      <w:pPr>
        <w:rPr>
          <w:b/>
          <w:bCs/>
          <w:color w:val="000000"/>
          <w:sz w:val="24"/>
          <w:szCs w:val="23"/>
        </w:rPr>
      </w:pPr>
      <w:r>
        <w:rPr>
          <w:b/>
          <w:bCs/>
          <w:color w:val="000000"/>
          <w:sz w:val="24"/>
          <w:szCs w:val="23"/>
        </w:rPr>
        <w:t>Example 2</w:t>
      </w:r>
    </w:p>
    <w:p w:rsidR="009F3395" w:rsidRDefault="009F3395" w:rsidP="006631DA">
      <w:pPr>
        <w:rPr>
          <w:color w:val="000000"/>
          <w:sz w:val="24"/>
        </w:rPr>
      </w:pPr>
      <w:r>
        <w:rPr>
          <w:color w:val="000000"/>
          <w:sz w:val="24"/>
        </w:rPr>
        <w:t>Kelly’s younger s</w:t>
      </w:r>
      <w:smartTag w:uri="urn:schemas-microsoft-com:office:smarttags" w:element="PersonName">
        <w:r>
          <w:rPr>
            <w:color w:val="000000"/>
            <w:sz w:val="24"/>
          </w:rPr>
          <w:t>is</w:t>
        </w:r>
      </w:smartTag>
      <w:r>
        <w:rPr>
          <w:color w:val="000000"/>
          <w:sz w:val="24"/>
        </w:rPr>
        <w:t>ter has multiple intellectual and behavioural problems which demand significant care and attention from her parents. The parents are seeking ass</w:t>
      </w:r>
      <w:smartTag w:uri="urn:schemas-microsoft-com:office:smarttags" w:element="PersonName">
        <w:r>
          <w:rPr>
            <w:color w:val="000000"/>
            <w:sz w:val="24"/>
          </w:rPr>
          <w:t>is</w:t>
        </w:r>
      </w:smartTag>
      <w:r>
        <w:rPr>
          <w:color w:val="000000"/>
          <w:sz w:val="24"/>
        </w:rPr>
        <w:t xml:space="preserve">tance for Kelly to go to boarding school as they are worried that her senior secondary education </w:t>
      </w:r>
      <w:smartTag w:uri="urn:schemas-microsoft-com:office:smarttags" w:element="PersonName">
        <w:r>
          <w:rPr>
            <w:color w:val="000000"/>
            <w:sz w:val="24"/>
          </w:rPr>
          <w:t>is</w:t>
        </w:r>
      </w:smartTag>
      <w:r>
        <w:rPr>
          <w:color w:val="000000"/>
          <w:sz w:val="24"/>
        </w:rPr>
        <w:t xml:space="preserve"> </w:t>
      </w:r>
      <w:r w:rsidR="00F91F44" w:rsidRPr="00B36DEC">
        <w:rPr>
          <w:color w:val="000000"/>
          <w:sz w:val="24"/>
        </w:rPr>
        <w:t>likely</w:t>
      </w:r>
      <w:r>
        <w:rPr>
          <w:color w:val="000000"/>
          <w:sz w:val="24"/>
        </w:rPr>
        <w:t xml:space="preserve"> to suffer because of the d</w:t>
      </w:r>
      <w:smartTag w:uri="urn:schemas-microsoft-com:office:smarttags" w:element="PersonName">
        <w:r>
          <w:rPr>
            <w:color w:val="000000"/>
            <w:sz w:val="24"/>
          </w:rPr>
          <w:t>is</w:t>
        </w:r>
      </w:smartTag>
      <w:r>
        <w:rPr>
          <w:color w:val="000000"/>
          <w:sz w:val="24"/>
        </w:rPr>
        <w:t xml:space="preserve">ruptive atmosphere at home. To date, Kelly has done well at her local school and there </w:t>
      </w:r>
      <w:smartTag w:uri="urn:schemas-microsoft-com:office:smarttags" w:element="PersonName">
        <w:r>
          <w:rPr>
            <w:color w:val="000000"/>
            <w:sz w:val="24"/>
          </w:rPr>
          <w:t>is</w:t>
        </w:r>
      </w:smartTag>
      <w:r>
        <w:rPr>
          <w:color w:val="000000"/>
          <w:sz w:val="24"/>
        </w:rPr>
        <w:t xml:space="preserve"> no evidence that Kelly herself has any psychological or behavioural problems. AIC</w:t>
      </w:r>
      <w:r w:rsidR="00892987">
        <w:rPr>
          <w:color w:val="000000"/>
          <w:sz w:val="24"/>
        </w:rPr>
        <w:t xml:space="preserve"> Scheme </w:t>
      </w:r>
      <w:r w:rsidR="00AB158E">
        <w:rPr>
          <w:color w:val="000000"/>
          <w:sz w:val="24"/>
        </w:rPr>
        <w:t>Claim</w:t>
      </w:r>
      <w:r>
        <w:rPr>
          <w:color w:val="000000"/>
          <w:sz w:val="24"/>
        </w:rPr>
        <w:t xml:space="preserve"> should not be approved.</w:t>
      </w:r>
    </w:p>
    <w:p w:rsidR="009F3395" w:rsidRDefault="009F3395" w:rsidP="006631DA">
      <w:pPr>
        <w:tabs>
          <w:tab w:val="left" w:pos="7960"/>
        </w:tabs>
        <w:rPr>
          <w:b/>
          <w:bCs/>
          <w:color w:val="000000"/>
          <w:sz w:val="24"/>
          <w:szCs w:val="23"/>
        </w:rPr>
      </w:pPr>
    </w:p>
    <w:p w:rsidR="009F3395" w:rsidRDefault="009F3395" w:rsidP="006631DA">
      <w:pPr>
        <w:rPr>
          <w:b/>
          <w:bCs/>
          <w:color w:val="000000"/>
          <w:sz w:val="24"/>
          <w:szCs w:val="23"/>
        </w:rPr>
      </w:pPr>
      <w:r>
        <w:rPr>
          <w:b/>
          <w:bCs/>
          <w:color w:val="000000"/>
          <w:sz w:val="24"/>
          <w:szCs w:val="23"/>
        </w:rPr>
        <w:t>Example 3</w:t>
      </w:r>
    </w:p>
    <w:p w:rsidR="009F3395" w:rsidRPr="003D149E" w:rsidRDefault="009F3395" w:rsidP="006631DA">
      <w:pPr>
        <w:pStyle w:val="BodyTextIndent3"/>
        <w:ind w:left="0"/>
      </w:pPr>
      <w:r>
        <w:t>Donna, 14, has rheumatoid arthrit</w:t>
      </w:r>
      <w:smartTag w:uri="urn:schemas-microsoft-com:office:smarttags" w:element="PersonName">
        <w:r>
          <w:t>is</w:t>
        </w:r>
      </w:smartTag>
      <w:r>
        <w:t xml:space="preserve">. Although her condition can, to some extent, be alleviated by medication, it </w:t>
      </w:r>
      <w:smartTag w:uri="urn:schemas-microsoft-com:office:smarttags" w:element="PersonName">
        <w:r>
          <w:t>is</w:t>
        </w:r>
      </w:smartTag>
      <w:r>
        <w:t xml:space="preserve"> exacerbated by frequent and lengthy travel. Her condition requires regular superv</w:t>
      </w:r>
      <w:smartTag w:uri="urn:schemas-microsoft-com:office:smarttags" w:element="PersonName">
        <w:r>
          <w:t>is</w:t>
        </w:r>
      </w:smartTag>
      <w:r>
        <w:t>ion by a medical special</w:t>
      </w:r>
      <w:smartTag w:uri="urn:schemas-microsoft-com:office:smarttags" w:element="PersonName">
        <w:r>
          <w:t>is</w:t>
        </w:r>
      </w:smartTag>
      <w:r>
        <w:t>t. AIC</w:t>
      </w:r>
      <w:r w:rsidR="00892987">
        <w:t xml:space="preserve"> Scheme </w:t>
      </w:r>
      <w:r w:rsidR="00AB158E">
        <w:t>Claim</w:t>
      </w:r>
      <w:r>
        <w:t xml:space="preserve"> may be approved</w:t>
      </w:r>
      <w:r w:rsidR="00291038">
        <w:t xml:space="preserve"> </w:t>
      </w:r>
      <w:r w:rsidR="00291038" w:rsidRPr="003D149E">
        <w:t xml:space="preserve">because Donna’s </w:t>
      </w:r>
      <w:r w:rsidR="00D4635F">
        <w:t>Family</w:t>
      </w:r>
      <w:r w:rsidR="00291038" w:rsidRPr="003D149E">
        <w:t xml:space="preserve"> </w:t>
      </w:r>
      <w:smartTag w:uri="urn:schemas-microsoft-com:office:smarttags" w:element="PersonName">
        <w:r w:rsidR="00291038" w:rsidRPr="003D149E">
          <w:t>is</w:t>
        </w:r>
      </w:smartTag>
      <w:r w:rsidR="00291038" w:rsidRPr="003D149E">
        <w:t xml:space="preserve"> able to provide evidence that Donna’s health will be adversely affected by her continuing to regularly travel the lengthy d</w:t>
      </w:r>
      <w:smartTag w:uri="urn:schemas-microsoft-com:office:smarttags" w:element="PersonName">
        <w:r w:rsidR="00291038" w:rsidRPr="003D149E">
          <w:t>is</w:t>
        </w:r>
      </w:smartTag>
      <w:r w:rsidR="00291038" w:rsidRPr="003D149E">
        <w:t>tance to and from her local school</w:t>
      </w:r>
      <w:r w:rsidRPr="003D149E">
        <w:t>.</w:t>
      </w:r>
    </w:p>
    <w:p w:rsidR="00FD142E" w:rsidRDefault="00FD142E" w:rsidP="006631DA">
      <w:pPr>
        <w:jc w:val="both"/>
        <w:rPr>
          <w:b/>
          <w:bCs/>
          <w:color w:val="000000"/>
          <w:sz w:val="24"/>
          <w:szCs w:val="23"/>
        </w:rPr>
      </w:pPr>
    </w:p>
    <w:p w:rsidR="009F3395" w:rsidRPr="00B733FF" w:rsidRDefault="009F3395" w:rsidP="006631DA">
      <w:pPr>
        <w:rPr>
          <w:b/>
          <w:bCs/>
          <w:color w:val="000000"/>
          <w:sz w:val="24"/>
          <w:szCs w:val="23"/>
        </w:rPr>
      </w:pPr>
      <w:bookmarkStart w:id="428" w:name="_Toc5506208"/>
      <w:r w:rsidRPr="00B733FF">
        <w:rPr>
          <w:b/>
          <w:bCs/>
          <w:color w:val="000000"/>
          <w:sz w:val="24"/>
          <w:szCs w:val="23"/>
        </w:rPr>
        <w:t>Example 4</w:t>
      </w:r>
      <w:bookmarkEnd w:id="428"/>
    </w:p>
    <w:p w:rsidR="009F3395" w:rsidRDefault="009F3395" w:rsidP="006631DA">
      <w:pPr>
        <w:rPr>
          <w:color w:val="000000"/>
          <w:sz w:val="24"/>
        </w:rPr>
      </w:pPr>
      <w:r>
        <w:rPr>
          <w:color w:val="000000"/>
          <w:sz w:val="24"/>
        </w:rPr>
        <w:t>Andrea attends boarding school on a weekly bas</w:t>
      </w:r>
      <w:smartTag w:uri="urn:schemas-microsoft-com:office:smarttags" w:element="PersonName">
        <w:r>
          <w:rPr>
            <w:color w:val="000000"/>
            <w:sz w:val="24"/>
          </w:rPr>
          <w:t>is</w:t>
        </w:r>
      </w:smartTag>
      <w:r>
        <w:rPr>
          <w:color w:val="000000"/>
          <w:sz w:val="24"/>
        </w:rPr>
        <w:t xml:space="preserve"> in a city one and a half hour’s drive from her home. Her route to the city passes the local (appropriate) secondary </w:t>
      </w:r>
      <w:r w:rsidR="0094777E">
        <w:rPr>
          <w:color w:val="000000"/>
          <w:sz w:val="24"/>
        </w:rPr>
        <w:t>school, which</w:t>
      </w:r>
      <w:r>
        <w:rPr>
          <w:color w:val="000000"/>
          <w:sz w:val="24"/>
        </w:rPr>
        <w:t xml:space="preserve"> </w:t>
      </w:r>
      <w:smartTag w:uri="urn:schemas-microsoft-com:office:smarttags" w:element="PersonName">
        <w:r>
          <w:rPr>
            <w:color w:val="000000"/>
            <w:sz w:val="24"/>
          </w:rPr>
          <w:t>is</w:t>
        </w:r>
      </w:smartTag>
      <w:r>
        <w:rPr>
          <w:color w:val="000000"/>
          <w:sz w:val="24"/>
        </w:rPr>
        <w:t xml:space="preserve"> 25 km from the home and connected by a school bus service.</w:t>
      </w:r>
    </w:p>
    <w:p w:rsidR="009F3395" w:rsidRDefault="009F3395" w:rsidP="006631DA">
      <w:pPr>
        <w:rPr>
          <w:color w:val="000000"/>
          <w:sz w:val="24"/>
        </w:rPr>
      </w:pPr>
    </w:p>
    <w:p w:rsidR="009F3395" w:rsidRPr="003D149E" w:rsidRDefault="009F3395" w:rsidP="006631DA">
      <w:pPr>
        <w:rPr>
          <w:color w:val="000000"/>
          <w:sz w:val="24"/>
        </w:rPr>
      </w:pPr>
      <w:r>
        <w:rPr>
          <w:color w:val="000000"/>
          <w:sz w:val="24"/>
        </w:rPr>
        <w:t xml:space="preserve">Her mother has applied for </w:t>
      </w:r>
      <w:r w:rsidR="00892987">
        <w:rPr>
          <w:color w:val="000000"/>
          <w:sz w:val="24"/>
        </w:rPr>
        <w:t xml:space="preserve">the </w:t>
      </w:r>
      <w:r>
        <w:rPr>
          <w:color w:val="000000"/>
          <w:sz w:val="24"/>
        </w:rPr>
        <w:t xml:space="preserve">AIC </w:t>
      </w:r>
      <w:r w:rsidR="00892987">
        <w:rPr>
          <w:color w:val="000000"/>
          <w:sz w:val="24"/>
        </w:rPr>
        <w:t xml:space="preserve">Scheme </w:t>
      </w:r>
      <w:r>
        <w:rPr>
          <w:color w:val="000000"/>
          <w:sz w:val="24"/>
        </w:rPr>
        <w:t>on the grounds that Andrea suffers from motion sickness and cannot travel to school daily (but can travel a longer d</w:t>
      </w:r>
      <w:smartTag w:uri="urn:schemas-microsoft-com:office:smarttags" w:element="PersonName">
        <w:r>
          <w:rPr>
            <w:color w:val="000000"/>
            <w:sz w:val="24"/>
          </w:rPr>
          <w:t>is</w:t>
        </w:r>
      </w:smartTag>
      <w:r>
        <w:rPr>
          <w:color w:val="000000"/>
          <w:sz w:val="24"/>
        </w:rPr>
        <w:t xml:space="preserve">tance twice weekly to boarding school). A GP’s certificate states only that Andrea suffers from motion sickness. AIC </w:t>
      </w:r>
      <w:r w:rsidR="00892987">
        <w:rPr>
          <w:color w:val="000000"/>
          <w:sz w:val="24"/>
        </w:rPr>
        <w:t xml:space="preserve">Scheme </w:t>
      </w:r>
      <w:r w:rsidR="00AB158E">
        <w:rPr>
          <w:color w:val="000000"/>
          <w:sz w:val="24"/>
        </w:rPr>
        <w:t>Claim</w:t>
      </w:r>
      <w:r w:rsidR="00892987">
        <w:rPr>
          <w:color w:val="000000"/>
          <w:sz w:val="24"/>
        </w:rPr>
        <w:t xml:space="preserve"> </w:t>
      </w:r>
      <w:r>
        <w:rPr>
          <w:color w:val="000000"/>
          <w:sz w:val="24"/>
        </w:rPr>
        <w:t>should not be approved</w:t>
      </w:r>
      <w:r w:rsidR="00102BE5">
        <w:rPr>
          <w:color w:val="000000"/>
          <w:sz w:val="24"/>
        </w:rPr>
        <w:t xml:space="preserve"> </w:t>
      </w:r>
      <w:r w:rsidR="00102BE5" w:rsidRPr="003D149E">
        <w:rPr>
          <w:color w:val="000000"/>
          <w:sz w:val="24"/>
        </w:rPr>
        <w:t xml:space="preserve">because the medical evidence does not clearly show that Andrea’s motion sickness </w:t>
      </w:r>
      <w:smartTag w:uri="urn:schemas-microsoft-com:office:smarttags" w:element="PersonName">
        <w:r w:rsidR="00102BE5" w:rsidRPr="003D149E">
          <w:rPr>
            <w:color w:val="000000"/>
            <w:sz w:val="24"/>
          </w:rPr>
          <w:t>is</w:t>
        </w:r>
      </w:smartTag>
      <w:r w:rsidR="00102BE5" w:rsidRPr="003D149E">
        <w:rPr>
          <w:color w:val="000000"/>
          <w:sz w:val="24"/>
        </w:rPr>
        <w:t xml:space="preserve"> of such severity that her health </w:t>
      </w:r>
      <w:smartTag w:uri="urn:schemas-microsoft-com:office:smarttags" w:element="PersonName">
        <w:r w:rsidR="00102BE5" w:rsidRPr="003D149E">
          <w:rPr>
            <w:color w:val="000000"/>
            <w:sz w:val="24"/>
          </w:rPr>
          <w:t>is</w:t>
        </w:r>
      </w:smartTag>
      <w:r w:rsidR="00102BE5" w:rsidRPr="003D149E">
        <w:rPr>
          <w:color w:val="000000"/>
          <w:sz w:val="24"/>
        </w:rPr>
        <w:t xml:space="preserve"> adversely affected by the daily travel to school, nor that there </w:t>
      </w:r>
      <w:smartTag w:uri="urn:schemas-microsoft-com:office:smarttags" w:element="PersonName">
        <w:r w:rsidR="00102BE5" w:rsidRPr="003D149E">
          <w:rPr>
            <w:color w:val="000000"/>
            <w:sz w:val="24"/>
          </w:rPr>
          <w:t>is</w:t>
        </w:r>
      </w:smartTag>
      <w:r w:rsidR="00102BE5" w:rsidRPr="003D149E">
        <w:rPr>
          <w:color w:val="000000"/>
          <w:sz w:val="24"/>
        </w:rPr>
        <w:t xml:space="preserve"> no suitable medication to alleviate the problem to enable her to travel without motion sickness</w:t>
      </w:r>
      <w:r w:rsidRPr="003D149E">
        <w:rPr>
          <w:color w:val="000000"/>
          <w:sz w:val="24"/>
        </w:rPr>
        <w:t>.</w:t>
      </w:r>
    </w:p>
    <w:p w:rsidR="009F3395" w:rsidRDefault="00E95770" w:rsidP="006631DA">
      <w:pPr>
        <w:rPr>
          <w:b/>
          <w:bCs/>
          <w:color w:val="000000"/>
          <w:sz w:val="24"/>
          <w:szCs w:val="23"/>
        </w:rPr>
      </w:pPr>
      <w:r>
        <w:rPr>
          <w:b/>
          <w:bCs/>
          <w:color w:val="000000"/>
          <w:sz w:val="24"/>
          <w:szCs w:val="23"/>
        </w:rPr>
        <w:br w:type="page"/>
      </w:r>
      <w:r w:rsidR="009F3395">
        <w:rPr>
          <w:b/>
          <w:bCs/>
          <w:color w:val="000000"/>
          <w:sz w:val="24"/>
          <w:szCs w:val="23"/>
        </w:rPr>
        <w:lastRenderedPageBreak/>
        <w:t>Example 5</w:t>
      </w:r>
    </w:p>
    <w:p w:rsidR="009F3395" w:rsidRPr="003D149E" w:rsidRDefault="009F3395" w:rsidP="006631DA">
      <w:pPr>
        <w:rPr>
          <w:color w:val="000000"/>
          <w:sz w:val="24"/>
        </w:rPr>
      </w:pPr>
      <w:r>
        <w:rPr>
          <w:color w:val="000000"/>
          <w:sz w:val="24"/>
        </w:rPr>
        <w:t xml:space="preserve">David </w:t>
      </w:r>
      <w:smartTag w:uri="urn:schemas-microsoft-com:office:smarttags" w:element="PersonName">
        <w:r>
          <w:rPr>
            <w:color w:val="000000"/>
            <w:sz w:val="24"/>
          </w:rPr>
          <w:t>is</w:t>
        </w:r>
      </w:smartTag>
      <w:r>
        <w:rPr>
          <w:color w:val="000000"/>
          <w:sz w:val="24"/>
        </w:rPr>
        <w:t xml:space="preserve"> in rem</w:t>
      </w:r>
      <w:smartTag w:uri="urn:schemas-microsoft-com:office:smarttags" w:element="PersonName">
        <w:r>
          <w:rPr>
            <w:color w:val="000000"/>
            <w:sz w:val="24"/>
          </w:rPr>
          <w:t>is</w:t>
        </w:r>
      </w:smartTag>
      <w:r>
        <w:rPr>
          <w:color w:val="000000"/>
          <w:sz w:val="24"/>
        </w:rPr>
        <w:t xml:space="preserve">sion from </w:t>
      </w:r>
      <w:r w:rsidR="00FD7F22">
        <w:rPr>
          <w:color w:val="000000"/>
          <w:sz w:val="24"/>
        </w:rPr>
        <w:t>leukaemia</w:t>
      </w:r>
      <w:r>
        <w:rPr>
          <w:color w:val="000000"/>
          <w:sz w:val="24"/>
        </w:rPr>
        <w:t xml:space="preserve"> but needs frequent medical checks</w:t>
      </w:r>
      <w:r w:rsidR="00102BE5">
        <w:rPr>
          <w:color w:val="000000"/>
          <w:sz w:val="24"/>
        </w:rPr>
        <w:t xml:space="preserve"> from a special</w:t>
      </w:r>
      <w:smartTag w:uri="urn:schemas-microsoft-com:office:smarttags" w:element="PersonName">
        <w:r w:rsidR="00102BE5">
          <w:rPr>
            <w:color w:val="000000"/>
            <w:sz w:val="24"/>
          </w:rPr>
          <w:t>is</w:t>
        </w:r>
      </w:smartTag>
      <w:r w:rsidR="00102BE5">
        <w:rPr>
          <w:color w:val="000000"/>
          <w:sz w:val="24"/>
        </w:rPr>
        <w:t xml:space="preserve">t who </w:t>
      </w:r>
      <w:smartTag w:uri="urn:schemas-microsoft-com:office:smarttags" w:element="PersonName">
        <w:r w:rsidR="00102BE5">
          <w:rPr>
            <w:color w:val="000000"/>
            <w:sz w:val="24"/>
          </w:rPr>
          <w:t>is</w:t>
        </w:r>
      </w:smartTag>
      <w:r w:rsidR="00102BE5">
        <w:rPr>
          <w:color w:val="000000"/>
          <w:sz w:val="24"/>
        </w:rPr>
        <w:t xml:space="preserve"> not located nearby</w:t>
      </w:r>
      <w:r>
        <w:rPr>
          <w:color w:val="000000"/>
          <w:sz w:val="24"/>
        </w:rPr>
        <w:t xml:space="preserve">. </w:t>
      </w:r>
      <w:r w:rsidR="00405E2C">
        <w:rPr>
          <w:color w:val="000000"/>
          <w:sz w:val="24"/>
        </w:rPr>
        <w:t xml:space="preserve"> </w:t>
      </w:r>
      <w:r>
        <w:rPr>
          <w:color w:val="000000"/>
          <w:sz w:val="24"/>
        </w:rPr>
        <w:t>H</w:t>
      </w:r>
      <w:smartTag w:uri="urn:schemas-microsoft-com:office:smarttags" w:element="PersonName">
        <w:r>
          <w:rPr>
            <w:color w:val="000000"/>
            <w:sz w:val="24"/>
          </w:rPr>
          <w:t>is</w:t>
        </w:r>
      </w:smartTag>
      <w:r>
        <w:rPr>
          <w:color w:val="000000"/>
          <w:sz w:val="24"/>
        </w:rPr>
        <w:t xml:space="preserve"> parents apply for </w:t>
      </w:r>
      <w:r w:rsidR="00892987">
        <w:rPr>
          <w:color w:val="000000"/>
          <w:sz w:val="24"/>
        </w:rPr>
        <w:t xml:space="preserve">the </w:t>
      </w:r>
      <w:r>
        <w:rPr>
          <w:color w:val="000000"/>
          <w:sz w:val="24"/>
        </w:rPr>
        <w:t xml:space="preserve">AIC </w:t>
      </w:r>
      <w:r w:rsidR="00892987">
        <w:rPr>
          <w:color w:val="000000"/>
          <w:sz w:val="24"/>
        </w:rPr>
        <w:t xml:space="preserve">Scheme </w:t>
      </w:r>
      <w:r>
        <w:rPr>
          <w:color w:val="000000"/>
          <w:sz w:val="24"/>
        </w:rPr>
        <w:t>so that he can attend school and board in the city close to the special</w:t>
      </w:r>
      <w:smartTag w:uri="urn:schemas-microsoft-com:office:smarttags" w:element="PersonName">
        <w:r>
          <w:rPr>
            <w:color w:val="000000"/>
            <w:sz w:val="24"/>
          </w:rPr>
          <w:t>is</w:t>
        </w:r>
      </w:smartTag>
      <w:r>
        <w:rPr>
          <w:color w:val="000000"/>
          <w:sz w:val="24"/>
        </w:rPr>
        <w:t xml:space="preserve">t who </w:t>
      </w:r>
      <w:smartTag w:uri="urn:schemas-microsoft-com:office:smarttags" w:element="PersonName">
        <w:r>
          <w:rPr>
            <w:color w:val="000000"/>
            <w:sz w:val="24"/>
          </w:rPr>
          <w:t>is</w:t>
        </w:r>
      </w:smartTag>
      <w:r>
        <w:rPr>
          <w:color w:val="000000"/>
          <w:sz w:val="24"/>
        </w:rPr>
        <w:t xml:space="preserve"> superv</w:t>
      </w:r>
      <w:smartTag w:uri="urn:schemas-microsoft-com:office:smarttags" w:element="PersonName">
        <w:r>
          <w:rPr>
            <w:color w:val="000000"/>
            <w:sz w:val="24"/>
          </w:rPr>
          <w:t>is</w:t>
        </w:r>
      </w:smartTag>
      <w:r>
        <w:rPr>
          <w:color w:val="000000"/>
          <w:sz w:val="24"/>
        </w:rPr>
        <w:t>ing h</w:t>
      </w:r>
      <w:smartTag w:uri="urn:schemas-microsoft-com:office:smarttags" w:element="PersonName">
        <w:r>
          <w:rPr>
            <w:color w:val="000000"/>
            <w:sz w:val="24"/>
          </w:rPr>
          <w:t>is</w:t>
        </w:r>
      </w:smartTag>
      <w:r>
        <w:rPr>
          <w:color w:val="000000"/>
          <w:sz w:val="24"/>
        </w:rPr>
        <w:t xml:space="preserve"> case. AIC </w:t>
      </w:r>
      <w:r w:rsidR="00892987">
        <w:rPr>
          <w:color w:val="000000"/>
          <w:sz w:val="24"/>
        </w:rPr>
        <w:t xml:space="preserve">Scheme </w:t>
      </w:r>
      <w:r w:rsidR="00AB158E">
        <w:rPr>
          <w:color w:val="000000"/>
          <w:sz w:val="24"/>
        </w:rPr>
        <w:t>Claim</w:t>
      </w:r>
      <w:r w:rsidR="00892987">
        <w:rPr>
          <w:color w:val="000000"/>
          <w:sz w:val="24"/>
        </w:rPr>
        <w:t xml:space="preserve"> </w:t>
      </w:r>
      <w:r>
        <w:rPr>
          <w:color w:val="000000"/>
          <w:sz w:val="24"/>
        </w:rPr>
        <w:t>may be approved</w:t>
      </w:r>
      <w:r w:rsidR="00102BE5">
        <w:rPr>
          <w:color w:val="000000"/>
          <w:sz w:val="24"/>
        </w:rPr>
        <w:t xml:space="preserve"> </w:t>
      </w:r>
      <w:r w:rsidR="00102BE5" w:rsidRPr="003D149E">
        <w:rPr>
          <w:color w:val="000000"/>
          <w:sz w:val="24"/>
        </w:rPr>
        <w:t xml:space="preserve">because David </w:t>
      </w:r>
      <w:smartTag w:uri="urn:schemas-microsoft-com:office:smarttags" w:element="PersonName">
        <w:r w:rsidR="00102BE5" w:rsidRPr="003D149E">
          <w:rPr>
            <w:color w:val="000000"/>
            <w:sz w:val="24"/>
          </w:rPr>
          <w:t>is</w:t>
        </w:r>
      </w:smartTag>
      <w:r w:rsidR="00102BE5" w:rsidRPr="003D149E">
        <w:rPr>
          <w:color w:val="000000"/>
          <w:sz w:val="24"/>
        </w:rPr>
        <w:t xml:space="preserve"> in need of an environment that enables him to obtain essential and frequent medical checks that are not available in h</w:t>
      </w:r>
      <w:smartTag w:uri="urn:schemas-microsoft-com:office:smarttags" w:element="PersonName">
        <w:r w:rsidR="00102BE5" w:rsidRPr="003D149E">
          <w:rPr>
            <w:color w:val="000000"/>
            <w:sz w:val="24"/>
          </w:rPr>
          <w:t>is</w:t>
        </w:r>
      </w:smartTag>
      <w:r w:rsidR="00102BE5" w:rsidRPr="003D149E">
        <w:rPr>
          <w:color w:val="000000"/>
          <w:sz w:val="24"/>
        </w:rPr>
        <w:t xml:space="preserve"> home town</w:t>
      </w:r>
      <w:r w:rsidRPr="003D149E">
        <w:rPr>
          <w:color w:val="000000"/>
          <w:sz w:val="24"/>
        </w:rPr>
        <w:t>.</w:t>
      </w:r>
    </w:p>
    <w:p w:rsidR="009F3395" w:rsidRDefault="009F3395" w:rsidP="006631DA">
      <w:pPr>
        <w:rPr>
          <w:b/>
          <w:bCs/>
          <w:color w:val="000000"/>
          <w:sz w:val="24"/>
          <w:szCs w:val="23"/>
        </w:rPr>
      </w:pPr>
    </w:p>
    <w:p w:rsidR="009F3395" w:rsidRDefault="009F3395" w:rsidP="006631DA">
      <w:pPr>
        <w:rPr>
          <w:b/>
          <w:bCs/>
          <w:color w:val="000000"/>
          <w:sz w:val="24"/>
          <w:szCs w:val="23"/>
        </w:rPr>
      </w:pPr>
      <w:r>
        <w:rPr>
          <w:b/>
          <w:bCs/>
          <w:color w:val="000000"/>
          <w:sz w:val="24"/>
          <w:szCs w:val="23"/>
        </w:rPr>
        <w:t>Example 6</w:t>
      </w:r>
    </w:p>
    <w:p w:rsidR="009F3395" w:rsidRPr="003D149E" w:rsidRDefault="009F3395" w:rsidP="006631DA">
      <w:pPr>
        <w:rPr>
          <w:color w:val="000000"/>
          <w:sz w:val="24"/>
        </w:rPr>
      </w:pPr>
      <w:r>
        <w:rPr>
          <w:color w:val="000000"/>
          <w:sz w:val="24"/>
        </w:rPr>
        <w:t xml:space="preserve">Penelope attends a boarding school in a provincial city. Her mother applies for </w:t>
      </w:r>
      <w:r w:rsidR="00892987">
        <w:rPr>
          <w:color w:val="000000"/>
          <w:sz w:val="24"/>
        </w:rPr>
        <w:t xml:space="preserve">the </w:t>
      </w:r>
      <w:r>
        <w:rPr>
          <w:color w:val="000000"/>
          <w:sz w:val="24"/>
        </w:rPr>
        <w:t xml:space="preserve">AIC </w:t>
      </w:r>
      <w:r w:rsidR="00892987">
        <w:rPr>
          <w:color w:val="000000"/>
          <w:sz w:val="24"/>
        </w:rPr>
        <w:t xml:space="preserve">Scheme </w:t>
      </w:r>
      <w:r>
        <w:rPr>
          <w:color w:val="000000"/>
          <w:sz w:val="24"/>
        </w:rPr>
        <w:t>on the grounds that her daughter suffers from asthma and must v</w:t>
      </w:r>
      <w:smartTag w:uri="urn:schemas-microsoft-com:office:smarttags" w:element="PersonName">
        <w:r>
          <w:rPr>
            <w:color w:val="000000"/>
            <w:sz w:val="24"/>
          </w:rPr>
          <w:t>is</w:t>
        </w:r>
      </w:smartTag>
      <w:r>
        <w:rPr>
          <w:color w:val="000000"/>
          <w:sz w:val="24"/>
        </w:rPr>
        <w:t>it her special</w:t>
      </w:r>
      <w:smartTag w:uri="urn:schemas-microsoft-com:office:smarttags" w:element="PersonName">
        <w:r>
          <w:rPr>
            <w:color w:val="000000"/>
            <w:sz w:val="24"/>
          </w:rPr>
          <w:t>is</w:t>
        </w:r>
      </w:smartTag>
      <w:r>
        <w:rPr>
          <w:color w:val="000000"/>
          <w:sz w:val="24"/>
        </w:rPr>
        <w:t>t regularly. The special</w:t>
      </w:r>
      <w:smartTag w:uri="urn:schemas-microsoft-com:office:smarttags" w:element="PersonName">
        <w:r>
          <w:rPr>
            <w:color w:val="000000"/>
            <w:sz w:val="24"/>
          </w:rPr>
          <w:t>is</w:t>
        </w:r>
      </w:smartTag>
      <w:r>
        <w:rPr>
          <w:color w:val="000000"/>
          <w:sz w:val="24"/>
        </w:rPr>
        <w:t xml:space="preserve">t lives in the capital city, </w:t>
      </w:r>
      <w:r w:rsidR="0042678C">
        <w:rPr>
          <w:color w:val="000000"/>
          <w:sz w:val="24"/>
        </w:rPr>
        <w:t>that</w:t>
      </w:r>
      <w:r>
        <w:rPr>
          <w:color w:val="000000"/>
          <w:sz w:val="24"/>
        </w:rPr>
        <w:t xml:space="preserve"> </w:t>
      </w:r>
      <w:smartTag w:uri="urn:schemas-microsoft-com:office:smarttags" w:element="PersonName">
        <w:r>
          <w:rPr>
            <w:color w:val="000000"/>
            <w:sz w:val="24"/>
          </w:rPr>
          <w:t>is</w:t>
        </w:r>
      </w:smartTag>
      <w:r>
        <w:rPr>
          <w:color w:val="000000"/>
          <w:sz w:val="24"/>
        </w:rPr>
        <w:t xml:space="preserve"> closer to the </w:t>
      </w:r>
      <w:r w:rsidR="00D4635F">
        <w:rPr>
          <w:color w:val="000000"/>
          <w:sz w:val="24"/>
        </w:rPr>
        <w:t>Principal family home</w:t>
      </w:r>
      <w:r>
        <w:rPr>
          <w:color w:val="000000"/>
          <w:sz w:val="24"/>
        </w:rPr>
        <w:t xml:space="preserve"> than to the school. </w:t>
      </w:r>
      <w:r w:rsidRPr="003D149E">
        <w:rPr>
          <w:color w:val="000000"/>
          <w:sz w:val="24"/>
        </w:rPr>
        <w:t xml:space="preserve">AIC </w:t>
      </w:r>
      <w:r w:rsidR="00892987">
        <w:rPr>
          <w:color w:val="000000"/>
          <w:sz w:val="24"/>
        </w:rPr>
        <w:t xml:space="preserve">Scheme </w:t>
      </w:r>
      <w:r w:rsidR="00AB158E">
        <w:rPr>
          <w:color w:val="000000"/>
          <w:sz w:val="24"/>
        </w:rPr>
        <w:t>Claim</w:t>
      </w:r>
      <w:r w:rsidR="00892987">
        <w:rPr>
          <w:color w:val="000000"/>
          <w:sz w:val="24"/>
        </w:rPr>
        <w:t xml:space="preserve"> </w:t>
      </w:r>
      <w:r w:rsidRPr="003D149E">
        <w:rPr>
          <w:color w:val="000000"/>
          <w:sz w:val="24"/>
        </w:rPr>
        <w:t>should not be approved</w:t>
      </w:r>
      <w:r w:rsidR="00102BE5" w:rsidRPr="003D149E">
        <w:rPr>
          <w:color w:val="000000"/>
          <w:sz w:val="24"/>
        </w:rPr>
        <w:t xml:space="preserve"> because if access to a medical special</w:t>
      </w:r>
      <w:smartTag w:uri="urn:schemas-microsoft-com:office:smarttags" w:element="PersonName">
        <w:r w:rsidR="00102BE5" w:rsidRPr="003D149E">
          <w:rPr>
            <w:color w:val="000000"/>
            <w:sz w:val="24"/>
          </w:rPr>
          <w:t>is</w:t>
        </w:r>
      </w:smartTag>
      <w:r w:rsidR="00102BE5" w:rsidRPr="003D149E">
        <w:rPr>
          <w:color w:val="000000"/>
          <w:sz w:val="24"/>
        </w:rPr>
        <w:t>t was the reason for Penelope’s attendance at boarding school, then the school would be in easy and close proximity to the medical special</w:t>
      </w:r>
      <w:smartTag w:uri="urn:schemas-microsoft-com:office:smarttags" w:element="PersonName">
        <w:r w:rsidR="00102BE5" w:rsidRPr="003D149E">
          <w:rPr>
            <w:color w:val="000000"/>
            <w:sz w:val="24"/>
          </w:rPr>
          <w:t>is</w:t>
        </w:r>
      </w:smartTag>
      <w:r w:rsidR="00102BE5" w:rsidRPr="003D149E">
        <w:rPr>
          <w:color w:val="000000"/>
          <w:sz w:val="24"/>
        </w:rPr>
        <w:t xml:space="preserve">t, which </w:t>
      </w:r>
      <w:smartTag w:uri="urn:schemas-microsoft-com:office:smarttags" w:element="PersonName">
        <w:r w:rsidR="00102BE5" w:rsidRPr="003D149E">
          <w:rPr>
            <w:color w:val="000000"/>
            <w:sz w:val="24"/>
          </w:rPr>
          <w:t>is</w:t>
        </w:r>
      </w:smartTag>
      <w:r w:rsidR="00102BE5" w:rsidRPr="003D149E">
        <w:rPr>
          <w:color w:val="000000"/>
          <w:sz w:val="24"/>
        </w:rPr>
        <w:t xml:space="preserve"> not the case</w:t>
      </w:r>
      <w:r w:rsidRPr="003D149E">
        <w:rPr>
          <w:color w:val="000000"/>
          <w:sz w:val="24"/>
        </w:rPr>
        <w:t>.</w:t>
      </w:r>
    </w:p>
    <w:p w:rsidR="009F3395" w:rsidRDefault="009F3395" w:rsidP="006631DA">
      <w:pPr>
        <w:jc w:val="both"/>
        <w:rPr>
          <w:b/>
          <w:bCs/>
          <w:color w:val="000000"/>
          <w:sz w:val="24"/>
          <w:szCs w:val="23"/>
        </w:rPr>
      </w:pPr>
    </w:p>
    <w:p w:rsidR="009F3395" w:rsidRDefault="009F3395" w:rsidP="006631DA">
      <w:pPr>
        <w:rPr>
          <w:b/>
          <w:bCs/>
          <w:color w:val="000000"/>
          <w:sz w:val="24"/>
          <w:szCs w:val="23"/>
        </w:rPr>
      </w:pPr>
      <w:r>
        <w:rPr>
          <w:b/>
          <w:bCs/>
          <w:color w:val="000000"/>
          <w:sz w:val="24"/>
          <w:szCs w:val="23"/>
        </w:rPr>
        <w:t>Example 7</w:t>
      </w:r>
    </w:p>
    <w:p w:rsidR="009F3395" w:rsidRPr="003D149E" w:rsidRDefault="009F3395" w:rsidP="006631DA">
      <w:pPr>
        <w:rPr>
          <w:color w:val="000000"/>
          <w:sz w:val="24"/>
        </w:rPr>
      </w:pPr>
      <w:r>
        <w:rPr>
          <w:color w:val="000000"/>
          <w:sz w:val="24"/>
        </w:rPr>
        <w:t>Dominic, Carly and Brendan have been reg</w:t>
      </w:r>
      <w:smartTag w:uri="urn:schemas-microsoft-com:office:smarttags" w:element="PersonName">
        <w:r>
          <w:rPr>
            <w:color w:val="000000"/>
            <w:sz w:val="24"/>
          </w:rPr>
          <w:t>is</w:t>
        </w:r>
      </w:smartTag>
      <w:r>
        <w:rPr>
          <w:color w:val="000000"/>
          <w:sz w:val="24"/>
        </w:rPr>
        <w:t>tered to attend boarding school as each reaches Year 7. The dent</w:t>
      </w:r>
      <w:smartTag w:uri="urn:schemas-microsoft-com:office:smarttags" w:element="PersonName">
        <w:r>
          <w:rPr>
            <w:color w:val="000000"/>
            <w:sz w:val="24"/>
          </w:rPr>
          <w:t>is</w:t>
        </w:r>
      </w:smartTag>
      <w:r>
        <w:rPr>
          <w:color w:val="000000"/>
          <w:sz w:val="24"/>
        </w:rPr>
        <w:t>t in their home town suggests that the two eldest children would benefit from orthodontic treatment once they are living in the city. Soon after starting boarding school, Dominic begins to receive special</w:t>
      </w:r>
      <w:smartTag w:uri="urn:schemas-microsoft-com:office:smarttags" w:element="PersonName">
        <w:r>
          <w:rPr>
            <w:color w:val="000000"/>
            <w:sz w:val="24"/>
          </w:rPr>
          <w:t>is</w:t>
        </w:r>
      </w:smartTag>
      <w:r>
        <w:rPr>
          <w:color w:val="000000"/>
          <w:sz w:val="24"/>
        </w:rPr>
        <w:t>t orthodontic treatment. H</w:t>
      </w:r>
      <w:smartTag w:uri="urn:schemas-microsoft-com:office:smarttags" w:element="PersonName">
        <w:r>
          <w:rPr>
            <w:color w:val="000000"/>
            <w:sz w:val="24"/>
          </w:rPr>
          <w:t>is</w:t>
        </w:r>
      </w:smartTag>
      <w:r>
        <w:rPr>
          <w:color w:val="000000"/>
          <w:sz w:val="24"/>
        </w:rPr>
        <w:t xml:space="preserve"> father applies for </w:t>
      </w:r>
      <w:r w:rsidR="00892987">
        <w:rPr>
          <w:color w:val="000000"/>
          <w:sz w:val="24"/>
        </w:rPr>
        <w:t xml:space="preserve">the </w:t>
      </w:r>
      <w:r>
        <w:rPr>
          <w:color w:val="000000"/>
          <w:sz w:val="24"/>
        </w:rPr>
        <w:t xml:space="preserve">AIC </w:t>
      </w:r>
      <w:r w:rsidR="00892987">
        <w:rPr>
          <w:color w:val="000000"/>
          <w:sz w:val="24"/>
        </w:rPr>
        <w:t xml:space="preserve">Scheme </w:t>
      </w:r>
      <w:r>
        <w:rPr>
          <w:color w:val="000000"/>
          <w:sz w:val="24"/>
        </w:rPr>
        <w:t xml:space="preserve">under </w:t>
      </w:r>
      <w:hyperlink w:anchor="_4.3.7_Student_needs_access to speci" w:history="1">
        <w:r w:rsidR="00763AE0">
          <w:rPr>
            <w:rStyle w:val="Hyperlink"/>
            <w:sz w:val="24"/>
          </w:rPr>
          <w:t>4.3</w:t>
        </w:r>
        <w:r w:rsidR="00763AE0">
          <w:rPr>
            <w:rStyle w:val="Hyperlink"/>
            <w:sz w:val="24"/>
          </w:rPr>
          <w:t>.</w:t>
        </w:r>
        <w:r w:rsidR="00763AE0">
          <w:rPr>
            <w:rStyle w:val="Hyperlink"/>
            <w:sz w:val="24"/>
          </w:rPr>
          <w:t>6</w:t>
        </w:r>
      </w:hyperlink>
      <w:r>
        <w:rPr>
          <w:color w:val="000000"/>
          <w:sz w:val="24"/>
        </w:rPr>
        <w:t>. Th</w:t>
      </w:r>
      <w:smartTag w:uri="urn:schemas-microsoft-com:office:smarttags" w:element="PersonName">
        <w:r>
          <w:rPr>
            <w:color w:val="000000"/>
            <w:sz w:val="24"/>
          </w:rPr>
          <w:t>is</w:t>
        </w:r>
      </w:smartTag>
      <w:r>
        <w:rPr>
          <w:color w:val="000000"/>
          <w:sz w:val="24"/>
        </w:rPr>
        <w:t xml:space="preserve"> </w:t>
      </w:r>
      <w:r w:rsidR="00AB158E">
        <w:rPr>
          <w:color w:val="000000"/>
          <w:sz w:val="24"/>
        </w:rPr>
        <w:t>Claim</w:t>
      </w:r>
      <w:r>
        <w:rPr>
          <w:color w:val="000000"/>
          <w:sz w:val="24"/>
        </w:rPr>
        <w:t xml:space="preserve"> should not be approved</w:t>
      </w:r>
      <w:r w:rsidR="00102BE5" w:rsidRPr="003D149E">
        <w:rPr>
          <w:color w:val="000000"/>
          <w:sz w:val="24"/>
        </w:rPr>
        <w:t xml:space="preserve"> because it has not been clearly demonstrated that the orthodontic treatment </w:t>
      </w:r>
      <w:smartTag w:uri="urn:schemas-microsoft-com:office:smarttags" w:element="PersonName">
        <w:r w:rsidR="00102BE5" w:rsidRPr="003D149E">
          <w:rPr>
            <w:color w:val="000000"/>
            <w:sz w:val="24"/>
          </w:rPr>
          <w:t>is</w:t>
        </w:r>
      </w:smartTag>
      <w:r w:rsidR="00102BE5" w:rsidRPr="003D149E">
        <w:rPr>
          <w:color w:val="000000"/>
          <w:sz w:val="24"/>
        </w:rPr>
        <w:t xml:space="preserve"> essential and extensive medical treatment</w:t>
      </w:r>
      <w:r w:rsidR="00C13FD7" w:rsidRPr="003D149E">
        <w:rPr>
          <w:color w:val="000000"/>
          <w:sz w:val="24"/>
        </w:rPr>
        <w:t xml:space="preserve"> nor that the condition </w:t>
      </w:r>
      <w:smartTag w:uri="urn:schemas-microsoft-com:office:smarttags" w:element="PersonName">
        <w:r w:rsidR="00C13FD7" w:rsidRPr="003D149E">
          <w:rPr>
            <w:color w:val="000000"/>
            <w:sz w:val="24"/>
          </w:rPr>
          <w:t>is</w:t>
        </w:r>
      </w:smartTag>
      <w:r w:rsidR="00C13FD7" w:rsidRPr="003D149E">
        <w:rPr>
          <w:color w:val="000000"/>
          <w:sz w:val="24"/>
        </w:rPr>
        <w:t xml:space="preserve"> </w:t>
      </w:r>
      <w:r w:rsidR="00F91F44" w:rsidRPr="00B36DEC">
        <w:rPr>
          <w:color w:val="000000"/>
          <w:sz w:val="24"/>
        </w:rPr>
        <w:t>likely</w:t>
      </w:r>
      <w:r w:rsidR="00C13FD7" w:rsidRPr="00B36DEC">
        <w:rPr>
          <w:color w:val="000000"/>
          <w:sz w:val="24"/>
        </w:rPr>
        <w:t xml:space="preserve"> to result in the </w:t>
      </w:r>
      <w:r w:rsidR="009B0027" w:rsidRPr="00B36DEC">
        <w:rPr>
          <w:color w:val="000000"/>
          <w:sz w:val="24"/>
        </w:rPr>
        <w:t>student</w:t>
      </w:r>
      <w:r w:rsidR="00C13FD7" w:rsidRPr="00B36DEC">
        <w:rPr>
          <w:color w:val="000000"/>
          <w:sz w:val="24"/>
        </w:rPr>
        <w:t xml:space="preserve"> being absent from local schooling on at least 20 days a year. I</w:t>
      </w:r>
      <w:r w:rsidR="00102BE5" w:rsidRPr="00B36DEC">
        <w:rPr>
          <w:color w:val="000000"/>
          <w:sz w:val="24"/>
        </w:rPr>
        <w:t>t appears</w:t>
      </w:r>
      <w:r w:rsidR="00102BE5" w:rsidRPr="003D149E">
        <w:rPr>
          <w:color w:val="000000"/>
          <w:sz w:val="24"/>
        </w:rPr>
        <w:t xml:space="preserve"> from the information given that the special</w:t>
      </w:r>
      <w:smartTag w:uri="urn:schemas-microsoft-com:office:smarttags" w:element="PersonName">
        <w:r w:rsidR="00102BE5" w:rsidRPr="003D149E">
          <w:rPr>
            <w:color w:val="000000"/>
            <w:sz w:val="24"/>
          </w:rPr>
          <w:t>is</w:t>
        </w:r>
      </w:smartTag>
      <w:r w:rsidR="00102BE5" w:rsidRPr="003D149E">
        <w:rPr>
          <w:color w:val="000000"/>
          <w:sz w:val="24"/>
        </w:rPr>
        <w:t xml:space="preserve">t orthodontic treatment </w:t>
      </w:r>
      <w:smartTag w:uri="urn:schemas-microsoft-com:office:smarttags" w:element="PersonName">
        <w:r w:rsidR="00102BE5" w:rsidRPr="003D149E">
          <w:rPr>
            <w:color w:val="000000"/>
            <w:sz w:val="24"/>
          </w:rPr>
          <w:t>is</w:t>
        </w:r>
      </w:smartTag>
      <w:r w:rsidR="00102BE5" w:rsidRPr="003D149E">
        <w:rPr>
          <w:color w:val="000000"/>
          <w:sz w:val="24"/>
        </w:rPr>
        <w:t xml:space="preserve"> as a consequence of its accessibility from the boarding school</w:t>
      </w:r>
      <w:r w:rsidRPr="003D149E">
        <w:rPr>
          <w:color w:val="000000"/>
          <w:sz w:val="24"/>
        </w:rPr>
        <w:t>.</w:t>
      </w:r>
    </w:p>
    <w:p w:rsidR="009F3395" w:rsidRDefault="009F3395" w:rsidP="006631DA">
      <w:pPr>
        <w:rPr>
          <w:b/>
          <w:bCs/>
          <w:color w:val="000000"/>
          <w:sz w:val="24"/>
          <w:szCs w:val="23"/>
        </w:rPr>
      </w:pPr>
    </w:p>
    <w:p w:rsidR="009F3395" w:rsidRDefault="009F3395" w:rsidP="006631DA">
      <w:pPr>
        <w:rPr>
          <w:b/>
          <w:bCs/>
          <w:color w:val="000000"/>
          <w:sz w:val="24"/>
          <w:szCs w:val="23"/>
        </w:rPr>
      </w:pPr>
      <w:r>
        <w:rPr>
          <w:b/>
          <w:bCs/>
          <w:color w:val="000000"/>
          <w:sz w:val="24"/>
          <w:szCs w:val="23"/>
        </w:rPr>
        <w:t>Example 8</w:t>
      </w:r>
    </w:p>
    <w:p w:rsidR="009F3395" w:rsidRPr="003D149E" w:rsidRDefault="009F3395" w:rsidP="006631DA">
      <w:pPr>
        <w:pStyle w:val="BodyTextIndent3"/>
        <w:ind w:left="0"/>
      </w:pPr>
      <w:r>
        <w:t>Elliot, 10, has lived all h</w:t>
      </w:r>
      <w:smartTag w:uri="urn:schemas-microsoft-com:office:smarttags" w:element="PersonName">
        <w:r>
          <w:t>is</w:t>
        </w:r>
      </w:smartTag>
      <w:r>
        <w:t xml:space="preserve"> life in a mining town. Medical tests show that certain heavy metal levels in h</w:t>
      </w:r>
      <w:smartTag w:uri="urn:schemas-microsoft-com:office:smarttags" w:element="PersonName">
        <w:r>
          <w:t>is</w:t>
        </w:r>
      </w:smartTag>
      <w:r>
        <w:t xml:space="preserve"> blood are abnormally and dangerously high and h</w:t>
      </w:r>
      <w:smartTag w:uri="urn:schemas-microsoft-com:office:smarttags" w:element="PersonName">
        <w:r>
          <w:t>is</w:t>
        </w:r>
      </w:smartTag>
      <w:r>
        <w:t xml:space="preserve"> intellectual development </w:t>
      </w:r>
      <w:smartTag w:uri="urn:schemas-microsoft-com:office:smarttags" w:element="PersonName">
        <w:r>
          <w:t>is</w:t>
        </w:r>
      </w:smartTag>
      <w:r>
        <w:t xml:space="preserve"> at r</w:t>
      </w:r>
      <w:smartTag w:uri="urn:schemas-microsoft-com:office:smarttags" w:element="PersonName">
        <w:r>
          <w:t>is</w:t>
        </w:r>
      </w:smartTag>
      <w:r>
        <w:t>k. H</w:t>
      </w:r>
      <w:smartTag w:uri="urn:schemas-microsoft-com:office:smarttags" w:element="PersonName">
        <w:r>
          <w:t>is</w:t>
        </w:r>
      </w:smartTag>
      <w:r>
        <w:t xml:space="preserve"> parents are adv</w:t>
      </w:r>
      <w:smartTag w:uri="urn:schemas-microsoft-com:office:smarttags" w:element="PersonName">
        <w:r>
          <w:t>is</w:t>
        </w:r>
      </w:smartTag>
      <w:r>
        <w:t xml:space="preserve">ed by medical authorities to board him away from home as soon as </w:t>
      </w:r>
      <w:r w:rsidRPr="003D149E">
        <w:t xml:space="preserve">possible and they apply for </w:t>
      </w:r>
      <w:r w:rsidR="00892987">
        <w:t xml:space="preserve">the </w:t>
      </w:r>
      <w:r w:rsidRPr="003D149E">
        <w:t>AIC</w:t>
      </w:r>
      <w:r w:rsidR="00892987">
        <w:t xml:space="preserve"> Scheme</w:t>
      </w:r>
      <w:r w:rsidRPr="003D149E">
        <w:t xml:space="preserve">. The </w:t>
      </w:r>
      <w:r w:rsidR="00AB158E">
        <w:t>Claim</w:t>
      </w:r>
      <w:r w:rsidRPr="003D149E">
        <w:t xml:space="preserve"> may be approved</w:t>
      </w:r>
      <w:r w:rsidR="00697B67" w:rsidRPr="003D149E">
        <w:t xml:space="preserve"> because it </w:t>
      </w:r>
      <w:smartTag w:uri="urn:schemas-microsoft-com:office:smarttags" w:element="PersonName">
        <w:r w:rsidR="00697B67" w:rsidRPr="003D149E">
          <w:t>is</w:t>
        </w:r>
      </w:smartTag>
      <w:r w:rsidR="00697B67" w:rsidRPr="003D149E">
        <w:t xml:space="preserve"> clear from the medical evidence provided that Elliot’s health will be adversely affected should he continue to study in h</w:t>
      </w:r>
      <w:smartTag w:uri="urn:schemas-microsoft-com:office:smarttags" w:element="PersonName">
        <w:r w:rsidR="00697B67" w:rsidRPr="003D149E">
          <w:t>is</w:t>
        </w:r>
      </w:smartTag>
      <w:r w:rsidR="00697B67" w:rsidRPr="003D149E">
        <w:t xml:space="preserve"> home town, as it has an environment that </w:t>
      </w:r>
      <w:smartTag w:uri="urn:schemas-microsoft-com:office:smarttags" w:element="PersonName">
        <w:r w:rsidR="00697B67" w:rsidRPr="003D149E">
          <w:t>is</w:t>
        </w:r>
      </w:smartTag>
      <w:r w:rsidR="00697B67" w:rsidRPr="003D149E">
        <w:t xml:space="preserve"> directly causing h</w:t>
      </w:r>
      <w:smartTag w:uri="urn:schemas-microsoft-com:office:smarttags" w:element="PersonName">
        <w:r w:rsidR="00697B67" w:rsidRPr="003D149E">
          <w:t>is</w:t>
        </w:r>
      </w:smartTag>
      <w:r w:rsidR="00697B67" w:rsidRPr="003D149E">
        <w:t xml:space="preserve"> health condition</w:t>
      </w:r>
      <w:r w:rsidRPr="003D149E">
        <w:t>.</w:t>
      </w:r>
    </w:p>
    <w:p w:rsidR="009F3395" w:rsidRDefault="009F3395" w:rsidP="006631DA">
      <w:pPr>
        <w:jc w:val="both"/>
        <w:rPr>
          <w:b/>
          <w:bCs/>
          <w:color w:val="000000"/>
          <w:sz w:val="24"/>
          <w:szCs w:val="23"/>
        </w:rPr>
      </w:pPr>
    </w:p>
    <w:p w:rsidR="009F3395" w:rsidRDefault="009F3395" w:rsidP="006631DA">
      <w:pPr>
        <w:rPr>
          <w:b/>
          <w:bCs/>
          <w:color w:val="000000"/>
          <w:sz w:val="24"/>
          <w:szCs w:val="23"/>
        </w:rPr>
      </w:pPr>
      <w:r>
        <w:rPr>
          <w:b/>
          <w:bCs/>
          <w:color w:val="000000"/>
          <w:sz w:val="24"/>
          <w:szCs w:val="23"/>
        </w:rPr>
        <w:t>Example 9</w:t>
      </w:r>
    </w:p>
    <w:p w:rsidR="009F3395" w:rsidRPr="003D149E" w:rsidRDefault="009F3395" w:rsidP="006631DA">
      <w:pPr>
        <w:rPr>
          <w:color w:val="000000"/>
          <w:sz w:val="24"/>
        </w:rPr>
      </w:pPr>
      <w:r>
        <w:rPr>
          <w:color w:val="000000"/>
          <w:sz w:val="24"/>
        </w:rPr>
        <w:t>El</w:t>
      </w:r>
      <w:smartTag w:uri="urn:schemas-microsoft-com:office:smarttags" w:element="PersonName">
        <w:r>
          <w:rPr>
            <w:color w:val="000000"/>
            <w:sz w:val="24"/>
          </w:rPr>
          <w:t>is</w:t>
        </w:r>
      </w:smartTag>
      <w:r>
        <w:rPr>
          <w:color w:val="000000"/>
          <w:sz w:val="24"/>
        </w:rPr>
        <w:t xml:space="preserve">sa has suffered from asthma all her life. It </w:t>
      </w:r>
      <w:smartTag w:uri="urn:schemas-microsoft-com:office:smarttags" w:element="PersonName">
        <w:r>
          <w:rPr>
            <w:color w:val="000000"/>
            <w:sz w:val="24"/>
          </w:rPr>
          <w:t>is</w:t>
        </w:r>
      </w:smartTag>
      <w:r>
        <w:rPr>
          <w:color w:val="000000"/>
          <w:sz w:val="24"/>
        </w:rPr>
        <w:t xml:space="preserve"> kept under control by medication. There </w:t>
      </w:r>
      <w:smartTag w:uri="urn:schemas-microsoft-com:office:smarttags" w:element="PersonName">
        <w:r>
          <w:rPr>
            <w:color w:val="000000"/>
            <w:sz w:val="24"/>
          </w:rPr>
          <w:t>is</w:t>
        </w:r>
      </w:smartTag>
      <w:r>
        <w:rPr>
          <w:color w:val="000000"/>
          <w:sz w:val="24"/>
        </w:rPr>
        <w:t xml:space="preserve"> no evidence that her condition </w:t>
      </w:r>
      <w:smartTag w:uri="urn:schemas-microsoft-com:office:smarttags" w:element="PersonName">
        <w:r>
          <w:rPr>
            <w:color w:val="000000"/>
            <w:sz w:val="24"/>
          </w:rPr>
          <w:t>is</w:t>
        </w:r>
      </w:smartTag>
      <w:r>
        <w:rPr>
          <w:color w:val="000000"/>
          <w:sz w:val="24"/>
        </w:rPr>
        <w:t xml:space="preserve"> worsened or improved by living in different environments. She </w:t>
      </w:r>
      <w:smartTag w:uri="urn:schemas-microsoft-com:office:smarttags" w:element="PersonName">
        <w:r>
          <w:rPr>
            <w:color w:val="000000"/>
            <w:sz w:val="24"/>
          </w:rPr>
          <w:t>is</w:t>
        </w:r>
      </w:smartTag>
      <w:r>
        <w:rPr>
          <w:color w:val="000000"/>
          <w:sz w:val="24"/>
        </w:rPr>
        <w:t xml:space="preserve"> due to go away to boarding school in </w:t>
      </w:r>
      <w:r w:rsidR="00F66436">
        <w:rPr>
          <w:color w:val="000000"/>
          <w:sz w:val="24"/>
        </w:rPr>
        <w:t>Y</w:t>
      </w:r>
      <w:r>
        <w:rPr>
          <w:color w:val="000000"/>
          <w:sz w:val="24"/>
        </w:rPr>
        <w:t xml:space="preserve">ear 8 and her mother applies for </w:t>
      </w:r>
      <w:r w:rsidR="00892987">
        <w:rPr>
          <w:color w:val="000000"/>
          <w:sz w:val="24"/>
        </w:rPr>
        <w:t xml:space="preserve">the </w:t>
      </w:r>
      <w:r>
        <w:rPr>
          <w:color w:val="000000"/>
          <w:sz w:val="24"/>
        </w:rPr>
        <w:t xml:space="preserve">AIC </w:t>
      </w:r>
      <w:r w:rsidR="00892987">
        <w:rPr>
          <w:color w:val="000000"/>
          <w:sz w:val="24"/>
        </w:rPr>
        <w:t xml:space="preserve">Scheme </w:t>
      </w:r>
      <w:r>
        <w:rPr>
          <w:color w:val="000000"/>
          <w:sz w:val="24"/>
        </w:rPr>
        <w:t xml:space="preserve">on the grounds that </w:t>
      </w:r>
      <w:r w:rsidRPr="003D149E">
        <w:rPr>
          <w:color w:val="000000"/>
          <w:sz w:val="24"/>
        </w:rPr>
        <w:t>El</w:t>
      </w:r>
      <w:smartTag w:uri="urn:schemas-microsoft-com:office:smarttags" w:element="PersonName">
        <w:r w:rsidRPr="003D149E">
          <w:rPr>
            <w:color w:val="000000"/>
            <w:sz w:val="24"/>
          </w:rPr>
          <w:t>is</w:t>
        </w:r>
      </w:smartTag>
      <w:r w:rsidRPr="003D149E">
        <w:rPr>
          <w:color w:val="000000"/>
          <w:sz w:val="24"/>
        </w:rPr>
        <w:t>sa suffers from chronic asthma. Approval should not be granted</w:t>
      </w:r>
      <w:r w:rsidR="001B66F7" w:rsidRPr="003D149E">
        <w:rPr>
          <w:color w:val="000000"/>
          <w:sz w:val="24"/>
        </w:rPr>
        <w:t xml:space="preserve"> as no evidence has been provided </w:t>
      </w:r>
      <w:r w:rsidR="001D0FAC" w:rsidRPr="003D149E">
        <w:rPr>
          <w:color w:val="000000"/>
          <w:sz w:val="24"/>
        </w:rPr>
        <w:t xml:space="preserve">to show </w:t>
      </w:r>
      <w:r w:rsidR="001B66F7" w:rsidRPr="003D149E">
        <w:rPr>
          <w:color w:val="000000"/>
          <w:sz w:val="24"/>
        </w:rPr>
        <w:t>that El</w:t>
      </w:r>
      <w:smartTag w:uri="urn:schemas-microsoft-com:office:smarttags" w:element="PersonName">
        <w:r w:rsidR="001B66F7" w:rsidRPr="003D149E">
          <w:rPr>
            <w:color w:val="000000"/>
            <w:sz w:val="24"/>
          </w:rPr>
          <w:t>is</w:t>
        </w:r>
      </w:smartTag>
      <w:r w:rsidR="001B66F7" w:rsidRPr="003D149E">
        <w:rPr>
          <w:color w:val="000000"/>
          <w:sz w:val="24"/>
        </w:rPr>
        <w:t xml:space="preserve">sa’s health </w:t>
      </w:r>
      <w:r w:rsidR="001D0FAC" w:rsidRPr="003D149E">
        <w:rPr>
          <w:color w:val="000000"/>
          <w:sz w:val="24"/>
        </w:rPr>
        <w:t>will</w:t>
      </w:r>
      <w:r w:rsidR="001B66F7" w:rsidRPr="003D149E">
        <w:rPr>
          <w:color w:val="000000"/>
          <w:sz w:val="24"/>
        </w:rPr>
        <w:t xml:space="preserve"> be adversely affected if she continues to study in her home town</w:t>
      </w:r>
      <w:r w:rsidRPr="003D149E">
        <w:rPr>
          <w:color w:val="000000"/>
          <w:sz w:val="24"/>
        </w:rPr>
        <w:t>.</w:t>
      </w: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p>
    <w:p w:rsidR="009F3395" w:rsidRDefault="00B61237" w:rsidP="006631DA">
      <w:pPr>
        <w:pStyle w:val="Heading3"/>
        <w:spacing w:before="0" w:beforeAutospacing="0" w:after="0" w:afterAutospacing="0"/>
        <w:rPr>
          <w:rFonts w:ascii="Times New Roman" w:hAnsi="Times New Roman" w:cs="Times New Roman"/>
          <w:color w:val="000000"/>
          <w:sz w:val="24"/>
          <w:szCs w:val="32"/>
        </w:rPr>
      </w:pPr>
      <w:bookmarkStart w:id="429" w:name="_4.3.8_Student_needs_to study from h"/>
      <w:bookmarkEnd w:id="429"/>
      <w:r>
        <w:rPr>
          <w:rFonts w:ascii="Times New Roman" w:hAnsi="Times New Roman" w:cs="Times New Roman"/>
          <w:color w:val="000000"/>
          <w:sz w:val="24"/>
          <w:szCs w:val="32"/>
        </w:rPr>
        <w:br w:type="page"/>
      </w:r>
      <w:bookmarkStart w:id="430" w:name="_Toc153097431"/>
      <w:r w:rsidR="009F3395">
        <w:rPr>
          <w:rFonts w:ascii="Times New Roman" w:hAnsi="Times New Roman" w:cs="Times New Roman"/>
          <w:color w:val="000000"/>
          <w:sz w:val="24"/>
          <w:szCs w:val="32"/>
        </w:rPr>
        <w:lastRenderedPageBreak/>
        <w:t>4.3.</w:t>
      </w:r>
      <w:r w:rsidR="006456D2">
        <w:rPr>
          <w:rFonts w:ascii="Times New Roman" w:hAnsi="Times New Roman" w:cs="Times New Roman"/>
          <w:color w:val="000000"/>
          <w:sz w:val="24"/>
          <w:szCs w:val="32"/>
        </w:rPr>
        <w:t>7</w:t>
      </w:r>
      <w:r w:rsidR="009F3395">
        <w:rPr>
          <w:rFonts w:ascii="Times New Roman" w:hAnsi="Times New Roman" w:cs="Times New Roman"/>
          <w:color w:val="000000"/>
          <w:sz w:val="24"/>
          <w:szCs w:val="32"/>
        </w:rPr>
        <w:t xml:space="preserve"> Student needs to study from home</w:t>
      </w:r>
      <w:bookmarkEnd w:id="430"/>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regarded as having a special need if they study by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education because of a </w:t>
      </w:r>
      <w:r w:rsidR="003D149E" w:rsidRPr="003D149E">
        <w:rPr>
          <w:rFonts w:ascii="Times New Roman" w:hAnsi="Times New Roman" w:cs="Times New Roman"/>
          <w:b/>
          <w:color w:val="000000"/>
          <w:szCs w:val="20"/>
        </w:rPr>
        <w:t>d</w:t>
      </w:r>
      <w:smartTag w:uri="urn:schemas-microsoft-com:office:smarttags" w:element="PersonName">
        <w:r w:rsidR="003D149E" w:rsidRPr="003D149E">
          <w:rPr>
            <w:rFonts w:ascii="Times New Roman" w:hAnsi="Times New Roman" w:cs="Times New Roman"/>
            <w:b/>
            <w:color w:val="000000"/>
            <w:szCs w:val="20"/>
          </w:rPr>
          <w:t>is</w:t>
        </w:r>
      </w:smartTag>
      <w:r w:rsidR="003D149E" w:rsidRPr="003D149E">
        <w:rPr>
          <w:rFonts w:ascii="Times New Roman" w:hAnsi="Times New Roman" w:cs="Times New Roman"/>
          <w:b/>
          <w:color w:val="000000"/>
          <w:szCs w:val="20"/>
        </w:rPr>
        <w:t xml:space="preserve">ability or </w:t>
      </w:r>
      <w:r w:rsidR="001A7828">
        <w:rPr>
          <w:rFonts w:ascii="Times New Roman" w:hAnsi="Times New Roman" w:cs="Times New Roman"/>
          <w:b/>
          <w:color w:val="000000"/>
          <w:szCs w:val="20"/>
        </w:rPr>
        <w:t xml:space="preserve">other </w:t>
      </w:r>
      <w:r w:rsidRPr="003D149E">
        <w:rPr>
          <w:rFonts w:ascii="Times New Roman" w:hAnsi="Times New Roman" w:cs="Times New Roman"/>
          <w:b/>
          <w:color w:val="000000"/>
          <w:szCs w:val="20"/>
        </w:rPr>
        <w:t>health-related condition</w:t>
      </w:r>
      <w:r>
        <w:rPr>
          <w:rFonts w:ascii="Times New Roman" w:hAnsi="Times New Roman" w:cs="Times New Roman"/>
          <w:color w:val="000000"/>
          <w:szCs w:val="20"/>
        </w:rPr>
        <w:t xml:space="preserve"> </w:t>
      </w:r>
      <w:r w:rsidR="0042678C">
        <w:rPr>
          <w:rFonts w:ascii="Times New Roman" w:hAnsi="Times New Roman" w:cs="Times New Roman"/>
          <w:color w:val="000000"/>
          <w:szCs w:val="20"/>
        </w:rPr>
        <w:t>that</w:t>
      </w:r>
      <w:r>
        <w:rPr>
          <w:rFonts w:ascii="Times New Roman" w:hAnsi="Times New Roman" w:cs="Times New Roman"/>
          <w:color w:val="000000"/>
          <w:szCs w:val="20"/>
        </w:rPr>
        <w:t>:</w:t>
      </w:r>
    </w:p>
    <w:p w:rsidR="009F3395" w:rsidRDefault="009F3395" w:rsidP="00A62B53">
      <w:pPr>
        <w:numPr>
          <w:ilvl w:val="0"/>
          <w:numId w:val="82"/>
        </w:numPr>
        <w:tabs>
          <w:tab w:val="clear" w:pos="720"/>
          <w:tab w:val="num" w:pos="600"/>
        </w:tabs>
        <w:ind w:left="600" w:hanging="300"/>
        <w:rPr>
          <w:color w:val="000000"/>
          <w:sz w:val="24"/>
        </w:rPr>
      </w:pPr>
      <w:r>
        <w:rPr>
          <w:color w:val="000000"/>
          <w:sz w:val="24"/>
        </w:rPr>
        <w:t xml:space="preserve">needs facilities and/or environmental conditions (eg care) available from the </w:t>
      </w:r>
      <w:r w:rsidR="00D4635F">
        <w:rPr>
          <w:b/>
          <w:color w:val="000000"/>
          <w:sz w:val="24"/>
        </w:rPr>
        <w:t>Family</w:t>
      </w:r>
      <w:r>
        <w:rPr>
          <w:color w:val="000000"/>
          <w:sz w:val="24"/>
        </w:rPr>
        <w:t xml:space="preserve"> home; or</w:t>
      </w:r>
    </w:p>
    <w:p w:rsidR="009F3395" w:rsidRPr="00B36DEC" w:rsidRDefault="009F3395" w:rsidP="00A62B53">
      <w:pPr>
        <w:numPr>
          <w:ilvl w:val="0"/>
          <w:numId w:val="82"/>
        </w:numPr>
        <w:tabs>
          <w:tab w:val="clear" w:pos="720"/>
          <w:tab w:val="num" w:pos="600"/>
        </w:tabs>
        <w:ind w:left="600" w:hanging="300"/>
        <w:rPr>
          <w:color w:val="000000"/>
          <w:sz w:val="24"/>
        </w:rPr>
      </w:pPr>
      <w:r>
        <w:rPr>
          <w:color w:val="000000"/>
          <w:sz w:val="24"/>
        </w:rPr>
        <w:t xml:space="preserve">requires the </w:t>
      </w:r>
      <w:r w:rsidR="009B0027" w:rsidRPr="00B36DEC">
        <w:rPr>
          <w:color w:val="000000"/>
          <w:sz w:val="24"/>
        </w:rPr>
        <w:t>student</w:t>
      </w:r>
      <w:r w:rsidRPr="00B36DEC">
        <w:rPr>
          <w:color w:val="000000"/>
          <w:sz w:val="24"/>
        </w:rPr>
        <w:t xml:space="preserve"> to avoid contact of the sort that would occur at a school; or</w:t>
      </w:r>
    </w:p>
    <w:p w:rsidR="009F3395" w:rsidRDefault="009F3395" w:rsidP="00A62B53">
      <w:pPr>
        <w:numPr>
          <w:ilvl w:val="0"/>
          <w:numId w:val="82"/>
        </w:numPr>
        <w:tabs>
          <w:tab w:val="clear" w:pos="720"/>
          <w:tab w:val="num" w:pos="600"/>
        </w:tabs>
        <w:ind w:left="600" w:hanging="300"/>
        <w:rPr>
          <w:color w:val="000000"/>
          <w:sz w:val="24"/>
        </w:rPr>
      </w:pPr>
      <w:proofErr w:type="gramStart"/>
      <w:r w:rsidRPr="00B36DEC">
        <w:rPr>
          <w:color w:val="000000"/>
          <w:sz w:val="24"/>
        </w:rPr>
        <w:t>requires</w:t>
      </w:r>
      <w:proofErr w:type="gramEnd"/>
      <w:r w:rsidRPr="00B36DEC">
        <w:rPr>
          <w:color w:val="000000"/>
          <w:sz w:val="24"/>
        </w:rPr>
        <w:t xml:space="preserve"> the </w:t>
      </w:r>
      <w:r w:rsidR="009B0027" w:rsidRPr="00B36DEC">
        <w:rPr>
          <w:color w:val="000000"/>
          <w:sz w:val="24"/>
        </w:rPr>
        <w:t>student</w:t>
      </w:r>
      <w:r>
        <w:rPr>
          <w:color w:val="000000"/>
          <w:sz w:val="24"/>
        </w:rPr>
        <w:t xml:space="preserve"> to avoid travel of the sort that would be necessary to attend school each day.</w:t>
      </w:r>
    </w:p>
    <w:p w:rsidR="009F3395" w:rsidRDefault="009F3395" w:rsidP="006631DA">
      <w:pPr>
        <w:pStyle w:val="NormalWeb"/>
        <w:spacing w:before="0" w:beforeAutospacing="0" w:after="0" w:afterAutospacing="0"/>
        <w:jc w:val="both"/>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AB158E">
        <w:rPr>
          <w:rFonts w:ascii="Times New Roman" w:hAnsi="Times New Roman" w:cs="Times New Roman"/>
          <w:b/>
          <w:color w:val="000000"/>
        </w:rPr>
        <w:t>Claim</w:t>
      </w:r>
      <w:r>
        <w:rPr>
          <w:color w:val="000000"/>
        </w:rPr>
        <w:t xml:space="preserve"> </w:t>
      </w:r>
      <w:r>
        <w:rPr>
          <w:rFonts w:ascii="Times New Roman" w:hAnsi="Times New Roman" w:cs="Times New Roman"/>
          <w:color w:val="000000"/>
          <w:szCs w:val="20"/>
        </w:rPr>
        <w:t xml:space="preserve">for a </w:t>
      </w:r>
      <w:r w:rsidR="009B0027" w:rsidRPr="00B36DEC">
        <w:rPr>
          <w:rFonts w:ascii="Times New Roman" w:hAnsi="Times New Roman" w:cs="Times New Roman"/>
          <w:color w:val="000000"/>
          <w:szCs w:val="20"/>
        </w:rPr>
        <w:t>student</w:t>
      </w:r>
      <w:r>
        <w:rPr>
          <w:rFonts w:ascii="Times New Roman" w:hAnsi="Times New Roman" w:cs="Times New Roman"/>
          <w:color w:val="000000"/>
          <w:szCs w:val="20"/>
        </w:rPr>
        <w:t xml:space="preserve"> needing to study from home must be supported by medical evidence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establ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hes the nature of the condition. Evidence from a special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necessary for conditions which require special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 treatment (eg psychiatric or severe allergic conditions).</w:t>
      </w:r>
    </w:p>
    <w:p w:rsidR="009F3395" w:rsidRDefault="009F3395" w:rsidP="006631DA">
      <w:pPr>
        <w:pStyle w:val="NormalWeb"/>
        <w:spacing w:before="0" w:beforeAutospacing="0" w:after="0" w:afterAutospacing="0"/>
        <w:jc w:val="both"/>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For conditions other than pregnancy, it must be clear that it would be harmful (not merely a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comfort) to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’s</w:t>
      </w:r>
      <w:r>
        <w:rPr>
          <w:rFonts w:ascii="Times New Roman" w:hAnsi="Times New Roman" w:cs="Times New Roman"/>
          <w:color w:val="000000"/>
          <w:szCs w:val="20"/>
        </w:rPr>
        <w:t xml:space="preserve"> health if they were to attend school daily. For medical conditions that are not clearly serious (eg allergy), the evidence must demonstrate that:</w:t>
      </w:r>
    </w:p>
    <w:p w:rsidR="009F3395" w:rsidRDefault="009F3395" w:rsidP="00A62B53">
      <w:pPr>
        <w:numPr>
          <w:ilvl w:val="0"/>
          <w:numId w:val="83"/>
        </w:numPr>
        <w:tabs>
          <w:tab w:val="clear" w:pos="720"/>
          <w:tab w:val="num" w:pos="600"/>
        </w:tabs>
        <w:ind w:left="600" w:hanging="300"/>
        <w:rPr>
          <w:color w:val="000000"/>
          <w:sz w:val="24"/>
        </w:rPr>
      </w:pPr>
      <w:r>
        <w:rPr>
          <w:color w:val="000000"/>
          <w:sz w:val="24"/>
        </w:rPr>
        <w:t xml:space="preserve">there </w:t>
      </w:r>
      <w:smartTag w:uri="urn:schemas-microsoft-com:office:smarttags" w:element="PersonName">
        <w:r>
          <w:rPr>
            <w:color w:val="000000"/>
            <w:sz w:val="24"/>
          </w:rPr>
          <w:t>is</w:t>
        </w:r>
      </w:smartTag>
      <w:r>
        <w:rPr>
          <w:color w:val="000000"/>
          <w:sz w:val="24"/>
        </w:rPr>
        <w:t xml:space="preserve"> no suitable medication or treatment which </w:t>
      </w:r>
      <w:smartTag w:uri="urn:schemas-microsoft-com:office:smarttags" w:element="PersonName">
        <w:r>
          <w:rPr>
            <w:color w:val="000000"/>
            <w:sz w:val="24"/>
          </w:rPr>
          <w:t>is</w:t>
        </w:r>
      </w:smartTag>
      <w:r>
        <w:rPr>
          <w:color w:val="000000"/>
          <w:sz w:val="24"/>
        </w:rPr>
        <w:t xml:space="preserve"> both reasonably available and could alleviate the effects of the condition; and</w:t>
      </w:r>
    </w:p>
    <w:p w:rsidR="009F3395" w:rsidRDefault="009F3395" w:rsidP="00A62B53">
      <w:pPr>
        <w:numPr>
          <w:ilvl w:val="0"/>
          <w:numId w:val="83"/>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condition </w:t>
      </w:r>
      <w:smartTag w:uri="urn:schemas-microsoft-com:office:smarttags" w:element="PersonName">
        <w:r>
          <w:rPr>
            <w:color w:val="000000"/>
            <w:sz w:val="24"/>
          </w:rPr>
          <w:t>is</w:t>
        </w:r>
      </w:smartTag>
      <w:r>
        <w:rPr>
          <w:color w:val="000000"/>
          <w:sz w:val="24"/>
        </w:rPr>
        <w:t xml:space="preserve"> </w:t>
      </w:r>
      <w:r w:rsidR="00F91F44" w:rsidRPr="00F91F44">
        <w:rPr>
          <w:b/>
          <w:color w:val="000000"/>
          <w:sz w:val="24"/>
        </w:rPr>
        <w:t>likely</w:t>
      </w:r>
      <w:r>
        <w:rPr>
          <w:color w:val="000000"/>
          <w:sz w:val="24"/>
        </w:rPr>
        <w:t xml:space="preserve"> to result in the </w:t>
      </w:r>
      <w:r w:rsidR="009B0027" w:rsidRPr="00B36DEC">
        <w:rPr>
          <w:color w:val="000000"/>
          <w:sz w:val="24"/>
        </w:rPr>
        <w:t>student</w:t>
      </w:r>
      <w:r>
        <w:rPr>
          <w:color w:val="000000"/>
          <w:sz w:val="24"/>
        </w:rPr>
        <w:t xml:space="preserve"> being absent from local schooling on at least 20 days of the </w:t>
      </w:r>
      <w:r w:rsidR="00D4635F">
        <w:rPr>
          <w:b/>
          <w:color w:val="000000"/>
          <w:sz w:val="24"/>
        </w:rPr>
        <w:t>School year</w:t>
      </w:r>
      <w:r>
        <w:rPr>
          <w:color w:val="000000"/>
          <w:sz w:val="24"/>
        </w:rPr>
        <w:t>.</w:t>
      </w:r>
    </w:p>
    <w:p w:rsidR="00DC17AD" w:rsidRDefault="00DC17AD" w:rsidP="006631DA">
      <w:pPr>
        <w:jc w:val="both"/>
        <w:rPr>
          <w:b/>
          <w:bCs/>
          <w:color w:val="000000"/>
          <w:sz w:val="24"/>
          <w:szCs w:val="23"/>
        </w:rPr>
      </w:pPr>
    </w:p>
    <w:p w:rsidR="009F3395" w:rsidRDefault="009F3395" w:rsidP="006631DA">
      <w:pPr>
        <w:rPr>
          <w:b/>
          <w:bCs/>
          <w:color w:val="000000"/>
          <w:sz w:val="24"/>
          <w:szCs w:val="23"/>
        </w:rPr>
      </w:pPr>
      <w:r>
        <w:rPr>
          <w:b/>
          <w:bCs/>
          <w:color w:val="000000"/>
          <w:sz w:val="24"/>
          <w:szCs w:val="23"/>
        </w:rPr>
        <w:t>Example 1</w:t>
      </w:r>
    </w:p>
    <w:p w:rsidR="009F3395" w:rsidRDefault="009F3395" w:rsidP="006631DA">
      <w:pPr>
        <w:rPr>
          <w:color w:val="000000"/>
          <w:sz w:val="24"/>
        </w:rPr>
      </w:pPr>
      <w:r>
        <w:rPr>
          <w:color w:val="000000"/>
          <w:sz w:val="24"/>
        </w:rPr>
        <w:t xml:space="preserve">Brenda, 15, </w:t>
      </w:r>
      <w:smartTag w:uri="urn:schemas-microsoft-com:office:smarttags" w:element="PersonName">
        <w:r>
          <w:rPr>
            <w:color w:val="000000"/>
            <w:sz w:val="24"/>
          </w:rPr>
          <w:t>is</w:t>
        </w:r>
      </w:smartTag>
      <w:r>
        <w:rPr>
          <w:color w:val="000000"/>
          <w:sz w:val="24"/>
        </w:rPr>
        <w:t xml:space="preserve"> six months pregnant and does not want to continue going to the local high school. Her teachers arrange for her to study at home and help her to enrol at a d</w:t>
      </w:r>
      <w:smartTag w:uri="urn:schemas-microsoft-com:office:smarttags" w:element="PersonName">
        <w:r>
          <w:rPr>
            <w:color w:val="000000"/>
            <w:sz w:val="24"/>
          </w:rPr>
          <w:t>is</w:t>
        </w:r>
      </w:smartTag>
      <w:r>
        <w:rPr>
          <w:color w:val="000000"/>
          <w:sz w:val="24"/>
        </w:rPr>
        <w:t xml:space="preserve">tance education centre. AIC </w:t>
      </w:r>
      <w:r w:rsidR="00892987">
        <w:rPr>
          <w:color w:val="000000"/>
          <w:sz w:val="24"/>
        </w:rPr>
        <w:t xml:space="preserve">Scheme </w:t>
      </w:r>
      <w:r>
        <w:rPr>
          <w:color w:val="000000"/>
          <w:sz w:val="24"/>
        </w:rPr>
        <w:t>Distance Education Allowance may be approved.</w:t>
      </w:r>
    </w:p>
    <w:p w:rsidR="009F3395" w:rsidRDefault="009F3395" w:rsidP="006631DA">
      <w:pPr>
        <w:rPr>
          <w:b/>
          <w:bCs/>
          <w:color w:val="000000"/>
          <w:sz w:val="24"/>
          <w:szCs w:val="23"/>
        </w:rPr>
      </w:pPr>
    </w:p>
    <w:p w:rsidR="009F3395" w:rsidRDefault="009F3395" w:rsidP="006631DA">
      <w:pPr>
        <w:rPr>
          <w:b/>
          <w:bCs/>
          <w:color w:val="000000"/>
          <w:sz w:val="24"/>
          <w:szCs w:val="23"/>
        </w:rPr>
      </w:pPr>
      <w:r>
        <w:rPr>
          <w:b/>
          <w:bCs/>
          <w:color w:val="000000"/>
          <w:sz w:val="24"/>
          <w:szCs w:val="23"/>
        </w:rPr>
        <w:t>Example 2</w:t>
      </w:r>
    </w:p>
    <w:p w:rsidR="009F3395" w:rsidRDefault="009F3395" w:rsidP="006631DA">
      <w:pPr>
        <w:pStyle w:val="BodyTextIndent3"/>
        <w:ind w:left="0"/>
      </w:pPr>
      <w:r>
        <w:t xml:space="preserve">Shelley, 12, has been diagnosed with a brain tumour. She </w:t>
      </w:r>
      <w:smartTag w:uri="urn:schemas-microsoft-com:office:smarttags" w:element="PersonName">
        <w:r>
          <w:t>is</w:t>
        </w:r>
      </w:smartTag>
      <w:r>
        <w:t xml:space="preserve"> trying to keep up with her school work by studying by d</w:t>
      </w:r>
      <w:smartTag w:uri="urn:schemas-microsoft-com:office:smarttags" w:element="PersonName">
        <w:r>
          <w:t>is</w:t>
        </w:r>
      </w:smartTag>
      <w:r>
        <w:t>tance education methods at home while at the same time undergoing extensive medical treatment. She can concentrate for short periods only, and the d</w:t>
      </w:r>
      <w:smartTag w:uri="urn:schemas-microsoft-com:office:smarttags" w:element="PersonName">
        <w:r>
          <w:t>is</w:t>
        </w:r>
      </w:smartTag>
      <w:r>
        <w:t xml:space="preserve">tance education centre expects her to submit assignments only as and when she feels capable of doing so. AIC </w:t>
      </w:r>
      <w:r w:rsidR="00892987">
        <w:t xml:space="preserve">Scheme </w:t>
      </w:r>
      <w:r>
        <w:t>Distance Education Allowance may be paid as long as the school considers Shelley to be enrolled and studying full-time (for her).</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431" w:name="_4.3.9_Student_needs_to be removed f"/>
      <w:bookmarkStart w:id="432" w:name="_Toc153097432"/>
      <w:bookmarkEnd w:id="431"/>
      <w:r>
        <w:rPr>
          <w:rFonts w:ascii="Times New Roman" w:hAnsi="Times New Roman" w:cs="Times New Roman"/>
          <w:color w:val="000000"/>
          <w:sz w:val="24"/>
          <w:szCs w:val="32"/>
        </w:rPr>
        <w:t>4.3.</w:t>
      </w:r>
      <w:r w:rsidR="006456D2">
        <w:rPr>
          <w:rFonts w:ascii="Times New Roman" w:hAnsi="Times New Roman" w:cs="Times New Roman"/>
          <w:color w:val="000000"/>
          <w:sz w:val="24"/>
          <w:szCs w:val="32"/>
        </w:rPr>
        <w:t>8</w:t>
      </w:r>
      <w:r>
        <w:rPr>
          <w:rFonts w:ascii="Times New Roman" w:hAnsi="Times New Roman" w:cs="Times New Roman"/>
          <w:color w:val="000000"/>
          <w:sz w:val="24"/>
          <w:szCs w:val="32"/>
        </w:rPr>
        <w:t xml:space="preserve"> Student needs to be removed from local school environment</w:t>
      </w:r>
      <w:bookmarkEnd w:id="432"/>
    </w:p>
    <w:p w:rsidR="009F3395" w:rsidRDefault="009F3395" w:rsidP="006631DA">
      <w:pPr>
        <w:pStyle w:val="NormalWeb"/>
        <w:spacing w:before="0" w:beforeAutospacing="0" w:after="0" w:afterAutospacing="0"/>
        <w:jc w:val="both"/>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regarded as having a special need if they need to be removed from the local school environment </w:t>
      </w:r>
      <w:r w:rsidR="00464B4A" w:rsidRPr="000335F7">
        <w:rPr>
          <w:rFonts w:ascii="Times New Roman" w:hAnsi="Times New Roman" w:cs="Times New Roman"/>
          <w:szCs w:val="20"/>
        </w:rPr>
        <w:t>(</w:t>
      </w:r>
      <w:r w:rsidR="00977CB6" w:rsidRPr="000335F7">
        <w:rPr>
          <w:rFonts w:ascii="Times New Roman" w:hAnsi="Times New Roman" w:cs="Times New Roman"/>
        </w:rPr>
        <w:t xml:space="preserve">that </w:t>
      </w:r>
      <w:smartTag w:uri="urn:schemas-microsoft-com:office:smarttags" w:element="PersonName">
        <w:r w:rsidR="00977CB6" w:rsidRPr="000335F7">
          <w:rPr>
            <w:rFonts w:ascii="Times New Roman" w:hAnsi="Times New Roman" w:cs="Times New Roman"/>
          </w:rPr>
          <w:t>is</w:t>
        </w:r>
      </w:smartTag>
      <w:r w:rsidR="00977CB6" w:rsidRPr="000335F7">
        <w:rPr>
          <w:rFonts w:ascii="Times New Roman" w:hAnsi="Times New Roman" w:cs="Times New Roman"/>
        </w:rPr>
        <w:t>,</w:t>
      </w:r>
      <w:r w:rsidR="00F466F4" w:rsidRPr="000335F7">
        <w:rPr>
          <w:rFonts w:ascii="Times New Roman" w:hAnsi="Times New Roman" w:cs="Times New Roman"/>
        </w:rPr>
        <w:t xml:space="preserve"> the school grounds and buildings for which the education authorities have legal responsibilities</w:t>
      </w:r>
      <w:r w:rsidR="00464B4A" w:rsidRPr="000335F7">
        <w:rPr>
          <w:rFonts w:ascii="Times New Roman" w:hAnsi="Times New Roman" w:cs="Times New Roman"/>
          <w:szCs w:val="20"/>
        </w:rPr>
        <w:t xml:space="preserve">) </w:t>
      </w:r>
      <w:r>
        <w:rPr>
          <w:rFonts w:ascii="Times New Roman" w:hAnsi="Times New Roman" w:cs="Times New Roman"/>
          <w:color w:val="000000"/>
          <w:szCs w:val="20"/>
        </w:rPr>
        <w:t>because of:</w:t>
      </w:r>
    </w:p>
    <w:p w:rsidR="009F3395" w:rsidRDefault="009F3395" w:rsidP="00A62B53">
      <w:pPr>
        <w:numPr>
          <w:ilvl w:val="0"/>
          <w:numId w:val="84"/>
        </w:numPr>
        <w:tabs>
          <w:tab w:val="clear" w:pos="720"/>
          <w:tab w:val="num" w:pos="600"/>
        </w:tabs>
        <w:ind w:left="600" w:hanging="300"/>
        <w:rPr>
          <w:color w:val="000000"/>
          <w:sz w:val="24"/>
        </w:rPr>
      </w:pPr>
      <w:r>
        <w:rPr>
          <w:color w:val="000000"/>
          <w:sz w:val="24"/>
        </w:rPr>
        <w:t>interpersonal problems affecting psychological, emotional or physical health (eg bullying, harassment);</w:t>
      </w:r>
    </w:p>
    <w:p w:rsidR="009F3395" w:rsidRDefault="009F3395" w:rsidP="00A62B53">
      <w:pPr>
        <w:numPr>
          <w:ilvl w:val="0"/>
          <w:numId w:val="84"/>
        </w:numPr>
        <w:tabs>
          <w:tab w:val="clear" w:pos="720"/>
          <w:tab w:val="num" w:pos="600"/>
        </w:tabs>
        <w:ind w:left="600" w:hanging="300"/>
        <w:rPr>
          <w:color w:val="000000"/>
          <w:sz w:val="24"/>
        </w:rPr>
      </w:pPr>
      <w:proofErr w:type="gramStart"/>
      <w:r>
        <w:rPr>
          <w:color w:val="000000"/>
          <w:sz w:val="24"/>
        </w:rPr>
        <w:t>expulsion</w:t>
      </w:r>
      <w:proofErr w:type="gramEnd"/>
      <w:r>
        <w:rPr>
          <w:color w:val="000000"/>
          <w:sz w:val="24"/>
        </w:rPr>
        <w:t xml:space="preserve"> from school.</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Pr="00B36DEC"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AB158E">
        <w:rPr>
          <w:rFonts w:ascii="Times New Roman" w:hAnsi="Times New Roman" w:cs="Times New Roman"/>
          <w:color w:val="000000"/>
        </w:rPr>
        <w:t>Claim</w:t>
      </w:r>
      <w:r>
        <w:rPr>
          <w:rFonts w:ascii="Times New Roman" w:hAnsi="Times New Roman" w:cs="Times New Roman"/>
          <w:color w:val="000000"/>
        </w:rPr>
        <w:t xml:space="preserve"> </w:t>
      </w:r>
      <w:r>
        <w:rPr>
          <w:rFonts w:ascii="Times New Roman" w:hAnsi="Times New Roman" w:cs="Times New Roman"/>
          <w:color w:val="000000"/>
          <w:szCs w:val="20"/>
        </w:rPr>
        <w:t xml:space="preserve">for 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who needs to be removed from the local school environment must be supported by a statement from the Chief Executive of the State/Territory education authority, or an officer delegated to act on h</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or her behalf. The statement must indicate:</w:t>
      </w:r>
    </w:p>
    <w:p w:rsidR="009F3395" w:rsidRDefault="009F3395" w:rsidP="00A62B53">
      <w:pPr>
        <w:numPr>
          <w:ilvl w:val="0"/>
          <w:numId w:val="85"/>
        </w:numPr>
        <w:tabs>
          <w:tab w:val="clear" w:pos="720"/>
          <w:tab w:val="num" w:pos="600"/>
        </w:tabs>
        <w:ind w:left="600" w:hanging="300"/>
        <w:rPr>
          <w:color w:val="000000"/>
          <w:sz w:val="24"/>
        </w:rPr>
      </w:pPr>
      <w:r w:rsidRPr="00B36DEC">
        <w:rPr>
          <w:color w:val="000000"/>
          <w:sz w:val="24"/>
        </w:rPr>
        <w:t xml:space="preserve">the reason for the </w:t>
      </w:r>
      <w:r w:rsidR="009B0027" w:rsidRPr="00B36DEC">
        <w:rPr>
          <w:color w:val="000000"/>
          <w:sz w:val="24"/>
        </w:rPr>
        <w:t>student</w:t>
      </w:r>
      <w:r>
        <w:rPr>
          <w:color w:val="000000"/>
          <w:sz w:val="24"/>
        </w:rPr>
        <w:t xml:space="preserve"> to be removed from the local school (in broad terms only, eg interpersonal problems affecting health, expulsion);</w:t>
      </w:r>
    </w:p>
    <w:p w:rsidR="009F3395" w:rsidRDefault="009F3395" w:rsidP="00A62B53">
      <w:pPr>
        <w:numPr>
          <w:ilvl w:val="0"/>
          <w:numId w:val="85"/>
        </w:numPr>
        <w:tabs>
          <w:tab w:val="clear" w:pos="720"/>
          <w:tab w:val="num" w:pos="600"/>
        </w:tabs>
        <w:ind w:left="600" w:hanging="300"/>
        <w:rPr>
          <w:color w:val="000000"/>
          <w:sz w:val="24"/>
        </w:rPr>
      </w:pPr>
      <w:r>
        <w:rPr>
          <w:color w:val="000000"/>
          <w:sz w:val="24"/>
        </w:rPr>
        <w:t xml:space="preserve">that attempts have been made by the </w:t>
      </w:r>
      <w:r w:rsidR="00D4635F">
        <w:rPr>
          <w:b/>
          <w:color w:val="000000"/>
          <w:sz w:val="24"/>
        </w:rPr>
        <w:t>Family</w:t>
      </w:r>
      <w:r>
        <w:rPr>
          <w:color w:val="000000"/>
          <w:sz w:val="24"/>
        </w:rPr>
        <w:t xml:space="preserve"> and the school to resolve the problem (without success); and</w:t>
      </w:r>
    </w:p>
    <w:p w:rsidR="009F3395" w:rsidRDefault="009F3395" w:rsidP="00A62B53">
      <w:pPr>
        <w:numPr>
          <w:ilvl w:val="0"/>
          <w:numId w:val="85"/>
        </w:numPr>
        <w:tabs>
          <w:tab w:val="clear" w:pos="720"/>
          <w:tab w:val="num" w:pos="600"/>
        </w:tabs>
        <w:ind w:left="600" w:hanging="300"/>
        <w:rPr>
          <w:color w:val="000000"/>
          <w:sz w:val="24"/>
        </w:rPr>
      </w:pPr>
      <w:proofErr w:type="gramStart"/>
      <w:r>
        <w:rPr>
          <w:color w:val="000000"/>
          <w:sz w:val="24"/>
        </w:rPr>
        <w:t>that</w:t>
      </w:r>
      <w:proofErr w:type="gramEnd"/>
      <w:r>
        <w:rPr>
          <w:color w:val="000000"/>
          <w:sz w:val="24"/>
        </w:rPr>
        <w:t xml:space="preserve"> there </w:t>
      </w:r>
      <w:smartTag w:uri="urn:schemas-microsoft-com:office:smarttags" w:element="PersonName">
        <w:r>
          <w:rPr>
            <w:color w:val="000000"/>
            <w:sz w:val="24"/>
          </w:rPr>
          <w:t>is</w:t>
        </w:r>
      </w:smartTag>
      <w:r>
        <w:rPr>
          <w:color w:val="000000"/>
          <w:sz w:val="24"/>
        </w:rPr>
        <w:t xml:space="preserve"> no suitable school in the d</w:t>
      </w:r>
      <w:smartTag w:uri="urn:schemas-microsoft-com:office:smarttags" w:element="PersonName">
        <w:r>
          <w:rPr>
            <w:color w:val="000000"/>
            <w:sz w:val="24"/>
          </w:rPr>
          <w:t>is</w:t>
        </w:r>
      </w:smartTag>
      <w:r>
        <w:rPr>
          <w:color w:val="000000"/>
          <w:sz w:val="24"/>
        </w:rPr>
        <w:t xml:space="preserve">trict that the </w:t>
      </w:r>
      <w:r w:rsidR="009B0027" w:rsidRPr="00B36DEC">
        <w:rPr>
          <w:color w:val="000000"/>
          <w:sz w:val="24"/>
        </w:rPr>
        <w:t>student</w:t>
      </w:r>
      <w:r>
        <w:rPr>
          <w:color w:val="000000"/>
          <w:sz w:val="24"/>
        </w:rPr>
        <w:t xml:space="preserve"> can attend daily.</w:t>
      </w:r>
    </w:p>
    <w:p w:rsidR="009F3395" w:rsidRDefault="009F3395" w:rsidP="006631DA">
      <w:pPr>
        <w:pStyle w:val="NormalWeb"/>
        <w:spacing w:before="0" w:beforeAutospacing="0" w:after="0" w:afterAutospacing="0"/>
        <w:jc w:val="both"/>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the </w:t>
      </w:r>
      <w:r w:rsidR="00AB158E">
        <w:rPr>
          <w:rFonts w:ascii="Times New Roman" w:hAnsi="Times New Roman" w:cs="Times New Roman"/>
          <w:color w:val="000000"/>
          <w:szCs w:val="20"/>
        </w:rPr>
        <w:t>Claim</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w:t>
      </w:r>
      <w:r w:rsidR="003D149E">
        <w:rPr>
          <w:rFonts w:ascii="Times New Roman" w:hAnsi="Times New Roman" w:cs="Times New Roman"/>
          <w:color w:val="000000"/>
          <w:szCs w:val="20"/>
        </w:rPr>
        <w:t xml:space="preserve">a </w:t>
      </w:r>
      <w:r w:rsidR="00227C52">
        <w:rPr>
          <w:rFonts w:ascii="Times New Roman" w:hAnsi="Times New Roman" w:cs="Times New Roman"/>
          <w:b/>
          <w:color w:val="000000"/>
          <w:szCs w:val="20"/>
        </w:rPr>
        <w:t>Disability or other health related condition</w:t>
      </w:r>
      <w:r>
        <w:rPr>
          <w:rFonts w:ascii="Times New Roman" w:hAnsi="Times New Roman" w:cs="Times New Roman"/>
          <w:color w:val="000000"/>
          <w:szCs w:val="20"/>
        </w:rPr>
        <w:t xml:space="preserve">, it must also be supported by medical evidence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establ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hes that there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 health related problem and recommends that the </w:t>
      </w:r>
      <w:r w:rsidR="009B0027" w:rsidRPr="00B36DEC">
        <w:rPr>
          <w:rFonts w:ascii="Times New Roman" w:hAnsi="Times New Roman" w:cs="Times New Roman"/>
          <w:color w:val="000000"/>
          <w:szCs w:val="20"/>
        </w:rPr>
        <w:t>student</w:t>
      </w:r>
      <w:r>
        <w:rPr>
          <w:rFonts w:ascii="Times New Roman" w:hAnsi="Times New Roman" w:cs="Times New Roman"/>
          <w:color w:val="000000"/>
          <w:szCs w:val="20"/>
        </w:rPr>
        <w:t xml:space="preserve"> be removed from the school. </w:t>
      </w: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433" w:name="_4.3.10_Student_needs_testing / reme"/>
      <w:bookmarkStart w:id="434" w:name="_Toc153097433"/>
      <w:bookmarkEnd w:id="433"/>
      <w:r>
        <w:rPr>
          <w:rFonts w:ascii="Times New Roman" w:hAnsi="Times New Roman" w:cs="Times New Roman"/>
          <w:color w:val="000000"/>
          <w:sz w:val="24"/>
          <w:szCs w:val="32"/>
        </w:rPr>
        <w:lastRenderedPageBreak/>
        <w:t>4.3.</w:t>
      </w:r>
      <w:r w:rsidR="006456D2">
        <w:rPr>
          <w:rFonts w:ascii="Times New Roman" w:hAnsi="Times New Roman" w:cs="Times New Roman"/>
          <w:color w:val="000000"/>
          <w:sz w:val="24"/>
          <w:szCs w:val="32"/>
        </w:rPr>
        <w:t>9</w:t>
      </w:r>
      <w:r>
        <w:rPr>
          <w:rFonts w:ascii="Times New Roman" w:hAnsi="Times New Roman" w:cs="Times New Roman"/>
          <w:color w:val="000000"/>
          <w:sz w:val="24"/>
          <w:szCs w:val="32"/>
        </w:rPr>
        <w:t xml:space="preserve"> Student needs testing / remediation for a learning d</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ability</w:t>
      </w:r>
      <w:bookmarkEnd w:id="434"/>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regarded as having a special need if they need to live away from home for at least 5 days to undertake diagnostic testing and/or remediation for a learning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ability at an institution or centre providing special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 services in the area of learning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abilities.</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placement in such </w:t>
      </w:r>
      <w:r w:rsidR="0094777E">
        <w:rPr>
          <w:rFonts w:ascii="Times New Roman" w:hAnsi="Times New Roman" w:cs="Times New Roman"/>
          <w:color w:val="000000"/>
          <w:szCs w:val="20"/>
        </w:rPr>
        <w:t>an</w:t>
      </w:r>
      <w:r>
        <w:rPr>
          <w:rFonts w:ascii="Times New Roman" w:hAnsi="Times New Roman" w:cs="Times New Roman"/>
          <w:color w:val="000000"/>
          <w:szCs w:val="20"/>
        </w:rPr>
        <w:t xml:space="preserve"> institution or centre must be with the approval of the relevant educational guidance authorities and/or the institution concerned.</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AB158E">
        <w:rPr>
          <w:rFonts w:ascii="Times New Roman" w:hAnsi="Times New Roman" w:cs="Times New Roman"/>
          <w:b/>
          <w:color w:val="000000"/>
          <w:szCs w:val="20"/>
        </w:rPr>
        <w:t>Claim</w:t>
      </w:r>
      <w:r>
        <w:rPr>
          <w:rFonts w:ascii="Times New Roman" w:hAnsi="Times New Roman" w:cs="Times New Roman"/>
          <w:color w:val="000000"/>
          <w:szCs w:val="20"/>
        </w:rPr>
        <w:t xml:space="preserve"> on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must be supported by a statement from:</w:t>
      </w:r>
    </w:p>
    <w:p w:rsidR="009F3395" w:rsidRDefault="009F3395" w:rsidP="00A62B53">
      <w:pPr>
        <w:numPr>
          <w:ilvl w:val="0"/>
          <w:numId w:val="86"/>
        </w:numPr>
        <w:tabs>
          <w:tab w:val="clear" w:pos="720"/>
          <w:tab w:val="num" w:pos="600"/>
        </w:tabs>
        <w:ind w:left="600" w:hanging="300"/>
        <w:rPr>
          <w:color w:val="000000"/>
          <w:sz w:val="24"/>
        </w:rPr>
      </w:pPr>
      <w:r>
        <w:rPr>
          <w:color w:val="000000"/>
          <w:sz w:val="24"/>
        </w:rPr>
        <w:t>the State/Territory educational guidance authorities, or a delegate of the authority (eg an independent educational psycholog</w:t>
      </w:r>
      <w:smartTag w:uri="urn:schemas-microsoft-com:office:smarttags" w:element="PersonName">
        <w:r>
          <w:rPr>
            <w:color w:val="000000"/>
            <w:sz w:val="24"/>
          </w:rPr>
          <w:t>is</w:t>
        </w:r>
      </w:smartTag>
      <w:r>
        <w:rPr>
          <w:color w:val="000000"/>
          <w:sz w:val="24"/>
        </w:rPr>
        <w:t>t); or</w:t>
      </w:r>
    </w:p>
    <w:p w:rsidR="009F3395" w:rsidRDefault="009F3395" w:rsidP="00A62B53">
      <w:pPr>
        <w:numPr>
          <w:ilvl w:val="0"/>
          <w:numId w:val="86"/>
        </w:numPr>
        <w:tabs>
          <w:tab w:val="clear" w:pos="720"/>
          <w:tab w:val="num" w:pos="600"/>
        </w:tabs>
        <w:ind w:left="600" w:hanging="300"/>
        <w:rPr>
          <w:color w:val="000000"/>
          <w:sz w:val="24"/>
        </w:rPr>
      </w:pPr>
      <w:proofErr w:type="gramStart"/>
      <w:r>
        <w:rPr>
          <w:color w:val="000000"/>
          <w:sz w:val="24"/>
        </w:rPr>
        <w:t>guidance</w:t>
      </w:r>
      <w:proofErr w:type="gramEnd"/>
      <w:r>
        <w:rPr>
          <w:color w:val="000000"/>
          <w:sz w:val="24"/>
        </w:rPr>
        <w:t xml:space="preserve"> authorities in a non-government education system (eg Catholic Education Office).</w:t>
      </w:r>
    </w:p>
    <w:p w:rsidR="00F01EF0" w:rsidRDefault="00F01EF0" w:rsidP="00F01EF0">
      <w:pPr>
        <w:pStyle w:val="NormalWeb"/>
        <w:spacing w:before="0" w:beforeAutospacing="0" w:after="0" w:afterAutospacing="0"/>
        <w:jc w:val="both"/>
        <w:rPr>
          <w:rFonts w:ascii="Times New Roman" w:hAnsi="Times New Roman" w:cs="Times New Roman"/>
          <w:color w:val="000000"/>
          <w:szCs w:val="20"/>
        </w:rPr>
      </w:pPr>
    </w:p>
    <w:p w:rsidR="00F01EF0" w:rsidRDefault="00F01EF0" w:rsidP="00F01EF0">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statement must also give the period for which testing/remedial tuition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required.</w:t>
      </w:r>
    </w:p>
    <w:p w:rsidR="00F01EF0" w:rsidRDefault="00F01EF0" w:rsidP="00F01EF0">
      <w:pPr>
        <w:pStyle w:val="NormalWeb"/>
        <w:spacing w:before="0" w:beforeAutospacing="0" w:after="0" w:afterAutospacing="0"/>
        <w:rPr>
          <w:rFonts w:ascii="Times New Roman" w:hAnsi="Times New Roman" w:cs="Times New Roman"/>
          <w:color w:val="000000"/>
          <w:szCs w:val="20"/>
        </w:rPr>
      </w:pPr>
    </w:p>
    <w:p w:rsidR="009F3395" w:rsidRPr="006631DA" w:rsidRDefault="009F3395" w:rsidP="006631DA">
      <w:pPr>
        <w:pStyle w:val="warning"/>
        <w:shd w:val="clear" w:color="auto" w:fill="D9D9D9"/>
        <w:spacing w:before="0" w:beforeAutospacing="0" w:after="0" w:afterAutospacing="0"/>
        <w:rPr>
          <w:rFonts w:ascii="Times New Roman" w:hAnsi="Times New Roman" w:cs="Times New Roman"/>
          <w:b w:val="0"/>
          <w:szCs w:val="20"/>
        </w:rPr>
      </w:pPr>
      <w:r w:rsidRPr="006631DA">
        <w:rPr>
          <w:rFonts w:ascii="Times New Roman" w:hAnsi="Times New Roman" w:cs="Times New Roman"/>
          <w:b w:val="0"/>
          <w:szCs w:val="20"/>
        </w:rPr>
        <w:t xml:space="preserve">Note: A statement from a teacher or counsellor at the school </w:t>
      </w:r>
      <w:smartTag w:uri="urn:schemas-microsoft-com:office:smarttags" w:element="PersonName">
        <w:r w:rsidRPr="006631DA">
          <w:rPr>
            <w:rFonts w:ascii="Times New Roman" w:hAnsi="Times New Roman" w:cs="Times New Roman"/>
            <w:b w:val="0"/>
            <w:szCs w:val="20"/>
          </w:rPr>
          <w:t>is</w:t>
        </w:r>
      </w:smartTag>
      <w:r w:rsidRPr="006631DA">
        <w:rPr>
          <w:rFonts w:ascii="Times New Roman" w:hAnsi="Times New Roman" w:cs="Times New Roman"/>
          <w:b w:val="0"/>
          <w:szCs w:val="20"/>
        </w:rPr>
        <w:t xml:space="preserve"> not acceptable evidence on its own.</w:t>
      </w:r>
    </w:p>
    <w:p w:rsidR="00EE12EB" w:rsidRPr="00F01EF0" w:rsidRDefault="00EE12EB" w:rsidP="006631DA">
      <w:pPr>
        <w:pStyle w:val="Heading3"/>
        <w:spacing w:before="0" w:beforeAutospacing="0" w:after="0" w:afterAutospacing="0"/>
        <w:rPr>
          <w:rFonts w:ascii="Times New Roman" w:hAnsi="Times New Roman" w:cs="Times New Roman"/>
          <w:b w:val="0"/>
          <w:color w:val="000000"/>
          <w:sz w:val="24"/>
          <w:szCs w:val="32"/>
        </w:rPr>
      </w:pP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435" w:name="_4.3.11_Student_needs_specialist rem"/>
      <w:bookmarkStart w:id="436" w:name="_4.3.10_Student_needs_specialist rem"/>
      <w:bookmarkStart w:id="437" w:name="_Toc153097434"/>
      <w:bookmarkEnd w:id="435"/>
      <w:bookmarkEnd w:id="436"/>
      <w:r>
        <w:rPr>
          <w:rFonts w:ascii="Times New Roman" w:hAnsi="Times New Roman" w:cs="Times New Roman"/>
          <w:color w:val="000000"/>
          <w:sz w:val="24"/>
          <w:szCs w:val="32"/>
        </w:rPr>
        <w:t>4.3.1</w:t>
      </w:r>
      <w:r w:rsidR="006456D2">
        <w:rPr>
          <w:rFonts w:ascii="Times New Roman" w:hAnsi="Times New Roman" w:cs="Times New Roman"/>
          <w:color w:val="000000"/>
          <w:sz w:val="24"/>
          <w:szCs w:val="32"/>
        </w:rPr>
        <w:t>0</w:t>
      </w:r>
      <w:r>
        <w:rPr>
          <w:rFonts w:ascii="Times New Roman" w:hAnsi="Times New Roman" w:cs="Times New Roman"/>
          <w:color w:val="000000"/>
          <w:sz w:val="24"/>
          <w:szCs w:val="32"/>
        </w:rPr>
        <w:t xml:space="preserve"> Student needs special</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t remedial tuition</w:t>
      </w:r>
      <w:bookmarkEnd w:id="437"/>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regarded as having a special need if they require access to a remedial tuition programme delivered by a special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 remedial teacher or facility.</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Pr="00B36DEC"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remedial programme must be of at least one and a half hours per week in an area of specific learning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ability. 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sufficient that the programme merely involves increased individual attention or a modified course of the type generally available in non-special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 schools to </w:t>
      </w:r>
      <w:r w:rsidR="009B0027" w:rsidRPr="00B36DEC">
        <w:rPr>
          <w:rFonts w:ascii="Times New Roman" w:hAnsi="Times New Roman" w:cs="Times New Roman"/>
          <w:color w:val="000000"/>
          <w:szCs w:val="20"/>
        </w:rPr>
        <w:t>students</w:t>
      </w:r>
      <w:r w:rsidRPr="00B36DEC">
        <w:rPr>
          <w:rFonts w:ascii="Times New Roman" w:hAnsi="Times New Roman" w:cs="Times New Roman"/>
          <w:color w:val="000000"/>
          <w:szCs w:val="20"/>
        </w:rPr>
        <w:t xml:space="preserve"> with learning difficulties.</w:t>
      </w:r>
    </w:p>
    <w:p w:rsidR="009F3395" w:rsidRPr="00B36DEC" w:rsidRDefault="009F3395" w:rsidP="006631DA">
      <w:pPr>
        <w:pStyle w:val="NormalWeb"/>
        <w:spacing w:before="0" w:beforeAutospacing="0" w:after="0" w:afterAutospacing="0"/>
        <w:jc w:val="right"/>
        <w:rPr>
          <w:rFonts w:ascii="Times New Roman" w:hAnsi="Times New Roman" w:cs="Times New Roman"/>
          <w:color w:val="000000"/>
          <w:szCs w:val="20"/>
        </w:rPr>
      </w:pPr>
    </w:p>
    <w:p w:rsidR="009F3395" w:rsidRPr="00B36DEC" w:rsidRDefault="009F3395" w:rsidP="006631DA">
      <w:pPr>
        <w:pStyle w:val="NormalWeb"/>
        <w:spacing w:before="0" w:beforeAutospacing="0" w:after="0" w:afterAutospacing="0"/>
        <w:rPr>
          <w:rFonts w:ascii="Times New Roman" w:hAnsi="Times New Roman" w:cs="Times New Roman"/>
          <w:color w:val="000000"/>
          <w:szCs w:val="20"/>
        </w:rPr>
      </w:pPr>
      <w:r w:rsidRPr="00B36DEC">
        <w:rPr>
          <w:rFonts w:ascii="Times New Roman" w:hAnsi="Times New Roman" w:cs="Times New Roman"/>
          <w:color w:val="000000"/>
          <w:szCs w:val="20"/>
        </w:rPr>
        <w:t xml:space="preserve">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may receive the remedial tuition at either the school or institution </w:t>
      </w:r>
      <w:r w:rsidR="0042678C" w:rsidRPr="00B36DEC">
        <w:rPr>
          <w:rFonts w:ascii="Times New Roman" w:hAnsi="Times New Roman" w:cs="Times New Roman"/>
          <w:color w:val="000000"/>
          <w:szCs w:val="20"/>
        </w:rPr>
        <w:t>that</w:t>
      </w:r>
      <w:r w:rsidRPr="00B36DEC">
        <w:rPr>
          <w:rFonts w:ascii="Times New Roman" w:hAnsi="Times New Roman" w:cs="Times New Roman"/>
          <w:color w:val="000000"/>
          <w:szCs w:val="20"/>
        </w:rPr>
        <w:t xml:space="preserve"> they attend full-time or a special remedial centre which they attend part-time while spending the remainder of the school week at a mainstream school.</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AB158E">
        <w:rPr>
          <w:rFonts w:ascii="Times New Roman" w:hAnsi="Times New Roman" w:cs="Times New Roman"/>
          <w:b/>
          <w:color w:val="000000"/>
          <w:szCs w:val="20"/>
        </w:rPr>
        <w:t>Claim</w:t>
      </w:r>
      <w:r>
        <w:rPr>
          <w:rFonts w:ascii="Times New Roman" w:hAnsi="Times New Roman" w:cs="Times New Roman"/>
          <w:color w:val="000000"/>
          <w:szCs w:val="20"/>
        </w:rPr>
        <w:t xml:space="preserve"> on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must be supported by evidence to verify the need for special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 remedial tuition, in the form of a recent written recommendation from:</w:t>
      </w:r>
    </w:p>
    <w:p w:rsidR="009F3395" w:rsidRDefault="009F3395" w:rsidP="00A62B53">
      <w:pPr>
        <w:numPr>
          <w:ilvl w:val="0"/>
          <w:numId w:val="87"/>
        </w:numPr>
        <w:tabs>
          <w:tab w:val="clear" w:pos="720"/>
          <w:tab w:val="num" w:pos="600"/>
        </w:tabs>
        <w:ind w:left="600" w:hanging="300"/>
        <w:rPr>
          <w:color w:val="000000"/>
          <w:sz w:val="24"/>
        </w:rPr>
      </w:pPr>
      <w:r>
        <w:rPr>
          <w:color w:val="000000"/>
          <w:sz w:val="24"/>
        </w:rPr>
        <w:t>the relevant State, Territory or non-government education guidance authorities at the appropriate regional d</w:t>
      </w:r>
      <w:smartTag w:uri="urn:schemas-microsoft-com:office:smarttags" w:element="PersonName">
        <w:r>
          <w:rPr>
            <w:color w:val="000000"/>
            <w:sz w:val="24"/>
          </w:rPr>
          <w:t>is</w:t>
        </w:r>
      </w:smartTag>
      <w:r>
        <w:rPr>
          <w:color w:val="000000"/>
          <w:sz w:val="24"/>
        </w:rPr>
        <w:t>trict office level; or</w:t>
      </w:r>
    </w:p>
    <w:p w:rsidR="009F3395" w:rsidRDefault="009F3395" w:rsidP="00A62B53">
      <w:pPr>
        <w:numPr>
          <w:ilvl w:val="0"/>
          <w:numId w:val="87"/>
        </w:numPr>
        <w:tabs>
          <w:tab w:val="clear" w:pos="720"/>
          <w:tab w:val="num" w:pos="600"/>
        </w:tabs>
        <w:ind w:left="600" w:hanging="300"/>
        <w:rPr>
          <w:color w:val="000000"/>
          <w:sz w:val="24"/>
        </w:rPr>
      </w:pPr>
      <w:proofErr w:type="gramStart"/>
      <w:r>
        <w:rPr>
          <w:color w:val="000000"/>
          <w:sz w:val="24"/>
        </w:rPr>
        <w:t>a</w:t>
      </w:r>
      <w:proofErr w:type="gramEnd"/>
      <w:r>
        <w:rPr>
          <w:color w:val="000000"/>
          <w:sz w:val="24"/>
        </w:rPr>
        <w:t xml:space="preserve"> special</w:t>
      </w:r>
      <w:smartTag w:uri="urn:schemas-microsoft-com:office:smarttags" w:element="PersonName">
        <w:r>
          <w:rPr>
            <w:color w:val="000000"/>
            <w:sz w:val="24"/>
          </w:rPr>
          <w:t>is</w:t>
        </w:r>
      </w:smartTag>
      <w:r>
        <w:rPr>
          <w:color w:val="000000"/>
          <w:sz w:val="24"/>
        </w:rPr>
        <w:t>t assessment service used by the above (eg an educational psycholog</w:t>
      </w:r>
      <w:smartTag w:uri="urn:schemas-microsoft-com:office:smarttags" w:element="PersonName">
        <w:r>
          <w:rPr>
            <w:color w:val="000000"/>
            <w:sz w:val="24"/>
          </w:rPr>
          <w:t>is</w:t>
        </w:r>
      </w:smartTag>
      <w:r>
        <w:rPr>
          <w:color w:val="000000"/>
          <w:sz w:val="24"/>
        </w:rPr>
        <w:t>t, child psycholog</w:t>
      </w:r>
      <w:smartTag w:uri="urn:schemas-microsoft-com:office:smarttags" w:element="PersonName">
        <w:r>
          <w:rPr>
            <w:color w:val="000000"/>
            <w:sz w:val="24"/>
          </w:rPr>
          <w:t>is</w:t>
        </w:r>
      </w:smartTag>
      <w:r>
        <w:rPr>
          <w:color w:val="000000"/>
          <w:sz w:val="24"/>
        </w:rPr>
        <w:t>t, health professional).</w:t>
      </w:r>
    </w:p>
    <w:p w:rsidR="009F3395" w:rsidRDefault="009F3395" w:rsidP="006631DA">
      <w:pPr>
        <w:pStyle w:val="NormalWeb"/>
        <w:spacing w:before="0" w:beforeAutospacing="0" w:after="0" w:afterAutospacing="0"/>
        <w:rPr>
          <w:rFonts w:ascii="Times New Roman" w:hAnsi="Times New Roman" w:cs="Times New Roman"/>
          <w:b/>
          <w:color w:val="000000"/>
          <w:szCs w:val="20"/>
        </w:rPr>
      </w:pPr>
    </w:p>
    <w:p w:rsidR="009F3395" w:rsidRPr="006631DA" w:rsidRDefault="004E49B3" w:rsidP="006631DA">
      <w:pPr>
        <w:pStyle w:val="NormalWeb"/>
        <w:shd w:val="clear" w:color="auto" w:fill="D9D9D9"/>
        <w:spacing w:before="0" w:beforeAutospacing="0" w:after="0" w:afterAutospacing="0"/>
        <w:rPr>
          <w:rFonts w:ascii="Times New Roman" w:hAnsi="Times New Roman" w:cs="Times New Roman"/>
          <w:color w:val="000000"/>
          <w:szCs w:val="20"/>
        </w:rPr>
      </w:pPr>
      <w:r w:rsidRPr="00B61237">
        <w:rPr>
          <w:rFonts w:ascii="Times New Roman" w:hAnsi="Times New Roman" w:cs="Times New Roman"/>
          <w:color w:val="000000"/>
          <w:szCs w:val="20"/>
        </w:rPr>
        <w:t xml:space="preserve">Note:  </w:t>
      </w:r>
      <w:r w:rsidR="009F3395" w:rsidRPr="00B61237">
        <w:rPr>
          <w:rFonts w:ascii="Times New Roman" w:hAnsi="Times New Roman" w:cs="Times New Roman"/>
          <w:color w:val="000000"/>
          <w:szCs w:val="20"/>
        </w:rPr>
        <w:t xml:space="preserve">A statement from a teacher or school </w:t>
      </w:r>
      <w:smartTag w:uri="urn:schemas-microsoft-com:office:smarttags" w:element="PersonName">
        <w:r w:rsidR="009F3395" w:rsidRPr="00B61237">
          <w:rPr>
            <w:rFonts w:ascii="Times New Roman" w:hAnsi="Times New Roman" w:cs="Times New Roman"/>
            <w:color w:val="000000"/>
            <w:szCs w:val="20"/>
          </w:rPr>
          <w:t>is</w:t>
        </w:r>
      </w:smartTag>
      <w:r w:rsidR="009F3395" w:rsidRPr="00B61237">
        <w:rPr>
          <w:rFonts w:ascii="Times New Roman" w:hAnsi="Times New Roman" w:cs="Times New Roman"/>
          <w:color w:val="000000"/>
          <w:szCs w:val="20"/>
        </w:rPr>
        <w:t xml:space="preserve"> not sufficient evidence.</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Evidence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also required from the Principal of the school or Director of the facility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provides the remedial tuition, giving details of the programme (see 2nd dot point below).</w:t>
      </w: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Together the evidence must clearly demonstrate that:</w:t>
      </w:r>
    </w:p>
    <w:p w:rsidR="009F3395" w:rsidRPr="00B36DEC" w:rsidRDefault="009F3395" w:rsidP="00A62B53">
      <w:pPr>
        <w:numPr>
          <w:ilvl w:val="0"/>
          <w:numId w:val="88"/>
        </w:numPr>
        <w:tabs>
          <w:tab w:val="clear" w:pos="720"/>
          <w:tab w:val="num" w:pos="600"/>
        </w:tabs>
        <w:ind w:left="600" w:hanging="300"/>
        <w:rPr>
          <w:color w:val="000000"/>
          <w:sz w:val="24"/>
        </w:rPr>
      </w:pPr>
      <w:r>
        <w:rPr>
          <w:color w:val="000000"/>
          <w:sz w:val="24"/>
        </w:rPr>
        <w:t xml:space="preserve">the </w:t>
      </w:r>
      <w:r w:rsidR="009B0027" w:rsidRPr="00B36DEC">
        <w:rPr>
          <w:color w:val="000000"/>
          <w:sz w:val="24"/>
        </w:rPr>
        <w:t>student</w:t>
      </w:r>
      <w:r w:rsidRPr="00B36DEC">
        <w:rPr>
          <w:color w:val="000000"/>
          <w:sz w:val="24"/>
        </w:rPr>
        <w:t xml:space="preserve"> requires special</w:t>
      </w:r>
      <w:smartTag w:uri="urn:schemas-microsoft-com:office:smarttags" w:element="PersonName">
        <w:r w:rsidRPr="00B36DEC">
          <w:rPr>
            <w:color w:val="000000"/>
            <w:sz w:val="24"/>
          </w:rPr>
          <w:t>is</w:t>
        </w:r>
      </w:smartTag>
      <w:r w:rsidRPr="00B36DEC">
        <w:rPr>
          <w:color w:val="000000"/>
          <w:sz w:val="24"/>
        </w:rPr>
        <w:t>t remedial tuition to overcome a particular learning d</w:t>
      </w:r>
      <w:smartTag w:uri="urn:schemas-microsoft-com:office:smarttags" w:element="PersonName">
        <w:r w:rsidRPr="00B36DEC">
          <w:rPr>
            <w:color w:val="000000"/>
            <w:sz w:val="24"/>
          </w:rPr>
          <w:t>is</w:t>
        </w:r>
      </w:smartTag>
      <w:r w:rsidRPr="00B36DEC">
        <w:rPr>
          <w:color w:val="000000"/>
          <w:sz w:val="24"/>
        </w:rPr>
        <w:t>ability;</w:t>
      </w:r>
    </w:p>
    <w:p w:rsidR="009F3395" w:rsidRPr="00B36DEC" w:rsidRDefault="009F3395" w:rsidP="00A62B53">
      <w:pPr>
        <w:numPr>
          <w:ilvl w:val="0"/>
          <w:numId w:val="88"/>
        </w:numPr>
        <w:tabs>
          <w:tab w:val="clear" w:pos="720"/>
          <w:tab w:val="num" w:pos="600"/>
        </w:tabs>
        <w:ind w:left="600" w:hanging="300"/>
        <w:rPr>
          <w:color w:val="000000"/>
          <w:sz w:val="24"/>
        </w:rPr>
      </w:pPr>
      <w:r w:rsidRPr="00B36DEC">
        <w:rPr>
          <w:color w:val="000000"/>
          <w:sz w:val="24"/>
        </w:rPr>
        <w:t xml:space="preserve">the </w:t>
      </w:r>
      <w:r w:rsidR="009B0027" w:rsidRPr="00B36DEC">
        <w:rPr>
          <w:color w:val="000000"/>
          <w:sz w:val="24"/>
        </w:rPr>
        <w:t>student</w:t>
      </w:r>
      <w:r w:rsidRPr="00B36DEC">
        <w:rPr>
          <w:color w:val="000000"/>
          <w:sz w:val="24"/>
        </w:rPr>
        <w:t xml:space="preserve"> </w:t>
      </w:r>
      <w:smartTag w:uri="urn:schemas-microsoft-com:office:smarttags" w:element="PersonName">
        <w:r w:rsidRPr="00B36DEC">
          <w:rPr>
            <w:color w:val="000000"/>
            <w:sz w:val="24"/>
          </w:rPr>
          <w:t>is</w:t>
        </w:r>
      </w:smartTag>
      <w:r w:rsidRPr="00B36DEC">
        <w:rPr>
          <w:color w:val="000000"/>
          <w:sz w:val="24"/>
        </w:rPr>
        <w:t xml:space="preserve"> receiving tuition of at least one and a half hours a week in a special remedial class from a special</w:t>
      </w:r>
      <w:smartTag w:uri="urn:schemas-microsoft-com:office:smarttags" w:element="PersonName">
        <w:r w:rsidRPr="00B36DEC">
          <w:rPr>
            <w:color w:val="000000"/>
            <w:sz w:val="24"/>
          </w:rPr>
          <w:t>is</w:t>
        </w:r>
      </w:smartTag>
      <w:r w:rsidRPr="00B36DEC">
        <w:rPr>
          <w:color w:val="000000"/>
          <w:sz w:val="24"/>
        </w:rPr>
        <w:t>t remedial teacher (eg a teacher with a special education qualification); and</w:t>
      </w:r>
    </w:p>
    <w:p w:rsidR="009F3395" w:rsidRPr="00B36DEC" w:rsidRDefault="009F3395" w:rsidP="00A62B53">
      <w:pPr>
        <w:numPr>
          <w:ilvl w:val="0"/>
          <w:numId w:val="88"/>
        </w:numPr>
        <w:tabs>
          <w:tab w:val="clear" w:pos="720"/>
          <w:tab w:val="num" w:pos="600"/>
        </w:tabs>
        <w:ind w:left="600" w:hanging="300"/>
        <w:rPr>
          <w:color w:val="000000"/>
          <w:sz w:val="24"/>
        </w:rPr>
      </w:pPr>
      <w:proofErr w:type="gramStart"/>
      <w:r w:rsidRPr="00B36DEC">
        <w:rPr>
          <w:color w:val="000000"/>
          <w:sz w:val="24"/>
        </w:rPr>
        <w:t>the</w:t>
      </w:r>
      <w:proofErr w:type="gramEnd"/>
      <w:r w:rsidRPr="00B36DEC">
        <w:rPr>
          <w:color w:val="000000"/>
          <w:sz w:val="24"/>
        </w:rPr>
        <w:t xml:space="preserve"> remedial tuition required </w:t>
      </w:r>
      <w:smartTag w:uri="urn:schemas-microsoft-com:office:smarttags" w:element="PersonName">
        <w:r w:rsidRPr="00B36DEC">
          <w:rPr>
            <w:color w:val="000000"/>
            <w:sz w:val="24"/>
          </w:rPr>
          <w:t>is</w:t>
        </w:r>
      </w:smartTag>
      <w:r w:rsidRPr="00B36DEC">
        <w:rPr>
          <w:color w:val="000000"/>
          <w:sz w:val="24"/>
        </w:rPr>
        <w:t xml:space="preserve"> of a type that </w:t>
      </w:r>
      <w:smartTag w:uri="urn:schemas-microsoft-com:office:smarttags" w:element="PersonName">
        <w:r w:rsidRPr="00B36DEC">
          <w:rPr>
            <w:color w:val="000000"/>
            <w:sz w:val="24"/>
          </w:rPr>
          <w:t>is</w:t>
        </w:r>
      </w:smartTag>
      <w:r w:rsidRPr="00B36DEC">
        <w:rPr>
          <w:color w:val="000000"/>
          <w:sz w:val="24"/>
        </w:rPr>
        <w:t xml:space="preserve"> not available locally.</w:t>
      </w:r>
    </w:p>
    <w:p w:rsidR="009F3395" w:rsidRPr="00B36DEC" w:rsidRDefault="009F3395" w:rsidP="006631DA">
      <w:pPr>
        <w:pStyle w:val="NormalWeb"/>
        <w:tabs>
          <w:tab w:val="left" w:pos="3040"/>
        </w:tabs>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sidRPr="00B36DEC">
        <w:rPr>
          <w:rFonts w:ascii="Times New Roman" w:hAnsi="Times New Roman" w:cs="Times New Roman"/>
          <w:color w:val="000000"/>
          <w:szCs w:val="20"/>
        </w:rPr>
        <w:t xml:space="preserve">If a report recommends that 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requires remedial tuition for a period of at least two years, it will not be necessary to submit a second such report until the beginning of the third year. The maximum period of benefits that can</w:t>
      </w:r>
      <w:r>
        <w:rPr>
          <w:rFonts w:ascii="Times New Roman" w:hAnsi="Times New Roman" w:cs="Times New Roman"/>
          <w:color w:val="000000"/>
          <w:szCs w:val="20"/>
        </w:rPr>
        <w:t xml:space="preserve"> be based on a single report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two years. Evidence from the school or facility, however, must be provided each year.</w:t>
      </w:r>
    </w:p>
    <w:p w:rsidR="009F3395" w:rsidRDefault="009F3395" w:rsidP="006631DA">
      <w:pPr>
        <w:jc w:val="both"/>
        <w:rPr>
          <w:b/>
          <w:color w:val="000000"/>
          <w:sz w:val="24"/>
          <w:szCs w:val="23"/>
        </w:rPr>
      </w:pPr>
    </w:p>
    <w:p w:rsidR="009F3395" w:rsidRDefault="009F3395" w:rsidP="006631DA">
      <w:pPr>
        <w:rPr>
          <w:b/>
          <w:color w:val="000000"/>
          <w:sz w:val="24"/>
          <w:szCs w:val="23"/>
        </w:rPr>
      </w:pPr>
      <w:r>
        <w:rPr>
          <w:b/>
          <w:color w:val="000000"/>
          <w:sz w:val="24"/>
          <w:szCs w:val="23"/>
        </w:rPr>
        <w:lastRenderedPageBreak/>
        <w:t>Example</w:t>
      </w:r>
    </w:p>
    <w:p w:rsidR="009F3395" w:rsidRDefault="009F3395" w:rsidP="006631DA">
      <w:pPr>
        <w:rPr>
          <w:color w:val="000000"/>
          <w:sz w:val="24"/>
        </w:rPr>
      </w:pPr>
      <w:r>
        <w:rPr>
          <w:color w:val="000000"/>
          <w:sz w:val="24"/>
        </w:rPr>
        <w:t xml:space="preserve">Julio’s </w:t>
      </w:r>
      <w:r w:rsidR="00D4635F">
        <w:rPr>
          <w:b/>
          <w:color w:val="000000"/>
          <w:sz w:val="24"/>
        </w:rPr>
        <w:t>Family</w:t>
      </w:r>
      <w:r>
        <w:rPr>
          <w:color w:val="000000"/>
          <w:sz w:val="24"/>
        </w:rPr>
        <w:t xml:space="preserve"> has arrived from </w:t>
      </w:r>
      <w:smartTag w:uri="urn:schemas-microsoft-com:office:smarttags" w:element="place">
        <w:smartTag w:uri="urn:schemas-microsoft-com:office:smarttags" w:element="country-region">
          <w:r>
            <w:rPr>
              <w:color w:val="000000"/>
              <w:sz w:val="24"/>
            </w:rPr>
            <w:t>Chile</w:t>
          </w:r>
        </w:smartTag>
      </w:smartTag>
      <w:r>
        <w:rPr>
          <w:color w:val="000000"/>
          <w:sz w:val="24"/>
        </w:rPr>
        <w:t xml:space="preserve"> and </w:t>
      </w:r>
      <w:smartTag w:uri="urn:schemas-microsoft-com:office:smarttags" w:element="PersonName">
        <w:r>
          <w:rPr>
            <w:color w:val="000000"/>
            <w:sz w:val="24"/>
          </w:rPr>
          <w:t>is</w:t>
        </w:r>
      </w:smartTag>
      <w:r>
        <w:rPr>
          <w:color w:val="000000"/>
          <w:sz w:val="24"/>
        </w:rPr>
        <w:t xml:space="preserve"> living in a medium sized country town. While the school offers a broad range of subjects there are no teachers with Engl</w:t>
      </w:r>
      <w:smartTag w:uri="urn:schemas-microsoft-com:office:smarttags" w:element="PersonName">
        <w:r>
          <w:rPr>
            <w:color w:val="000000"/>
            <w:sz w:val="24"/>
          </w:rPr>
          <w:t>is</w:t>
        </w:r>
      </w:smartTag>
      <w:r>
        <w:rPr>
          <w:color w:val="000000"/>
          <w:sz w:val="24"/>
        </w:rPr>
        <w:t xml:space="preserve">h as a Second Language (ESL) skills and Julio, in Year 8, </w:t>
      </w:r>
      <w:smartTag w:uri="urn:schemas-microsoft-com:office:smarttags" w:element="PersonName">
        <w:r>
          <w:rPr>
            <w:color w:val="000000"/>
            <w:sz w:val="24"/>
          </w:rPr>
          <w:t>is</w:t>
        </w:r>
      </w:smartTag>
      <w:r>
        <w:rPr>
          <w:color w:val="000000"/>
          <w:sz w:val="24"/>
        </w:rPr>
        <w:t xml:space="preserve"> finding it extremely difficult to cope and </w:t>
      </w:r>
      <w:smartTag w:uri="urn:schemas-microsoft-com:office:smarttags" w:element="PersonName">
        <w:r>
          <w:rPr>
            <w:color w:val="000000"/>
            <w:sz w:val="24"/>
          </w:rPr>
          <w:t>is</w:t>
        </w:r>
      </w:smartTag>
      <w:r>
        <w:rPr>
          <w:color w:val="000000"/>
          <w:sz w:val="24"/>
        </w:rPr>
        <w:t xml:space="preserve"> regressing in h</w:t>
      </w:r>
      <w:smartTag w:uri="urn:schemas-microsoft-com:office:smarttags" w:element="PersonName">
        <w:r>
          <w:rPr>
            <w:color w:val="000000"/>
            <w:sz w:val="24"/>
          </w:rPr>
          <w:t>is</w:t>
        </w:r>
      </w:smartTag>
      <w:r>
        <w:rPr>
          <w:color w:val="000000"/>
          <w:sz w:val="24"/>
        </w:rPr>
        <w:t xml:space="preserve"> studies. The State education guidance authorities indicate that he needs to attend a school </w:t>
      </w:r>
      <w:r w:rsidR="0042678C">
        <w:rPr>
          <w:color w:val="000000"/>
          <w:sz w:val="24"/>
        </w:rPr>
        <w:t>that</w:t>
      </w:r>
      <w:r>
        <w:rPr>
          <w:color w:val="000000"/>
          <w:sz w:val="24"/>
        </w:rPr>
        <w:t xml:space="preserve"> provides special</w:t>
      </w:r>
      <w:smartTag w:uri="urn:schemas-microsoft-com:office:smarttags" w:element="PersonName">
        <w:r>
          <w:rPr>
            <w:color w:val="000000"/>
            <w:sz w:val="24"/>
          </w:rPr>
          <w:t>is</w:t>
        </w:r>
      </w:smartTag>
      <w:r>
        <w:rPr>
          <w:color w:val="000000"/>
          <w:sz w:val="24"/>
        </w:rPr>
        <w:t>t remedial classes in Engl</w:t>
      </w:r>
      <w:smartTag w:uri="urn:schemas-microsoft-com:office:smarttags" w:element="PersonName">
        <w:r>
          <w:rPr>
            <w:color w:val="000000"/>
            <w:sz w:val="24"/>
          </w:rPr>
          <w:t>is</w:t>
        </w:r>
      </w:smartTag>
      <w:r>
        <w:rPr>
          <w:color w:val="000000"/>
          <w:sz w:val="24"/>
        </w:rPr>
        <w:t xml:space="preserve">h. Appropriate evidence </w:t>
      </w:r>
      <w:smartTag w:uri="urn:schemas-microsoft-com:office:smarttags" w:element="PersonName">
        <w:r>
          <w:rPr>
            <w:color w:val="000000"/>
            <w:sz w:val="24"/>
          </w:rPr>
          <w:t>is</w:t>
        </w:r>
      </w:smartTag>
      <w:r>
        <w:rPr>
          <w:color w:val="000000"/>
          <w:sz w:val="24"/>
        </w:rPr>
        <w:t xml:space="preserve"> also supplied by the boarding school Julio </w:t>
      </w:r>
      <w:smartTag w:uri="urn:schemas-microsoft-com:office:smarttags" w:element="PersonName">
        <w:r>
          <w:rPr>
            <w:color w:val="000000"/>
            <w:sz w:val="24"/>
          </w:rPr>
          <w:t>is</w:t>
        </w:r>
      </w:smartTag>
      <w:r>
        <w:rPr>
          <w:color w:val="000000"/>
          <w:sz w:val="24"/>
        </w:rPr>
        <w:t xml:space="preserve"> to attend. AIC </w:t>
      </w:r>
      <w:r w:rsidR="00892987">
        <w:rPr>
          <w:color w:val="000000"/>
          <w:sz w:val="24"/>
        </w:rPr>
        <w:t xml:space="preserve">Scheme </w:t>
      </w:r>
      <w:r w:rsidR="00AB158E">
        <w:rPr>
          <w:color w:val="000000"/>
          <w:sz w:val="24"/>
        </w:rPr>
        <w:t>Claim</w:t>
      </w:r>
      <w:r w:rsidR="00892987">
        <w:rPr>
          <w:color w:val="000000"/>
          <w:sz w:val="24"/>
        </w:rPr>
        <w:t xml:space="preserve"> </w:t>
      </w:r>
      <w:r>
        <w:rPr>
          <w:color w:val="000000"/>
          <w:sz w:val="24"/>
        </w:rPr>
        <w:t>may be approved.</w:t>
      </w:r>
    </w:p>
    <w:p w:rsidR="009F3395" w:rsidRDefault="009F3395" w:rsidP="006631DA">
      <w:pPr>
        <w:pStyle w:val="Heading3"/>
        <w:spacing w:before="0" w:beforeAutospacing="0" w:after="0" w:afterAutospacing="0"/>
        <w:jc w:val="both"/>
        <w:rPr>
          <w:rFonts w:ascii="Times New Roman" w:hAnsi="Times New Roman" w:cs="Times New Roman"/>
          <w:color w:val="000000"/>
          <w:sz w:val="24"/>
          <w:szCs w:val="32"/>
        </w:rPr>
      </w:pPr>
      <w:bookmarkStart w:id="438" w:name="_4.3.12_Student_cannot_access a pre-"/>
      <w:bookmarkEnd w:id="438"/>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439" w:name="_4.3.13_Student_would_suffer serious"/>
      <w:bookmarkStart w:id="440" w:name="_Toc153097435"/>
      <w:bookmarkEnd w:id="439"/>
      <w:r>
        <w:rPr>
          <w:rFonts w:ascii="Times New Roman" w:hAnsi="Times New Roman" w:cs="Times New Roman"/>
          <w:color w:val="000000"/>
          <w:sz w:val="24"/>
          <w:szCs w:val="32"/>
        </w:rPr>
        <w:t>4.3.1</w:t>
      </w:r>
      <w:r w:rsidR="006456D2">
        <w:rPr>
          <w:rFonts w:ascii="Times New Roman" w:hAnsi="Times New Roman" w:cs="Times New Roman"/>
          <w:color w:val="000000"/>
          <w:sz w:val="24"/>
          <w:szCs w:val="32"/>
        </w:rPr>
        <w:t>1</w:t>
      </w:r>
      <w:r>
        <w:rPr>
          <w:rFonts w:ascii="Times New Roman" w:hAnsi="Times New Roman" w:cs="Times New Roman"/>
          <w:color w:val="000000"/>
          <w:sz w:val="24"/>
          <w:szCs w:val="32"/>
        </w:rPr>
        <w:t xml:space="preserve"> Student would suffer serious educational d</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advantage if not able to bypass local school</w:t>
      </w:r>
      <w:bookmarkEnd w:id="440"/>
    </w:p>
    <w:p w:rsidR="009F3395" w:rsidRDefault="009F3395" w:rsidP="006631DA">
      <w:pPr>
        <w:pStyle w:val="NormalWeb"/>
        <w:spacing w:before="0" w:beforeAutospacing="0" w:after="0" w:afterAutospacing="0"/>
        <w:jc w:val="both"/>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regarded as having a special need if the State/Territory education </w:t>
      </w:r>
      <w:r w:rsidR="0094777E">
        <w:rPr>
          <w:rFonts w:ascii="Times New Roman" w:hAnsi="Times New Roman" w:cs="Times New Roman"/>
          <w:color w:val="000000"/>
          <w:szCs w:val="20"/>
        </w:rPr>
        <w:t>authority confirms</w:t>
      </w:r>
      <w:r>
        <w:rPr>
          <w:rFonts w:ascii="Times New Roman" w:hAnsi="Times New Roman" w:cs="Times New Roman"/>
          <w:color w:val="000000"/>
          <w:szCs w:val="20"/>
        </w:rPr>
        <w:t xml:space="preserve"> that they would suffer serious educational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advantage if not able to bypass the local school(s).</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It should be noted that 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who only has reasonable daily access to a school </w:t>
      </w:r>
      <w:r w:rsidR="0042678C" w:rsidRPr="00B36DEC">
        <w:rPr>
          <w:rFonts w:ascii="Times New Roman" w:hAnsi="Times New Roman" w:cs="Times New Roman"/>
          <w:color w:val="000000"/>
          <w:szCs w:val="20"/>
        </w:rPr>
        <w:t>that</w:t>
      </w:r>
      <w:r w:rsidRPr="00B36DEC">
        <w:rPr>
          <w:rFonts w:ascii="Times New Roman" w:hAnsi="Times New Roman" w:cs="Times New Roman"/>
          <w:color w:val="000000"/>
          <w:szCs w:val="20"/>
        </w:rPr>
        <w:t xml:space="preserve"> does not offer education at the level at which they are able to enrol does not need to meet th</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prov</w:t>
      </w:r>
      <w:smartTag w:uri="urn:schemas-microsoft-com:office:smarttags" w:element="PersonName">
        <w:r w:rsidRPr="00B36DEC">
          <w:rPr>
            <w:rFonts w:ascii="Times New Roman" w:hAnsi="Times New Roman" w:cs="Times New Roman"/>
            <w:color w:val="000000"/>
            <w:szCs w:val="20"/>
          </w:rPr>
          <w:t>is</w:t>
        </w:r>
      </w:smartTag>
      <w:r w:rsidR="003D149E" w:rsidRPr="00B36DEC">
        <w:rPr>
          <w:rFonts w:ascii="Times New Roman" w:hAnsi="Times New Roman" w:cs="Times New Roman"/>
          <w:color w:val="000000"/>
          <w:szCs w:val="20"/>
        </w:rPr>
        <w:t>ion</w:t>
      </w:r>
      <w:r w:rsidRPr="00B36DEC">
        <w:rPr>
          <w:rFonts w:ascii="Times New Roman" w:hAnsi="Times New Roman" w:cs="Times New Roman"/>
          <w:color w:val="000000"/>
          <w:szCs w:val="20"/>
        </w:rPr>
        <w:t>. Likew</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e, the local </w:t>
      </w:r>
      <w:r w:rsidR="00E01CE8" w:rsidRPr="00B36DEC">
        <w:rPr>
          <w:rFonts w:ascii="Times New Roman" w:hAnsi="Times New Roman" w:cs="Times New Roman"/>
          <w:color w:val="000000"/>
          <w:szCs w:val="20"/>
        </w:rPr>
        <w:t>state school</w:t>
      </w:r>
      <w:r w:rsidRPr="00B36DEC">
        <w:rPr>
          <w:rFonts w:ascii="Times New Roman" w:hAnsi="Times New Roman" w:cs="Times New Roman"/>
          <w:color w:val="000000"/>
          <w:szCs w:val="20"/>
        </w:rPr>
        <w:t xml:space="preserve"> </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not considered appropriate for a </w:t>
      </w:r>
      <w:r w:rsidR="009B0027" w:rsidRPr="00B36DEC">
        <w:rPr>
          <w:rFonts w:ascii="Times New Roman" w:hAnsi="Times New Roman" w:cs="Times New Roman"/>
          <w:color w:val="000000"/>
          <w:szCs w:val="20"/>
        </w:rPr>
        <w:t>student</w:t>
      </w:r>
      <w:r>
        <w:rPr>
          <w:rFonts w:ascii="Times New Roman" w:hAnsi="Times New Roman" w:cs="Times New Roman"/>
          <w:color w:val="000000"/>
          <w:szCs w:val="20"/>
        </w:rPr>
        <w:t xml:space="preserve"> who meets one of the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ions set out in </w:t>
      </w:r>
      <w:hyperlink w:anchor="_4.3.6_Student_attends_a special sch" w:history="1">
        <w:r w:rsidR="00763AE0">
          <w:rPr>
            <w:rStyle w:val="Hyperlink"/>
            <w:rFonts w:ascii="Times New Roman" w:hAnsi="Times New Roman" w:cs="Times New Roman"/>
            <w:szCs w:val="20"/>
          </w:rPr>
          <w:t>4.3.5</w:t>
        </w:r>
      </w:hyperlink>
      <w:r>
        <w:rPr>
          <w:rFonts w:ascii="Times New Roman" w:hAnsi="Times New Roman" w:cs="Times New Roman"/>
          <w:color w:val="000000"/>
          <w:szCs w:val="20"/>
        </w:rPr>
        <w:t xml:space="preserve"> - </w:t>
      </w:r>
      <w:hyperlink w:anchor="_4.3.10_Student_needs_specialist rem" w:history="1">
        <w:r w:rsidR="00763AE0">
          <w:rPr>
            <w:rStyle w:val="Hyperlink"/>
            <w:rFonts w:ascii="Times New Roman" w:hAnsi="Times New Roman" w:cs="Times New Roman"/>
            <w:szCs w:val="20"/>
          </w:rPr>
          <w:t>4.3.</w:t>
        </w:r>
        <w:r w:rsidR="00763AE0">
          <w:rPr>
            <w:rStyle w:val="Hyperlink"/>
            <w:rFonts w:ascii="Times New Roman" w:hAnsi="Times New Roman" w:cs="Times New Roman"/>
            <w:szCs w:val="20"/>
          </w:rPr>
          <w:t>1</w:t>
        </w:r>
        <w:r w:rsidR="00763AE0">
          <w:rPr>
            <w:rStyle w:val="Hyperlink"/>
            <w:rFonts w:ascii="Times New Roman" w:hAnsi="Times New Roman" w:cs="Times New Roman"/>
            <w:szCs w:val="20"/>
          </w:rPr>
          <w:t>0</w:t>
        </w:r>
      </w:hyperlink>
      <w:r>
        <w:rPr>
          <w:rFonts w:ascii="Times New Roman" w:hAnsi="Times New Roman" w:cs="Times New Roman"/>
          <w:color w:val="000000"/>
          <w:szCs w:val="20"/>
        </w:rPr>
        <w:t>.</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Pr="00B36DEC"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w:t>
      </w:r>
      <w:r w:rsidR="003A3631" w:rsidRPr="00B36DEC">
        <w:rPr>
          <w:rFonts w:ascii="Times New Roman" w:hAnsi="Times New Roman" w:cs="Times New Roman"/>
          <w:color w:val="000000"/>
          <w:szCs w:val="20"/>
        </w:rPr>
        <w:t>does</w:t>
      </w:r>
      <w:r w:rsidR="006122AE" w:rsidRPr="00B36DEC">
        <w:rPr>
          <w:rFonts w:ascii="Times New Roman" w:hAnsi="Times New Roman" w:cs="Times New Roman"/>
          <w:color w:val="000000"/>
          <w:szCs w:val="20"/>
        </w:rPr>
        <w:t xml:space="preserve"> not </w:t>
      </w:r>
      <w:r w:rsidRPr="00B36DEC">
        <w:rPr>
          <w:rFonts w:ascii="Times New Roman" w:hAnsi="Times New Roman" w:cs="Times New Roman"/>
          <w:color w:val="000000"/>
          <w:szCs w:val="20"/>
        </w:rPr>
        <w:t>hav</w:t>
      </w:r>
      <w:r w:rsidR="004E3999" w:rsidRPr="00B36DEC">
        <w:rPr>
          <w:rFonts w:ascii="Times New Roman" w:hAnsi="Times New Roman" w:cs="Times New Roman"/>
          <w:color w:val="000000"/>
          <w:szCs w:val="20"/>
        </w:rPr>
        <w:t>e</w:t>
      </w:r>
      <w:r w:rsidRPr="00B36DEC">
        <w:rPr>
          <w:rFonts w:ascii="Times New Roman" w:hAnsi="Times New Roman" w:cs="Times New Roman"/>
          <w:color w:val="000000"/>
          <w:szCs w:val="20"/>
        </w:rPr>
        <w:t xml:space="preserve"> a special need solely on the bas</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of claims t</w:t>
      </w:r>
      <w:r w:rsidR="00DE4EA1">
        <w:rPr>
          <w:rFonts w:ascii="Times New Roman" w:hAnsi="Times New Roman" w:cs="Times New Roman"/>
          <w:color w:val="000000"/>
          <w:szCs w:val="20"/>
        </w:rPr>
        <w:t xml:space="preserve">hat are outside the aims of </w:t>
      </w:r>
      <w:r w:rsidR="0036330E">
        <w:rPr>
          <w:rFonts w:ascii="Times New Roman" w:hAnsi="Times New Roman" w:cs="Times New Roman"/>
          <w:color w:val="000000"/>
          <w:szCs w:val="20"/>
        </w:rPr>
        <w:t xml:space="preserve">the </w:t>
      </w:r>
      <w:r w:rsidR="00DE4EA1">
        <w:rPr>
          <w:rFonts w:ascii="Times New Roman" w:hAnsi="Times New Roman" w:cs="Times New Roman"/>
          <w:color w:val="000000"/>
          <w:szCs w:val="20"/>
        </w:rPr>
        <w:t>AIC</w:t>
      </w:r>
      <w:r w:rsidR="0036330E">
        <w:rPr>
          <w:rFonts w:ascii="Times New Roman" w:hAnsi="Times New Roman" w:cs="Times New Roman"/>
          <w:color w:val="000000"/>
          <w:szCs w:val="20"/>
        </w:rPr>
        <w:t xml:space="preserve"> Scheme</w:t>
      </w:r>
      <w:r w:rsidRPr="00B36DEC">
        <w:rPr>
          <w:rFonts w:ascii="Times New Roman" w:hAnsi="Times New Roman" w:cs="Times New Roman"/>
          <w:color w:val="000000"/>
          <w:szCs w:val="20"/>
        </w:rPr>
        <w:t>, for example:</w:t>
      </w:r>
    </w:p>
    <w:p w:rsidR="009F3395" w:rsidRPr="00F509B3" w:rsidRDefault="009F3395" w:rsidP="00A62B53">
      <w:pPr>
        <w:numPr>
          <w:ilvl w:val="0"/>
          <w:numId w:val="89"/>
        </w:numPr>
        <w:tabs>
          <w:tab w:val="clear" w:pos="720"/>
          <w:tab w:val="left" w:pos="600"/>
        </w:tabs>
        <w:ind w:left="600" w:hanging="300"/>
        <w:rPr>
          <w:color w:val="000000"/>
          <w:sz w:val="24"/>
        </w:rPr>
      </w:pPr>
      <w:r w:rsidRPr="00F509B3">
        <w:rPr>
          <w:color w:val="000000"/>
          <w:sz w:val="24"/>
        </w:rPr>
        <w:t xml:space="preserve">desires for the </w:t>
      </w:r>
      <w:r w:rsidR="009B0027" w:rsidRPr="00F509B3">
        <w:rPr>
          <w:color w:val="000000"/>
          <w:sz w:val="24"/>
        </w:rPr>
        <w:t>student</w:t>
      </w:r>
      <w:r w:rsidRPr="00F509B3">
        <w:rPr>
          <w:color w:val="000000"/>
          <w:sz w:val="24"/>
        </w:rPr>
        <w:t xml:space="preserve"> to attend a school of choice, including a school </w:t>
      </w:r>
      <w:r w:rsidR="0042678C" w:rsidRPr="00F509B3">
        <w:rPr>
          <w:color w:val="000000"/>
          <w:sz w:val="24"/>
        </w:rPr>
        <w:t>that</w:t>
      </w:r>
      <w:r w:rsidRPr="00F509B3">
        <w:rPr>
          <w:color w:val="000000"/>
          <w:sz w:val="24"/>
        </w:rPr>
        <w:t xml:space="preserve"> </w:t>
      </w:r>
      <w:smartTag w:uri="urn:schemas-microsoft-com:office:smarttags" w:element="PersonName">
        <w:r w:rsidRPr="00F509B3">
          <w:rPr>
            <w:color w:val="000000"/>
            <w:sz w:val="24"/>
          </w:rPr>
          <w:t>is</w:t>
        </w:r>
      </w:smartTag>
      <w:r w:rsidRPr="00F509B3">
        <w:rPr>
          <w:color w:val="000000"/>
          <w:sz w:val="24"/>
        </w:rPr>
        <w:t xml:space="preserve"> classified as ‘special</w:t>
      </w:r>
      <w:smartTag w:uri="urn:schemas-microsoft-com:office:smarttags" w:element="PersonName">
        <w:r w:rsidRPr="00F509B3">
          <w:rPr>
            <w:color w:val="000000"/>
            <w:sz w:val="24"/>
          </w:rPr>
          <w:t>is</w:t>
        </w:r>
      </w:smartTag>
      <w:r w:rsidRPr="00F509B3">
        <w:rPr>
          <w:color w:val="000000"/>
          <w:sz w:val="24"/>
        </w:rPr>
        <w:t xml:space="preserve">t’ or ‘selective’ or a school that will ‘enhance the </w:t>
      </w:r>
      <w:r w:rsidR="009B0027" w:rsidRPr="00F509B3">
        <w:rPr>
          <w:color w:val="000000"/>
          <w:sz w:val="24"/>
        </w:rPr>
        <w:t>student</w:t>
      </w:r>
      <w:r w:rsidRPr="00F509B3">
        <w:rPr>
          <w:color w:val="000000"/>
          <w:sz w:val="24"/>
        </w:rPr>
        <w:t>’s academic prospects’;</w:t>
      </w:r>
    </w:p>
    <w:p w:rsidR="00911F5D" w:rsidRPr="00B36DEC" w:rsidRDefault="00F20FB4" w:rsidP="00A62B53">
      <w:pPr>
        <w:numPr>
          <w:ilvl w:val="0"/>
          <w:numId w:val="89"/>
        </w:numPr>
        <w:tabs>
          <w:tab w:val="clear" w:pos="720"/>
          <w:tab w:val="left" w:pos="600"/>
        </w:tabs>
        <w:ind w:left="600" w:hanging="300"/>
        <w:rPr>
          <w:color w:val="000000"/>
          <w:sz w:val="24"/>
        </w:rPr>
      </w:pPr>
      <w:r w:rsidRPr="00B36DEC">
        <w:rPr>
          <w:color w:val="000000"/>
          <w:sz w:val="24"/>
        </w:rPr>
        <w:t>standard of teaching facilities</w:t>
      </w:r>
      <w:r w:rsidR="00911F5D" w:rsidRPr="00B36DEC">
        <w:rPr>
          <w:color w:val="000000"/>
          <w:sz w:val="24"/>
        </w:rPr>
        <w:t>;</w:t>
      </w:r>
    </w:p>
    <w:p w:rsidR="00F20FB4" w:rsidRPr="00B36DEC" w:rsidRDefault="00911F5D" w:rsidP="00A62B53">
      <w:pPr>
        <w:numPr>
          <w:ilvl w:val="0"/>
          <w:numId w:val="89"/>
        </w:numPr>
        <w:tabs>
          <w:tab w:val="clear" w:pos="720"/>
          <w:tab w:val="left" w:pos="600"/>
        </w:tabs>
        <w:ind w:left="600" w:hanging="300"/>
        <w:rPr>
          <w:color w:val="000000"/>
          <w:sz w:val="24"/>
        </w:rPr>
      </w:pPr>
      <w:r w:rsidRPr="00B36DEC">
        <w:rPr>
          <w:color w:val="000000"/>
          <w:sz w:val="24"/>
        </w:rPr>
        <w:t xml:space="preserve">the </w:t>
      </w:r>
      <w:r w:rsidR="00F20FB4" w:rsidRPr="00B36DEC">
        <w:rPr>
          <w:color w:val="000000"/>
          <w:sz w:val="24"/>
        </w:rPr>
        <w:t>socio-economic</w:t>
      </w:r>
      <w:r w:rsidRPr="00B36DEC">
        <w:rPr>
          <w:color w:val="000000"/>
          <w:sz w:val="24"/>
        </w:rPr>
        <w:t>,</w:t>
      </w:r>
      <w:r w:rsidR="00F20FB4" w:rsidRPr="00B36DEC">
        <w:rPr>
          <w:color w:val="000000"/>
          <w:sz w:val="24"/>
        </w:rPr>
        <w:t xml:space="preserve"> racial</w:t>
      </w:r>
      <w:r w:rsidRPr="00B36DEC">
        <w:rPr>
          <w:color w:val="000000"/>
          <w:sz w:val="24"/>
        </w:rPr>
        <w:t>,</w:t>
      </w:r>
      <w:r w:rsidR="00F20FB4" w:rsidRPr="00B36DEC">
        <w:rPr>
          <w:color w:val="000000"/>
          <w:sz w:val="24"/>
        </w:rPr>
        <w:t xml:space="preserve"> or ethnic mix of a school</w:t>
      </w:r>
    </w:p>
    <w:p w:rsidR="009F3395" w:rsidRPr="00F509B3" w:rsidRDefault="00337351" w:rsidP="00A62B53">
      <w:pPr>
        <w:numPr>
          <w:ilvl w:val="0"/>
          <w:numId w:val="89"/>
        </w:numPr>
        <w:tabs>
          <w:tab w:val="clear" w:pos="720"/>
          <w:tab w:val="left" w:pos="600"/>
        </w:tabs>
        <w:ind w:left="600" w:hanging="300"/>
        <w:rPr>
          <w:color w:val="000000"/>
          <w:sz w:val="24"/>
        </w:rPr>
      </w:pPr>
      <w:r w:rsidRPr="00F509B3">
        <w:rPr>
          <w:color w:val="000000"/>
          <w:sz w:val="24"/>
        </w:rPr>
        <w:t>non-core (</w:t>
      </w:r>
      <w:r w:rsidR="00027FEE" w:rsidRPr="00F509B3">
        <w:rPr>
          <w:color w:val="000000"/>
          <w:sz w:val="24"/>
        </w:rPr>
        <w:t>for example, subjects other than</w:t>
      </w:r>
      <w:r w:rsidRPr="00F509B3">
        <w:rPr>
          <w:color w:val="000000"/>
          <w:sz w:val="24"/>
        </w:rPr>
        <w:t xml:space="preserve"> maths</w:t>
      </w:r>
      <w:r w:rsidR="003D149E" w:rsidRPr="00F509B3">
        <w:rPr>
          <w:color w:val="000000"/>
          <w:sz w:val="24"/>
        </w:rPr>
        <w:t>,</w:t>
      </w:r>
      <w:r w:rsidRPr="00F509B3">
        <w:rPr>
          <w:color w:val="000000"/>
          <w:sz w:val="24"/>
        </w:rPr>
        <w:t xml:space="preserve"> science and Engl</w:t>
      </w:r>
      <w:smartTag w:uri="urn:schemas-microsoft-com:office:smarttags" w:element="PersonName">
        <w:r w:rsidRPr="00F509B3">
          <w:rPr>
            <w:color w:val="000000"/>
            <w:sz w:val="24"/>
          </w:rPr>
          <w:t>is</w:t>
        </w:r>
      </w:smartTag>
      <w:r w:rsidRPr="00F509B3">
        <w:rPr>
          <w:color w:val="000000"/>
          <w:sz w:val="24"/>
        </w:rPr>
        <w:t xml:space="preserve">h) </w:t>
      </w:r>
      <w:r w:rsidR="009F3395" w:rsidRPr="00F509B3">
        <w:rPr>
          <w:color w:val="000000"/>
          <w:sz w:val="24"/>
        </w:rPr>
        <w:t>subjects</w:t>
      </w:r>
      <w:r w:rsidR="00661335" w:rsidRPr="00F509B3">
        <w:rPr>
          <w:color w:val="000000"/>
          <w:sz w:val="24"/>
        </w:rPr>
        <w:t xml:space="preserve"> being studied by the </w:t>
      </w:r>
      <w:r w:rsidR="009B0027" w:rsidRPr="00F509B3">
        <w:rPr>
          <w:color w:val="000000"/>
          <w:sz w:val="24"/>
        </w:rPr>
        <w:t>student</w:t>
      </w:r>
      <w:r w:rsidR="009F3395" w:rsidRPr="00F509B3">
        <w:rPr>
          <w:color w:val="000000"/>
          <w:sz w:val="24"/>
        </w:rPr>
        <w:t xml:space="preserve"> at the school delivered by non-traditional ‘face to face’ teaching methods (eg technologically based delivery); </w:t>
      </w:r>
    </w:p>
    <w:p w:rsidR="009F3395" w:rsidRDefault="009F3395" w:rsidP="00A62B53">
      <w:pPr>
        <w:numPr>
          <w:ilvl w:val="0"/>
          <w:numId w:val="89"/>
        </w:numPr>
        <w:tabs>
          <w:tab w:val="clear" w:pos="720"/>
          <w:tab w:val="left" w:pos="600"/>
        </w:tabs>
        <w:ind w:left="600" w:hanging="300"/>
        <w:rPr>
          <w:color w:val="000000"/>
          <w:sz w:val="24"/>
        </w:rPr>
      </w:pPr>
      <w:r w:rsidRPr="00B36DEC">
        <w:rPr>
          <w:color w:val="000000"/>
          <w:sz w:val="24"/>
        </w:rPr>
        <w:t xml:space="preserve">the </w:t>
      </w:r>
      <w:r w:rsidR="009B0027" w:rsidRPr="00B36DEC">
        <w:rPr>
          <w:color w:val="000000"/>
          <w:sz w:val="24"/>
        </w:rPr>
        <w:t>student</w:t>
      </w:r>
      <w:r w:rsidRPr="00B36DEC">
        <w:rPr>
          <w:color w:val="000000"/>
          <w:sz w:val="24"/>
        </w:rPr>
        <w:t xml:space="preserve">’s parents have moved from one non-geographically </w:t>
      </w:r>
      <w:smartTag w:uri="urn:schemas-microsoft-com:office:smarttags" w:element="PersonName">
        <w:r w:rsidRPr="00B36DEC">
          <w:rPr>
            <w:color w:val="000000"/>
            <w:sz w:val="24"/>
          </w:rPr>
          <w:t>is</w:t>
        </w:r>
      </w:smartTag>
      <w:r w:rsidRPr="00B36DEC">
        <w:rPr>
          <w:color w:val="000000"/>
          <w:sz w:val="24"/>
        </w:rPr>
        <w:t xml:space="preserve">olated area to another and the </w:t>
      </w:r>
      <w:r w:rsidR="009B0027" w:rsidRPr="00B36DEC">
        <w:rPr>
          <w:color w:val="000000"/>
          <w:sz w:val="24"/>
        </w:rPr>
        <w:t>student</w:t>
      </w:r>
      <w:r w:rsidRPr="00B36DEC">
        <w:rPr>
          <w:color w:val="000000"/>
          <w:sz w:val="24"/>
        </w:rPr>
        <w:t xml:space="preserve"> cannot continue to study in the same</w:t>
      </w:r>
      <w:r>
        <w:rPr>
          <w:color w:val="000000"/>
          <w:sz w:val="24"/>
        </w:rPr>
        <w:t xml:space="preserve"> subjects and/or the same system</w:t>
      </w:r>
      <w:r w:rsidR="00A41F8B">
        <w:rPr>
          <w:color w:val="000000"/>
          <w:sz w:val="24"/>
        </w:rPr>
        <w:t>;</w:t>
      </w:r>
    </w:p>
    <w:p w:rsidR="00A41F8B" w:rsidRDefault="00D4635F" w:rsidP="00A62B53">
      <w:pPr>
        <w:numPr>
          <w:ilvl w:val="0"/>
          <w:numId w:val="89"/>
        </w:numPr>
        <w:tabs>
          <w:tab w:val="clear" w:pos="720"/>
          <w:tab w:val="left" w:pos="600"/>
        </w:tabs>
        <w:ind w:left="600" w:hanging="300"/>
        <w:rPr>
          <w:color w:val="000000"/>
          <w:sz w:val="24"/>
        </w:rPr>
      </w:pPr>
      <w:r>
        <w:rPr>
          <w:b/>
          <w:color w:val="000000"/>
          <w:sz w:val="24"/>
        </w:rPr>
        <w:t>Family</w:t>
      </w:r>
      <w:r w:rsidR="00A41F8B">
        <w:rPr>
          <w:color w:val="000000"/>
          <w:sz w:val="24"/>
        </w:rPr>
        <w:t xml:space="preserve"> connections with another school;</w:t>
      </w:r>
    </w:p>
    <w:p w:rsidR="00A41F8B" w:rsidRDefault="00A41F8B" w:rsidP="00A62B53">
      <w:pPr>
        <w:numPr>
          <w:ilvl w:val="0"/>
          <w:numId w:val="89"/>
        </w:numPr>
        <w:tabs>
          <w:tab w:val="clear" w:pos="720"/>
          <w:tab w:val="left" w:pos="600"/>
        </w:tabs>
        <w:ind w:left="600" w:hanging="300"/>
        <w:rPr>
          <w:color w:val="000000"/>
          <w:sz w:val="24"/>
        </w:rPr>
      </w:pPr>
      <w:r>
        <w:rPr>
          <w:color w:val="000000"/>
          <w:sz w:val="24"/>
        </w:rPr>
        <w:t>difficulties with out-of-school care arrangements;</w:t>
      </w:r>
      <w:r w:rsidR="00D41095">
        <w:rPr>
          <w:color w:val="000000"/>
          <w:sz w:val="24"/>
        </w:rPr>
        <w:t xml:space="preserve"> and</w:t>
      </w:r>
    </w:p>
    <w:p w:rsidR="00A41F8B" w:rsidRDefault="00A41F8B" w:rsidP="00A62B53">
      <w:pPr>
        <w:numPr>
          <w:ilvl w:val="0"/>
          <w:numId w:val="89"/>
        </w:numPr>
        <w:tabs>
          <w:tab w:val="clear" w:pos="720"/>
          <w:tab w:val="left" w:pos="600"/>
        </w:tabs>
        <w:ind w:left="600" w:hanging="300"/>
        <w:rPr>
          <w:color w:val="000000"/>
          <w:sz w:val="24"/>
        </w:rPr>
      </w:pPr>
      <w:proofErr w:type="gramStart"/>
      <w:r>
        <w:rPr>
          <w:color w:val="000000"/>
          <w:sz w:val="24"/>
        </w:rPr>
        <w:t>a</w:t>
      </w:r>
      <w:proofErr w:type="gramEnd"/>
      <w:r>
        <w:rPr>
          <w:color w:val="000000"/>
          <w:sz w:val="24"/>
        </w:rPr>
        <w:t xml:space="preserve"> desire for a </w:t>
      </w:r>
      <w:r w:rsidR="00D4635F">
        <w:rPr>
          <w:color w:val="000000"/>
          <w:sz w:val="24"/>
        </w:rPr>
        <w:t>Family</w:t>
      </w:r>
      <w:r w:rsidR="00B70BE1">
        <w:rPr>
          <w:color w:val="000000"/>
          <w:sz w:val="24"/>
        </w:rPr>
        <w:t xml:space="preserve"> to send a child to a</w:t>
      </w:r>
      <w:r>
        <w:rPr>
          <w:color w:val="000000"/>
          <w:sz w:val="24"/>
        </w:rPr>
        <w:t xml:space="preserve"> boarding school.</w:t>
      </w:r>
    </w:p>
    <w:p w:rsidR="00A41F8B" w:rsidRDefault="00A41F8B" w:rsidP="006631DA">
      <w:pPr>
        <w:pStyle w:val="NormalWeb"/>
        <w:spacing w:before="0" w:beforeAutospacing="0" w:after="0" w:afterAutospacing="0"/>
        <w:rPr>
          <w:rFonts w:ascii="Times New Roman" w:hAnsi="Times New Roman" w:cs="Times New Roman"/>
          <w:color w:val="000000"/>
          <w:szCs w:val="20"/>
        </w:rPr>
      </w:pPr>
    </w:p>
    <w:p w:rsidR="009F3395" w:rsidRPr="00B36DEC" w:rsidRDefault="007B132F"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important for a </w:t>
      </w:r>
      <w:r w:rsidRPr="007B132F">
        <w:rPr>
          <w:rFonts w:ascii="Times New Roman" w:hAnsi="Times New Roman" w:cs="Times New Roman"/>
          <w:b/>
          <w:color w:val="000000"/>
          <w:szCs w:val="20"/>
        </w:rPr>
        <w:t>Claim</w:t>
      </w:r>
      <w:r>
        <w:rPr>
          <w:rFonts w:ascii="Times New Roman" w:hAnsi="Times New Roman" w:cs="Times New Roman"/>
          <w:color w:val="000000"/>
          <w:szCs w:val="20"/>
        </w:rPr>
        <w:t xml:space="preserve"> to be supported in a manner that </w:t>
      </w:r>
      <w:r w:rsidR="00AC264A">
        <w:rPr>
          <w:rFonts w:ascii="Times New Roman" w:hAnsi="Times New Roman" w:cs="Times New Roman"/>
          <w:color w:val="000000"/>
          <w:szCs w:val="20"/>
        </w:rPr>
        <w:t xml:space="preserve">ensures </w:t>
      </w:r>
      <w:r w:rsidR="00017E2C">
        <w:rPr>
          <w:rFonts w:ascii="Times New Roman" w:hAnsi="Times New Roman" w:cs="Times New Roman"/>
          <w:color w:val="000000"/>
          <w:szCs w:val="20"/>
        </w:rPr>
        <w:t>cons</w:t>
      </w:r>
      <w:smartTag w:uri="urn:schemas-microsoft-com:office:smarttags" w:element="PersonName">
        <w:r w:rsidR="00017E2C">
          <w:rPr>
            <w:rFonts w:ascii="Times New Roman" w:hAnsi="Times New Roman" w:cs="Times New Roman"/>
            <w:color w:val="000000"/>
            <w:szCs w:val="20"/>
          </w:rPr>
          <w:t>is</w:t>
        </w:r>
      </w:smartTag>
      <w:r w:rsidR="00017E2C">
        <w:rPr>
          <w:rFonts w:ascii="Times New Roman" w:hAnsi="Times New Roman" w:cs="Times New Roman"/>
          <w:color w:val="000000"/>
          <w:szCs w:val="20"/>
        </w:rPr>
        <w:t xml:space="preserve">tent support for </w:t>
      </w:r>
      <w:r w:rsidR="00AC264A">
        <w:rPr>
          <w:rFonts w:ascii="Times New Roman" w:hAnsi="Times New Roman" w:cs="Times New Roman"/>
          <w:color w:val="000000"/>
          <w:szCs w:val="20"/>
        </w:rPr>
        <w:t>students</w:t>
      </w:r>
      <w:r w:rsidR="00017E2C">
        <w:rPr>
          <w:rFonts w:ascii="Times New Roman" w:hAnsi="Times New Roman" w:cs="Times New Roman"/>
          <w:color w:val="000000"/>
          <w:szCs w:val="20"/>
        </w:rPr>
        <w:t xml:space="preserve"> who study under similar circumstances</w:t>
      </w:r>
      <w:r>
        <w:rPr>
          <w:rFonts w:ascii="Times New Roman" w:hAnsi="Times New Roman" w:cs="Times New Roman"/>
          <w:color w:val="000000"/>
          <w:szCs w:val="20"/>
        </w:rPr>
        <w:t>.  Therefore</w:t>
      </w:r>
      <w:r w:rsidR="00AC264A">
        <w:rPr>
          <w:rFonts w:ascii="Times New Roman" w:hAnsi="Times New Roman" w:cs="Times New Roman"/>
          <w:color w:val="000000"/>
          <w:szCs w:val="20"/>
        </w:rPr>
        <w:t>, a</w:t>
      </w:r>
      <w:r w:rsidR="009F3395">
        <w:rPr>
          <w:rFonts w:ascii="Times New Roman" w:hAnsi="Times New Roman" w:cs="Times New Roman"/>
          <w:color w:val="000000"/>
          <w:szCs w:val="20"/>
        </w:rPr>
        <w:t xml:space="preserve"> </w:t>
      </w:r>
      <w:r w:rsidR="00A71385" w:rsidRPr="00B36DEC">
        <w:rPr>
          <w:rFonts w:ascii="Times New Roman" w:hAnsi="Times New Roman" w:cs="Times New Roman"/>
          <w:color w:val="000000"/>
          <w:szCs w:val="20"/>
        </w:rPr>
        <w:t>Claim</w:t>
      </w:r>
      <w:r w:rsidR="009F3395" w:rsidRPr="00B36DEC">
        <w:rPr>
          <w:rFonts w:ascii="Times New Roman" w:hAnsi="Times New Roman" w:cs="Times New Roman"/>
          <w:color w:val="000000"/>
          <w:szCs w:val="20"/>
        </w:rPr>
        <w:t xml:space="preserve"> on th</w:t>
      </w:r>
      <w:smartTag w:uri="urn:schemas-microsoft-com:office:smarttags" w:element="PersonName">
        <w:r w:rsidR="009F3395" w:rsidRPr="00B36DEC">
          <w:rPr>
            <w:rFonts w:ascii="Times New Roman" w:hAnsi="Times New Roman" w:cs="Times New Roman"/>
            <w:color w:val="000000"/>
            <w:szCs w:val="20"/>
          </w:rPr>
          <w:t>is</w:t>
        </w:r>
      </w:smartTag>
      <w:r w:rsidR="009F3395" w:rsidRPr="00B36DEC">
        <w:rPr>
          <w:rFonts w:ascii="Times New Roman" w:hAnsi="Times New Roman" w:cs="Times New Roman"/>
          <w:color w:val="000000"/>
          <w:szCs w:val="20"/>
        </w:rPr>
        <w:t xml:space="preserve"> bas</w:t>
      </w:r>
      <w:smartTag w:uri="urn:schemas-microsoft-com:office:smarttags" w:element="PersonName">
        <w:r w:rsidR="009F3395" w:rsidRPr="00B36DEC">
          <w:rPr>
            <w:rFonts w:ascii="Times New Roman" w:hAnsi="Times New Roman" w:cs="Times New Roman"/>
            <w:color w:val="000000"/>
            <w:szCs w:val="20"/>
          </w:rPr>
          <w:t>is</w:t>
        </w:r>
      </w:smartTag>
      <w:r w:rsidR="009F3395" w:rsidRPr="00B36DEC">
        <w:rPr>
          <w:rFonts w:ascii="Times New Roman" w:hAnsi="Times New Roman" w:cs="Times New Roman"/>
          <w:color w:val="000000"/>
          <w:szCs w:val="20"/>
        </w:rPr>
        <w:t xml:space="preserve"> must be supported by a statement from the Chief Executive Officer of the State/Territory education authority (eg Director-General) or an officer delegated to act on their behalf. The statement must:</w:t>
      </w:r>
    </w:p>
    <w:p w:rsidR="009F3395" w:rsidRPr="00B36DEC" w:rsidRDefault="009F3395" w:rsidP="00A62B53">
      <w:pPr>
        <w:numPr>
          <w:ilvl w:val="0"/>
          <w:numId w:val="90"/>
        </w:numPr>
        <w:tabs>
          <w:tab w:val="clear" w:pos="720"/>
          <w:tab w:val="left" w:pos="600"/>
        </w:tabs>
        <w:ind w:left="600" w:hanging="300"/>
        <w:rPr>
          <w:color w:val="000000"/>
          <w:sz w:val="24"/>
        </w:rPr>
      </w:pPr>
      <w:r w:rsidRPr="00B36DEC">
        <w:rPr>
          <w:color w:val="000000"/>
          <w:sz w:val="24"/>
        </w:rPr>
        <w:t xml:space="preserve">give the reason that the local school </w:t>
      </w:r>
      <w:smartTag w:uri="urn:schemas-microsoft-com:office:smarttags" w:element="PersonName">
        <w:r w:rsidRPr="00B36DEC">
          <w:rPr>
            <w:color w:val="000000"/>
            <w:sz w:val="24"/>
          </w:rPr>
          <w:t>is</w:t>
        </w:r>
      </w:smartTag>
      <w:r w:rsidRPr="00B36DEC">
        <w:rPr>
          <w:color w:val="000000"/>
          <w:sz w:val="24"/>
        </w:rPr>
        <w:t xml:space="preserve"> inappropriate for the </w:t>
      </w:r>
      <w:r w:rsidR="009B0027" w:rsidRPr="00B36DEC">
        <w:rPr>
          <w:color w:val="000000"/>
          <w:sz w:val="24"/>
        </w:rPr>
        <w:t>student</w:t>
      </w:r>
      <w:r w:rsidRPr="00B36DEC">
        <w:rPr>
          <w:color w:val="000000"/>
          <w:sz w:val="24"/>
        </w:rPr>
        <w:t xml:space="preserve">’s needs; </w:t>
      </w:r>
    </w:p>
    <w:p w:rsidR="009F3395" w:rsidRPr="00B36DEC" w:rsidRDefault="009F3395" w:rsidP="00A62B53">
      <w:pPr>
        <w:numPr>
          <w:ilvl w:val="0"/>
          <w:numId w:val="90"/>
        </w:numPr>
        <w:tabs>
          <w:tab w:val="clear" w:pos="720"/>
          <w:tab w:val="left" w:pos="600"/>
        </w:tabs>
        <w:ind w:left="600" w:hanging="300"/>
        <w:rPr>
          <w:color w:val="000000"/>
          <w:sz w:val="24"/>
        </w:rPr>
      </w:pPr>
      <w:r w:rsidRPr="00B36DEC">
        <w:rPr>
          <w:color w:val="000000"/>
          <w:sz w:val="24"/>
        </w:rPr>
        <w:t xml:space="preserve">confirm that the </w:t>
      </w:r>
      <w:r w:rsidR="009B0027" w:rsidRPr="00B36DEC">
        <w:rPr>
          <w:color w:val="000000"/>
          <w:sz w:val="24"/>
        </w:rPr>
        <w:t>student</w:t>
      </w:r>
      <w:r w:rsidRPr="00B36DEC">
        <w:rPr>
          <w:color w:val="000000"/>
          <w:sz w:val="24"/>
        </w:rPr>
        <w:t xml:space="preserve"> would be seriously educationally d</w:t>
      </w:r>
      <w:smartTag w:uri="urn:schemas-microsoft-com:office:smarttags" w:element="PersonName">
        <w:r w:rsidRPr="00B36DEC">
          <w:rPr>
            <w:color w:val="000000"/>
            <w:sz w:val="24"/>
          </w:rPr>
          <w:t>is</w:t>
        </w:r>
      </w:smartTag>
      <w:r w:rsidRPr="00B36DEC">
        <w:rPr>
          <w:color w:val="000000"/>
          <w:sz w:val="24"/>
        </w:rPr>
        <w:t>advantaged if unable to study elsewhere; and</w:t>
      </w:r>
    </w:p>
    <w:p w:rsidR="009F3395" w:rsidRDefault="009F3395" w:rsidP="00A62B53">
      <w:pPr>
        <w:numPr>
          <w:ilvl w:val="0"/>
          <w:numId w:val="90"/>
        </w:numPr>
        <w:tabs>
          <w:tab w:val="clear" w:pos="720"/>
          <w:tab w:val="left" w:pos="600"/>
        </w:tabs>
        <w:ind w:left="600" w:hanging="300"/>
        <w:rPr>
          <w:color w:val="000000"/>
          <w:sz w:val="24"/>
        </w:rPr>
      </w:pPr>
      <w:proofErr w:type="gramStart"/>
      <w:r>
        <w:rPr>
          <w:color w:val="000000"/>
          <w:sz w:val="24"/>
        </w:rPr>
        <w:t>the</w:t>
      </w:r>
      <w:proofErr w:type="gramEnd"/>
      <w:r>
        <w:rPr>
          <w:color w:val="000000"/>
          <w:sz w:val="24"/>
        </w:rPr>
        <w:t xml:space="preserve"> State/Territory authority has no objection to AIC </w:t>
      </w:r>
      <w:r w:rsidR="0036330E">
        <w:rPr>
          <w:color w:val="000000"/>
          <w:sz w:val="24"/>
        </w:rPr>
        <w:t xml:space="preserve">Scheme allowances </w:t>
      </w:r>
      <w:r>
        <w:rPr>
          <w:color w:val="000000"/>
          <w:sz w:val="24"/>
        </w:rPr>
        <w:t>being paid.</w:t>
      </w:r>
    </w:p>
    <w:p w:rsidR="009F3395" w:rsidRPr="00AC588F" w:rsidRDefault="009F3395" w:rsidP="006631DA">
      <w:pPr>
        <w:pStyle w:val="NormalWeb"/>
        <w:spacing w:before="0" w:beforeAutospacing="0" w:after="0" w:afterAutospacing="0"/>
        <w:rPr>
          <w:rFonts w:ascii="Times New Roman" w:hAnsi="Times New Roman" w:cs="Times New Roman"/>
          <w:color w:val="000000"/>
        </w:rPr>
      </w:pPr>
    </w:p>
    <w:p w:rsidR="00EB4D50" w:rsidRPr="005B63AB" w:rsidRDefault="00EB4D50" w:rsidP="006631DA">
      <w:pPr>
        <w:pStyle w:val="NormalWeb"/>
        <w:spacing w:before="0" w:beforeAutospacing="0" w:after="0" w:afterAutospacing="0"/>
        <w:rPr>
          <w:rFonts w:ascii="Times New Roman" w:hAnsi="Times New Roman" w:cs="Times New Roman"/>
          <w:bCs/>
        </w:rPr>
      </w:pPr>
      <w:r w:rsidRPr="005B63AB">
        <w:rPr>
          <w:rFonts w:ascii="Times New Roman" w:hAnsi="Times New Roman" w:cs="Times New Roman"/>
          <w:bCs/>
        </w:rPr>
        <w:t xml:space="preserve">If an educational authority </w:t>
      </w:r>
      <w:smartTag w:uri="urn:schemas-microsoft-com:office:smarttags" w:element="PersonName">
        <w:r w:rsidRPr="005B63AB">
          <w:rPr>
            <w:rFonts w:ascii="Times New Roman" w:hAnsi="Times New Roman" w:cs="Times New Roman"/>
            <w:bCs/>
          </w:rPr>
          <w:t>is</w:t>
        </w:r>
      </w:smartTag>
      <w:r w:rsidRPr="005B63AB">
        <w:rPr>
          <w:rFonts w:ascii="Times New Roman" w:hAnsi="Times New Roman" w:cs="Times New Roman"/>
          <w:bCs/>
        </w:rPr>
        <w:t xml:space="preserve"> supporting a </w:t>
      </w:r>
      <w:r w:rsidR="00AB158E">
        <w:rPr>
          <w:rFonts w:ascii="Times New Roman" w:hAnsi="Times New Roman" w:cs="Times New Roman"/>
          <w:bCs/>
        </w:rPr>
        <w:t>Claim</w:t>
      </w:r>
      <w:r w:rsidRPr="005B63AB">
        <w:rPr>
          <w:rFonts w:ascii="Times New Roman" w:hAnsi="Times New Roman" w:cs="Times New Roman"/>
          <w:bCs/>
        </w:rPr>
        <w:t xml:space="preserve"> on the bas</w:t>
      </w:r>
      <w:smartTag w:uri="urn:schemas-microsoft-com:office:smarttags" w:element="PersonName">
        <w:r w:rsidRPr="005B63AB">
          <w:rPr>
            <w:rFonts w:ascii="Times New Roman" w:hAnsi="Times New Roman" w:cs="Times New Roman"/>
            <w:bCs/>
          </w:rPr>
          <w:t>is</w:t>
        </w:r>
      </w:smartTag>
      <w:r w:rsidRPr="005B63AB">
        <w:rPr>
          <w:rFonts w:ascii="Times New Roman" w:hAnsi="Times New Roman" w:cs="Times New Roman"/>
          <w:bCs/>
        </w:rPr>
        <w:t xml:space="preserve"> that a student cannot appropriately access a specific subject (or range of subjects to achieve a core competency), then the supporting statement must also specify that:</w:t>
      </w:r>
    </w:p>
    <w:p w:rsidR="00EB4D50" w:rsidRPr="005B63AB" w:rsidRDefault="00EB4D50" w:rsidP="00A62B53">
      <w:pPr>
        <w:pStyle w:val="NormalWeb"/>
        <w:numPr>
          <w:ilvl w:val="0"/>
          <w:numId w:val="167"/>
        </w:numPr>
        <w:tabs>
          <w:tab w:val="clear" w:pos="-296"/>
          <w:tab w:val="left" w:pos="600"/>
        </w:tabs>
        <w:spacing w:before="0" w:beforeAutospacing="0" w:after="0" w:afterAutospacing="0"/>
        <w:ind w:left="600" w:hanging="300"/>
        <w:rPr>
          <w:rFonts w:ascii="Times New Roman" w:hAnsi="Times New Roman" w:cs="Times New Roman"/>
          <w:bCs/>
        </w:rPr>
      </w:pPr>
      <w:r w:rsidRPr="005B63AB">
        <w:rPr>
          <w:rFonts w:ascii="Times New Roman" w:hAnsi="Times New Roman" w:cs="Times New Roman"/>
          <w:bCs/>
        </w:rPr>
        <w:t xml:space="preserve">The </w:t>
      </w:r>
      <w:r w:rsidR="005F42AD" w:rsidRPr="005B63AB">
        <w:rPr>
          <w:rFonts w:ascii="Times New Roman" w:hAnsi="Times New Roman" w:cs="Times New Roman"/>
          <w:bCs/>
        </w:rPr>
        <w:t xml:space="preserve">particular </w:t>
      </w:r>
      <w:r w:rsidRPr="005B63AB">
        <w:rPr>
          <w:rFonts w:ascii="Times New Roman" w:hAnsi="Times New Roman" w:cs="Times New Roman"/>
          <w:bCs/>
        </w:rPr>
        <w:t xml:space="preserve">“core” subject </w:t>
      </w:r>
      <w:smartTag w:uri="urn:schemas-microsoft-com:office:smarttags" w:element="PersonName">
        <w:r w:rsidRPr="005B63AB">
          <w:rPr>
            <w:rFonts w:ascii="Times New Roman" w:hAnsi="Times New Roman" w:cs="Times New Roman"/>
            <w:bCs/>
          </w:rPr>
          <w:t>is</w:t>
        </w:r>
      </w:smartTag>
      <w:r w:rsidRPr="005B63AB">
        <w:rPr>
          <w:rFonts w:ascii="Times New Roman" w:hAnsi="Times New Roman" w:cs="Times New Roman"/>
          <w:bCs/>
        </w:rPr>
        <w:t xml:space="preserve"> an essential part of study for all students within their jur</w:t>
      </w:r>
      <w:smartTag w:uri="urn:schemas-microsoft-com:office:smarttags" w:element="PersonName">
        <w:r w:rsidRPr="005B63AB">
          <w:rPr>
            <w:rFonts w:ascii="Times New Roman" w:hAnsi="Times New Roman" w:cs="Times New Roman"/>
            <w:bCs/>
          </w:rPr>
          <w:t>is</w:t>
        </w:r>
      </w:smartTag>
      <w:r w:rsidRPr="005B63AB">
        <w:rPr>
          <w:rFonts w:ascii="Times New Roman" w:hAnsi="Times New Roman" w:cs="Times New Roman"/>
          <w:bCs/>
        </w:rPr>
        <w:t>diction, at that particular year level; or the “core competency” cannot be met by any of the subjects offered at the school (if appropriate for that educational jur</w:t>
      </w:r>
      <w:smartTag w:uri="urn:schemas-microsoft-com:office:smarttags" w:element="PersonName">
        <w:r w:rsidRPr="005B63AB">
          <w:rPr>
            <w:rFonts w:ascii="Times New Roman" w:hAnsi="Times New Roman" w:cs="Times New Roman"/>
            <w:bCs/>
          </w:rPr>
          <w:t>is</w:t>
        </w:r>
      </w:smartTag>
      <w:r w:rsidRPr="005B63AB">
        <w:rPr>
          <w:rFonts w:ascii="Times New Roman" w:hAnsi="Times New Roman" w:cs="Times New Roman"/>
          <w:bCs/>
        </w:rPr>
        <w:t>diction); and</w:t>
      </w:r>
    </w:p>
    <w:p w:rsidR="00EB4D50" w:rsidRPr="005B63AB" w:rsidRDefault="00EB4D50" w:rsidP="00A62B53">
      <w:pPr>
        <w:pStyle w:val="NormalWeb"/>
        <w:numPr>
          <w:ilvl w:val="0"/>
          <w:numId w:val="167"/>
        </w:numPr>
        <w:tabs>
          <w:tab w:val="clear" w:pos="-296"/>
          <w:tab w:val="left" w:pos="600"/>
        </w:tabs>
        <w:spacing w:before="0" w:beforeAutospacing="0" w:after="0" w:afterAutospacing="0"/>
        <w:ind w:left="600" w:hanging="300"/>
        <w:rPr>
          <w:rFonts w:ascii="Times New Roman" w:hAnsi="Times New Roman" w:cs="Times New Roman"/>
          <w:bCs/>
        </w:rPr>
      </w:pPr>
      <w:r w:rsidRPr="005B63AB">
        <w:rPr>
          <w:rFonts w:ascii="Times New Roman" w:hAnsi="Times New Roman" w:cs="Times New Roman"/>
          <w:bCs/>
        </w:rPr>
        <w:t xml:space="preserve">The alternative delivery of the subject(s) (i.e. correspondence) </w:t>
      </w:r>
      <w:smartTag w:uri="urn:schemas-microsoft-com:office:smarttags" w:element="PersonName">
        <w:r w:rsidRPr="005B63AB">
          <w:rPr>
            <w:rFonts w:ascii="Times New Roman" w:hAnsi="Times New Roman" w:cs="Times New Roman"/>
            <w:bCs/>
          </w:rPr>
          <w:t>is</w:t>
        </w:r>
      </w:smartTag>
      <w:r w:rsidRPr="005B63AB">
        <w:rPr>
          <w:rFonts w:ascii="Times New Roman" w:hAnsi="Times New Roman" w:cs="Times New Roman"/>
          <w:bCs/>
        </w:rPr>
        <w:t xml:space="preserve"> not appropriate for th</w:t>
      </w:r>
      <w:smartTag w:uri="urn:schemas-microsoft-com:office:smarttags" w:element="PersonName">
        <w:r w:rsidRPr="005B63AB">
          <w:rPr>
            <w:rFonts w:ascii="Times New Roman" w:hAnsi="Times New Roman" w:cs="Times New Roman"/>
            <w:bCs/>
          </w:rPr>
          <w:t>is</w:t>
        </w:r>
      </w:smartTag>
      <w:r w:rsidRPr="005B63AB">
        <w:rPr>
          <w:rFonts w:ascii="Times New Roman" w:hAnsi="Times New Roman" w:cs="Times New Roman"/>
          <w:bCs/>
        </w:rPr>
        <w:t xml:space="preserve"> individual student.</w:t>
      </w:r>
    </w:p>
    <w:p w:rsidR="00EB4D50" w:rsidRPr="00AC588F" w:rsidRDefault="00854752" w:rsidP="006631DA">
      <w:pPr>
        <w:pStyle w:val="NormalWeb"/>
        <w:spacing w:before="0" w:beforeAutospacing="0" w:after="0" w:afterAutospacing="0"/>
        <w:rPr>
          <w:rFonts w:ascii="Times New Roman" w:hAnsi="Times New Roman" w:cs="Times New Roman"/>
          <w:color w:val="000000"/>
        </w:rPr>
      </w:pPr>
      <w:r>
        <w:rPr>
          <w:rFonts w:ascii="Times New Roman" w:hAnsi="Times New Roman" w:cs="Times New Roman"/>
          <w:color w:val="000000"/>
        </w:rPr>
        <w:br w:type="page"/>
      </w:r>
    </w:p>
    <w:p w:rsidR="009F3395" w:rsidRPr="0021118E" w:rsidRDefault="009F3395" w:rsidP="006631DA">
      <w:pPr>
        <w:pStyle w:val="NormalWeb"/>
        <w:shd w:val="clear" w:color="auto" w:fill="D9D9D9"/>
        <w:spacing w:before="0" w:beforeAutospacing="0" w:after="0" w:afterAutospacing="0"/>
        <w:rPr>
          <w:rFonts w:ascii="Times New Roman" w:hAnsi="Times New Roman" w:cs="Times New Roman"/>
          <w:i/>
          <w:iCs/>
          <w:color w:val="000000"/>
          <w:szCs w:val="20"/>
        </w:rPr>
      </w:pPr>
      <w:r w:rsidRPr="006631DA">
        <w:rPr>
          <w:rFonts w:ascii="Times New Roman" w:hAnsi="Times New Roman" w:cs="Times New Roman"/>
          <w:bCs/>
          <w:color w:val="000000"/>
          <w:szCs w:val="20"/>
        </w:rPr>
        <w:t>Note:</w:t>
      </w:r>
      <w:r w:rsidRPr="006631DA">
        <w:rPr>
          <w:rFonts w:ascii="Times New Roman" w:hAnsi="Times New Roman" w:cs="Times New Roman"/>
          <w:b/>
          <w:bCs/>
          <w:color w:val="000000"/>
          <w:szCs w:val="20"/>
        </w:rPr>
        <w:t xml:space="preserve"> </w:t>
      </w:r>
      <w:r w:rsidRPr="006631DA">
        <w:rPr>
          <w:rFonts w:ascii="Times New Roman" w:hAnsi="Times New Roman" w:cs="Times New Roman"/>
          <w:bCs/>
          <w:color w:val="000000"/>
          <w:szCs w:val="20"/>
        </w:rPr>
        <w:t xml:space="preserve">It </w:t>
      </w:r>
      <w:smartTag w:uri="urn:schemas-microsoft-com:office:smarttags" w:element="PersonName">
        <w:r w:rsidRPr="006631DA">
          <w:rPr>
            <w:rFonts w:ascii="Times New Roman" w:hAnsi="Times New Roman" w:cs="Times New Roman"/>
            <w:bCs/>
            <w:color w:val="000000"/>
            <w:szCs w:val="20"/>
          </w:rPr>
          <w:t>is</w:t>
        </w:r>
      </w:smartTag>
      <w:r w:rsidRPr="006631DA">
        <w:rPr>
          <w:rFonts w:ascii="Times New Roman" w:hAnsi="Times New Roman" w:cs="Times New Roman"/>
          <w:bCs/>
          <w:color w:val="000000"/>
          <w:szCs w:val="20"/>
        </w:rPr>
        <w:t xml:space="preserve"> not the role of </w:t>
      </w:r>
      <w:r w:rsidRPr="006631DA">
        <w:rPr>
          <w:rFonts w:ascii="Times New Roman" w:hAnsi="Times New Roman" w:cs="Times New Roman"/>
          <w:b/>
          <w:bCs/>
          <w:color w:val="000000"/>
          <w:szCs w:val="20"/>
        </w:rPr>
        <w:t>Centrelink</w:t>
      </w:r>
      <w:r w:rsidRPr="006631DA">
        <w:rPr>
          <w:rFonts w:ascii="Times New Roman" w:hAnsi="Times New Roman" w:cs="Times New Roman"/>
          <w:bCs/>
          <w:color w:val="000000"/>
          <w:szCs w:val="20"/>
        </w:rPr>
        <w:t xml:space="preserve"> to make judgements on the quality of education provided at particular schools, these </w:t>
      </w:r>
      <w:smartTag w:uri="urn:schemas-microsoft-com:office:smarttags" w:element="PersonName">
        <w:r w:rsidRPr="006631DA">
          <w:rPr>
            <w:rFonts w:ascii="Times New Roman" w:hAnsi="Times New Roman" w:cs="Times New Roman"/>
            <w:bCs/>
            <w:color w:val="000000"/>
            <w:szCs w:val="20"/>
          </w:rPr>
          <w:t>is</w:t>
        </w:r>
      </w:smartTag>
      <w:r w:rsidRPr="006631DA">
        <w:rPr>
          <w:rFonts w:ascii="Times New Roman" w:hAnsi="Times New Roman" w:cs="Times New Roman"/>
          <w:bCs/>
          <w:color w:val="000000"/>
          <w:szCs w:val="20"/>
        </w:rPr>
        <w:t xml:space="preserve">sues are the constitutional responsibility of the State/Territory education authorities. Similarly, it </w:t>
      </w:r>
      <w:smartTag w:uri="urn:schemas-microsoft-com:office:smarttags" w:element="PersonName">
        <w:r w:rsidRPr="006631DA">
          <w:rPr>
            <w:rFonts w:ascii="Times New Roman" w:hAnsi="Times New Roman" w:cs="Times New Roman"/>
            <w:bCs/>
            <w:color w:val="000000"/>
            <w:szCs w:val="20"/>
          </w:rPr>
          <w:t>is</w:t>
        </w:r>
      </w:smartTag>
      <w:r w:rsidRPr="006631DA">
        <w:rPr>
          <w:rFonts w:ascii="Times New Roman" w:hAnsi="Times New Roman" w:cs="Times New Roman"/>
          <w:bCs/>
          <w:color w:val="000000"/>
          <w:szCs w:val="20"/>
        </w:rPr>
        <w:t xml:space="preserve"> not the role of Centrelink staff to </w:t>
      </w:r>
      <w:r w:rsidR="001A7828" w:rsidRPr="006631DA">
        <w:rPr>
          <w:rFonts w:ascii="Times New Roman" w:hAnsi="Times New Roman" w:cs="Times New Roman"/>
          <w:bCs/>
          <w:color w:val="000000"/>
          <w:szCs w:val="20"/>
        </w:rPr>
        <w:t>‘</w:t>
      </w:r>
      <w:r w:rsidRPr="006631DA">
        <w:rPr>
          <w:rFonts w:ascii="Times New Roman" w:hAnsi="Times New Roman" w:cs="Times New Roman"/>
          <w:bCs/>
          <w:color w:val="000000"/>
          <w:szCs w:val="20"/>
        </w:rPr>
        <w:t>put</w:t>
      </w:r>
      <w:r w:rsidR="001A7828" w:rsidRPr="006631DA">
        <w:rPr>
          <w:rFonts w:ascii="Times New Roman" w:hAnsi="Times New Roman" w:cs="Times New Roman"/>
          <w:bCs/>
          <w:color w:val="000000"/>
          <w:szCs w:val="20"/>
        </w:rPr>
        <w:t>’</w:t>
      </w:r>
      <w:r w:rsidRPr="006631DA">
        <w:rPr>
          <w:rFonts w:ascii="Times New Roman" w:hAnsi="Times New Roman" w:cs="Times New Roman"/>
          <w:bCs/>
          <w:color w:val="000000"/>
          <w:szCs w:val="20"/>
        </w:rPr>
        <w:t xml:space="preserve"> a case for bypassing to the State/Territory </w:t>
      </w:r>
      <w:proofErr w:type="gramStart"/>
      <w:r w:rsidRPr="006631DA">
        <w:rPr>
          <w:rFonts w:ascii="Times New Roman" w:hAnsi="Times New Roman" w:cs="Times New Roman"/>
          <w:bCs/>
          <w:color w:val="000000"/>
          <w:szCs w:val="20"/>
        </w:rPr>
        <w:t>authorities,</w:t>
      </w:r>
      <w:proofErr w:type="gramEnd"/>
      <w:r w:rsidRPr="006631DA">
        <w:rPr>
          <w:rFonts w:ascii="Times New Roman" w:hAnsi="Times New Roman" w:cs="Times New Roman"/>
          <w:bCs/>
          <w:color w:val="000000"/>
          <w:szCs w:val="20"/>
        </w:rPr>
        <w:t xml:space="preserve"> the onus to approach the State/Territory authorities in these matters rests with the applicant</w:t>
      </w:r>
      <w:r w:rsidRPr="006631DA">
        <w:rPr>
          <w:rFonts w:ascii="Times New Roman" w:hAnsi="Times New Roman" w:cs="Times New Roman"/>
          <w:bCs/>
          <w:i/>
          <w:iCs/>
          <w:color w:val="000000"/>
          <w:szCs w:val="20"/>
        </w:rPr>
        <w:t>.</w:t>
      </w:r>
    </w:p>
    <w:p w:rsidR="004D2A62" w:rsidRDefault="004D2A62" w:rsidP="006631DA">
      <w:pPr>
        <w:rPr>
          <w:b/>
          <w:bCs/>
          <w:color w:val="000000"/>
          <w:sz w:val="24"/>
          <w:szCs w:val="23"/>
        </w:rPr>
      </w:pPr>
    </w:p>
    <w:p w:rsidR="009F3395" w:rsidRDefault="009F3395" w:rsidP="006631DA">
      <w:pPr>
        <w:rPr>
          <w:b/>
          <w:bCs/>
          <w:color w:val="000000"/>
          <w:sz w:val="24"/>
          <w:szCs w:val="23"/>
        </w:rPr>
      </w:pPr>
      <w:r>
        <w:rPr>
          <w:b/>
          <w:bCs/>
          <w:color w:val="000000"/>
          <w:sz w:val="24"/>
          <w:szCs w:val="23"/>
        </w:rPr>
        <w:t xml:space="preserve">Example </w:t>
      </w:r>
      <w:r w:rsidR="00763AE0">
        <w:rPr>
          <w:b/>
          <w:bCs/>
          <w:color w:val="000000"/>
          <w:sz w:val="24"/>
          <w:szCs w:val="23"/>
        </w:rPr>
        <w:t>1</w:t>
      </w:r>
    </w:p>
    <w:p w:rsidR="00665D99" w:rsidRDefault="001F7B45" w:rsidP="006631DA">
      <w:pPr>
        <w:rPr>
          <w:bCs/>
          <w:color w:val="000000"/>
          <w:sz w:val="24"/>
          <w:szCs w:val="23"/>
        </w:rPr>
      </w:pPr>
      <w:r>
        <w:rPr>
          <w:bCs/>
          <w:color w:val="000000"/>
          <w:sz w:val="24"/>
          <w:szCs w:val="23"/>
        </w:rPr>
        <w:t>All</w:t>
      </w:r>
      <w:smartTag w:uri="urn:schemas-microsoft-com:office:smarttags" w:element="PersonName">
        <w:r>
          <w:rPr>
            <w:bCs/>
            <w:color w:val="000000"/>
            <w:sz w:val="24"/>
            <w:szCs w:val="23"/>
          </w:rPr>
          <w:t>is</w:t>
        </w:r>
      </w:smartTag>
      <w:r>
        <w:rPr>
          <w:bCs/>
          <w:color w:val="000000"/>
          <w:sz w:val="24"/>
          <w:szCs w:val="23"/>
        </w:rPr>
        <w:t xml:space="preserve">on </w:t>
      </w:r>
      <w:smartTag w:uri="urn:schemas-microsoft-com:office:smarttags" w:element="PersonName">
        <w:r>
          <w:rPr>
            <w:bCs/>
            <w:color w:val="000000"/>
            <w:sz w:val="24"/>
            <w:szCs w:val="23"/>
          </w:rPr>
          <w:t>is</w:t>
        </w:r>
      </w:smartTag>
      <w:r>
        <w:rPr>
          <w:bCs/>
          <w:color w:val="000000"/>
          <w:sz w:val="24"/>
          <w:szCs w:val="23"/>
        </w:rPr>
        <w:t xml:space="preserve"> in Year 11 and</w:t>
      </w:r>
      <w:r w:rsidR="00017E2C">
        <w:rPr>
          <w:bCs/>
          <w:color w:val="000000"/>
          <w:sz w:val="24"/>
          <w:szCs w:val="23"/>
        </w:rPr>
        <w:t xml:space="preserve"> must</w:t>
      </w:r>
      <w:r>
        <w:rPr>
          <w:bCs/>
          <w:color w:val="000000"/>
          <w:sz w:val="24"/>
          <w:szCs w:val="23"/>
        </w:rPr>
        <w:t xml:space="preserve"> study Engl</w:t>
      </w:r>
      <w:smartTag w:uri="urn:schemas-microsoft-com:office:smarttags" w:element="PersonName">
        <w:r>
          <w:rPr>
            <w:bCs/>
            <w:color w:val="000000"/>
            <w:sz w:val="24"/>
            <w:szCs w:val="23"/>
          </w:rPr>
          <w:t>is</w:t>
        </w:r>
      </w:smartTag>
      <w:r>
        <w:rPr>
          <w:bCs/>
          <w:color w:val="000000"/>
          <w:sz w:val="24"/>
          <w:szCs w:val="23"/>
        </w:rPr>
        <w:t>h through d</w:t>
      </w:r>
      <w:smartTag w:uri="urn:schemas-microsoft-com:office:smarttags" w:element="PersonName">
        <w:r>
          <w:rPr>
            <w:bCs/>
            <w:color w:val="000000"/>
            <w:sz w:val="24"/>
            <w:szCs w:val="23"/>
          </w:rPr>
          <w:t>is</w:t>
        </w:r>
      </w:smartTag>
      <w:r>
        <w:rPr>
          <w:bCs/>
          <w:color w:val="000000"/>
          <w:sz w:val="24"/>
          <w:szCs w:val="23"/>
        </w:rPr>
        <w:t>tance education</w:t>
      </w:r>
      <w:r w:rsidR="00665D99">
        <w:rPr>
          <w:bCs/>
          <w:color w:val="000000"/>
          <w:sz w:val="24"/>
          <w:szCs w:val="23"/>
        </w:rPr>
        <w:t xml:space="preserve"> </w:t>
      </w:r>
      <w:r w:rsidR="00AE6CD6">
        <w:rPr>
          <w:bCs/>
          <w:color w:val="000000"/>
          <w:sz w:val="24"/>
          <w:szCs w:val="23"/>
        </w:rPr>
        <w:t>modules</w:t>
      </w:r>
      <w:r>
        <w:rPr>
          <w:bCs/>
          <w:color w:val="000000"/>
          <w:sz w:val="24"/>
          <w:szCs w:val="23"/>
        </w:rPr>
        <w:t xml:space="preserve"> and </w:t>
      </w:r>
      <w:smartTag w:uri="urn:schemas-microsoft-com:office:smarttags" w:element="PersonName">
        <w:r>
          <w:rPr>
            <w:bCs/>
            <w:color w:val="000000"/>
            <w:sz w:val="24"/>
            <w:szCs w:val="23"/>
          </w:rPr>
          <w:t>is</w:t>
        </w:r>
      </w:smartTag>
      <w:r>
        <w:rPr>
          <w:bCs/>
          <w:color w:val="000000"/>
          <w:sz w:val="24"/>
          <w:szCs w:val="23"/>
        </w:rPr>
        <w:t xml:space="preserve"> seeking to bypass th</w:t>
      </w:r>
      <w:smartTag w:uri="urn:schemas-microsoft-com:office:smarttags" w:element="PersonName">
        <w:r>
          <w:rPr>
            <w:bCs/>
            <w:color w:val="000000"/>
            <w:sz w:val="24"/>
            <w:szCs w:val="23"/>
          </w:rPr>
          <w:t>is</w:t>
        </w:r>
      </w:smartTag>
      <w:r>
        <w:rPr>
          <w:bCs/>
          <w:color w:val="000000"/>
          <w:sz w:val="24"/>
          <w:szCs w:val="23"/>
        </w:rPr>
        <w:t xml:space="preserve"> school</w:t>
      </w:r>
      <w:r w:rsidR="00AE6CD6">
        <w:rPr>
          <w:bCs/>
          <w:color w:val="000000"/>
          <w:sz w:val="24"/>
          <w:szCs w:val="23"/>
        </w:rPr>
        <w:t xml:space="preserve"> to access an AIC </w:t>
      </w:r>
      <w:r w:rsidR="0036330E">
        <w:rPr>
          <w:bCs/>
          <w:color w:val="000000"/>
          <w:sz w:val="24"/>
          <w:szCs w:val="23"/>
        </w:rPr>
        <w:t xml:space="preserve">Scheme </w:t>
      </w:r>
      <w:r w:rsidR="00AE6CD6">
        <w:rPr>
          <w:bCs/>
          <w:color w:val="000000"/>
          <w:sz w:val="24"/>
          <w:szCs w:val="23"/>
        </w:rPr>
        <w:t>allowance</w:t>
      </w:r>
      <w:r>
        <w:rPr>
          <w:bCs/>
          <w:color w:val="000000"/>
          <w:sz w:val="24"/>
          <w:szCs w:val="23"/>
        </w:rPr>
        <w:t xml:space="preserve">.  AIC </w:t>
      </w:r>
      <w:r w:rsidR="0036330E">
        <w:rPr>
          <w:bCs/>
          <w:color w:val="000000"/>
          <w:sz w:val="24"/>
          <w:szCs w:val="23"/>
        </w:rPr>
        <w:t xml:space="preserve">Scheme allowances </w:t>
      </w:r>
      <w:r>
        <w:rPr>
          <w:bCs/>
          <w:color w:val="000000"/>
          <w:sz w:val="24"/>
          <w:szCs w:val="23"/>
        </w:rPr>
        <w:t>may be available for All</w:t>
      </w:r>
      <w:smartTag w:uri="urn:schemas-microsoft-com:office:smarttags" w:element="PersonName">
        <w:r>
          <w:rPr>
            <w:bCs/>
            <w:color w:val="000000"/>
            <w:sz w:val="24"/>
            <w:szCs w:val="23"/>
          </w:rPr>
          <w:t>is</w:t>
        </w:r>
      </w:smartTag>
      <w:r>
        <w:rPr>
          <w:bCs/>
          <w:color w:val="000000"/>
          <w:sz w:val="24"/>
          <w:szCs w:val="23"/>
        </w:rPr>
        <w:t xml:space="preserve">on </w:t>
      </w:r>
      <w:r w:rsidR="00AE6CD6">
        <w:rPr>
          <w:bCs/>
          <w:color w:val="000000"/>
          <w:sz w:val="24"/>
          <w:szCs w:val="23"/>
        </w:rPr>
        <w:t xml:space="preserve">provided that her </w:t>
      </w:r>
      <w:r w:rsidR="00AB158E">
        <w:rPr>
          <w:b/>
          <w:bCs/>
          <w:color w:val="000000"/>
          <w:sz w:val="24"/>
          <w:szCs w:val="23"/>
        </w:rPr>
        <w:t>Claim</w:t>
      </w:r>
      <w:r w:rsidR="00AE6CD6">
        <w:rPr>
          <w:bCs/>
          <w:color w:val="000000"/>
          <w:sz w:val="24"/>
          <w:szCs w:val="23"/>
        </w:rPr>
        <w:t xml:space="preserve"> </w:t>
      </w:r>
      <w:smartTag w:uri="urn:schemas-microsoft-com:office:smarttags" w:element="PersonName">
        <w:r w:rsidR="00AE6CD6">
          <w:rPr>
            <w:bCs/>
            <w:color w:val="000000"/>
            <w:sz w:val="24"/>
            <w:szCs w:val="23"/>
          </w:rPr>
          <w:t>is</w:t>
        </w:r>
      </w:smartTag>
      <w:r w:rsidR="00AE6CD6">
        <w:rPr>
          <w:bCs/>
          <w:color w:val="000000"/>
          <w:sz w:val="24"/>
          <w:szCs w:val="23"/>
        </w:rPr>
        <w:t xml:space="preserve"> submitted with </w:t>
      </w:r>
      <w:r w:rsidR="00017E2C">
        <w:rPr>
          <w:bCs/>
          <w:color w:val="000000"/>
          <w:sz w:val="24"/>
          <w:szCs w:val="23"/>
        </w:rPr>
        <w:t xml:space="preserve">a </w:t>
      </w:r>
      <w:r w:rsidR="00AE6CD6">
        <w:rPr>
          <w:bCs/>
          <w:color w:val="000000"/>
          <w:sz w:val="24"/>
          <w:szCs w:val="23"/>
        </w:rPr>
        <w:t>supporting statement from her state education authority which confirms that A</w:t>
      </w:r>
      <w:r w:rsidR="00285E36">
        <w:rPr>
          <w:bCs/>
          <w:color w:val="000000"/>
          <w:sz w:val="24"/>
          <w:szCs w:val="23"/>
        </w:rPr>
        <w:t>l</w:t>
      </w:r>
      <w:r w:rsidR="00AE6CD6">
        <w:rPr>
          <w:bCs/>
          <w:color w:val="000000"/>
          <w:sz w:val="24"/>
          <w:szCs w:val="23"/>
        </w:rPr>
        <w:t>l</w:t>
      </w:r>
      <w:smartTag w:uri="urn:schemas-microsoft-com:office:smarttags" w:element="PersonName">
        <w:r w:rsidR="00AE6CD6">
          <w:rPr>
            <w:bCs/>
            <w:color w:val="000000"/>
            <w:sz w:val="24"/>
            <w:szCs w:val="23"/>
          </w:rPr>
          <w:t>is</w:t>
        </w:r>
      </w:smartTag>
      <w:r w:rsidR="00AE6CD6">
        <w:rPr>
          <w:bCs/>
          <w:color w:val="000000"/>
          <w:sz w:val="24"/>
          <w:szCs w:val="23"/>
        </w:rPr>
        <w:t xml:space="preserve">on </w:t>
      </w:r>
      <w:smartTag w:uri="urn:schemas-microsoft-com:office:smarttags" w:element="PersonName">
        <w:r w:rsidR="00AE6CD6">
          <w:rPr>
            <w:bCs/>
            <w:color w:val="000000"/>
            <w:sz w:val="24"/>
            <w:szCs w:val="23"/>
          </w:rPr>
          <w:t>is</w:t>
        </w:r>
      </w:smartTag>
      <w:r w:rsidR="00AE6CD6">
        <w:rPr>
          <w:bCs/>
          <w:color w:val="000000"/>
          <w:sz w:val="24"/>
          <w:szCs w:val="23"/>
        </w:rPr>
        <w:t xml:space="preserve"> suffering serious educational d</w:t>
      </w:r>
      <w:smartTag w:uri="urn:schemas-microsoft-com:office:smarttags" w:element="PersonName">
        <w:r w:rsidR="00AE6CD6">
          <w:rPr>
            <w:bCs/>
            <w:color w:val="000000"/>
            <w:sz w:val="24"/>
            <w:szCs w:val="23"/>
          </w:rPr>
          <w:t>is</w:t>
        </w:r>
      </w:smartTag>
      <w:r w:rsidR="00AE6CD6">
        <w:rPr>
          <w:bCs/>
          <w:color w:val="000000"/>
          <w:sz w:val="24"/>
          <w:szCs w:val="23"/>
        </w:rPr>
        <w:t xml:space="preserve">advantage through her inability to access </w:t>
      </w:r>
      <w:r w:rsidR="004D2A62">
        <w:rPr>
          <w:bCs/>
          <w:color w:val="000000"/>
          <w:sz w:val="24"/>
          <w:szCs w:val="23"/>
        </w:rPr>
        <w:t>Engl</w:t>
      </w:r>
      <w:smartTag w:uri="urn:schemas-microsoft-com:office:smarttags" w:element="PersonName">
        <w:r w:rsidR="004D2A62">
          <w:rPr>
            <w:bCs/>
            <w:color w:val="000000"/>
            <w:sz w:val="24"/>
            <w:szCs w:val="23"/>
          </w:rPr>
          <w:t>is</w:t>
        </w:r>
      </w:smartTag>
      <w:r w:rsidR="004D2A62">
        <w:rPr>
          <w:bCs/>
          <w:color w:val="000000"/>
          <w:sz w:val="24"/>
          <w:szCs w:val="23"/>
        </w:rPr>
        <w:t>h, a “</w:t>
      </w:r>
      <w:r w:rsidR="00AE6CD6">
        <w:rPr>
          <w:bCs/>
          <w:color w:val="000000"/>
          <w:sz w:val="24"/>
          <w:szCs w:val="23"/>
        </w:rPr>
        <w:t>core</w:t>
      </w:r>
      <w:r w:rsidR="004D2A62">
        <w:rPr>
          <w:bCs/>
          <w:color w:val="000000"/>
          <w:sz w:val="24"/>
          <w:szCs w:val="23"/>
        </w:rPr>
        <w:t>”</w:t>
      </w:r>
      <w:r w:rsidR="00AE6CD6">
        <w:rPr>
          <w:bCs/>
          <w:color w:val="000000"/>
          <w:sz w:val="24"/>
          <w:szCs w:val="23"/>
        </w:rPr>
        <w:t xml:space="preserve"> </w:t>
      </w:r>
      <w:r w:rsidR="00017E2C">
        <w:rPr>
          <w:bCs/>
          <w:color w:val="000000"/>
          <w:sz w:val="24"/>
          <w:szCs w:val="23"/>
        </w:rPr>
        <w:t>education</w:t>
      </w:r>
      <w:r w:rsidR="00027FEE">
        <w:rPr>
          <w:bCs/>
          <w:color w:val="000000"/>
          <w:sz w:val="24"/>
          <w:szCs w:val="23"/>
        </w:rPr>
        <w:t xml:space="preserve"> subject</w:t>
      </w:r>
      <w:r w:rsidR="004D2A62">
        <w:rPr>
          <w:bCs/>
          <w:color w:val="000000"/>
          <w:sz w:val="24"/>
          <w:szCs w:val="23"/>
        </w:rPr>
        <w:t xml:space="preserve"> which </w:t>
      </w:r>
      <w:smartTag w:uri="urn:schemas-microsoft-com:office:smarttags" w:element="PersonName">
        <w:r w:rsidR="004D2A62">
          <w:rPr>
            <w:bCs/>
            <w:color w:val="000000"/>
            <w:sz w:val="24"/>
            <w:szCs w:val="23"/>
          </w:rPr>
          <w:t>is</w:t>
        </w:r>
      </w:smartTag>
      <w:r w:rsidR="004D2A62">
        <w:rPr>
          <w:bCs/>
          <w:color w:val="000000"/>
          <w:sz w:val="24"/>
          <w:szCs w:val="23"/>
        </w:rPr>
        <w:t xml:space="preserve"> an essential part of study for all students in Year 11 and it </w:t>
      </w:r>
      <w:smartTag w:uri="urn:schemas-microsoft-com:office:smarttags" w:element="PersonName">
        <w:r w:rsidR="004D2A62">
          <w:rPr>
            <w:bCs/>
            <w:color w:val="000000"/>
            <w:sz w:val="24"/>
            <w:szCs w:val="23"/>
          </w:rPr>
          <w:t>is</w:t>
        </w:r>
      </w:smartTag>
      <w:r w:rsidR="004D2A62">
        <w:rPr>
          <w:bCs/>
          <w:color w:val="000000"/>
          <w:sz w:val="24"/>
          <w:szCs w:val="23"/>
        </w:rPr>
        <w:t xml:space="preserve"> confirmed that Al</w:t>
      </w:r>
      <w:smartTag w:uri="urn:schemas-microsoft-com:office:smarttags" w:element="PersonName">
        <w:r w:rsidR="004D2A62">
          <w:rPr>
            <w:bCs/>
            <w:color w:val="000000"/>
            <w:sz w:val="24"/>
            <w:szCs w:val="23"/>
          </w:rPr>
          <w:t>is</w:t>
        </w:r>
      </w:smartTag>
      <w:r w:rsidR="004D2A62">
        <w:rPr>
          <w:bCs/>
          <w:color w:val="000000"/>
          <w:sz w:val="24"/>
          <w:szCs w:val="23"/>
        </w:rPr>
        <w:t xml:space="preserve">on requires </w:t>
      </w:r>
      <w:r w:rsidR="001A7828">
        <w:rPr>
          <w:bCs/>
          <w:color w:val="000000"/>
          <w:sz w:val="24"/>
          <w:szCs w:val="23"/>
        </w:rPr>
        <w:t>‘</w:t>
      </w:r>
      <w:r w:rsidR="000F3F15" w:rsidRPr="00F509B3">
        <w:rPr>
          <w:bCs/>
          <w:color w:val="000000"/>
          <w:sz w:val="24"/>
          <w:szCs w:val="23"/>
        </w:rPr>
        <w:t>face to face</w:t>
      </w:r>
      <w:r w:rsidR="001A7828">
        <w:rPr>
          <w:bCs/>
          <w:color w:val="000000"/>
          <w:sz w:val="24"/>
          <w:szCs w:val="23"/>
        </w:rPr>
        <w:t>’</w:t>
      </w:r>
      <w:r w:rsidR="004D2A62">
        <w:rPr>
          <w:bCs/>
          <w:color w:val="000000"/>
          <w:sz w:val="24"/>
          <w:szCs w:val="23"/>
        </w:rPr>
        <w:t xml:space="preserve"> tuition which </w:t>
      </w:r>
      <w:smartTag w:uri="urn:schemas-microsoft-com:office:smarttags" w:element="PersonName">
        <w:r w:rsidR="004D2A62">
          <w:rPr>
            <w:bCs/>
            <w:color w:val="000000"/>
            <w:sz w:val="24"/>
            <w:szCs w:val="23"/>
          </w:rPr>
          <w:t>is</w:t>
        </w:r>
      </w:smartTag>
      <w:r w:rsidR="004D2A62">
        <w:rPr>
          <w:bCs/>
          <w:color w:val="000000"/>
          <w:sz w:val="24"/>
          <w:szCs w:val="23"/>
        </w:rPr>
        <w:t xml:space="preserve"> unavailable locally</w:t>
      </w:r>
      <w:r w:rsidR="00665D99" w:rsidRPr="00F509B3">
        <w:rPr>
          <w:bCs/>
          <w:color w:val="000000"/>
          <w:sz w:val="24"/>
          <w:szCs w:val="23"/>
        </w:rPr>
        <w:t>.</w:t>
      </w:r>
    </w:p>
    <w:p w:rsidR="00665D99" w:rsidRDefault="00665D99" w:rsidP="006631DA">
      <w:pPr>
        <w:rPr>
          <w:bCs/>
          <w:color w:val="000000"/>
          <w:sz w:val="24"/>
          <w:szCs w:val="23"/>
        </w:rPr>
      </w:pPr>
    </w:p>
    <w:p w:rsidR="00665D99" w:rsidRDefault="00665D99" w:rsidP="006631DA">
      <w:pPr>
        <w:rPr>
          <w:b/>
          <w:bCs/>
          <w:color w:val="000000"/>
          <w:sz w:val="24"/>
          <w:szCs w:val="23"/>
        </w:rPr>
      </w:pPr>
      <w:r>
        <w:rPr>
          <w:b/>
          <w:bCs/>
          <w:color w:val="000000"/>
          <w:sz w:val="24"/>
          <w:szCs w:val="23"/>
        </w:rPr>
        <w:t>Example 2</w:t>
      </w:r>
    </w:p>
    <w:p w:rsidR="009F3395" w:rsidRDefault="009F3395" w:rsidP="006631DA">
      <w:pPr>
        <w:rPr>
          <w:color w:val="000000"/>
          <w:sz w:val="24"/>
        </w:rPr>
      </w:pPr>
      <w:r>
        <w:rPr>
          <w:color w:val="000000"/>
          <w:sz w:val="24"/>
        </w:rPr>
        <w:t xml:space="preserve">Jeremy, who </w:t>
      </w:r>
      <w:smartTag w:uri="urn:schemas-microsoft-com:office:smarttags" w:element="PersonName">
        <w:r>
          <w:rPr>
            <w:color w:val="000000"/>
            <w:sz w:val="24"/>
          </w:rPr>
          <w:t>is</w:t>
        </w:r>
      </w:smartTag>
      <w:r>
        <w:rPr>
          <w:color w:val="000000"/>
          <w:sz w:val="24"/>
        </w:rPr>
        <w:t xml:space="preserve"> in Year 9, wants to study Japanese at the private boarding school h</w:t>
      </w:r>
      <w:smartTag w:uri="urn:schemas-microsoft-com:office:smarttags" w:element="PersonName">
        <w:r>
          <w:rPr>
            <w:color w:val="000000"/>
            <w:sz w:val="24"/>
          </w:rPr>
          <w:t>is</w:t>
        </w:r>
      </w:smartTag>
      <w:r>
        <w:rPr>
          <w:color w:val="000000"/>
          <w:sz w:val="24"/>
        </w:rPr>
        <w:t xml:space="preserve"> father attended in the city. The school he currently attends offers a standard range of subjects to Year 12, including French but not Japanese. AIC </w:t>
      </w:r>
      <w:r w:rsidR="005C1997">
        <w:rPr>
          <w:color w:val="000000"/>
          <w:sz w:val="24"/>
        </w:rPr>
        <w:t xml:space="preserve">Scheme </w:t>
      </w:r>
      <w:r w:rsidR="00AB158E">
        <w:rPr>
          <w:color w:val="000000"/>
          <w:sz w:val="24"/>
        </w:rPr>
        <w:t>Claim</w:t>
      </w:r>
      <w:r w:rsidR="005C1997">
        <w:rPr>
          <w:color w:val="000000"/>
          <w:sz w:val="24"/>
        </w:rPr>
        <w:t xml:space="preserve"> </w:t>
      </w:r>
      <w:r>
        <w:rPr>
          <w:color w:val="000000"/>
          <w:sz w:val="24"/>
        </w:rPr>
        <w:t>should not be approved</w:t>
      </w:r>
      <w:r w:rsidR="0097660C">
        <w:rPr>
          <w:color w:val="000000"/>
          <w:sz w:val="24"/>
        </w:rPr>
        <w:t xml:space="preserve"> because </w:t>
      </w:r>
      <w:r w:rsidR="004D2A62">
        <w:rPr>
          <w:color w:val="000000"/>
          <w:sz w:val="24"/>
        </w:rPr>
        <w:t>Jeremy’s</w:t>
      </w:r>
      <w:r w:rsidR="0097660C">
        <w:rPr>
          <w:color w:val="000000"/>
          <w:sz w:val="24"/>
        </w:rPr>
        <w:t xml:space="preserve"> desire to attend a school that may enhance a student’s academic prospects </w:t>
      </w:r>
      <w:smartTag w:uri="urn:schemas-microsoft-com:office:smarttags" w:element="PersonName">
        <w:r w:rsidR="0097660C">
          <w:rPr>
            <w:color w:val="000000"/>
            <w:sz w:val="24"/>
          </w:rPr>
          <w:t>is</w:t>
        </w:r>
      </w:smartTag>
      <w:r w:rsidR="0097660C">
        <w:rPr>
          <w:color w:val="000000"/>
          <w:sz w:val="24"/>
        </w:rPr>
        <w:t xml:space="preserve"> outside the scope of </w:t>
      </w:r>
      <w:r w:rsidR="005C1997">
        <w:rPr>
          <w:color w:val="000000"/>
          <w:sz w:val="24"/>
        </w:rPr>
        <w:t xml:space="preserve">the </w:t>
      </w:r>
      <w:r w:rsidR="0097660C">
        <w:rPr>
          <w:color w:val="000000"/>
          <w:sz w:val="24"/>
        </w:rPr>
        <w:t>AIC</w:t>
      </w:r>
      <w:r w:rsidR="005C1997">
        <w:rPr>
          <w:color w:val="000000"/>
          <w:sz w:val="24"/>
        </w:rPr>
        <w:t xml:space="preserve"> Scheme</w:t>
      </w:r>
      <w:r>
        <w:rPr>
          <w:color w:val="000000"/>
          <w:sz w:val="24"/>
        </w:rPr>
        <w:t>.</w:t>
      </w:r>
    </w:p>
    <w:p w:rsidR="009F3395" w:rsidRDefault="009F3395" w:rsidP="006631DA">
      <w:pPr>
        <w:rPr>
          <w:b/>
          <w:bCs/>
          <w:color w:val="000000"/>
          <w:sz w:val="24"/>
          <w:szCs w:val="23"/>
        </w:rPr>
      </w:pPr>
    </w:p>
    <w:p w:rsidR="009F3395" w:rsidRDefault="009F3395" w:rsidP="006631DA">
      <w:pPr>
        <w:rPr>
          <w:b/>
          <w:bCs/>
          <w:color w:val="000000"/>
          <w:sz w:val="24"/>
          <w:szCs w:val="23"/>
        </w:rPr>
      </w:pPr>
      <w:r>
        <w:rPr>
          <w:b/>
          <w:bCs/>
          <w:color w:val="000000"/>
          <w:sz w:val="24"/>
          <w:szCs w:val="23"/>
        </w:rPr>
        <w:t xml:space="preserve">Example </w:t>
      </w:r>
      <w:r w:rsidR="00665D99">
        <w:rPr>
          <w:b/>
          <w:bCs/>
          <w:color w:val="000000"/>
          <w:sz w:val="24"/>
          <w:szCs w:val="23"/>
        </w:rPr>
        <w:t>3</w:t>
      </w:r>
    </w:p>
    <w:p w:rsidR="009F3395" w:rsidRDefault="009F3395" w:rsidP="006631DA">
      <w:pPr>
        <w:rPr>
          <w:color w:val="000000"/>
          <w:sz w:val="24"/>
        </w:rPr>
      </w:pPr>
      <w:r w:rsidRPr="00F509B3">
        <w:rPr>
          <w:color w:val="000000"/>
          <w:sz w:val="24"/>
        </w:rPr>
        <w:t xml:space="preserve">Carrie, 16, attends a girls’ boarding school in the city where she </w:t>
      </w:r>
      <w:smartTag w:uri="urn:schemas-microsoft-com:office:smarttags" w:element="PersonName">
        <w:r w:rsidRPr="00F509B3">
          <w:rPr>
            <w:color w:val="000000"/>
            <w:sz w:val="24"/>
          </w:rPr>
          <w:t>is</w:t>
        </w:r>
      </w:smartTag>
      <w:r w:rsidRPr="00F509B3">
        <w:rPr>
          <w:color w:val="000000"/>
          <w:sz w:val="24"/>
        </w:rPr>
        <w:t xml:space="preserve"> studying Span</w:t>
      </w:r>
      <w:smartTag w:uri="urn:schemas-microsoft-com:office:smarttags" w:element="PersonName">
        <w:r w:rsidRPr="00F509B3">
          <w:rPr>
            <w:color w:val="000000"/>
            <w:sz w:val="24"/>
          </w:rPr>
          <w:t>is</w:t>
        </w:r>
      </w:smartTag>
      <w:r w:rsidRPr="00F509B3">
        <w:rPr>
          <w:color w:val="000000"/>
          <w:sz w:val="24"/>
        </w:rPr>
        <w:t>h. Her local area school in the country does not teach Span</w:t>
      </w:r>
      <w:smartTag w:uri="urn:schemas-microsoft-com:office:smarttags" w:element="PersonName">
        <w:r w:rsidRPr="00F509B3">
          <w:rPr>
            <w:color w:val="000000"/>
            <w:sz w:val="24"/>
          </w:rPr>
          <w:t>is</w:t>
        </w:r>
      </w:smartTag>
      <w:r w:rsidRPr="00F509B3">
        <w:rPr>
          <w:color w:val="000000"/>
          <w:sz w:val="24"/>
        </w:rPr>
        <w:t>h on a ‘face to face’ bas</w:t>
      </w:r>
      <w:smartTag w:uri="urn:schemas-microsoft-com:office:smarttags" w:element="PersonName">
        <w:r w:rsidRPr="00F509B3">
          <w:rPr>
            <w:color w:val="000000"/>
            <w:sz w:val="24"/>
          </w:rPr>
          <w:t>is</w:t>
        </w:r>
      </w:smartTag>
      <w:r w:rsidRPr="00F509B3">
        <w:rPr>
          <w:color w:val="000000"/>
          <w:sz w:val="24"/>
        </w:rPr>
        <w:t xml:space="preserve"> but can allow Carrie to study the subject by d</w:t>
      </w:r>
      <w:smartTag w:uri="urn:schemas-microsoft-com:office:smarttags" w:element="PersonName">
        <w:r w:rsidRPr="00F509B3">
          <w:rPr>
            <w:color w:val="000000"/>
            <w:sz w:val="24"/>
          </w:rPr>
          <w:t>is</w:t>
        </w:r>
      </w:smartTag>
      <w:r w:rsidRPr="00F509B3">
        <w:rPr>
          <w:color w:val="000000"/>
          <w:sz w:val="24"/>
        </w:rPr>
        <w:t xml:space="preserve">tance education methods. </w:t>
      </w:r>
      <w:r w:rsidR="005C1997">
        <w:rPr>
          <w:color w:val="000000"/>
          <w:sz w:val="24"/>
        </w:rPr>
        <w:t xml:space="preserve">The </w:t>
      </w:r>
      <w:r w:rsidRPr="00F509B3">
        <w:rPr>
          <w:color w:val="000000"/>
          <w:sz w:val="24"/>
        </w:rPr>
        <w:t xml:space="preserve">AIC </w:t>
      </w:r>
      <w:r w:rsidR="00AB158E">
        <w:rPr>
          <w:color w:val="000000"/>
          <w:sz w:val="24"/>
        </w:rPr>
        <w:t>Claim</w:t>
      </w:r>
      <w:r w:rsidR="005C1997">
        <w:rPr>
          <w:color w:val="000000"/>
          <w:sz w:val="24"/>
        </w:rPr>
        <w:t xml:space="preserve"> </w:t>
      </w:r>
      <w:r w:rsidRPr="00F509B3">
        <w:rPr>
          <w:color w:val="000000"/>
          <w:sz w:val="24"/>
        </w:rPr>
        <w:t>should not be approved</w:t>
      </w:r>
      <w:r w:rsidR="0097660C" w:rsidRPr="00F509B3">
        <w:rPr>
          <w:color w:val="000000"/>
          <w:sz w:val="24"/>
        </w:rPr>
        <w:t xml:space="preserve"> because </w:t>
      </w:r>
      <w:r w:rsidR="004D2A62">
        <w:rPr>
          <w:color w:val="000000"/>
          <w:sz w:val="24"/>
        </w:rPr>
        <w:t xml:space="preserve">it </w:t>
      </w:r>
      <w:smartTag w:uri="urn:schemas-microsoft-com:office:smarttags" w:element="PersonName">
        <w:r w:rsidR="004D2A62">
          <w:rPr>
            <w:color w:val="000000"/>
            <w:sz w:val="24"/>
          </w:rPr>
          <w:t>is</w:t>
        </w:r>
      </w:smartTag>
      <w:r w:rsidR="004D2A62">
        <w:rPr>
          <w:color w:val="000000"/>
          <w:sz w:val="24"/>
        </w:rPr>
        <w:t xml:space="preserve"> not expected that all students at Carrie’s year level learn </w:t>
      </w:r>
      <w:r w:rsidR="0097660C" w:rsidRPr="00F509B3">
        <w:rPr>
          <w:color w:val="000000"/>
          <w:sz w:val="24"/>
        </w:rPr>
        <w:t>Span</w:t>
      </w:r>
      <w:smartTag w:uri="urn:schemas-microsoft-com:office:smarttags" w:element="PersonName">
        <w:r w:rsidR="0097660C" w:rsidRPr="00F509B3">
          <w:rPr>
            <w:color w:val="000000"/>
            <w:sz w:val="24"/>
          </w:rPr>
          <w:t>is</w:t>
        </w:r>
      </w:smartTag>
      <w:r w:rsidR="0097660C" w:rsidRPr="00F509B3">
        <w:rPr>
          <w:color w:val="000000"/>
          <w:sz w:val="24"/>
        </w:rPr>
        <w:t>h</w:t>
      </w:r>
      <w:r w:rsidRPr="00F509B3">
        <w:rPr>
          <w:color w:val="000000"/>
          <w:sz w:val="24"/>
        </w:rPr>
        <w:t>.</w:t>
      </w:r>
    </w:p>
    <w:p w:rsidR="009F3395" w:rsidRDefault="009F3395" w:rsidP="006631DA">
      <w:pPr>
        <w:rPr>
          <w:b/>
          <w:bCs/>
          <w:color w:val="000000"/>
          <w:sz w:val="24"/>
          <w:szCs w:val="23"/>
        </w:rPr>
      </w:pPr>
    </w:p>
    <w:p w:rsidR="009F3395" w:rsidRPr="00711BF3" w:rsidRDefault="009F3395" w:rsidP="006631DA">
      <w:pPr>
        <w:rPr>
          <w:color w:val="000000"/>
          <w:sz w:val="24"/>
        </w:rPr>
      </w:pPr>
      <w:r w:rsidRPr="00711BF3">
        <w:rPr>
          <w:b/>
          <w:bCs/>
          <w:color w:val="000000"/>
          <w:sz w:val="24"/>
          <w:szCs w:val="23"/>
        </w:rPr>
        <w:t xml:space="preserve">Example </w:t>
      </w:r>
      <w:r w:rsidR="00665D99">
        <w:rPr>
          <w:b/>
          <w:bCs/>
          <w:color w:val="000000"/>
          <w:sz w:val="24"/>
          <w:szCs w:val="23"/>
        </w:rPr>
        <w:t>4</w:t>
      </w:r>
    </w:p>
    <w:p w:rsidR="009F3395" w:rsidRDefault="00854752" w:rsidP="006631DA">
      <w:pPr>
        <w:rPr>
          <w:color w:val="000000"/>
          <w:sz w:val="24"/>
        </w:rPr>
      </w:pPr>
      <w:r>
        <w:rPr>
          <w:color w:val="000000"/>
          <w:sz w:val="24"/>
        </w:rPr>
        <w:t xml:space="preserve">One </w:t>
      </w:r>
      <w:r w:rsidR="009F3395" w:rsidRPr="00F509B3">
        <w:rPr>
          <w:color w:val="000000"/>
          <w:sz w:val="24"/>
        </w:rPr>
        <w:t>education authorit</w:t>
      </w:r>
      <w:r w:rsidR="00906032">
        <w:rPr>
          <w:color w:val="000000"/>
          <w:sz w:val="24"/>
        </w:rPr>
        <w:t xml:space="preserve">y </w:t>
      </w:r>
      <w:r w:rsidR="009F3395" w:rsidRPr="00F509B3">
        <w:rPr>
          <w:color w:val="000000"/>
          <w:sz w:val="24"/>
        </w:rPr>
        <w:t>ha</w:t>
      </w:r>
      <w:r>
        <w:rPr>
          <w:color w:val="000000"/>
          <w:sz w:val="24"/>
        </w:rPr>
        <w:t>s</w:t>
      </w:r>
      <w:r w:rsidR="009F3395" w:rsidRPr="00F509B3">
        <w:rPr>
          <w:color w:val="000000"/>
          <w:sz w:val="24"/>
        </w:rPr>
        <w:t xml:space="preserve"> reclassified a number of State high schools as ‘special</w:t>
      </w:r>
      <w:smartTag w:uri="urn:schemas-microsoft-com:office:smarttags" w:element="PersonName">
        <w:r w:rsidR="009F3395" w:rsidRPr="00F509B3">
          <w:rPr>
            <w:color w:val="000000"/>
            <w:sz w:val="24"/>
          </w:rPr>
          <w:t>is</w:t>
        </w:r>
      </w:smartTag>
      <w:r w:rsidR="009F3395" w:rsidRPr="00F509B3">
        <w:rPr>
          <w:color w:val="000000"/>
          <w:sz w:val="24"/>
        </w:rPr>
        <w:t xml:space="preserve">t’ schools. Mary has gained a place in one such school for gifted and talented </w:t>
      </w:r>
      <w:r w:rsidR="009B0027" w:rsidRPr="00F509B3">
        <w:rPr>
          <w:color w:val="000000"/>
          <w:sz w:val="24"/>
        </w:rPr>
        <w:t>students</w:t>
      </w:r>
      <w:r w:rsidR="009F3395" w:rsidRPr="00F509B3">
        <w:rPr>
          <w:color w:val="000000"/>
          <w:sz w:val="24"/>
        </w:rPr>
        <w:t xml:space="preserve"> but she lives too far away to attend on a daily bas</w:t>
      </w:r>
      <w:smartTag w:uri="urn:schemas-microsoft-com:office:smarttags" w:element="PersonName">
        <w:r w:rsidR="009F3395" w:rsidRPr="00F509B3">
          <w:rPr>
            <w:color w:val="000000"/>
            <w:sz w:val="24"/>
          </w:rPr>
          <w:t>is</w:t>
        </w:r>
      </w:smartTag>
      <w:r w:rsidR="009F3395" w:rsidRPr="00F509B3">
        <w:rPr>
          <w:color w:val="000000"/>
          <w:sz w:val="24"/>
        </w:rPr>
        <w:t xml:space="preserve">. Her father enquires about </w:t>
      </w:r>
      <w:r w:rsidR="00361170">
        <w:rPr>
          <w:color w:val="000000"/>
          <w:sz w:val="24"/>
        </w:rPr>
        <w:t xml:space="preserve">the </w:t>
      </w:r>
      <w:r w:rsidR="009F3395" w:rsidRPr="00F509B3">
        <w:rPr>
          <w:color w:val="000000"/>
          <w:sz w:val="24"/>
        </w:rPr>
        <w:t xml:space="preserve">AIC </w:t>
      </w:r>
      <w:r w:rsidR="00361170">
        <w:rPr>
          <w:color w:val="000000"/>
          <w:sz w:val="24"/>
        </w:rPr>
        <w:t xml:space="preserve">Scheme </w:t>
      </w:r>
      <w:r w:rsidR="009F3395" w:rsidRPr="00F509B3">
        <w:rPr>
          <w:color w:val="000000"/>
          <w:sz w:val="24"/>
        </w:rPr>
        <w:t>to help with her boarding costs but should be adv</w:t>
      </w:r>
      <w:smartTag w:uri="urn:schemas-microsoft-com:office:smarttags" w:element="PersonName">
        <w:r w:rsidR="009F3395" w:rsidRPr="00F509B3">
          <w:rPr>
            <w:color w:val="000000"/>
            <w:sz w:val="24"/>
          </w:rPr>
          <w:t>is</w:t>
        </w:r>
      </w:smartTag>
      <w:r w:rsidR="003D149E" w:rsidRPr="00F509B3">
        <w:rPr>
          <w:color w:val="000000"/>
          <w:sz w:val="24"/>
        </w:rPr>
        <w:t xml:space="preserve">ed that </w:t>
      </w:r>
      <w:r w:rsidR="00361170">
        <w:rPr>
          <w:color w:val="000000"/>
          <w:sz w:val="24"/>
        </w:rPr>
        <w:t xml:space="preserve">the </w:t>
      </w:r>
      <w:r w:rsidR="00DE4EA1">
        <w:rPr>
          <w:color w:val="000000"/>
          <w:sz w:val="24"/>
        </w:rPr>
        <w:t>AIC</w:t>
      </w:r>
      <w:r w:rsidR="009F3395" w:rsidRPr="00F509B3">
        <w:rPr>
          <w:color w:val="000000"/>
          <w:sz w:val="24"/>
        </w:rPr>
        <w:t xml:space="preserve"> </w:t>
      </w:r>
      <w:r w:rsidR="00361170">
        <w:rPr>
          <w:color w:val="000000"/>
          <w:sz w:val="24"/>
        </w:rPr>
        <w:t xml:space="preserve">Scheme </w:t>
      </w:r>
      <w:r w:rsidR="009F3395" w:rsidRPr="00F509B3">
        <w:rPr>
          <w:color w:val="000000"/>
          <w:sz w:val="24"/>
        </w:rPr>
        <w:t>does not cover such cases</w:t>
      </w:r>
      <w:r w:rsidR="004D2A62">
        <w:rPr>
          <w:color w:val="000000"/>
          <w:sz w:val="24"/>
        </w:rPr>
        <w:t xml:space="preserve">, unless there </w:t>
      </w:r>
      <w:smartTag w:uri="urn:schemas-microsoft-com:office:smarttags" w:element="PersonName">
        <w:r w:rsidR="004D2A62">
          <w:rPr>
            <w:color w:val="000000"/>
            <w:sz w:val="24"/>
          </w:rPr>
          <w:t>is</w:t>
        </w:r>
      </w:smartTag>
      <w:r w:rsidR="004D2A62">
        <w:rPr>
          <w:color w:val="000000"/>
          <w:sz w:val="24"/>
        </w:rPr>
        <w:t xml:space="preserve"> not an </w:t>
      </w:r>
      <w:proofErr w:type="gramStart"/>
      <w:r w:rsidR="007E6C07">
        <w:rPr>
          <w:color w:val="000000"/>
          <w:sz w:val="24"/>
        </w:rPr>
        <w:t>Appropriate</w:t>
      </w:r>
      <w:proofErr w:type="gramEnd"/>
      <w:r w:rsidR="007E6C07">
        <w:rPr>
          <w:color w:val="000000"/>
          <w:sz w:val="24"/>
        </w:rPr>
        <w:t xml:space="preserve"> state school</w:t>
      </w:r>
      <w:r w:rsidR="004D2A62">
        <w:rPr>
          <w:color w:val="000000"/>
          <w:sz w:val="24"/>
        </w:rPr>
        <w:t xml:space="preserve"> within d</w:t>
      </w:r>
      <w:smartTag w:uri="urn:schemas-microsoft-com:office:smarttags" w:element="PersonName">
        <w:r w:rsidR="004D2A62">
          <w:rPr>
            <w:color w:val="000000"/>
            <w:sz w:val="24"/>
          </w:rPr>
          <w:t>is</w:t>
        </w:r>
      </w:smartTag>
      <w:r w:rsidR="004D2A62">
        <w:rPr>
          <w:color w:val="000000"/>
          <w:sz w:val="24"/>
        </w:rPr>
        <w:t>tances specified in 4.2</w:t>
      </w:r>
      <w:r w:rsidR="009F3395" w:rsidRPr="00F509B3">
        <w:rPr>
          <w:color w:val="000000"/>
          <w:sz w:val="24"/>
        </w:rPr>
        <w:t>.</w:t>
      </w:r>
    </w:p>
    <w:p w:rsidR="009F3395" w:rsidRDefault="009F3395" w:rsidP="006631DA">
      <w:pPr>
        <w:rPr>
          <w:b/>
          <w:bCs/>
          <w:color w:val="000000"/>
          <w:sz w:val="24"/>
          <w:szCs w:val="23"/>
        </w:rPr>
      </w:pPr>
    </w:p>
    <w:p w:rsidR="009F3395" w:rsidRDefault="009F3395" w:rsidP="006631DA">
      <w:pPr>
        <w:rPr>
          <w:b/>
          <w:bCs/>
          <w:color w:val="000000"/>
          <w:sz w:val="24"/>
          <w:szCs w:val="23"/>
        </w:rPr>
      </w:pPr>
      <w:r>
        <w:rPr>
          <w:b/>
          <w:bCs/>
          <w:color w:val="000000"/>
          <w:sz w:val="24"/>
          <w:szCs w:val="23"/>
        </w:rPr>
        <w:t xml:space="preserve">Example </w:t>
      </w:r>
      <w:r w:rsidR="00665D99">
        <w:rPr>
          <w:b/>
          <w:bCs/>
          <w:color w:val="000000"/>
          <w:sz w:val="24"/>
          <w:szCs w:val="23"/>
        </w:rPr>
        <w:t>5</w:t>
      </w:r>
    </w:p>
    <w:p w:rsidR="009F3395" w:rsidRDefault="009F3395" w:rsidP="006631DA">
      <w:pPr>
        <w:rPr>
          <w:color w:val="000000"/>
          <w:sz w:val="24"/>
        </w:rPr>
      </w:pPr>
      <w:r>
        <w:rPr>
          <w:color w:val="000000"/>
          <w:sz w:val="24"/>
        </w:rPr>
        <w:t>Craig and Stuart’s mother died two years ago and their father has enrolled them in boarding school in the city as he finds it difficult to care for them on h</w:t>
      </w:r>
      <w:smartTag w:uri="urn:schemas-microsoft-com:office:smarttags" w:element="PersonName">
        <w:r>
          <w:rPr>
            <w:color w:val="000000"/>
            <w:sz w:val="24"/>
          </w:rPr>
          <w:t>is</w:t>
        </w:r>
      </w:smartTag>
      <w:r>
        <w:rPr>
          <w:color w:val="000000"/>
          <w:sz w:val="24"/>
        </w:rPr>
        <w:t xml:space="preserve"> own. There </w:t>
      </w:r>
      <w:smartTag w:uri="urn:schemas-microsoft-com:office:smarttags" w:element="PersonName">
        <w:r>
          <w:rPr>
            <w:color w:val="000000"/>
            <w:sz w:val="24"/>
          </w:rPr>
          <w:t>is</w:t>
        </w:r>
      </w:smartTag>
      <w:r>
        <w:rPr>
          <w:color w:val="000000"/>
          <w:sz w:val="24"/>
        </w:rPr>
        <w:t xml:space="preserve"> no scope under </w:t>
      </w:r>
      <w:r w:rsidR="00361170">
        <w:rPr>
          <w:color w:val="000000"/>
          <w:sz w:val="24"/>
        </w:rPr>
        <w:t xml:space="preserve">the </w:t>
      </w:r>
      <w:r>
        <w:rPr>
          <w:color w:val="000000"/>
          <w:sz w:val="24"/>
        </w:rPr>
        <w:t xml:space="preserve">AIC </w:t>
      </w:r>
      <w:r w:rsidR="00361170">
        <w:rPr>
          <w:color w:val="000000"/>
          <w:sz w:val="24"/>
        </w:rPr>
        <w:t xml:space="preserve">Scheme </w:t>
      </w:r>
      <w:r>
        <w:rPr>
          <w:color w:val="000000"/>
          <w:sz w:val="24"/>
        </w:rPr>
        <w:t>to ass</w:t>
      </w:r>
      <w:smartTag w:uri="urn:schemas-microsoft-com:office:smarttags" w:element="PersonName">
        <w:r>
          <w:rPr>
            <w:color w:val="000000"/>
            <w:sz w:val="24"/>
          </w:rPr>
          <w:t>is</w:t>
        </w:r>
      </w:smartTag>
      <w:r>
        <w:rPr>
          <w:color w:val="000000"/>
          <w:sz w:val="24"/>
        </w:rPr>
        <w:t>t in cases such as th</w:t>
      </w:r>
      <w:smartTag w:uri="urn:schemas-microsoft-com:office:smarttags" w:element="PersonName">
        <w:r>
          <w:rPr>
            <w:color w:val="000000"/>
            <w:sz w:val="24"/>
          </w:rPr>
          <w:t>is</w:t>
        </w:r>
      </w:smartTag>
      <w:r>
        <w:rPr>
          <w:color w:val="000000"/>
          <w:sz w:val="24"/>
        </w:rPr>
        <w:t>, and benefits should not be paid for the boys to bypass the local school.</w:t>
      </w:r>
    </w:p>
    <w:p w:rsidR="009F3395" w:rsidRDefault="009F3395" w:rsidP="006631DA">
      <w:pPr>
        <w:rPr>
          <w:b/>
          <w:bCs/>
          <w:color w:val="000000"/>
          <w:sz w:val="24"/>
          <w:szCs w:val="23"/>
        </w:rPr>
      </w:pPr>
    </w:p>
    <w:p w:rsidR="009F3395" w:rsidRDefault="009F3395" w:rsidP="006631DA">
      <w:pPr>
        <w:rPr>
          <w:b/>
          <w:bCs/>
          <w:color w:val="000000"/>
          <w:sz w:val="24"/>
          <w:szCs w:val="23"/>
        </w:rPr>
      </w:pPr>
      <w:r>
        <w:rPr>
          <w:b/>
          <w:bCs/>
          <w:color w:val="000000"/>
          <w:sz w:val="24"/>
          <w:szCs w:val="23"/>
        </w:rPr>
        <w:t xml:space="preserve">Example </w:t>
      </w:r>
      <w:r w:rsidR="00021E18">
        <w:rPr>
          <w:b/>
          <w:bCs/>
          <w:color w:val="000000"/>
          <w:sz w:val="24"/>
          <w:szCs w:val="23"/>
        </w:rPr>
        <w:t>6</w:t>
      </w:r>
    </w:p>
    <w:p w:rsidR="009F3395" w:rsidRDefault="009F3395" w:rsidP="006631DA">
      <w:pPr>
        <w:pStyle w:val="BodyTextIndent2"/>
        <w:ind w:left="0"/>
      </w:pPr>
      <w:r>
        <w:t>Phoebe’s elder s</w:t>
      </w:r>
      <w:smartTag w:uri="urn:schemas-microsoft-com:office:smarttags" w:element="PersonName">
        <w:r>
          <w:t>is</w:t>
        </w:r>
      </w:smartTag>
      <w:r>
        <w:t>ter Phillipa received AIC</w:t>
      </w:r>
      <w:r w:rsidR="00361170">
        <w:t xml:space="preserve"> Scheme allowances</w:t>
      </w:r>
      <w:r>
        <w:t xml:space="preserve"> in Years 11 and 12 because the local school catered to Year 10 only. The school has since been upgraded to Year 12. There are only two </w:t>
      </w:r>
      <w:r w:rsidR="009B0027" w:rsidRPr="00B36DEC">
        <w:t>students</w:t>
      </w:r>
      <w:r>
        <w:t xml:space="preserve"> in Year 11 and all subjects except Engl</w:t>
      </w:r>
      <w:smartTag w:uri="urn:schemas-microsoft-com:office:smarttags" w:element="PersonName">
        <w:r>
          <w:t>is</w:t>
        </w:r>
      </w:smartTag>
      <w:r>
        <w:t>h are delivered by d</w:t>
      </w:r>
      <w:smartTag w:uri="urn:schemas-microsoft-com:office:smarttags" w:element="PersonName">
        <w:r>
          <w:t>is</w:t>
        </w:r>
      </w:smartTag>
      <w:r>
        <w:t xml:space="preserve">tance education mode. Phoebe’s </w:t>
      </w:r>
      <w:r w:rsidR="00D4635F">
        <w:t>Family</w:t>
      </w:r>
      <w:r w:rsidRPr="00B36DEC">
        <w:t xml:space="preserve"> want her to attend the same school as her s</w:t>
      </w:r>
      <w:smartTag w:uri="urn:schemas-microsoft-com:office:smarttags" w:element="PersonName">
        <w:r w:rsidRPr="00B36DEC">
          <w:t>is</w:t>
        </w:r>
      </w:smartTag>
      <w:r w:rsidRPr="00B36DEC">
        <w:t>ter did and believe she will be seriously educationally d</w:t>
      </w:r>
      <w:smartTag w:uri="urn:schemas-microsoft-com:office:smarttags" w:element="PersonName">
        <w:r w:rsidRPr="00B36DEC">
          <w:t>is</w:t>
        </w:r>
      </w:smartTag>
      <w:r w:rsidRPr="00B36DEC">
        <w:t xml:space="preserve">advantaged by undertaking Year 11 and 12 at the local school. A teacher </w:t>
      </w:r>
      <w:smartTag w:uri="urn:schemas-microsoft-com:office:smarttags" w:element="PersonName">
        <w:r w:rsidRPr="00B36DEC">
          <w:t>is</w:t>
        </w:r>
      </w:smartTag>
      <w:r w:rsidRPr="00B36DEC">
        <w:t xml:space="preserve"> supportive of the </w:t>
      </w:r>
      <w:r w:rsidR="00D4635F">
        <w:t>Family</w:t>
      </w:r>
      <w:r w:rsidRPr="00B36DEC">
        <w:t>’s w</w:t>
      </w:r>
      <w:smartTag w:uri="urn:schemas-microsoft-com:office:smarttags" w:element="PersonName">
        <w:r w:rsidRPr="00B36DEC">
          <w:t>is</w:t>
        </w:r>
      </w:smartTag>
      <w:r w:rsidRPr="00B36DEC">
        <w:t xml:space="preserve">hes but no recommendation </w:t>
      </w:r>
      <w:smartTag w:uri="urn:schemas-microsoft-com:office:smarttags" w:element="PersonName">
        <w:r w:rsidRPr="00B36DEC">
          <w:t>is</w:t>
        </w:r>
      </w:smartTag>
      <w:r w:rsidRPr="00B36DEC">
        <w:t xml:space="preserve"> provided by the central State education authorities</w:t>
      </w:r>
      <w:r>
        <w:t xml:space="preserve">. AIC </w:t>
      </w:r>
      <w:r w:rsidR="00361170">
        <w:t xml:space="preserve">Scheme </w:t>
      </w:r>
      <w:r w:rsidR="00AB158E">
        <w:t>Claim</w:t>
      </w:r>
      <w:r w:rsidR="00361170">
        <w:t xml:space="preserve"> </w:t>
      </w:r>
      <w:r>
        <w:t>should not be approved.</w:t>
      </w:r>
    </w:p>
    <w:p w:rsidR="009F3395" w:rsidRDefault="009F3395" w:rsidP="006631DA">
      <w:pPr>
        <w:pStyle w:val="Heading3"/>
        <w:spacing w:before="0" w:beforeAutospacing="0" w:after="0" w:afterAutospacing="0"/>
        <w:jc w:val="both"/>
        <w:rPr>
          <w:rFonts w:ascii="Times New Roman" w:hAnsi="Times New Roman" w:cs="Times New Roman"/>
          <w:color w:val="000000"/>
          <w:sz w:val="24"/>
          <w:szCs w:val="32"/>
        </w:rPr>
      </w:pPr>
    </w:p>
    <w:p w:rsidR="009F3395" w:rsidRPr="00B61237" w:rsidRDefault="009F3395" w:rsidP="00B61237">
      <w:pPr>
        <w:pStyle w:val="Heading2"/>
        <w:rPr>
          <w:rFonts w:ascii="Times New Roman" w:hAnsi="Times New Roman"/>
          <w:color w:val="000000"/>
          <w:sz w:val="28"/>
        </w:rPr>
      </w:pPr>
      <w:bookmarkStart w:id="441" w:name="_4.3.14_Contact_with_State/Territory"/>
      <w:bookmarkEnd w:id="441"/>
      <w:r>
        <w:rPr>
          <w:rFonts w:eastAsia="Times New Roman"/>
          <w:szCs w:val="20"/>
        </w:rPr>
        <w:br w:type="page"/>
      </w:r>
      <w:bookmarkStart w:id="442" w:name="_4.4_Students_Deemed_to be Isolated"/>
      <w:bookmarkStart w:id="443" w:name="_Toc153097436"/>
      <w:bookmarkEnd w:id="442"/>
      <w:r w:rsidRPr="00B61237">
        <w:rPr>
          <w:rFonts w:ascii="Times New Roman" w:hAnsi="Times New Roman"/>
          <w:color w:val="000000"/>
          <w:sz w:val="28"/>
        </w:rPr>
        <w:lastRenderedPageBreak/>
        <w:t>4.4 Students Deemed to be Isolated</w:t>
      </w:r>
      <w:bookmarkEnd w:id="443"/>
    </w:p>
    <w:p w:rsidR="008E1B4B" w:rsidRDefault="008E1B4B" w:rsidP="006631DA">
      <w:pPr>
        <w:pStyle w:val="Heading2"/>
        <w:spacing w:before="0" w:beforeAutospacing="0" w:after="0" w:afterAutospacing="0"/>
        <w:rPr>
          <w:rFonts w:ascii="Times New Roman" w:hAnsi="Times New Roman" w:cs="Times New Roman"/>
          <w:color w:val="000000"/>
          <w:sz w:val="24"/>
          <w:szCs w:val="35"/>
        </w:rPr>
      </w:pPr>
    </w:p>
    <w:p w:rsidR="008E1B4B" w:rsidRPr="00002598" w:rsidRDefault="008E1B4B" w:rsidP="006631DA">
      <w:pPr>
        <w:pStyle w:val="NormalWeb"/>
        <w:rPr>
          <w:rFonts w:ascii="Times New Roman" w:hAnsi="Times New Roman"/>
          <w:b/>
        </w:rPr>
      </w:pPr>
      <w:bookmarkStart w:id="444" w:name="_Toc89148317"/>
      <w:bookmarkStart w:id="445" w:name="_Toc90958230"/>
      <w:r w:rsidRPr="00002598">
        <w:rPr>
          <w:rFonts w:ascii="Times New Roman" w:hAnsi="Times New Roman"/>
          <w:b/>
        </w:rPr>
        <w:t>Introduction</w:t>
      </w:r>
      <w:bookmarkEnd w:id="444"/>
      <w:bookmarkEnd w:id="445"/>
    </w:p>
    <w:p w:rsidR="003A3631" w:rsidRPr="00002598" w:rsidRDefault="003A3631" w:rsidP="006631DA">
      <w:pPr>
        <w:pStyle w:val="NormalWeb"/>
        <w:rPr>
          <w:rFonts w:ascii="Times New Roman" w:hAnsi="Times New Roman"/>
          <w:szCs w:val="20"/>
        </w:rPr>
      </w:pPr>
      <w:bookmarkStart w:id="446" w:name="_Toc89148318"/>
      <w:bookmarkStart w:id="447" w:name="_Toc90958231"/>
      <w:r w:rsidRPr="00002598">
        <w:rPr>
          <w:rFonts w:ascii="Times New Roman" w:hAnsi="Times New Roman"/>
          <w:szCs w:val="20"/>
        </w:rPr>
        <w:t xml:space="preserve">In certain circumstances a </w:t>
      </w:r>
      <w:r w:rsidR="009B0027" w:rsidRPr="00711BF3">
        <w:rPr>
          <w:rFonts w:ascii="Times New Roman" w:hAnsi="Times New Roman"/>
          <w:b/>
          <w:szCs w:val="20"/>
        </w:rPr>
        <w:t>student</w:t>
      </w:r>
      <w:r w:rsidRPr="00002598">
        <w:rPr>
          <w:rFonts w:ascii="Times New Roman" w:hAnsi="Times New Roman"/>
          <w:szCs w:val="20"/>
        </w:rPr>
        <w:t xml:space="preserve"> may be regarded as not having reasonable daily access to </w:t>
      </w:r>
      <w:r w:rsidR="003D149E">
        <w:rPr>
          <w:rFonts w:ascii="Times New Roman" w:hAnsi="Times New Roman"/>
          <w:szCs w:val="20"/>
        </w:rPr>
        <w:t xml:space="preserve">an </w:t>
      </w:r>
      <w:proofErr w:type="gramStart"/>
      <w:r w:rsidR="007E6C07">
        <w:rPr>
          <w:rFonts w:ascii="Times New Roman" w:hAnsi="Times New Roman"/>
          <w:b/>
          <w:szCs w:val="20"/>
        </w:rPr>
        <w:t>Appropriate</w:t>
      </w:r>
      <w:proofErr w:type="gramEnd"/>
      <w:r w:rsidR="007E6C07">
        <w:rPr>
          <w:rFonts w:ascii="Times New Roman" w:hAnsi="Times New Roman"/>
          <w:b/>
          <w:szCs w:val="20"/>
        </w:rPr>
        <w:t xml:space="preserve"> state school</w:t>
      </w:r>
      <w:r w:rsidRPr="00002598">
        <w:rPr>
          <w:rFonts w:ascii="Times New Roman" w:hAnsi="Times New Roman"/>
          <w:szCs w:val="20"/>
        </w:rPr>
        <w:t xml:space="preserve"> without meeting a geographic </w:t>
      </w:r>
      <w:smartTag w:uri="urn:schemas-microsoft-com:office:smarttags" w:element="PersonName">
        <w:r w:rsidRPr="00002598">
          <w:rPr>
            <w:rFonts w:ascii="Times New Roman" w:hAnsi="Times New Roman"/>
            <w:szCs w:val="20"/>
          </w:rPr>
          <w:t>is</w:t>
        </w:r>
      </w:smartTag>
      <w:r w:rsidRPr="00002598">
        <w:rPr>
          <w:rFonts w:ascii="Times New Roman" w:hAnsi="Times New Roman"/>
          <w:szCs w:val="20"/>
        </w:rPr>
        <w:t xml:space="preserve">olation rule (see </w:t>
      </w:r>
      <w:hyperlink w:anchor="_4.2.1_Summary_of_geographic isolati" w:history="1">
        <w:r w:rsidRPr="005B13E5">
          <w:rPr>
            <w:rStyle w:val="Hyperlink"/>
            <w:rFonts w:ascii="Times New Roman" w:hAnsi="Times New Roman" w:cs="Times New Roman"/>
            <w:szCs w:val="20"/>
            <w:u w:val="none"/>
          </w:rPr>
          <w:t>4.2.1</w:t>
        </w:r>
      </w:hyperlink>
      <w:r w:rsidRPr="00002598">
        <w:rPr>
          <w:rFonts w:ascii="Times New Roman" w:hAnsi="Times New Roman"/>
          <w:szCs w:val="20"/>
        </w:rPr>
        <w:t xml:space="preserve">). The specific circumstances in which a </w:t>
      </w:r>
      <w:r w:rsidR="009B0027" w:rsidRPr="00B36DEC">
        <w:rPr>
          <w:rFonts w:ascii="Times New Roman" w:hAnsi="Times New Roman"/>
          <w:szCs w:val="20"/>
        </w:rPr>
        <w:t>student</w:t>
      </w:r>
      <w:r w:rsidRPr="00002598">
        <w:rPr>
          <w:rFonts w:ascii="Times New Roman" w:hAnsi="Times New Roman"/>
          <w:szCs w:val="20"/>
        </w:rPr>
        <w:t xml:space="preserve"> may be deemed </w:t>
      </w:r>
      <w:smartTag w:uri="urn:schemas-microsoft-com:office:smarttags" w:element="PersonName">
        <w:r w:rsidRPr="00002598">
          <w:rPr>
            <w:rFonts w:ascii="Times New Roman" w:hAnsi="Times New Roman"/>
            <w:szCs w:val="20"/>
          </w:rPr>
          <w:t>is</w:t>
        </w:r>
      </w:smartTag>
      <w:r w:rsidRPr="00002598">
        <w:rPr>
          <w:rFonts w:ascii="Times New Roman" w:hAnsi="Times New Roman"/>
          <w:szCs w:val="20"/>
        </w:rPr>
        <w:t>olated are</w:t>
      </w:r>
      <w:r w:rsidR="00EA5305">
        <w:rPr>
          <w:rFonts w:ascii="Times New Roman" w:hAnsi="Times New Roman"/>
          <w:szCs w:val="20"/>
        </w:rPr>
        <w:t xml:space="preserve"> outlined in th</w:t>
      </w:r>
      <w:smartTag w:uri="urn:schemas-microsoft-com:office:smarttags" w:element="PersonName">
        <w:r w:rsidR="00EA5305">
          <w:rPr>
            <w:rFonts w:ascii="Times New Roman" w:hAnsi="Times New Roman"/>
            <w:szCs w:val="20"/>
          </w:rPr>
          <w:t>is</w:t>
        </w:r>
      </w:smartTag>
      <w:r w:rsidR="00EA5305">
        <w:rPr>
          <w:rFonts w:ascii="Times New Roman" w:hAnsi="Times New Roman"/>
          <w:szCs w:val="20"/>
        </w:rPr>
        <w:t xml:space="preserve"> Section.</w:t>
      </w:r>
    </w:p>
    <w:p w:rsidR="003A3631" w:rsidRPr="006E076D" w:rsidRDefault="00965B62" w:rsidP="00A62B53">
      <w:pPr>
        <w:numPr>
          <w:ilvl w:val="0"/>
          <w:numId w:val="91"/>
        </w:numPr>
        <w:tabs>
          <w:tab w:val="clear" w:pos="720"/>
          <w:tab w:val="num" w:pos="600"/>
        </w:tabs>
        <w:ind w:left="600" w:hanging="300"/>
        <w:rPr>
          <w:sz w:val="24"/>
          <w:szCs w:val="24"/>
        </w:rPr>
      </w:pPr>
      <w:hyperlink w:anchor="_4.4.1_Student_lives_in a special in" w:history="1">
        <w:r w:rsidR="00EA5305" w:rsidRPr="00965B62">
          <w:rPr>
            <w:rStyle w:val="Hyperlink"/>
            <w:sz w:val="24"/>
            <w:szCs w:val="24"/>
          </w:rPr>
          <w:t>4.4</w:t>
        </w:r>
        <w:r w:rsidR="00EA5305" w:rsidRPr="00965B62">
          <w:rPr>
            <w:rStyle w:val="Hyperlink"/>
            <w:sz w:val="24"/>
            <w:szCs w:val="24"/>
          </w:rPr>
          <w:t>.</w:t>
        </w:r>
        <w:r w:rsidR="00EA5305" w:rsidRPr="00965B62">
          <w:rPr>
            <w:rStyle w:val="Hyperlink"/>
            <w:sz w:val="24"/>
            <w:szCs w:val="24"/>
          </w:rPr>
          <w:t>1</w:t>
        </w:r>
      </w:hyperlink>
      <w:r w:rsidR="00EA5305">
        <w:rPr>
          <w:sz w:val="24"/>
          <w:szCs w:val="24"/>
        </w:rPr>
        <w:t xml:space="preserve"> </w:t>
      </w:r>
      <w:r w:rsidR="00854752">
        <w:rPr>
          <w:sz w:val="24"/>
          <w:szCs w:val="24"/>
        </w:rPr>
        <w:t xml:space="preserve"> </w:t>
      </w:r>
      <w:r w:rsidR="00EA5305">
        <w:rPr>
          <w:sz w:val="24"/>
          <w:szCs w:val="24"/>
        </w:rPr>
        <w:t xml:space="preserve">Student lives in a </w:t>
      </w:r>
      <w:r w:rsidR="00B27278">
        <w:rPr>
          <w:sz w:val="24"/>
          <w:szCs w:val="24"/>
        </w:rPr>
        <w:t>Special Institution</w:t>
      </w:r>
    </w:p>
    <w:p w:rsidR="003A3631" w:rsidRPr="006E076D" w:rsidRDefault="00965B62" w:rsidP="00A62B53">
      <w:pPr>
        <w:numPr>
          <w:ilvl w:val="0"/>
          <w:numId w:val="91"/>
        </w:numPr>
        <w:tabs>
          <w:tab w:val="clear" w:pos="720"/>
          <w:tab w:val="num" w:pos="600"/>
        </w:tabs>
        <w:ind w:left="600" w:hanging="300"/>
        <w:rPr>
          <w:sz w:val="24"/>
          <w:szCs w:val="24"/>
        </w:rPr>
      </w:pPr>
      <w:hyperlink w:anchor="_4.4.2_Occupation_of_parent(s) invol" w:history="1">
        <w:r w:rsidR="00EA5305" w:rsidRPr="00965B62">
          <w:rPr>
            <w:rStyle w:val="Hyperlink"/>
            <w:sz w:val="24"/>
            <w:szCs w:val="24"/>
          </w:rPr>
          <w:t>4.4</w:t>
        </w:r>
        <w:r w:rsidR="00EA5305" w:rsidRPr="00965B62">
          <w:rPr>
            <w:rStyle w:val="Hyperlink"/>
            <w:sz w:val="24"/>
            <w:szCs w:val="24"/>
          </w:rPr>
          <w:t>.</w:t>
        </w:r>
        <w:r w:rsidR="00EA5305" w:rsidRPr="00965B62">
          <w:rPr>
            <w:rStyle w:val="Hyperlink"/>
            <w:sz w:val="24"/>
            <w:szCs w:val="24"/>
          </w:rPr>
          <w:t>2</w:t>
        </w:r>
      </w:hyperlink>
      <w:r w:rsidR="00EA5305">
        <w:rPr>
          <w:sz w:val="24"/>
          <w:szCs w:val="24"/>
        </w:rPr>
        <w:t xml:space="preserve"> </w:t>
      </w:r>
      <w:r w:rsidR="00854752">
        <w:rPr>
          <w:sz w:val="24"/>
          <w:szCs w:val="24"/>
        </w:rPr>
        <w:t xml:space="preserve"> </w:t>
      </w:r>
      <w:r w:rsidR="00EA5305">
        <w:rPr>
          <w:sz w:val="24"/>
          <w:szCs w:val="24"/>
        </w:rPr>
        <w:t>O</w:t>
      </w:r>
      <w:r w:rsidR="003A3631" w:rsidRPr="006E076D">
        <w:rPr>
          <w:color w:val="000000"/>
          <w:sz w:val="24"/>
          <w:szCs w:val="24"/>
        </w:rPr>
        <w:t>ccupation</w:t>
      </w:r>
      <w:r w:rsidR="003A3631" w:rsidRPr="006E076D">
        <w:rPr>
          <w:sz w:val="24"/>
          <w:szCs w:val="24"/>
        </w:rPr>
        <w:t xml:space="preserve"> of a </w:t>
      </w:r>
      <w:r w:rsidR="009B0027" w:rsidRPr="006E076D">
        <w:rPr>
          <w:sz w:val="24"/>
          <w:szCs w:val="24"/>
        </w:rPr>
        <w:t>student</w:t>
      </w:r>
      <w:r w:rsidR="003A3631" w:rsidRPr="006E076D">
        <w:rPr>
          <w:sz w:val="24"/>
          <w:szCs w:val="24"/>
        </w:rPr>
        <w:t xml:space="preserve">’s </w:t>
      </w:r>
      <w:r w:rsidR="006469D6" w:rsidRPr="006E076D">
        <w:rPr>
          <w:b/>
          <w:sz w:val="24"/>
          <w:szCs w:val="24"/>
        </w:rPr>
        <w:t>parent</w:t>
      </w:r>
      <w:r w:rsidR="003A3631" w:rsidRPr="006E076D">
        <w:rPr>
          <w:sz w:val="24"/>
          <w:szCs w:val="24"/>
        </w:rPr>
        <w:t xml:space="preserve">(s) involves frequent moves </w:t>
      </w:r>
    </w:p>
    <w:p w:rsidR="003A3631" w:rsidRPr="006E076D" w:rsidRDefault="00965B62" w:rsidP="00854752">
      <w:pPr>
        <w:numPr>
          <w:ilvl w:val="0"/>
          <w:numId w:val="91"/>
        </w:numPr>
        <w:tabs>
          <w:tab w:val="clear" w:pos="720"/>
          <w:tab w:val="num" w:pos="600"/>
        </w:tabs>
        <w:ind w:left="1200" w:hanging="900"/>
        <w:rPr>
          <w:color w:val="000000"/>
          <w:sz w:val="24"/>
          <w:szCs w:val="24"/>
        </w:rPr>
      </w:pPr>
      <w:hyperlink w:anchor="_4.4.3_Student_lives_in a second fam" w:history="1">
        <w:r w:rsidR="00EA5305" w:rsidRPr="00965B62">
          <w:rPr>
            <w:rStyle w:val="Hyperlink"/>
            <w:sz w:val="24"/>
            <w:szCs w:val="24"/>
          </w:rPr>
          <w:t>4</w:t>
        </w:r>
        <w:r w:rsidR="00EA5305" w:rsidRPr="00965B62">
          <w:rPr>
            <w:rStyle w:val="Hyperlink"/>
            <w:sz w:val="24"/>
            <w:szCs w:val="24"/>
          </w:rPr>
          <w:t>.</w:t>
        </w:r>
        <w:r w:rsidR="00EA5305" w:rsidRPr="00965B62">
          <w:rPr>
            <w:rStyle w:val="Hyperlink"/>
            <w:sz w:val="24"/>
            <w:szCs w:val="24"/>
          </w:rPr>
          <w:t>4.3</w:t>
        </w:r>
      </w:hyperlink>
      <w:r w:rsidR="00EA5305">
        <w:rPr>
          <w:color w:val="000000"/>
          <w:sz w:val="24"/>
          <w:szCs w:val="24"/>
        </w:rPr>
        <w:t xml:space="preserve"> </w:t>
      </w:r>
      <w:r w:rsidR="00854752">
        <w:rPr>
          <w:color w:val="000000"/>
          <w:sz w:val="24"/>
          <w:szCs w:val="24"/>
        </w:rPr>
        <w:t xml:space="preserve"> </w:t>
      </w:r>
      <w:r w:rsidR="00EA5305">
        <w:rPr>
          <w:color w:val="000000"/>
          <w:sz w:val="24"/>
          <w:szCs w:val="24"/>
        </w:rPr>
        <w:t>S</w:t>
      </w:r>
      <w:r w:rsidR="009B0027" w:rsidRPr="006E076D">
        <w:rPr>
          <w:color w:val="000000"/>
          <w:sz w:val="24"/>
          <w:szCs w:val="24"/>
        </w:rPr>
        <w:t>tudent</w:t>
      </w:r>
      <w:r w:rsidR="003A3631" w:rsidRPr="006E076D">
        <w:rPr>
          <w:color w:val="000000"/>
          <w:sz w:val="24"/>
          <w:szCs w:val="24"/>
        </w:rPr>
        <w:t xml:space="preserve"> lives in a </w:t>
      </w:r>
      <w:r w:rsidR="00D4635F">
        <w:rPr>
          <w:color w:val="000000"/>
          <w:sz w:val="24"/>
          <w:szCs w:val="24"/>
        </w:rPr>
        <w:t>Second family home</w:t>
      </w:r>
      <w:r w:rsidR="003A3631" w:rsidRPr="006E076D">
        <w:rPr>
          <w:color w:val="000000"/>
          <w:sz w:val="24"/>
          <w:szCs w:val="24"/>
        </w:rPr>
        <w:t xml:space="preserve"> with a sibling who meets a geographic </w:t>
      </w:r>
      <w:smartTag w:uri="urn:schemas-microsoft-com:office:smarttags" w:element="PersonName">
        <w:r w:rsidR="003A3631" w:rsidRPr="006E076D">
          <w:rPr>
            <w:color w:val="000000"/>
            <w:sz w:val="24"/>
            <w:szCs w:val="24"/>
          </w:rPr>
          <w:t>is</w:t>
        </w:r>
      </w:smartTag>
      <w:r w:rsidR="003A3631" w:rsidRPr="006E076D">
        <w:rPr>
          <w:color w:val="000000"/>
          <w:sz w:val="24"/>
          <w:szCs w:val="24"/>
        </w:rPr>
        <w:t xml:space="preserve">olation rule </w:t>
      </w:r>
    </w:p>
    <w:p w:rsidR="003A3631" w:rsidRPr="006E076D" w:rsidRDefault="00965B62" w:rsidP="00A62B53">
      <w:pPr>
        <w:numPr>
          <w:ilvl w:val="0"/>
          <w:numId w:val="91"/>
        </w:numPr>
        <w:tabs>
          <w:tab w:val="clear" w:pos="720"/>
          <w:tab w:val="num" w:pos="600"/>
        </w:tabs>
        <w:ind w:left="600" w:hanging="300"/>
        <w:rPr>
          <w:color w:val="000000"/>
          <w:sz w:val="24"/>
          <w:szCs w:val="24"/>
        </w:rPr>
      </w:pPr>
      <w:hyperlink w:anchor="_4.4.4_Continuity_of_schooling conce" w:history="1">
        <w:r w:rsidR="00EA5305" w:rsidRPr="00965B62">
          <w:rPr>
            <w:rStyle w:val="Hyperlink"/>
            <w:sz w:val="24"/>
            <w:szCs w:val="24"/>
          </w:rPr>
          <w:t>4.4</w:t>
        </w:r>
        <w:r w:rsidR="00EA5305" w:rsidRPr="00965B62">
          <w:rPr>
            <w:rStyle w:val="Hyperlink"/>
            <w:sz w:val="24"/>
            <w:szCs w:val="24"/>
          </w:rPr>
          <w:t>.</w:t>
        </w:r>
        <w:r w:rsidR="00EA5305" w:rsidRPr="00965B62">
          <w:rPr>
            <w:rStyle w:val="Hyperlink"/>
            <w:sz w:val="24"/>
            <w:szCs w:val="24"/>
          </w:rPr>
          <w:t>4</w:t>
        </w:r>
      </w:hyperlink>
      <w:r w:rsidR="00EA5305">
        <w:rPr>
          <w:color w:val="000000"/>
          <w:sz w:val="24"/>
          <w:szCs w:val="24"/>
        </w:rPr>
        <w:t xml:space="preserve"> </w:t>
      </w:r>
      <w:r w:rsidR="00854752">
        <w:rPr>
          <w:color w:val="000000"/>
          <w:sz w:val="24"/>
          <w:szCs w:val="24"/>
        </w:rPr>
        <w:t xml:space="preserve"> </w:t>
      </w:r>
      <w:r w:rsidR="00EA5305">
        <w:rPr>
          <w:color w:val="000000"/>
          <w:sz w:val="24"/>
          <w:szCs w:val="24"/>
        </w:rPr>
        <w:t>Condition of schooling concession</w:t>
      </w:r>
    </w:p>
    <w:p w:rsidR="00E31C0F" w:rsidRPr="006E076D" w:rsidRDefault="00965B62" w:rsidP="00A62B53">
      <w:pPr>
        <w:numPr>
          <w:ilvl w:val="0"/>
          <w:numId w:val="91"/>
        </w:numPr>
        <w:tabs>
          <w:tab w:val="clear" w:pos="720"/>
          <w:tab w:val="num" w:pos="600"/>
        </w:tabs>
        <w:ind w:left="600" w:hanging="300"/>
        <w:rPr>
          <w:color w:val="000000"/>
          <w:sz w:val="24"/>
          <w:szCs w:val="24"/>
        </w:rPr>
      </w:pPr>
      <w:hyperlink w:anchor="_4.4.5_Retrospective_continuity_of s" w:history="1">
        <w:r w:rsidR="00EA5305" w:rsidRPr="00965B62">
          <w:rPr>
            <w:rStyle w:val="Hyperlink"/>
            <w:sz w:val="24"/>
            <w:szCs w:val="24"/>
          </w:rPr>
          <w:t>4.4.</w:t>
        </w:r>
        <w:r w:rsidR="00EA5305" w:rsidRPr="00965B62">
          <w:rPr>
            <w:rStyle w:val="Hyperlink"/>
            <w:sz w:val="24"/>
            <w:szCs w:val="24"/>
          </w:rPr>
          <w:t>5</w:t>
        </w:r>
      </w:hyperlink>
      <w:r w:rsidR="00EA5305">
        <w:rPr>
          <w:color w:val="000000"/>
          <w:sz w:val="24"/>
          <w:szCs w:val="24"/>
        </w:rPr>
        <w:t xml:space="preserve"> </w:t>
      </w:r>
      <w:r w:rsidR="00854752">
        <w:rPr>
          <w:color w:val="000000"/>
          <w:sz w:val="24"/>
          <w:szCs w:val="24"/>
        </w:rPr>
        <w:t xml:space="preserve"> </w:t>
      </w:r>
      <w:r w:rsidR="00EA5305">
        <w:rPr>
          <w:color w:val="000000"/>
          <w:sz w:val="24"/>
          <w:szCs w:val="24"/>
        </w:rPr>
        <w:t>Retrospective continuity of schooling concession</w:t>
      </w:r>
    </w:p>
    <w:p w:rsidR="003A3631" w:rsidRPr="006E076D" w:rsidRDefault="00965B62" w:rsidP="00A62B53">
      <w:pPr>
        <w:numPr>
          <w:ilvl w:val="0"/>
          <w:numId w:val="91"/>
        </w:numPr>
        <w:tabs>
          <w:tab w:val="clear" w:pos="720"/>
          <w:tab w:val="num" w:pos="600"/>
        </w:tabs>
        <w:ind w:left="600" w:hanging="300"/>
        <w:rPr>
          <w:sz w:val="24"/>
          <w:szCs w:val="24"/>
        </w:rPr>
      </w:pPr>
      <w:hyperlink w:anchor="_4.4.6_Students_whose_sole parent’s " w:history="1">
        <w:r w:rsidR="00EA5305" w:rsidRPr="00965B62">
          <w:rPr>
            <w:rStyle w:val="Hyperlink"/>
            <w:sz w:val="24"/>
            <w:szCs w:val="24"/>
          </w:rPr>
          <w:t>4.</w:t>
        </w:r>
        <w:r w:rsidR="00EA5305" w:rsidRPr="00965B62">
          <w:rPr>
            <w:rStyle w:val="Hyperlink"/>
            <w:sz w:val="24"/>
            <w:szCs w:val="24"/>
          </w:rPr>
          <w:t>4</w:t>
        </w:r>
        <w:r w:rsidR="00EA5305" w:rsidRPr="00965B62">
          <w:rPr>
            <w:rStyle w:val="Hyperlink"/>
            <w:sz w:val="24"/>
            <w:szCs w:val="24"/>
          </w:rPr>
          <w:t>.6</w:t>
        </w:r>
      </w:hyperlink>
      <w:r w:rsidR="00EA5305">
        <w:rPr>
          <w:color w:val="000000"/>
          <w:sz w:val="24"/>
          <w:szCs w:val="24"/>
        </w:rPr>
        <w:t xml:space="preserve"> </w:t>
      </w:r>
      <w:r w:rsidR="00854752">
        <w:rPr>
          <w:color w:val="000000"/>
          <w:sz w:val="24"/>
          <w:szCs w:val="24"/>
        </w:rPr>
        <w:t xml:space="preserve"> </w:t>
      </w:r>
      <w:r w:rsidR="00EA5305">
        <w:rPr>
          <w:color w:val="000000"/>
          <w:sz w:val="24"/>
          <w:szCs w:val="24"/>
        </w:rPr>
        <w:t>S</w:t>
      </w:r>
      <w:r w:rsidR="00E31C0F" w:rsidRPr="006E076D">
        <w:rPr>
          <w:color w:val="000000"/>
          <w:sz w:val="24"/>
          <w:szCs w:val="24"/>
        </w:rPr>
        <w:t xml:space="preserve">tudent </w:t>
      </w:r>
      <w:r w:rsidR="00EA5305">
        <w:rPr>
          <w:color w:val="000000"/>
          <w:sz w:val="24"/>
          <w:szCs w:val="24"/>
        </w:rPr>
        <w:t xml:space="preserve">whose </w:t>
      </w:r>
      <w:r w:rsidR="00E31C0F" w:rsidRPr="006E076D">
        <w:rPr>
          <w:color w:val="000000"/>
          <w:sz w:val="24"/>
          <w:szCs w:val="24"/>
        </w:rPr>
        <w:t>sole parent</w:t>
      </w:r>
      <w:r w:rsidR="00EA5305">
        <w:rPr>
          <w:color w:val="000000"/>
          <w:sz w:val="24"/>
          <w:szCs w:val="24"/>
        </w:rPr>
        <w:t>’s</w:t>
      </w:r>
      <w:r w:rsidR="00E31C0F" w:rsidRPr="006E076D">
        <w:rPr>
          <w:color w:val="000000"/>
          <w:sz w:val="24"/>
          <w:szCs w:val="24"/>
        </w:rPr>
        <w:t xml:space="preserve"> </w:t>
      </w:r>
      <w:r w:rsidR="00EA5305">
        <w:rPr>
          <w:color w:val="000000"/>
          <w:sz w:val="24"/>
          <w:szCs w:val="24"/>
        </w:rPr>
        <w:t xml:space="preserve">occupation </w:t>
      </w:r>
      <w:r w:rsidR="00963131" w:rsidRPr="006E076D">
        <w:rPr>
          <w:color w:val="000000"/>
          <w:sz w:val="24"/>
          <w:szCs w:val="24"/>
        </w:rPr>
        <w:t>require</w:t>
      </w:r>
      <w:r w:rsidR="00EA5305">
        <w:rPr>
          <w:color w:val="000000"/>
          <w:sz w:val="24"/>
          <w:szCs w:val="24"/>
        </w:rPr>
        <w:t>s</w:t>
      </w:r>
      <w:r w:rsidR="00963131" w:rsidRPr="006E076D">
        <w:rPr>
          <w:color w:val="000000"/>
          <w:sz w:val="24"/>
          <w:szCs w:val="24"/>
        </w:rPr>
        <w:t xml:space="preserve"> </w:t>
      </w:r>
      <w:r w:rsidR="00E31C0F" w:rsidRPr="006E076D">
        <w:rPr>
          <w:sz w:val="24"/>
          <w:szCs w:val="24"/>
        </w:rPr>
        <w:t>frequent overnight absences</w:t>
      </w:r>
    </w:p>
    <w:p w:rsidR="009F3395" w:rsidRDefault="009F3395" w:rsidP="006631DA">
      <w:pPr>
        <w:jc w:val="both"/>
        <w:rPr>
          <w:color w:val="000000"/>
          <w:sz w:val="24"/>
        </w:rPr>
      </w:pPr>
      <w:bookmarkStart w:id="448" w:name="_4.4.1_Categories_of_students who ma"/>
      <w:bookmarkEnd w:id="446"/>
      <w:bookmarkEnd w:id="447"/>
      <w:bookmarkEnd w:id="448"/>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449" w:name="_4.4.2_Student_lives_in a special in"/>
      <w:bookmarkStart w:id="450" w:name="_4.4.1_Student_lives"/>
      <w:bookmarkStart w:id="451" w:name="_4.4.1_Student_lives_in a special in"/>
      <w:bookmarkStart w:id="452" w:name="_Toc153097437"/>
      <w:bookmarkEnd w:id="449"/>
      <w:bookmarkEnd w:id="450"/>
      <w:bookmarkEnd w:id="451"/>
      <w:r>
        <w:rPr>
          <w:rFonts w:ascii="Times New Roman" w:hAnsi="Times New Roman" w:cs="Times New Roman"/>
          <w:color w:val="000000"/>
          <w:sz w:val="24"/>
          <w:szCs w:val="32"/>
        </w:rPr>
        <w:t>4.4.</w:t>
      </w:r>
      <w:r w:rsidR="00895A83">
        <w:rPr>
          <w:rFonts w:ascii="Times New Roman" w:hAnsi="Times New Roman" w:cs="Times New Roman"/>
          <w:color w:val="000000"/>
          <w:sz w:val="24"/>
          <w:szCs w:val="32"/>
        </w:rPr>
        <w:t>1</w:t>
      </w:r>
      <w:r>
        <w:rPr>
          <w:rFonts w:ascii="Times New Roman" w:hAnsi="Times New Roman" w:cs="Times New Roman"/>
          <w:color w:val="000000"/>
          <w:sz w:val="24"/>
          <w:szCs w:val="32"/>
        </w:rPr>
        <w:t xml:space="preserve"> Student lives in a </w:t>
      </w:r>
      <w:r w:rsidR="00B27278">
        <w:rPr>
          <w:rFonts w:ascii="Times New Roman" w:hAnsi="Times New Roman" w:cs="Times New Roman"/>
          <w:color w:val="000000"/>
          <w:sz w:val="24"/>
          <w:szCs w:val="32"/>
        </w:rPr>
        <w:t>Special Institution</w:t>
      </w:r>
      <w:bookmarkEnd w:id="452"/>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deemed to be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olated if, because of the nature and extent of a </w:t>
      </w:r>
      <w:r w:rsidRPr="003D149E">
        <w:rPr>
          <w:rFonts w:ascii="Times New Roman" w:hAnsi="Times New Roman" w:cs="Times New Roman"/>
          <w:b/>
          <w:color w:val="000000"/>
          <w:szCs w:val="20"/>
        </w:rPr>
        <w:t>d</w:t>
      </w:r>
      <w:smartTag w:uri="urn:schemas-microsoft-com:office:smarttags" w:element="PersonName">
        <w:r w:rsidRPr="003D149E">
          <w:rPr>
            <w:rFonts w:ascii="Times New Roman" w:hAnsi="Times New Roman" w:cs="Times New Roman"/>
            <w:b/>
            <w:color w:val="000000"/>
            <w:szCs w:val="20"/>
          </w:rPr>
          <w:t>is</w:t>
        </w:r>
      </w:smartTag>
      <w:r w:rsidRPr="003D149E">
        <w:rPr>
          <w:rFonts w:ascii="Times New Roman" w:hAnsi="Times New Roman" w:cs="Times New Roman"/>
          <w:b/>
          <w:color w:val="000000"/>
          <w:szCs w:val="20"/>
        </w:rPr>
        <w:t>ability or other health-related condition</w:t>
      </w:r>
      <w:r>
        <w:rPr>
          <w:rFonts w:ascii="Times New Roman" w:hAnsi="Times New Roman" w:cs="Times New Roman"/>
          <w:color w:val="000000"/>
          <w:szCs w:val="20"/>
        </w:rPr>
        <w:t xml:space="preserve">, 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necessary or preferable for him or her to live at a </w:t>
      </w:r>
      <w:r w:rsidR="00B27278">
        <w:rPr>
          <w:rFonts w:ascii="Times New Roman" w:hAnsi="Times New Roman" w:cs="Times New Roman"/>
          <w:b/>
          <w:color w:val="000000"/>
          <w:szCs w:val="20"/>
        </w:rPr>
        <w:t>Special Institution</w:t>
      </w:r>
      <w:r>
        <w:rPr>
          <w:rFonts w:ascii="Times New Roman" w:hAnsi="Times New Roman" w:cs="Times New Roman"/>
          <w:color w:val="000000"/>
          <w:szCs w:val="20"/>
        </w:rPr>
        <w:t>.</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FF3E4D" w:rsidRPr="00B36DEC" w:rsidRDefault="003A3631"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AB158E">
        <w:rPr>
          <w:rFonts w:ascii="Times New Roman" w:hAnsi="Times New Roman" w:cs="Times New Roman"/>
          <w:b/>
          <w:color w:val="000000"/>
          <w:szCs w:val="20"/>
        </w:rPr>
        <w:t>Claim</w:t>
      </w:r>
      <w:r>
        <w:rPr>
          <w:rFonts w:ascii="Times New Roman" w:hAnsi="Times New Roman" w:cs="Times New Roman"/>
          <w:color w:val="000000"/>
          <w:szCs w:val="20"/>
        </w:rPr>
        <w:t xml:space="preserve"> for 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who lives in a </w:t>
      </w:r>
      <w:r w:rsidR="00B27278">
        <w:rPr>
          <w:rFonts w:ascii="Times New Roman" w:hAnsi="Times New Roman" w:cs="Times New Roman"/>
          <w:color w:val="000000"/>
          <w:szCs w:val="20"/>
        </w:rPr>
        <w:t>Special Institution</w:t>
      </w:r>
      <w:r w:rsidRPr="00B36DEC">
        <w:rPr>
          <w:rFonts w:ascii="Times New Roman" w:hAnsi="Times New Roman" w:cs="Times New Roman"/>
          <w:color w:val="000000"/>
          <w:szCs w:val="20"/>
        </w:rPr>
        <w:t xml:space="preserve"> does not need to be supported by evidence. The fact that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lives in a </w:t>
      </w:r>
      <w:r w:rsidR="00B27278">
        <w:rPr>
          <w:rFonts w:ascii="Times New Roman" w:hAnsi="Times New Roman" w:cs="Times New Roman"/>
          <w:color w:val="000000"/>
          <w:szCs w:val="20"/>
        </w:rPr>
        <w:t>Special Institution</w:t>
      </w:r>
      <w:r w:rsidRPr="00B36DEC">
        <w:rPr>
          <w:rFonts w:ascii="Times New Roman" w:hAnsi="Times New Roman" w:cs="Times New Roman"/>
          <w:color w:val="000000"/>
          <w:szCs w:val="20"/>
        </w:rPr>
        <w:t xml:space="preserve"> will normally be sufficient to establ</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h that they have a d</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ability or other health-related condition and that it </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necessary or preferable for him or her to reside at the </w:t>
      </w:r>
      <w:r w:rsidR="00B27278">
        <w:rPr>
          <w:rFonts w:ascii="Times New Roman" w:hAnsi="Times New Roman" w:cs="Times New Roman"/>
          <w:color w:val="000000"/>
          <w:szCs w:val="20"/>
        </w:rPr>
        <w:t>Special Institution</w:t>
      </w:r>
      <w:r w:rsidR="00B36DEC">
        <w:rPr>
          <w:rFonts w:ascii="Times New Roman" w:hAnsi="Times New Roman" w:cs="Times New Roman"/>
          <w:color w:val="000000"/>
          <w:szCs w:val="20"/>
        </w:rPr>
        <w:t>.</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Pr="006631DA" w:rsidRDefault="009F3395" w:rsidP="006631DA">
      <w:pPr>
        <w:pStyle w:val="warning"/>
        <w:shd w:val="clear" w:color="auto" w:fill="D9D9D9"/>
        <w:spacing w:before="0" w:beforeAutospacing="0" w:after="0" w:afterAutospacing="0"/>
        <w:rPr>
          <w:rFonts w:ascii="Times New Roman" w:hAnsi="Times New Roman" w:cs="Times New Roman"/>
          <w:b w:val="0"/>
          <w:szCs w:val="20"/>
        </w:rPr>
      </w:pPr>
      <w:r w:rsidRPr="006631DA">
        <w:rPr>
          <w:rFonts w:ascii="Times New Roman" w:hAnsi="Times New Roman" w:cs="Times New Roman"/>
          <w:b w:val="0"/>
          <w:szCs w:val="20"/>
        </w:rPr>
        <w:t xml:space="preserve">Note: the student must undertake an approved course (see </w:t>
      </w:r>
      <w:hyperlink w:anchor="_3.4.4_Approved_course" w:history="1">
        <w:r w:rsidRPr="006631DA">
          <w:rPr>
            <w:rStyle w:val="Hyperlink"/>
            <w:rFonts w:ascii="Times New Roman" w:hAnsi="Times New Roman" w:cs="Times New Roman"/>
            <w:b w:val="0"/>
            <w:bCs w:val="0"/>
            <w:szCs w:val="20"/>
          </w:rPr>
          <w:t>3</w:t>
        </w:r>
        <w:r w:rsidRPr="006631DA">
          <w:rPr>
            <w:rStyle w:val="Hyperlink"/>
            <w:rFonts w:ascii="Times New Roman" w:hAnsi="Times New Roman" w:cs="Times New Roman"/>
            <w:b w:val="0"/>
            <w:bCs w:val="0"/>
            <w:szCs w:val="20"/>
          </w:rPr>
          <w:t>.</w:t>
        </w:r>
        <w:r w:rsidRPr="006631DA">
          <w:rPr>
            <w:rStyle w:val="Hyperlink"/>
            <w:rFonts w:ascii="Times New Roman" w:hAnsi="Times New Roman" w:cs="Times New Roman"/>
            <w:b w:val="0"/>
            <w:bCs w:val="0"/>
            <w:szCs w:val="20"/>
          </w:rPr>
          <w:t>4</w:t>
        </w:r>
        <w:r w:rsidRPr="006631DA">
          <w:rPr>
            <w:rStyle w:val="Hyperlink"/>
            <w:rFonts w:ascii="Times New Roman" w:hAnsi="Times New Roman" w:cs="Times New Roman"/>
            <w:b w:val="0"/>
            <w:bCs w:val="0"/>
            <w:szCs w:val="20"/>
          </w:rPr>
          <w:t>.4</w:t>
        </w:r>
      </w:hyperlink>
      <w:r w:rsidRPr="006631DA">
        <w:rPr>
          <w:rFonts w:ascii="Times New Roman" w:hAnsi="Times New Roman" w:cs="Times New Roman"/>
          <w:b w:val="0"/>
          <w:szCs w:val="20"/>
        </w:rPr>
        <w:t xml:space="preserve">) at an approved institution (see </w:t>
      </w:r>
      <w:hyperlink w:anchor="_3.4.3_Approved_institution" w:history="1">
        <w:r w:rsidRPr="006631DA">
          <w:rPr>
            <w:rStyle w:val="Hyperlink"/>
            <w:rFonts w:ascii="Times New Roman" w:hAnsi="Times New Roman" w:cs="Times New Roman"/>
            <w:b w:val="0"/>
            <w:bCs w:val="0"/>
            <w:szCs w:val="20"/>
          </w:rPr>
          <w:t>3</w:t>
        </w:r>
        <w:r w:rsidRPr="006631DA">
          <w:rPr>
            <w:rStyle w:val="Hyperlink"/>
            <w:rFonts w:ascii="Times New Roman" w:hAnsi="Times New Roman" w:cs="Times New Roman"/>
            <w:b w:val="0"/>
            <w:bCs w:val="0"/>
            <w:szCs w:val="20"/>
          </w:rPr>
          <w:t>.</w:t>
        </w:r>
        <w:r w:rsidRPr="006631DA">
          <w:rPr>
            <w:rStyle w:val="Hyperlink"/>
            <w:rFonts w:ascii="Times New Roman" w:hAnsi="Times New Roman" w:cs="Times New Roman"/>
            <w:b w:val="0"/>
            <w:bCs w:val="0"/>
            <w:szCs w:val="20"/>
          </w:rPr>
          <w:t>4</w:t>
        </w:r>
        <w:r w:rsidRPr="006631DA">
          <w:rPr>
            <w:rStyle w:val="Hyperlink"/>
            <w:rFonts w:ascii="Times New Roman" w:hAnsi="Times New Roman" w:cs="Times New Roman"/>
            <w:b w:val="0"/>
            <w:bCs w:val="0"/>
            <w:szCs w:val="20"/>
          </w:rPr>
          <w:t>.</w:t>
        </w:r>
        <w:r w:rsidRPr="006631DA">
          <w:rPr>
            <w:rStyle w:val="Hyperlink"/>
            <w:rFonts w:ascii="Times New Roman" w:hAnsi="Times New Roman" w:cs="Times New Roman"/>
            <w:b w:val="0"/>
            <w:bCs w:val="0"/>
            <w:szCs w:val="20"/>
          </w:rPr>
          <w:t>3</w:t>
        </w:r>
      </w:hyperlink>
      <w:r w:rsidRPr="006631DA">
        <w:rPr>
          <w:rFonts w:ascii="Times New Roman" w:hAnsi="Times New Roman" w:cs="Times New Roman"/>
          <w:b w:val="0"/>
          <w:szCs w:val="20"/>
        </w:rPr>
        <w:t xml:space="preserve">). The </w:t>
      </w:r>
      <w:r w:rsidR="00B27278">
        <w:rPr>
          <w:rFonts w:ascii="Times New Roman" w:hAnsi="Times New Roman" w:cs="Times New Roman"/>
          <w:b w:val="0"/>
          <w:szCs w:val="20"/>
        </w:rPr>
        <w:t>Special Institution</w:t>
      </w:r>
      <w:r w:rsidRPr="006631DA">
        <w:rPr>
          <w:rFonts w:ascii="Times New Roman" w:hAnsi="Times New Roman" w:cs="Times New Roman"/>
          <w:b w:val="0"/>
          <w:szCs w:val="20"/>
        </w:rPr>
        <w:t xml:space="preserve"> does not necessarily have to be a school (or approved institution). That </w:t>
      </w:r>
      <w:smartTag w:uri="urn:schemas-microsoft-com:office:smarttags" w:element="PersonName">
        <w:r w:rsidRPr="006631DA">
          <w:rPr>
            <w:rFonts w:ascii="Times New Roman" w:hAnsi="Times New Roman" w:cs="Times New Roman"/>
            <w:b w:val="0"/>
            <w:szCs w:val="20"/>
          </w:rPr>
          <w:t>is</w:t>
        </w:r>
      </w:smartTag>
      <w:r w:rsidRPr="006631DA">
        <w:rPr>
          <w:rFonts w:ascii="Times New Roman" w:hAnsi="Times New Roman" w:cs="Times New Roman"/>
          <w:b w:val="0"/>
          <w:szCs w:val="20"/>
        </w:rPr>
        <w:t xml:space="preserve">, the student may live at a </w:t>
      </w:r>
      <w:r w:rsidR="00B27278">
        <w:rPr>
          <w:rFonts w:ascii="Times New Roman" w:hAnsi="Times New Roman" w:cs="Times New Roman"/>
          <w:b w:val="0"/>
          <w:szCs w:val="20"/>
        </w:rPr>
        <w:t>Special Institution</w:t>
      </w:r>
      <w:r w:rsidRPr="006631DA">
        <w:rPr>
          <w:rFonts w:ascii="Times New Roman" w:hAnsi="Times New Roman" w:cs="Times New Roman"/>
          <w:b w:val="0"/>
          <w:szCs w:val="20"/>
        </w:rPr>
        <w:t xml:space="preserve"> and attend school at another institution, such as a </w:t>
      </w:r>
      <w:smartTag w:uri="urn:schemas-microsoft-com:office:smarttags" w:element="place">
        <w:smartTag w:uri="urn:schemas-microsoft-com:office:smarttags" w:element="PlaceName">
          <w:r w:rsidR="00B27278">
            <w:rPr>
              <w:rFonts w:ascii="Times New Roman" w:hAnsi="Times New Roman" w:cs="Times New Roman"/>
              <w:b w:val="0"/>
              <w:szCs w:val="20"/>
            </w:rPr>
            <w:t>Special</w:t>
          </w:r>
        </w:smartTag>
        <w:r w:rsidR="00B27278">
          <w:rPr>
            <w:rFonts w:ascii="Times New Roman" w:hAnsi="Times New Roman" w:cs="Times New Roman"/>
            <w:b w:val="0"/>
            <w:szCs w:val="20"/>
          </w:rPr>
          <w:t xml:space="preserve"> </w:t>
        </w:r>
        <w:smartTag w:uri="urn:schemas-microsoft-com:office:smarttags" w:element="PlaceType">
          <w:r w:rsidR="00B27278">
            <w:rPr>
              <w:rFonts w:ascii="Times New Roman" w:hAnsi="Times New Roman" w:cs="Times New Roman"/>
              <w:b w:val="0"/>
              <w:szCs w:val="20"/>
            </w:rPr>
            <w:t>School</w:t>
          </w:r>
        </w:smartTag>
      </w:smartTag>
      <w:r w:rsidRPr="006631DA">
        <w:rPr>
          <w:rFonts w:ascii="Times New Roman" w:hAnsi="Times New Roman" w:cs="Times New Roman"/>
          <w:b w:val="0"/>
          <w:szCs w:val="20"/>
        </w:rPr>
        <w:t>.</w:t>
      </w:r>
    </w:p>
    <w:p w:rsidR="009B5280" w:rsidRDefault="009B5280" w:rsidP="006631DA">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453" w:name="_4.4.3_Occupation_of_parent(s) invol"/>
      <w:bookmarkStart w:id="454" w:name="OLE_LINK12"/>
      <w:bookmarkStart w:id="455" w:name="_4.4.2_Occupation_of_parent(s) invol"/>
      <w:bookmarkStart w:id="456" w:name="_Toc153097438"/>
      <w:bookmarkEnd w:id="453"/>
      <w:bookmarkEnd w:id="455"/>
      <w:r>
        <w:rPr>
          <w:rFonts w:ascii="Times New Roman" w:hAnsi="Times New Roman" w:cs="Times New Roman"/>
          <w:color w:val="000000"/>
          <w:sz w:val="24"/>
          <w:szCs w:val="32"/>
        </w:rPr>
        <w:t>4.4.</w:t>
      </w:r>
      <w:r w:rsidR="00895A83">
        <w:rPr>
          <w:rFonts w:ascii="Times New Roman" w:hAnsi="Times New Roman" w:cs="Times New Roman"/>
          <w:color w:val="000000"/>
          <w:sz w:val="24"/>
          <w:szCs w:val="32"/>
        </w:rPr>
        <w:t>2</w:t>
      </w:r>
      <w:r>
        <w:rPr>
          <w:rFonts w:ascii="Times New Roman" w:hAnsi="Times New Roman" w:cs="Times New Roman"/>
          <w:color w:val="000000"/>
          <w:sz w:val="24"/>
          <w:szCs w:val="32"/>
        </w:rPr>
        <w:t xml:space="preserve"> Occupation of parent(s) involves frequent moves</w:t>
      </w:r>
      <w:bookmarkEnd w:id="456"/>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deemed to be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olated if:</w:t>
      </w:r>
    </w:p>
    <w:p w:rsidR="009F3395" w:rsidRDefault="009F3395" w:rsidP="00A62B53">
      <w:pPr>
        <w:numPr>
          <w:ilvl w:val="0"/>
          <w:numId w:val="91"/>
        </w:numPr>
        <w:tabs>
          <w:tab w:val="clear" w:pos="720"/>
          <w:tab w:val="num" w:pos="600"/>
        </w:tabs>
        <w:ind w:left="600" w:hanging="300"/>
        <w:rPr>
          <w:color w:val="000000"/>
          <w:sz w:val="24"/>
        </w:rPr>
      </w:pPr>
      <w:r>
        <w:rPr>
          <w:color w:val="000000"/>
          <w:sz w:val="24"/>
        </w:rPr>
        <w:t xml:space="preserve">the </w:t>
      </w:r>
      <w:r w:rsidR="006469D6" w:rsidRPr="006469D6">
        <w:rPr>
          <w:b/>
          <w:color w:val="000000"/>
          <w:sz w:val="24"/>
        </w:rPr>
        <w:t>parent</w:t>
      </w:r>
      <w:r w:rsidR="003A3631">
        <w:rPr>
          <w:color w:val="000000"/>
          <w:sz w:val="24"/>
        </w:rPr>
        <w:t xml:space="preserve">(s) </w:t>
      </w:r>
      <w:r w:rsidR="00CC5753">
        <w:rPr>
          <w:color w:val="000000"/>
          <w:sz w:val="24"/>
        </w:rPr>
        <w:t>has</w:t>
      </w:r>
      <w:r w:rsidR="003A3631">
        <w:rPr>
          <w:color w:val="000000"/>
          <w:sz w:val="24"/>
        </w:rPr>
        <w:t xml:space="preserve"> an occupation where an itinerant lifestyle </w:t>
      </w:r>
      <w:smartTag w:uri="urn:schemas-microsoft-com:office:smarttags" w:element="PersonName">
        <w:r w:rsidR="003A3631">
          <w:rPr>
            <w:color w:val="000000"/>
            <w:sz w:val="24"/>
          </w:rPr>
          <w:t>is</w:t>
        </w:r>
      </w:smartTag>
      <w:r w:rsidR="003A3631">
        <w:rPr>
          <w:color w:val="000000"/>
          <w:sz w:val="24"/>
        </w:rPr>
        <w:t xml:space="preserve"> a </w:t>
      </w:r>
      <w:r w:rsidR="00FF3E4D">
        <w:rPr>
          <w:color w:val="000000"/>
          <w:sz w:val="24"/>
        </w:rPr>
        <w:t>necessary</w:t>
      </w:r>
      <w:r w:rsidR="003A3631">
        <w:rPr>
          <w:color w:val="000000"/>
          <w:sz w:val="24"/>
        </w:rPr>
        <w:t xml:space="preserve"> requirement</w:t>
      </w:r>
      <w:r w:rsidR="00CC5753">
        <w:rPr>
          <w:color w:val="000000"/>
          <w:sz w:val="24"/>
        </w:rPr>
        <w:t xml:space="preserve"> for the</w:t>
      </w:r>
      <w:r w:rsidR="0089271F">
        <w:rPr>
          <w:color w:val="000000"/>
          <w:sz w:val="24"/>
        </w:rPr>
        <w:t>ir</w:t>
      </w:r>
      <w:r w:rsidR="00CC5753">
        <w:rPr>
          <w:color w:val="000000"/>
          <w:sz w:val="24"/>
        </w:rPr>
        <w:t xml:space="preserve"> livelihood</w:t>
      </w:r>
      <w:r w:rsidR="003A3631">
        <w:rPr>
          <w:color w:val="000000"/>
          <w:sz w:val="24"/>
        </w:rPr>
        <w:t>; and</w:t>
      </w:r>
    </w:p>
    <w:p w:rsidR="009F3395" w:rsidRDefault="00533D3A" w:rsidP="00A62B53">
      <w:pPr>
        <w:numPr>
          <w:ilvl w:val="0"/>
          <w:numId w:val="91"/>
        </w:numPr>
        <w:tabs>
          <w:tab w:val="clear" w:pos="720"/>
          <w:tab w:val="num" w:pos="600"/>
        </w:tabs>
        <w:ind w:left="600" w:hanging="300"/>
        <w:rPr>
          <w:color w:val="000000"/>
          <w:sz w:val="24"/>
        </w:rPr>
      </w:pPr>
      <w:r>
        <w:rPr>
          <w:color w:val="000000"/>
          <w:sz w:val="24"/>
        </w:rPr>
        <w:t xml:space="preserve">the occupation </w:t>
      </w:r>
      <w:r w:rsidR="00730717">
        <w:rPr>
          <w:color w:val="000000"/>
          <w:sz w:val="24"/>
        </w:rPr>
        <w:t xml:space="preserve">requires the </w:t>
      </w:r>
      <w:r w:rsidR="00730717" w:rsidRPr="00B36DEC">
        <w:rPr>
          <w:color w:val="000000"/>
          <w:sz w:val="24"/>
        </w:rPr>
        <w:t>parent</w:t>
      </w:r>
      <w:r w:rsidR="006E076D">
        <w:rPr>
          <w:color w:val="000000"/>
          <w:sz w:val="24"/>
        </w:rPr>
        <w:t>(s)</w:t>
      </w:r>
      <w:r w:rsidR="00730717">
        <w:rPr>
          <w:color w:val="000000"/>
          <w:sz w:val="24"/>
        </w:rPr>
        <w:t xml:space="preserve"> to perform the skill onsite</w:t>
      </w:r>
      <w:r>
        <w:rPr>
          <w:color w:val="000000"/>
          <w:sz w:val="24"/>
        </w:rPr>
        <w:t>; and</w:t>
      </w:r>
    </w:p>
    <w:p w:rsidR="00641FC1" w:rsidRDefault="00641FC1" w:rsidP="00A62B53">
      <w:pPr>
        <w:numPr>
          <w:ilvl w:val="0"/>
          <w:numId w:val="91"/>
        </w:numPr>
        <w:tabs>
          <w:tab w:val="clear" w:pos="720"/>
          <w:tab w:val="num" w:pos="600"/>
        </w:tabs>
        <w:ind w:left="600" w:hanging="300"/>
        <w:rPr>
          <w:color w:val="000000"/>
          <w:sz w:val="24"/>
        </w:rPr>
      </w:pPr>
      <w:r>
        <w:rPr>
          <w:color w:val="000000"/>
          <w:sz w:val="24"/>
        </w:rPr>
        <w:t xml:space="preserve">the occupation necessitates the relocation of the </w:t>
      </w:r>
      <w:r w:rsidR="00D4635F">
        <w:rPr>
          <w:b/>
          <w:color w:val="000000"/>
          <w:sz w:val="24"/>
        </w:rPr>
        <w:t>Family</w:t>
      </w:r>
      <w:r>
        <w:rPr>
          <w:color w:val="000000"/>
          <w:sz w:val="24"/>
        </w:rPr>
        <w:t>; and</w:t>
      </w:r>
    </w:p>
    <w:p w:rsidR="009F3395" w:rsidRDefault="009F3395" w:rsidP="00A62B53">
      <w:pPr>
        <w:numPr>
          <w:ilvl w:val="0"/>
          <w:numId w:val="91"/>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parent</w:t>
      </w:r>
      <w:r w:rsidR="006E076D">
        <w:rPr>
          <w:color w:val="000000"/>
          <w:sz w:val="24"/>
        </w:rPr>
        <w:t>(</w:t>
      </w:r>
      <w:r>
        <w:rPr>
          <w:color w:val="000000"/>
          <w:sz w:val="24"/>
        </w:rPr>
        <w:t>s</w:t>
      </w:r>
      <w:r w:rsidR="006E076D">
        <w:rPr>
          <w:color w:val="000000"/>
          <w:sz w:val="24"/>
        </w:rPr>
        <w:t>)</w:t>
      </w:r>
      <w:r>
        <w:rPr>
          <w:color w:val="000000"/>
          <w:sz w:val="24"/>
        </w:rPr>
        <w:t xml:space="preserve"> </w:t>
      </w:r>
      <w:r w:rsidR="00596234">
        <w:rPr>
          <w:color w:val="000000"/>
          <w:sz w:val="24"/>
        </w:rPr>
        <w:t>relocate</w:t>
      </w:r>
      <w:r>
        <w:rPr>
          <w:color w:val="000000"/>
          <w:sz w:val="24"/>
        </w:rPr>
        <w:t xml:space="preserve"> at least five times a year for work purposes.</w:t>
      </w:r>
    </w:p>
    <w:p w:rsidR="00CE2C77" w:rsidRDefault="00CE2C77" w:rsidP="006631DA">
      <w:pPr>
        <w:pStyle w:val="NormalWeb"/>
        <w:spacing w:before="0" w:beforeAutospacing="0" w:after="0" w:afterAutospacing="0"/>
        <w:rPr>
          <w:color w:val="000000"/>
        </w:rPr>
      </w:pPr>
    </w:p>
    <w:p w:rsidR="009F3395" w:rsidRPr="00B36DEC"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w:t>
      </w:r>
      <w:r w:rsidRPr="00B36DEC">
        <w:rPr>
          <w:rFonts w:ascii="Times New Roman" w:hAnsi="Times New Roman" w:cs="Times New Roman"/>
          <w:bCs/>
          <w:color w:val="000000"/>
          <w:szCs w:val="20"/>
        </w:rPr>
        <w:t>should not</w:t>
      </w:r>
      <w:r w:rsidRPr="00B36DEC">
        <w:rPr>
          <w:rFonts w:ascii="Times New Roman" w:hAnsi="Times New Roman" w:cs="Times New Roman"/>
          <w:color w:val="000000"/>
          <w:szCs w:val="20"/>
        </w:rPr>
        <w:t xml:space="preserve"> be deemed </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olated under th</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prov</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ion where:</w:t>
      </w:r>
    </w:p>
    <w:p w:rsidR="00641FC1" w:rsidRPr="00B36DEC" w:rsidRDefault="00641FC1" w:rsidP="00A62B53">
      <w:pPr>
        <w:numPr>
          <w:ilvl w:val="0"/>
          <w:numId w:val="92"/>
        </w:numPr>
        <w:tabs>
          <w:tab w:val="clear" w:pos="720"/>
          <w:tab w:val="num" w:pos="600"/>
        </w:tabs>
        <w:ind w:left="600" w:hanging="300"/>
        <w:rPr>
          <w:color w:val="000000"/>
          <w:sz w:val="24"/>
        </w:rPr>
      </w:pPr>
      <w:r w:rsidRPr="00B36DEC">
        <w:rPr>
          <w:color w:val="000000"/>
          <w:sz w:val="24"/>
        </w:rPr>
        <w:t xml:space="preserve">the parent(s) operate out of a base, as they are not relocating the </w:t>
      </w:r>
      <w:r w:rsidR="00D4635F">
        <w:rPr>
          <w:color w:val="000000"/>
          <w:sz w:val="24"/>
        </w:rPr>
        <w:t>Family</w:t>
      </w:r>
      <w:r w:rsidRPr="00B36DEC">
        <w:rPr>
          <w:color w:val="000000"/>
          <w:sz w:val="24"/>
        </w:rPr>
        <w:t>; or</w:t>
      </w:r>
    </w:p>
    <w:p w:rsidR="009F3395" w:rsidRPr="00B36DEC" w:rsidRDefault="009F3395" w:rsidP="00A62B53">
      <w:pPr>
        <w:numPr>
          <w:ilvl w:val="0"/>
          <w:numId w:val="92"/>
        </w:numPr>
        <w:tabs>
          <w:tab w:val="clear" w:pos="720"/>
          <w:tab w:val="num" w:pos="600"/>
        </w:tabs>
        <w:ind w:left="600" w:hanging="300"/>
        <w:rPr>
          <w:color w:val="000000"/>
          <w:sz w:val="24"/>
        </w:rPr>
      </w:pPr>
      <w:r w:rsidRPr="00B36DEC">
        <w:rPr>
          <w:color w:val="000000"/>
          <w:sz w:val="24"/>
        </w:rPr>
        <w:t xml:space="preserve">the </w:t>
      </w:r>
      <w:r w:rsidR="006469D6" w:rsidRPr="00B36DEC">
        <w:rPr>
          <w:color w:val="000000"/>
          <w:sz w:val="24"/>
        </w:rPr>
        <w:t>parent</w:t>
      </w:r>
      <w:r w:rsidRPr="00B36DEC">
        <w:rPr>
          <w:color w:val="000000"/>
          <w:sz w:val="24"/>
        </w:rPr>
        <w:t>(s) work solely in a geographically limited area where it could reasonably be expected for them to maintain a fixed address (eg solely within a metropolitan area or within 56 km of a town/city); or</w:t>
      </w:r>
    </w:p>
    <w:p w:rsidR="009F3395" w:rsidRPr="00B36DEC" w:rsidRDefault="009F3395" w:rsidP="00A62B53">
      <w:pPr>
        <w:numPr>
          <w:ilvl w:val="0"/>
          <w:numId w:val="92"/>
        </w:numPr>
        <w:tabs>
          <w:tab w:val="clear" w:pos="720"/>
          <w:tab w:val="num" w:pos="600"/>
        </w:tabs>
        <w:ind w:left="600" w:hanging="300"/>
        <w:rPr>
          <w:color w:val="000000"/>
          <w:sz w:val="24"/>
        </w:rPr>
      </w:pPr>
      <w:r w:rsidRPr="00B36DEC">
        <w:rPr>
          <w:color w:val="000000"/>
          <w:sz w:val="24"/>
        </w:rPr>
        <w:t xml:space="preserve">the </w:t>
      </w:r>
      <w:r w:rsidR="006469D6" w:rsidRPr="00B36DEC">
        <w:rPr>
          <w:color w:val="000000"/>
          <w:sz w:val="24"/>
        </w:rPr>
        <w:t>parent</w:t>
      </w:r>
      <w:r w:rsidRPr="00B36DEC">
        <w:rPr>
          <w:color w:val="000000"/>
          <w:sz w:val="24"/>
        </w:rPr>
        <w:t>(s) are subject to transfer every 2 or 3 years (eg police officers, defence service personnel, te</w:t>
      </w:r>
      <w:r>
        <w:rPr>
          <w:color w:val="000000"/>
          <w:sz w:val="24"/>
        </w:rPr>
        <w:t xml:space="preserve">achers etc) and could normally be expected to spend at least one full </w:t>
      </w:r>
      <w:r w:rsidR="00D4635F">
        <w:rPr>
          <w:b/>
          <w:color w:val="000000"/>
          <w:sz w:val="24"/>
        </w:rPr>
        <w:t>School year</w:t>
      </w:r>
      <w:r>
        <w:rPr>
          <w:color w:val="000000"/>
          <w:sz w:val="24"/>
        </w:rPr>
        <w:t xml:space="preserve"> in the one location (even though they may have moved on more than one occasion in a particular </w:t>
      </w:r>
      <w:r w:rsidR="00D4635F">
        <w:rPr>
          <w:color w:val="000000"/>
          <w:sz w:val="24"/>
        </w:rPr>
        <w:t>School year</w:t>
      </w:r>
      <w:r w:rsidRPr="00B36DEC">
        <w:rPr>
          <w:color w:val="000000"/>
          <w:sz w:val="24"/>
        </w:rPr>
        <w:t>); or</w:t>
      </w:r>
    </w:p>
    <w:p w:rsidR="004C7559" w:rsidRPr="00F509B3" w:rsidRDefault="009F3395" w:rsidP="00A62B53">
      <w:pPr>
        <w:numPr>
          <w:ilvl w:val="0"/>
          <w:numId w:val="92"/>
        </w:numPr>
        <w:tabs>
          <w:tab w:val="clear" w:pos="720"/>
          <w:tab w:val="num" w:pos="600"/>
        </w:tabs>
        <w:ind w:left="600" w:hanging="300"/>
        <w:rPr>
          <w:color w:val="000000"/>
          <w:sz w:val="24"/>
        </w:rPr>
      </w:pPr>
      <w:r w:rsidRPr="00F509B3">
        <w:rPr>
          <w:color w:val="000000"/>
          <w:sz w:val="24"/>
        </w:rPr>
        <w:t xml:space="preserve">the primary reason for travelling and seeking work </w:t>
      </w:r>
      <w:smartTag w:uri="urn:schemas-microsoft-com:office:smarttags" w:element="PersonName">
        <w:r w:rsidRPr="00F509B3">
          <w:rPr>
            <w:color w:val="000000"/>
            <w:sz w:val="24"/>
          </w:rPr>
          <w:t>is</w:t>
        </w:r>
      </w:smartTag>
      <w:r w:rsidRPr="00F509B3">
        <w:rPr>
          <w:color w:val="000000"/>
          <w:sz w:val="24"/>
        </w:rPr>
        <w:t xml:space="preserve"> for a ‘working holiday’</w:t>
      </w:r>
      <w:r w:rsidR="00641E63" w:rsidRPr="00F509B3">
        <w:rPr>
          <w:color w:val="000000"/>
          <w:sz w:val="24"/>
        </w:rPr>
        <w:t>,</w:t>
      </w:r>
      <w:r w:rsidR="003A3631" w:rsidRPr="00F509B3">
        <w:rPr>
          <w:color w:val="000000"/>
          <w:sz w:val="24"/>
        </w:rPr>
        <w:t xml:space="preserve"> or to undertake unpaid voluntary work</w:t>
      </w:r>
      <w:r w:rsidR="004C7559" w:rsidRPr="00F509B3">
        <w:rPr>
          <w:color w:val="000000"/>
          <w:sz w:val="24"/>
        </w:rPr>
        <w:t>; or</w:t>
      </w:r>
    </w:p>
    <w:p w:rsidR="0089271F" w:rsidRDefault="00CC5753" w:rsidP="00A62B53">
      <w:pPr>
        <w:numPr>
          <w:ilvl w:val="0"/>
          <w:numId w:val="92"/>
        </w:numPr>
        <w:tabs>
          <w:tab w:val="clear" w:pos="720"/>
          <w:tab w:val="num" w:pos="600"/>
        </w:tabs>
        <w:ind w:left="600" w:hanging="300"/>
        <w:rPr>
          <w:color w:val="000000"/>
          <w:sz w:val="24"/>
        </w:rPr>
      </w:pPr>
      <w:proofErr w:type="gramStart"/>
      <w:r w:rsidRPr="00B36DEC">
        <w:rPr>
          <w:color w:val="000000"/>
          <w:sz w:val="24"/>
        </w:rPr>
        <w:lastRenderedPageBreak/>
        <w:t>t</w:t>
      </w:r>
      <w:r w:rsidR="004C7559" w:rsidRPr="00B36DEC">
        <w:rPr>
          <w:color w:val="000000"/>
          <w:sz w:val="24"/>
        </w:rPr>
        <w:t>he</w:t>
      </w:r>
      <w:proofErr w:type="gramEnd"/>
      <w:r w:rsidR="004C7559" w:rsidRPr="00B36DEC">
        <w:rPr>
          <w:color w:val="000000"/>
          <w:sz w:val="24"/>
        </w:rPr>
        <w:t xml:space="preserve"> occupation of the </w:t>
      </w:r>
      <w:r w:rsidR="00D4635F">
        <w:rPr>
          <w:color w:val="000000"/>
          <w:sz w:val="24"/>
        </w:rPr>
        <w:t xml:space="preserve">Parent </w:t>
      </w:r>
      <w:r w:rsidR="004C7559">
        <w:rPr>
          <w:color w:val="000000"/>
          <w:sz w:val="24"/>
        </w:rPr>
        <w:t xml:space="preserve">or </w:t>
      </w:r>
      <w:r w:rsidR="00D4635F">
        <w:rPr>
          <w:b/>
          <w:color w:val="000000"/>
          <w:sz w:val="24"/>
        </w:rPr>
        <w:t xml:space="preserve">Partner </w:t>
      </w:r>
      <w:r w:rsidR="004C7559">
        <w:rPr>
          <w:color w:val="000000"/>
          <w:sz w:val="24"/>
        </w:rPr>
        <w:t>could reasonably be maintained wit</w:t>
      </w:r>
      <w:r w:rsidR="0089271F">
        <w:rPr>
          <w:color w:val="000000"/>
          <w:sz w:val="24"/>
        </w:rPr>
        <w:t>hin a limited geographical area</w:t>
      </w:r>
      <w:r w:rsidR="00641FC1">
        <w:rPr>
          <w:color w:val="000000"/>
          <w:sz w:val="24"/>
        </w:rPr>
        <w:t xml:space="preserve"> (i.e. </w:t>
      </w:r>
      <w:r w:rsidR="006E076D">
        <w:rPr>
          <w:color w:val="000000"/>
          <w:sz w:val="24"/>
        </w:rPr>
        <w:t>t</w:t>
      </w:r>
      <w:r w:rsidR="00641FC1">
        <w:rPr>
          <w:color w:val="000000"/>
          <w:sz w:val="24"/>
        </w:rPr>
        <w:t xml:space="preserve">he </w:t>
      </w:r>
      <w:r w:rsidR="00D4635F">
        <w:rPr>
          <w:color w:val="000000"/>
          <w:sz w:val="24"/>
        </w:rPr>
        <w:t xml:space="preserve">Parent </w:t>
      </w:r>
      <w:r w:rsidR="00641FC1" w:rsidRPr="00B36DEC">
        <w:rPr>
          <w:color w:val="000000"/>
          <w:sz w:val="24"/>
        </w:rPr>
        <w:t xml:space="preserve">or </w:t>
      </w:r>
      <w:r w:rsidR="00D4635F">
        <w:rPr>
          <w:color w:val="000000"/>
          <w:sz w:val="24"/>
        </w:rPr>
        <w:t xml:space="preserve">Partner </w:t>
      </w:r>
      <w:r w:rsidR="00641FC1">
        <w:rPr>
          <w:color w:val="000000"/>
          <w:sz w:val="24"/>
        </w:rPr>
        <w:t>chooses to be mobile to fill a niche gap in the skills market).</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ownership of a </w:t>
      </w:r>
      <w:r w:rsidR="00D4635F">
        <w:rPr>
          <w:rFonts w:ascii="Times New Roman" w:hAnsi="Times New Roman" w:cs="Times New Roman"/>
          <w:b/>
          <w:color w:val="000000"/>
          <w:szCs w:val="20"/>
        </w:rPr>
        <w:t>Family</w:t>
      </w:r>
      <w:r>
        <w:rPr>
          <w:rFonts w:ascii="Times New Roman" w:hAnsi="Times New Roman" w:cs="Times New Roman"/>
          <w:color w:val="000000"/>
          <w:szCs w:val="20"/>
        </w:rPr>
        <w:t xml:space="preserve"> home in a particular locality does not necessarily affect eligibility under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except when:</w:t>
      </w:r>
    </w:p>
    <w:p w:rsidR="009F3395" w:rsidRPr="00B36DEC" w:rsidRDefault="009F3395" w:rsidP="00A62B53">
      <w:pPr>
        <w:numPr>
          <w:ilvl w:val="0"/>
          <w:numId w:val="93"/>
        </w:numPr>
        <w:tabs>
          <w:tab w:val="clear" w:pos="720"/>
          <w:tab w:val="num" w:pos="600"/>
        </w:tabs>
        <w:ind w:left="600" w:hanging="300"/>
        <w:rPr>
          <w:color w:val="000000"/>
          <w:sz w:val="24"/>
        </w:rPr>
      </w:pPr>
      <w:r>
        <w:rPr>
          <w:color w:val="000000"/>
          <w:sz w:val="24"/>
        </w:rPr>
        <w:t xml:space="preserve">one </w:t>
      </w:r>
      <w:r w:rsidR="00D4635F">
        <w:rPr>
          <w:color w:val="000000"/>
          <w:sz w:val="24"/>
        </w:rPr>
        <w:t xml:space="preserve">Parent </w:t>
      </w:r>
      <w:r w:rsidRPr="00B36DEC">
        <w:rPr>
          <w:color w:val="000000"/>
          <w:sz w:val="24"/>
        </w:rPr>
        <w:t>lives there while the other moves about for employment purposes; or</w:t>
      </w:r>
    </w:p>
    <w:p w:rsidR="009F3395" w:rsidRDefault="009F3395" w:rsidP="00A62B53">
      <w:pPr>
        <w:numPr>
          <w:ilvl w:val="0"/>
          <w:numId w:val="93"/>
        </w:numPr>
        <w:tabs>
          <w:tab w:val="clear" w:pos="720"/>
          <w:tab w:val="num" w:pos="600"/>
        </w:tabs>
        <w:ind w:left="600" w:hanging="300"/>
        <w:rPr>
          <w:color w:val="000000"/>
          <w:sz w:val="24"/>
        </w:rPr>
      </w:pPr>
      <w:proofErr w:type="gramStart"/>
      <w:r w:rsidRPr="00B36DEC">
        <w:rPr>
          <w:color w:val="000000"/>
          <w:sz w:val="24"/>
        </w:rPr>
        <w:t>the</w:t>
      </w:r>
      <w:proofErr w:type="gramEnd"/>
      <w:r w:rsidRPr="00B36DEC">
        <w:rPr>
          <w:color w:val="000000"/>
          <w:sz w:val="24"/>
        </w:rPr>
        <w:t xml:space="preserve"> </w:t>
      </w:r>
      <w:r w:rsidR="009B0027" w:rsidRPr="00B36DEC">
        <w:rPr>
          <w:color w:val="000000"/>
          <w:sz w:val="24"/>
        </w:rPr>
        <w:t>student</w:t>
      </w:r>
      <w:r>
        <w:rPr>
          <w:color w:val="000000"/>
          <w:sz w:val="24"/>
        </w:rPr>
        <w:t xml:space="preserve"> lives there while both parents are absent.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3A3631">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 applicant’s </w:t>
      </w:r>
      <w:r w:rsidR="00AB158E">
        <w:rPr>
          <w:rFonts w:ascii="Times New Roman" w:hAnsi="Times New Roman" w:cs="Times New Roman"/>
          <w:b/>
          <w:color w:val="000000"/>
          <w:szCs w:val="20"/>
        </w:rPr>
        <w:t>Claim</w:t>
      </w:r>
      <w:r>
        <w:rPr>
          <w:rFonts w:ascii="Times New Roman" w:hAnsi="Times New Roman" w:cs="Times New Roman"/>
          <w:color w:val="000000"/>
          <w:szCs w:val="20"/>
        </w:rPr>
        <w:t xml:space="preserve"> will be considered according to their individual circumstances.  </w:t>
      </w:r>
      <w:r w:rsidR="009F3395" w:rsidRPr="00B36DEC">
        <w:rPr>
          <w:rFonts w:ascii="Times New Roman" w:hAnsi="Times New Roman" w:cs="Times New Roman"/>
          <w:color w:val="000000"/>
          <w:szCs w:val="20"/>
        </w:rPr>
        <w:t xml:space="preserve">A </w:t>
      </w:r>
      <w:r w:rsidR="00AB158E">
        <w:rPr>
          <w:rFonts w:ascii="Times New Roman" w:hAnsi="Times New Roman" w:cs="Times New Roman"/>
          <w:color w:val="000000"/>
          <w:szCs w:val="20"/>
        </w:rPr>
        <w:t>Claim</w:t>
      </w:r>
      <w:r w:rsidR="009F3395" w:rsidRPr="00B36DEC">
        <w:rPr>
          <w:rFonts w:ascii="Times New Roman" w:hAnsi="Times New Roman" w:cs="Times New Roman"/>
          <w:color w:val="000000"/>
          <w:szCs w:val="20"/>
        </w:rPr>
        <w:t xml:space="preserve"> for a </w:t>
      </w:r>
      <w:r w:rsidR="009B0027" w:rsidRPr="00B36DEC">
        <w:rPr>
          <w:rFonts w:ascii="Times New Roman" w:hAnsi="Times New Roman" w:cs="Times New Roman"/>
          <w:color w:val="000000"/>
          <w:szCs w:val="20"/>
        </w:rPr>
        <w:t>student</w:t>
      </w:r>
      <w:r w:rsidR="009F3395" w:rsidRPr="00B36DEC">
        <w:rPr>
          <w:rFonts w:ascii="Times New Roman" w:hAnsi="Times New Roman" w:cs="Times New Roman"/>
          <w:color w:val="000000"/>
          <w:szCs w:val="20"/>
        </w:rPr>
        <w:t xml:space="preserve"> </w:t>
      </w:r>
      <w:r w:rsidR="0089271F" w:rsidRPr="00B36DEC">
        <w:rPr>
          <w:rFonts w:ascii="Times New Roman" w:hAnsi="Times New Roman" w:cs="Times New Roman"/>
          <w:color w:val="000000"/>
          <w:szCs w:val="20"/>
        </w:rPr>
        <w:t xml:space="preserve">whose </w:t>
      </w:r>
      <w:r w:rsidR="006469D6" w:rsidRPr="00B36DEC">
        <w:rPr>
          <w:rFonts w:ascii="Times New Roman" w:hAnsi="Times New Roman" w:cs="Times New Roman"/>
          <w:color w:val="000000"/>
          <w:szCs w:val="20"/>
        </w:rPr>
        <w:t>parent</w:t>
      </w:r>
      <w:r w:rsidR="009F3395" w:rsidRPr="00B36DEC">
        <w:rPr>
          <w:rFonts w:ascii="Times New Roman" w:hAnsi="Times New Roman" w:cs="Times New Roman"/>
          <w:color w:val="000000"/>
          <w:szCs w:val="20"/>
        </w:rPr>
        <w:t>(s)</w:t>
      </w:r>
      <w:r w:rsidR="0089271F" w:rsidRPr="00B36DEC">
        <w:rPr>
          <w:rFonts w:ascii="Times New Roman" w:hAnsi="Times New Roman" w:cs="Times New Roman"/>
          <w:color w:val="000000"/>
          <w:szCs w:val="20"/>
        </w:rPr>
        <w:t>’s</w:t>
      </w:r>
      <w:r w:rsidR="009F3395" w:rsidRPr="00B36DEC">
        <w:rPr>
          <w:rFonts w:ascii="Times New Roman" w:hAnsi="Times New Roman" w:cs="Times New Roman"/>
          <w:color w:val="000000"/>
          <w:szCs w:val="20"/>
        </w:rPr>
        <w:t xml:space="preserve"> occupation involves frequent moves must be supported by</w:t>
      </w:r>
      <w:r w:rsidR="009F3395">
        <w:rPr>
          <w:rFonts w:ascii="Times New Roman" w:hAnsi="Times New Roman" w:cs="Times New Roman"/>
          <w:color w:val="000000"/>
          <w:szCs w:val="20"/>
        </w:rPr>
        <w:t>:</w:t>
      </w:r>
    </w:p>
    <w:p w:rsidR="00641FC1" w:rsidRPr="007B25E0" w:rsidRDefault="009F3395" w:rsidP="00A62B53">
      <w:pPr>
        <w:numPr>
          <w:ilvl w:val="0"/>
          <w:numId w:val="94"/>
        </w:numPr>
        <w:tabs>
          <w:tab w:val="clear" w:pos="720"/>
          <w:tab w:val="left" w:pos="600"/>
        </w:tabs>
        <w:ind w:left="600" w:hanging="300"/>
        <w:rPr>
          <w:color w:val="000000"/>
          <w:sz w:val="24"/>
        </w:rPr>
      </w:pPr>
      <w:r>
        <w:rPr>
          <w:color w:val="000000"/>
          <w:sz w:val="24"/>
        </w:rPr>
        <w:t xml:space="preserve">a statement of the </w:t>
      </w:r>
      <w:r w:rsidR="00D4635F">
        <w:rPr>
          <w:color w:val="000000"/>
          <w:sz w:val="24"/>
        </w:rPr>
        <w:t>Family</w:t>
      </w:r>
      <w:r w:rsidRPr="007B25E0">
        <w:rPr>
          <w:color w:val="000000"/>
          <w:sz w:val="24"/>
        </w:rPr>
        <w:t xml:space="preserve">’s </w:t>
      </w:r>
      <w:r>
        <w:rPr>
          <w:color w:val="000000"/>
          <w:sz w:val="24"/>
        </w:rPr>
        <w:t xml:space="preserve">projected itinerary for the </w:t>
      </w:r>
      <w:r w:rsidR="00D4635F">
        <w:rPr>
          <w:color w:val="000000"/>
          <w:sz w:val="24"/>
        </w:rPr>
        <w:t>School year</w:t>
      </w:r>
      <w:r w:rsidRPr="007B25E0">
        <w:rPr>
          <w:color w:val="000000"/>
          <w:sz w:val="24"/>
        </w:rPr>
        <w:t xml:space="preserve"> in which </w:t>
      </w:r>
      <w:r w:rsidR="00361170">
        <w:rPr>
          <w:color w:val="000000"/>
          <w:sz w:val="24"/>
        </w:rPr>
        <w:t xml:space="preserve">the </w:t>
      </w:r>
      <w:r w:rsidRPr="007B25E0">
        <w:rPr>
          <w:color w:val="000000"/>
          <w:sz w:val="24"/>
        </w:rPr>
        <w:t xml:space="preserve">AIC </w:t>
      </w:r>
      <w:r w:rsidR="00361170">
        <w:rPr>
          <w:color w:val="000000"/>
          <w:sz w:val="24"/>
        </w:rPr>
        <w:t xml:space="preserve">Scheme allowance </w:t>
      </w:r>
      <w:r w:rsidRPr="007B25E0">
        <w:rPr>
          <w:color w:val="000000"/>
          <w:sz w:val="24"/>
        </w:rPr>
        <w:t>is sought;</w:t>
      </w:r>
      <w:r w:rsidR="00504652" w:rsidRPr="007B25E0">
        <w:rPr>
          <w:color w:val="000000"/>
          <w:sz w:val="24"/>
        </w:rPr>
        <w:t xml:space="preserve"> </w:t>
      </w:r>
    </w:p>
    <w:p w:rsidR="009F3395" w:rsidRPr="007B25E0" w:rsidRDefault="009F3395" w:rsidP="00A62B53">
      <w:pPr>
        <w:numPr>
          <w:ilvl w:val="0"/>
          <w:numId w:val="94"/>
        </w:numPr>
        <w:tabs>
          <w:tab w:val="clear" w:pos="720"/>
          <w:tab w:val="left" w:pos="600"/>
        </w:tabs>
        <w:ind w:left="600" w:hanging="300"/>
        <w:rPr>
          <w:color w:val="000000"/>
          <w:sz w:val="24"/>
        </w:rPr>
      </w:pPr>
      <w:r w:rsidRPr="007B25E0">
        <w:rPr>
          <w:color w:val="000000"/>
          <w:sz w:val="24"/>
        </w:rPr>
        <w:t xml:space="preserve">(where relevant) a statement of the </w:t>
      </w:r>
      <w:r w:rsidR="00D4635F">
        <w:rPr>
          <w:color w:val="000000"/>
          <w:sz w:val="24"/>
        </w:rPr>
        <w:t>Family</w:t>
      </w:r>
      <w:r w:rsidRPr="007B25E0">
        <w:rPr>
          <w:color w:val="000000"/>
          <w:sz w:val="24"/>
        </w:rPr>
        <w:t xml:space="preserve">’s itinerary </w:t>
      </w:r>
      <w:r w:rsidR="004B26A4">
        <w:rPr>
          <w:color w:val="000000"/>
          <w:sz w:val="24"/>
        </w:rPr>
        <w:t xml:space="preserve">(including locations and dates employed at these locations) </w:t>
      </w:r>
      <w:r w:rsidRPr="007B25E0">
        <w:rPr>
          <w:color w:val="000000"/>
          <w:sz w:val="24"/>
        </w:rPr>
        <w:t>over the previous twelve month period; and</w:t>
      </w:r>
    </w:p>
    <w:p w:rsidR="009F3395" w:rsidRDefault="009F3395" w:rsidP="00A62B53">
      <w:pPr>
        <w:numPr>
          <w:ilvl w:val="0"/>
          <w:numId w:val="94"/>
        </w:numPr>
        <w:tabs>
          <w:tab w:val="left" w:pos="600"/>
        </w:tabs>
        <w:ind w:left="600" w:hanging="300"/>
        <w:rPr>
          <w:color w:val="000000"/>
          <w:sz w:val="24"/>
        </w:rPr>
      </w:pPr>
      <w:proofErr w:type="gramStart"/>
      <w:r w:rsidRPr="007B25E0">
        <w:rPr>
          <w:color w:val="000000"/>
          <w:sz w:val="24"/>
        </w:rPr>
        <w:t>verification</w:t>
      </w:r>
      <w:proofErr w:type="gramEnd"/>
      <w:r w:rsidRPr="007B25E0">
        <w:rPr>
          <w:color w:val="000000"/>
          <w:sz w:val="24"/>
        </w:rPr>
        <w:t xml:space="preserve"> of the </w:t>
      </w:r>
      <w:r w:rsidR="00D4635F">
        <w:rPr>
          <w:color w:val="000000"/>
          <w:sz w:val="24"/>
        </w:rPr>
        <w:t>Family</w:t>
      </w:r>
      <w:r w:rsidRPr="007B25E0">
        <w:rPr>
          <w:color w:val="000000"/>
          <w:sz w:val="24"/>
        </w:rPr>
        <w:t>’s past and proposed frequent movements</w:t>
      </w:r>
      <w:r>
        <w:rPr>
          <w:color w:val="000000"/>
          <w:sz w:val="24"/>
        </w:rPr>
        <w:t xml:space="preserve"> in the form of employers’ statements, etc</w:t>
      </w:r>
      <w:r w:rsidRPr="004D0FD1">
        <w:rPr>
          <w:b/>
          <w:color w:val="000000"/>
          <w:sz w:val="24"/>
        </w:rPr>
        <w:t>.</w:t>
      </w:r>
    </w:p>
    <w:p w:rsidR="009F3395" w:rsidRPr="007B25E0" w:rsidRDefault="009F3395" w:rsidP="006631DA">
      <w:pPr>
        <w:pStyle w:val="NormalWeb"/>
        <w:tabs>
          <w:tab w:val="left" w:pos="2440"/>
        </w:tabs>
        <w:spacing w:before="0" w:beforeAutospacing="0" w:after="0" w:afterAutospacing="0"/>
        <w:rPr>
          <w:rFonts w:ascii="Times New Roman" w:hAnsi="Times New Roman" w:cs="Times New Roman"/>
          <w:color w:val="000000"/>
          <w:szCs w:val="20"/>
        </w:rPr>
      </w:pPr>
    </w:p>
    <w:p w:rsidR="0089271F" w:rsidRDefault="0089271F" w:rsidP="006631DA">
      <w:pPr>
        <w:pStyle w:val="NormalWeb"/>
        <w:spacing w:before="0" w:beforeAutospacing="0" w:after="0" w:afterAutospacing="0"/>
        <w:rPr>
          <w:rFonts w:ascii="Times New Roman" w:hAnsi="Times New Roman" w:cs="Times New Roman"/>
          <w:color w:val="000000"/>
          <w:szCs w:val="20"/>
        </w:rPr>
      </w:pPr>
      <w:r w:rsidRPr="007B25E0">
        <w:rPr>
          <w:rFonts w:ascii="Times New Roman" w:hAnsi="Times New Roman" w:cs="Times New Roman"/>
          <w:color w:val="000000"/>
          <w:szCs w:val="20"/>
        </w:rPr>
        <w:t xml:space="preserve">The applicant’s </w:t>
      </w:r>
      <w:r w:rsidR="00AB158E">
        <w:rPr>
          <w:rFonts w:ascii="Times New Roman" w:hAnsi="Times New Roman" w:cs="Times New Roman"/>
          <w:color w:val="000000"/>
          <w:szCs w:val="20"/>
        </w:rPr>
        <w:t>Claim</w:t>
      </w:r>
      <w:r w:rsidRPr="007B25E0">
        <w:rPr>
          <w:rFonts w:ascii="Times New Roman" w:hAnsi="Times New Roman" w:cs="Times New Roman"/>
          <w:color w:val="000000"/>
          <w:szCs w:val="20"/>
        </w:rPr>
        <w:t xml:space="preserve"> needs to be supported by evidence that th</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travel </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a necessary part of earning their livelihood, and not a preference of the applic</w:t>
      </w:r>
      <w:r>
        <w:rPr>
          <w:rFonts w:ascii="Times New Roman" w:hAnsi="Times New Roman" w:cs="Times New Roman"/>
          <w:color w:val="000000"/>
          <w:szCs w:val="20"/>
        </w:rPr>
        <w:t xml:space="preserve">ant or their </w:t>
      </w:r>
      <w:r w:rsidRPr="007B25E0">
        <w:rPr>
          <w:rFonts w:ascii="Times New Roman" w:hAnsi="Times New Roman" w:cs="Times New Roman"/>
          <w:color w:val="000000"/>
          <w:szCs w:val="20"/>
        </w:rPr>
        <w:t>partner</w:t>
      </w:r>
      <w:r>
        <w:rPr>
          <w:rFonts w:ascii="Times New Roman" w:hAnsi="Times New Roman" w:cs="Times New Roman"/>
          <w:color w:val="000000"/>
          <w:szCs w:val="20"/>
        </w:rPr>
        <w:t xml:space="preserve">.  </w:t>
      </w:r>
      <w:r w:rsidR="00641FC1">
        <w:rPr>
          <w:rFonts w:ascii="Times New Roman" w:hAnsi="Times New Roman" w:cs="Times New Roman"/>
          <w:color w:val="000000"/>
          <w:szCs w:val="20"/>
        </w:rPr>
        <w:t>E</w:t>
      </w:r>
      <w:r>
        <w:rPr>
          <w:rFonts w:ascii="Times New Roman" w:hAnsi="Times New Roman" w:cs="Times New Roman"/>
          <w:color w:val="000000"/>
          <w:szCs w:val="20"/>
        </w:rPr>
        <w:t xml:space="preserve">vidence </w:t>
      </w:r>
      <w:smartTag w:uri="urn:schemas-microsoft-com:office:smarttags" w:element="PersonName">
        <w:r w:rsidR="00911F5D">
          <w:rPr>
            <w:rFonts w:ascii="Times New Roman" w:hAnsi="Times New Roman" w:cs="Times New Roman"/>
            <w:color w:val="000000"/>
            <w:szCs w:val="20"/>
          </w:rPr>
          <w:t>is</w:t>
        </w:r>
      </w:smartTag>
      <w:r w:rsidR="00911F5D">
        <w:rPr>
          <w:rFonts w:ascii="Times New Roman" w:hAnsi="Times New Roman" w:cs="Times New Roman"/>
          <w:color w:val="000000"/>
          <w:szCs w:val="20"/>
        </w:rPr>
        <w:t xml:space="preserve"> required to show </w:t>
      </w:r>
      <w:r>
        <w:rPr>
          <w:rFonts w:ascii="Times New Roman" w:hAnsi="Times New Roman" w:cs="Times New Roman"/>
          <w:color w:val="000000"/>
          <w:szCs w:val="20"/>
        </w:rPr>
        <w:t xml:space="preserve">that the particular trade or skills of the </w:t>
      </w:r>
      <w:r w:rsidRPr="00911F5D">
        <w:rPr>
          <w:rFonts w:ascii="Times New Roman" w:hAnsi="Times New Roman" w:cs="Times New Roman"/>
          <w:b/>
          <w:color w:val="000000"/>
          <w:szCs w:val="20"/>
        </w:rPr>
        <w:t>applicant</w:t>
      </w:r>
      <w:r>
        <w:rPr>
          <w:rFonts w:ascii="Times New Roman" w:hAnsi="Times New Roman" w:cs="Times New Roman"/>
          <w:color w:val="000000"/>
          <w:szCs w:val="20"/>
        </w:rPr>
        <w:t xml:space="preserve"> or their </w:t>
      </w:r>
      <w:r w:rsidR="00D4635F">
        <w:rPr>
          <w:rFonts w:ascii="Times New Roman" w:hAnsi="Times New Roman" w:cs="Times New Roman"/>
          <w:color w:val="000000"/>
          <w:szCs w:val="20"/>
        </w:rPr>
        <w:t xml:space="preserve">Partner </w:t>
      </w:r>
      <w:r>
        <w:rPr>
          <w:rFonts w:ascii="Times New Roman" w:hAnsi="Times New Roman" w:cs="Times New Roman"/>
          <w:color w:val="000000"/>
          <w:szCs w:val="20"/>
        </w:rPr>
        <w:t>directly cause their itinerancy.</w:t>
      </w:r>
    </w:p>
    <w:p w:rsidR="0089271F" w:rsidRDefault="0089271F"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a </w:t>
      </w:r>
      <w:r w:rsidR="00D4635F">
        <w:rPr>
          <w:rFonts w:ascii="Times New Roman" w:hAnsi="Times New Roman" w:cs="Times New Roman"/>
          <w:color w:val="000000"/>
          <w:szCs w:val="20"/>
        </w:rPr>
        <w:t>Family</w:t>
      </w:r>
      <w:r w:rsidRPr="007B25E0">
        <w:rPr>
          <w:rFonts w:ascii="Times New Roman" w:hAnsi="Times New Roman" w:cs="Times New Roman"/>
          <w:color w:val="000000"/>
          <w:szCs w:val="20"/>
        </w:rPr>
        <w:t xml:space="preserve"> can demonstrate a</w:t>
      </w:r>
      <w:r w:rsidR="00DF10A8">
        <w:rPr>
          <w:rFonts w:ascii="Times New Roman" w:hAnsi="Times New Roman" w:cs="Times New Roman"/>
          <w:color w:val="000000"/>
          <w:szCs w:val="20"/>
        </w:rPr>
        <w:t xml:space="preserve"> detailed</w:t>
      </w:r>
      <w:r w:rsidRPr="007B25E0">
        <w:rPr>
          <w:rFonts w:ascii="Times New Roman" w:hAnsi="Times New Roman" w:cs="Times New Roman"/>
          <w:color w:val="000000"/>
          <w:szCs w:val="20"/>
        </w:rPr>
        <w:t xml:space="preserve"> h</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tory of </w:t>
      </w:r>
      <w:r w:rsidR="000A3EE0" w:rsidRPr="007B25E0">
        <w:rPr>
          <w:rFonts w:ascii="Times New Roman" w:hAnsi="Times New Roman" w:cs="Times New Roman"/>
          <w:color w:val="000000"/>
          <w:szCs w:val="20"/>
        </w:rPr>
        <w:t>itinerancy</w:t>
      </w:r>
      <w:r w:rsidRPr="007B25E0">
        <w:rPr>
          <w:rFonts w:ascii="Times New Roman" w:hAnsi="Times New Roman" w:cs="Times New Roman"/>
          <w:color w:val="000000"/>
          <w:szCs w:val="20"/>
        </w:rPr>
        <w:t xml:space="preserve"> in the previous 12 months, th</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will help substantiate the</w:t>
      </w:r>
      <w:r w:rsidR="000A3EE0" w:rsidRPr="007B25E0">
        <w:rPr>
          <w:rFonts w:ascii="Times New Roman" w:hAnsi="Times New Roman" w:cs="Times New Roman"/>
          <w:color w:val="000000"/>
          <w:szCs w:val="20"/>
        </w:rPr>
        <w:t>ir</w:t>
      </w:r>
      <w:r w:rsidRPr="007B25E0">
        <w:rPr>
          <w:rFonts w:ascii="Times New Roman" w:hAnsi="Times New Roman" w:cs="Times New Roman"/>
          <w:color w:val="000000"/>
          <w:szCs w:val="20"/>
        </w:rPr>
        <w:t xml:space="preserve"> claim</w:t>
      </w:r>
      <w:r>
        <w:rPr>
          <w:rFonts w:ascii="Times New Roman" w:hAnsi="Times New Roman" w:cs="Times New Roman"/>
          <w:color w:val="000000"/>
          <w:szCs w:val="20"/>
        </w:rPr>
        <w:t xml:space="preserve">. </w:t>
      </w:r>
      <w:r w:rsidR="000A3EE0">
        <w:rPr>
          <w:rFonts w:ascii="Times New Roman" w:hAnsi="Times New Roman" w:cs="Times New Roman"/>
          <w:color w:val="000000"/>
          <w:szCs w:val="20"/>
        </w:rPr>
        <w:t xml:space="preserve"> </w:t>
      </w:r>
    </w:p>
    <w:bookmarkEnd w:id="454"/>
    <w:p w:rsidR="009F3395" w:rsidRDefault="009F3395" w:rsidP="006631DA">
      <w:pPr>
        <w:jc w:val="both"/>
        <w:rPr>
          <w:b/>
          <w:bCs/>
          <w:color w:val="000000"/>
          <w:sz w:val="24"/>
          <w:szCs w:val="23"/>
        </w:rPr>
      </w:pPr>
    </w:p>
    <w:p w:rsidR="009F3395" w:rsidRDefault="009F3395" w:rsidP="006631DA">
      <w:pPr>
        <w:rPr>
          <w:b/>
          <w:bCs/>
          <w:color w:val="000000"/>
          <w:sz w:val="24"/>
          <w:szCs w:val="23"/>
        </w:rPr>
      </w:pPr>
      <w:r>
        <w:rPr>
          <w:b/>
          <w:bCs/>
          <w:color w:val="000000"/>
          <w:sz w:val="24"/>
          <w:szCs w:val="23"/>
        </w:rPr>
        <w:t>Example 1</w:t>
      </w:r>
    </w:p>
    <w:p w:rsidR="009F3395" w:rsidRDefault="009F3395" w:rsidP="006631DA">
      <w:pPr>
        <w:rPr>
          <w:color w:val="000000"/>
          <w:sz w:val="24"/>
        </w:rPr>
      </w:pPr>
      <w:r>
        <w:rPr>
          <w:color w:val="000000"/>
          <w:sz w:val="24"/>
        </w:rPr>
        <w:t xml:space="preserve">Mr and Mrs Brown run a site development business </w:t>
      </w:r>
      <w:r w:rsidR="0042678C">
        <w:rPr>
          <w:color w:val="000000"/>
          <w:sz w:val="24"/>
        </w:rPr>
        <w:t>that</w:t>
      </w:r>
      <w:r>
        <w:rPr>
          <w:color w:val="000000"/>
          <w:sz w:val="24"/>
        </w:rPr>
        <w:t xml:space="preserve"> excavates and prepares land for commercial property development. </w:t>
      </w:r>
      <w:r w:rsidR="0089271F">
        <w:rPr>
          <w:color w:val="000000"/>
          <w:sz w:val="24"/>
        </w:rPr>
        <w:t xml:space="preserve"> </w:t>
      </w:r>
      <w:r>
        <w:rPr>
          <w:color w:val="000000"/>
          <w:sz w:val="24"/>
        </w:rPr>
        <w:t xml:space="preserve">Most of the locations are within the metropolitan area and the couple work at an average of 6 sites a year. </w:t>
      </w:r>
      <w:r w:rsidR="0089271F">
        <w:rPr>
          <w:color w:val="000000"/>
          <w:sz w:val="24"/>
        </w:rPr>
        <w:t xml:space="preserve"> </w:t>
      </w:r>
      <w:r>
        <w:rPr>
          <w:color w:val="000000"/>
          <w:sz w:val="24"/>
        </w:rPr>
        <w:t xml:space="preserve">They often spend up to three days and nights camping on-site while blasting and clearing the area. Their sons attend a private boarding school in a provincial city and Mr Brown applies for </w:t>
      </w:r>
      <w:r w:rsidR="00361170">
        <w:rPr>
          <w:color w:val="000000"/>
          <w:sz w:val="24"/>
        </w:rPr>
        <w:t xml:space="preserve">the </w:t>
      </w:r>
      <w:r>
        <w:rPr>
          <w:color w:val="000000"/>
          <w:sz w:val="24"/>
        </w:rPr>
        <w:t xml:space="preserve">AIC </w:t>
      </w:r>
      <w:r w:rsidR="00361170">
        <w:rPr>
          <w:color w:val="000000"/>
          <w:sz w:val="24"/>
        </w:rPr>
        <w:t xml:space="preserve">Scheme </w:t>
      </w:r>
      <w:r>
        <w:rPr>
          <w:color w:val="000000"/>
          <w:sz w:val="24"/>
        </w:rPr>
        <w:t>under the itinerancy prov</w:t>
      </w:r>
      <w:smartTag w:uri="urn:schemas-microsoft-com:office:smarttags" w:element="PersonName">
        <w:r>
          <w:rPr>
            <w:color w:val="000000"/>
            <w:sz w:val="24"/>
          </w:rPr>
          <w:t>is</w:t>
        </w:r>
      </w:smartTag>
      <w:r>
        <w:rPr>
          <w:color w:val="000000"/>
          <w:sz w:val="24"/>
        </w:rPr>
        <w:t xml:space="preserve">ion. AIC </w:t>
      </w:r>
      <w:r w:rsidR="00361170">
        <w:rPr>
          <w:color w:val="000000"/>
          <w:sz w:val="24"/>
        </w:rPr>
        <w:t xml:space="preserve">Scheme </w:t>
      </w:r>
      <w:r w:rsidR="00AB158E">
        <w:rPr>
          <w:color w:val="000000"/>
          <w:sz w:val="24"/>
        </w:rPr>
        <w:t>Claim</w:t>
      </w:r>
      <w:r w:rsidR="00361170">
        <w:rPr>
          <w:color w:val="000000"/>
          <w:sz w:val="24"/>
        </w:rPr>
        <w:t xml:space="preserve"> </w:t>
      </w:r>
      <w:r>
        <w:rPr>
          <w:color w:val="000000"/>
          <w:sz w:val="24"/>
        </w:rPr>
        <w:t xml:space="preserve">should not be approved as the </w:t>
      </w:r>
      <w:r w:rsidR="00D4635F">
        <w:rPr>
          <w:b/>
          <w:color w:val="000000"/>
          <w:sz w:val="24"/>
        </w:rPr>
        <w:t>Principal family home</w:t>
      </w:r>
      <w:r>
        <w:rPr>
          <w:color w:val="000000"/>
          <w:sz w:val="24"/>
        </w:rPr>
        <w:t xml:space="preserve"> </w:t>
      </w:r>
      <w:smartTag w:uri="urn:schemas-microsoft-com:office:smarttags" w:element="PersonName">
        <w:r>
          <w:rPr>
            <w:color w:val="000000"/>
            <w:sz w:val="24"/>
          </w:rPr>
          <w:t>is</w:t>
        </w:r>
      </w:smartTag>
      <w:r>
        <w:rPr>
          <w:color w:val="000000"/>
          <w:sz w:val="24"/>
        </w:rPr>
        <w:t xml:space="preserve"> lived in by one or both </w:t>
      </w:r>
      <w:r w:rsidRPr="007B25E0">
        <w:rPr>
          <w:color w:val="000000"/>
          <w:sz w:val="24"/>
        </w:rPr>
        <w:t>parents for most of the year and at no time are the parents travelling or located more than 56 km from</w:t>
      </w:r>
      <w:r>
        <w:rPr>
          <w:color w:val="000000"/>
          <w:sz w:val="24"/>
        </w:rPr>
        <w:t xml:space="preserve"> home.</w:t>
      </w:r>
    </w:p>
    <w:p w:rsidR="009F3395" w:rsidRDefault="009F3395" w:rsidP="006631DA">
      <w:pPr>
        <w:rPr>
          <w:b/>
          <w:bCs/>
          <w:color w:val="000000"/>
          <w:sz w:val="24"/>
          <w:szCs w:val="23"/>
        </w:rPr>
      </w:pPr>
    </w:p>
    <w:p w:rsidR="009F3395" w:rsidRDefault="009F3395" w:rsidP="006631DA">
      <w:pPr>
        <w:rPr>
          <w:b/>
          <w:bCs/>
          <w:color w:val="000000"/>
          <w:sz w:val="24"/>
          <w:szCs w:val="23"/>
        </w:rPr>
      </w:pPr>
      <w:r>
        <w:rPr>
          <w:b/>
          <w:bCs/>
          <w:color w:val="000000"/>
          <w:sz w:val="24"/>
          <w:szCs w:val="23"/>
        </w:rPr>
        <w:t>Example 2</w:t>
      </w:r>
    </w:p>
    <w:p w:rsidR="009F3395" w:rsidRDefault="009F3395" w:rsidP="006631DA">
      <w:pPr>
        <w:rPr>
          <w:color w:val="000000"/>
          <w:sz w:val="24"/>
        </w:rPr>
      </w:pPr>
      <w:r>
        <w:rPr>
          <w:color w:val="000000"/>
          <w:sz w:val="24"/>
        </w:rPr>
        <w:t>Mr and Mrs Adams resign from their jobs and commence the round-</w:t>
      </w:r>
      <w:r w:rsidR="00283289">
        <w:rPr>
          <w:b/>
          <w:color w:val="000000"/>
          <w:sz w:val="24"/>
        </w:rPr>
        <w:t>Australia</w:t>
      </w:r>
      <w:r>
        <w:rPr>
          <w:color w:val="000000"/>
          <w:sz w:val="24"/>
        </w:rPr>
        <w:t xml:space="preserve"> working holiday they have been planning for some years. They enrol their two daughters in boarding school and apply for </w:t>
      </w:r>
      <w:r w:rsidR="00361170">
        <w:rPr>
          <w:color w:val="000000"/>
          <w:sz w:val="24"/>
        </w:rPr>
        <w:t xml:space="preserve">the </w:t>
      </w:r>
      <w:r>
        <w:rPr>
          <w:color w:val="000000"/>
          <w:sz w:val="24"/>
        </w:rPr>
        <w:t xml:space="preserve">AIC </w:t>
      </w:r>
      <w:r w:rsidR="00361170">
        <w:rPr>
          <w:color w:val="000000"/>
          <w:sz w:val="24"/>
        </w:rPr>
        <w:t xml:space="preserve">Scheme </w:t>
      </w:r>
      <w:r>
        <w:rPr>
          <w:color w:val="000000"/>
          <w:sz w:val="24"/>
        </w:rPr>
        <w:t>under the itinerancy prov</w:t>
      </w:r>
      <w:smartTag w:uri="urn:schemas-microsoft-com:office:smarttags" w:element="PersonName">
        <w:r>
          <w:rPr>
            <w:color w:val="000000"/>
            <w:sz w:val="24"/>
          </w:rPr>
          <w:t>is</w:t>
        </w:r>
      </w:smartTag>
      <w:r>
        <w:rPr>
          <w:color w:val="000000"/>
          <w:sz w:val="24"/>
        </w:rPr>
        <w:t xml:space="preserve">ions. </w:t>
      </w:r>
      <w:r w:rsidR="00895A83">
        <w:rPr>
          <w:color w:val="000000"/>
          <w:sz w:val="24"/>
        </w:rPr>
        <w:t xml:space="preserve"> </w:t>
      </w:r>
      <w:r>
        <w:rPr>
          <w:color w:val="000000"/>
          <w:sz w:val="24"/>
        </w:rPr>
        <w:t>AIC</w:t>
      </w:r>
      <w:r w:rsidR="00361170">
        <w:rPr>
          <w:color w:val="000000"/>
          <w:sz w:val="24"/>
        </w:rPr>
        <w:t xml:space="preserve"> Scheme</w:t>
      </w:r>
      <w:r>
        <w:rPr>
          <w:color w:val="000000"/>
          <w:sz w:val="24"/>
        </w:rPr>
        <w:t xml:space="preserve"> benefits should not be approved</w:t>
      </w:r>
      <w:r w:rsidR="003A3631">
        <w:rPr>
          <w:color w:val="000000"/>
          <w:sz w:val="24"/>
        </w:rPr>
        <w:t xml:space="preserve"> as the </w:t>
      </w:r>
      <w:smartTag w:uri="urn:schemas-microsoft-com:office:smarttags" w:element="place">
        <w:r w:rsidR="003A3631">
          <w:rPr>
            <w:color w:val="000000"/>
            <w:sz w:val="24"/>
          </w:rPr>
          <w:t>Adams</w:t>
        </w:r>
      </w:smartTag>
      <w:r w:rsidR="00361170">
        <w:rPr>
          <w:color w:val="000000"/>
          <w:sz w:val="24"/>
        </w:rPr>
        <w:t>’</w:t>
      </w:r>
      <w:r w:rsidR="003A3631">
        <w:rPr>
          <w:color w:val="000000"/>
          <w:sz w:val="24"/>
        </w:rPr>
        <w:t xml:space="preserve"> are moving for holiday purposes, </w:t>
      </w:r>
      <w:r w:rsidR="00895A83">
        <w:rPr>
          <w:color w:val="000000"/>
          <w:sz w:val="24"/>
        </w:rPr>
        <w:t>seeking work</w:t>
      </w:r>
      <w:r w:rsidR="003A3631">
        <w:rPr>
          <w:color w:val="000000"/>
          <w:sz w:val="24"/>
        </w:rPr>
        <w:t xml:space="preserve"> in the areas they travel to, with the</w:t>
      </w:r>
      <w:r w:rsidR="00895A83">
        <w:rPr>
          <w:color w:val="000000"/>
          <w:sz w:val="24"/>
        </w:rPr>
        <w:t>ir</w:t>
      </w:r>
      <w:r w:rsidR="003A3631">
        <w:rPr>
          <w:color w:val="000000"/>
          <w:sz w:val="24"/>
        </w:rPr>
        <w:t xml:space="preserve"> occupation not being the primary reason for the moves.</w:t>
      </w:r>
    </w:p>
    <w:p w:rsidR="009F3395" w:rsidRDefault="009F3395" w:rsidP="006631DA">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457" w:name="_4.4.4_Occupation_of_sole parent req"/>
      <w:bookmarkStart w:id="458" w:name="_4.4.5_Student_lives_in a second fam"/>
      <w:bookmarkStart w:id="459" w:name="_4.4.3_Student_lives_in a second fam"/>
      <w:bookmarkStart w:id="460" w:name="_Toc153097439"/>
      <w:bookmarkEnd w:id="457"/>
      <w:bookmarkEnd w:id="458"/>
      <w:bookmarkEnd w:id="459"/>
      <w:r w:rsidRPr="00E2044B">
        <w:rPr>
          <w:rFonts w:ascii="Times New Roman" w:hAnsi="Times New Roman" w:cs="Times New Roman"/>
          <w:color w:val="000000"/>
          <w:sz w:val="24"/>
          <w:szCs w:val="32"/>
        </w:rPr>
        <w:t>4.4.</w:t>
      </w:r>
      <w:r w:rsidR="00895A83" w:rsidRPr="00E2044B">
        <w:rPr>
          <w:rFonts w:ascii="Times New Roman" w:hAnsi="Times New Roman" w:cs="Times New Roman"/>
          <w:color w:val="000000"/>
          <w:sz w:val="24"/>
          <w:szCs w:val="32"/>
        </w:rPr>
        <w:t>3</w:t>
      </w:r>
      <w:r w:rsidRPr="00E2044B">
        <w:rPr>
          <w:rFonts w:ascii="Times New Roman" w:hAnsi="Times New Roman" w:cs="Times New Roman"/>
          <w:color w:val="000000"/>
          <w:sz w:val="24"/>
          <w:szCs w:val="32"/>
        </w:rPr>
        <w:t xml:space="preserve"> Student lives in a </w:t>
      </w:r>
      <w:r w:rsidR="00D4635F">
        <w:rPr>
          <w:rFonts w:ascii="Times New Roman" w:hAnsi="Times New Roman" w:cs="Times New Roman"/>
          <w:color w:val="000000"/>
          <w:sz w:val="24"/>
          <w:szCs w:val="32"/>
        </w:rPr>
        <w:t>Second family home</w:t>
      </w:r>
      <w:r w:rsidRPr="00E2044B">
        <w:rPr>
          <w:rFonts w:ascii="Times New Roman" w:hAnsi="Times New Roman" w:cs="Times New Roman"/>
          <w:color w:val="000000"/>
          <w:sz w:val="24"/>
          <w:szCs w:val="32"/>
        </w:rPr>
        <w:t xml:space="preserve"> with a sibling who meets a geographic </w:t>
      </w:r>
      <w:smartTag w:uri="urn:schemas-microsoft-com:office:smarttags" w:element="PersonName">
        <w:r w:rsidRPr="00E2044B">
          <w:rPr>
            <w:rFonts w:ascii="Times New Roman" w:hAnsi="Times New Roman" w:cs="Times New Roman"/>
            <w:color w:val="000000"/>
            <w:sz w:val="24"/>
            <w:szCs w:val="32"/>
          </w:rPr>
          <w:t>is</w:t>
        </w:r>
      </w:smartTag>
      <w:r w:rsidRPr="00E2044B">
        <w:rPr>
          <w:rFonts w:ascii="Times New Roman" w:hAnsi="Times New Roman" w:cs="Times New Roman"/>
          <w:color w:val="000000"/>
          <w:sz w:val="24"/>
          <w:szCs w:val="32"/>
        </w:rPr>
        <w:t>olation rule</w:t>
      </w:r>
      <w:bookmarkEnd w:id="460"/>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deemed to be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olated if they live in an approved </w:t>
      </w:r>
      <w:r w:rsidR="00D4635F">
        <w:rPr>
          <w:rFonts w:ascii="Times New Roman" w:hAnsi="Times New Roman" w:cs="Times New Roman"/>
          <w:b/>
          <w:color w:val="000000"/>
          <w:szCs w:val="20"/>
        </w:rPr>
        <w:t>Second family home</w:t>
      </w:r>
      <w:r>
        <w:rPr>
          <w:rFonts w:ascii="Times New Roman" w:hAnsi="Times New Roman" w:cs="Times New Roman"/>
          <w:color w:val="000000"/>
          <w:szCs w:val="20"/>
        </w:rPr>
        <w:t xml:space="preserve"> (see </w:t>
      </w:r>
      <w:hyperlink w:anchor="_5.3.3_Approved_second_family home" w:history="1">
        <w:r w:rsidRPr="00342D6C">
          <w:rPr>
            <w:rStyle w:val="Hyperlink"/>
            <w:rFonts w:ascii="Times New Roman" w:hAnsi="Times New Roman" w:cs="Times New Roman"/>
            <w:szCs w:val="20"/>
          </w:rPr>
          <w:t>5.</w:t>
        </w:r>
        <w:r w:rsidRPr="00342D6C">
          <w:rPr>
            <w:rStyle w:val="Hyperlink"/>
            <w:rFonts w:ascii="Times New Roman" w:hAnsi="Times New Roman" w:cs="Times New Roman"/>
            <w:szCs w:val="20"/>
          </w:rPr>
          <w:t>3</w:t>
        </w:r>
        <w:r w:rsidRPr="00342D6C">
          <w:rPr>
            <w:rStyle w:val="Hyperlink"/>
            <w:rFonts w:ascii="Times New Roman" w:hAnsi="Times New Roman" w:cs="Times New Roman"/>
            <w:szCs w:val="20"/>
          </w:rPr>
          <w:t>.3</w:t>
        </w:r>
      </w:hyperlink>
      <w:r>
        <w:rPr>
          <w:rFonts w:ascii="Times New Roman" w:hAnsi="Times New Roman" w:cs="Times New Roman"/>
          <w:color w:val="000000"/>
          <w:szCs w:val="20"/>
        </w:rPr>
        <w:t>) with a sibling who:</w:t>
      </w:r>
    </w:p>
    <w:p w:rsidR="009F3395" w:rsidRDefault="009F3395" w:rsidP="00A62B53">
      <w:pPr>
        <w:numPr>
          <w:ilvl w:val="0"/>
          <w:numId w:val="95"/>
        </w:numPr>
        <w:tabs>
          <w:tab w:val="clear" w:pos="720"/>
          <w:tab w:val="num" w:pos="600"/>
        </w:tabs>
        <w:ind w:left="600" w:hanging="300"/>
        <w:rPr>
          <w:color w:val="000000"/>
          <w:sz w:val="24"/>
        </w:rPr>
      </w:pPr>
      <w:r>
        <w:rPr>
          <w:color w:val="000000"/>
          <w:sz w:val="24"/>
        </w:rPr>
        <w:t xml:space="preserve">meets an </w:t>
      </w:r>
      <w:smartTag w:uri="urn:schemas-microsoft-com:office:smarttags" w:element="PersonName">
        <w:r>
          <w:rPr>
            <w:color w:val="000000"/>
            <w:sz w:val="24"/>
          </w:rPr>
          <w:t>is</w:t>
        </w:r>
      </w:smartTag>
      <w:r>
        <w:rPr>
          <w:color w:val="000000"/>
          <w:sz w:val="24"/>
        </w:rPr>
        <w:t xml:space="preserve">olation condition (except under </w:t>
      </w:r>
      <w:r w:rsidR="00A52AB8">
        <w:rPr>
          <w:color w:val="000000"/>
          <w:sz w:val="24"/>
        </w:rPr>
        <w:t>th</w:t>
      </w:r>
      <w:smartTag w:uri="urn:schemas-microsoft-com:office:smarttags" w:element="PersonName">
        <w:r w:rsidR="00A52AB8">
          <w:rPr>
            <w:color w:val="000000"/>
            <w:sz w:val="24"/>
          </w:rPr>
          <w:t>is</w:t>
        </w:r>
      </w:smartTag>
      <w:r w:rsidR="00A52AB8">
        <w:rPr>
          <w:color w:val="000000"/>
          <w:sz w:val="24"/>
        </w:rPr>
        <w:t xml:space="preserve"> prov</w:t>
      </w:r>
      <w:smartTag w:uri="urn:schemas-microsoft-com:office:smarttags" w:element="PersonName">
        <w:r w:rsidR="00A52AB8">
          <w:rPr>
            <w:color w:val="000000"/>
            <w:sz w:val="24"/>
          </w:rPr>
          <w:t>is</w:t>
        </w:r>
      </w:smartTag>
      <w:r w:rsidR="00A52AB8">
        <w:rPr>
          <w:color w:val="000000"/>
          <w:sz w:val="24"/>
        </w:rPr>
        <w:t>ion</w:t>
      </w:r>
      <w:r>
        <w:rPr>
          <w:color w:val="000000"/>
          <w:sz w:val="24"/>
        </w:rPr>
        <w:t>)</w:t>
      </w:r>
      <w:r w:rsidR="00AD0256">
        <w:rPr>
          <w:color w:val="000000"/>
          <w:sz w:val="24"/>
        </w:rPr>
        <w:t>;</w:t>
      </w:r>
      <w:r>
        <w:rPr>
          <w:color w:val="000000"/>
          <w:sz w:val="24"/>
        </w:rPr>
        <w:t xml:space="preserve"> and</w:t>
      </w:r>
    </w:p>
    <w:p w:rsidR="009F3395" w:rsidRDefault="009F3395" w:rsidP="00A62B53">
      <w:pPr>
        <w:numPr>
          <w:ilvl w:val="0"/>
          <w:numId w:val="95"/>
        </w:numPr>
        <w:tabs>
          <w:tab w:val="clear" w:pos="720"/>
          <w:tab w:val="num" w:pos="600"/>
        </w:tabs>
        <w:ind w:left="600" w:hanging="300"/>
        <w:rPr>
          <w:color w:val="000000"/>
          <w:sz w:val="24"/>
        </w:rPr>
      </w:pPr>
      <w:proofErr w:type="gramStart"/>
      <w:r>
        <w:rPr>
          <w:color w:val="000000"/>
          <w:sz w:val="24"/>
        </w:rPr>
        <w:t>qualifies</w:t>
      </w:r>
      <w:proofErr w:type="gramEnd"/>
      <w:r>
        <w:rPr>
          <w:color w:val="000000"/>
          <w:sz w:val="24"/>
        </w:rPr>
        <w:t xml:space="preserve"> for Second Home Allowance to be paid on h</w:t>
      </w:r>
      <w:smartTag w:uri="urn:schemas-microsoft-com:office:smarttags" w:element="PersonName">
        <w:r>
          <w:rPr>
            <w:color w:val="000000"/>
            <w:sz w:val="24"/>
          </w:rPr>
          <w:t>is</w:t>
        </w:r>
      </w:smartTag>
      <w:r>
        <w:rPr>
          <w:color w:val="000000"/>
          <w:sz w:val="24"/>
        </w:rPr>
        <w:t xml:space="preserve"> or her behalf.</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As a concession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also extended to a </w:t>
      </w:r>
      <w:r w:rsidR="009B0027" w:rsidRPr="007B25E0">
        <w:rPr>
          <w:rFonts w:ascii="Times New Roman" w:hAnsi="Times New Roman" w:cs="Times New Roman"/>
          <w:color w:val="000000"/>
          <w:szCs w:val="20"/>
        </w:rPr>
        <w:t>student</w:t>
      </w:r>
      <w:r>
        <w:rPr>
          <w:rFonts w:ascii="Times New Roman" w:hAnsi="Times New Roman" w:cs="Times New Roman"/>
          <w:color w:val="000000"/>
          <w:szCs w:val="20"/>
        </w:rPr>
        <w:t xml:space="preserve"> with a sibling who:</w:t>
      </w:r>
    </w:p>
    <w:p w:rsidR="009F3395" w:rsidRDefault="009F3395" w:rsidP="00A62B53">
      <w:pPr>
        <w:numPr>
          <w:ilvl w:val="0"/>
          <w:numId w:val="96"/>
        </w:numPr>
        <w:tabs>
          <w:tab w:val="clear" w:pos="720"/>
          <w:tab w:val="num" w:pos="600"/>
        </w:tabs>
        <w:ind w:left="600" w:hanging="300"/>
        <w:rPr>
          <w:color w:val="000000"/>
          <w:sz w:val="24"/>
        </w:rPr>
      </w:pPr>
      <w:smartTag w:uri="urn:schemas-microsoft-com:office:smarttags" w:element="PersonName">
        <w:r>
          <w:rPr>
            <w:color w:val="000000"/>
            <w:sz w:val="24"/>
          </w:rPr>
          <w:t>is</w:t>
        </w:r>
      </w:smartTag>
      <w:r>
        <w:rPr>
          <w:color w:val="000000"/>
          <w:sz w:val="24"/>
        </w:rPr>
        <w:t xml:space="preserve"> a </w:t>
      </w:r>
      <w:r w:rsidR="006469D6" w:rsidRPr="006469D6">
        <w:rPr>
          <w:b/>
          <w:color w:val="000000"/>
          <w:sz w:val="24"/>
        </w:rPr>
        <w:t>secondary student</w:t>
      </w:r>
      <w:r>
        <w:rPr>
          <w:color w:val="000000"/>
          <w:sz w:val="24"/>
        </w:rPr>
        <w:t xml:space="preserve"> aged 16 years or over;</w:t>
      </w:r>
      <w:r w:rsidR="003A3631">
        <w:rPr>
          <w:color w:val="000000"/>
          <w:sz w:val="24"/>
        </w:rPr>
        <w:t xml:space="preserve"> and</w:t>
      </w:r>
    </w:p>
    <w:p w:rsidR="009F3395" w:rsidRDefault="009F3395" w:rsidP="00A62B53">
      <w:pPr>
        <w:numPr>
          <w:ilvl w:val="0"/>
          <w:numId w:val="96"/>
        </w:numPr>
        <w:tabs>
          <w:tab w:val="clear" w:pos="720"/>
          <w:tab w:val="num" w:pos="600"/>
        </w:tabs>
        <w:ind w:left="600" w:hanging="300"/>
        <w:rPr>
          <w:color w:val="000000"/>
          <w:sz w:val="24"/>
        </w:rPr>
      </w:pPr>
      <w:r>
        <w:rPr>
          <w:color w:val="000000"/>
          <w:sz w:val="24"/>
        </w:rPr>
        <w:t xml:space="preserve">meets an </w:t>
      </w:r>
      <w:smartTag w:uri="urn:schemas-microsoft-com:office:smarttags" w:element="PersonName">
        <w:r>
          <w:rPr>
            <w:color w:val="000000"/>
            <w:sz w:val="24"/>
          </w:rPr>
          <w:t>is</w:t>
        </w:r>
      </w:smartTag>
      <w:r>
        <w:rPr>
          <w:color w:val="000000"/>
          <w:sz w:val="24"/>
        </w:rPr>
        <w:t xml:space="preserve">olation condition (except under </w:t>
      </w:r>
      <w:r w:rsidR="00A52AB8">
        <w:rPr>
          <w:color w:val="000000"/>
          <w:sz w:val="24"/>
        </w:rPr>
        <w:t>th</w:t>
      </w:r>
      <w:smartTag w:uri="urn:schemas-microsoft-com:office:smarttags" w:element="PersonName">
        <w:r w:rsidR="00A52AB8">
          <w:rPr>
            <w:color w:val="000000"/>
            <w:sz w:val="24"/>
          </w:rPr>
          <w:t>is</w:t>
        </w:r>
      </w:smartTag>
      <w:r w:rsidR="00A52AB8">
        <w:rPr>
          <w:color w:val="000000"/>
          <w:sz w:val="24"/>
        </w:rPr>
        <w:t xml:space="preserve"> prov</w:t>
      </w:r>
      <w:smartTag w:uri="urn:schemas-microsoft-com:office:smarttags" w:element="PersonName">
        <w:r w:rsidR="00A52AB8">
          <w:rPr>
            <w:color w:val="000000"/>
            <w:sz w:val="24"/>
          </w:rPr>
          <w:t>is</w:t>
        </w:r>
      </w:smartTag>
      <w:r w:rsidR="00A52AB8">
        <w:rPr>
          <w:color w:val="000000"/>
          <w:sz w:val="24"/>
        </w:rPr>
        <w:t>ion</w:t>
      </w:r>
      <w:r>
        <w:rPr>
          <w:color w:val="000000"/>
          <w:sz w:val="24"/>
        </w:rPr>
        <w:t>);</w:t>
      </w:r>
      <w:r w:rsidR="003A3631">
        <w:rPr>
          <w:color w:val="000000"/>
          <w:sz w:val="24"/>
        </w:rPr>
        <w:t xml:space="preserve"> and</w:t>
      </w:r>
    </w:p>
    <w:p w:rsidR="009F3395" w:rsidRPr="00F509B3" w:rsidRDefault="009F3395" w:rsidP="00A62B53">
      <w:pPr>
        <w:numPr>
          <w:ilvl w:val="0"/>
          <w:numId w:val="96"/>
        </w:numPr>
        <w:tabs>
          <w:tab w:val="clear" w:pos="720"/>
          <w:tab w:val="num" w:pos="600"/>
        </w:tabs>
        <w:ind w:left="600" w:hanging="300"/>
        <w:rPr>
          <w:color w:val="000000"/>
          <w:sz w:val="24"/>
        </w:rPr>
      </w:pPr>
      <w:smartTag w:uri="urn:schemas-microsoft-com:office:smarttags" w:element="PersonName">
        <w:r w:rsidRPr="00F509B3">
          <w:rPr>
            <w:color w:val="000000"/>
            <w:sz w:val="24"/>
          </w:rPr>
          <w:lastRenderedPageBreak/>
          <w:t>is</w:t>
        </w:r>
      </w:smartTag>
      <w:r w:rsidRPr="00F509B3">
        <w:rPr>
          <w:color w:val="000000"/>
          <w:sz w:val="24"/>
        </w:rPr>
        <w:t xml:space="preserve"> receiving Youth Allowance or ABSTUDY at the ‘standard rate’ (or the ‘away rate</w:t>
      </w:r>
      <w:r w:rsidR="00F509B3">
        <w:rPr>
          <w:color w:val="000000"/>
          <w:sz w:val="24"/>
        </w:rPr>
        <w:t>’</w:t>
      </w:r>
      <w:r w:rsidRPr="00F509B3">
        <w:rPr>
          <w:color w:val="000000"/>
          <w:sz w:val="24"/>
        </w:rPr>
        <w:t xml:space="preserve"> if a </w:t>
      </w:r>
      <w:r w:rsidR="00D4635F">
        <w:rPr>
          <w:b/>
          <w:color w:val="000000"/>
          <w:sz w:val="24"/>
        </w:rPr>
        <w:t xml:space="preserve">Parent </w:t>
      </w:r>
      <w:smartTag w:uri="urn:schemas-microsoft-com:office:smarttags" w:element="PersonName">
        <w:r w:rsidRPr="00F509B3">
          <w:rPr>
            <w:color w:val="000000"/>
            <w:sz w:val="24"/>
          </w:rPr>
          <w:t>is</w:t>
        </w:r>
      </w:smartTag>
      <w:r w:rsidRPr="00F509B3">
        <w:rPr>
          <w:color w:val="000000"/>
          <w:sz w:val="24"/>
        </w:rPr>
        <w:t xml:space="preserve"> not living in the </w:t>
      </w:r>
      <w:r w:rsidR="00D4635F">
        <w:rPr>
          <w:color w:val="000000"/>
          <w:sz w:val="24"/>
        </w:rPr>
        <w:t>Second family home</w:t>
      </w:r>
      <w:r w:rsidRPr="00F509B3">
        <w:rPr>
          <w:color w:val="000000"/>
          <w:sz w:val="24"/>
        </w:rPr>
        <w:t>); and</w:t>
      </w:r>
    </w:p>
    <w:p w:rsidR="009F3395" w:rsidRDefault="009F3395" w:rsidP="00A62B53">
      <w:pPr>
        <w:numPr>
          <w:ilvl w:val="0"/>
          <w:numId w:val="96"/>
        </w:numPr>
        <w:tabs>
          <w:tab w:val="clear" w:pos="720"/>
          <w:tab w:val="num" w:pos="600"/>
        </w:tabs>
        <w:ind w:left="600" w:hanging="300"/>
        <w:rPr>
          <w:color w:val="000000"/>
          <w:sz w:val="24"/>
        </w:rPr>
      </w:pPr>
      <w:proofErr w:type="gramStart"/>
      <w:r>
        <w:rPr>
          <w:color w:val="000000"/>
          <w:sz w:val="24"/>
        </w:rPr>
        <w:t>was</w:t>
      </w:r>
      <w:proofErr w:type="gramEnd"/>
      <w:r>
        <w:rPr>
          <w:color w:val="000000"/>
          <w:sz w:val="24"/>
        </w:rPr>
        <w:t xml:space="preserve"> eligible for </w:t>
      </w:r>
      <w:r w:rsidR="00361170">
        <w:rPr>
          <w:color w:val="000000"/>
          <w:sz w:val="24"/>
        </w:rPr>
        <w:t xml:space="preserve">the </w:t>
      </w:r>
      <w:r>
        <w:rPr>
          <w:color w:val="000000"/>
          <w:sz w:val="24"/>
        </w:rPr>
        <w:t xml:space="preserve">AIC </w:t>
      </w:r>
      <w:r w:rsidR="00361170">
        <w:rPr>
          <w:color w:val="000000"/>
          <w:sz w:val="24"/>
        </w:rPr>
        <w:t xml:space="preserve">Scheme </w:t>
      </w:r>
      <w:r>
        <w:rPr>
          <w:color w:val="000000"/>
          <w:sz w:val="24"/>
        </w:rPr>
        <w:t>(in the current or a previous year) immediately prior to transferring to Youth Allowance or ABSTUDY.</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Since the </w:t>
      </w:r>
      <w:r w:rsidR="009B0027" w:rsidRPr="007B25E0">
        <w:rPr>
          <w:rFonts w:ascii="Times New Roman" w:hAnsi="Times New Roman" w:cs="Times New Roman"/>
          <w:color w:val="000000"/>
          <w:szCs w:val="20"/>
        </w:rPr>
        <w:t>student</w:t>
      </w:r>
      <w:r>
        <w:rPr>
          <w:rFonts w:ascii="Times New Roman" w:hAnsi="Times New Roman" w:cs="Times New Roman"/>
          <w:color w:val="000000"/>
          <w:szCs w:val="20"/>
        </w:rPr>
        <w:t xml:space="preserve"> may be deemed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olated only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a sibling,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assessment should not be made until the sibling’s </w:t>
      </w:r>
      <w:r w:rsidR="00AB158E">
        <w:rPr>
          <w:rFonts w:ascii="Times New Roman" w:hAnsi="Times New Roman" w:cs="Times New Roman"/>
          <w:b/>
          <w:color w:val="000000"/>
          <w:szCs w:val="20"/>
        </w:rPr>
        <w:t>Claim</w:t>
      </w:r>
      <w:r>
        <w:rPr>
          <w:rFonts w:ascii="Times New Roman" w:hAnsi="Times New Roman" w:cs="Times New Roman"/>
          <w:color w:val="000000"/>
          <w:szCs w:val="20"/>
        </w:rPr>
        <w:t xml:space="preserve"> (for </w:t>
      </w:r>
      <w:r w:rsidR="00361170">
        <w:rPr>
          <w:rFonts w:ascii="Times New Roman" w:hAnsi="Times New Roman" w:cs="Times New Roman"/>
          <w:color w:val="000000"/>
          <w:szCs w:val="20"/>
        </w:rPr>
        <w:t xml:space="preserve">the </w:t>
      </w:r>
      <w:r>
        <w:rPr>
          <w:rFonts w:ascii="Times New Roman" w:hAnsi="Times New Roman" w:cs="Times New Roman"/>
          <w:color w:val="000000"/>
          <w:szCs w:val="20"/>
        </w:rPr>
        <w:t>AIC</w:t>
      </w:r>
      <w:r w:rsidR="00361170">
        <w:rPr>
          <w:rFonts w:ascii="Times New Roman" w:hAnsi="Times New Roman" w:cs="Times New Roman"/>
          <w:color w:val="000000"/>
          <w:szCs w:val="20"/>
        </w:rPr>
        <w:t xml:space="preserve"> Scheme</w:t>
      </w:r>
      <w:r>
        <w:rPr>
          <w:rFonts w:ascii="Times New Roman" w:hAnsi="Times New Roman" w:cs="Times New Roman"/>
          <w:color w:val="000000"/>
          <w:szCs w:val="20"/>
        </w:rPr>
        <w:t xml:space="preserve">, Youth Allowance or ABSTUDY)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approved in the year of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Normally, additional evidence will not be necessary to support a </w:t>
      </w:r>
      <w:r w:rsidR="00AB158E">
        <w:rPr>
          <w:rFonts w:ascii="Times New Roman" w:hAnsi="Times New Roman" w:cs="Times New Roman"/>
          <w:color w:val="000000"/>
          <w:szCs w:val="20"/>
        </w:rPr>
        <w:t>Claim</w:t>
      </w:r>
      <w:r w:rsidRPr="007B25E0">
        <w:rPr>
          <w:rFonts w:ascii="Times New Roman" w:hAnsi="Times New Roman" w:cs="Times New Roman"/>
          <w:color w:val="000000"/>
          <w:szCs w:val="20"/>
        </w:rPr>
        <w:t xml:space="preserve"> on th</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bas</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as the relevant information will be available from the sibling’s (or the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’s) </w:t>
      </w:r>
      <w:r w:rsidR="00AB158E">
        <w:rPr>
          <w:rFonts w:ascii="Times New Roman" w:hAnsi="Times New Roman" w:cs="Times New Roman"/>
          <w:color w:val="000000"/>
          <w:szCs w:val="20"/>
        </w:rPr>
        <w:t>Claim</w:t>
      </w:r>
      <w:r>
        <w:rPr>
          <w:rFonts w:ascii="Times New Roman" w:hAnsi="Times New Roman" w:cs="Times New Roman"/>
          <w:color w:val="000000"/>
          <w:szCs w:val="20"/>
        </w:rPr>
        <w:t xml:space="preserve">. Where necessary, AIC </w:t>
      </w:r>
      <w:r w:rsidR="00361170">
        <w:rPr>
          <w:rFonts w:ascii="Times New Roman" w:hAnsi="Times New Roman" w:cs="Times New Roman"/>
          <w:color w:val="000000"/>
          <w:szCs w:val="20"/>
        </w:rPr>
        <w:t xml:space="preserve">Scheme </w:t>
      </w:r>
      <w:r>
        <w:rPr>
          <w:rFonts w:ascii="Times New Roman" w:hAnsi="Times New Roman" w:cs="Times New Roman"/>
          <w:color w:val="000000"/>
          <w:szCs w:val="20"/>
        </w:rPr>
        <w:t xml:space="preserve">records may be checked to ensure the </w:t>
      </w:r>
      <w:r w:rsidR="009B0027" w:rsidRPr="007B25E0">
        <w:rPr>
          <w:rFonts w:ascii="Times New Roman" w:hAnsi="Times New Roman" w:cs="Times New Roman"/>
          <w:color w:val="000000"/>
          <w:szCs w:val="20"/>
        </w:rPr>
        <w:t>student</w:t>
      </w:r>
      <w:r>
        <w:rPr>
          <w:rFonts w:ascii="Times New Roman" w:hAnsi="Times New Roman" w:cs="Times New Roman"/>
          <w:color w:val="000000"/>
          <w:szCs w:val="20"/>
        </w:rPr>
        <w:t xml:space="preserve"> was previously eligible for </w:t>
      </w:r>
      <w:r w:rsidR="00361170">
        <w:rPr>
          <w:rFonts w:ascii="Times New Roman" w:hAnsi="Times New Roman" w:cs="Times New Roman"/>
          <w:color w:val="000000"/>
          <w:szCs w:val="20"/>
        </w:rPr>
        <w:t xml:space="preserve">the </w:t>
      </w:r>
      <w:r>
        <w:rPr>
          <w:rFonts w:ascii="Times New Roman" w:hAnsi="Times New Roman" w:cs="Times New Roman"/>
          <w:color w:val="000000"/>
          <w:szCs w:val="20"/>
        </w:rPr>
        <w:t>AIC</w:t>
      </w:r>
      <w:r w:rsidR="00361170">
        <w:rPr>
          <w:rFonts w:ascii="Times New Roman" w:hAnsi="Times New Roman" w:cs="Times New Roman"/>
          <w:color w:val="000000"/>
          <w:szCs w:val="20"/>
        </w:rPr>
        <w:t xml:space="preserve"> Scheme</w:t>
      </w:r>
      <w:r>
        <w:rPr>
          <w:rFonts w:ascii="Times New Roman" w:hAnsi="Times New Roman" w:cs="Times New Roman"/>
          <w:color w:val="000000"/>
          <w:szCs w:val="20"/>
        </w:rPr>
        <w:t xml:space="preserve">. In some circumstances, it may be necessary to obtain further information to confirm that a Youth Allowance or ABSTUDY sibling continues to meet a geographic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olation condition.</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a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has been deemed </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olated under th</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prov</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ion and the sibling ceases to receive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ass</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tance because, for example, he/she d</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continues study, the </w:t>
      </w:r>
      <w:r w:rsidR="009B0027" w:rsidRPr="007B25E0">
        <w:rPr>
          <w:rFonts w:ascii="Times New Roman" w:hAnsi="Times New Roman" w:cs="Times New Roman"/>
          <w:color w:val="000000"/>
          <w:szCs w:val="20"/>
        </w:rPr>
        <w:t>student</w:t>
      </w:r>
      <w:r>
        <w:rPr>
          <w:rFonts w:ascii="Times New Roman" w:hAnsi="Times New Roman" w:cs="Times New Roman"/>
          <w:color w:val="000000"/>
          <w:szCs w:val="20"/>
        </w:rPr>
        <w:t xml:space="preserve"> may remain eligible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continuity (see </w:t>
      </w:r>
      <w:hyperlink w:anchor="_4.4.6_Continuity_of_schooling conce" w:history="1">
        <w:r w:rsidR="00793882">
          <w:rPr>
            <w:rStyle w:val="Hyperlink"/>
            <w:rFonts w:ascii="Times New Roman" w:hAnsi="Times New Roman" w:cs="Times New Roman"/>
            <w:szCs w:val="20"/>
          </w:rPr>
          <w:t>4.4</w:t>
        </w:r>
        <w:r w:rsidR="00793882">
          <w:rPr>
            <w:rStyle w:val="Hyperlink"/>
            <w:rFonts w:ascii="Times New Roman" w:hAnsi="Times New Roman" w:cs="Times New Roman"/>
            <w:szCs w:val="20"/>
          </w:rPr>
          <w:t>.</w:t>
        </w:r>
        <w:r w:rsidR="00793882">
          <w:rPr>
            <w:rStyle w:val="Hyperlink"/>
            <w:rFonts w:ascii="Times New Roman" w:hAnsi="Times New Roman" w:cs="Times New Roman"/>
            <w:szCs w:val="20"/>
          </w:rPr>
          <w:t>4</w:t>
        </w:r>
      </w:hyperlink>
      <w:r>
        <w:rPr>
          <w:rFonts w:ascii="Times New Roman" w:hAnsi="Times New Roman" w:cs="Times New Roman"/>
          <w:color w:val="000000"/>
          <w:szCs w:val="20"/>
        </w:rPr>
        <w:t>).</w:t>
      </w:r>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5.3.8_Maximum_annual_entitlement pe" w:history="1">
        <w:r w:rsidR="00631372">
          <w:rPr>
            <w:rStyle w:val="Hyperlink"/>
            <w:rFonts w:ascii="Times New Roman" w:hAnsi="Times New Roman" w:cs="Times New Roman"/>
            <w:szCs w:val="20"/>
          </w:rPr>
          <w:t>5.</w:t>
        </w:r>
        <w:r w:rsidR="00631372">
          <w:rPr>
            <w:rStyle w:val="Hyperlink"/>
            <w:rFonts w:ascii="Times New Roman" w:hAnsi="Times New Roman" w:cs="Times New Roman"/>
            <w:szCs w:val="20"/>
          </w:rPr>
          <w:t>3</w:t>
        </w:r>
        <w:r w:rsidR="00631372">
          <w:rPr>
            <w:rStyle w:val="Hyperlink"/>
            <w:rFonts w:ascii="Times New Roman" w:hAnsi="Times New Roman" w:cs="Times New Roman"/>
            <w:szCs w:val="20"/>
          </w:rPr>
          <w:t>.8</w:t>
        </w:r>
      </w:hyperlink>
      <w:r>
        <w:rPr>
          <w:rFonts w:ascii="Times New Roman" w:hAnsi="Times New Roman" w:cs="Times New Roman"/>
          <w:color w:val="000000"/>
          <w:szCs w:val="20"/>
        </w:rPr>
        <w:t xml:space="preserve"> regarding the maximum annual entitlement of Second Home Allowance per </w:t>
      </w:r>
      <w:r w:rsidR="00D4635F">
        <w:rPr>
          <w:rFonts w:ascii="Times New Roman" w:hAnsi="Times New Roman" w:cs="Times New Roman"/>
          <w:b/>
          <w:color w:val="000000"/>
          <w:szCs w:val="20"/>
        </w:rPr>
        <w:t>Family</w:t>
      </w:r>
      <w:r>
        <w:rPr>
          <w:rFonts w:ascii="Times New Roman" w:hAnsi="Times New Roman" w:cs="Times New Roman"/>
          <w:color w:val="000000"/>
          <w:szCs w:val="20"/>
        </w:rPr>
        <w:t>.</w:t>
      </w: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p>
    <w:p w:rsidR="009F3395" w:rsidRDefault="009F3395" w:rsidP="006631DA">
      <w:pPr>
        <w:pStyle w:val="Heading3"/>
        <w:spacing w:before="0" w:beforeAutospacing="0" w:after="0" w:afterAutospacing="0"/>
        <w:rPr>
          <w:rFonts w:ascii="Times New Roman" w:hAnsi="Times New Roman" w:cs="Times New Roman"/>
          <w:color w:val="000000"/>
          <w:sz w:val="24"/>
          <w:szCs w:val="32"/>
        </w:rPr>
      </w:pPr>
      <w:bookmarkStart w:id="461" w:name="_4.4.6_Continuity_of_schooling conce"/>
      <w:bookmarkStart w:id="462" w:name="_+4.4.6_Continuity_of_schooling conc"/>
      <w:bookmarkStart w:id="463" w:name="_4.4.4_Continuity_of"/>
      <w:bookmarkStart w:id="464" w:name="_4.4.4_Continuity_of_schooling conce"/>
      <w:bookmarkStart w:id="465" w:name="_Toc153097440"/>
      <w:bookmarkEnd w:id="461"/>
      <w:bookmarkEnd w:id="462"/>
      <w:bookmarkEnd w:id="463"/>
      <w:bookmarkEnd w:id="464"/>
      <w:r>
        <w:rPr>
          <w:rFonts w:ascii="Times New Roman" w:hAnsi="Times New Roman" w:cs="Times New Roman"/>
          <w:color w:val="000000"/>
          <w:sz w:val="24"/>
          <w:szCs w:val="32"/>
        </w:rPr>
        <w:t>4.4.</w:t>
      </w:r>
      <w:r w:rsidR="00895A83">
        <w:rPr>
          <w:rFonts w:ascii="Times New Roman" w:hAnsi="Times New Roman" w:cs="Times New Roman"/>
          <w:color w:val="000000"/>
          <w:sz w:val="24"/>
          <w:szCs w:val="32"/>
        </w:rPr>
        <w:t>4</w:t>
      </w:r>
      <w:r>
        <w:rPr>
          <w:rFonts w:ascii="Times New Roman" w:hAnsi="Times New Roman" w:cs="Times New Roman"/>
          <w:color w:val="000000"/>
          <w:sz w:val="24"/>
          <w:szCs w:val="32"/>
        </w:rPr>
        <w:t xml:space="preserve"> Continuity of schooling concession</w:t>
      </w:r>
      <w:bookmarkEnd w:id="465"/>
    </w:p>
    <w:p w:rsidR="009F3395" w:rsidRDefault="009F3395" w:rsidP="006631DA">
      <w:pPr>
        <w:pStyle w:val="NormalWeb"/>
        <w:spacing w:before="0" w:beforeAutospacing="0" w:after="0" w:afterAutospacing="0"/>
        <w:rPr>
          <w:rFonts w:ascii="Times New Roman" w:hAnsi="Times New Roman" w:cs="Times New Roman"/>
          <w:color w:val="000000"/>
          <w:szCs w:val="20"/>
        </w:rPr>
      </w:pPr>
    </w:p>
    <w:p w:rsidR="009F3395" w:rsidRDefault="009F3395" w:rsidP="006631D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continuity of schooling concession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available to limit the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ruption to the schooling of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whose circumstances change during the </w:t>
      </w:r>
      <w:r w:rsidR="00D4635F">
        <w:rPr>
          <w:rFonts w:ascii="Times New Roman" w:hAnsi="Times New Roman" w:cs="Times New Roman"/>
          <w:b/>
          <w:color w:val="000000"/>
          <w:szCs w:val="20"/>
        </w:rPr>
        <w:t>School year</w:t>
      </w:r>
      <w:r>
        <w:rPr>
          <w:rFonts w:ascii="Times New Roman" w:hAnsi="Times New Roman" w:cs="Times New Roman"/>
          <w:color w:val="000000"/>
          <w:szCs w:val="20"/>
        </w:rPr>
        <w:t xml:space="preserve">. The concession allows a </w:t>
      </w:r>
      <w:r w:rsidR="009B0027" w:rsidRPr="007B25E0">
        <w:rPr>
          <w:rFonts w:ascii="Times New Roman" w:hAnsi="Times New Roman" w:cs="Times New Roman"/>
          <w:color w:val="000000"/>
          <w:szCs w:val="20"/>
        </w:rPr>
        <w:t>student</w:t>
      </w:r>
      <w:r>
        <w:rPr>
          <w:rFonts w:ascii="Times New Roman" w:hAnsi="Times New Roman" w:cs="Times New Roman"/>
          <w:color w:val="000000"/>
          <w:szCs w:val="20"/>
        </w:rPr>
        <w:t xml:space="preserve"> to be deemed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olated if:</w:t>
      </w:r>
    </w:p>
    <w:p w:rsidR="009F3395" w:rsidRDefault="009F3395" w:rsidP="00A62B53">
      <w:pPr>
        <w:numPr>
          <w:ilvl w:val="0"/>
          <w:numId w:val="97"/>
        </w:numPr>
        <w:tabs>
          <w:tab w:val="clear" w:pos="720"/>
          <w:tab w:val="num" w:pos="600"/>
        </w:tabs>
        <w:ind w:left="600" w:hanging="300"/>
        <w:rPr>
          <w:color w:val="000000"/>
          <w:sz w:val="24"/>
        </w:rPr>
      </w:pPr>
      <w:r>
        <w:rPr>
          <w:color w:val="000000"/>
          <w:sz w:val="24"/>
        </w:rPr>
        <w:t xml:space="preserve">due to a change of circumstance (eg change of </w:t>
      </w:r>
      <w:r w:rsidR="00D4635F">
        <w:rPr>
          <w:b/>
          <w:color w:val="000000"/>
          <w:sz w:val="24"/>
        </w:rPr>
        <w:t>Principal family home</w:t>
      </w:r>
      <w:r>
        <w:rPr>
          <w:color w:val="000000"/>
          <w:sz w:val="24"/>
        </w:rPr>
        <w:t xml:space="preserve">, change of travel conditions, change in health conditions, change in </w:t>
      </w:r>
      <w:r w:rsidR="006469D6" w:rsidRPr="006469D6">
        <w:rPr>
          <w:b/>
          <w:color w:val="000000"/>
          <w:sz w:val="24"/>
        </w:rPr>
        <w:t>parent</w:t>
      </w:r>
      <w:r w:rsidRPr="00E77C7A">
        <w:rPr>
          <w:b/>
          <w:color w:val="000000"/>
          <w:sz w:val="24"/>
        </w:rPr>
        <w:t>’s</w:t>
      </w:r>
      <w:r>
        <w:rPr>
          <w:color w:val="000000"/>
          <w:sz w:val="24"/>
        </w:rPr>
        <w:t xml:space="preserve"> occupation), they cease to meet an </w:t>
      </w:r>
      <w:smartTag w:uri="urn:schemas-microsoft-com:office:smarttags" w:element="PersonName">
        <w:r>
          <w:rPr>
            <w:color w:val="000000"/>
            <w:sz w:val="24"/>
          </w:rPr>
          <w:t>is</w:t>
        </w:r>
      </w:smartTag>
      <w:r>
        <w:rPr>
          <w:color w:val="000000"/>
          <w:sz w:val="24"/>
        </w:rPr>
        <w:t>olation condition; and</w:t>
      </w:r>
    </w:p>
    <w:p w:rsidR="009F3395" w:rsidRDefault="009F3395" w:rsidP="00A62B53">
      <w:pPr>
        <w:numPr>
          <w:ilvl w:val="0"/>
          <w:numId w:val="97"/>
        </w:numPr>
        <w:tabs>
          <w:tab w:val="clear" w:pos="720"/>
          <w:tab w:val="num" w:pos="600"/>
        </w:tabs>
        <w:ind w:left="600" w:hanging="300"/>
        <w:rPr>
          <w:color w:val="000000"/>
          <w:sz w:val="24"/>
        </w:rPr>
      </w:pPr>
      <w:proofErr w:type="gramStart"/>
      <w:r>
        <w:rPr>
          <w:color w:val="000000"/>
          <w:sz w:val="24"/>
        </w:rPr>
        <w:t>they</w:t>
      </w:r>
      <w:proofErr w:type="gramEnd"/>
      <w:r>
        <w:rPr>
          <w:color w:val="000000"/>
          <w:sz w:val="24"/>
        </w:rPr>
        <w:t xml:space="preserve"> continue to attend the same school (or continue to be enrolled through the same d</w:t>
      </w:r>
      <w:smartTag w:uri="urn:schemas-microsoft-com:office:smarttags" w:element="PersonName">
        <w:r>
          <w:rPr>
            <w:color w:val="000000"/>
            <w:sz w:val="24"/>
          </w:rPr>
          <w:t>is</w:t>
        </w:r>
      </w:smartTag>
      <w:r>
        <w:rPr>
          <w:color w:val="000000"/>
          <w:sz w:val="24"/>
        </w:rPr>
        <w:t>tance education school)</w:t>
      </w:r>
      <w:r w:rsidR="00826161">
        <w:rPr>
          <w:color w:val="000000"/>
          <w:sz w:val="24"/>
        </w:rPr>
        <w:t>.</w:t>
      </w:r>
    </w:p>
    <w:p w:rsidR="009F3395" w:rsidRDefault="009F3395" w:rsidP="001739DE">
      <w:pPr>
        <w:pStyle w:val="NormalWeb"/>
        <w:spacing w:before="0" w:beforeAutospacing="0" w:after="0" w:afterAutospacing="0"/>
        <w:rPr>
          <w:rFonts w:ascii="Times New Roman" w:hAnsi="Times New Roman" w:cs="Times New Roman"/>
          <w:color w:val="000000"/>
          <w:szCs w:val="20"/>
        </w:rPr>
      </w:pPr>
    </w:p>
    <w:p w:rsidR="009F3395" w:rsidRPr="007B25E0" w:rsidRDefault="009F3395" w:rsidP="001739DE">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concession </w:t>
      </w:r>
      <w:r>
        <w:rPr>
          <w:rFonts w:ascii="Times New Roman" w:hAnsi="Times New Roman" w:cs="Times New Roman"/>
          <w:b/>
          <w:bCs/>
          <w:color w:val="000000"/>
          <w:szCs w:val="20"/>
        </w:rPr>
        <w:t>should not</w:t>
      </w:r>
      <w:r>
        <w:rPr>
          <w:rFonts w:ascii="Times New Roman" w:hAnsi="Times New Roman" w:cs="Times New Roman"/>
          <w:color w:val="000000"/>
          <w:szCs w:val="20"/>
        </w:rPr>
        <w:t xml:space="preserve"> be applied for </w:t>
      </w:r>
      <w:r w:rsidR="009B0027" w:rsidRPr="007B25E0">
        <w:rPr>
          <w:rFonts w:ascii="Times New Roman" w:hAnsi="Times New Roman" w:cs="Times New Roman"/>
          <w:color w:val="000000"/>
          <w:szCs w:val="20"/>
        </w:rPr>
        <w:t>students</w:t>
      </w:r>
      <w:r w:rsidRPr="007B25E0">
        <w:rPr>
          <w:rFonts w:ascii="Times New Roman" w:hAnsi="Times New Roman" w:cs="Times New Roman"/>
          <w:color w:val="000000"/>
          <w:szCs w:val="20"/>
        </w:rPr>
        <w:t xml:space="preserve"> who:</w:t>
      </w:r>
    </w:p>
    <w:p w:rsidR="009F3395" w:rsidRPr="007B25E0" w:rsidRDefault="009F3395" w:rsidP="00A62B53">
      <w:pPr>
        <w:numPr>
          <w:ilvl w:val="0"/>
          <w:numId w:val="98"/>
        </w:numPr>
        <w:tabs>
          <w:tab w:val="clear" w:pos="720"/>
          <w:tab w:val="num" w:pos="600"/>
        </w:tabs>
        <w:ind w:left="600" w:hanging="300"/>
        <w:rPr>
          <w:color w:val="000000"/>
          <w:sz w:val="24"/>
        </w:rPr>
      </w:pPr>
      <w:r w:rsidRPr="007B25E0">
        <w:rPr>
          <w:color w:val="000000"/>
          <w:sz w:val="24"/>
        </w:rPr>
        <w:t xml:space="preserve">did not meet an </w:t>
      </w:r>
      <w:smartTag w:uri="urn:schemas-microsoft-com:office:smarttags" w:element="PersonName">
        <w:r w:rsidRPr="007B25E0">
          <w:rPr>
            <w:color w:val="000000"/>
            <w:sz w:val="24"/>
          </w:rPr>
          <w:t>is</w:t>
        </w:r>
      </w:smartTag>
      <w:r w:rsidRPr="007B25E0">
        <w:rPr>
          <w:color w:val="000000"/>
          <w:sz w:val="24"/>
        </w:rPr>
        <w:t>olation condition at any stage in the year for which ass</w:t>
      </w:r>
      <w:smartTag w:uri="urn:schemas-microsoft-com:office:smarttags" w:element="PersonName">
        <w:r w:rsidRPr="007B25E0">
          <w:rPr>
            <w:color w:val="000000"/>
            <w:sz w:val="24"/>
          </w:rPr>
          <w:t>is</w:t>
        </w:r>
      </w:smartTag>
      <w:r w:rsidRPr="007B25E0">
        <w:rPr>
          <w:color w:val="000000"/>
          <w:sz w:val="24"/>
        </w:rPr>
        <w:t xml:space="preserve">tance </w:t>
      </w:r>
      <w:smartTag w:uri="urn:schemas-microsoft-com:office:smarttags" w:element="PersonName">
        <w:r w:rsidRPr="007B25E0">
          <w:rPr>
            <w:color w:val="000000"/>
            <w:sz w:val="24"/>
          </w:rPr>
          <w:t>is</w:t>
        </w:r>
      </w:smartTag>
      <w:r w:rsidRPr="007B25E0">
        <w:rPr>
          <w:color w:val="000000"/>
          <w:sz w:val="24"/>
        </w:rPr>
        <w:t xml:space="preserve"> sought (an exception to th</w:t>
      </w:r>
      <w:smartTag w:uri="urn:schemas-microsoft-com:office:smarttags" w:element="PersonName">
        <w:r w:rsidRPr="007B25E0">
          <w:rPr>
            <w:color w:val="000000"/>
            <w:sz w:val="24"/>
          </w:rPr>
          <w:t>is</w:t>
        </w:r>
      </w:smartTag>
      <w:r w:rsidRPr="007B25E0">
        <w:rPr>
          <w:color w:val="000000"/>
          <w:sz w:val="24"/>
        </w:rPr>
        <w:t xml:space="preserve"> guideline ex</w:t>
      </w:r>
      <w:smartTag w:uri="urn:schemas-microsoft-com:office:smarttags" w:element="PersonName">
        <w:r w:rsidRPr="007B25E0">
          <w:rPr>
            <w:color w:val="000000"/>
            <w:sz w:val="24"/>
          </w:rPr>
          <w:t>is</w:t>
        </w:r>
      </w:smartTag>
      <w:r w:rsidRPr="007B25E0">
        <w:rPr>
          <w:color w:val="000000"/>
          <w:sz w:val="24"/>
        </w:rPr>
        <w:t xml:space="preserve">ts for Year 12 </w:t>
      </w:r>
      <w:r w:rsidR="009B0027" w:rsidRPr="007B25E0">
        <w:rPr>
          <w:color w:val="000000"/>
          <w:sz w:val="24"/>
        </w:rPr>
        <w:t>students</w:t>
      </w:r>
      <w:r w:rsidRPr="007B25E0">
        <w:rPr>
          <w:color w:val="000000"/>
          <w:sz w:val="24"/>
        </w:rPr>
        <w:t xml:space="preserve"> who did meet an </w:t>
      </w:r>
      <w:smartTag w:uri="urn:schemas-microsoft-com:office:smarttags" w:element="PersonName">
        <w:r w:rsidRPr="007B25E0">
          <w:rPr>
            <w:color w:val="000000"/>
            <w:sz w:val="24"/>
          </w:rPr>
          <w:t>is</w:t>
        </w:r>
      </w:smartTag>
      <w:r w:rsidRPr="007B25E0">
        <w:rPr>
          <w:color w:val="000000"/>
          <w:sz w:val="24"/>
        </w:rPr>
        <w:t>olation condition in the year prior to the year for which ass</w:t>
      </w:r>
      <w:smartTag w:uri="urn:schemas-microsoft-com:office:smarttags" w:element="PersonName">
        <w:r w:rsidRPr="007B25E0">
          <w:rPr>
            <w:color w:val="000000"/>
            <w:sz w:val="24"/>
          </w:rPr>
          <w:t>is</w:t>
        </w:r>
      </w:smartTag>
      <w:r w:rsidRPr="007B25E0">
        <w:rPr>
          <w:color w:val="000000"/>
          <w:sz w:val="24"/>
        </w:rPr>
        <w:t xml:space="preserve">tance </w:t>
      </w:r>
      <w:smartTag w:uri="urn:schemas-microsoft-com:office:smarttags" w:element="PersonName">
        <w:r w:rsidRPr="007B25E0">
          <w:rPr>
            <w:color w:val="000000"/>
            <w:sz w:val="24"/>
          </w:rPr>
          <w:t>is</w:t>
        </w:r>
      </w:smartTag>
      <w:r w:rsidRPr="007B25E0">
        <w:rPr>
          <w:color w:val="000000"/>
          <w:sz w:val="24"/>
        </w:rPr>
        <w:t xml:space="preserve"> sought); or</w:t>
      </w:r>
    </w:p>
    <w:p w:rsidR="009F3395" w:rsidRPr="007B25E0" w:rsidRDefault="009F3395" w:rsidP="00A62B53">
      <w:pPr>
        <w:numPr>
          <w:ilvl w:val="0"/>
          <w:numId w:val="98"/>
        </w:numPr>
        <w:tabs>
          <w:tab w:val="clear" w:pos="720"/>
          <w:tab w:val="num" w:pos="600"/>
        </w:tabs>
        <w:ind w:left="600" w:hanging="300"/>
        <w:rPr>
          <w:color w:val="000000"/>
          <w:sz w:val="24"/>
        </w:rPr>
      </w:pPr>
      <w:proofErr w:type="gramStart"/>
      <w:r w:rsidRPr="007B25E0">
        <w:rPr>
          <w:color w:val="000000"/>
          <w:sz w:val="24"/>
        </w:rPr>
        <w:t>lived</w:t>
      </w:r>
      <w:proofErr w:type="gramEnd"/>
      <w:r w:rsidRPr="007B25E0">
        <w:rPr>
          <w:color w:val="000000"/>
          <w:sz w:val="24"/>
        </w:rPr>
        <w:t xml:space="preserve"> away from home in order to undertake a short</w:t>
      </w:r>
      <w:r w:rsidR="008833E5">
        <w:rPr>
          <w:color w:val="000000"/>
          <w:sz w:val="24"/>
        </w:rPr>
        <w:t>-</w:t>
      </w:r>
      <w:r w:rsidRPr="007B25E0">
        <w:rPr>
          <w:color w:val="000000"/>
          <w:sz w:val="24"/>
        </w:rPr>
        <w:t>term programme (eg for diagnostic testing or remedial tuition).</w:t>
      </w:r>
    </w:p>
    <w:p w:rsidR="009F3395" w:rsidRPr="007B25E0" w:rsidRDefault="009F3395" w:rsidP="001739DE">
      <w:pPr>
        <w:pStyle w:val="NormalWeb"/>
        <w:spacing w:before="0" w:beforeAutospacing="0" w:after="0" w:afterAutospacing="0"/>
        <w:rPr>
          <w:rFonts w:ascii="Times New Roman" w:hAnsi="Times New Roman" w:cs="Times New Roman"/>
          <w:color w:val="000000"/>
          <w:szCs w:val="20"/>
        </w:rPr>
      </w:pPr>
    </w:p>
    <w:p w:rsidR="009F3395" w:rsidRPr="007B25E0" w:rsidRDefault="009F3395" w:rsidP="001739DE">
      <w:pPr>
        <w:pStyle w:val="NormalWeb"/>
        <w:spacing w:before="0" w:beforeAutospacing="0" w:after="0" w:afterAutospacing="0"/>
        <w:rPr>
          <w:rFonts w:ascii="Times New Roman" w:hAnsi="Times New Roman" w:cs="Times New Roman"/>
          <w:color w:val="000000"/>
          <w:szCs w:val="20"/>
        </w:rPr>
      </w:pPr>
      <w:r w:rsidRPr="007B25E0">
        <w:rPr>
          <w:rFonts w:ascii="Times New Roman" w:hAnsi="Times New Roman" w:cs="Times New Roman"/>
          <w:color w:val="000000"/>
          <w:szCs w:val="20"/>
        </w:rPr>
        <w:t>Under th</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prov</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ion a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may be deemed to be </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olated:</w:t>
      </w:r>
    </w:p>
    <w:p w:rsidR="009F3395" w:rsidRPr="007B25E0" w:rsidRDefault="009F3395" w:rsidP="00A62B53">
      <w:pPr>
        <w:numPr>
          <w:ilvl w:val="0"/>
          <w:numId w:val="99"/>
        </w:numPr>
        <w:tabs>
          <w:tab w:val="clear" w:pos="720"/>
          <w:tab w:val="num" w:pos="600"/>
        </w:tabs>
        <w:ind w:left="600" w:hanging="300"/>
        <w:rPr>
          <w:color w:val="000000"/>
          <w:sz w:val="24"/>
        </w:rPr>
      </w:pPr>
      <w:r w:rsidRPr="007B25E0">
        <w:rPr>
          <w:color w:val="000000"/>
          <w:sz w:val="24"/>
        </w:rPr>
        <w:t>from the date of the change of circumstance until the end of the year in which the change of circumstance occurred; or</w:t>
      </w:r>
    </w:p>
    <w:p w:rsidR="009F3395" w:rsidRPr="007B25E0" w:rsidRDefault="009F3395" w:rsidP="00A62B53">
      <w:pPr>
        <w:numPr>
          <w:ilvl w:val="0"/>
          <w:numId w:val="99"/>
        </w:numPr>
        <w:tabs>
          <w:tab w:val="clear" w:pos="720"/>
          <w:tab w:val="num" w:pos="600"/>
        </w:tabs>
        <w:ind w:left="600" w:hanging="300"/>
        <w:rPr>
          <w:color w:val="000000"/>
          <w:sz w:val="24"/>
        </w:rPr>
      </w:pPr>
      <w:proofErr w:type="gramStart"/>
      <w:r w:rsidRPr="007B25E0">
        <w:rPr>
          <w:color w:val="000000"/>
          <w:sz w:val="24"/>
        </w:rPr>
        <w:t>for</w:t>
      </w:r>
      <w:proofErr w:type="gramEnd"/>
      <w:r w:rsidRPr="007B25E0">
        <w:rPr>
          <w:color w:val="000000"/>
          <w:sz w:val="24"/>
        </w:rPr>
        <w:t xml:space="preserve"> a </w:t>
      </w:r>
      <w:r w:rsidR="009B0027" w:rsidRPr="007B25E0">
        <w:rPr>
          <w:color w:val="000000"/>
          <w:sz w:val="24"/>
        </w:rPr>
        <w:t>student</w:t>
      </w:r>
      <w:r w:rsidRPr="007B25E0">
        <w:rPr>
          <w:color w:val="000000"/>
          <w:sz w:val="24"/>
        </w:rPr>
        <w:t xml:space="preserve"> in Year 11, from the date of the change of circumstance until the end of the following year, provided they continue to Year 12.</w:t>
      </w:r>
    </w:p>
    <w:p w:rsidR="00AD0256" w:rsidRDefault="00AD0256" w:rsidP="001739DE">
      <w:pPr>
        <w:pStyle w:val="NormalWeb"/>
        <w:spacing w:before="0" w:beforeAutospacing="0" w:after="0" w:afterAutospacing="0"/>
      </w:pPr>
    </w:p>
    <w:p w:rsidR="009F3395" w:rsidRDefault="009F3395" w:rsidP="001739DE">
      <w:pPr>
        <w:pStyle w:val="Heading3"/>
        <w:spacing w:before="0" w:beforeAutospacing="0" w:after="0" w:afterAutospacing="0"/>
        <w:rPr>
          <w:rFonts w:ascii="Times New Roman" w:hAnsi="Times New Roman" w:cs="Times New Roman"/>
          <w:color w:val="000000"/>
          <w:sz w:val="24"/>
          <w:szCs w:val="32"/>
        </w:rPr>
      </w:pPr>
      <w:bookmarkStart w:id="466" w:name="_4.4.7_Retrospective_continuity_of s"/>
      <w:bookmarkStart w:id="467" w:name="OLE_LINK2"/>
      <w:bookmarkStart w:id="468" w:name="_4.4.5_Retrospective_continuity_of s"/>
      <w:bookmarkStart w:id="469" w:name="_Toc153097441"/>
      <w:bookmarkEnd w:id="466"/>
      <w:bookmarkEnd w:id="468"/>
      <w:r>
        <w:rPr>
          <w:rFonts w:ascii="Times New Roman" w:hAnsi="Times New Roman" w:cs="Times New Roman"/>
          <w:color w:val="000000"/>
          <w:sz w:val="24"/>
          <w:szCs w:val="32"/>
        </w:rPr>
        <w:t>4.4.</w:t>
      </w:r>
      <w:r w:rsidR="00895A83">
        <w:rPr>
          <w:rFonts w:ascii="Times New Roman" w:hAnsi="Times New Roman" w:cs="Times New Roman"/>
          <w:color w:val="000000"/>
          <w:sz w:val="24"/>
          <w:szCs w:val="32"/>
        </w:rPr>
        <w:t>5</w:t>
      </w:r>
      <w:r>
        <w:rPr>
          <w:rFonts w:ascii="Times New Roman" w:hAnsi="Times New Roman" w:cs="Times New Roman"/>
          <w:color w:val="000000"/>
          <w:sz w:val="24"/>
          <w:szCs w:val="32"/>
        </w:rPr>
        <w:t xml:space="preserve"> Retrospective continuity of schooling concession</w:t>
      </w:r>
      <w:bookmarkEnd w:id="469"/>
    </w:p>
    <w:p w:rsidR="009F3395" w:rsidRDefault="009F3395" w:rsidP="001739DE">
      <w:pPr>
        <w:pStyle w:val="NormalWeb"/>
        <w:spacing w:before="0" w:beforeAutospacing="0" w:after="0" w:afterAutospacing="0"/>
        <w:rPr>
          <w:rFonts w:ascii="Times New Roman" w:hAnsi="Times New Roman" w:cs="Times New Roman"/>
          <w:color w:val="000000"/>
          <w:szCs w:val="20"/>
        </w:rPr>
      </w:pPr>
    </w:p>
    <w:bookmarkEnd w:id="467"/>
    <w:p w:rsidR="009F3395" w:rsidRDefault="009F3395" w:rsidP="001739DE">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continuity of schooling concession (see </w:t>
      </w:r>
      <w:hyperlink w:anchor="_4.4.6_Continuity_of_schooling conce" w:history="1">
        <w:r w:rsidR="00793882">
          <w:rPr>
            <w:rStyle w:val="Hyperlink"/>
            <w:rFonts w:ascii="Times New Roman" w:hAnsi="Times New Roman" w:cs="Times New Roman"/>
            <w:szCs w:val="20"/>
          </w:rPr>
          <w:t>4.</w:t>
        </w:r>
        <w:r w:rsidR="00793882">
          <w:rPr>
            <w:rStyle w:val="Hyperlink"/>
            <w:rFonts w:ascii="Times New Roman" w:hAnsi="Times New Roman" w:cs="Times New Roman"/>
            <w:szCs w:val="20"/>
          </w:rPr>
          <w:t>4</w:t>
        </w:r>
        <w:r w:rsidR="00793882">
          <w:rPr>
            <w:rStyle w:val="Hyperlink"/>
            <w:rFonts w:ascii="Times New Roman" w:hAnsi="Times New Roman" w:cs="Times New Roman"/>
            <w:szCs w:val="20"/>
          </w:rPr>
          <w:t>.4</w:t>
        </w:r>
      </w:hyperlink>
      <w:r>
        <w:rPr>
          <w:rFonts w:ascii="Times New Roman" w:hAnsi="Times New Roman" w:cs="Times New Roman"/>
          <w:color w:val="000000"/>
          <w:szCs w:val="20"/>
        </w:rPr>
        <w:t xml:space="preserve">) may also be applied in reverse where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who does not meet a geographic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olation rule at the start of the </w:t>
      </w:r>
      <w:r w:rsidR="00D4635F">
        <w:rPr>
          <w:rFonts w:ascii="Times New Roman" w:hAnsi="Times New Roman" w:cs="Times New Roman"/>
          <w:b/>
          <w:color w:val="000000"/>
          <w:szCs w:val="20"/>
        </w:rPr>
        <w:t>School year</w:t>
      </w:r>
      <w:r>
        <w:rPr>
          <w:rFonts w:ascii="Times New Roman" w:hAnsi="Times New Roman" w:cs="Times New Roman"/>
          <w:color w:val="000000"/>
          <w:szCs w:val="20"/>
        </w:rPr>
        <w:t xml:space="preserve"> may retrospectively be deemed to be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olated for the earlier part of the year if:</w:t>
      </w:r>
    </w:p>
    <w:p w:rsidR="009F3395" w:rsidRDefault="009F3395" w:rsidP="00A62B53">
      <w:pPr>
        <w:numPr>
          <w:ilvl w:val="0"/>
          <w:numId w:val="100"/>
        </w:numPr>
        <w:tabs>
          <w:tab w:val="clear" w:pos="720"/>
          <w:tab w:val="num" w:pos="600"/>
        </w:tabs>
        <w:ind w:left="600" w:hanging="300"/>
        <w:rPr>
          <w:color w:val="000000"/>
          <w:sz w:val="24"/>
        </w:rPr>
      </w:pPr>
      <w:r>
        <w:rPr>
          <w:color w:val="000000"/>
          <w:sz w:val="24"/>
        </w:rPr>
        <w:t xml:space="preserve">due to a change of circumstance (eg change of </w:t>
      </w:r>
      <w:r w:rsidR="00D4635F">
        <w:rPr>
          <w:b/>
          <w:color w:val="000000"/>
          <w:sz w:val="24"/>
        </w:rPr>
        <w:t>Principal family home</w:t>
      </w:r>
      <w:r w:rsidR="00AD0256">
        <w:rPr>
          <w:color w:val="000000"/>
          <w:sz w:val="24"/>
        </w:rPr>
        <w:t xml:space="preserve">, change in </w:t>
      </w:r>
      <w:r w:rsidR="006469D6" w:rsidRPr="006469D6">
        <w:rPr>
          <w:b/>
          <w:color w:val="000000"/>
          <w:sz w:val="24"/>
        </w:rPr>
        <w:t>parent</w:t>
      </w:r>
      <w:r w:rsidR="00AD0256" w:rsidRPr="003D149E">
        <w:rPr>
          <w:b/>
          <w:color w:val="000000"/>
          <w:sz w:val="24"/>
        </w:rPr>
        <w:t>’s</w:t>
      </w:r>
      <w:r w:rsidR="00AD0256">
        <w:rPr>
          <w:color w:val="000000"/>
          <w:sz w:val="24"/>
        </w:rPr>
        <w:t xml:space="preserve"> </w:t>
      </w:r>
      <w:r>
        <w:rPr>
          <w:color w:val="000000"/>
          <w:sz w:val="24"/>
        </w:rPr>
        <w:t>occupation, change in health condition, d</w:t>
      </w:r>
      <w:smartTag w:uri="urn:schemas-microsoft-com:office:smarttags" w:element="PersonName">
        <w:r>
          <w:rPr>
            <w:color w:val="000000"/>
            <w:sz w:val="24"/>
          </w:rPr>
          <w:t>is</w:t>
        </w:r>
      </w:smartTag>
      <w:r>
        <w:rPr>
          <w:color w:val="000000"/>
          <w:sz w:val="24"/>
        </w:rPr>
        <w:t xml:space="preserve">continuation of school bus service) they commence to meet an </w:t>
      </w:r>
      <w:smartTag w:uri="urn:schemas-microsoft-com:office:smarttags" w:element="PersonName">
        <w:r>
          <w:rPr>
            <w:color w:val="000000"/>
            <w:sz w:val="24"/>
          </w:rPr>
          <w:t>is</w:t>
        </w:r>
      </w:smartTag>
      <w:r>
        <w:rPr>
          <w:color w:val="000000"/>
          <w:sz w:val="24"/>
        </w:rPr>
        <w:t>olation condition; and</w:t>
      </w:r>
    </w:p>
    <w:p w:rsidR="009F3395" w:rsidRPr="007B25E0" w:rsidRDefault="009F3395" w:rsidP="00A62B53">
      <w:pPr>
        <w:numPr>
          <w:ilvl w:val="0"/>
          <w:numId w:val="100"/>
        </w:numPr>
        <w:tabs>
          <w:tab w:val="clear" w:pos="720"/>
          <w:tab w:val="num" w:pos="600"/>
        </w:tabs>
        <w:ind w:left="600" w:hanging="300"/>
        <w:rPr>
          <w:color w:val="000000"/>
          <w:sz w:val="24"/>
        </w:rPr>
      </w:pPr>
      <w:r>
        <w:rPr>
          <w:color w:val="000000"/>
          <w:sz w:val="24"/>
        </w:rPr>
        <w:lastRenderedPageBreak/>
        <w:t xml:space="preserve">the </w:t>
      </w:r>
      <w:r w:rsidR="009B0027" w:rsidRPr="007B25E0">
        <w:rPr>
          <w:color w:val="000000"/>
          <w:sz w:val="24"/>
        </w:rPr>
        <w:t>student</w:t>
      </w:r>
      <w:r w:rsidRPr="007B25E0">
        <w:rPr>
          <w:color w:val="000000"/>
          <w:sz w:val="24"/>
        </w:rPr>
        <w:t xml:space="preserve"> was placed in </w:t>
      </w:r>
      <w:r w:rsidR="009B614F" w:rsidRPr="007B25E0">
        <w:rPr>
          <w:color w:val="000000"/>
          <w:sz w:val="24"/>
        </w:rPr>
        <w:t xml:space="preserve">an approved </w:t>
      </w:r>
      <w:r w:rsidRPr="007B25E0">
        <w:rPr>
          <w:color w:val="000000"/>
          <w:sz w:val="24"/>
        </w:rPr>
        <w:t>board</w:t>
      </w:r>
      <w:r w:rsidR="009B614F" w:rsidRPr="007B25E0">
        <w:rPr>
          <w:color w:val="000000"/>
          <w:sz w:val="24"/>
        </w:rPr>
        <w:t xml:space="preserve">ing arrangement (see </w:t>
      </w:r>
      <w:hyperlink w:anchor="_5.2.4_Approved_boarding_arrangement" w:history="1">
        <w:r w:rsidR="009B614F" w:rsidRPr="007B25E0">
          <w:rPr>
            <w:rStyle w:val="Hyperlink"/>
            <w:sz w:val="24"/>
          </w:rPr>
          <w:t>5.2</w:t>
        </w:r>
        <w:r w:rsidR="009B614F" w:rsidRPr="007B25E0">
          <w:rPr>
            <w:rStyle w:val="Hyperlink"/>
            <w:sz w:val="24"/>
          </w:rPr>
          <w:t>.</w:t>
        </w:r>
        <w:r w:rsidR="009B614F" w:rsidRPr="007B25E0">
          <w:rPr>
            <w:rStyle w:val="Hyperlink"/>
            <w:sz w:val="24"/>
          </w:rPr>
          <w:t>4</w:t>
        </w:r>
      </w:hyperlink>
      <w:r w:rsidR="009B614F" w:rsidRPr="007B25E0">
        <w:rPr>
          <w:color w:val="000000"/>
          <w:sz w:val="24"/>
        </w:rPr>
        <w:t>)</w:t>
      </w:r>
      <w:r w:rsidRPr="007B25E0">
        <w:rPr>
          <w:color w:val="000000"/>
          <w:sz w:val="24"/>
        </w:rPr>
        <w:t>, enrolled in d</w:t>
      </w:r>
      <w:smartTag w:uri="urn:schemas-microsoft-com:office:smarttags" w:element="PersonName">
        <w:r w:rsidRPr="007B25E0">
          <w:rPr>
            <w:color w:val="000000"/>
            <w:sz w:val="24"/>
          </w:rPr>
          <w:t>is</w:t>
        </w:r>
      </w:smartTag>
      <w:r w:rsidRPr="007B25E0">
        <w:rPr>
          <w:color w:val="000000"/>
          <w:sz w:val="24"/>
        </w:rPr>
        <w:t xml:space="preserve">tance education studies or commenced living in a second home </w:t>
      </w:r>
      <w:r w:rsidRPr="007B25E0">
        <w:rPr>
          <w:i/>
          <w:iCs/>
          <w:color w:val="000000"/>
          <w:sz w:val="24"/>
        </w:rPr>
        <w:t>in anticipation</w:t>
      </w:r>
      <w:r w:rsidRPr="007B25E0">
        <w:rPr>
          <w:color w:val="000000"/>
          <w:sz w:val="24"/>
        </w:rPr>
        <w:t xml:space="preserve"> of the change of circumstance that would make the </w:t>
      </w:r>
      <w:r w:rsidR="009B0027" w:rsidRPr="007B25E0">
        <w:rPr>
          <w:color w:val="000000"/>
          <w:sz w:val="24"/>
        </w:rPr>
        <w:t>student</w:t>
      </w:r>
      <w:r w:rsidRPr="007B25E0">
        <w:rPr>
          <w:color w:val="000000"/>
          <w:sz w:val="24"/>
        </w:rPr>
        <w:t xml:space="preserve"> eligible later in the year; and</w:t>
      </w:r>
    </w:p>
    <w:p w:rsidR="009F3395" w:rsidRPr="007B25E0" w:rsidRDefault="009F3395" w:rsidP="00A62B53">
      <w:pPr>
        <w:numPr>
          <w:ilvl w:val="0"/>
          <w:numId w:val="100"/>
        </w:numPr>
        <w:tabs>
          <w:tab w:val="clear" w:pos="720"/>
          <w:tab w:val="num" w:pos="600"/>
        </w:tabs>
        <w:ind w:left="600" w:hanging="300"/>
        <w:rPr>
          <w:color w:val="000000"/>
          <w:sz w:val="24"/>
        </w:rPr>
      </w:pPr>
      <w:proofErr w:type="gramStart"/>
      <w:r w:rsidRPr="007B25E0">
        <w:rPr>
          <w:color w:val="000000"/>
          <w:sz w:val="24"/>
        </w:rPr>
        <w:t>the</w:t>
      </w:r>
      <w:proofErr w:type="gramEnd"/>
      <w:r w:rsidRPr="007B25E0">
        <w:rPr>
          <w:color w:val="000000"/>
          <w:sz w:val="24"/>
        </w:rPr>
        <w:t xml:space="preserve"> change has occurred and the </w:t>
      </w:r>
      <w:r w:rsidR="009B0027" w:rsidRPr="007B25E0">
        <w:rPr>
          <w:color w:val="000000"/>
          <w:sz w:val="24"/>
        </w:rPr>
        <w:t>student</w:t>
      </w:r>
      <w:r w:rsidRPr="007B25E0">
        <w:rPr>
          <w:color w:val="000000"/>
          <w:sz w:val="24"/>
        </w:rPr>
        <w:t xml:space="preserve"> now meets an </w:t>
      </w:r>
      <w:smartTag w:uri="urn:schemas-microsoft-com:office:smarttags" w:element="PersonName">
        <w:r w:rsidRPr="007B25E0">
          <w:rPr>
            <w:color w:val="000000"/>
            <w:sz w:val="24"/>
          </w:rPr>
          <w:t>is</w:t>
        </w:r>
      </w:smartTag>
      <w:r w:rsidRPr="007B25E0">
        <w:rPr>
          <w:color w:val="000000"/>
          <w:sz w:val="24"/>
        </w:rPr>
        <w:t>olation condition.</w:t>
      </w:r>
    </w:p>
    <w:p w:rsidR="009F3395" w:rsidRPr="007B25E0" w:rsidRDefault="009F3395" w:rsidP="001739DE">
      <w:pPr>
        <w:pStyle w:val="NormalWeb"/>
        <w:tabs>
          <w:tab w:val="left" w:pos="2420"/>
        </w:tabs>
        <w:spacing w:before="0" w:beforeAutospacing="0" w:after="0" w:afterAutospacing="0"/>
        <w:rPr>
          <w:rFonts w:ascii="Times New Roman" w:hAnsi="Times New Roman" w:cs="Times New Roman"/>
          <w:color w:val="000000"/>
          <w:szCs w:val="20"/>
        </w:rPr>
      </w:pPr>
    </w:p>
    <w:p w:rsidR="009F3395" w:rsidRPr="007B25E0" w:rsidRDefault="009F3395" w:rsidP="001739DE">
      <w:pPr>
        <w:pStyle w:val="NormalWeb"/>
        <w:spacing w:before="0" w:beforeAutospacing="0" w:after="0" w:afterAutospacing="0"/>
        <w:rPr>
          <w:rFonts w:ascii="Times New Roman" w:hAnsi="Times New Roman" w:cs="Times New Roman"/>
          <w:color w:val="000000"/>
          <w:szCs w:val="20"/>
        </w:rPr>
      </w:pPr>
      <w:r w:rsidRPr="007B25E0">
        <w:rPr>
          <w:rFonts w:ascii="Times New Roman" w:hAnsi="Times New Roman" w:cs="Times New Roman"/>
          <w:color w:val="000000"/>
          <w:szCs w:val="20"/>
        </w:rPr>
        <w:t xml:space="preserve">To qualify for retrospective continuity an applicant must demonstrate that they were aware of the proposed change in circumstances at the time the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began to board, study by d</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tance education methods or live in the second home.</w:t>
      </w:r>
    </w:p>
    <w:p w:rsidR="009F3395" w:rsidRDefault="009F3395" w:rsidP="001739DE">
      <w:pPr>
        <w:pStyle w:val="NormalWeb"/>
        <w:spacing w:before="0" w:beforeAutospacing="0" w:after="0" w:afterAutospacing="0"/>
        <w:jc w:val="both"/>
        <w:rPr>
          <w:rFonts w:ascii="Times New Roman" w:hAnsi="Times New Roman" w:cs="Times New Roman"/>
          <w:color w:val="000000"/>
          <w:szCs w:val="20"/>
        </w:rPr>
      </w:pPr>
    </w:p>
    <w:p w:rsidR="009F3395" w:rsidRDefault="009F3395" w:rsidP="001739DE">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the </w:t>
      </w:r>
      <w:r w:rsidR="00AB158E">
        <w:rPr>
          <w:rFonts w:ascii="Times New Roman" w:hAnsi="Times New Roman" w:cs="Times New Roman"/>
          <w:b/>
          <w:color w:val="000000"/>
          <w:szCs w:val="20"/>
        </w:rPr>
        <w:t>Claim</w:t>
      </w:r>
      <w:r>
        <w:rPr>
          <w:rFonts w:ascii="Times New Roman" w:hAnsi="Times New Roman" w:cs="Times New Roman"/>
          <w:color w:val="000000"/>
          <w:szCs w:val="20"/>
        </w:rPr>
        <w:t xml:space="preserve"> was lodged at that time no further proof would be needed. In other cases, however, suitable evidence would be required, eg a statement from an employer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reveals when the </w:t>
      </w:r>
      <w:r w:rsidR="00D4635F">
        <w:rPr>
          <w:rFonts w:ascii="Times New Roman" w:hAnsi="Times New Roman" w:cs="Times New Roman"/>
          <w:color w:val="000000"/>
          <w:szCs w:val="20"/>
        </w:rPr>
        <w:t xml:space="preserve">Parent </w:t>
      </w:r>
      <w:r>
        <w:rPr>
          <w:rFonts w:ascii="Times New Roman" w:hAnsi="Times New Roman" w:cs="Times New Roman"/>
          <w:color w:val="000000"/>
          <w:szCs w:val="20"/>
        </w:rPr>
        <w:t>was adv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ed of a proposed transfer, a copy of a letter from a bus company adv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ing of a proposed change in services, etc.</w:t>
      </w:r>
    </w:p>
    <w:p w:rsidR="009F3395" w:rsidRDefault="009F3395" w:rsidP="001739DE">
      <w:pPr>
        <w:pStyle w:val="NormalWeb"/>
        <w:spacing w:before="0" w:beforeAutospacing="0" w:after="0" w:afterAutospacing="0"/>
        <w:jc w:val="both"/>
        <w:rPr>
          <w:rFonts w:ascii="Times New Roman" w:eastAsia="Times New Roman" w:hAnsi="Times New Roman" w:cs="Times New Roman"/>
          <w:szCs w:val="20"/>
        </w:rPr>
      </w:pPr>
    </w:p>
    <w:p w:rsidR="00064CBF" w:rsidRDefault="00064CBF" w:rsidP="001739DE">
      <w:pPr>
        <w:pStyle w:val="Heading3"/>
        <w:spacing w:before="0" w:beforeAutospacing="0" w:after="0" w:afterAutospacing="0"/>
        <w:rPr>
          <w:rFonts w:ascii="Times New Roman" w:hAnsi="Times New Roman" w:cs="Times New Roman"/>
          <w:color w:val="000000"/>
          <w:sz w:val="24"/>
          <w:szCs w:val="32"/>
        </w:rPr>
      </w:pPr>
      <w:bookmarkStart w:id="470" w:name="_4.4.6_Students_whose"/>
      <w:bookmarkStart w:id="471" w:name="_4.4.6_Students_whose_sole parent’s "/>
      <w:bookmarkStart w:id="472" w:name="_Toc153097442"/>
      <w:bookmarkEnd w:id="470"/>
      <w:bookmarkEnd w:id="471"/>
      <w:r>
        <w:rPr>
          <w:rFonts w:ascii="Times New Roman" w:hAnsi="Times New Roman" w:cs="Times New Roman"/>
          <w:color w:val="000000"/>
          <w:sz w:val="24"/>
          <w:szCs w:val="32"/>
        </w:rPr>
        <w:t xml:space="preserve">4.4.6 </w:t>
      </w:r>
      <w:r w:rsidR="00911F5D">
        <w:rPr>
          <w:rFonts w:ascii="Times New Roman" w:hAnsi="Times New Roman" w:cs="Times New Roman"/>
          <w:color w:val="000000"/>
          <w:sz w:val="24"/>
          <w:szCs w:val="32"/>
        </w:rPr>
        <w:t xml:space="preserve">Students whose </w:t>
      </w:r>
      <w:r w:rsidR="007254A9">
        <w:rPr>
          <w:rFonts w:ascii="Times New Roman" w:hAnsi="Times New Roman" w:cs="Times New Roman"/>
          <w:color w:val="000000"/>
          <w:sz w:val="24"/>
          <w:szCs w:val="32"/>
        </w:rPr>
        <w:t>s</w:t>
      </w:r>
      <w:r w:rsidR="00911F5D">
        <w:rPr>
          <w:rFonts w:ascii="Times New Roman" w:hAnsi="Times New Roman" w:cs="Times New Roman"/>
          <w:color w:val="000000"/>
          <w:sz w:val="24"/>
          <w:szCs w:val="32"/>
        </w:rPr>
        <w:t xml:space="preserve">ole </w:t>
      </w:r>
      <w:r w:rsidR="007254A9">
        <w:rPr>
          <w:rFonts w:ascii="Times New Roman" w:hAnsi="Times New Roman" w:cs="Times New Roman"/>
          <w:color w:val="000000"/>
          <w:sz w:val="24"/>
          <w:szCs w:val="32"/>
        </w:rPr>
        <w:t>p</w:t>
      </w:r>
      <w:r w:rsidR="00911F5D">
        <w:rPr>
          <w:rFonts w:ascii="Times New Roman" w:hAnsi="Times New Roman" w:cs="Times New Roman"/>
          <w:color w:val="000000"/>
          <w:sz w:val="24"/>
          <w:szCs w:val="32"/>
        </w:rPr>
        <w:t>arent</w:t>
      </w:r>
      <w:r w:rsidR="00963131">
        <w:rPr>
          <w:rFonts w:ascii="Times New Roman" w:hAnsi="Times New Roman" w:cs="Times New Roman"/>
          <w:color w:val="000000"/>
          <w:sz w:val="24"/>
          <w:szCs w:val="32"/>
        </w:rPr>
        <w:t>’s</w:t>
      </w:r>
      <w:r w:rsidR="00911F5D">
        <w:rPr>
          <w:rFonts w:ascii="Times New Roman" w:hAnsi="Times New Roman" w:cs="Times New Roman"/>
          <w:color w:val="000000"/>
          <w:sz w:val="24"/>
          <w:szCs w:val="32"/>
        </w:rPr>
        <w:t xml:space="preserve"> occupation require</w:t>
      </w:r>
      <w:r w:rsidR="00963131">
        <w:rPr>
          <w:rFonts w:ascii="Times New Roman" w:hAnsi="Times New Roman" w:cs="Times New Roman"/>
          <w:color w:val="000000"/>
          <w:sz w:val="24"/>
          <w:szCs w:val="32"/>
        </w:rPr>
        <w:t>s</w:t>
      </w:r>
      <w:r w:rsidR="00911F5D">
        <w:rPr>
          <w:rFonts w:ascii="Times New Roman" w:hAnsi="Times New Roman" w:cs="Times New Roman"/>
          <w:color w:val="000000"/>
          <w:sz w:val="24"/>
          <w:szCs w:val="32"/>
        </w:rPr>
        <w:t xml:space="preserve"> frequent overnight absences</w:t>
      </w:r>
      <w:bookmarkEnd w:id="472"/>
    </w:p>
    <w:p w:rsidR="00064CBF" w:rsidRDefault="00064CBF" w:rsidP="001739DE">
      <w:pPr>
        <w:pStyle w:val="NormalWeb"/>
        <w:spacing w:before="0" w:beforeAutospacing="0" w:after="0" w:afterAutospacing="0"/>
        <w:jc w:val="both"/>
        <w:rPr>
          <w:rFonts w:ascii="Times New Roman" w:hAnsi="Times New Roman" w:cs="Times New Roman"/>
          <w:color w:val="000000"/>
          <w:szCs w:val="20"/>
        </w:rPr>
      </w:pPr>
    </w:p>
    <w:p w:rsidR="00064CBF" w:rsidRDefault="00963131" w:rsidP="001739DE">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Prior to 2006, certain </w:t>
      </w:r>
      <w:r w:rsidRPr="00AD11B0">
        <w:rPr>
          <w:rFonts w:ascii="Times New Roman" w:hAnsi="Times New Roman" w:cs="Times New Roman"/>
          <w:b/>
          <w:color w:val="000000"/>
          <w:szCs w:val="20"/>
        </w:rPr>
        <w:t>students</w:t>
      </w:r>
      <w:r>
        <w:rPr>
          <w:rFonts w:ascii="Times New Roman" w:hAnsi="Times New Roman" w:cs="Times New Roman"/>
          <w:color w:val="000000"/>
          <w:szCs w:val="20"/>
        </w:rPr>
        <w:t xml:space="preserve"> could be deemed geographically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olated where the </w:t>
      </w:r>
      <w:r w:rsidR="00064CBF">
        <w:rPr>
          <w:rFonts w:ascii="Times New Roman" w:hAnsi="Times New Roman" w:cs="Times New Roman"/>
          <w:color w:val="000000"/>
          <w:szCs w:val="20"/>
        </w:rPr>
        <w:t xml:space="preserve">occupation of a </w:t>
      </w:r>
      <w:r w:rsidR="00064CBF" w:rsidRPr="007B25E0">
        <w:rPr>
          <w:rFonts w:ascii="Times New Roman" w:hAnsi="Times New Roman" w:cs="Times New Roman"/>
          <w:color w:val="000000"/>
          <w:szCs w:val="20"/>
        </w:rPr>
        <w:t>student’s</w:t>
      </w:r>
      <w:r w:rsidR="00064CBF">
        <w:rPr>
          <w:rFonts w:ascii="Times New Roman" w:hAnsi="Times New Roman" w:cs="Times New Roman"/>
          <w:color w:val="000000"/>
          <w:szCs w:val="20"/>
        </w:rPr>
        <w:t xml:space="preserve"> sole </w:t>
      </w:r>
      <w:r w:rsidR="00064CBF" w:rsidRPr="00AD11B0">
        <w:rPr>
          <w:rFonts w:ascii="Times New Roman" w:hAnsi="Times New Roman" w:cs="Times New Roman"/>
          <w:b/>
          <w:color w:val="000000"/>
          <w:szCs w:val="20"/>
        </w:rPr>
        <w:t>parent</w:t>
      </w:r>
      <w:r w:rsidR="00064CBF">
        <w:rPr>
          <w:rFonts w:ascii="Times New Roman" w:hAnsi="Times New Roman" w:cs="Times New Roman"/>
          <w:color w:val="000000"/>
          <w:szCs w:val="20"/>
        </w:rPr>
        <w:t>, by its nature, required frequent overnight absences</w:t>
      </w:r>
      <w:r>
        <w:rPr>
          <w:rFonts w:ascii="Times New Roman" w:hAnsi="Times New Roman" w:cs="Times New Roman"/>
          <w:color w:val="000000"/>
          <w:szCs w:val="20"/>
        </w:rPr>
        <w:t>.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option was removed as at </w:t>
      </w:r>
      <w:smartTag w:uri="urn:schemas-microsoft-com:office:smarttags" w:element="date">
        <w:smartTagPr>
          <w:attr w:name="Month" w:val="1"/>
          <w:attr w:name="Day" w:val="1"/>
          <w:attr w:name="Year" w:val="2006"/>
        </w:smartTagPr>
        <w:r>
          <w:rPr>
            <w:rFonts w:ascii="Times New Roman" w:hAnsi="Times New Roman" w:cs="Times New Roman"/>
            <w:color w:val="000000"/>
            <w:szCs w:val="20"/>
          </w:rPr>
          <w:t>1 January 2006</w:t>
        </w:r>
      </w:smartTag>
      <w:r w:rsidR="00064CBF">
        <w:rPr>
          <w:rFonts w:ascii="Times New Roman" w:hAnsi="Times New Roman" w:cs="Times New Roman"/>
          <w:color w:val="000000"/>
          <w:szCs w:val="20"/>
        </w:rPr>
        <w:t>.</w:t>
      </w:r>
    </w:p>
    <w:p w:rsidR="00064CBF" w:rsidRDefault="00064CBF" w:rsidP="001739DE">
      <w:pPr>
        <w:pStyle w:val="NormalWeb"/>
        <w:spacing w:before="0" w:beforeAutospacing="0" w:after="0" w:afterAutospacing="0"/>
        <w:jc w:val="both"/>
        <w:rPr>
          <w:rFonts w:ascii="Times New Roman" w:hAnsi="Times New Roman" w:cs="Times New Roman"/>
          <w:color w:val="000000"/>
          <w:szCs w:val="20"/>
        </w:rPr>
      </w:pPr>
    </w:p>
    <w:p w:rsidR="00064CBF" w:rsidRDefault="00963131" w:rsidP="001739DE">
      <w:pPr>
        <w:pStyle w:val="NormalWeb"/>
        <w:spacing w:before="0" w:beforeAutospacing="0" w:after="0" w:afterAutospacing="0"/>
        <w:rPr>
          <w:rFonts w:ascii="Times New Roman" w:eastAsia="Times New Roman" w:hAnsi="Times New Roman" w:cs="Times New Roman"/>
          <w:szCs w:val="20"/>
        </w:rPr>
      </w:pPr>
      <w:bookmarkStart w:id="473" w:name="OLE_LINK11"/>
      <w:r>
        <w:rPr>
          <w:rFonts w:ascii="Times New Roman" w:hAnsi="Times New Roman" w:cs="Times New Roman"/>
          <w:color w:val="000000"/>
          <w:szCs w:val="20"/>
        </w:rPr>
        <w:t>A</w:t>
      </w:r>
      <w:r w:rsidR="00064CBF">
        <w:rPr>
          <w:rFonts w:ascii="Times New Roman" w:hAnsi="Times New Roman" w:cs="Times New Roman"/>
          <w:color w:val="000000"/>
          <w:szCs w:val="20"/>
        </w:rPr>
        <w:t xml:space="preserve">ny </w:t>
      </w:r>
      <w:r w:rsidRPr="007B25E0">
        <w:rPr>
          <w:rFonts w:ascii="Times New Roman" w:hAnsi="Times New Roman" w:cs="Times New Roman"/>
          <w:color w:val="000000"/>
          <w:szCs w:val="20"/>
        </w:rPr>
        <w:t xml:space="preserve">student who attracted AIC </w:t>
      </w:r>
      <w:r w:rsidR="00361170">
        <w:rPr>
          <w:rFonts w:ascii="Times New Roman" w:hAnsi="Times New Roman" w:cs="Times New Roman"/>
          <w:color w:val="000000"/>
          <w:szCs w:val="20"/>
        </w:rPr>
        <w:t xml:space="preserve">Scheme allowances </w:t>
      </w:r>
      <w:r w:rsidRPr="007B25E0">
        <w:rPr>
          <w:rFonts w:ascii="Times New Roman" w:hAnsi="Times New Roman" w:cs="Times New Roman"/>
          <w:color w:val="000000"/>
          <w:szCs w:val="20"/>
        </w:rPr>
        <w:t>on th</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bas</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in 2005 will continue to be dee</w:t>
      </w:r>
      <w:r w:rsidR="00064CBF" w:rsidRPr="007B25E0">
        <w:rPr>
          <w:rFonts w:ascii="Times New Roman" w:hAnsi="Times New Roman" w:cs="Times New Roman"/>
          <w:color w:val="000000"/>
          <w:szCs w:val="20"/>
        </w:rPr>
        <w:t xml:space="preserve">med as geographically </w:t>
      </w:r>
      <w:smartTag w:uri="urn:schemas-microsoft-com:office:smarttags" w:element="PersonName">
        <w:r w:rsidR="00064CBF" w:rsidRPr="007B25E0">
          <w:rPr>
            <w:rFonts w:ascii="Times New Roman" w:hAnsi="Times New Roman" w:cs="Times New Roman"/>
            <w:color w:val="000000"/>
            <w:szCs w:val="20"/>
          </w:rPr>
          <w:t>is</w:t>
        </w:r>
      </w:smartTag>
      <w:r w:rsidR="00064CBF" w:rsidRPr="007B25E0">
        <w:rPr>
          <w:rFonts w:ascii="Times New Roman" w:hAnsi="Times New Roman" w:cs="Times New Roman"/>
          <w:color w:val="000000"/>
          <w:szCs w:val="20"/>
        </w:rPr>
        <w:t>olated until</w:t>
      </w:r>
      <w:r w:rsidR="005C4148" w:rsidRPr="007B25E0">
        <w:rPr>
          <w:rFonts w:ascii="Times New Roman" w:hAnsi="Times New Roman" w:cs="Times New Roman"/>
          <w:color w:val="000000"/>
          <w:szCs w:val="20"/>
        </w:rPr>
        <w:t xml:space="preserve"> the completion or d</w:t>
      </w:r>
      <w:smartTag w:uri="urn:schemas-microsoft-com:office:smarttags" w:element="PersonName">
        <w:r w:rsidR="005C4148" w:rsidRPr="007B25E0">
          <w:rPr>
            <w:rFonts w:ascii="Times New Roman" w:hAnsi="Times New Roman" w:cs="Times New Roman"/>
            <w:color w:val="000000"/>
            <w:szCs w:val="20"/>
          </w:rPr>
          <w:t>is</w:t>
        </w:r>
      </w:smartTag>
      <w:r w:rsidR="005C4148" w:rsidRPr="007B25E0">
        <w:rPr>
          <w:rFonts w:ascii="Times New Roman" w:hAnsi="Times New Roman" w:cs="Times New Roman"/>
          <w:color w:val="000000"/>
          <w:szCs w:val="20"/>
        </w:rPr>
        <w:t>continuation of the course of study</w:t>
      </w:r>
      <w:r w:rsidRPr="007B25E0">
        <w:rPr>
          <w:rFonts w:ascii="Times New Roman" w:hAnsi="Times New Roman" w:cs="Times New Roman"/>
          <w:color w:val="000000"/>
          <w:szCs w:val="20"/>
        </w:rPr>
        <w:t xml:space="preserve">, or the </w:t>
      </w:r>
      <w:r w:rsidR="00D4635F">
        <w:rPr>
          <w:rFonts w:ascii="Times New Roman" w:hAnsi="Times New Roman" w:cs="Times New Roman"/>
          <w:color w:val="000000"/>
          <w:szCs w:val="20"/>
        </w:rPr>
        <w:t xml:space="preserve">Parent </w:t>
      </w:r>
      <w:r w:rsidRPr="007B25E0">
        <w:rPr>
          <w:rFonts w:ascii="Times New Roman" w:hAnsi="Times New Roman" w:cs="Times New Roman"/>
          <w:color w:val="000000"/>
          <w:szCs w:val="20"/>
        </w:rPr>
        <w:t xml:space="preserve">changes </w:t>
      </w:r>
      <w:r>
        <w:rPr>
          <w:rFonts w:ascii="Times New Roman" w:hAnsi="Times New Roman" w:cs="Times New Roman"/>
          <w:color w:val="000000"/>
          <w:szCs w:val="20"/>
        </w:rPr>
        <w:t xml:space="preserve">occupation (whichever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earlier</w:t>
      </w:r>
      <w:r w:rsidR="00AD11B0">
        <w:rPr>
          <w:rFonts w:ascii="Times New Roman" w:hAnsi="Times New Roman" w:cs="Times New Roman"/>
          <w:color w:val="000000"/>
          <w:szCs w:val="20"/>
        </w:rPr>
        <w:t>)</w:t>
      </w:r>
      <w:r>
        <w:rPr>
          <w:rFonts w:ascii="Times New Roman" w:hAnsi="Times New Roman" w:cs="Times New Roman"/>
          <w:color w:val="000000"/>
          <w:szCs w:val="20"/>
        </w:rPr>
        <w:t>.</w:t>
      </w:r>
    </w:p>
    <w:p w:rsidR="007B25E0" w:rsidRDefault="007B25E0" w:rsidP="008E1B4B">
      <w:pPr>
        <w:pStyle w:val="Heading1"/>
        <w:ind w:left="0"/>
        <w:rPr>
          <w:szCs w:val="20"/>
        </w:rPr>
      </w:pPr>
      <w:bookmarkStart w:id="474" w:name="_5_AIC_Allowances"/>
      <w:bookmarkEnd w:id="473"/>
      <w:bookmarkEnd w:id="474"/>
    </w:p>
    <w:p w:rsidR="007B25E0" w:rsidRPr="007B25E0" w:rsidRDefault="007B25E0" w:rsidP="007B25E0">
      <w:pPr>
        <w:pStyle w:val="Heading1"/>
        <w:ind w:left="0"/>
        <w:jc w:val="right"/>
      </w:pPr>
    </w:p>
    <w:p w:rsidR="009F3395" w:rsidRPr="00B61237" w:rsidRDefault="009F3395" w:rsidP="00B61237">
      <w:pPr>
        <w:pStyle w:val="Heading1"/>
        <w:ind w:left="0"/>
      </w:pPr>
      <w:bookmarkStart w:id="475" w:name="_5_AIC_Allowances_1"/>
      <w:bookmarkEnd w:id="475"/>
      <w:r w:rsidRPr="007B25E0">
        <w:br w:type="page"/>
      </w:r>
      <w:bookmarkStart w:id="476" w:name="_Toc153097443"/>
      <w:r w:rsidRPr="00B61237">
        <w:lastRenderedPageBreak/>
        <w:t xml:space="preserve">5 AIC </w:t>
      </w:r>
      <w:r w:rsidR="00361170" w:rsidRPr="00B61237">
        <w:t xml:space="preserve">Scheme </w:t>
      </w:r>
      <w:r w:rsidRPr="00B61237">
        <w:t>Allowances</w:t>
      </w:r>
      <w:bookmarkEnd w:id="476"/>
    </w:p>
    <w:p w:rsidR="009F3395" w:rsidRDefault="009F3395" w:rsidP="001739DE">
      <w:pPr>
        <w:pStyle w:val="NormalWeb"/>
        <w:spacing w:before="0" w:beforeAutospacing="0" w:after="0" w:afterAutospacing="0"/>
        <w:jc w:val="both"/>
        <w:rPr>
          <w:rFonts w:ascii="Times New Roman" w:hAnsi="Times New Roman" w:cs="Times New Roman"/>
          <w:color w:val="000000"/>
          <w:szCs w:val="35"/>
        </w:rPr>
      </w:pPr>
    </w:p>
    <w:p w:rsidR="009F3395" w:rsidRPr="00B61237" w:rsidRDefault="009F3395" w:rsidP="00B61237">
      <w:pPr>
        <w:pStyle w:val="Heading2"/>
        <w:rPr>
          <w:rFonts w:ascii="Times New Roman" w:hAnsi="Times New Roman"/>
          <w:color w:val="000000"/>
          <w:sz w:val="28"/>
        </w:rPr>
      </w:pPr>
      <w:bookmarkStart w:id="477" w:name="_Toc153097444"/>
      <w:r w:rsidRPr="00B61237">
        <w:rPr>
          <w:rFonts w:ascii="Times New Roman" w:hAnsi="Times New Roman"/>
          <w:color w:val="000000"/>
          <w:sz w:val="28"/>
        </w:rPr>
        <w:t>5.1 General Entitlement and Payment Features</w:t>
      </w:r>
      <w:bookmarkEnd w:id="477"/>
    </w:p>
    <w:p w:rsidR="008E1B4B" w:rsidRPr="000C015A" w:rsidRDefault="008E1B4B" w:rsidP="004B61B9">
      <w:pPr>
        <w:pStyle w:val="NormalWeb"/>
        <w:rPr>
          <w:rFonts w:ascii="Times New Roman" w:hAnsi="Times New Roman"/>
          <w:b/>
        </w:rPr>
      </w:pPr>
      <w:bookmarkStart w:id="478" w:name="_Toc89148328"/>
      <w:bookmarkStart w:id="479" w:name="_Toc90958241"/>
      <w:r w:rsidRPr="000C015A">
        <w:rPr>
          <w:rFonts w:ascii="Times New Roman" w:hAnsi="Times New Roman"/>
          <w:b/>
        </w:rPr>
        <w:t>Introduction</w:t>
      </w:r>
      <w:bookmarkEnd w:id="478"/>
      <w:bookmarkEnd w:id="479"/>
    </w:p>
    <w:p w:rsidR="008E1B4B" w:rsidRPr="004B61B9" w:rsidRDefault="008E1B4B" w:rsidP="004B61B9">
      <w:pPr>
        <w:pStyle w:val="NormalWeb"/>
        <w:rPr>
          <w:rFonts w:ascii="Times New Roman" w:hAnsi="Times New Roman"/>
        </w:rPr>
      </w:pPr>
      <w:bookmarkStart w:id="480" w:name="_Toc89148329"/>
      <w:bookmarkStart w:id="481" w:name="_Toc90958242"/>
      <w:r w:rsidRPr="004B61B9">
        <w:rPr>
          <w:rFonts w:ascii="Times New Roman" w:hAnsi="Times New Roman"/>
        </w:rPr>
        <w:t>Th</w:t>
      </w:r>
      <w:smartTag w:uri="urn:schemas-microsoft-com:office:smarttags" w:element="PersonName">
        <w:r w:rsidRPr="004B61B9">
          <w:rPr>
            <w:rFonts w:ascii="Times New Roman" w:hAnsi="Times New Roman"/>
          </w:rPr>
          <w:t>is</w:t>
        </w:r>
      </w:smartTag>
      <w:r w:rsidRPr="004B61B9">
        <w:rPr>
          <w:rFonts w:ascii="Times New Roman" w:hAnsi="Times New Roman"/>
        </w:rPr>
        <w:t xml:space="preserve"> </w:t>
      </w:r>
      <w:r w:rsidR="00614994" w:rsidRPr="004B61B9">
        <w:rPr>
          <w:rFonts w:ascii="Times New Roman" w:hAnsi="Times New Roman"/>
        </w:rPr>
        <w:t>Part</w:t>
      </w:r>
      <w:r w:rsidRPr="004B61B9">
        <w:rPr>
          <w:rFonts w:ascii="Times New Roman" w:hAnsi="Times New Roman"/>
        </w:rPr>
        <w:t xml:space="preserve"> outlines the </w:t>
      </w:r>
      <w:r w:rsidR="00187B4C" w:rsidRPr="004B61B9">
        <w:rPr>
          <w:rFonts w:ascii="Times New Roman" w:hAnsi="Times New Roman"/>
        </w:rPr>
        <w:t xml:space="preserve">general entitlement and payment features associated with AIC </w:t>
      </w:r>
      <w:r w:rsidR="00361170">
        <w:rPr>
          <w:rFonts w:ascii="Times New Roman" w:hAnsi="Times New Roman"/>
        </w:rPr>
        <w:t xml:space="preserve">Scheme </w:t>
      </w:r>
      <w:r w:rsidR="00187B4C" w:rsidRPr="004B61B9">
        <w:rPr>
          <w:rFonts w:ascii="Times New Roman" w:hAnsi="Times New Roman"/>
        </w:rPr>
        <w:t>allowances</w:t>
      </w:r>
      <w:r w:rsidRPr="004B61B9">
        <w:rPr>
          <w:rFonts w:ascii="Times New Roman" w:hAnsi="Times New Roman"/>
        </w:rPr>
        <w:t>.</w:t>
      </w:r>
      <w:bookmarkEnd w:id="480"/>
      <w:bookmarkEnd w:id="481"/>
    </w:p>
    <w:p w:rsidR="009F3395" w:rsidRDefault="008A123E" w:rsidP="00A62B53">
      <w:pPr>
        <w:numPr>
          <w:ilvl w:val="0"/>
          <w:numId w:val="101"/>
        </w:numPr>
        <w:tabs>
          <w:tab w:val="clear" w:pos="720"/>
          <w:tab w:val="num" w:pos="600"/>
        </w:tabs>
        <w:ind w:left="600" w:hanging="300"/>
        <w:rPr>
          <w:color w:val="000000"/>
          <w:sz w:val="24"/>
        </w:rPr>
      </w:pPr>
      <w:hyperlink w:anchor="_5.1.1_Determination_of_allowance" w:history="1">
        <w:r w:rsidR="009F3395" w:rsidRPr="008A123E">
          <w:rPr>
            <w:rStyle w:val="Hyperlink"/>
            <w:sz w:val="24"/>
          </w:rPr>
          <w:t>5.</w:t>
        </w:r>
        <w:r w:rsidR="009F3395" w:rsidRPr="008A123E">
          <w:rPr>
            <w:rStyle w:val="Hyperlink"/>
            <w:sz w:val="24"/>
          </w:rPr>
          <w:t>1</w:t>
        </w:r>
        <w:r w:rsidR="009F3395" w:rsidRPr="008A123E">
          <w:rPr>
            <w:rStyle w:val="Hyperlink"/>
            <w:sz w:val="24"/>
          </w:rPr>
          <w:t>.1</w:t>
        </w:r>
      </w:hyperlink>
      <w:r w:rsidR="009F3395">
        <w:rPr>
          <w:color w:val="000000"/>
          <w:sz w:val="24"/>
        </w:rPr>
        <w:t xml:space="preserve"> </w:t>
      </w:r>
      <w:r w:rsidR="000145B2">
        <w:rPr>
          <w:color w:val="000000"/>
          <w:sz w:val="24"/>
        </w:rPr>
        <w:t xml:space="preserve"> </w:t>
      </w:r>
      <w:r w:rsidR="009F3395">
        <w:rPr>
          <w:color w:val="000000"/>
          <w:sz w:val="24"/>
        </w:rPr>
        <w:t>Determination of allowance</w:t>
      </w:r>
    </w:p>
    <w:p w:rsidR="009F3395" w:rsidRDefault="00704554" w:rsidP="000145B2">
      <w:pPr>
        <w:numPr>
          <w:ilvl w:val="0"/>
          <w:numId w:val="101"/>
        </w:numPr>
        <w:tabs>
          <w:tab w:val="clear" w:pos="720"/>
          <w:tab w:val="num" w:pos="600"/>
        </w:tabs>
        <w:ind w:left="1200" w:hanging="900"/>
        <w:rPr>
          <w:color w:val="000000"/>
          <w:sz w:val="24"/>
        </w:rPr>
      </w:pPr>
      <w:hyperlink w:anchor="_5.1.2_Determination_of_allowance fo" w:history="1">
        <w:r w:rsidR="009F3395" w:rsidRPr="00704554">
          <w:rPr>
            <w:rStyle w:val="Hyperlink"/>
            <w:sz w:val="24"/>
          </w:rPr>
          <w:t>5.</w:t>
        </w:r>
        <w:r w:rsidR="009F3395" w:rsidRPr="00704554">
          <w:rPr>
            <w:rStyle w:val="Hyperlink"/>
            <w:sz w:val="24"/>
          </w:rPr>
          <w:t>1</w:t>
        </w:r>
        <w:r w:rsidR="009F3395" w:rsidRPr="00704554">
          <w:rPr>
            <w:rStyle w:val="Hyperlink"/>
            <w:sz w:val="24"/>
          </w:rPr>
          <w:t>.2</w:t>
        </w:r>
      </w:hyperlink>
      <w:r w:rsidR="009F3395">
        <w:rPr>
          <w:color w:val="000000"/>
          <w:sz w:val="24"/>
        </w:rPr>
        <w:t xml:space="preserve"> </w:t>
      </w:r>
      <w:r w:rsidR="000145B2">
        <w:rPr>
          <w:color w:val="000000"/>
          <w:sz w:val="24"/>
        </w:rPr>
        <w:t xml:space="preserve"> </w:t>
      </w:r>
      <w:r w:rsidR="009F3395">
        <w:rPr>
          <w:color w:val="000000"/>
          <w:sz w:val="24"/>
        </w:rPr>
        <w:t xml:space="preserve">Determination of allowance for </w:t>
      </w:r>
      <w:r w:rsidR="009B0027" w:rsidRPr="009B0027">
        <w:rPr>
          <w:b/>
          <w:color w:val="000000"/>
          <w:sz w:val="24"/>
        </w:rPr>
        <w:t>students</w:t>
      </w:r>
      <w:r w:rsidR="009F3395">
        <w:rPr>
          <w:color w:val="000000"/>
          <w:sz w:val="24"/>
        </w:rPr>
        <w:t xml:space="preserve"> living away from home and studying by d</w:t>
      </w:r>
      <w:smartTag w:uri="urn:schemas-microsoft-com:office:smarttags" w:element="PersonName">
        <w:r w:rsidR="009F3395">
          <w:rPr>
            <w:color w:val="000000"/>
            <w:sz w:val="24"/>
          </w:rPr>
          <w:t>is</w:t>
        </w:r>
      </w:smartTag>
      <w:r w:rsidR="009F3395">
        <w:rPr>
          <w:color w:val="000000"/>
          <w:sz w:val="24"/>
        </w:rPr>
        <w:t>tance education methods</w:t>
      </w:r>
    </w:p>
    <w:p w:rsidR="009F3395" w:rsidRDefault="00847075" w:rsidP="00A62B53">
      <w:pPr>
        <w:numPr>
          <w:ilvl w:val="0"/>
          <w:numId w:val="101"/>
        </w:numPr>
        <w:tabs>
          <w:tab w:val="clear" w:pos="720"/>
          <w:tab w:val="num" w:pos="600"/>
        </w:tabs>
        <w:ind w:left="600" w:hanging="300"/>
        <w:rPr>
          <w:color w:val="000000"/>
          <w:sz w:val="24"/>
        </w:rPr>
      </w:pPr>
      <w:hyperlink w:anchor="_5.1.3_Determination_of_rate" w:history="1">
        <w:r w:rsidR="009F3395" w:rsidRPr="00847075">
          <w:rPr>
            <w:rStyle w:val="Hyperlink"/>
            <w:sz w:val="24"/>
          </w:rPr>
          <w:t>5.</w:t>
        </w:r>
        <w:r w:rsidR="009F3395" w:rsidRPr="00847075">
          <w:rPr>
            <w:rStyle w:val="Hyperlink"/>
            <w:sz w:val="24"/>
          </w:rPr>
          <w:t>1</w:t>
        </w:r>
        <w:r w:rsidR="009F3395" w:rsidRPr="00847075">
          <w:rPr>
            <w:rStyle w:val="Hyperlink"/>
            <w:sz w:val="24"/>
          </w:rPr>
          <w:t>.</w:t>
        </w:r>
        <w:r w:rsidR="009F3395" w:rsidRPr="00847075">
          <w:rPr>
            <w:rStyle w:val="Hyperlink"/>
            <w:sz w:val="24"/>
          </w:rPr>
          <w:t>3</w:t>
        </w:r>
      </w:hyperlink>
      <w:r w:rsidR="009F3395">
        <w:rPr>
          <w:color w:val="000000"/>
          <w:sz w:val="24"/>
        </w:rPr>
        <w:t xml:space="preserve"> </w:t>
      </w:r>
      <w:r w:rsidR="000145B2">
        <w:rPr>
          <w:color w:val="000000"/>
          <w:sz w:val="24"/>
        </w:rPr>
        <w:t xml:space="preserve"> </w:t>
      </w:r>
      <w:r w:rsidR="000B4DD5">
        <w:rPr>
          <w:color w:val="000000"/>
          <w:sz w:val="24"/>
        </w:rPr>
        <w:t>Amount of entitlement</w:t>
      </w:r>
      <w:r w:rsidR="000B4DD5" w:rsidDel="000B4DD5">
        <w:rPr>
          <w:color w:val="000000"/>
          <w:sz w:val="24"/>
        </w:rPr>
        <w:t xml:space="preserve"> </w:t>
      </w:r>
    </w:p>
    <w:p w:rsidR="009F3395" w:rsidRDefault="001431AF" w:rsidP="00A62B53">
      <w:pPr>
        <w:numPr>
          <w:ilvl w:val="0"/>
          <w:numId w:val="101"/>
        </w:numPr>
        <w:tabs>
          <w:tab w:val="clear" w:pos="720"/>
          <w:tab w:val="num" w:pos="600"/>
        </w:tabs>
        <w:ind w:left="600" w:hanging="300"/>
        <w:rPr>
          <w:color w:val="000000"/>
          <w:sz w:val="24"/>
        </w:rPr>
      </w:pPr>
      <w:hyperlink w:anchor="_5.1.4_Minimum_payment" w:history="1">
        <w:r w:rsidR="009F3395" w:rsidRPr="001431AF">
          <w:rPr>
            <w:rStyle w:val="Hyperlink"/>
            <w:sz w:val="24"/>
          </w:rPr>
          <w:t>5.</w:t>
        </w:r>
        <w:r w:rsidR="009F3395" w:rsidRPr="001431AF">
          <w:rPr>
            <w:rStyle w:val="Hyperlink"/>
            <w:sz w:val="24"/>
          </w:rPr>
          <w:t>1</w:t>
        </w:r>
        <w:r w:rsidR="009F3395" w:rsidRPr="001431AF">
          <w:rPr>
            <w:rStyle w:val="Hyperlink"/>
            <w:sz w:val="24"/>
          </w:rPr>
          <w:t>.4</w:t>
        </w:r>
      </w:hyperlink>
      <w:r w:rsidR="009F3395">
        <w:rPr>
          <w:color w:val="000000"/>
          <w:sz w:val="24"/>
        </w:rPr>
        <w:t xml:space="preserve"> </w:t>
      </w:r>
      <w:r w:rsidR="000145B2">
        <w:rPr>
          <w:color w:val="000000"/>
          <w:sz w:val="24"/>
        </w:rPr>
        <w:t xml:space="preserve"> </w:t>
      </w:r>
      <w:r w:rsidR="000B4DD5">
        <w:rPr>
          <w:color w:val="000000"/>
          <w:sz w:val="24"/>
        </w:rPr>
        <w:t>Minimum payment</w:t>
      </w:r>
      <w:r w:rsidR="000B4DD5" w:rsidDel="000B4DD5">
        <w:rPr>
          <w:color w:val="000000"/>
          <w:sz w:val="24"/>
        </w:rPr>
        <w:t xml:space="preserve"> </w:t>
      </w:r>
    </w:p>
    <w:p w:rsidR="009F3395" w:rsidRDefault="00936649" w:rsidP="00A62B53">
      <w:pPr>
        <w:numPr>
          <w:ilvl w:val="0"/>
          <w:numId w:val="101"/>
        </w:numPr>
        <w:tabs>
          <w:tab w:val="clear" w:pos="720"/>
          <w:tab w:val="num" w:pos="600"/>
        </w:tabs>
        <w:ind w:left="600" w:hanging="300"/>
        <w:rPr>
          <w:color w:val="000000"/>
          <w:sz w:val="24"/>
        </w:rPr>
      </w:pPr>
      <w:hyperlink w:anchor="_5.1.5_Payment_frequency_- term inst" w:history="1">
        <w:r w:rsidR="009F3395" w:rsidRPr="00936649">
          <w:rPr>
            <w:rStyle w:val="Hyperlink"/>
            <w:sz w:val="24"/>
          </w:rPr>
          <w:t>5.</w:t>
        </w:r>
        <w:r w:rsidR="009F3395" w:rsidRPr="00936649">
          <w:rPr>
            <w:rStyle w:val="Hyperlink"/>
            <w:sz w:val="24"/>
          </w:rPr>
          <w:t>1</w:t>
        </w:r>
        <w:r w:rsidR="009F3395" w:rsidRPr="00936649">
          <w:rPr>
            <w:rStyle w:val="Hyperlink"/>
            <w:sz w:val="24"/>
          </w:rPr>
          <w:t>.</w:t>
        </w:r>
        <w:r w:rsidR="009F3395" w:rsidRPr="00936649">
          <w:rPr>
            <w:rStyle w:val="Hyperlink"/>
            <w:sz w:val="24"/>
          </w:rPr>
          <w:t>5</w:t>
        </w:r>
      </w:hyperlink>
      <w:r w:rsidR="009F3395">
        <w:rPr>
          <w:color w:val="000000"/>
          <w:sz w:val="24"/>
        </w:rPr>
        <w:t xml:space="preserve"> </w:t>
      </w:r>
      <w:r w:rsidR="000145B2">
        <w:rPr>
          <w:color w:val="000000"/>
          <w:sz w:val="24"/>
        </w:rPr>
        <w:t xml:space="preserve"> </w:t>
      </w:r>
      <w:r w:rsidR="000B4DD5">
        <w:rPr>
          <w:color w:val="000000"/>
          <w:sz w:val="24"/>
        </w:rPr>
        <w:t>Payment frequency - term instalments</w:t>
      </w:r>
      <w:r w:rsidR="000B4DD5" w:rsidDel="000B4DD5">
        <w:rPr>
          <w:color w:val="000000"/>
          <w:sz w:val="24"/>
        </w:rPr>
        <w:t xml:space="preserve"> </w:t>
      </w:r>
    </w:p>
    <w:p w:rsidR="009F3395" w:rsidRDefault="00FD7F22" w:rsidP="00A62B53">
      <w:pPr>
        <w:numPr>
          <w:ilvl w:val="0"/>
          <w:numId w:val="101"/>
        </w:numPr>
        <w:tabs>
          <w:tab w:val="clear" w:pos="720"/>
          <w:tab w:val="num" w:pos="600"/>
        </w:tabs>
        <w:ind w:left="600" w:hanging="300"/>
        <w:rPr>
          <w:color w:val="000000"/>
          <w:sz w:val="24"/>
        </w:rPr>
      </w:pPr>
      <w:hyperlink w:anchor="_5.1.6_Payment_frequency_- fortnight" w:history="1">
        <w:r w:rsidR="009F3395" w:rsidRPr="00FD7F22">
          <w:rPr>
            <w:rStyle w:val="Hyperlink"/>
            <w:sz w:val="24"/>
          </w:rPr>
          <w:t>5.</w:t>
        </w:r>
        <w:r w:rsidR="009F3395" w:rsidRPr="00FD7F22">
          <w:rPr>
            <w:rStyle w:val="Hyperlink"/>
            <w:sz w:val="24"/>
          </w:rPr>
          <w:t>1</w:t>
        </w:r>
        <w:r w:rsidR="009F3395" w:rsidRPr="00FD7F22">
          <w:rPr>
            <w:rStyle w:val="Hyperlink"/>
            <w:sz w:val="24"/>
          </w:rPr>
          <w:t>.</w:t>
        </w:r>
        <w:r w:rsidR="009F3395" w:rsidRPr="00FD7F22">
          <w:rPr>
            <w:rStyle w:val="Hyperlink"/>
            <w:sz w:val="24"/>
          </w:rPr>
          <w:t>6</w:t>
        </w:r>
      </w:hyperlink>
      <w:r w:rsidR="009F3395">
        <w:rPr>
          <w:color w:val="000000"/>
          <w:sz w:val="24"/>
        </w:rPr>
        <w:t xml:space="preserve"> </w:t>
      </w:r>
      <w:r w:rsidR="000145B2">
        <w:rPr>
          <w:color w:val="000000"/>
          <w:sz w:val="24"/>
        </w:rPr>
        <w:t xml:space="preserve"> </w:t>
      </w:r>
      <w:r w:rsidR="000B4DD5">
        <w:rPr>
          <w:color w:val="000000"/>
          <w:sz w:val="24"/>
        </w:rPr>
        <w:t>Payment frequency - fortnightly instalments</w:t>
      </w:r>
      <w:r w:rsidR="000B4DD5" w:rsidDel="000B4DD5">
        <w:rPr>
          <w:color w:val="000000"/>
          <w:sz w:val="24"/>
        </w:rPr>
        <w:t xml:space="preserve"> </w:t>
      </w:r>
    </w:p>
    <w:p w:rsidR="009F3395" w:rsidRDefault="000B4DD5" w:rsidP="00A62B53">
      <w:pPr>
        <w:numPr>
          <w:ilvl w:val="0"/>
          <w:numId w:val="101"/>
        </w:numPr>
        <w:tabs>
          <w:tab w:val="clear" w:pos="720"/>
          <w:tab w:val="num" w:pos="600"/>
        </w:tabs>
        <w:ind w:left="600" w:hanging="300"/>
        <w:rPr>
          <w:color w:val="000000"/>
          <w:sz w:val="24"/>
        </w:rPr>
      </w:pPr>
      <w:hyperlink w:anchor="_5.1.7_Payment_frequency_- short-ter" w:history="1">
        <w:r w:rsidR="009F3395" w:rsidRPr="000B4DD5">
          <w:rPr>
            <w:rStyle w:val="Hyperlink"/>
            <w:sz w:val="24"/>
          </w:rPr>
          <w:t>5.1.7</w:t>
        </w:r>
      </w:hyperlink>
      <w:r w:rsidR="009F3395">
        <w:rPr>
          <w:color w:val="000000"/>
          <w:sz w:val="24"/>
        </w:rPr>
        <w:t xml:space="preserve"> </w:t>
      </w:r>
      <w:r w:rsidR="000145B2">
        <w:rPr>
          <w:color w:val="000000"/>
          <w:sz w:val="24"/>
        </w:rPr>
        <w:t xml:space="preserve"> </w:t>
      </w:r>
      <w:r>
        <w:rPr>
          <w:color w:val="000000"/>
          <w:sz w:val="24"/>
        </w:rPr>
        <w:t xml:space="preserve">Payment frequency - </w:t>
      </w:r>
      <w:r w:rsidR="0064519C">
        <w:rPr>
          <w:b/>
          <w:color w:val="000000"/>
          <w:sz w:val="24"/>
        </w:rPr>
        <w:t>Short-term boarder</w:t>
      </w:r>
      <w:r>
        <w:rPr>
          <w:color w:val="000000"/>
          <w:sz w:val="24"/>
        </w:rPr>
        <w:t>s</w:t>
      </w:r>
      <w:r w:rsidDel="000B4DD5">
        <w:rPr>
          <w:color w:val="000000"/>
          <w:sz w:val="24"/>
        </w:rPr>
        <w:t xml:space="preserve"> </w:t>
      </w:r>
    </w:p>
    <w:p w:rsidR="009F3395" w:rsidRDefault="00E81D01" w:rsidP="00A62B53">
      <w:pPr>
        <w:numPr>
          <w:ilvl w:val="0"/>
          <w:numId w:val="101"/>
        </w:numPr>
        <w:tabs>
          <w:tab w:val="clear" w:pos="720"/>
          <w:tab w:val="num" w:pos="600"/>
        </w:tabs>
        <w:ind w:left="600" w:hanging="300"/>
        <w:rPr>
          <w:color w:val="000000"/>
          <w:sz w:val="24"/>
        </w:rPr>
      </w:pPr>
      <w:hyperlink w:anchor="_5.1.8_Term_instalments_- four-term " w:history="1">
        <w:r w:rsidR="009F3395" w:rsidRPr="00E81D01">
          <w:rPr>
            <w:rStyle w:val="Hyperlink"/>
            <w:sz w:val="24"/>
          </w:rPr>
          <w:t>5.</w:t>
        </w:r>
        <w:r w:rsidR="009F3395" w:rsidRPr="00E81D01">
          <w:rPr>
            <w:rStyle w:val="Hyperlink"/>
            <w:sz w:val="24"/>
          </w:rPr>
          <w:t>1</w:t>
        </w:r>
        <w:r w:rsidR="009F3395" w:rsidRPr="00E81D01">
          <w:rPr>
            <w:rStyle w:val="Hyperlink"/>
            <w:sz w:val="24"/>
          </w:rPr>
          <w:t>.8</w:t>
        </w:r>
      </w:hyperlink>
      <w:r w:rsidR="009F3395">
        <w:rPr>
          <w:color w:val="000000"/>
          <w:sz w:val="24"/>
        </w:rPr>
        <w:t xml:space="preserve"> </w:t>
      </w:r>
      <w:r w:rsidR="000145B2">
        <w:rPr>
          <w:color w:val="000000"/>
          <w:sz w:val="24"/>
        </w:rPr>
        <w:t xml:space="preserve"> </w:t>
      </w:r>
      <w:r w:rsidR="000B4DD5">
        <w:rPr>
          <w:color w:val="000000"/>
          <w:sz w:val="24"/>
        </w:rPr>
        <w:t xml:space="preserve">Term instalments - </w:t>
      </w:r>
      <w:smartTag w:uri="urn:schemas-microsoft-com:office:smarttags" w:element="place">
        <w:smartTag w:uri="urn:schemas-microsoft-com:office:smarttags" w:element="PlaceName">
          <w:r w:rsidR="000B4DD5">
            <w:rPr>
              <w:color w:val="000000"/>
              <w:sz w:val="24"/>
            </w:rPr>
            <w:t>four-term</w:t>
          </w:r>
        </w:smartTag>
        <w:r w:rsidR="000B4DD5">
          <w:rPr>
            <w:color w:val="000000"/>
            <w:sz w:val="24"/>
          </w:rPr>
          <w:t xml:space="preserve"> </w:t>
        </w:r>
        <w:smartTag w:uri="urn:schemas-microsoft-com:office:smarttags" w:element="PlaceType">
          <w:r w:rsidR="000B4DD5">
            <w:rPr>
              <w:color w:val="000000"/>
              <w:sz w:val="24"/>
            </w:rPr>
            <w:t>States</w:t>
          </w:r>
        </w:smartTag>
      </w:smartTag>
      <w:r w:rsidR="000B4DD5">
        <w:rPr>
          <w:color w:val="000000"/>
          <w:sz w:val="24"/>
        </w:rPr>
        <w:t xml:space="preserve"> and Territories</w:t>
      </w:r>
      <w:r w:rsidR="000B4DD5" w:rsidDel="000B4DD5">
        <w:rPr>
          <w:color w:val="000000"/>
          <w:sz w:val="24"/>
        </w:rPr>
        <w:t xml:space="preserve"> </w:t>
      </w:r>
    </w:p>
    <w:p w:rsidR="009F3395" w:rsidRDefault="00C94638" w:rsidP="00A62B53">
      <w:pPr>
        <w:numPr>
          <w:ilvl w:val="0"/>
          <w:numId w:val="101"/>
        </w:numPr>
        <w:tabs>
          <w:tab w:val="clear" w:pos="720"/>
          <w:tab w:val="num" w:pos="600"/>
        </w:tabs>
        <w:ind w:left="600" w:hanging="300"/>
        <w:rPr>
          <w:color w:val="000000"/>
          <w:sz w:val="24"/>
        </w:rPr>
      </w:pPr>
      <w:hyperlink w:anchor="_5.1.10_Term_instalments_- three-ter" w:history="1">
        <w:r w:rsidR="009F3395" w:rsidRPr="00C94638">
          <w:rPr>
            <w:rStyle w:val="Hyperlink"/>
            <w:sz w:val="24"/>
          </w:rPr>
          <w:t>5.1.</w:t>
        </w:r>
        <w:r w:rsidR="009F3395" w:rsidRPr="00C94638">
          <w:rPr>
            <w:rStyle w:val="Hyperlink"/>
            <w:sz w:val="24"/>
          </w:rPr>
          <w:t>9</w:t>
        </w:r>
      </w:hyperlink>
      <w:r w:rsidR="009F3395">
        <w:rPr>
          <w:color w:val="000000"/>
          <w:sz w:val="24"/>
        </w:rPr>
        <w:t xml:space="preserve"> </w:t>
      </w:r>
      <w:r w:rsidR="000145B2">
        <w:rPr>
          <w:color w:val="000000"/>
          <w:sz w:val="24"/>
        </w:rPr>
        <w:t xml:space="preserve"> </w:t>
      </w:r>
      <w:r w:rsidR="000B4DD5">
        <w:rPr>
          <w:color w:val="000000"/>
          <w:sz w:val="24"/>
        </w:rPr>
        <w:t xml:space="preserve">Term instalments - </w:t>
      </w:r>
      <w:smartTag w:uri="urn:schemas-microsoft-com:office:smarttags" w:element="place">
        <w:smartTag w:uri="urn:schemas-microsoft-com:office:smarttags" w:element="PlaceName">
          <w:r w:rsidR="000B4DD5">
            <w:rPr>
              <w:color w:val="000000"/>
              <w:sz w:val="24"/>
            </w:rPr>
            <w:t>three-term</w:t>
          </w:r>
        </w:smartTag>
        <w:r w:rsidR="000B4DD5">
          <w:rPr>
            <w:color w:val="000000"/>
            <w:sz w:val="24"/>
          </w:rPr>
          <w:t xml:space="preserve"> </w:t>
        </w:r>
        <w:smartTag w:uri="urn:schemas-microsoft-com:office:smarttags" w:element="PlaceType">
          <w:r w:rsidR="000B4DD5">
            <w:rPr>
              <w:color w:val="000000"/>
              <w:sz w:val="24"/>
            </w:rPr>
            <w:t>State</w:t>
          </w:r>
        </w:smartTag>
      </w:smartTag>
      <w:r w:rsidR="000B4DD5" w:rsidDel="000B4DD5">
        <w:rPr>
          <w:color w:val="000000"/>
          <w:sz w:val="24"/>
        </w:rPr>
        <w:t xml:space="preserve"> </w:t>
      </w:r>
    </w:p>
    <w:p w:rsidR="009F3395" w:rsidRDefault="00C85099" w:rsidP="00A62B53">
      <w:pPr>
        <w:numPr>
          <w:ilvl w:val="0"/>
          <w:numId w:val="101"/>
        </w:numPr>
        <w:tabs>
          <w:tab w:val="clear" w:pos="720"/>
          <w:tab w:val="num" w:pos="600"/>
        </w:tabs>
        <w:ind w:left="600" w:hanging="300"/>
        <w:rPr>
          <w:color w:val="000000"/>
          <w:sz w:val="24"/>
        </w:rPr>
      </w:pPr>
      <w:hyperlink w:anchor="_5.1.11_Calculation_of_term payments" w:history="1">
        <w:r w:rsidR="009F3395" w:rsidRPr="00C85099">
          <w:rPr>
            <w:rStyle w:val="Hyperlink"/>
            <w:sz w:val="24"/>
          </w:rPr>
          <w:t>5.1</w:t>
        </w:r>
        <w:r w:rsidR="009F3395" w:rsidRPr="00C85099">
          <w:rPr>
            <w:rStyle w:val="Hyperlink"/>
            <w:sz w:val="24"/>
          </w:rPr>
          <w:t>.</w:t>
        </w:r>
        <w:r w:rsidR="009F3395" w:rsidRPr="00C85099">
          <w:rPr>
            <w:rStyle w:val="Hyperlink"/>
            <w:sz w:val="24"/>
          </w:rPr>
          <w:t>10</w:t>
        </w:r>
      </w:hyperlink>
      <w:r w:rsidR="009F3395">
        <w:rPr>
          <w:color w:val="000000"/>
          <w:sz w:val="24"/>
        </w:rPr>
        <w:t xml:space="preserve"> </w:t>
      </w:r>
      <w:r w:rsidR="000145B2">
        <w:rPr>
          <w:color w:val="000000"/>
          <w:sz w:val="24"/>
        </w:rPr>
        <w:t xml:space="preserve"> </w:t>
      </w:r>
      <w:r w:rsidR="000B4DD5">
        <w:rPr>
          <w:color w:val="000000"/>
          <w:sz w:val="24"/>
        </w:rPr>
        <w:t>Calculation of term payments</w:t>
      </w:r>
      <w:r w:rsidR="000B4DD5" w:rsidDel="000B4DD5">
        <w:rPr>
          <w:color w:val="000000"/>
          <w:sz w:val="24"/>
        </w:rPr>
        <w:t xml:space="preserve"> </w:t>
      </w:r>
    </w:p>
    <w:p w:rsidR="009F3395" w:rsidRDefault="00C85099" w:rsidP="00A62B53">
      <w:pPr>
        <w:numPr>
          <w:ilvl w:val="0"/>
          <w:numId w:val="101"/>
        </w:numPr>
        <w:tabs>
          <w:tab w:val="clear" w:pos="720"/>
          <w:tab w:val="num" w:pos="600"/>
        </w:tabs>
        <w:ind w:left="600" w:hanging="300"/>
        <w:rPr>
          <w:color w:val="000000"/>
          <w:sz w:val="24"/>
        </w:rPr>
      </w:pPr>
      <w:hyperlink w:anchor="_5.1.11_Taxation_of_allowances" w:history="1">
        <w:r w:rsidR="009F3395" w:rsidRPr="00C85099">
          <w:rPr>
            <w:rStyle w:val="Hyperlink"/>
            <w:sz w:val="24"/>
          </w:rPr>
          <w:t>5.1</w:t>
        </w:r>
        <w:r w:rsidR="009F3395" w:rsidRPr="00C85099">
          <w:rPr>
            <w:rStyle w:val="Hyperlink"/>
            <w:sz w:val="24"/>
          </w:rPr>
          <w:t>.</w:t>
        </w:r>
        <w:r w:rsidR="009F3395" w:rsidRPr="00C85099">
          <w:rPr>
            <w:rStyle w:val="Hyperlink"/>
            <w:sz w:val="24"/>
          </w:rPr>
          <w:t>11</w:t>
        </w:r>
      </w:hyperlink>
      <w:r w:rsidR="009F3395">
        <w:rPr>
          <w:color w:val="000000"/>
          <w:sz w:val="24"/>
        </w:rPr>
        <w:t xml:space="preserve"> </w:t>
      </w:r>
      <w:r w:rsidR="000145B2">
        <w:rPr>
          <w:color w:val="000000"/>
          <w:sz w:val="24"/>
        </w:rPr>
        <w:t xml:space="preserve"> </w:t>
      </w:r>
      <w:r w:rsidR="000B4DD5">
        <w:rPr>
          <w:color w:val="000000"/>
          <w:sz w:val="24"/>
        </w:rPr>
        <w:t>Taxation of allowances</w:t>
      </w:r>
      <w:r w:rsidR="000B4DD5" w:rsidDel="000B4DD5">
        <w:rPr>
          <w:color w:val="000000"/>
          <w:sz w:val="24"/>
        </w:rPr>
        <w:t xml:space="preserve"> </w:t>
      </w:r>
    </w:p>
    <w:p w:rsidR="009F3395" w:rsidRDefault="006E66F5" w:rsidP="00A62B53">
      <w:pPr>
        <w:numPr>
          <w:ilvl w:val="0"/>
          <w:numId w:val="101"/>
        </w:numPr>
        <w:tabs>
          <w:tab w:val="clear" w:pos="720"/>
          <w:tab w:val="num" w:pos="600"/>
        </w:tabs>
        <w:ind w:left="600" w:hanging="300"/>
        <w:rPr>
          <w:color w:val="000000"/>
          <w:sz w:val="24"/>
        </w:rPr>
      </w:pPr>
      <w:hyperlink w:anchor="_5.1.12_Payee_for_allowances" w:history="1">
        <w:r w:rsidR="009F3395" w:rsidRPr="006E66F5">
          <w:rPr>
            <w:rStyle w:val="Hyperlink"/>
            <w:sz w:val="24"/>
          </w:rPr>
          <w:t>5.1</w:t>
        </w:r>
        <w:r w:rsidR="009F3395" w:rsidRPr="006E66F5">
          <w:rPr>
            <w:rStyle w:val="Hyperlink"/>
            <w:sz w:val="24"/>
          </w:rPr>
          <w:t>.</w:t>
        </w:r>
        <w:r w:rsidR="009F3395" w:rsidRPr="006E66F5">
          <w:rPr>
            <w:rStyle w:val="Hyperlink"/>
            <w:sz w:val="24"/>
          </w:rPr>
          <w:t>12</w:t>
        </w:r>
      </w:hyperlink>
      <w:r w:rsidR="009F3395">
        <w:rPr>
          <w:color w:val="000000"/>
          <w:sz w:val="24"/>
        </w:rPr>
        <w:t xml:space="preserve"> </w:t>
      </w:r>
      <w:r w:rsidR="000145B2">
        <w:rPr>
          <w:color w:val="000000"/>
          <w:sz w:val="24"/>
        </w:rPr>
        <w:t xml:space="preserve"> </w:t>
      </w:r>
      <w:r w:rsidR="000B4DD5">
        <w:rPr>
          <w:color w:val="000000"/>
          <w:sz w:val="24"/>
        </w:rPr>
        <w:t>Payee for allowances</w:t>
      </w:r>
      <w:r w:rsidR="000B4DD5" w:rsidDel="000B4DD5">
        <w:rPr>
          <w:color w:val="000000"/>
          <w:sz w:val="24"/>
        </w:rPr>
        <w:t xml:space="preserve"> </w:t>
      </w:r>
    </w:p>
    <w:p w:rsidR="009F3395" w:rsidRDefault="009F3395" w:rsidP="001739DE">
      <w:pPr>
        <w:jc w:val="both"/>
        <w:rPr>
          <w:color w:val="000000"/>
          <w:sz w:val="24"/>
        </w:rPr>
      </w:pPr>
    </w:p>
    <w:p w:rsidR="009F3395" w:rsidRDefault="009F3395" w:rsidP="001739DE">
      <w:pPr>
        <w:pStyle w:val="Heading3"/>
        <w:spacing w:before="0" w:beforeAutospacing="0" w:after="0" w:afterAutospacing="0"/>
        <w:rPr>
          <w:rFonts w:ascii="Times New Roman" w:hAnsi="Times New Roman" w:cs="Times New Roman"/>
          <w:color w:val="000000"/>
          <w:sz w:val="24"/>
          <w:szCs w:val="32"/>
        </w:rPr>
      </w:pPr>
      <w:bookmarkStart w:id="482" w:name="_5.1.1_Determination_of_allowance"/>
      <w:bookmarkStart w:id="483" w:name="_Toc153097445"/>
      <w:bookmarkEnd w:id="482"/>
      <w:r>
        <w:rPr>
          <w:rFonts w:ascii="Times New Roman" w:hAnsi="Times New Roman" w:cs="Times New Roman"/>
          <w:color w:val="000000"/>
          <w:sz w:val="24"/>
          <w:szCs w:val="32"/>
        </w:rPr>
        <w:t>5.1.1 Determination of allowance</w:t>
      </w:r>
      <w:bookmarkEnd w:id="483"/>
    </w:p>
    <w:p w:rsidR="009F3395" w:rsidRDefault="009F3395" w:rsidP="001739DE">
      <w:pPr>
        <w:pStyle w:val="Heading3"/>
        <w:spacing w:before="0" w:beforeAutospacing="0" w:after="0" w:afterAutospacing="0"/>
        <w:rPr>
          <w:rFonts w:ascii="Times New Roman" w:hAnsi="Times New Roman" w:cs="Times New Roman"/>
          <w:color w:val="000000"/>
          <w:sz w:val="24"/>
          <w:szCs w:val="32"/>
        </w:rPr>
      </w:pPr>
    </w:p>
    <w:p w:rsidR="009F3395" w:rsidRPr="007B25E0" w:rsidRDefault="009F3395" w:rsidP="001739DE">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applicable allowance for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will normally reflect a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’s living arrangement</w:t>
      </w:r>
      <w:r w:rsidR="00860773" w:rsidRPr="007B25E0">
        <w:rPr>
          <w:rFonts w:ascii="Times New Roman" w:hAnsi="Times New Roman" w:cs="Times New Roman"/>
          <w:color w:val="000000"/>
          <w:szCs w:val="20"/>
        </w:rPr>
        <w:t>s</w:t>
      </w:r>
      <w:r w:rsidRPr="007B25E0">
        <w:rPr>
          <w:rFonts w:ascii="Times New Roman" w:hAnsi="Times New Roman" w:cs="Times New Roman"/>
          <w:color w:val="000000"/>
          <w:szCs w:val="20"/>
        </w:rPr>
        <w:t xml:space="preserve"> while undertaking the approved course:</w:t>
      </w:r>
    </w:p>
    <w:p w:rsidR="009F3395" w:rsidRPr="007B25E0" w:rsidRDefault="009F3395" w:rsidP="00A62B53">
      <w:pPr>
        <w:numPr>
          <w:ilvl w:val="0"/>
          <w:numId w:val="102"/>
        </w:numPr>
        <w:tabs>
          <w:tab w:val="clear" w:pos="720"/>
          <w:tab w:val="num" w:pos="600"/>
        </w:tabs>
        <w:ind w:left="600" w:hanging="300"/>
        <w:rPr>
          <w:color w:val="000000"/>
          <w:sz w:val="24"/>
        </w:rPr>
      </w:pPr>
      <w:r w:rsidRPr="007B25E0">
        <w:rPr>
          <w:color w:val="000000"/>
          <w:sz w:val="24"/>
        </w:rPr>
        <w:t xml:space="preserve">for a </w:t>
      </w:r>
      <w:r w:rsidR="009B0027" w:rsidRPr="007B25E0">
        <w:rPr>
          <w:color w:val="000000"/>
          <w:sz w:val="24"/>
        </w:rPr>
        <w:t>student</w:t>
      </w:r>
      <w:r w:rsidRPr="007B25E0">
        <w:rPr>
          <w:color w:val="000000"/>
          <w:sz w:val="24"/>
        </w:rPr>
        <w:t xml:space="preserve"> who boards away from home, the applicable allowance will normally be Boarding Allowance;</w:t>
      </w:r>
    </w:p>
    <w:p w:rsidR="009F3395" w:rsidRDefault="009F3395" w:rsidP="00A62B53">
      <w:pPr>
        <w:numPr>
          <w:ilvl w:val="0"/>
          <w:numId w:val="102"/>
        </w:numPr>
        <w:tabs>
          <w:tab w:val="clear" w:pos="720"/>
          <w:tab w:val="num" w:pos="600"/>
        </w:tabs>
        <w:ind w:left="600" w:hanging="300"/>
        <w:rPr>
          <w:color w:val="000000"/>
          <w:sz w:val="24"/>
        </w:rPr>
      </w:pPr>
      <w:r w:rsidRPr="007B25E0">
        <w:rPr>
          <w:color w:val="000000"/>
          <w:sz w:val="24"/>
        </w:rPr>
        <w:t xml:space="preserve">for a </w:t>
      </w:r>
      <w:r w:rsidR="009B0027" w:rsidRPr="007B25E0">
        <w:rPr>
          <w:color w:val="000000"/>
          <w:sz w:val="24"/>
        </w:rPr>
        <w:t>student</w:t>
      </w:r>
      <w:r w:rsidRPr="007B25E0">
        <w:rPr>
          <w:color w:val="000000"/>
          <w:sz w:val="24"/>
        </w:rPr>
        <w:t xml:space="preserve"> who lives in</w:t>
      </w:r>
      <w:r>
        <w:rPr>
          <w:color w:val="000000"/>
          <w:sz w:val="24"/>
        </w:rPr>
        <w:t xml:space="preserve"> a </w:t>
      </w:r>
      <w:r w:rsidR="00D4635F">
        <w:rPr>
          <w:color w:val="000000"/>
          <w:sz w:val="24"/>
        </w:rPr>
        <w:t>Second family home</w:t>
      </w:r>
      <w:r>
        <w:rPr>
          <w:color w:val="000000"/>
          <w:sz w:val="24"/>
        </w:rPr>
        <w:t>, the applicable allowance will normally be Second Home Allowance;</w:t>
      </w:r>
    </w:p>
    <w:p w:rsidR="009F3395" w:rsidRDefault="009F3395" w:rsidP="00A62B53">
      <w:pPr>
        <w:numPr>
          <w:ilvl w:val="0"/>
          <w:numId w:val="102"/>
        </w:numPr>
        <w:tabs>
          <w:tab w:val="clear" w:pos="720"/>
          <w:tab w:val="num" w:pos="600"/>
        </w:tabs>
        <w:ind w:left="600" w:hanging="300"/>
        <w:rPr>
          <w:color w:val="000000"/>
          <w:sz w:val="24"/>
        </w:rPr>
      </w:pPr>
      <w:proofErr w:type="gramStart"/>
      <w:r>
        <w:rPr>
          <w:color w:val="000000"/>
          <w:sz w:val="24"/>
        </w:rPr>
        <w:t>for</w:t>
      </w:r>
      <w:proofErr w:type="gramEnd"/>
      <w:r>
        <w:rPr>
          <w:color w:val="000000"/>
          <w:sz w:val="24"/>
        </w:rPr>
        <w:t xml:space="preserve"> a </w:t>
      </w:r>
      <w:r w:rsidR="009B0027" w:rsidRPr="007B25E0">
        <w:rPr>
          <w:color w:val="000000"/>
          <w:sz w:val="24"/>
        </w:rPr>
        <w:t>student</w:t>
      </w:r>
      <w:r>
        <w:rPr>
          <w:color w:val="000000"/>
          <w:sz w:val="24"/>
        </w:rPr>
        <w:t xml:space="preserve"> who lives at </w:t>
      </w:r>
      <w:r w:rsidR="006E076D">
        <w:rPr>
          <w:color w:val="000000"/>
          <w:sz w:val="24"/>
        </w:rPr>
        <w:t xml:space="preserve">the </w:t>
      </w:r>
      <w:r w:rsidR="00D4635F">
        <w:rPr>
          <w:b/>
          <w:color w:val="000000"/>
          <w:sz w:val="24"/>
        </w:rPr>
        <w:t>Principal family home</w:t>
      </w:r>
      <w:r>
        <w:rPr>
          <w:color w:val="000000"/>
          <w:sz w:val="24"/>
        </w:rPr>
        <w:t xml:space="preserve"> while studying by d</w:t>
      </w:r>
      <w:smartTag w:uri="urn:schemas-microsoft-com:office:smarttags" w:element="PersonName">
        <w:r>
          <w:rPr>
            <w:color w:val="000000"/>
            <w:sz w:val="24"/>
          </w:rPr>
          <w:t>is</w:t>
        </w:r>
      </w:smartTag>
      <w:r>
        <w:rPr>
          <w:color w:val="000000"/>
          <w:sz w:val="24"/>
        </w:rPr>
        <w:t>tance education methods, the applicable allowance will normally be D</w:t>
      </w:r>
      <w:smartTag w:uri="urn:schemas-microsoft-com:office:smarttags" w:element="PersonName">
        <w:r>
          <w:rPr>
            <w:color w:val="000000"/>
            <w:sz w:val="24"/>
          </w:rPr>
          <w:t>is</w:t>
        </w:r>
      </w:smartTag>
      <w:r>
        <w:rPr>
          <w:color w:val="000000"/>
          <w:sz w:val="24"/>
        </w:rPr>
        <w:t>tance Education Allowance.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7B25E0"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however, a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in receipt of a D</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ability Support Pension or Parenting Payment (single), the applicable allowance </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the Pensioner Education Supplement.</w:t>
      </w:r>
    </w:p>
    <w:p w:rsidR="009F3395" w:rsidRPr="007B25E0" w:rsidRDefault="007B25E0" w:rsidP="007B25E0">
      <w:pPr>
        <w:pStyle w:val="NormalWeb"/>
        <w:tabs>
          <w:tab w:val="left" w:pos="2340"/>
        </w:tabs>
        <w:spacing w:before="0" w:beforeAutospacing="0" w:after="0" w:afterAutospacing="0"/>
        <w:rPr>
          <w:rFonts w:ascii="Times New Roman" w:hAnsi="Times New Roman" w:cs="Times New Roman"/>
          <w:color w:val="000000"/>
          <w:szCs w:val="20"/>
        </w:rPr>
      </w:pPr>
      <w:r w:rsidRPr="007B25E0">
        <w:rPr>
          <w:rFonts w:ascii="Times New Roman" w:hAnsi="Times New Roman" w:cs="Times New Roman"/>
          <w:color w:val="000000"/>
          <w:szCs w:val="20"/>
        </w:rPr>
        <w:tab/>
      </w:r>
    </w:p>
    <w:p w:rsidR="009F3395" w:rsidRDefault="009F3395">
      <w:pPr>
        <w:pStyle w:val="NormalWeb"/>
        <w:spacing w:before="0" w:beforeAutospacing="0" w:after="0" w:afterAutospacing="0"/>
        <w:rPr>
          <w:rFonts w:ascii="Times New Roman" w:hAnsi="Times New Roman" w:cs="Times New Roman"/>
          <w:color w:val="000000"/>
          <w:szCs w:val="20"/>
        </w:rPr>
      </w:pPr>
      <w:r w:rsidRPr="00F509B3">
        <w:rPr>
          <w:rFonts w:ascii="Times New Roman" w:hAnsi="Times New Roman" w:cs="Times New Roman"/>
          <w:color w:val="000000"/>
          <w:szCs w:val="20"/>
        </w:rPr>
        <w:t xml:space="preserve">Where a </w:t>
      </w:r>
      <w:r w:rsidR="009B0027" w:rsidRPr="00F509B3">
        <w:rPr>
          <w:rFonts w:ascii="Times New Roman" w:hAnsi="Times New Roman" w:cs="Times New Roman"/>
          <w:color w:val="000000"/>
          <w:szCs w:val="20"/>
        </w:rPr>
        <w:t>student</w:t>
      </w:r>
      <w:r w:rsidRPr="00F509B3">
        <w:rPr>
          <w:rFonts w:ascii="Times New Roman" w:hAnsi="Times New Roman" w:cs="Times New Roman"/>
          <w:color w:val="000000"/>
          <w:szCs w:val="20"/>
        </w:rPr>
        <w:t xml:space="preserve"> studies by d</w:t>
      </w:r>
      <w:smartTag w:uri="urn:schemas-microsoft-com:office:smarttags" w:element="PersonName">
        <w:r w:rsidRPr="00F509B3">
          <w:rPr>
            <w:rFonts w:ascii="Times New Roman" w:hAnsi="Times New Roman" w:cs="Times New Roman"/>
            <w:color w:val="000000"/>
            <w:szCs w:val="20"/>
          </w:rPr>
          <w:t>is</w:t>
        </w:r>
      </w:smartTag>
      <w:r w:rsidRPr="00F509B3">
        <w:rPr>
          <w:rFonts w:ascii="Times New Roman" w:hAnsi="Times New Roman" w:cs="Times New Roman"/>
          <w:color w:val="000000"/>
          <w:szCs w:val="20"/>
        </w:rPr>
        <w:t>tance education methods and periodically travels away from home to attend a short ‘mini school’ or residential school for their course, D</w:t>
      </w:r>
      <w:smartTag w:uri="urn:schemas-microsoft-com:office:smarttags" w:element="PersonName">
        <w:r w:rsidRPr="00F509B3">
          <w:rPr>
            <w:rFonts w:ascii="Times New Roman" w:hAnsi="Times New Roman" w:cs="Times New Roman"/>
            <w:color w:val="000000"/>
            <w:szCs w:val="20"/>
          </w:rPr>
          <w:t>is</w:t>
        </w:r>
      </w:smartTag>
      <w:r w:rsidRPr="00F509B3">
        <w:rPr>
          <w:rFonts w:ascii="Times New Roman" w:hAnsi="Times New Roman" w:cs="Times New Roman"/>
          <w:color w:val="000000"/>
          <w:szCs w:val="20"/>
        </w:rPr>
        <w:t>tance Education Allowance remains the applicable allowance.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a </w:t>
      </w:r>
      <w:r w:rsidR="009B0027" w:rsidRPr="007B25E0">
        <w:rPr>
          <w:rFonts w:ascii="Times New Roman" w:hAnsi="Times New Roman" w:cs="Times New Roman"/>
          <w:color w:val="000000"/>
          <w:szCs w:val="20"/>
        </w:rPr>
        <w:t>student</w:t>
      </w:r>
      <w:r>
        <w:rPr>
          <w:rFonts w:ascii="Times New Roman" w:hAnsi="Times New Roman" w:cs="Times New Roman"/>
          <w:color w:val="000000"/>
          <w:szCs w:val="20"/>
        </w:rPr>
        <w:t xml:space="preserve"> needs to stay in town for short periods during the year (eg while access from the </w:t>
      </w:r>
      <w:r w:rsidR="00D4635F">
        <w:rPr>
          <w:rFonts w:ascii="Times New Roman" w:hAnsi="Times New Roman" w:cs="Times New Roman"/>
          <w:b/>
          <w:color w:val="000000"/>
          <w:szCs w:val="20"/>
        </w:rPr>
        <w:t>Principal family home</w:t>
      </w:r>
      <w:r>
        <w:rPr>
          <w:rFonts w:ascii="Times New Roman" w:hAnsi="Times New Roman" w:cs="Times New Roman"/>
          <w:color w:val="000000"/>
          <w:szCs w:val="20"/>
        </w:rPr>
        <w:t xml:space="preserve"> to the school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cut-off due to special weather conditions) short-term Boarding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available (see </w:t>
      </w:r>
      <w:hyperlink w:anchor="_5.2.13_Entitlement_for_short-term b" w:history="1">
        <w:r w:rsidRPr="008A11C4">
          <w:rPr>
            <w:rStyle w:val="Hyperlink"/>
            <w:rFonts w:ascii="Times New Roman" w:hAnsi="Times New Roman" w:cs="Times New Roman"/>
            <w:szCs w:val="20"/>
          </w:rPr>
          <w:t>5.2.</w:t>
        </w:r>
        <w:r w:rsidRPr="008A11C4">
          <w:rPr>
            <w:rStyle w:val="Hyperlink"/>
            <w:rFonts w:ascii="Times New Roman" w:hAnsi="Times New Roman" w:cs="Times New Roman"/>
            <w:szCs w:val="20"/>
          </w:rPr>
          <w:t>1</w:t>
        </w:r>
        <w:r w:rsidRPr="008A11C4">
          <w:rPr>
            <w:rStyle w:val="Hyperlink"/>
            <w:rFonts w:ascii="Times New Roman" w:hAnsi="Times New Roman" w:cs="Times New Roman"/>
            <w:szCs w:val="20"/>
          </w:rPr>
          <w:t>3</w:t>
        </w:r>
      </w:hyperlink>
      <w:r>
        <w:rPr>
          <w:rFonts w:ascii="Times New Roman" w:hAnsi="Times New Roman" w:cs="Times New Roman"/>
          <w:color w:val="000000"/>
          <w:szCs w:val="20"/>
        </w:rPr>
        <w:t>).</w:t>
      </w:r>
    </w:p>
    <w:p w:rsidR="009F3395" w:rsidRDefault="009F3395" w:rsidP="006C33A0">
      <w:pPr>
        <w:pStyle w:val="NormalWeb"/>
        <w:spacing w:before="0" w:beforeAutospacing="0" w:after="0" w:afterAutospacing="0"/>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84" w:name="_5.1.2_Determination_of_allowance fo"/>
      <w:bookmarkStart w:id="485" w:name="_Toc153097446"/>
      <w:bookmarkEnd w:id="484"/>
      <w:r>
        <w:rPr>
          <w:rFonts w:ascii="Times New Roman" w:hAnsi="Times New Roman" w:cs="Times New Roman"/>
          <w:color w:val="000000"/>
          <w:sz w:val="24"/>
          <w:szCs w:val="32"/>
        </w:rPr>
        <w:t>5.1.2 Determination of allowance for students living away from home and studying by d</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tance education methods</w:t>
      </w:r>
      <w:bookmarkEnd w:id="485"/>
    </w:p>
    <w:p w:rsidR="009F3395" w:rsidRDefault="009F3395">
      <w:pPr>
        <w:pStyle w:val="NormalWeb"/>
        <w:spacing w:before="0" w:beforeAutospacing="0" w:after="0" w:afterAutospacing="0"/>
        <w:rPr>
          <w:rFonts w:ascii="Times New Roman" w:hAnsi="Times New Roman" w:cs="Times New Roman"/>
          <w:color w:val="000000"/>
          <w:szCs w:val="20"/>
        </w:rPr>
      </w:pPr>
    </w:p>
    <w:p w:rsidR="003A3631" w:rsidRDefault="003A363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must live away from the </w:t>
      </w:r>
      <w:r w:rsidR="00D4635F">
        <w:rPr>
          <w:rFonts w:ascii="Times New Roman" w:hAnsi="Times New Roman" w:cs="Times New Roman"/>
          <w:b/>
          <w:color w:val="000000"/>
          <w:szCs w:val="20"/>
        </w:rPr>
        <w:t>Principal family home</w:t>
      </w:r>
      <w:r>
        <w:rPr>
          <w:rFonts w:ascii="Times New Roman" w:hAnsi="Times New Roman" w:cs="Times New Roman"/>
          <w:color w:val="000000"/>
          <w:szCs w:val="20"/>
        </w:rPr>
        <w:t xml:space="preserve"> in order to undertake approved studies (see </w:t>
      </w:r>
      <w:hyperlink w:anchor="_3.4_Approved_Studies" w:history="1">
        <w:r>
          <w:rPr>
            <w:rStyle w:val="Hyperlink"/>
            <w:rFonts w:ascii="Times New Roman" w:hAnsi="Times New Roman" w:cs="Times New Roman"/>
            <w:szCs w:val="20"/>
          </w:rPr>
          <w:t>3</w:t>
        </w:r>
        <w:r>
          <w:rPr>
            <w:rStyle w:val="Hyperlink"/>
            <w:rFonts w:ascii="Times New Roman" w:hAnsi="Times New Roman" w:cs="Times New Roman"/>
            <w:szCs w:val="20"/>
          </w:rPr>
          <w:t>.</w:t>
        </w:r>
        <w:r>
          <w:rPr>
            <w:rStyle w:val="Hyperlink"/>
            <w:rFonts w:ascii="Times New Roman" w:hAnsi="Times New Roman" w:cs="Times New Roman"/>
            <w:szCs w:val="20"/>
          </w:rPr>
          <w:t>4</w:t>
        </w:r>
      </w:hyperlink>
      <w:r>
        <w:rPr>
          <w:rFonts w:ascii="Times New Roman" w:hAnsi="Times New Roman" w:cs="Times New Roman"/>
          <w:color w:val="000000"/>
          <w:szCs w:val="20"/>
        </w:rPr>
        <w:t xml:space="preserve">) the allowance payable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primarily determined by the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’s</w:t>
      </w:r>
      <w:r>
        <w:rPr>
          <w:rFonts w:ascii="Times New Roman" w:hAnsi="Times New Roman" w:cs="Times New Roman"/>
          <w:color w:val="000000"/>
          <w:szCs w:val="20"/>
        </w:rPr>
        <w:t xml:space="preserve"> living arrangement.</w:t>
      </w:r>
    </w:p>
    <w:p w:rsidR="00B51792" w:rsidRDefault="00B51792">
      <w:pPr>
        <w:pStyle w:val="NormalWeb"/>
        <w:spacing w:before="0" w:beforeAutospacing="0" w:after="0" w:afterAutospacing="0"/>
        <w:rPr>
          <w:rFonts w:ascii="Times New Roman" w:hAnsi="Times New Roman" w:cs="Times New Roman"/>
          <w:color w:val="000000"/>
          <w:szCs w:val="20"/>
        </w:rPr>
      </w:pPr>
    </w:p>
    <w:p w:rsidR="009F3395" w:rsidRDefault="001739DE">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br w:type="page"/>
      </w:r>
      <w:r w:rsidR="003A3631">
        <w:rPr>
          <w:rFonts w:ascii="Times New Roman" w:hAnsi="Times New Roman" w:cs="Times New Roman"/>
          <w:color w:val="000000"/>
          <w:szCs w:val="20"/>
        </w:rPr>
        <w:lastRenderedPageBreak/>
        <w:t>T</w:t>
      </w:r>
      <w:r w:rsidR="009F3395">
        <w:rPr>
          <w:rFonts w:ascii="Times New Roman" w:hAnsi="Times New Roman" w:cs="Times New Roman"/>
          <w:color w:val="000000"/>
          <w:szCs w:val="20"/>
        </w:rPr>
        <w:t>he applicable allowance will be:</w:t>
      </w:r>
    </w:p>
    <w:p w:rsidR="009F3395" w:rsidRPr="007B25E0" w:rsidRDefault="009F3395" w:rsidP="00A62B53">
      <w:pPr>
        <w:numPr>
          <w:ilvl w:val="0"/>
          <w:numId w:val="103"/>
        </w:numPr>
        <w:tabs>
          <w:tab w:val="clear" w:pos="720"/>
          <w:tab w:val="num" w:pos="600"/>
        </w:tabs>
        <w:ind w:left="600" w:hanging="300"/>
        <w:rPr>
          <w:color w:val="000000"/>
          <w:sz w:val="24"/>
        </w:rPr>
      </w:pPr>
      <w:r>
        <w:rPr>
          <w:color w:val="000000"/>
          <w:sz w:val="24"/>
        </w:rPr>
        <w:t xml:space="preserve">Boarding Allowance where the </w:t>
      </w:r>
      <w:r w:rsidR="009B0027" w:rsidRPr="007B25E0">
        <w:rPr>
          <w:color w:val="000000"/>
          <w:sz w:val="24"/>
        </w:rPr>
        <w:t>student</w:t>
      </w:r>
      <w:r w:rsidRPr="007B25E0">
        <w:rPr>
          <w:color w:val="000000"/>
          <w:sz w:val="24"/>
        </w:rPr>
        <w:t xml:space="preserve"> </w:t>
      </w:r>
      <w:smartTag w:uri="urn:schemas-microsoft-com:office:smarttags" w:element="PersonName">
        <w:r w:rsidRPr="007B25E0">
          <w:rPr>
            <w:color w:val="000000"/>
            <w:sz w:val="24"/>
          </w:rPr>
          <w:t>is</w:t>
        </w:r>
      </w:smartTag>
      <w:r w:rsidRPr="007B25E0">
        <w:rPr>
          <w:color w:val="000000"/>
          <w:sz w:val="24"/>
        </w:rPr>
        <w:t xml:space="preserve"> boarding away from home in order to have daily access to appropriate schooling;</w:t>
      </w:r>
    </w:p>
    <w:p w:rsidR="009F3395" w:rsidRPr="007B25E0" w:rsidRDefault="009F3395" w:rsidP="00A62B53">
      <w:pPr>
        <w:numPr>
          <w:ilvl w:val="0"/>
          <w:numId w:val="103"/>
        </w:numPr>
        <w:tabs>
          <w:tab w:val="clear" w:pos="720"/>
          <w:tab w:val="num" w:pos="600"/>
        </w:tabs>
        <w:ind w:left="600" w:hanging="300"/>
        <w:rPr>
          <w:color w:val="000000"/>
          <w:sz w:val="24"/>
        </w:rPr>
      </w:pPr>
      <w:r w:rsidRPr="007B25E0">
        <w:rPr>
          <w:color w:val="000000"/>
          <w:sz w:val="24"/>
        </w:rPr>
        <w:t xml:space="preserve">Second Home Allowance where the </w:t>
      </w:r>
      <w:r w:rsidR="009B0027" w:rsidRPr="007B25E0">
        <w:rPr>
          <w:color w:val="000000"/>
          <w:sz w:val="24"/>
        </w:rPr>
        <w:t>student</w:t>
      </w:r>
      <w:r w:rsidRPr="007B25E0">
        <w:rPr>
          <w:color w:val="000000"/>
          <w:sz w:val="24"/>
        </w:rPr>
        <w:t xml:space="preserve"> lives in a </w:t>
      </w:r>
      <w:r w:rsidR="00D4635F">
        <w:rPr>
          <w:color w:val="000000"/>
          <w:sz w:val="24"/>
        </w:rPr>
        <w:t>Second family home</w:t>
      </w:r>
      <w:r w:rsidRPr="007B25E0">
        <w:rPr>
          <w:color w:val="000000"/>
          <w:sz w:val="24"/>
        </w:rPr>
        <w:t xml:space="preserve"> in order to have daily access to appropriate schooling;</w:t>
      </w:r>
    </w:p>
    <w:p w:rsidR="009F3395" w:rsidRPr="007B25E0" w:rsidRDefault="009F3395" w:rsidP="00A62B53">
      <w:pPr>
        <w:numPr>
          <w:ilvl w:val="0"/>
          <w:numId w:val="103"/>
        </w:numPr>
        <w:tabs>
          <w:tab w:val="clear" w:pos="720"/>
          <w:tab w:val="num" w:pos="600"/>
        </w:tabs>
        <w:ind w:left="600" w:hanging="300"/>
        <w:rPr>
          <w:color w:val="000000"/>
          <w:sz w:val="24"/>
        </w:rPr>
      </w:pPr>
      <w:r w:rsidRPr="007B25E0">
        <w:rPr>
          <w:color w:val="000000"/>
          <w:sz w:val="24"/>
        </w:rPr>
        <w:t xml:space="preserve">Second Home Allowance where the </w:t>
      </w:r>
      <w:r w:rsidR="009B0027" w:rsidRPr="007B25E0">
        <w:rPr>
          <w:color w:val="000000"/>
          <w:sz w:val="24"/>
        </w:rPr>
        <w:t>student</w:t>
      </w:r>
      <w:r w:rsidRPr="007B25E0">
        <w:rPr>
          <w:color w:val="000000"/>
          <w:sz w:val="24"/>
        </w:rPr>
        <w:t xml:space="preserve"> lives in a </w:t>
      </w:r>
      <w:r w:rsidR="00D4635F">
        <w:rPr>
          <w:color w:val="000000"/>
          <w:sz w:val="24"/>
        </w:rPr>
        <w:t>Second family home</w:t>
      </w:r>
      <w:r w:rsidRPr="007B25E0">
        <w:rPr>
          <w:color w:val="000000"/>
          <w:sz w:val="24"/>
        </w:rPr>
        <w:t xml:space="preserve"> maintained in order for a sibling to have daily access to appropriate schooling (see </w:t>
      </w:r>
      <w:hyperlink w:anchor="_5.3.2_Eligibility_for_Second Home A" w:history="1">
        <w:r w:rsidRPr="007B25E0">
          <w:rPr>
            <w:rStyle w:val="Hyperlink"/>
            <w:sz w:val="24"/>
          </w:rPr>
          <w:t>5</w:t>
        </w:r>
        <w:r w:rsidRPr="007B25E0">
          <w:rPr>
            <w:rStyle w:val="Hyperlink"/>
            <w:sz w:val="24"/>
          </w:rPr>
          <w:t>.</w:t>
        </w:r>
        <w:r w:rsidRPr="007B25E0">
          <w:rPr>
            <w:rStyle w:val="Hyperlink"/>
            <w:sz w:val="24"/>
          </w:rPr>
          <w:t>3.2</w:t>
        </w:r>
      </w:hyperlink>
      <w:r w:rsidRPr="007B25E0">
        <w:rPr>
          <w:color w:val="000000"/>
          <w:sz w:val="24"/>
        </w:rPr>
        <w:t>);</w:t>
      </w:r>
    </w:p>
    <w:p w:rsidR="009F3395" w:rsidRPr="007B25E0" w:rsidRDefault="009F3395" w:rsidP="00A62B53">
      <w:pPr>
        <w:numPr>
          <w:ilvl w:val="0"/>
          <w:numId w:val="103"/>
        </w:numPr>
        <w:tabs>
          <w:tab w:val="clear" w:pos="720"/>
          <w:tab w:val="num" w:pos="600"/>
        </w:tabs>
        <w:ind w:left="600" w:hanging="300"/>
        <w:rPr>
          <w:color w:val="000000"/>
          <w:sz w:val="24"/>
        </w:rPr>
      </w:pPr>
      <w:r w:rsidRPr="007B25E0">
        <w:rPr>
          <w:color w:val="000000"/>
          <w:sz w:val="24"/>
        </w:rPr>
        <w:t>D</w:t>
      </w:r>
      <w:smartTag w:uri="urn:schemas-microsoft-com:office:smarttags" w:element="PersonName">
        <w:r w:rsidRPr="007B25E0">
          <w:rPr>
            <w:color w:val="000000"/>
            <w:sz w:val="24"/>
          </w:rPr>
          <w:t>is</w:t>
        </w:r>
      </w:smartTag>
      <w:r w:rsidRPr="007B25E0">
        <w:rPr>
          <w:color w:val="000000"/>
          <w:sz w:val="24"/>
        </w:rPr>
        <w:t xml:space="preserve">tance Education Allowance where the </w:t>
      </w:r>
      <w:r w:rsidR="009B0027" w:rsidRPr="007B25E0">
        <w:rPr>
          <w:color w:val="000000"/>
          <w:sz w:val="24"/>
        </w:rPr>
        <w:t>student</w:t>
      </w:r>
      <w:r w:rsidRPr="007B25E0">
        <w:rPr>
          <w:color w:val="000000"/>
          <w:sz w:val="24"/>
        </w:rPr>
        <w:t xml:space="preserve"> lives in a </w:t>
      </w:r>
      <w:r w:rsidR="00D4635F">
        <w:rPr>
          <w:color w:val="000000"/>
          <w:sz w:val="24"/>
        </w:rPr>
        <w:t>Second family home</w:t>
      </w:r>
      <w:r w:rsidRPr="007B25E0">
        <w:rPr>
          <w:color w:val="000000"/>
          <w:sz w:val="24"/>
        </w:rPr>
        <w:t xml:space="preserve"> maintained for reasons other than access to appropriate schooling for the </w:t>
      </w:r>
      <w:r w:rsidR="009B0027" w:rsidRPr="007B25E0">
        <w:rPr>
          <w:color w:val="000000"/>
          <w:sz w:val="24"/>
        </w:rPr>
        <w:t>student</w:t>
      </w:r>
      <w:r w:rsidRPr="007B25E0">
        <w:rPr>
          <w:color w:val="000000"/>
          <w:sz w:val="24"/>
        </w:rPr>
        <w:t xml:space="preserve"> or h</w:t>
      </w:r>
      <w:smartTag w:uri="urn:schemas-microsoft-com:office:smarttags" w:element="PersonName">
        <w:r w:rsidRPr="007B25E0">
          <w:rPr>
            <w:color w:val="000000"/>
            <w:sz w:val="24"/>
          </w:rPr>
          <w:t>is</w:t>
        </w:r>
      </w:smartTag>
      <w:r w:rsidRPr="007B25E0">
        <w:rPr>
          <w:color w:val="000000"/>
          <w:sz w:val="24"/>
        </w:rPr>
        <w:t>/her siblings.</w:t>
      </w:r>
    </w:p>
    <w:p w:rsidR="009F3395" w:rsidRPr="007B25E0" w:rsidRDefault="009F3395" w:rsidP="006C33A0">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sidRPr="007B25E0">
        <w:rPr>
          <w:rFonts w:ascii="Times New Roman" w:hAnsi="Times New Roman" w:cs="Times New Roman"/>
          <w:color w:val="000000"/>
          <w:szCs w:val="20"/>
        </w:rPr>
        <w:t xml:space="preserve">Where the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could undertake d</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tance education studies from the </w:t>
      </w:r>
      <w:r w:rsidR="00D4635F">
        <w:rPr>
          <w:rFonts w:ascii="Times New Roman" w:hAnsi="Times New Roman" w:cs="Times New Roman"/>
          <w:color w:val="000000"/>
          <w:szCs w:val="20"/>
        </w:rPr>
        <w:t>Principal family home</w:t>
      </w:r>
      <w:r w:rsidRPr="007B25E0">
        <w:rPr>
          <w:rFonts w:ascii="Times New Roman" w:hAnsi="Times New Roman" w:cs="Times New Roman"/>
          <w:color w:val="000000"/>
          <w:szCs w:val="20"/>
        </w:rPr>
        <w:t xml:space="preserve">, the allowance payable will be determined by the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’s mode of study unless the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lives</w:t>
      </w:r>
      <w:r>
        <w:rPr>
          <w:rFonts w:ascii="Times New Roman" w:hAnsi="Times New Roman" w:cs="Times New Roman"/>
          <w:color w:val="000000"/>
          <w:szCs w:val="20"/>
        </w:rPr>
        <w:t xml:space="preserve"> in a </w:t>
      </w:r>
      <w:r w:rsidR="00D4635F">
        <w:rPr>
          <w:rFonts w:ascii="Times New Roman" w:hAnsi="Times New Roman" w:cs="Times New Roman"/>
          <w:color w:val="000000"/>
          <w:szCs w:val="20"/>
        </w:rPr>
        <w:t>Second family home</w:t>
      </w:r>
      <w:r>
        <w:rPr>
          <w:rFonts w:ascii="Times New Roman" w:hAnsi="Times New Roman" w:cs="Times New Roman"/>
          <w:color w:val="000000"/>
          <w:szCs w:val="20"/>
        </w:rPr>
        <w:t xml:space="preserve"> maintained in order for a sibling to undertake approved studies.</w:t>
      </w: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86" w:name="_5.1.3_Determination_of_rate"/>
      <w:bookmarkEnd w:id="486"/>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87" w:name="_5.1.4_Amount_of_entitlement"/>
      <w:bookmarkStart w:id="488" w:name="_5.1.3_Amount_of_entitlement"/>
      <w:bookmarkStart w:id="489" w:name="_Toc153097447"/>
      <w:bookmarkEnd w:id="487"/>
      <w:bookmarkEnd w:id="488"/>
      <w:r>
        <w:rPr>
          <w:rFonts w:ascii="Times New Roman" w:hAnsi="Times New Roman" w:cs="Times New Roman"/>
          <w:color w:val="000000"/>
          <w:sz w:val="24"/>
          <w:szCs w:val="32"/>
        </w:rPr>
        <w:t>5.1.</w:t>
      </w:r>
      <w:r w:rsidR="009B5F89">
        <w:rPr>
          <w:rFonts w:ascii="Times New Roman" w:hAnsi="Times New Roman" w:cs="Times New Roman"/>
          <w:color w:val="000000"/>
          <w:sz w:val="24"/>
          <w:szCs w:val="32"/>
        </w:rPr>
        <w:t>3</w:t>
      </w:r>
      <w:r>
        <w:rPr>
          <w:rFonts w:ascii="Times New Roman" w:hAnsi="Times New Roman" w:cs="Times New Roman"/>
          <w:color w:val="000000"/>
          <w:sz w:val="24"/>
          <w:szCs w:val="32"/>
        </w:rPr>
        <w:t xml:space="preserve"> Amount of entitlement</w:t>
      </w:r>
      <w:bookmarkEnd w:id="48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Provided the eligibility requirements are met (see</w:t>
      </w:r>
      <w:r w:rsidR="00FB0857">
        <w:rPr>
          <w:rFonts w:ascii="Times New Roman" w:hAnsi="Times New Roman" w:cs="Times New Roman"/>
          <w:color w:val="000000"/>
          <w:szCs w:val="20"/>
        </w:rPr>
        <w:t xml:space="preserve"> 3.7</w:t>
      </w:r>
      <w:r>
        <w:rPr>
          <w:rFonts w:ascii="Times New Roman" w:hAnsi="Times New Roman" w:cs="Times New Roman"/>
          <w:color w:val="000000"/>
          <w:szCs w:val="20"/>
        </w:rPr>
        <w:t xml:space="preserve">), AIC </w:t>
      </w:r>
      <w:r w:rsidR="00361170">
        <w:rPr>
          <w:rFonts w:ascii="Times New Roman" w:hAnsi="Times New Roman" w:cs="Times New Roman"/>
          <w:color w:val="000000"/>
          <w:szCs w:val="20"/>
        </w:rPr>
        <w:t xml:space="preserve">Scheme </w:t>
      </w:r>
      <w:r>
        <w:rPr>
          <w:rFonts w:ascii="Times New Roman" w:hAnsi="Times New Roman" w:cs="Times New Roman"/>
          <w:color w:val="000000"/>
          <w:szCs w:val="20"/>
        </w:rPr>
        <w:t>allowances are available for the full calendar year, 1 January to 31 December.</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the eligibility requirements are not met for the full year, pro-rata entitlement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calculated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w:t>
      </w:r>
    </w:p>
    <w:p w:rsidR="009F3395" w:rsidRDefault="009F3395">
      <w:pPr>
        <w:pStyle w:val="NormalWeb"/>
        <w:spacing w:before="0" w:beforeAutospacing="0" w:after="0" w:afterAutospacing="0"/>
        <w:ind w:left="1395"/>
        <w:rPr>
          <w:rFonts w:ascii="Times New Roman" w:hAnsi="Times New Roman" w:cs="Times New Roman"/>
          <w:color w:val="000000"/>
          <w:szCs w:val="20"/>
        </w:rPr>
      </w:pPr>
    </w:p>
    <w:tbl>
      <w:tblPr>
        <w:tblW w:w="5000" w:type="pct"/>
        <w:tblCellSpacing w:w="0" w:type="dxa"/>
        <w:tblInd w:w="15" w:type="dxa"/>
        <w:tblCellMar>
          <w:top w:w="75" w:type="dxa"/>
          <w:left w:w="75" w:type="dxa"/>
          <w:bottom w:w="75" w:type="dxa"/>
          <w:right w:w="75" w:type="dxa"/>
        </w:tblCellMar>
        <w:tblLook w:val="0000" w:firstRow="0" w:lastRow="0" w:firstColumn="0" w:lastColumn="0" w:noHBand="0" w:noVBand="0"/>
      </w:tblPr>
      <w:tblGrid>
        <w:gridCol w:w="4894"/>
        <w:gridCol w:w="489"/>
        <w:gridCol w:w="4405"/>
      </w:tblGrid>
      <w:tr w:rsidR="009F3395">
        <w:trPr>
          <w:cantSplit/>
          <w:tblCellSpacing w:w="0" w:type="dxa"/>
        </w:trPr>
        <w:tc>
          <w:tcPr>
            <w:tcW w:w="2500" w:type="pct"/>
            <w:vAlign w:val="center"/>
          </w:tcPr>
          <w:p w:rsidR="009F3395" w:rsidRDefault="009F3395">
            <w:pPr>
              <w:rPr>
                <w:rFonts w:eastAsia="Arial Unicode MS"/>
                <w:color w:val="000000"/>
                <w:sz w:val="24"/>
              </w:rPr>
            </w:pPr>
            <w:r>
              <w:rPr>
                <w:color w:val="000000"/>
                <w:sz w:val="24"/>
                <w:u w:val="single"/>
              </w:rPr>
              <w:t>number of days in eligibility period</w:t>
            </w:r>
          </w:p>
        </w:tc>
        <w:tc>
          <w:tcPr>
            <w:tcW w:w="250" w:type="pct"/>
            <w:vMerge w:val="restart"/>
            <w:vAlign w:val="center"/>
          </w:tcPr>
          <w:p w:rsidR="009F3395" w:rsidRDefault="009F3395">
            <w:pPr>
              <w:rPr>
                <w:rFonts w:eastAsia="Arial Unicode MS"/>
                <w:color w:val="000000"/>
                <w:sz w:val="24"/>
              </w:rPr>
            </w:pPr>
            <w:r>
              <w:rPr>
                <w:color w:val="000000"/>
                <w:sz w:val="24"/>
              </w:rPr>
              <w:t>X</w:t>
            </w:r>
          </w:p>
        </w:tc>
        <w:tc>
          <w:tcPr>
            <w:tcW w:w="2250" w:type="pct"/>
            <w:vMerge w:val="restart"/>
            <w:vAlign w:val="center"/>
          </w:tcPr>
          <w:p w:rsidR="009F3395" w:rsidRDefault="009F3395">
            <w:pPr>
              <w:rPr>
                <w:rFonts w:eastAsia="Arial Unicode MS"/>
                <w:color w:val="000000"/>
                <w:sz w:val="24"/>
              </w:rPr>
            </w:pPr>
            <w:r>
              <w:rPr>
                <w:color w:val="000000"/>
                <w:sz w:val="24"/>
              </w:rPr>
              <w:t>rate of annual entitlement</w:t>
            </w:r>
          </w:p>
        </w:tc>
      </w:tr>
      <w:tr w:rsidR="009F3395">
        <w:trPr>
          <w:cantSplit/>
          <w:tblCellSpacing w:w="0" w:type="dxa"/>
        </w:trPr>
        <w:tc>
          <w:tcPr>
            <w:tcW w:w="2500" w:type="pct"/>
            <w:vAlign w:val="center"/>
          </w:tcPr>
          <w:p w:rsidR="009F3395" w:rsidRDefault="009F3395">
            <w:pPr>
              <w:rPr>
                <w:rFonts w:eastAsia="Arial Unicode MS"/>
                <w:color w:val="000000"/>
                <w:sz w:val="24"/>
              </w:rPr>
            </w:pPr>
            <w:r>
              <w:rPr>
                <w:color w:val="000000"/>
                <w:sz w:val="24"/>
              </w:rPr>
              <w:t>number of days in calendar year</w:t>
            </w:r>
          </w:p>
        </w:tc>
        <w:tc>
          <w:tcPr>
            <w:tcW w:w="0" w:type="auto"/>
            <w:vMerge/>
            <w:vAlign w:val="center"/>
          </w:tcPr>
          <w:p w:rsidR="009F3395" w:rsidRDefault="009F3395">
            <w:pPr>
              <w:rPr>
                <w:rFonts w:eastAsia="Arial Unicode MS"/>
                <w:color w:val="000000"/>
                <w:sz w:val="24"/>
              </w:rPr>
            </w:pPr>
          </w:p>
        </w:tc>
        <w:tc>
          <w:tcPr>
            <w:tcW w:w="0" w:type="auto"/>
            <w:vMerge/>
            <w:vAlign w:val="center"/>
          </w:tcPr>
          <w:p w:rsidR="009F3395" w:rsidRDefault="009F3395">
            <w:pPr>
              <w:rPr>
                <w:rFonts w:eastAsia="Arial Unicode MS"/>
                <w:color w:val="000000"/>
                <w:sz w:val="24"/>
              </w:rPr>
            </w:pPr>
          </w:p>
        </w:tc>
      </w:tr>
    </w:tbl>
    <w:p w:rsidR="009F3395" w:rsidRDefault="009F3395" w:rsidP="00E2044B">
      <w:pPr>
        <w:pStyle w:val="NormalWeb"/>
        <w:spacing w:before="0" w:beforeAutospacing="0" w:after="0" w:afterAutospacing="0"/>
        <w:rPr>
          <w:rFonts w:ascii="Times New Roman" w:hAnsi="Times New Roman" w:cs="Times New Roman"/>
          <w:color w:val="000000"/>
          <w:szCs w:val="20"/>
        </w:rPr>
      </w:pPr>
    </w:p>
    <w:p w:rsidR="009F3395" w:rsidRDefault="009F3395" w:rsidP="001739DE">
      <w:pPr>
        <w:pStyle w:val="Heading3"/>
        <w:spacing w:before="0" w:beforeAutospacing="0" w:after="0" w:afterAutospacing="0"/>
        <w:rPr>
          <w:rFonts w:ascii="Times New Roman" w:hAnsi="Times New Roman" w:cs="Times New Roman"/>
          <w:color w:val="000000"/>
          <w:sz w:val="24"/>
          <w:szCs w:val="32"/>
        </w:rPr>
      </w:pPr>
      <w:bookmarkStart w:id="490" w:name="_5.1.5_Minimum_payment"/>
      <w:bookmarkStart w:id="491" w:name="_5.1.4_Minimum_payment"/>
      <w:bookmarkStart w:id="492" w:name="_Toc153097448"/>
      <w:bookmarkEnd w:id="490"/>
      <w:bookmarkEnd w:id="491"/>
      <w:r>
        <w:rPr>
          <w:rFonts w:ascii="Times New Roman" w:hAnsi="Times New Roman" w:cs="Times New Roman"/>
          <w:color w:val="000000"/>
          <w:sz w:val="24"/>
          <w:szCs w:val="32"/>
        </w:rPr>
        <w:t>5.1.</w:t>
      </w:r>
      <w:r w:rsidR="009B5F89">
        <w:rPr>
          <w:rFonts w:ascii="Times New Roman" w:hAnsi="Times New Roman" w:cs="Times New Roman"/>
          <w:color w:val="000000"/>
          <w:sz w:val="24"/>
          <w:szCs w:val="32"/>
        </w:rPr>
        <w:t>4</w:t>
      </w:r>
      <w:r>
        <w:rPr>
          <w:rFonts w:ascii="Times New Roman" w:hAnsi="Times New Roman" w:cs="Times New Roman"/>
          <w:color w:val="000000"/>
          <w:sz w:val="24"/>
          <w:szCs w:val="32"/>
        </w:rPr>
        <w:t xml:space="preserve"> </w:t>
      </w:r>
      <w:r w:rsidR="00927F6D">
        <w:rPr>
          <w:rFonts w:ascii="Times New Roman" w:hAnsi="Times New Roman" w:cs="Times New Roman"/>
          <w:color w:val="000000"/>
          <w:sz w:val="24"/>
          <w:szCs w:val="32"/>
        </w:rPr>
        <w:t>M</w:t>
      </w:r>
      <w:r>
        <w:rPr>
          <w:rFonts w:ascii="Times New Roman" w:hAnsi="Times New Roman" w:cs="Times New Roman"/>
          <w:color w:val="000000"/>
          <w:sz w:val="24"/>
          <w:szCs w:val="32"/>
        </w:rPr>
        <w:t>inimum payment</w:t>
      </w:r>
      <w:bookmarkEnd w:id="492"/>
    </w:p>
    <w:p w:rsidR="009F3395" w:rsidRDefault="009F3395" w:rsidP="001739DE">
      <w:pPr>
        <w:pStyle w:val="NormalWeb"/>
        <w:spacing w:before="0" w:beforeAutospacing="0" w:after="0" w:afterAutospacing="0"/>
        <w:rPr>
          <w:rFonts w:ascii="Times New Roman" w:hAnsi="Times New Roman" w:cs="Times New Roman"/>
          <w:color w:val="000000"/>
          <w:szCs w:val="20"/>
        </w:rPr>
      </w:pPr>
    </w:p>
    <w:p w:rsidR="009F3395" w:rsidRDefault="009F3395" w:rsidP="001739DE">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An AIC </w:t>
      </w:r>
      <w:r w:rsidR="00361170">
        <w:rPr>
          <w:rFonts w:ascii="Times New Roman" w:hAnsi="Times New Roman" w:cs="Times New Roman"/>
          <w:color w:val="000000"/>
          <w:szCs w:val="20"/>
        </w:rPr>
        <w:t xml:space="preserve">Scheme </w:t>
      </w:r>
      <w:r>
        <w:rPr>
          <w:rFonts w:ascii="Times New Roman" w:hAnsi="Times New Roman" w:cs="Times New Roman"/>
          <w:color w:val="000000"/>
          <w:szCs w:val="20"/>
        </w:rPr>
        <w:t xml:space="preserve">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 in respect of a single day in the year.</w:t>
      </w:r>
    </w:p>
    <w:p w:rsidR="009F3395" w:rsidRDefault="009F3395" w:rsidP="001739DE">
      <w:pPr>
        <w:pStyle w:val="Heading3"/>
        <w:spacing w:before="0" w:beforeAutospacing="0" w:after="0" w:afterAutospacing="0"/>
        <w:rPr>
          <w:rFonts w:ascii="Times New Roman" w:hAnsi="Times New Roman" w:cs="Times New Roman"/>
          <w:color w:val="000000"/>
          <w:sz w:val="24"/>
          <w:szCs w:val="32"/>
        </w:rPr>
      </w:pPr>
    </w:p>
    <w:p w:rsidR="009F3395" w:rsidRDefault="009F3395" w:rsidP="001739DE">
      <w:pPr>
        <w:pStyle w:val="Heading3"/>
        <w:spacing w:before="0" w:beforeAutospacing="0" w:after="0" w:afterAutospacing="0"/>
        <w:rPr>
          <w:rFonts w:ascii="Times New Roman" w:hAnsi="Times New Roman" w:cs="Times New Roman"/>
          <w:color w:val="000000"/>
          <w:sz w:val="24"/>
          <w:szCs w:val="32"/>
        </w:rPr>
      </w:pPr>
      <w:bookmarkStart w:id="493" w:name="_5.1.6_Payment_frequency_- term inst"/>
      <w:bookmarkStart w:id="494" w:name="_5.1.5_Payment_frequency_- term inst"/>
      <w:bookmarkStart w:id="495" w:name="_Toc153097449"/>
      <w:bookmarkEnd w:id="493"/>
      <w:bookmarkEnd w:id="494"/>
      <w:r>
        <w:rPr>
          <w:rFonts w:ascii="Times New Roman" w:hAnsi="Times New Roman" w:cs="Times New Roman"/>
          <w:color w:val="000000"/>
          <w:sz w:val="24"/>
          <w:szCs w:val="32"/>
        </w:rPr>
        <w:t>5.1</w:t>
      </w:r>
      <w:r w:rsidR="0094777E">
        <w:rPr>
          <w:rFonts w:ascii="Times New Roman" w:hAnsi="Times New Roman" w:cs="Times New Roman"/>
          <w:color w:val="000000"/>
          <w:sz w:val="24"/>
          <w:szCs w:val="32"/>
        </w:rPr>
        <w:t>.</w:t>
      </w:r>
      <w:r w:rsidR="009B5F89">
        <w:rPr>
          <w:rFonts w:ascii="Times New Roman" w:hAnsi="Times New Roman" w:cs="Times New Roman"/>
          <w:color w:val="000000"/>
          <w:sz w:val="24"/>
          <w:szCs w:val="32"/>
        </w:rPr>
        <w:t>5</w:t>
      </w:r>
      <w:r>
        <w:rPr>
          <w:rFonts w:ascii="Times New Roman" w:hAnsi="Times New Roman" w:cs="Times New Roman"/>
          <w:color w:val="000000"/>
          <w:sz w:val="24"/>
          <w:szCs w:val="32"/>
        </w:rPr>
        <w:t xml:space="preserve"> Payment frequency - term instalments</w:t>
      </w:r>
      <w:bookmarkEnd w:id="495"/>
    </w:p>
    <w:p w:rsidR="009F3395" w:rsidRDefault="009F3395" w:rsidP="001739DE">
      <w:pPr>
        <w:pStyle w:val="NormalWeb"/>
        <w:spacing w:before="0" w:beforeAutospacing="0" w:after="0" w:afterAutospacing="0"/>
        <w:rPr>
          <w:rFonts w:ascii="Times New Roman" w:hAnsi="Times New Roman" w:cs="Times New Roman"/>
          <w:color w:val="000000"/>
          <w:szCs w:val="20"/>
        </w:rPr>
      </w:pPr>
    </w:p>
    <w:p w:rsidR="009F3395" w:rsidRDefault="009F3395" w:rsidP="001739DE">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following allowances are payable by term instalments:</w:t>
      </w:r>
    </w:p>
    <w:p w:rsidR="009F3395" w:rsidRDefault="009F3395" w:rsidP="00A62B53">
      <w:pPr>
        <w:numPr>
          <w:ilvl w:val="0"/>
          <w:numId w:val="104"/>
        </w:numPr>
        <w:tabs>
          <w:tab w:val="clear" w:pos="720"/>
          <w:tab w:val="num" w:pos="600"/>
        </w:tabs>
        <w:ind w:left="600" w:hanging="300"/>
        <w:rPr>
          <w:color w:val="000000"/>
          <w:sz w:val="24"/>
        </w:rPr>
      </w:pPr>
      <w:r>
        <w:rPr>
          <w:color w:val="000000"/>
          <w:sz w:val="24"/>
        </w:rPr>
        <w:t xml:space="preserve">Boarding Allowance for </w:t>
      </w:r>
      <w:r w:rsidR="009B0027" w:rsidRPr="009B0027">
        <w:rPr>
          <w:b/>
          <w:color w:val="000000"/>
          <w:sz w:val="24"/>
        </w:rPr>
        <w:t>students</w:t>
      </w:r>
      <w:r>
        <w:rPr>
          <w:color w:val="000000"/>
          <w:sz w:val="24"/>
        </w:rPr>
        <w:t xml:space="preserve"> living in schools, hostels</w:t>
      </w:r>
      <w:r w:rsidR="00FB0857">
        <w:rPr>
          <w:color w:val="000000"/>
          <w:sz w:val="24"/>
        </w:rPr>
        <w:t>,</w:t>
      </w:r>
      <w:r>
        <w:rPr>
          <w:color w:val="000000"/>
          <w:sz w:val="24"/>
        </w:rPr>
        <w:t xml:space="preserve"> other residential institutions</w:t>
      </w:r>
      <w:r w:rsidR="00444164">
        <w:rPr>
          <w:color w:val="000000"/>
          <w:sz w:val="24"/>
        </w:rPr>
        <w:t xml:space="preserve">, </w:t>
      </w:r>
      <w:r w:rsidR="00444164" w:rsidRPr="00444164">
        <w:rPr>
          <w:rFonts w:cs="Arial"/>
          <w:sz w:val="24"/>
          <w:szCs w:val="24"/>
        </w:rPr>
        <w:t>or participating in the pilot homestay programme of the Queensland Department of Education and the Arts</w:t>
      </w:r>
      <w:r>
        <w:rPr>
          <w:color w:val="000000"/>
          <w:sz w:val="24"/>
        </w:rPr>
        <w:t>;</w:t>
      </w:r>
    </w:p>
    <w:p w:rsidR="009F3395" w:rsidRDefault="009F3395" w:rsidP="00A62B53">
      <w:pPr>
        <w:numPr>
          <w:ilvl w:val="0"/>
          <w:numId w:val="104"/>
        </w:numPr>
        <w:tabs>
          <w:tab w:val="clear" w:pos="720"/>
          <w:tab w:val="num" w:pos="600"/>
        </w:tabs>
        <w:ind w:left="600" w:hanging="300"/>
        <w:rPr>
          <w:color w:val="000000"/>
          <w:sz w:val="24"/>
        </w:rPr>
      </w:pPr>
      <w:r>
        <w:rPr>
          <w:color w:val="000000"/>
          <w:sz w:val="24"/>
        </w:rPr>
        <w:t>D</w:t>
      </w:r>
      <w:smartTag w:uri="urn:schemas-microsoft-com:office:smarttags" w:element="PersonName">
        <w:r>
          <w:rPr>
            <w:color w:val="000000"/>
            <w:sz w:val="24"/>
          </w:rPr>
          <w:t>is</w:t>
        </w:r>
      </w:smartTag>
      <w:r>
        <w:rPr>
          <w:color w:val="000000"/>
          <w:sz w:val="24"/>
        </w:rPr>
        <w:t>tance Education Allowance; and</w:t>
      </w:r>
    </w:p>
    <w:p w:rsidR="009F3395" w:rsidRPr="007B25E0" w:rsidRDefault="009F3395" w:rsidP="00A62B53">
      <w:pPr>
        <w:numPr>
          <w:ilvl w:val="0"/>
          <w:numId w:val="104"/>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Pensioner Education Supplement (PES) for </w:t>
      </w:r>
      <w:r w:rsidR="009B0027" w:rsidRPr="007B25E0">
        <w:rPr>
          <w:color w:val="000000"/>
          <w:sz w:val="24"/>
        </w:rPr>
        <w:t>students</w:t>
      </w:r>
      <w:r w:rsidRPr="007B25E0">
        <w:rPr>
          <w:color w:val="000000"/>
          <w:sz w:val="24"/>
        </w:rPr>
        <w:t xml:space="preserve"> living in schools, hostels or other institutions.</w:t>
      </w:r>
    </w:p>
    <w:p w:rsidR="009F3395" w:rsidRPr="007B25E0" w:rsidRDefault="009F3395" w:rsidP="007B25E0">
      <w:pPr>
        <w:pStyle w:val="NormalWeb"/>
        <w:spacing w:before="0" w:beforeAutospacing="0" w:after="0" w:afterAutospacing="0"/>
        <w:ind w:left="1395"/>
        <w:jc w:val="center"/>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sidRPr="007B25E0">
        <w:rPr>
          <w:rFonts w:ascii="Times New Roman" w:hAnsi="Times New Roman" w:cs="Times New Roman"/>
          <w:color w:val="000000"/>
          <w:szCs w:val="20"/>
        </w:rPr>
        <w:t xml:space="preserve">These payments are made in advance in three or four instalments, depending on the number of school terms in the State or Territory where the </w:t>
      </w:r>
      <w:r w:rsidR="009B0027" w:rsidRPr="007B25E0">
        <w:rPr>
          <w:rFonts w:ascii="Times New Roman" w:hAnsi="Times New Roman" w:cs="Times New Roman"/>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studying. Each instalment covers a quarter (see </w:t>
      </w:r>
      <w:hyperlink w:anchor="_5.1.8_Term_instalments_-four-term S" w:history="1">
        <w:r w:rsidRPr="00936649">
          <w:rPr>
            <w:rStyle w:val="Hyperlink"/>
            <w:rFonts w:ascii="Times New Roman" w:hAnsi="Times New Roman" w:cs="Times New Roman"/>
            <w:szCs w:val="20"/>
          </w:rPr>
          <w:t>5.1</w:t>
        </w:r>
        <w:r w:rsidRPr="00936649">
          <w:rPr>
            <w:rStyle w:val="Hyperlink"/>
            <w:rFonts w:ascii="Times New Roman" w:hAnsi="Times New Roman" w:cs="Times New Roman"/>
            <w:szCs w:val="20"/>
          </w:rPr>
          <w:t>.</w:t>
        </w:r>
        <w:r w:rsidR="00936649" w:rsidRPr="00936649">
          <w:rPr>
            <w:rStyle w:val="Hyperlink"/>
            <w:rFonts w:ascii="Times New Roman" w:hAnsi="Times New Roman" w:cs="Times New Roman"/>
            <w:szCs w:val="20"/>
          </w:rPr>
          <w:t>8</w:t>
        </w:r>
      </w:hyperlink>
      <w:r>
        <w:rPr>
          <w:rFonts w:ascii="Times New Roman" w:hAnsi="Times New Roman" w:cs="Times New Roman"/>
          <w:color w:val="000000"/>
          <w:szCs w:val="20"/>
        </w:rPr>
        <w:t>) or a third (see </w:t>
      </w:r>
      <w:hyperlink w:anchor="_5.1.9_Term_instalments_- three-term" w:history="1">
        <w:r w:rsidR="00936649" w:rsidRPr="00936649">
          <w:rPr>
            <w:rStyle w:val="Hyperlink"/>
            <w:rFonts w:ascii="Times New Roman" w:hAnsi="Times New Roman" w:cs="Times New Roman"/>
            <w:szCs w:val="20"/>
          </w:rPr>
          <w:t>5.1.9</w:t>
        </w:r>
      </w:hyperlink>
      <w:r>
        <w:rPr>
          <w:rFonts w:ascii="Times New Roman" w:hAnsi="Times New Roman" w:cs="Times New Roman"/>
          <w:color w:val="000000"/>
          <w:szCs w:val="20"/>
        </w:rPr>
        <w:t>) of the calendar year rather than the exact period between the relevant term dates.</w:t>
      </w:r>
    </w:p>
    <w:p w:rsidR="00AD0256" w:rsidRDefault="00AD0256">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96" w:name="_5.1.6_Payment_frequency_- fortnight"/>
      <w:bookmarkStart w:id="497" w:name="_Toc153097450"/>
      <w:bookmarkEnd w:id="496"/>
      <w:r>
        <w:rPr>
          <w:rFonts w:ascii="Times New Roman" w:hAnsi="Times New Roman" w:cs="Times New Roman"/>
          <w:color w:val="000000"/>
          <w:sz w:val="24"/>
          <w:szCs w:val="32"/>
        </w:rPr>
        <w:t>5.1.</w:t>
      </w:r>
      <w:r w:rsidR="009B5F89">
        <w:rPr>
          <w:rFonts w:ascii="Times New Roman" w:hAnsi="Times New Roman" w:cs="Times New Roman"/>
          <w:color w:val="000000"/>
          <w:sz w:val="24"/>
          <w:szCs w:val="32"/>
        </w:rPr>
        <w:t>6</w:t>
      </w:r>
      <w:r>
        <w:rPr>
          <w:rFonts w:ascii="Times New Roman" w:hAnsi="Times New Roman" w:cs="Times New Roman"/>
          <w:color w:val="000000"/>
          <w:sz w:val="24"/>
          <w:szCs w:val="32"/>
        </w:rPr>
        <w:t xml:space="preserve"> Payment frequency - fortnightly instalments</w:t>
      </w:r>
      <w:bookmarkEnd w:id="49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following allowances are payable fortnightly in arrears:</w:t>
      </w:r>
    </w:p>
    <w:p w:rsidR="009F3395" w:rsidRDefault="009F3395" w:rsidP="00A62B53">
      <w:pPr>
        <w:numPr>
          <w:ilvl w:val="0"/>
          <w:numId w:val="158"/>
        </w:numPr>
        <w:tabs>
          <w:tab w:val="clear" w:pos="2475"/>
          <w:tab w:val="num" w:pos="600"/>
        </w:tabs>
        <w:ind w:left="600" w:hanging="300"/>
        <w:rPr>
          <w:color w:val="000000"/>
          <w:sz w:val="24"/>
        </w:rPr>
      </w:pPr>
      <w:r>
        <w:rPr>
          <w:color w:val="000000"/>
          <w:sz w:val="24"/>
        </w:rPr>
        <w:t xml:space="preserve">Boarding Allowance for </w:t>
      </w:r>
      <w:r w:rsidR="009B0027" w:rsidRPr="009B0027">
        <w:rPr>
          <w:b/>
          <w:color w:val="000000"/>
          <w:sz w:val="24"/>
        </w:rPr>
        <w:t>students</w:t>
      </w:r>
      <w:r>
        <w:rPr>
          <w:color w:val="000000"/>
          <w:sz w:val="24"/>
        </w:rPr>
        <w:t xml:space="preserve"> boarding privately;</w:t>
      </w:r>
    </w:p>
    <w:p w:rsidR="009F3395" w:rsidRDefault="009F3395" w:rsidP="00A62B53">
      <w:pPr>
        <w:numPr>
          <w:ilvl w:val="0"/>
          <w:numId w:val="158"/>
        </w:numPr>
        <w:tabs>
          <w:tab w:val="clear" w:pos="2475"/>
          <w:tab w:val="num" w:pos="600"/>
        </w:tabs>
        <w:ind w:left="600" w:hanging="300"/>
        <w:rPr>
          <w:color w:val="000000"/>
          <w:sz w:val="24"/>
        </w:rPr>
      </w:pPr>
      <w:r>
        <w:rPr>
          <w:color w:val="000000"/>
          <w:sz w:val="24"/>
        </w:rPr>
        <w:t>Second Home Allowance; and</w:t>
      </w:r>
    </w:p>
    <w:p w:rsidR="009F3395" w:rsidRDefault="009F3395" w:rsidP="00A62B53">
      <w:pPr>
        <w:numPr>
          <w:ilvl w:val="0"/>
          <w:numId w:val="158"/>
        </w:numPr>
        <w:tabs>
          <w:tab w:val="clear" w:pos="2475"/>
          <w:tab w:val="num" w:pos="600"/>
        </w:tabs>
        <w:ind w:left="600" w:hanging="300"/>
        <w:rPr>
          <w:color w:val="000000"/>
          <w:sz w:val="24"/>
        </w:rPr>
      </w:pPr>
      <w:r>
        <w:rPr>
          <w:color w:val="000000"/>
          <w:sz w:val="24"/>
        </w:rPr>
        <w:t xml:space="preserve">PES for </w:t>
      </w:r>
      <w:r w:rsidR="009B0027" w:rsidRPr="007B25E0">
        <w:rPr>
          <w:color w:val="000000"/>
          <w:sz w:val="24"/>
        </w:rPr>
        <w:t>students</w:t>
      </w:r>
      <w:r>
        <w:rPr>
          <w:color w:val="000000"/>
          <w:sz w:val="24"/>
        </w:rPr>
        <w:t xml:space="preserve"> boarding privately.</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1739DE">
      <w:pPr>
        <w:pStyle w:val="Heading3"/>
        <w:spacing w:before="0" w:beforeAutospacing="0" w:after="0" w:afterAutospacing="0"/>
        <w:rPr>
          <w:rFonts w:ascii="Times New Roman" w:hAnsi="Times New Roman" w:cs="Times New Roman"/>
          <w:color w:val="000000"/>
          <w:sz w:val="24"/>
          <w:szCs w:val="32"/>
        </w:rPr>
      </w:pPr>
      <w:bookmarkStart w:id="498" w:name="_5.1.7_Payment_frequency_- short-ter"/>
      <w:bookmarkEnd w:id="498"/>
      <w:r>
        <w:rPr>
          <w:rFonts w:ascii="Times New Roman" w:hAnsi="Times New Roman" w:cs="Times New Roman"/>
          <w:color w:val="000000"/>
          <w:sz w:val="24"/>
          <w:szCs w:val="32"/>
        </w:rPr>
        <w:br w:type="page"/>
      </w:r>
      <w:bookmarkStart w:id="499" w:name="_Toc153097451"/>
      <w:r w:rsidR="009F3395">
        <w:rPr>
          <w:rFonts w:ascii="Times New Roman" w:hAnsi="Times New Roman" w:cs="Times New Roman"/>
          <w:color w:val="000000"/>
          <w:sz w:val="24"/>
          <w:szCs w:val="32"/>
        </w:rPr>
        <w:lastRenderedPageBreak/>
        <w:t>5.1.</w:t>
      </w:r>
      <w:r w:rsidR="009B5F89">
        <w:rPr>
          <w:rFonts w:ascii="Times New Roman" w:hAnsi="Times New Roman" w:cs="Times New Roman"/>
          <w:color w:val="000000"/>
          <w:sz w:val="24"/>
          <w:szCs w:val="32"/>
        </w:rPr>
        <w:t>7</w:t>
      </w:r>
      <w:r w:rsidR="009F3395">
        <w:rPr>
          <w:rFonts w:ascii="Times New Roman" w:hAnsi="Times New Roman" w:cs="Times New Roman"/>
          <w:color w:val="000000"/>
          <w:sz w:val="24"/>
          <w:szCs w:val="32"/>
        </w:rPr>
        <w:t xml:space="preserve"> Payment frequency - </w:t>
      </w:r>
      <w:r w:rsidR="0064519C">
        <w:rPr>
          <w:rFonts w:ascii="Times New Roman" w:hAnsi="Times New Roman" w:cs="Times New Roman"/>
          <w:color w:val="000000"/>
          <w:sz w:val="24"/>
          <w:szCs w:val="32"/>
        </w:rPr>
        <w:t>Short-term boarder</w:t>
      </w:r>
      <w:r w:rsidR="009F3395">
        <w:rPr>
          <w:rFonts w:ascii="Times New Roman" w:hAnsi="Times New Roman" w:cs="Times New Roman"/>
          <w:color w:val="000000"/>
          <w:sz w:val="24"/>
          <w:szCs w:val="32"/>
        </w:rPr>
        <w:t>s</w:t>
      </w:r>
      <w:bookmarkEnd w:id="499"/>
    </w:p>
    <w:p w:rsidR="009F3395" w:rsidRDefault="009F3395" w:rsidP="005E0CFA">
      <w:pPr>
        <w:pStyle w:val="NormalWeb"/>
        <w:spacing w:before="0" w:beforeAutospacing="0" w:after="0" w:afterAutospacing="0"/>
        <w:jc w:val="both"/>
        <w:rPr>
          <w:rFonts w:ascii="Times New Roman" w:hAnsi="Times New Roman" w:cs="Times New Roman"/>
          <w:color w:val="000000"/>
          <w:szCs w:val="20"/>
        </w:rPr>
      </w:pPr>
    </w:p>
    <w:p w:rsidR="009F3395" w:rsidRDefault="009F3395" w:rsidP="005E0CF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Payment for </w:t>
      </w:r>
      <w:r w:rsidR="0064519C">
        <w:rPr>
          <w:rFonts w:ascii="Times New Roman" w:hAnsi="Times New Roman" w:cs="Times New Roman"/>
          <w:b/>
          <w:color w:val="000000"/>
          <w:szCs w:val="20"/>
        </w:rPr>
        <w:t>Short-term boarder</w:t>
      </w:r>
      <w:r w:rsidRPr="009F0336">
        <w:rPr>
          <w:rFonts w:ascii="Times New Roman" w:hAnsi="Times New Roman" w:cs="Times New Roman"/>
          <w:b/>
          <w:color w:val="000000"/>
          <w:szCs w:val="20"/>
        </w:rPr>
        <w:t>s</w:t>
      </w:r>
      <w:r>
        <w:rPr>
          <w:rFonts w:ascii="Times New Roman" w:hAnsi="Times New Roman" w:cs="Times New Roman"/>
          <w:color w:val="000000"/>
          <w:szCs w:val="20"/>
        </w:rPr>
        <w:t xml:space="preserve"> may be made </w:t>
      </w:r>
      <w:r w:rsidR="003A3631">
        <w:rPr>
          <w:rFonts w:ascii="Times New Roman" w:hAnsi="Times New Roman" w:cs="Times New Roman"/>
          <w:color w:val="000000"/>
          <w:szCs w:val="20"/>
        </w:rPr>
        <w:t xml:space="preserve">by </w:t>
      </w:r>
      <w:r w:rsidR="0027622F">
        <w:rPr>
          <w:rFonts w:ascii="Times New Roman" w:hAnsi="Times New Roman" w:cs="Times New Roman"/>
          <w:color w:val="000000"/>
          <w:szCs w:val="20"/>
        </w:rPr>
        <w:t xml:space="preserve">one of </w:t>
      </w:r>
      <w:r w:rsidR="003A3631">
        <w:rPr>
          <w:rFonts w:ascii="Times New Roman" w:hAnsi="Times New Roman" w:cs="Times New Roman"/>
          <w:color w:val="000000"/>
          <w:szCs w:val="20"/>
        </w:rPr>
        <w:t>two methods</w:t>
      </w:r>
      <w:r>
        <w:rPr>
          <w:rFonts w:ascii="Times New Roman" w:hAnsi="Times New Roman" w:cs="Times New Roman"/>
          <w:color w:val="000000"/>
          <w:szCs w:val="20"/>
        </w:rPr>
        <w:t>.</w:t>
      </w:r>
      <w:r w:rsidR="0027622F">
        <w:rPr>
          <w:rFonts w:ascii="Times New Roman" w:hAnsi="Times New Roman" w:cs="Times New Roman"/>
          <w:color w:val="000000"/>
          <w:szCs w:val="20"/>
        </w:rPr>
        <w:t xml:space="preserve">  </w:t>
      </w:r>
      <w:r>
        <w:rPr>
          <w:rFonts w:ascii="Times New Roman" w:hAnsi="Times New Roman" w:cs="Times New Roman"/>
          <w:color w:val="000000"/>
          <w:szCs w:val="20"/>
        </w:rPr>
        <w:t xml:space="preserve">If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boarding at an institution and the exact period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known in advance, payment may be made in advance.</w:t>
      </w:r>
      <w:r w:rsidR="0027622F">
        <w:rPr>
          <w:rFonts w:ascii="Times New Roman" w:hAnsi="Times New Roman" w:cs="Times New Roman"/>
          <w:color w:val="000000"/>
          <w:szCs w:val="20"/>
        </w:rPr>
        <w:t xml:space="preserve">  </w:t>
      </w:r>
      <w:r>
        <w:rPr>
          <w:rFonts w:ascii="Times New Roman" w:hAnsi="Times New Roman" w:cs="Times New Roman"/>
          <w:color w:val="000000"/>
          <w:szCs w:val="20"/>
        </w:rPr>
        <w:t>Otherw</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w:t>
      </w:r>
      <w:r w:rsidR="0027622F">
        <w:rPr>
          <w:rFonts w:ascii="Times New Roman" w:hAnsi="Times New Roman" w:cs="Times New Roman"/>
          <w:color w:val="000000"/>
          <w:szCs w:val="20"/>
        </w:rPr>
        <w:t>,</w:t>
      </w:r>
      <w:r>
        <w:rPr>
          <w:rFonts w:ascii="Times New Roman" w:hAnsi="Times New Roman" w:cs="Times New Roman"/>
          <w:color w:val="000000"/>
          <w:szCs w:val="20"/>
        </w:rPr>
        <w:t xml:space="preserve"> the allowance should be paid in a lump sum </w:t>
      </w:r>
      <w:r>
        <w:rPr>
          <w:rFonts w:ascii="Times New Roman" w:hAnsi="Times New Roman" w:cs="Times New Roman"/>
          <w:color w:val="000000"/>
          <w:szCs w:val="20"/>
          <w:u w:val="single"/>
        </w:rPr>
        <w:t>after</w:t>
      </w:r>
      <w:r>
        <w:rPr>
          <w:rFonts w:ascii="Times New Roman" w:hAnsi="Times New Roman" w:cs="Times New Roman"/>
          <w:color w:val="000000"/>
          <w:szCs w:val="20"/>
        </w:rPr>
        <w:t xml:space="preserve"> the period of boarding has ended.</w:t>
      </w:r>
    </w:p>
    <w:p w:rsidR="009F3395" w:rsidRDefault="009F3395" w:rsidP="005E0CFA">
      <w:pPr>
        <w:pStyle w:val="NormalWeb"/>
        <w:spacing w:before="0" w:beforeAutospacing="0" w:after="0" w:afterAutospacing="0"/>
        <w:jc w:val="both"/>
        <w:rPr>
          <w:rFonts w:ascii="Times New Roman" w:hAnsi="Times New Roman" w:cs="Times New Roman"/>
          <w:color w:val="000000"/>
          <w:szCs w:val="20"/>
        </w:rPr>
      </w:pPr>
    </w:p>
    <w:p w:rsidR="009F3395" w:rsidRDefault="009F3395" w:rsidP="005E0CFA">
      <w:pPr>
        <w:pStyle w:val="NormalWeb"/>
        <w:tabs>
          <w:tab w:val="left" w:pos="1000"/>
        </w:tabs>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Entitlement for </w:t>
      </w:r>
      <w:r w:rsidR="0064519C">
        <w:rPr>
          <w:rFonts w:ascii="Times New Roman" w:hAnsi="Times New Roman" w:cs="Times New Roman"/>
          <w:color w:val="000000"/>
          <w:szCs w:val="20"/>
        </w:rPr>
        <w:t>Short-term boarder</w:t>
      </w:r>
      <w:r w:rsidRPr="007B25E0">
        <w:rPr>
          <w:rFonts w:ascii="Times New Roman" w:hAnsi="Times New Roman" w:cs="Times New Roman"/>
          <w:color w:val="000000"/>
          <w:szCs w:val="20"/>
        </w:rPr>
        <w:t xml:space="preserve">s </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normally calculated on the bas</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of the number of days the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boards away from home</w:t>
      </w:r>
      <w:r>
        <w:rPr>
          <w:rFonts w:ascii="Times New Roman" w:hAnsi="Times New Roman" w:cs="Times New Roman"/>
          <w:color w:val="000000"/>
          <w:szCs w:val="20"/>
        </w:rPr>
        <w:t xml:space="preserve"> (see </w:t>
      </w:r>
      <w:hyperlink w:anchor="_5.2.13_Entitlement_for_short-term b" w:history="1">
        <w:r w:rsidRPr="001431AF">
          <w:rPr>
            <w:rStyle w:val="Hyperlink"/>
            <w:rFonts w:ascii="Times New Roman" w:hAnsi="Times New Roman" w:cs="Times New Roman"/>
            <w:szCs w:val="20"/>
          </w:rPr>
          <w:t>5.2</w:t>
        </w:r>
        <w:r w:rsidRPr="001431AF">
          <w:rPr>
            <w:rStyle w:val="Hyperlink"/>
            <w:rFonts w:ascii="Times New Roman" w:hAnsi="Times New Roman" w:cs="Times New Roman"/>
            <w:szCs w:val="20"/>
          </w:rPr>
          <w:t>.</w:t>
        </w:r>
        <w:r w:rsidRPr="001431AF">
          <w:rPr>
            <w:rStyle w:val="Hyperlink"/>
            <w:rFonts w:ascii="Times New Roman" w:hAnsi="Times New Roman" w:cs="Times New Roman"/>
            <w:szCs w:val="20"/>
          </w:rPr>
          <w:t>13</w:t>
        </w:r>
      </w:hyperlink>
      <w:r>
        <w:rPr>
          <w:rFonts w:ascii="Times New Roman" w:hAnsi="Times New Roman" w:cs="Times New Roman"/>
          <w:color w:val="000000"/>
          <w:szCs w:val="20"/>
        </w:rPr>
        <w:t>).</w:t>
      </w:r>
    </w:p>
    <w:p w:rsidR="009F3395" w:rsidRDefault="009F3395" w:rsidP="005E0CFA">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00" w:name="_5.1.9_Term_instalments_-four-term S"/>
      <w:bookmarkStart w:id="501" w:name="_5.1.8_Term_instalments_-four-term S"/>
      <w:bookmarkStart w:id="502" w:name="_5.1.8_Term_instalments_- four-term "/>
      <w:bookmarkStart w:id="503" w:name="_Toc153097452"/>
      <w:bookmarkEnd w:id="500"/>
      <w:bookmarkEnd w:id="501"/>
      <w:bookmarkEnd w:id="502"/>
      <w:r>
        <w:rPr>
          <w:rFonts w:ascii="Times New Roman" w:hAnsi="Times New Roman" w:cs="Times New Roman"/>
          <w:color w:val="000000"/>
          <w:sz w:val="24"/>
          <w:szCs w:val="32"/>
        </w:rPr>
        <w:t>5.1.</w:t>
      </w:r>
      <w:r w:rsidR="009B5F89">
        <w:rPr>
          <w:rFonts w:ascii="Times New Roman" w:hAnsi="Times New Roman" w:cs="Times New Roman"/>
          <w:color w:val="000000"/>
          <w:sz w:val="24"/>
          <w:szCs w:val="32"/>
        </w:rPr>
        <w:t>8</w:t>
      </w:r>
      <w:r>
        <w:rPr>
          <w:rFonts w:ascii="Times New Roman" w:hAnsi="Times New Roman" w:cs="Times New Roman"/>
          <w:color w:val="000000"/>
          <w:sz w:val="24"/>
          <w:szCs w:val="32"/>
        </w:rPr>
        <w:t xml:space="preserve"> Term instalments -</w:t>
      </w:r>
      <w:r w:rsidR="000B4DD5">
        <w:rPr>
          <w:rFonts w:ascii="Times New Roman" w:hAnsi="Times New Roman" w:cs="Times New Roman"/>
          <w:color w:val="000000"/>
          <w:sz w:val="24"/>
          <w:szCs w:val="32"/>
        </w:rPr>
        <w:t xml:space="preserve"> </w:t>
      </w:r>
      <w:smartTag w:uri="urn:schemas-microsoft-com:office:smarttags" w:element="place">
        <w:smartTag w:uri="urn:schemas-microsoft-com:office:smarttags" w:element="PlaceName">
          <w:r>
            <w:rPr>
              <w:rFonts w:ascii="Times New Roman" w:hAnsi="Times New Roman" w:cs="Times New Roman"/>
              <w:color w:val="000000"/>
              <w:sz w:val="24"/>
              <w:szCs w:val="32"/>
            </w:rPr>
            <w:t>four-term</w:t>
          </w:r>
        </w:smartTag>
        <w:r>
          <w:rPr>
            <w:rFonts w:ascii="Times New Roman" w:hAnsi="Times New Roman" w:cs="Times New Roman"/>
            <w:color w:val="000000"/>
            <w:sz w:val="24"/>
            <w:szCs w:val="32"/>
          </w:rPr>
          <w:t xml:space="preserve"> </w:t>
        </w:r>
        <w:smartTag w:uri="urn:schemas-microsoft-com:office:smarttags" w:element="PlaceType">
          <w:r>
            <w:rPr>
              <w:rFonts w:ascii="Times New Roman" w:hAnsi="Times New Roman" w:cs="Times New Roman"/>
              <w:color w:val="000000"/>
              <w:sz w:val="24"/>
              <w:szCs w:val="32"/>
            </w:rPr>
            <w:t>States</w:t>
          </w:r>
        </w:smartTag>
      </w:smartTag>
      <w:r>
        <w:rPr>
          <w:rFonts w:ascii="Times New Roman" w:hAnsi="Times New Roman" w:cs="Times New Roman"/>
          <w:color w:val="000000"/>
          <w:sz w:val="24"/>
          <w:szCs w:val="32"/>
        </w:rPr>
        <w:t xml:space="preserve"> and Territories</w:t>
      </w:r>
      <w:bookmarkEnd w:id="50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For four-term States or Territories, the term instalment periods are as follows:</w:t>
      </w:r>
    </w:p>
    <w:p w:rsidR="009F3395" w:rsidRDefault="009F3395" w:rsidP="00A62B53">
      <w:pPr>
        <w:numPr>
          <w:ilvl w:val="0"/>
          <w:numId w:val="165"/>
        </w:numPr>
        <w:tabs>
          <w:tab w:val="clear" w:pos="1080"/>
          <w:tab w:val="num" w:pos="400"/>
        </w:tabs>
        <w:ind w:left="400" w:hanging="400"/>
        <w:rPr>
          <w:color w:val="000000"/>
          <w:sz w:val="24"/>
        </w:rPr>
      </w:pPr>
      <w:r>
        <w:rPr>
          <w:color w:val="000000"/>
          <w:sz w:val="24"/>
        </w:rPr>
        <w:t>1 January - 31 March (90 days – 91 days in a leap year)</w:t>
      </w:r>
    </w:p>
    <w:p w:rsidR="009F3395" w:rsidRDefault="009F3395" w:rsidP="00A62B53">
      <w:pPr>
        <w:numPr>
          <w:ilvl w:val="0"/>
          <w:numId w:val="165"/>
        </w:numPr>
        <w:tabs>
          <w:tab w:val="clear" w:pos="1080"/>
          <w:tab w:val="num" w:pos="400"/>
        </w:tabs>
        <w:ind w:left="400" w:hanging="400"/>
        <w:rPr>
          <w:color w:val="000000"/>
          <w:sz w:val="24"/>
        </w:rPr>
      </w:pPr>
      <w:r>
        <w:rPr>
          <w:color w:val="000000"/>
          <w:sz w:val="24"/>
        </w:rPr>
        <w:t>1 April - 30 June (91 days)</w:t>
      </w:r>
    </w:p>
    <w:p w:rsidR="009F3395" w:rsidRDefault="009F3395" w:rsidP="00A62B53">
      <w:pPr>
        <w:numPr>
          <w:ilvl w:val="0"/>
          <w:numId w:val="165"/>
        </w:numPr>
        <w:tabs>
          <w:tab w:val="clear" w:pos="1080"/>
          <w:tab w:val="num" w:pos="400"/>
        </w:tabs>
        <w:ind w:left="400" w:hanging="400"/>
        <w:rPr>
          <w:color w:val="000000"/>
          <w:sz w:val="24"/>
        </w:rPr>
      </w:pPr>
      <w:r>
        <w:rPr>
          <w:color w:val="000000"/>
          <w:sz w:val="24"/>
        </w:rPr>
        <w:t>1 July - 30 September (92 days)</w:t>
      </w:r>
    </w:p>
    <w:p w:rsidR="009F3395" w:rsidRDefault="009F3395" w:rsidP="00A62B53">
      <w:pPr>
        <w:numPr>
          <w:ilvl w:val="0"/>
          <w:numId w:val="165"/>
        </w:numPr>
        <w:tabs>
          <w:tab w:val="clear" w:pos="1080"/>
          <w:tab w:val="num" w:pos="400"/>
        </w:tabs>
        <w:ind w:left="400" w:hanging="400"/>
        <w:rPr>
          <w:color w:val="000000"/>
          <w:sz w:val="24"/>
        </w:rPr>
      </w:pPr>
      <w:r>
        <w:rPr>
          <w:color w:val="000000"/>
          <w:sz w:val="24"/>
        </w:rPr>
        <w:t>1 October - 31 December (92 days)</w:t>
      </w:r>
    </w:p>
    <w:p w:rsidR="009F3395" w:rsidRDefault="009F3395">
      <w:pPr>
        <w:pStyle w:val="NormalWeb"/>
        <w:spacing w:before="0" w:beforeAutospacing="0" w:after="0" w:afterAutospacing="0"/>
        <w:rPr>
          <w:rFonts w:ascii="Times New Roman" w:hAnsi="Times New Roman" w:cs="Times New Roman"/>
          <w:color w:val="000000"/>
          <w:szCs w:val="20"/>
        </w:rPr>
      </w:pPr>
    </w:p>
    <w:p w:rsidR="009F0336" w:rsidRDefault="0082616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w:t>
      </w:r>
      <w:r w:rsidR="009F3395">
        <w:rPr>
          <w:rFonts w:ascii="Times New Roman" w:hAnsi="Times New Roman" w:cs="Times New Roman"/>
          <w:color w:val="000000"/>
          <w:szCs w:val="20"/>
        </w:rPr>
        <w:t xml:space="preserve">ee </w:t>
      </w:r>
      <w:hyperlink w:anchor="_5.1.10_Calculation_of_term payments" w:history="1">
        <w:r w:rsidR="009F3395" w:rsidRPr="00936649">
          <w:rPr>
            <w:rStyle w:val="Hyperlink"/>
            <w:rFonts w:ascii="Times New Roman" w:hAnsi="Times New Roman" w:cs="Times New Roman"/>
            <w:szCs w:val="20"/>
          </w:rPr>
          <w:t>5</w:t>
        </w:r>
        <w:r w:rsidR="009F3395" w:rsidRPr="00936649">
          <w:rPr>
            <w:rStyle w:val="Hyperlink"/>
            <w:rFonts w:ascii="Times New Roman" w:hAnsi="Times New Roman" w:cs="Times New Roman"/>
            <w:szCs w:val="20"/>
          </w:rPr>
          <w:t>.</w:t>
        </w:r>
        <w:r w:rsidR="009F3395" w:rsidRPr="00936649">
          <w:rPr>
            <w:rStyle w:val="Hyperlink"/>
            <w:rFonts w:ascii="Times New Roman" w:hAnsi="Times New Roman" w:cs="Times New Roman"/>
            <w:szCs w:val="20"/>
          </w:rPr>
          <w:t>1.</w:t>
        </w:r>
        <w:r w:rsidR="009F3395" w:rsidRPr="00936649">
          <w:rPr>
            <w:rStyle w:val="Hyperlink"/>
            <w:rFonts w:ascii="Times New Roman" w:hAnsi="Times New Roman" w:cs="Times New Roman"/>
            <w:szCs w:val="20"/>
          </w:rPr>
          <w:t>1</w:t>
        </w:r>
        <w:r w:rsidR="00936649" w:rsidRPr="00936649">
          <w:rPr>
            <w:rStyle w:val="Hyperlink"/>
            <w:rFonts w:ascii="Times New Roman" w:hAnsi="Times New Roman" w:cs="Times New Roman"/>
            <w:szCs w:val="20"/>
          </w:rPr>
          <w:t>0</w:t>
        </w:r>
      </w:hyperlink>
      <w:r w:rsidR="009F3395">
        <w:rPr>
          <w:rFonts w:ascii="Times New Roman" w:hAnsi="Times New Roman" w:cs="Times New Roman"/>
          <w:color w:val="000000"/>
          <w:szCs w:val="20"/>
        </w:rPr>
        <w:t xml:space="preserve"> regarding the calculation of term payments.</w:t>
      </w:r>
    </w:p>
    <w:p w:rsidR="009F3395" w:rsidRDefault="009F3395" w:rsidP="00EA2D1E">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04" w:name="_5.1.10_Term_instalments_- three-ter"/>
      <w:bookmarkStart w:id="505" w:name="_5.1.9_Term_instalments_- three-term"/>
      <w:bookmarkStart w:id="506" w:name="_Toc153097453"/>
      <w:bookmarkEnd w:id="504"/>
      <w:bookmarkEnd w:id="505"/>
      <w:r>
        <w:rPr>
          <w:rFonts w:ascii="Times New Roman" w:hAnsi="Times New Roman" w:cs="Times New Roman"/>
          <w:color w:val="000000"/>
          <w:sz w:val="24"/>
          <w:szCs w:val="32"/>
        </w:rPr>
        <w:t>5.1.</w:t>
      </w:r>
      <w:r w:rsidR="009B5F89">
        <w:rPr>
          <w:rFonts w:ascii="Times New Roman" w:hAnsi="Times New Roman" w:cs="Times New Roman"/>
          <w:color w:val="000000"/>
          <w:sz w:val="24"/>
          <w:szCs w:val="32"/>
        </w:rPr>
        <w:t>9</w:t>
      </w:r>
      <w:r>
        <w:rPr>
          <w:rFonts w:ascii="Times New Roman" w:hAnsi="Times New Roman" w:cs="Times New Roman"/>
          <w:color w:val="000000"/>
          <w:sz w:val="24"/>
          <w:szCs w:val="32"/>
        </w:rPr>
        <w:t xml:space="preserve"> Term instalments - </w:t>
      </w:r>
      <w:smartTag w:uri="urn:schemas-microsoft-com:office:smarttags" w:element="place">
        <w:smartTag w:uri="urn:schemas-microsoft-com:office:smarttags" w:element="PlaceName">
          <w:r>
            <w:rPr>
              <w:rFonts w:ascii="Times New Roman" w:hAnsi="Times New Roman" w:cs="Times New Roman"/>
              <w:color w:val="000000"/>
              <w:sz w:val="24"/>
              <w:szCs w:val="32"/>
            </w:rPr>
            <w:t>three-term</w:t>
          </w:r>
        </w:smartTag>
        <w:r>
          <w:rPr>
            <w:rFonts w:ascii="Times New Roman" w:hAnsi="Times New Roman" w:cs="Times New Roman"/>
            <w:color w:val="000000"/>
            <w:sz w:val="24"/>
            <w:szCs w:val="32"/>
          </w:rPr>
          <w:t xml:space="preserve"> </w:t>
        </w:r>
        <w:smartTag w:uri="urn:schemas-microsoft-com:office:smarttags" w:element="PlaceType">
          <w:r>
            <w:rPr>
              <w:rFonts w:ascii="Times New Roman" w:hAnsi="Times New Roman" w:cs="Times New Roman"/>
              <w:color w:val="000000"/>
              <w:sz w:val="24"/>
              <w:szCs w:val="32"/>
            </w:rPr>
            <w:t>State</w:t>
          </w:r>
        </w:smartTag>
      </w:smartTag>
      <w:bookmarkEnd w:id="506"/>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For </w:t>
      </w:r>
      <w:smartTag w:uri="urn:schemas-microsoft-com:office:smarttags" w:element="place">
        <w:smartTag w:uri="urn:schemas-microsoft-com:office:smarttags" w:element="State">
          <w:r>
            <w:rPr>
              <w:rFonts w:ascii="Times New Roman" w:hAnsi="Times New Roman" w:cs="Times New Roman"/>
              <w:color w:val="000000"/>
              <w:szCs w:val="20"/>
            </w:rPr>
            <w:t>Tasmania</w:t>
          </w:r>
        </w:smartTag>
      </w:smartTag>
      <w:r>
        <w:rPr>
          <w:rFonts w:ascii="Times New Roman" w:hAnsi="Times New Roman" w:cs="Times New Roman"/>
          <w:color w:val="000000"/>
          <w:szCs w:val="20"/>
        </w:rPr>
        <w:t xml:space="preserve"> the term instalment periods are as follows:</w:t>
      </w:r>
    </w:p>
    <w:p w:rsidR="009F3395" w:rsidRPr="00902A06" w:rsidRDefault="009F3395" w:rsidP="00A62B53">
      <w:pPr>
        <w:numPr>
          <w:ilvl w:val="1"/>
          <w:numId w:val="160"/>
        </w:numPr>
        <w:tabs>
          <w:tab w:val="clear" w:pos="0"/>
          <w:tab w:val="num" w:pos="400"/>
        </w:tabs>
        <w:ind w:left="400" w:hanging="400"/>
        <w:rPr>
          <w:sz w:val="24"/>
        </w:rPr>
      </w:pPr>
      <w:r w:rsidRPr="00902A06">
        <w:rPr>
          <w:sz w:val="24"/>
        </w:rPr>
        <w:t>1 January - 30 April (120 days – 121 days in a leap year)</w:t>
      </w:r>
    </w:p>
    <w:p w:rsidR="009F3395" w:rsidRPr="00902A06" w:rsidRDefault="009F3395" w:rsidP="00A62B53">
      <w:pPr>
        <w:numPr>
          <w:ilvl w:val="1"/>
          <w:numId w:val="160"/>
        </w:numPr>
        <w:tabs>
          <w:tab w:val="clear" w:pos="0"/>
          <w:tab w:val="num" w:pos="400"/>
        </w:tabs>
        <w:ind w:left="400" w:hanging="400"/>
        <w:rPr>
          <w:sz w:val="24"/>
        </w:rPr>
      </w:pPr>
      <w:r w:rsidRPr="00902A06">
        <w:rPr>
          <w:sz w:val="24"/>
        </w:rPr>
        <w:t>1 May - 31 August (123 days)</w:t>
      </w:r>
    </w:p>
    <w:p w:rsidR="009F3395" w:rsidRPr="00902A06" w:rsidRDefault="009F3395" w:rsidP="00A62B53">
      <w:pPr>
        <w:numPr>
          <w:ilvl w:val="1"/>
          <w:numId w:val="160"/>
        </w:numPr>
        <w:tabs>
          <w:tab w:val="clear" w:pos="0"/>
          <w:tab w:val="num" w:pos="400"/>
        </w:tabs>
        <w:ind w:left="400" w:hanging="400"/>
        <w:rPr>
          <w:sz w:val="24"/>
        </w:rPr>
      </w:pPr>
      <w:r w:rsidRPr="00902A06">
        <w:rPr>
          <w:sz w:val="24"/>
        </w:rPr>
        <w:t>1 September- 31 December (122 days)</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proofErr w:type="gramStart"/>
      <w:r>
        <w:rPr>
          <w:rFonts w:ascii="Times New Roman" w:hAnsi="Times New Roman" w:cs="Times New Roman"/>
          <w:color w:val="000000"/>
          <w:szCs w:val="20"/>
        </w:rPr>
        <w:t>see</w:t>
      </w:r>
      <w:proofErr w:type="gramEnd"/>
      <w:r>
        <w:rPr>
          <w:rFonts w:ascii="Times New Roman" w:hAnsi="Times New Roman" w:cs="Times New Roman"/>
          <w:color w:val="000000"/>
          <w:szCs w:val="20"/>
        </w:rPr>
        <w:t xml:space="preserve"> </w:t>
      </w:r>
      <w:hyperlink w:anchor="_5.1.11_Calculation_of_term payments" w:history="1">
        <w:r w:rsidRPr="00936649">
          <w:rPr>
            <w:rStyle w:val="Hyperlink"/>
            <w:rFonts w:ascii="Times New Roman" w:hAnsi="Times New Roman" w:cs="Times New Roman"/>
            <w:szCs w:val="20"/>
          </w:rPr>
          <w:t>5.1</w:t>
        </w:r>
        <w:r w:rsidRPr="00936649">
          <w:rPr>
            <w:rStyle w:val="Hyperlink"/>
            <w:rFonts w:ascii="Times New Roman" w:hAnsi="Times New Roman" w:cs="Times New Roman"/>
            <w:szCs w:val="20"/>
          </w:rPr>
          <w:t>.</w:t>
        </w:r>
        <w:r w:rsidRPr="00936649">
          <w:rPr>
            <w:rStyle w:val="Hyperlink"/>
            <w:rFonts w:ascii="Times New Roman" w:hAnsi="Times New Roman" w:cs="Times New Roman"/>
            <w:szCs w:val="20"/>
          </w:rPr>
          <w:t>1</w:t>
        </w:r>
        <w:r w:rsidR="00936649" w:rsidRPr="00936649">
          <w:rPr>
            <w:rStyle w:val="Hyperlink"/>
            <w:rFonts w:ascii="Times New Roman" w:hAnsi="Times New Roman" w:cs="Times New Roman"/>
            <w:szCs w:val="20"/>
          </w:rPr>
          <w:t>0</w:t>
        </w:r>
      </w:hyperlink>
      <w:r>
        <w:rPr>
          <w:rFonts w:ascii="Times New Roman" w:hAnsi="Times New Roman" w:cs="Times New Roman"/>
          <w:color w:val="000000"/>
          <w:szCs w:val="20"/>
        </w:rPr>
        <w:t xml:space="preserve"> regarding the calculation of term payments.</w:t>
      </w:r>
    </w:p>
    <w:p w:rsidR="009F3395" w:rsidRDefault="009F3395" w:rsidP="00EA2D1E">
      <w:pPr>
        <w:pStyle w:val="Heading3"/>
        <w:spacing w:before="0" w:beforeAutospacing="0" w:after="0" w:afterAutospacing="0"/>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07" w:name="_5.1.11_Calculation_of_term payments"/>
      <w:bookmarkStart w:id="508" w:name="_5.1.10_Calculation_of_term payments"/>
      <w:bookmarkStart w:id="509" w:name="_Toc153097454"/>
      <w:bookmarkEnd w:id="507"/>
      <w:bookmarkEnd w:id="508"/>
      <w:r>
        <w:rPr>
          <w:rFonts w:ascii="Times New Roman" w:hAnsi="Times New Roman" w:cs="Times New Roman"/>
          <w:color w:val="000000"/>
          <w:sz w:val="24"/>
          <w:szCs w:val="32"/>
        </w:rPr>
        <w:t>5.1.1</w:t>
      </w:r>
      <w:r w:rsidR="009B5F89">
        <w:rPr>
          <w:rFonts w:ascii="Times New Roman" w:hAnsi="Times New Roman" w:cs="Times New Roman"/>
          <w:color w:val="000000"/>
          <w:sz w:val="24"/>
          <w:szCs w:val="32"/>
        </w:rPr>
        <w:t>0</w:t>
      </w:r>
      <w:r>
        <w:rPr>
          <w:rFonts w:ascii="Times New Roman" w:hAnsi="Times New Roman" w:cs="Times New Roman"/>
          <w:color w:val="000000"/>
          <w:sz w:val="24"/>
          <w:szCs w:val="32"/>
        </w:rPr>
        <w:t xml:space="preserve"> Calculation of term payments</w:t>
      </w:r>
      <w:bookmarkEnd w:id="50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Term instalments are calculated on the following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w:t>
      </w:r>
    </w:p>
    <w:p w:rsidR="009F3395" w:rsidRDefault="009F3395" w:rsidP="00EA2D1E">
      <w:pPr>
        <w:pStyle w:val="NormalWeb"/>
        <w:spacing w:before="0" w:beforeAutospacing="0" w:after="0" w:afterAutospacing="0"/>
        <w:jc w:val="both"/>
        <w:rPr>
          <w:rFonts w:ascii="Times New Roman" w:hAnsi="Times New Roman" w:cs="Times New Roman"/>
          <w:color w:val="000000"/>
          <w:szCs w:val="20"/>
        </w:rPr>
      </w:pPr>
    </w:p>
    <w:tbl>
      <w:tblPr>
        <w:tblW w:w="5000" w:type="pct"/>
        <w:tblCellSpacing w:w="0" w:type="dxa"/>
        <w:tblInd w:w="15" w:type="dxa"/>
        <w:tblCellMar>
          <w:top w:w="75" w:type="dxa"/>
          <w:left w:w="75" w:type="dxa"/>
          <w:bottom w:w="75" w:type="dxa"/>
          <w:right w:w="75" w:type="dxa"/>
        </w:tblCellMar>
        <w:tblLook w:val="0000" w:firstRow="0" w:lastRow="0" w:firstColumn="0" w:lastColumn="0" w:noHBand="0" w:noVBand="0"/>
      </w:tblPr>
      <w:tblGrid>
        <w:gridCol w:w="4894"/>
        <w:gridCol w:w="489"/>
        <w:gridCol w:w="4405"/>
      </w:tblGrid>
      <w:tr w:rsidR="009F3395">
        <w:trPr>
          <w:cantSplit/>
          <w:tblCellSpacing w:w="0" w:type="dxa"/>
        </w:trPr>
        <w:tc>
          <w:tcPr>
            <w:tcW w:w="2500" w:type="pct"/>
            <w:vAlign w:val="center"/>
          </w:tcPr>
          <w:p w:rsidR="009F3395" w:rsidRDefault="009F3395">
            <w:pPr>
              <w:jc w:val="both"/>
              <w:rPr>
                <w:rFonts w:eastAsia="Arial Unicode MS"/>
                <w:color w:val="000000"/>
                <w:sz w:val="24"/>
              </w:rPr>
            </w:pPr>
            <w:r>
              <w:rPr>
                <w:color w:val="000000"/>
                <w:sz w:val="24"/>
                <w:u w:val="single"/>
              </w:rPr>
              <w:t>number of days in instalment period</w:t>
            </w:r>
          </w:p>
        </w:tc>
        <w:tc>
          <w:tcPr>
            <w:tcW w:w="250" w:type="pct"/>
            <w:vMerge w:val="restart"/>
            <w:vAlign w:val="center"/>
          </w:tcPr>
          <w:p w:rsidR="009F3395" w:rsidRDefault="009F3395">
            <w:pPr>
              <w:jc w:val="both"/>
              <w:rPr>
                <w:rFonts w:eastAsia="Arial Unicode MS"/>
                <w:color w:val="000000"/>
                <w:sz w:val="24"/>
              </w:rPr>
            </w:pPr>
            <w:r>
              <w:rPr>
                <w:color w:val="000000"/>
                <w:sz w:val="24"/>
              </w:rPr>
              <w:t>X</w:t>
            </w:r>
          </w:p>
        </w:tc>
        <w:tc>
          <w:tcPr>
            <w:tcW w:w="2250" w:type="pct"/>
            <w:vMerge w:val="restart"/>
            <w:vAlign w:val="center"/>
          </w:tcPr>
          <w:p w:rsidR="009F3395" w:rsidRDefault="009F3395">
            <w:pPr>
              <w:jc w:val="both"/>
              <w:rPr>
                <w:rFonts w:eastAsia="Arial Unicode MS"/>
                <w:color w:val="000000"/>
                <w:sz w:val="24"/>
              </w:rPr>
            </w:pPr>
            <w:r>
              <w:rPr>
                <w:color w:val="000000"/>
                <w:sz w:val="24"/>
              </w:rPr>
              <w:t>rate of annual entitlement</w:t>
            </w:r>
          </w:p>
        </w:tc>
      </w:tr>
      <w:tr w:rsidR="009F3395">
        <w:trPr>
          <w:cantSplit/>
          <w:tblCellSpacing w:w="0" w:type="dxa"/>
        </w:trPr>
        <w:tc>
          <w:tcPr>
            <w:tcW w:w="2500" w:type="pct"/>
            <w:vAlign w:val="center"/>
          </w:tcPr>
          <w:p w:rsidR="009F3395" w:rsidRDefault="009F3395">
            <w:pPr>
              <w:jc w:val="both"/>
              <w:rPr>
                <w:rFonts w:eastAsia="Arial Unicode MS"/>
                <w:color w:val="000000"/>
                <w:sz w:val="24"/>
              </w:rPr>
            </w:pPr>
            <w:r>
              <w:rPr>
                <w:color w:val="000000"/>
                <w:sz w:val="24"/>
              </w:rPr>
              <w:t>number of days in calendar year</w:t>
            </w:r>
          </w:p>
        </w:tc>
        <w:tc>
          <w:tcPr>
            <w:tcW w:w="0" w:type="auto"/>
            <w:vMerge/>
            <w:vAlign w:val="center"/>
          </w:tcPr>
          <w:p w:rsidR="009F3395" w:rsidRDefault="009F3395">
            <w:pPr>
              <w:jc w:val="both"/>
              <w:rPr>
                <w:rFonts w:eastAsia="Arial Unicode MS"/>
                <w:color w:val="000000"/>
                <w:sz w:val="24"/>
              </w:rPr>
            </w:pPr>
          </w:p>
        </w:tc>
        <w:tc>
          <w:tcPr>
            <w:tcW w:w="0" w:type="auto"/>
            <w:vMerge/>
            <w:vAlign w:val="center"/>
          </w:tcPr>
          <w:p w:rsidR="009F3395" w:rsidRDefault="009F3395">
            <w:pPr>
              <w:jc w:val="both"/>
              <w:rPr>
                <w:rFonts w:eastAsia="Arial Unicode MS"/>
                <w:color w:val="000000"/>
                <w:sz w:val="24"/>
              </w:rPr>
            </w:pPr>
          </w:p>
        </w:tc>
      </w:tr>
    </w:tbl>
    <w:p w:rsidR="009F3395" w:rsidRDefault="009F3395" w:rsidP="00EA2D1E">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As a result the amount of instalments may vary slightly in accordance with the number of days in the instalment period.</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10" w:name="_5.1.11_Taxation_of_allowances"/>
      <w:bookmarkStart w:id="511" w:name="_Toc153097455"/>
      <w:bookmarkEnd w:id="510"/>
      <w:r>
        <w:rPr>
          <w:rFonts w:ascii="Times New Roman" w:hAnsi="Times New Roman" w:cs="Times New Roman"/>
          <w:color w:val="000000"/>
          <w:sz w:val="24"/>
          <w:szCs w:val="32"/>
        </w:rPr>
        <w:t>5.1.1</w:t>
      </w:r>
      <w:r w:rsidR="009B5F89">
        <w:rPr>
          <w:rFonts w:ascii="Times New Roman" w:hAnsi="Times New Roman" w:cs="Times New Roman"/>
          <w:color w:val="000000"/>
          <w:sz w:val="24"/>
          <w:szCs w:val="32"/>
        </w:rPr>
        <w:t>1</w:t>
      </w:r>
      <w:r>
        <w:rPr>
          <w:rFonts w:ascii="Times New Roman" w:hAnsi="Times New Roman" w:cs="Times New Roman"/>
          <w:color w:val="000000"/>
          <w:sz w:val="24"/>
          <w:szCs w:val="32"/>
        </w:rPr>
        <w:t xml:space="preserve"> Taxation of allowances</w:t>
      </w:r>
      <w:bookmarkEnd w:id="511"/>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CA62A2">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w:t>
      </w:r>
      <w:r w:rsidR="009F3395" w:rsidRPr="00F509B3">
        <w:rPr>
          <w:rFonts w:ascii="Times New Roman" w:hAnsi="Times New Roman" w:cs="Times New Roman"/>
          <w:color w:val="000000"/>
          <w:szCs w:val="20"/>
        </w:rPr>
        <w:t xml:space="preserve">he </w:t>
      </w:r>
      <w:r w:rsidR="00283289" w:rsidRPr="00F509B3">
        <w:rPr>
          <w:rFonts w:ascii="Times New Roman" w:hAnsi="Times New Roman" w:cs="Times New Roman"/>
          <w:color w:val="000000"/>
          <w:szCs w:val="20"/>
        </w:rPr>
        <w:t>Australia</w:t>
      </w:r>
      <w:r w:rsidR="009F3395" w:rsidRPr="00F509B3">
        <w:rPr>
          <w:rFonts w:ascii="Times New Roman" w:hAnsi="Times New Roman" w:cs="Times New Roman"/>
          <w:color w:val="000000"/>
          <w:szCs w:val="20"/>
        </w:rPr>
        <w:t xml:space="preserve">n Taxation Office </w:t>
      </w:r>
      <w:r>
        <w:rPr>
          <w:rFonts w:ascii="Times New Roman" w:hAnsi="Times New Roman" w:cs="Times New Roman"/>
          <w:color w:val="000000"/>
          <w:szCs w:val="20"/>
        </w:rPr>
        <w:t xml:space="preserve">classifies </w:t>
      </w:r>
      <w:r w:rsidR="009F3395" w:rsidRPr="00F509B3">
        <w:rPr>
          <w:rFonts w:ascii="Times New Roman" w:hAnsi="Times New Roman" w:cs="Times New Roman"/>
          <w:color w:val="000000"/>
          <w:szCs w:val="20"/>
        </w:rPr>
        <w:t xml:space="preserve">AIC </w:t>
      </w:r>
      <w:r w:rsidR="00361170">
        <w:rPr>
          <w:rFonts w:ascii="Times New Roman" w:hAnsi="Times New Roman" w:cs="Times New Roman"/>
          <w:color w:val="000000"/>
          <w:szCs w:val="20"/>
        </w:rPr>
        <w:t xml:space="preserve">Scheme </w:t>
      </w:r>
      <w:r>
        <w:rPr>
          <w:rFonts w:ascii="Times New Roman" w:hAnsi="Times New Roman" w:cs="Times New Roman"/>
          <w:color w:val="000000"/>
          <w:szCs w:val="20"/>
        </w:rPr>
        <w:t xml:space="preserve">allowances as </w:t>
      </w:r>
      <w:r w:rsidR="009F3395" w:rsidRPr="00F509B3">
        <w:rPr>
          <w:rFonts w:ascii="Times New Roman" w:hAnsi="Times New Roman" w:cs="Times New Roman"/>
          <w:color w:val="000000"/>
          <w:szCs w:val="20"/>
        </w:rPr>
        <w:t xml:space="preserve">‘supplementary amounts’ for the purposes of section 24ABZF of the </w:t>
      </w:r>
      <w:r w:rsidR="009F3395" w:rsidRPr="00F509B3">
        <w:rPr>
          <w:rFonts w:ascii="Times New Roman" w:hAnsi="Times New Roman" w:cs="Times New Roman"/>
          <w:i/>
          <w:iCs/>
          <w:color w:val="000000"/>
          <w:szCs w:val="20"/>
        </w:rPr>
        <w:t xml:space="preserve">Income Tax Assessment </w:t>
      </w:r>
      <w:r w:rsidR="00EF2F28" w:rsidRPr="00F509B3">
        <w:rPr>
          <w:rFonts w:ascii="Times New Roman" w:hAnsi="Times New Roman" w:cs="Times New Roman"/>
          <w:i/>
          <w:iCs/>
          <w:color w:val="000000"/>
          <w:szCs w:val="20"/>
        </w:rPr>
        <w:t>Act</w:t>
      </w:r>
      <w:r w:rsidR="009F3395" w:rsidRPr="00F509B3">
        <w:rPr>
          <w:rFonts w:ascii="Times New Roman" w:hAnsi="Times New Roman" w:cs="Times New Roman"/>
          <w:i/>
          <w:iCs/>
          <w:color w:val="000000"/>
          <w:szCs w:val="20"/>
        </w:rPr>
        <w:t xml:space="preserve"> 1936</w:t>
      </w:r>
      <w:r w:rsidR="009F3395" w:rsidRPr="00F509B3">
        <w:rPr>
          <w:rFonts w:ascii="Times New Roman" w:hAnsi="Times New Roman" w:cs="Times New Roman"/>
          <w:color w:val="000000"/>
          <w:szCs w:val="20"/>
        </w:rPr>
        <w:t xml:space="preserve"> and therefore are exempt from income tax.</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therefore not necessary to deduct tax from any </w:t>
      </w:r>
      <w:r w:rsidR="00361170">
        <w:rPr>
          <w:rFonts w:ascii="Times New Roman" w:hAnsi="Times New Roman" w:cs="Times New Roman"/>
          <w:color w:val="000000"/>
          <w:szCs w:val="20"/>
        </w:rPr>
        <w:t xml:space="preserve">AIC Scheme </w:t>
      </w:r>
      <w:r>
        <w:rPr>
          <w:rFonts w:ascii="Times New Roman" w:hAnsi="Times New Roman" w:cs="Times New Roman"/>
          <w:color w:val="000000"/>
          <w:szCs w:val="20"/>
        </w:rPr>
        <w:t xml:space="preserve">payments, nor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it necessary to provide a Group Certificate to an applicant where the only payments received in respect of that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are AIC </w:t>
      </w:r>
      <w:r w:rsidR="00361170">
        <w:rPr>
          <w:rFonts w:ascii="Times New Roman" w:hAnsi="Times New Roman" w:cs="Times New Roman"/>
          <w:color w:val="000000"/>
          <w:szCs w:val="20"/>
        </w:rPr>
        <w:t xml:space="preserve">Scheme </w:t>
      </w:r>
      <w:r>
        <w:rPr>
          <w:rFonts w:ascii="Times New Roman" w:hAnsi="Times New Roman" w:cs="Times New Roman"/>
          <w:color w:val="000000"/>
          <w:szCs w:val="20"/>
        </w:rPr>
        <w:t>allowances.</w:t>
      </w:r>
    </w:p>
    <w:p w:rsidR="009F3395" w:rsidRPr="004F5C7A" w:rsidRDefault="009F3395" w:rsidP="00EE203A">
      <w:pPr>
        <w:pStyle w:val="Heading3"/>
        <w:spacing w:before="0" w:beforeAutospacing="0" w:after="0" w:afterAutospacing="0"/>
        <w:jc w:val="both"/>
        <w:rPr>
          <w:rFonts w:ascii="Times New Roman" w:hAnsi="Times New Roman" w:cs="Times New Roman"/>
          <w:b w:val="0"/>
          <w:color w:val="000000"/>
          <w:sz w:val="24"/>
          <w:szCs w:val="32"/>
        </w:rPr>
      </w:pPr>
    </w:p>
    <w:p w:rsidR="009F3395" w:rsidRDefault="004F5C7A">
      <w:pPr>
        <w:pStyle w:val="Heading3"/>
        <w:spacing w:before="0" w:beforeAutospacing="0" w:after="0" w:afterAutospacing="0"/>
        <w:rPr>
          <w:rFonts w:ascii="Times New Roman" w:hAnsi="Times New Roman" w:cs="Times New Roman"/>
          <w:color w:val="000000"/>
          <w:sz w:val="24"/>
          <w:szCs w:val="32"/>
        </w:rPr>
      </w:pPr>
      <w:bookmarkStart w:id="512" w:name="_5.1.12_Payee_for_allowances"/>
      <w:bookmarkEnd w:id="512"/>
      <w:r>
        <w:rPr>
          <w:rFonts w:ascii="Times New Roman" w:hAnsi="Times New Roman" w:cs="Times New Roman"/>
          <w:color w:val="000000"/>
          <w:sz w:val="24"/>
          <w:szCs w:val="32"/>
        </w:rPr>
        <w:br w:type="page"/>
      </w:r>
      <w:bookmarkStart w:id="513" w:name="_Toc153097456"/>
      <w:r w:rsidR="009F3395">
        <w:rPr>
          <w:rFonts w:ascii="Times New Roman" w:hAnsi="Times New Roman" w:cs="Times New Roman"/>
          <w:color w:val="000000"/>
          <w:sz w:val="24"/>
          <w:szCs w:val="32"/>
        </w:rPr>
        <w:lastRenderedPageBreak/>
        <w:t>5.1.1</w:t>
      </w:r>
      <w:r w:rsidR="009B5F89">
        <w:rPr>
          <w:rFonts w:ascii="Times New Roman" w:hAnsi="Times New Roman" w:cs="Times New Roman"/>
          <w:color w:val="000000"/>
          <w:sz w:val="24"/>
          <w:szCs w:val="32"/>
        </w:rPr>
        <w:t>2</w:t>
      </w:r>
      <w:r w:rsidR="009F3395">
        <w:rPr>
          <w:rFonts w:ascii="Times New Roman" w:hAnsi="Times New Roman" w:cs="Times New Roman"/>
          <w:color w:val="000000"/>
          <w:sz w:val="24"/>
          <w:szCs w:val="32"/>
        </w:rPr>
        <w:t xml:space="preserve"> Payee for allowances</w:t>
      </w:r>
      <w:bookmarkEnd w:id="51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Allowances may be paid direct to the applicant or to an agent nominated by the applicant (eg the school, private board provider, or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It should be noted, however, that the applicant remains responsible for any overpayment,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occur (see </w:t>
      </w:r>
      <w:hyperlink w:anchor="_1.4.1_Applicant_obligations" w:history="1">
        <w:r w:rsidRPr="009E1FFF">
          <w:rPr>
            <w:rStyle w:val="Hyperlink"/>
            <w:rFonts w:ascii="Times New Roman" w:hAnsi="Times New Roman" w:cs="Times New Roman"/>
            <w:szCs w:val="20"/>
          </w:rPr>
          <w:t>1.</w:t>
        </w:r>
        <w:r w:rsidRPr="009E1FFF">
          <w:rPr>
            <w:rStyle w:val="Hyperlink"/>
            <w:rFonts w:ascii="Times New Roman" w:hAnsi="Times New Roman" w:cs="Times New Roman"/>
            <w:szCs w:val="20"/>
          </w:rPr>
          <w:t>4</w:t>
        </w:r>
        <w:r w:rsidRPr="009E1FFF">
          <w:rPr>
            <w:rStyle w:val="Hyperlink"/>
            <w:rFonts w:ascii="Times New Roman" w:hAnsi="Times New Roman" w:cs="Times New Roman"/>
            <w:szCs w:val="20"/>
          </w:rPr>
          <w:t>.1</w:t>
        </w:r>
      </w:hyperlink>
      <w:r>
        <w:rPr>
          <w:rFonts w:ascii="Times New Roman" w:hAnsi="Times New Roman" w:cs="Times New Roman"/>
          <w:color w:val="000000"/>
          <w:szCs w:val="20"/>
        </w:rPr>
        <w:t>) irrespective of who receives the payment.</w:t>
      </w:r>
    </w:p>
    <w:p w:rsidR="009F3395" w:rsidRPr="00B61237" w:rsidRDefault="009F3395" w:rsidP="00B61237">
      <w:pPr>
        <w:pStyle w:val="Heading2"/>
        <w:rPr>
          <w:rFonts w:ascii="Times New Roman" w:hAnsi="Times New Roman"/>
          <w:color w:val="000000"/>
          <w:sz w:val="28"/>
        </w:rPr>
      </w:pPr>
      <w:r>
        <w:rPr>
          <w:rFonts w:eastAsia="Times New Roman"/>
          <w:szCs w:val="20"/>
        </w:rPr>
        <w:br w:type="page"/>
      </w:r>
      <w:bookmarkStart w:id="514" w:name="_5.2_Boarding_Allowance"/>
      <w:bookmarkStart w:id="515" w:name="_Toc153097457"/>
      <w:bookmarkEnd w:id="514"/>
      <w:r w:rsidRPr="00B61237">
        <w:rPr>
          <w:rFonts w:ascii="Times New Roman" w:hAnsi="Times New Roman"/>
          <w:color w:val="000000"/>
          <w:sz w:val="28"/>
        </w:rPr>
        <w:lastRenderedPageBreak/>
        <w:t>5.2 Boarding Allowance</w:t>
      </w:r>
      <w:r w:rsidR="0027622F" w:rsidRPr="00B61237">
        <w:rPr>
          <w:rFonts w:ascii="Times New Roman" w:hAnsi="Times New Roman"/>
          <w:color w:val="000000"/>
          <w:sz w:val="28"/>
        </w:rPr>
        <w:t xml:space="preserve"> and Additional Boarding Allowance</w:t>
      </w:r>
      <w:bookmarkEnd w:id="515"/>
    </w:p>
    <w:p w:rsidR="008E1B4B" w:rsidRDefault="008E1B4B" w:rsidP="00EE203A">
      <w:pPr>
        <w:pStyle w:val="Heading2"/>
        <w:spacing w:before="0" w:beforeAutospacing="0" w:after="0" w:afterAutospacing="0"/>
        <w:rPr>
          <w:rFonts w:ascii="Times New Roman" w:hAnsi="Times New Roman" w:cs="Times New Roman"/>
          <w:color w:val="000000"/>
          <w:sz w:val="24"/>
          <w:szCs w:val="35"/>
        </w:rPr>
      </w:pPr>
    </w:p>
    <w:p w:rsidR="008E1B4B" w:rsidRPr="000C015A" w:rsidRDefault="008E1B4B" w:rsidP="00EE203A">
      <w:pPr>
        <w:pStyle w:val="NormalWeb"/>
        <w:rPr>
          <w:rFonts w:ascii="Times New Roman" w:hAnsi="Times New Roman"/>
          <w:b/>
        </w:rPr>
      </w:pPr>
      <w:bookmarkStart w:id="516" w:name="_Toc89148343"/>
      <w:bookmarkStart w:id="517" w:name="_Toc90958256"/>
      <w:r w:rsidRPr="000C015A">
        <w:rPr>
          <w:rFonts w:ascii="Times New Roman" w:hAnsi="Times New Roman"/>
          <w:b/>
        </w:rPr>
        <w:t>Introduction</w:t>
      </w:r>
      <w:bookmarkEnd w:id="516"/>
      <w:bookmarkEnd w:id="517"/>
    </w:p>
    <w:p w:rsidR="008E1B4B" w:rsidRPr="000C015A" w:rsidRDefault="008E1B4B" w:rsidP="00EE203A">
      <w:pPr>
        <w:pStyle w:val="NormalWeb"/>
        <w:rPr>
          <w:rFonts w:ascii="Times New Roman" w:hAnsi="Times New Roman"/>
        </w:rPr>
      </w:pPr>
      <w:bookmarkStart w:id="518" w:name="_Toc89148344"/>
      <w:bookmarkStart w:id="519" w:name="_Toc90958257"/>
      <w:r w:rsidRPr="000C015A">
        <w:rPr>
          <w:rFonts w:ascii="Times New Roman" w:hAnsi="Times New Roman"/>
        </w:rPr>
        <w:t>Th</w:t>
      </w:r>
      <w:smartTag w:uri="urn:schemas-microsoft-com:office:smarttags" w:element="PersonName">
        <w:r w:rsidRPr="000C015A">
          <w:rPr>
            <w:rFonts w:ascii="Times New Roman" w:hAnsi="Times New Roman"/>
          </w:rPr>
          <w:t>is</w:t>
        </w:r>
      </w:smartTag>
      <w:r w:rsidRPr="000C015A">
        <w:rPr>
          <w:rFonts w:ascii="Times New Roman" w:hAnsi="Times New Roman"/>
        </w:rPr>
        <w:t xml:space="preserve"> </w:t>
      </w:r>
      <w:r w:rsidR="00614994" w:rsidRPr="000C015A">
        <w:rPr>
          <w:rFonts w:ascii="Times New Roman" w:hAnsi="Times New Roman"/>
        </w:rPr>
        <w:t>Part</w:t>
      </w:r>
      <w:r w:rsidRPr="000C015A">
        <w:rPr>
          <w:rFonts w:ascii="Times New Roman" w:hAnsi="Times New Roman"/>
        </w:rPr>
        <w:t xml:space="preserve"> outlines the </w:t>
      </w:r>
      <w:r w:rsidR="00187B4C" w:rsidRPr="000C015A">
        <w:rPr>
          <w:rFonts w:ascii="Times New Roman" w:hAnsi="Times New Roman"/>
        </w:rPr>
        <w:t>intention, rates and eligibility requirements of Boarding Allowance</w:t>
      </w:r>
      <w:r w:rsidR="0027622F" w:rsidRPr="000C015A">
        <w:rPr>
          <w:rFonts w:ascii="Times New Roman" w:hAnsi="Times New Roman"/>
        </w:rPr>
        <w:t xml:space="preserve"> </w:t>
      </w:r>
      <w:r w:rsidR="00187B4C" w:rsidRPr="000C015A">
        <w:rPr>
          <w:rFonts w:ascii="Times New Roman" w:hAnsi="Times New Roman"/>
        </w:rPr>
        <w:t>and Additional Boarding Allowance.</w:t>
      </w:r>
      <w:bookmarkEnd w:id="518"/>
      <w:bookmarkEnd w:id="519"/>
    </w:p>
    <w:p w:rsidR="009F3395" w:rsidRDefault="00C72D8A" w:rsidP="00A62B53">
      <w:pPr>
        <w:numPr>
          <w:ilvl w:val="0"/>
          <w:numId w:val="105"/>
        </w:numPr>
        <w:tabs>
          <w:tab w:val="clear" w:pos="720"/>
          <w:tab w:val="num" w:pos="600"/>
        </w:tabs>
        <w:ind w:left="600" w:hanging="300"/>
        <w:rPr>
          <w:color w:val="000000"/>
          <w:sz w:val="24"/>
        </w:rPr>
      </w:pPr>
      <w:hyperlink w:anchor="_5.2.1_Purpose_of_Boarding Allowance" w:history="1">
        <w:r w:rsidR="009F3395" w:rsidRPr="00C72D8A">
          <w:rPr>
            <w:rStyle w:val="Hyperlink"/>
            <w:sz w:val="24"/>
          </w:rPr>
          <w:t>5.</w:t>
        </w:r>
        <w:r w:rsidR="009F3395" w:rsidRPr="00C72D8A">
          <w:rPr>
            <w:rStyle w:val="Hyperlink"/>
            <w:sz w:val="24"/>
          </w:rPr>
          <w:t>2</w:t>
        </w:r>
        <w:r w:rsidR="009F3395" w:rsidRPr="00C72D8A">
          <w:rPr>
            <w:rStyle w:val="Hyperlink"/>
            <w:sz w:val="24"/>
          </w:rPr>
          <w:t>.1</w:t>
        </w:r>
      </w:hyperlink>
      <w:r w:rsidR="009F3395">
        <w:rPr>
          <w:color w:val="000000"/>
          <w:sz w:val="24"/>
        </w:rPr>
        <w:t xml:space="preserve"> </w:t>
      </w:r>
      <w:r w:rsidR="004F5C7A">
        <w:rPr>
          <w:color w:val="000000"/>
          <w:sz w:val="24"/>
        </w:rPr>
        <w:t xml:space="preserve"> </w:t>
      </w:r>
      <w:r w:rsidR="009F3395">
        <w:rPr>
          <w:color w:val="000000"/>
          <w:sz w:val="24"/>
        </w:rPr>
        <w:t>Purpose of Boarding Allowance</w:t>
      </w:r>
    </w:p>
    <w:p w:rsidR="009F3395" w:rsidRDefault="00704554" w:rsidP="00A62B53">
      <w:pPr>
        <w:numPr>
          <w:ilvl w:val="0"/>
          <w:numId w:val="105"/>
        </w:numPr>
        <w:tabs>
          <w:tab w:val="clear" w:pos="720"/>
          <w:tab w:val="num" w:pos="600"/>
        </w:tabs>
        <w:ind w:left="600" w:hanging="300"/>
        <w:rPr>
          <w:color w:val="000000"/>
          <w:sz w:val="24"/>
        </w:rPr>
      </w:pPr>
      <w:hyperlink w:anchor="_5.2.2_Components_of_Boarding Allowa" w:history="1">
        <w:r w:rsidR="009F3395" w:rsidRPr="00704554">
          <w:rPr>
            <w:rStyle w:val="Hyperlink"/>
            <w:sz w:val="24"/>
          </w:rPr>
          <w:t>5</w:t>
        </w:r>
        <w:r w:rsidR="009F3395" w:rsidRPr="00704554">
          <w:rPr>
            <w:rStyle w:val="Hyperlink"/>
            <w:sz w:val="24"/>
          </w:rPr>
          <w:t>.</w:t>
        </w:r>
        <w:r w:rsidR="009F3395" w:rsidRPr="00704554">
          <w:rPr>
            <w:rStyle w:val="Hyperlink"/>
            <w:sz w:val="24"/>
          </w:rPr>
          <w:t>2.2</w:t>
        </w:r>
      </w:hyperlink>
      <w:r w:rsidR="009F3395">
        <w:rPr>
          <w:color w:val="000000"/>
          <w:sz w:val="24"/>
        </w:rPr>
        <w:t xml:space="preserve"> </w:t>
      </w:r>
      <w:r w:rsidR="004F5C7A">
        <w:rPr>
          <w:color w:val="000000"/>
          <w:sz w:val="24"/>
        </w:rPr>
        <w:t xml:space="preserve"> </w:t>
      </w:r>
      <w:r w:rsidR="009F3395">
        <w:rPr>
          <w:color w:val="000000"/>
          <w:sz w:val="24"/>
        </w:rPr>
        <w:t>Components of Boarding Allowance</w:t>
      </w:r>
    </w:p>
    <w:p w:rsidR="009F3395" w:rsidRDefault="00847075" w:rsidP="00A62B53">
      <w:pPr>
        <w:numPr>
          <w:ilvl w:val="0"/>
          <w:numId w:val="105"/>
        </w:numPr>
        <w:tabs>
          <w:tab w:val="clear" w:pos="720"/>
          <w:tab w:val="num" w:pos="600"/>
        </w:tabs>
        <w:ind w:left="600" w:hanging="300"/>
        <w:rPr>
          <w:color w:val="000000"/>
          <w:sz w:val="24"/>
        </w:rPr>
      </w:pPr>
      <w:hyperlink w:anchor="_5.2.3_Eligibility_for_Basic Boardin" w:history="1">
        <w:r w:rsidR="009F3395" w:rsidRPr="00847075">
          <w:rPr>
            <w:rStyle w:val="Hyperlink"/>
            <w:sz w:val="24"/>
          </w:rPr>
          <w:t>5.2</w:t>
        </w:r>
        <w:r w:rsidR="009F3395" w:rsidRPr="00847075">
          <w:rPr>
            <w:rStyle w:val="Hyperlink"/>
            <w:sz w:val="24"/>
          </w:rPr>
          <w:t>.</w:t>
        </w:r>
        <w:r w:rsidR="009F3395" w:rsidRPr="00847075">
          <w:rPr>
            <w:rStyle w:val="Hyperlink"/>
            <w:sz w:val="24"/>
          </w:rPr>
          <w:t>3</w:t>
        </w:r>
      </w:hyperlink>
      <w:r w:rsidR="009F3395">
        <w:rPr>
          <w:color w:val="000000"/>
          <w:sz w:val="24"/>
        </w:rPr>
        <w:t xml:space="preserve"> </w:t>
      </w:r>
      <w:r w:rsidR="004F5C7A">
        <w:rPr>
          <w:color w:val="000000"/>
          <w:sz w:val="24"/>
        </w:rPr>
        <w:t xml:space="preserve"> </w:t>
      </w:r>
      <w:r w:rsidR="009F3395">
        <w:rPr>
          <w:color w:val="000000"/>
          <w:sz w:val="24"/>
        </w:rPr>
        <w:t>Eligibility for Basic Boarding Allowance</w:t>
      </w:r>
    </w:p>
    <w:p w:rsidR="009F3395" w:rsidRDefault="00936649" w:rsidP="00A62B53">
      <w:pPr>
        <w:numPr>
          <w:ilvl w:val="0"/>
          <w:numId w:val="105"/>
        </w:numPr>
        <w:tabs>
          <w:tab w:val="clear" w:pos="720"/>
          <w:tab w:val="num" w:pos="600"/>
        </w:tabs>
        <w:ind w:left="600" w:hanging="300"/>
        <w:rPr>
          <w:color w:val="000000"/>
          <w:sz w:val="24"/>
        </w:rPr>
      </w:pPr>
      <w:hyperlink w:anchor="_5.2.4_Approved_boarding_arrangement" w:history="1">
        <w:r w:rsidR="009F3395" w:rsidRPr="00936649">
          <w:rPr>
            <w:rStyle w:val="Hyperlink"/>
            <w:sz w:val="24"/>
          </w:rPr>
          <w:t>5.</w:t>
        </w:r>
        <w:r w:rsidR="009F3395" w:rsidRPr="00936649">
          <w:rPr>
            <w:rStyle w:val="Hyperlink"/>
            <w:sz w:val="24"/>
          </w:rPr>
          <w:t>2</w:t>
        </w:r>
        <w:r w:rsidR="009F3395" w:rsidRPr="00936649">
          <w:rPr>
            <w:rStyle w:val="Hyperlink"/>
            <w:sz w:val="24"/>
          </w:rPr>
          <w:t>.4</w:t>
        </w:r>
      </w:hyperlink>
      <w:r w:rsidR="009F3395">
        <w:rPr>
          <w:color w:val="000000"/>
          <w:sz w:val="24"/>
        </w:rPr>
        <w:t xml:space="preserve"> </w:t>
      </w:r>
      <w:r w:rsidR="004F5C7A">
        <w:rPr>
          <w:color w:val="000000"/>
          <w:sz w:val="24"/>
        </w:rPr>
        <w:t xml:space="preserve"> </w:t>
      </w:r>
      <w:r w:rsidR="009F3395">
        <w:rPr>
          <w:color w:val="000000"/>
          <w:sz w:val="24"/>
        </w:rPr>
        <w:t>Approved board</w:t>
      </w:r>
      <w:r w:rsidR="008C70F8">
        <w:rPr>
          <w:color w:val="000000"/>
          <w:sz w:val="24"/>
        </w:rPr>
        <w:t>ing</w:t>
      </w:r>
      <w:r w:rsidR="009F3395">
        <w:rPr>
          <w:color w:val="000000"/>
          <w:sz w:val="24"/>
        </w:rPr>
        <w:t xml:space="preserve"> arrangement</w:t>
      </w:r>
    </w:p>
    <w:p w:rsidR="009F3395" w:rsidRDefault="00FD7F22" w:rsidP="00A62B53">
      <w:pPr>
        <w:numPr>
          <w:ilvl w:val="0"/>
          <w:numId w:val="105"/>
        </w:numPr>
        <w:tabs>
          <w:tab w:val="clear" w:pos="720"/>
          <w:tab w:val="num" w:pos="600"/>
        </w:tabs>
        <w:ind w:left="600" w:hanging="300"/>
        <w:rPr>
          <w:color w:val="000000"/>
          <w:sz w:val="24"/>
        </w:rPr>
      </w:pPr>
      <w:hyperlink w:anchor="_5.2.5_Eligibility_for_Additional Bo" w:history="1">
        <w:r w:rsidR="009F3395" w:rsidRPr="00FD7F22">
          <w:rPr>
            <w:rStyle w:val="Hyperlink"/>
            <w:sz w:val="24"/>
          </w:rPr>
          <w:t>5.</w:t>
        </w:r>
        <w:r w:rsidR="009F3395" w:rsidRPr="00FD7F22">
          <w:rPr>
            <w:rStyle w:val="Hyperlink"/>
            <w:sz w:val="24"/>
          </w:rPr>
          <w:t>2</w:t>
        </w:r>
        <w:r w:rsidR="009F3395" w:rsidRPr="00FD7F22">
          <w:rPr>
            <w:rStyle w:val="Hyperlink"/>
            <w:sz w:val="24"/>
          </w:rPr>
          <w:t>.5</w:t>
        </w:r>
      </w:hyperlink>
      <w:r w:rsidR="009F3395">
        <w:rPr>
          <w:color w:val="000000"/>
          <w:sz w:val="24"/>
        </w:rPr>
        <w:t xml:space="preserve"> </w:t>
      </w:r>
      <w:r w:rsidR="004F5C7A">
        <w:rPr>
          <w:color w:val="000000"/>
          <w:sz w:val="24"/>
        </w:rPr>
        <w:t xml:space="preserve"> </w:t>
      </w:r>
      <w:r w:rsidR="009F3395">
        <w:rPr>
          <w:color w:val="000000"/>
          <w:sz w:val="24"/>
        </w:rPr>
        <w:t>Eligibility for Additional Boarding Allowance</w:t>
      </w:r>
    </w:p>
    <w:p w:rsidR="009F3395" w:rsidRDefault="00E81D01" w:rsidP="00A62B53">
      <w:pPr>
        <w:numPr>
          <w:ilvl w:val="0"/>
          <w:numId w:val="105"/>
        </w:numPr>
        <w:tabs>
          <w:tab w:val="clear" w:pos="720"/>
          <w:tab w:val="num" w:pos="600"/>
        </w:tabs>
        <w:ind w:left="600" w:hanging="300"/>
        <w:rPr>
          <w:color w:val="000000"/>
          <w:sz w:val="24"/>
        </w:rPr>
      </w:pPr>
      <w:hyperlink w:anchor="_5.2.6_Students_in_foster care" w:history="1">
        <w:r w:rsidR="009F3395" w:rsidRPr="00E81D01">
          <w:rPr>
            <w:rStyle w:val="Hyperlink"/>
            <w:sz w:val="24"/>
          </w:rPr>
          <w:t>5.</w:t>
        </w:r>
        <w:r w:rsidR="009F3395" w:rsidRPr="00E81D01">
          <w:rPr>
            <w:rStyle w:val="Hyperlink"/>
            <w:sz w:val="24"/>
          </w:rPr>
          <w:t>2</w:t>
        </w:r>
        <w:r w:rsidR="009F3395" w:rsidRPr="00E81D01">
          <w:rPr>
            <w:rStyle w:val="Hyperlink"/>
            <w:sz w:val="24"/>
          </w:rPr>
          <w:t>.6</w:t>
        </w:r>
      </w:hyperlink>
      <w:r w:rsidR="009F3395">
        <w:rPr>
          <w:color w:val="000000"/>
          <w:sz w:val="24"/>
        </w:rPr>
        <w:t xml:space="preserve"> </w:t>
      </w:r>
      <w:r w:rsidR="004F5C7A">
        <w:rPr>
          <w:color w:val="000000"/>
          <w:sz w:val="24"/>
        </w:rPr>
        <w:t xml:space="preserve"> </w:t>
      </w:r>
      <w:r w:rsidR="009B0027" w:rsidRPr="009B0027">
        <w:rPr>
          <w:b/>
          <w:color w:val="000000"/>
          <w:sz w:val="24"/>
        </w:rPr>
        <w:t>Students</w:t>
      </w:r>
      <w:r w:rsidR="009F3395">
        <w:rPr>
          <w:color w:val="000000"/>
          <w:sz w:val="24"/>
        </w:rPr>
        <w:t xml:space="preserve"> in foster care</w:t>
      </w:r>
    </w:p>
    <w:p w:rsidR="009F3395" w:rsidRDefault="00C94638" w:rsidP="00A62B53">
      <w:pPr>
        <w:numPr>
          <w:ilvl w:val="0"/>
          <w:numId w:val="105"/>
        </w:numPr>
        <w:tabs>
          <w:tab w:val="clear" w:pos="720"/>
          <w:tab w:val="num" w:pos="600"/>
        </w:tabs>
        <w:ind w:left="600" w:hanging="300"/>
        <w:rPr>
          <w:color w:val="000000"/>
          <w:sz w:val="24"/>
        </w:rPr>
      </w:pPr>
      <w:hyperlink w:anchor="_5.2.7_Boarding_Costs" w:history="1">
        <w:r w:rsidR="009F3395" w:rsidRPr="00C94638">
          <w:rPr>
            <w:rStyle w:val="Hyperlink"/>
            <w:sz w:val="24"/>
          </w:rPr>
          <w:t>5.</w:t>
        </w:r>
        <w:r w:rsidR="009F3395" w:rsidRPr="00C94638">
          <w:rPr>
            <w:rStyle w:val="Hyperlink"/>
            <w:sz w:val="24"/>
          </w:rPr>
          <w:t>2</w:t>
        </w:r>
        <w:r w:rsidR="009F3395" w:rsidRPr="00C94638">
          <w:rPr>
            <w:rStyle w:val="Hyperlink"/>
            <w:sz w:val="24"/>
          </w:rPr>
          <w:t>.7</w:t>
        </w:r>
      </w:hyperlink>
      <w:r w:rsidR="009F3395">
        <w:rPr>
          <w:color w:val="000000"/>
          <w:sz w:val="24"/>
        </w:rPr>
        <w:t xml:space="preserve"> </w:t>
      </w:r>
      <w:r w:rsidR="004F5C7A">
        <w:rPr>
          <w:color w:val="000000"/>
          <w:sz w:val="24"/>
        </w:rPr>
        <w:t xml:space="preserve"> </w:t>
      </w:r>
      <w:r w:rsidR="009F3395">
        <w:rPr>
          <w:color w:val="000000"/>
          <w:sz w:val="24"/>
        </w:rPr>
        <w:t>Boarding Costs</w:t>
      </w:r>
    </w:p>
    <w:p w:rsidR="009F3395" w:rsidRDefault="00C85099" w:rsidP="00A62B53">
      <w:pPr>
        <w:numPr>
          <w:ilvl w:val="0"/>
          <w:numId w:val="105"/>
        </w:numPr>
        <w:tabs>
          <w:tab w:val="clear" w:pos="720"/>
          <w:tab w:val="num" w:pos="600"/>
        </w:tabs>
        <w:ind w:left="600" w:hanging="300"/>
        <w:rPr>
          <w:color w:val="000000"/>
          <w:sz w:val="24"/>
        </w:rPr>
      </w:pPr>
      <w:hyperlink w:anchor="_5.2.8_Actual_boarding_charges" w:history="1">
        <w:r w:rsidR="009F3395" w:rsidRPr="00C85099">
          <w:rPr>
            <w:rStyle w:val="Hyperlink"/>
            <w:sz w:val="24"/>
          </w:rPr>
          <w:t>5.2</w:t>
        </w:r>
        <w:r w:rsidR="009F3395" w:rsidRPr="00C85099">
          <w:rPr>
            <w:rStyle w:val="Hyperlink"/>
            <w:sz w:val="24"/>
          </w:rPr>
          <w:t>.</w:t>
        </w:r>
        <w:r w:rsidR="009F3395" w:rsidRPr="00C85099">
          <w:rPr>
            <w:rStyle w:val="Hyperlink"/>
            <w:sz w:val="24"/>
          </w:rPr>
          <w:t>8</w:t>
        </w:r>
      </w:hyperlink>
      <w:r w:rsidR="009F3395">
        <w:rPr>
          <w:color w:val="000000"/>
          <w:sz w:val="24"/>
        </w:rPr>
        <w:t xml:space="preserve"> </w:t>
      </w:r>
      <w:r w:rsidR="004F5C7A">
        <w:rPr>
          <w:color w:val="000000"/>
          <w:sz w:val="24"/>
        </w:rPr>
        <w:t xml:space="preserve"> </w:t>
      </w:r>
      <w:r w:rsidR="009F3395">
        <w:rPr>
          <w:color w:val="000000"/>
          <w:sz w:val="24"/>
        </w:rPr>
        <w:t>Actual boarding charges</w:t>
      </w:r>
    </w:p>
    <w:p w:rsidR="009F3395" w:rsidRDefault="00C85099" w:rsidP="00A62B53">
      <w:pPr>
        <w:numPr>
          <w:ilvl w:val="0"/>
          <w:numId w:val="105"/>
        </w:numPr>
        <w:tabs>
          <w:tab w:val="clear" w:pos="720"/>
          <w:tab w:val="num" w:pos="600"/>
        </w:tabs>
        <w:ind w:left="600" w:hanging="300"/>
        <w:rPr>
          <w:color w:val="000000"/>
          <w:sz w:val="24"/>
        </w:rPr>
      </w:pPr>
      <w:hyperlink w:anchor="_5.2.9_Boarding_fees_paid by another" w:history="1">
        <w:r w:rsidR="009F3395" w:rsidRPr="00C85099">
          <w:rPr>
            <w:rStyle w:val="Hyperlink"/>
            <w:sz w:val="24"/>
          </w:rPr>
          <w:t>5.</w:t>
        </w:r>
        <w:r w:rsidR="009F3395" w:rsidRPr="00C85099">
          <w:rPr>
            <w:rStyle w:val="Hyperlink"/>
            <w:sz w:val="24"/>
          </w:rPr>
          <w:t>2</w:t>
        </w:r>
        <w:r w:rsidR="009F3395" w:rsidRPr="00C85099">
          <w:rPr>
            <w:rStyle w:val="Hyperlink"/>
            <w:sz w:val="24"/>
          </w:rPr>
          <w:t>.9</w:t>
        </w:r>
      </w:hyperlink>
      <w:r w:rsidR="009F3395">
        <w:rPr>
          <w:color w:val="000000"/>
          <w:sz w:val="24"/>
        </w:rPr>
        <w:t xml:space="preserve"> </w:t>
      </w:r>
      <w:r w:rsidR="004F5C7A">
        <w:rPr>
          <w:color w:val="000000"/>
          <w:sz w:val="24"/>
        </w:rPr>
        <w:t xml:space="preserve"> </w:t>
      </w:r>
      <w:r w:rsidR="009F3395">
        <w:rPr>
          <w:color w:val="000000"/>
          <w:sz w:val="24"/>
        </w:rPr>
        <w:t>Boarding fees paid by another party</w:t>
      </w:r>
    </w:p>
    <w:p w:rsidR="009F3395" w:rsidRDefault="007A54A5" w:rsidP="00A62B53">
      <w:pPr>
        <w:numPr>
          <w:ilvl w:val="0"/>
          <w:numId w:val="105"/>
        </w:numPr>
        <w:tabs>
          <w:tab w:val="clear" w:pos="720"/>
          <w:tab w:val="num" w:pos="600"/>
        </w:tabs>
        <w:ind w:left="600" w:hanging="300"/>
        <w:rPr>
          <w:color w:val="000000"/>
          <w:sz w:val="24"/>
        </w:rPr>
      </w:pPr>
      <w:hyperlink w:anchor="_5.2.10_Additional_Boarding_Allowanc" w:history="1">
        <w:r w:rsidR="009F3395" w:rsidRPr="007A54A5">
          <w:rPr>
            <w:rStyle w:val="Hyperlink"/>
            <w:sz w:val="24"/>
          </w:rPr>
          <w:t>5.2</w:t>
        </w:r>
        <w:r w:rsidR="009F3395" w:rsidRPr="007A54A5">
          <w:rPr>
            <w:rStyle w:val="Hyperlink"/>
            <w:sz w:val="24"/>
          </w:rPr>
          <w:t>.</w:t>
        </w:r>
        <w:r w:rsidR="009F3395" w:rsidRPr="007A54A5">
          <w:rPr>
            <w:rStyle w:val="Hyperlink"/>
            <w:sz w:val="24"/>
          </w:rPr>
          <w:t>10</w:t>
        </w:r>
      </w:hyperlink>
      <w:r w:rsidR="009F3395">
        <w:rPr>
          <w:color w:val="000000"/>
          <w:sz w:val="24"/>
        </w:rPr>
        <w:t xml:space="preserve"> </w:t>
      </w:r>
      <w:r w:rsidR="004F5C7A">
        <w:rPr>
          <w:color w:val="000000"/>
          <w:sz w:val="24"/>
        </w:rPr>
        <w:t xml:space="preserve"> </w:t>
      </w:r>
      <w:r w:rsidR="009F3395">
        <w:rPr>
          <w:color w:val="000000"/>
          <w:sz w:val="24"/>
        </w:rPr>
        <w:t>Additional Boarding Allowance entitlement</w:t>
      </w:r>
    </w:p>
    <w:p w:rsidR="009F3395" w:rsidRDefault="00333C07" w:rsidP="00A62B53">
      <w:pPr>
        <w:numPr>
          <w:ilvl w:val="0"/>
          <w:numId w:val="105"/>
        </w:numPr>
        <w:tabs>
          <w:tab w:val="clear" w:pos="720"/>
          <w:tab w:val="num" w:pos="600"/>
        </w:tabs>
        <w:ind w:left="600" w:hanging="300"/>
        <w:rPr>
          <w:color w:val="000000"/>
          <w:sz w:val="24"/>
        </w:rPr>
      </w:pPr>
      <w:hyperlink w:anchor="_5.2.11_Maximum_rates_of entitlement" w:history="1">
        <w:r w:rsidR="009F3395" w:rsidRPr="00333C07">
          <w:rPr>
            <w:rStyle w:val="Hyperlink"/>
            <w:sz w:val="24"/>
          </w:rPr>
          <w:t>5.2.</w:t>
        </w:r>
        <w:r w:rsidR="009F3395" w:rsidRPr="00333C07">
          <w:rPr>
            <w:rStyle w:val="Hyperlink"/>
            <w:sz w:val="24"/>
          </w:rPr>
          <w:t>1</w:t>
        </w:r>
        <w:r w:rsidR="009F3395" w:rsidRPr="00333C07">
          <w:rPr>
            <w:rStyle w:val="Hyperlink"/>
            <w:sz w:val="24"/>
          </w:rPr>
          <w:t>1</w:t>
        </w:r>
      </w:hyperlink>
      <w:r w:rsidR="009F3395">
        <w:rPr>
          <w:color w:val="000000"/>
          <w:sz w:val="24"/>
        </w:rPr>
        <w:t xml:space="preserve"> </w:t>
      </w:r>
      <w:r w:rsidR="004F5C7A">
        <w:rPr>
          <w:color w:val="000000"/>
          <w:sz w:val="24"/>
        </w:rPr>
        <w:t xml:space="preserve"> </w:t>
      </w:r>
      <w:r w:rsidR="009F3395">
        <w:rPr>
          <w:color w:val="000000"/>
          <w:sz w:val="24"/>
        </w:rPr>
        <w:t>Maximum rates of entitlement</w:t>
      </w:r>
    </w:p>
    <w:p w:rsidR="009F3395" w:rsidRDefault="001672A4" w:rsidP="00A62B53">
      <w:pPr>
        <w:numPr>
          <w:ilvl w:val="0"/>
          <w:numId w:val="105"/>
        </w:numPr>
        <w:tabs>
          <w:tab w:val="clear" w:pos="720"/>
          <w:tab w:val="num" w:pos="600"/>
        </w:tabs>
        <w:ind w:left="600" w:hanging="300"/>
        <w:rPr>
          <w:color w:val="000000"/>
          <w:sz w:val="24"/>
        </w:rPr>
      </w:pPr>
      <w:hyperlink w:anchor="_5.2.12_Entitlement_for_part-time bo" w:history="1">
        <w:r w:rsidR="009F3395" w:rsidRPr="001672A4">
          <w:rPr>
            <w:rStyle w:val="Hyperlink"/>
            <w:sz w:val="24"/>
          </w:rPr>
          <w:t>5.2.12</w:t>
        </w:r>
      </w:hyperlink>
      <w:r w:rsidR="009F3395">
        <w:rPr>
          <w:color w:val="000000"/>
          <w:sz w:val="24"/>
        </w:rPr>
        <w:t xml:space="preserve"> </w:t>
      </w:r>
      <w:r w:rsidR="004F5C7A">
        <w:rPr>
          <w:color w:val="000000"/>
          <w:sz w:val="24"/>
        </w:rPr>
        <w:t xml:space="preserve"> </w:t>
      </w:r>
      <w:r w:rsidR="009F3395">
        <w:rPr>
          <w:color w:val="000000"/>
          <w:sz w:val="24"/>
        </w:rPr>
        <w:t>Entitlement for part-time boarders</w:t>
      </w:r>
    </w:p>
    <w:p w:rsidR="009F3395" w:rsidRDefault="001672A4" w:rsidP="00A62B53">
      <w:pPr>
        <w:numPr>
          <w:ilvl w:val="0"/>
          <w:numId w:val="105"/>
        </w:numPr>
        <w:tabs>
          <w:tab w:val="clear" w:pos="720"/>
          <w:tab w:val="num" w:pos="600"/>
        </w:tabs>
        <w:ind w:left="600" w:hanging="300"/>
        <w:rPr>
          <w:color w:val="000000"/>
          <w:sz w:val="24"/>
        </w:rPr>
      </w:pPr>
      <w:hyperlink w:anchor="_5.2.12_Entitlement_for_part-time bo" w:history="1">
        <w:r w:rsidR="009F3395" w:rsidRPr="001672A4">
          <w:rPr>
            <w:rStyle w:val="Hyperlink"/>
            <w:sz w:val="24"/>
          </w:rPr>
          <w:t>5</w:t>
        </w:r>
        <w:r w:rsidR="009F3395" w:rsidRPr="001672A4">
          <w:rPr>
            <w:rStyle w:val="Hyperlink"/>
            <w:sz w:val="24"/>
          </w:rPr>
          <w:t>.</w:t>
        </w:r>
        <w:r w:rsidR="009F3395" w:rsidRPr="001672A4">
          <w:rPr>
            <w:rStyle w:val="Hyperlink"/>
            <w:sz w:val="24"/>
          </w:rPr>
          <w:t>2.13</w:t>
        </w:r>
      </w:hyperlink>
      <w:r w:rsidR="009F3395">
        <w:rPr>
          <w:color w:val="000000"/>
          <w:sz w:val="24"/>
        </w:rPr>
        <w:t xml:space="preserve"> </w:t>
      </w:r>
      <w:r w:rsidR="004F5C7A">
        <w:rPr>
          <w:color w:val="000000"/>
          <w:sz w:val="24"/>
        </w:rPr>
        <w:t xml:space="preserve"> </w:t>
      </w:r>
      <w:r w:rsidR="009F3395">
        <w:rPr>
          <w:color w:val="000000"/>
          <w:sz w:val="24"/>
        </w:rPr>
        <w:t xml:space="preserve">Entitlement for </w:t>
      </w:r>
      <w:r w:rsidR="0064519C">
        <w:rPr>
          <w:b/>
          <w:color w:val="000000"/>
          <w:sz w:val="24"/>
        </w:rPr>
        <w:t>Short-term boarder</w:t>
      </w:r>
      <w:r w:rsidR="009F3395" w:rsidRPr="0027622F">
        <w:rPr>
          <w:b/>
          <w:color w:val="000000"/>
          <w:sz w:val="24"/>
        </w:rPr>
        <w:t>s</w:t>
      </w:r>
    </w:p>
    <w:p w:rsidR="009F3395" w:rsidRDefault="009F3395">
      <w:pPr>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20" w:name="_5.2.1_Purpose_of_Boarding Allowance"/>
      <w:bookmarkStart w:id="521" w:name="_Toc153097458"/>
      <w:bookmarkEnd w:id="520"/>
      <w:r>
        <w:rPr>
          <w:rFonts w:ascii="Times New Roman" w:hAnsi="Times New Roman" w:cs="Times New Roman"/>
          <w:color w:val="000000"/>
          <w:sz w:val="24"/>
          <w:szCs w:val="32"/>
        </w:rPr>
        <w:t>5.2.1 Purpose of Boarding Allowance</w:t>
      </w:r>
      <w:bookmarkEnd w:id="521"/>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Boarding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intended to contribute towards the costs incurred by </w:t>
      </w:r>
      <w:r w:rsidRPr="00AD11B0">
        <w:rPr>
          <w:rFonts w:ascii="Times New Roman" w:hAnsi="Times New Roman" w:cs="Times New Roman"/>
          <w:b/>
          <w:color w:val="000000"/>
          <w:szCs w:val="20"/>
        </w:rPr>
        <w:t>families</w:t>
      </w:r>
      <w:r>
        <w:rPr>
          <w:rFonts w:ascii="Times New Roman" w:hAnsi="Times New Roman" w:cs="Times New Roman"/>
          <w:color w:val="000000"/>
          <w:szCs w:val="20"/>
        </w:rPr>
        <w:t xml:space="preserve"> in boarding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away from home to have daily access to appropriate schooling.</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22" w:name="_5.2.2_Components_of_Boarding Allowa"/>
      <w:bookmarkStart w:id="523" w:name="_Toc153097459"/>
      <w:bookmarkEnd w:id="522"/>
      <w:r>
        <w:rPr>
          <w:rFonts w:ascii="Times New Roman" w:hAnsi="Times New Roman" w:cs="Times New Roman"/>
          <w:color w:val="000000"/>
          <w:sz w:val="24"/>
          <w:szCs w:val="32"/>
        </w:rPr>
        <w:t>5.2.2 Components of Boarding Allowance</w:t>
      </w:r>
      <w:bookmarkEnd w:id="52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There are two components of Boarding Allowance:</w:t>
      </w:r>
    </w:p>
    <w:p w:rsidR="009F3395" w:rsidRDefault="009F3395" w:rsidP="00A62B53">
      <w:pPr>
        <w:numPr>
          <w:ilvl w:val="0"/>
          <w:numId w:val="106"/>
        </w:numPr>
        <w:tabs>
          <w:tab w:val="clear" w:pos="720"/>
          <w:tab w:val="num" w:pos="600"/>
        </w:tabs>
        <w:ind w:left="600" w:hanging="300"/>
        <w:rPr>
          <w:color w:val="000000"/>
          <w:sz w:val="24"/>
        </w:rPr>
      </w:pPr>
      <w:r>
        <w:rPr>
          <w:color w:val="000000"/>
          <w:sz w:val="24"/>
        </w:rPr>
        <w:t xml:space="preserve">the Basic Boarding Allowance component which </w:t>
      </w:r>
      <w:smartTag w:uri="urn:schemas-microsoft-com:office:smarttags" w:element="PersonName">
        <w:r>
          <w:rPr>
            <w:color w:val="000000"/>
            <w:sz w:val="24"/>
          </w:rPr>
          <w:t>is</w:t>
        </w:r>
      </w:smartTag>
      <w:r>
        <w:rPr>
          <w:color w:val="000000"/>
          <w:sz w:val="24"/>
        </w:rPr>
        <w:t xml:space="preserve"> payable to all </w:t>
      </w:r>
      <w:r w:rsidR="00227C52">
        <w:rPr>
          <w:b/>
          <w:color w:val="000000"/>
          <w:sz w:val="24"/>
        </w:rPr>
        <w:t>Eligible student</w:t>
      </w:r>
      <w:r>
        <w:rPr>
          <w:color w:val="000000"/>
          <w:sz w:val="24"/>
        </w:rPr>
        <w:t xml:space="preserve">s who board away from home (see </w:t>
      </w:r>
      <w:hyperlink w:anchor="_5.2.3_Eligibility_for_Basic Boardin" w:history="1">
        <w:r w:rsidRPr="00C72D8A">
          <w:rPr>
            <w:rStyle w:val="Hyperlink"/>
            <w:sz w:val="24"/>
          </w:rPr>
          <w:t>5.</w:t>
        </w:r>
        <w:r w:rsidRPr="00C72D8A">
          <w:rPr>
            <w:rStyle w:val="Hyperlink"/>
            <w:sz w:val="24"/>
          </w:rPr>
          <w:t>2</w:t>
        </w:r>
        <w:r w:rsidRPr="00C72D8A">
          <w:rPr>
            <w:rStyle w:val="Hyperlink"/>
            <w:sz w:val="24"/>
          </w:rPr>
          <w:t>.3</w:t>
        </w:r>
      </w:hyperlink>
      <w:r>
        <w:rPr>
          <w:color w:val="000000"/>
          <w:sz w:val="24"/>
        </w:rPr>
        <w:t>);</w:t>
      </w:r>
    </w:p>
    <w:p w:rsidR="009F3395" w:rsidRDefault="009F3395" w:rsidP="00A62B53">
      <w:pPr>
        <w:numPr>
          <w:ilvl w:val="0"/>
          <w:numId w:val="106"/>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Additional Boarding Allowance component, which </w:t>
      </w:r>
      <w:smartTag w:uri="urn:schemas-microsoft-com:office:smarttags" w:element="PersonName">
        <w:r>
          <w:rPr>
            <w:color w:val="000000"/>
            <w:sz w:val="24"/>
          </w:rPr>
          <w:t>is</w:t>
        </w:r>
      </w:smartTag>
      <w:r>
        <w:rPr>
          <w:color w:val="000000"/>
          <w:sz w:val="24"/>
        </w:rPr>
        <w:t xml:space="preserve"> subject to the Parental Income Test (see </w:t>
      </w:r>
      <w:hyperlink w:anchor="_5.2.5_Eligibility_for_Additional Bo" w:history="1">
        <w:r w:rsidRPr="00704554">
          <w:rPr>
            <w:rStyle w:val="Hyperlink"/>
            <w:sz w:val="24"/>
          </w:rPr>
          <w:t>5.</w:t>
        </w:r>
        <w:r w:rsidRPr="00704554">
          <w:rPr>
            <w:rStyle w:val="Hyperlink"/>
            <w:sz w:val="24"/>
          </w:rPr>
          <w:t>2</w:t>
        </w:r>
        <w:r w:rsidRPr="00704554">
          <w:rPr>
            <w:rStyle w:val="Hyperlink"/>
            <w:sz w:val="24"/>
          </w:rPr>
          <w:t>.5</w:t>
        </w:r>
      </w:hyperlink>
      <w:r>
        <w:rPr>
          <w:color w:val="000000"/>
          <w:sz w:val="24"/>
        </w:rPr>
        <w:t>) and boarding costs.</w:t>
      </w: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r>
        <w:rPr>
          <w:rFonts w:ascii="Times New Roman" w:hAnsi="Times New Roman" w:cs="Times New Roman"/>
          <w:color w:val="000000"/>
          <w:szCs w:val="20"/>
        </w:rPr>
        <w:t>See section 6.4 for details on situations where the Parental Income Test may be waived.</w:t>
      </w: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bookmarkStart w:id="524" w:name="_5.2.3_Eligibility_for_Basic Boardin"/>
      <w:bookmarkStart w:id="525" w:name="_Toc153097460"/>
      <w:bookmarkEnd w:id="524"/>
      <w:r>
        <w:rPr>
          <w:rFonts w:ascii="Times New Roman" w:hAnsi="Times New Roman" w:cs="Times New Roman"/>
          <w:color w:val="000000"/>
          <w:sz w:val="24"/>
          <w:szCs w:val="32"/>
        </w:rPr>
        <w:t>5.2.3 Eligibility for Basic Boarding Allowance</w:t>
      </w:r>
      <w:bookmarkEnd w:id="525"/>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rsidP="00EE20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To qualify for the Basic Boarding Allowance component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w:t>
      </w:r>
    </w:p>
    <w:p w:rsidR="009F3395" w:rsidRDefault="009F3395" w:rsidP="00A62B53">
      <w:pPr>
        <w:pStyle w:val="NormalWeb"/>
        <w:numPr>
          <w:ilvl w:val="0"/>
          <w:numId w:val="106"/>
        </w:numPr>
        <w:tabs>
          <w:tab w:val="clear" w:pos="720"/>
          <w:tab w:val="num" w:pos="600"/>
        </w:tabs>
        <w:spacing w:before="0" w:beforeAutospacing="0" w:after="0" w:afterAutospacing="0"/>
        <w:ind w:left="600" w:hanging="300"/>
        <w:rPr>
          <w:rFonts w:ascii="Times New Roman" w:hAnsi="Times New Roman" w:cs="Times New Roman"/>
          <w:color w:val="000000"/>
          <w:szCs w:val="20"/>
        </w:rPr>
      </w:pPr>
      <w:r>
        <w:rPr>
          <w:rFonts w:ascii="Times New Roman" w:hAnsi="Times New Roman" w:cs="Times New Roman"/>
          <w:color w:val="000000"/>
          <w:szCs w:val="20"/>
        </w:rPr>
        <w:t>must live away from home in an approved board</w:t>
      </w:r>
      <w:r w:rsidR="00860773">
        <w:rPr>
          <w:rFonts w:ascii="Times New Roman" w:hAnsi="Times New Roman" w:cs="Times New Roman"/>
          <w:color w:val="000000"/>
          <w:szCs w:val="20"/>
        </w:rPr>
        <w:t>ing</w:t>
      </w:r>
      <w:r>
        <w:rPr>
          <w:rFonts w:ascii="Times New Roman" w:hAnsi="Times New Roman" w:cs="Times New Roman"/>
          <w:color w:val="000000"/>
          <w:szCs w:val="20"/>
        </w:rPr>
        <w:t xml:space="preserve"> arrangement during school term (see </w:t>
      </w:r>
      <w:hyperlink w:anchor="_5.2.4_Approved_boarding_arrangement" w:history="1">
        <w:r w:rsidRPr="009E1FFF">
          <w:rPr>
            <w:rStyle w:val="Hyperlink"/>
            <w:rFonts w:ascii="Times New Roman" w:hAnsi="Times New Roman" w:cs="Times New Roman"/>
            <w:szCs w:val="20"/>
          </w:rPr>
          <w:t>5.</w:t>
        </w:r>
        <w:r w:rsidRPr="009E1FFF">
          <w:rPr>
            <w:rStyle w:val="Hyperlink"/>
            <w:rFonts w:ascii="Times New Roman" w:hAnsi="Times New Roman" w:cs="Times New Roman"/>
            <w:szCs w:val="20"/>
          </w:rPr>
          <w:t>2</w:t>
        </w:r>
        <w:r w:rsidRPr="009E1FFF">
          <w:rPr>
            <w:rStyle w:val="Hyperlink"/>
            <w:rFonts w:ascii="Times New Roman" w:hAnsi="Times New Roman" w:cs="Times New Roman"/>
            <w:szCs w:val="20"/>
          </w:rPr>
          <w:t>.4</w:t>
        </w:r>
      </w:hyperlink>
      <w:r>
        <w:rPr>
          <w:rFonts w:ascii="Times New Roman" w:hAnsi="Times New Roman" w:cs="Times New Roman"/>
          <w:color w:val="000000"/>
          <w:szCs w:val="20"/>
        </w:rPr>
        <w:t>);</w:t>
      </w:r>
    </w:p>
    <w:p w:rsidR="009F3395" w:rsidRDefault="009F3395" w:rsidP="00A62B53">
      <w:pPr>
        <w:pStyle w:val="NormalWeb"/>
        <w:numPr>
          <w:ilvl w:val="0"/>
          <w:numId w:val="106"/>
        </w:numPr>
        <w:tabs>
          <w:tab w:val="clear" w:pos="720"/>
          <w:tab w:val="num" w:pos="600"/>
        </w:tabs>
        <w:spacing w:before="0" w:beforeAutospacing="0" w:after="0" w:afterAutospacing="0"/>
        <w:ind w:left="600" w:hanging="300"/>
        <w:rPr>
          <w:rFonts w:ascii="Times New Roman" w:hAnsi="Times New Roman" w:cs="Times New Roman"/>
          <w:color w:val="000000"/>
          <w:szCs w:val="20"/>
        </w:rPr>
      </w:pPr>
      <w:r>
        <w:rPr>
          <w:rFonts w:ascii="Times New Roman" w:hAnsi="Times New Roman" w:cs="Times New Roman"/>
          <w:color w:val="000000"/>
          <w:szCs w:val="20"/>
        </w:rPr>
        <w:t xml:space="preserve">must not be in receipt of a pension - the Pensioner Education Supplement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available for </w:t>
      </w:r>
      <w:r w:rsidR="009B0027" w:rsidRPr="007B25E0">
        <w:rPr>
          <w:rFonts w:ascii="Times New Roman" w:hAnsi="Times New Roman" w:cs="Times New Roman"/>
          <w:color w:val="000000"/>
          <w:szCs w:val="20"/>
        </w:rPr>
        <w:t>students</w:t>
      </w:r>
      <w:r>
        <w:rPr>
          <w:rFonts w:ascii="Times New Roman" w:hAnsi="Times New Roman" w:cs="Times New Roman"/>
          <w:color w:val="000000"/>
          <w:szCs w:val="20"/>
        </w:rPr>
        <w:t xml:space="preserve"> in receipt of certain pensions (see </w:t>
      </w:r>
      <w:hyperlink w:anchor="_5.5_Pensioner_Education_Supplement" w:history="1">
        <w:r w:rsidRPr="00C72D8A">
          <w:rPr>
            <w:rStyle w:val="Hyperlink"/>
            <w:rFonts w:ascii="Times New Roman" w:hAnsi="Times New Roman" w:cs="Times New Roman"/>
            <w:szCs w:val="20"/>
          </w:rPr>
          <w:t>5</w:t>
        </w:r>
        <w:r w:rsidRPr="00C72D8A">
          <w:rPr>
            <w:rStyle w:val="Hyperlink"/>
            <w:rFonts w:ascii="Times New Roman" w:hAnsi="Times New Roman" w:cs="Times New Roman"/>
            <w:szCs w:val="20"/>
          </w:rPr>
          <w:t>.</w:t>
        </w:r>
        <w:r w:rsidRPr="00C72D8A">
          <w:rPr>
            <w:rStyle w:val="Hyperlink"/>
            <w:rFonts w:ascii="Times New Roman" w:hAnsi="Times New Roman" w:cs="Times New Roman"/>
            <w:szCs w:val="20"/>
          </w:rPr>
          <w:t>5</w:t>
        </w:r>
      </w:hyperlink>
      <w:r>
        <w:rPr>
          <w:rFonts w:ascii="Times New Roman" w:hAnsi="Times New Roman" w:cs="Times New Roman"/>
          <w:color w:val="000000"/>
          <w:szCs w:val="20"/>
        </w:rPr>
        <w:t>); and</w:t>
      </w:r>
    </w:p>
    <w:p w:rsidR="009F3395" w:rsidRDefault="009F3395" w:rsidP="00A62B53">
      <w:pPr>
        <w:pStyle w:val="NormalWeb"/>
        <w:numPr>
          <w:ilvl w:val="0"/>
          <w:numId w:val="106"/>
        </w:numPr>
        <w:tabs>
          <w:tab w:val="clear" w:pos="720"/>
          <w:tab w:val="num" w:pos="600"/>
        </w:tabs>
        <w:spacing w:before="0" w:beforeAutospacing="0" w:after="0" w:afterAutospacing="0"/>
        <w:ind w:left="600" w:hanging="300"/>
        <w:rPr>
          <w:rFonts w:ascii="Times New Roman" w:hAnsi="Times New Roman" w:cs="Times New Roman"/>
          <w:color w:val="000000"/>
          <w:szCs w:val="20"/>
        </w:rPr>
      </w:pPr>
      <w:proofErr w:type="gramStart"/>
      <w:r>
        <w:rPr>
          <w:rFonts w:ascii="Times New Roman" w:hAnsi="Times New Roman" w:cs="Times New Roman"/>
          <w:color w:val="000000"/>
          <w:szCs w:val="20"/>
        </w:rPr>
        <w:t>must</w:t>
      </w:r>
      <w:proofErr w:type="gramEnd"/>
      <w:r>
        <w:rPr>
          <w:rFonts w:ascii="Times New Roman" w:hAnsi="Times New Roman" w:cs="Times New Roman"/>
          <w:color w:val="000000"/>
          <w:szCs w:val="20"/>
        </w:rPr>
        <w:t xml:space="preserve"> not have been formally placed in full-time residential care at a </w:t>
      </w:r>
      <w:r w:rsidR="00B27278">
        <w:rPr>
          <w:rFonts w:ascii="Times New Roman" w:hAnsi="Times New Roman" w:cs="Times New Roman"/>
          <w:b/>
          <w:color w:val="000000"/>
          <w:szCs w:val="20"/>
        </w:rPr>
        <w:t>Special Institution</w:t>
      </w:r>
      <w:r>
        <w:rPr>
          <w:rFonts w:ascii="Times New Roman" w:hAnsi="Times New Roman" w:cs="Times New Roman"/>
          <w:color w:val="000000"/>
          <w:szCs w:val="20"/>
        </w:rPr>
        <w:t xml:space="preserve"> by a State/Territory authority that provides a foster care allowance (or similar allowance intended for the upkeep of the </w:t>
      </w:r>
      <w:r w:rsidR="009B0027" w:rsidRPr="007B25E0">
        <w:rPr>
          <w:rFonts w:ascii="Times New Roman" w:hAnsi="Times New Roman" w:cs="Times New Roman"/>
          <w:color w:val="000000"/>
          <w:szCs w:val="20"/>
        </w:rPr>
        <w:t>student</w:t>
      </w:r>
      <w:r>
        <w:rPr>
          <w:rFonts w:ascii="Times New Roman" w:hAnsi="Times New Roman" w:cs="Times New Roman"/>
          <w:color w:val="000000"/>
          <w:szCs w:val="20"/>
        </w:rPr>
        <w:t>) to the institution/organ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ation that operates that institution.</w:t>
      </w:r>
    </w:p>
    <w:p w:rsidR="009F3395" w:rsidRDefault="009F3395" w:rsidP="00EE203A">
      <w:pPr>
        <w:pStyle w:val="NormalWeb"/>
        <w:spacing w:before="0" w:beforeAutospacing="0" w:after="0" w:afterAutospacing="0"/>
        <w:jc w:val="both"/>
        <w:rPr>
          <w:rFonts w:ascii="Times New Roman" w:hAnsi="Times New Roman" w:cs="Times New Roman"/>
          <w:color w:val="000000"/>
          <w:szCs w:val="20"/>
        </w:rPr>
      </w:pPr>
    </w:p>
    <w:p w:rsidR="009F3395" w:rsidRPr="00EE203A" w:rsidRDefault="009F3395" w:rsidP="00EE203A">
      <w:pPr>
        <w:pStyle w:val="NormalWeb"/>
        <w:shd w:val="clear" w:color="auto" w:fill="D9D9D9"/>
        <w:spacing w:before="0" w:beforeAutospacing="0" w:after="0" w:afterAutospacing="0"/>
        <w:rPr>
          <w:rFonts w:ascii="Times New Roman" w:hAnsi="Times New Roman" w:cs="Times New Roman"/>
          <w:color w:val="000000"/>
          <w:szCs w:val="20"/>
        </w:rPr>
      </w:pPr>
      <w:r w:rsidRPr="00EE203A">
        <w:rPr>
          <w:rFonts w:ascii="Times New Roman" w:hAnsi="Times New Roman" w:cs="Times New Roman"/>
          <w:color w:val="000000"/>
          <w:szCs w:val="20"/>
        </w:rPr>
        <w:t xml:space="preserve">Note: the eligibility conditions outlined in </w:t>
      </w:r>
      <w:hyperlink w:anchor="_2_Applicant_Eligibility" w:history="1">
        <w:r w:rsidRPr="00EE203A">
          <w:rPr>
            <w:rStyle w:val="Hyperlink"/>
            <w:rFonts w:ascii="Times New Roman" w:hAnsi="Times New Roman" w:cs="Times New Roman"/>
            <w:szCs w:val="20"/>
          </w:rPr>
          <w:t>Pa</w:t>
        </w:r>
        <w:r w:rsidRPr="00EE203A">
          <w:rPr>
            <w:rStyle w:val="Hyperlink"/>
            <w:rFonts w:ascii="Times New Roman" w:hAnsi="Times New Roman" w:cs="Times New Roman"/>
            <w:szCs w:val="20"/>
          </w:rPr>
          <w:t>r</w:t>
        </w:r>
        <w:r w:rsidRPr="00EE203A">
          <w:rPr>
            <w:rStyle w:val="Hyperlink"/>
            <w:rFonts w:ascii="Times New Roman" w:hAnsi="Times New Roman" w:cs="Times New Roman"/>
            <w:szCs w:val="20"/>
          </w:rPr>
          <w:t>ts 2</w:t>
        </w:r>
      </w:hyperlink>
      <w:r w:rsidRPr="00EE203A">
        <w:rPr>
          <w:rFonts w:ascii="Times New Roman" w:hAnsi="Times New Roman" w:cs="Times New Roman"/>
          <w:color w:val="000000"/>
          <w:szCs w:val="20"/>
        </w:rPr>
        <w:t xml:space="preserve">, </w:t>
      </w:r>
      <w:hyperlink w:anchor="_3_Student_Eligibility" w:history="1">
        <w:r w:rsidRPr="00EE203A">
          <w:rPr>
            <w:rStyle w:val="Hyperlink"/>
            <w:rFonts w:ascii="Times New Roman" w:hAnsi="Times New Roman" w:cs="Times New Roman"/>
            <w:szCs w:val="20"/>
          </w:rPr>
          <w:t>3</w:t>
        </w:r>
      </w:hyperlink>
      <w:r w:rsidRPr="00EE203A">
        <w:rPr>
          <w:rFonts w:ascii="Times New Roman" w:hAnsi="Times New Roman" w:cs="Times New Roman"/>
          <w:color w:val="000000"/>
          <w:szCs w:val="20"/>
        </w:rPr>
        <w:t xml:space="preserve"> and </w:t>
      </w:r>
      <w:hyperlink w:anchor="_4_Isolation_Conditions" w:history="1">
        <w:r w:rsidRPr="00EE203A">
          <w:rPr>
            <w:rStyle w:val="Hyperlink"/>
            <w:rFonts w:ascii="Times New Roman" w:hAnsi="Times New Roman" w:cs="Times New Roman"/>
            <w:szCs w:val="20"/>
          </w:rPr>
          <w:t>4</w:t>
        </w:r>
      </w:hyperlink>
      <w:r w:rsidRPr="00EE203A">
        <w:rPr>
          <w:rFonts w:ascii="Times New Roman" w:hAnsi="Times New Roman" w:cs="Times New Roman"/>
          <w:color w:val="000000"/>
          <w:szCs w:val="20"/>
        </w:rPr>
        <w:t xml:space="preserve"> must also be met.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26" w:name="_5.2.4_Approved_boarding_arrangement"/>
      <w:bookmarkStart w:id="527" w:name="_Toc153097461"/>
      <w:bookmarkEnd w:id="526"/>
      <w:r>
        <w:rPr>
          <w:rFonts w:ascii="Times New Roman" w:hAnsi="Times New Roman" w:cs="Times New Roman"/>
          <w:color w:val="000000"/>
          <w:sz w:val="24"/>
          <w:szCs w:val="32"/>
        </w:rPr>
        <w:t>5.2.4 Approved board</w:t>
      </w:r>
      <w:r w:rsidR="00860773">
        <w:rPr>
          <w:rFonts w:ascii="Times New Roman" w:hAnsi="Times New Roman" w:cs="Times New Roman"/>
          <w:color w:val="000000"/>
          <w:sz w:val="24"/>
          <w:szCs w:val="32"/>
        </w:rPr>
        <w:t>ing</w:t>
      </w:r>
      <w:r>
        <w:rPr>
          <w:rFonts w:ascii="Times New Roman" w:hAnsi="Times New Roman" w:cs="Times New Roman"/>
          <w:color w:val="000000"/>
          <w:sz w:val="24"/>
          <w:szCs w:val="32"/>
        </w:rPr>
        <w:t xml:space="preserve"> arrangement</w:t>
      </w:r>
      <w:bookmarkEnd w:id="52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board</w:t>
      </w:r>
      <w:r w:rsidR="00860773">
        <w:rPr>
          <w:rFonts w:ascii="Times New Roman" w:hAnsi="Times New Roman" w:cs="Times New Roman"/>
          <w:color w:val="000000"/>
          <w:szCs w:val="20"/>
        </w:rPr>
        <w:t>ing</w:t>
      </w:r>
      <w:r>
        <w:rPr>
          <w:rFonts w:ascii="Times New Roman" w:hAnsi="Times New Roman" w:cs="Times New Roman"/>
          <w:color w:val="000000"/>
          <w:szCs w:val="20"/>
        </w:rPr>
        <w:t xml:space="preserve"> arrangement at a boarding school, hostel or </w:t>
      </w:r>
      <w:r w:rsidR="00B27278">
        <w:rPr>
          <w:rFonts w:ascii="Times New Roman" w:hAnsi="Times New Roman" w:cs="Times New Roman"/>
          <w:b/>
          <w:color w:val="000000"/>
          <w:szCs w:val="20"/>
        </w:rPr>
        <w:t>Special Institution</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an approved boarding arrangement.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F05DE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br w:type="page"/>
      </w:r>
      <w:r w:rsidR="009F3395">
        <w:rPr>
          <w:rFonts w:ascii="Times New Roman" w:hAnsi="Times New Roman" w:cs="Times New Roman"/>
          <w:color w:val="000000"/>
          <w:szCs w:val="20"/>
        </w:rPr>
        <w:lastRenderedPageBreak/>
        <w:t>A private board</w:t>
      </w:r>
      <w:r w:rsidR="00860773">
        <w:rPr>
          <w:rFonts w:ascii="Times New Roman" w:hAnsi="Times New Roman" w:cs="Times New Roman"/>
          <w:color w:val="000000"/>
          <w:szCs w:val="20"/>
        </w:rPr>
        <w:t>ing</w:t>
      </w:r>
      <w:r w:rsidR="009F3395">
        <w:rPr>
          <w:rFonts w:ascii="Times New Roman" w:hAnsi="Times New Roman" w:cs="Times New Roman"/>
          <w:color w:val="000000"/>
          <w:szCs w:val="20"/>
        </w:rPr>
        <w:t xml:space="preserve"> arrangement </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an approved boarding arrangement, except where provided by:</w:t>
      </w:r>
    </w:p>
    <w:p w:rsidR="009F3395" w:rsidRDefault="009F3395" w:rsidP="00A62B53">
      <w:pPr>
        <w:numPr>
          <w:ilvl w:val="0"/>
          <w:numId w:val="107"/>
        </w:numPr>
        <w:tabs>
          <w:tab w:val="clear" w:pos="720"/>
          <w:tab w:val="num" w:pos="600"/>
        </w:tabs>
        <w:ind w:left="600" w:hanging="300"/>
        <w:rPr>
          <w:color w:val="000000"/>
          <w:sz w:val="24"/>
        </w:rPr>
      </w:pPr>
      <w:r>
        <w:rPr>
          <w:color w:val="000000"/>
          <w:sz w:val="24"/>
        </w:rPr>
        <w:t xml:space="preserve">a natural or adoptive </w:t>
      </w:r>
      <w:r w:rsidR="00D4635F">
        <w:rPr>
          <w:b/>
          <w:color w:val="000000"/>
          <w:sz w:val="24"/>
        </w:rPr>
        <w:t xml:space="preserve">Parent </w:t>
      </w:r>
      <w:r>
        <w:rPr>
          <w:color w:val="000000"/>
          <w:sz w:val="24"/>
        </w:rPr>
        <w:t xml:space="preserve">of the </w:t>
      </w:r>
      <w:r w:rsidR="009B0027" w:rsidRPr="009B0027">
        <w:rPr>
          <w:b/>
          <w:color w:val="000000"/>
          <w:sz w:val="24"/>
        </w:rPr>
        <w:t>student</w:t>
      </w:r>
      <w:r>
        <w:rPr>
          <w:color w:val="000000"/>
          <w:sz w:val="24"/>
        </w:rPr>
        <w:t>; or</w:t>
      </w:r>
    </w:p>
    <w:p w:rsidR="009F3395" w:rsidRDefault="009F3395" w:rsidP="00A62B53">
      <w:pPr>
        <w:numPr>
          <w:ilvl w:val="0"/>
          <w:numId w:val="107"/>
        </w:numPr>
        <w:tabs>
          <w:tab w:val="clear" w:pos="720"/>
          <w:tab w:val="num" w:pos="600"/>
        </w:tabs>
        <w:ind w:left="600" w:hanging="300"/>
        <w:rPr>
          <w:color w:val="000000"/>
          <w:sz w:val="24"/>
        </w:rPr>
      </w:pPr>
      <w:proofErr w:type="gramStart"/>
      <w:r>
        <w:rPr>
          <w:color w:val="000000"/>
          <w:sz w:val="24"/>
        </w:rPr>
        <w:t>an</w:t>
      </w:r>
      <w:proofErr w:type="gramEnd"/>
      <w:r>
        <w:rPr>
          <w:color w:val="000000"/>
          <w:sz w:val="24"/>
        </w:rPr>
        <w:t xml:space="preserve"> older sibling where that person and the </w:t>
      </w:r>
      <w:r w:rsidR="009B0027" w:rsidRPr="007B25E0">
        <w:rPr>
          <w:color w:val="000000"/>
          <w:sz w:val="24"/>
        </w:rPr>
        <w:t>student</w:t>
      </w:r>
      <w:r>
        <w:rPr>
          <w:color w:val="000000"/>
          <w:sz w:val="24"/>
        </w:rPr>
        <w:t xml:space="preserve"> live in what </w:t>
      </w:r>
      <w:smartTag w:uri="urn:schemas-microsoft-com:office:smarttags" w:element="PersonName">
        <w:r>
          <w:rPr>
            <w:color w:val="000000"/>
            <w:sz w:val="24"/>
          </w:rPr>
          <w:t>is</w:t>
        </w:r>
      </w:smartTag>
      <w:r>
        <w:rPr>
          <w:color w:val="000000"/>
          <w:sz w:val="24"/>
        </w:rPr>
        <w:t xml:space="preserve">, in effect, the </w:t>
      </w:r>
      <w:r w:rsidR="00D4635F">
        <w:rPr>
          <w:b/>
          <w:color w:val="000000"/>
          <w:sz w:val="24"/>
        </w:rPr>
        <w:t>Family</w:t>
      </w:r>
      <w:r w:rsidRPr="00B51792">
        <w:rPr>
          <w:b/>
          <w:color w:val="000000"/>
          <w:sz w:val="24"/>
        </w:rPr>
        <w:t>’s</w:t>
      </w:r>
      <w:r>
        <w:rPr>
          <w:color w:val="000000"/>
          <w:sz w:val="24"/>
        </w:rPr>
        <w:t xml:space="preserve"> second home (see </w:t>
      </w:r>
      <w:hyperlink w:anchor="_5.3_Second_Home_Allowance" w:history="1">
        <w:r w:rsidRPr="008A11C4">
          <w:rPr>
            <w:rStyle w:val="Hyperlink"/>
            <w:sz w:val="24"/>
          </w:rPr>
          <w:t>5</w:t>
        </w:r>
        <w:r w:rsidRPr="008A11C4">
          <w:rPr>
            <w:rStyle w:val="Hyperlink"/>
            <w:sz w:val="24"/>
          </w:rPr>
          <w:t>.</w:t>
        </w:r>
        <w:r w:rsidRPr="008A11C4">
          <w:rPr>
            <w:rStyle w:val="Hyperlink"/>
            <w:sz w:val="24"/>
          </w:rPr>
          <w:t>3</w:t>
        </w:r>
      </w:hyperlink>
      <w:r>
        <w:rPr>
          <w:color w:val="000000"/>
          <w:sz w:val="24"/>
        </w:rPr>
        <w:t>)</w:t>
      </w:r>
      <w:r w:rsidR="00485A9F">
        <w:rPr>
          <w:color w:val="000000"/>
          <w:sz w:val="24"/>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board</w:t>
      </w:r>
      <w:r w:rsidR="00860773">
        <w:rPr>
          <w:rFonts w:ascii="Times New Roman" w:hAnsi="Times New Roman" w:cs="Times New Roman"/>
          <w:color w:val="000000"/>
          <w:szCs w:val="20"/>
        </w:rPr>
        <w:t>ing</w:t>
      </w:r>
      <w:r>
        <w:rPr>
          <w:rFonts w:ascii="Times New Roman" w:hAnsi="Times New Roman" w:cs="Times New Roman"/>
          <w:color w:val="000000"/>
          <w:szCs w:val="20"/>
        </w:rPr>
        <w:t xml:space="preserve"> arrangement may be approved where the </w:t>
      </w:r>
      <w:r w:rsidR="009B0027" w:rsidRPr="007B25E0">
        <w:rPr>
          <w:rFonts w:ascii="Times New Roman" w:hAnsi="Times New Roman" w:cs="Times New Roman"/>
          <w:color w:val="000000"/>
          <w:szCs w:val="20"/>
        </w:rPr>
        <w:t>student</w:t>
      </w:r>
      <w:r>
        <w:rPr>
          <w:rFonts w:ascii="Times New Roman" w:hAnsi="Times New Roman" w:cs="Times New Roman"/>
          <w:color w:val="000000"/>
          <w:szCs w:val="20"/>
        </w:rPr>
        <w:t xml:space="preserve"> does not board for the whole school week (see </w:t>
      </w:r>
      <w:r w:rsidR="009E1FFF">
        <w:rPr>
          <w:rFonts w:ascii="Times New Roman" w:hAnsi="Times New Roman" w:cs="Times New Roman"/>
          <w:color w:val="000000"/>
          <w:szCs w:val="20"/>
        </w:rPr>
        <w:fldChar w:fldCharType="begin"/>
      </w:r>
      <w:r w:rsidR="009E1FFF">
        <w:rPr>
          <w:rFonts w:ascii="Times New Roman" w:hAnsi="Times New Roman" w:cs="Times New Roman"/>
          <w:color w:val="000000"/>
          <w:szCs w:val="20"/>
        </w:rPr>
        <w:instrText xml:space="preserve"> HYPERLINK  \l "_5.2.12_Entitlement_for_part-time bo" </w:instrText>
      </w:r>
      <w:r w:rsidR="00A003A8" w:rsidRPr="009E1FFF">
        <w:rPr>
          <w:rFonts w:ascii="Times New Roman" w:hAnsi="Times New Roman" w:cs="Times New Roman"/>
          <w:color w:val="000000"/>
          <w:szCs w:val="20"/>
        </w:rPr>
      </w:r>
      <w:r w:rsidR="009E1FFF">
        <w:rPr>
          <w:rFonts w:ascii="Times New Roman" w:hAnsi="Times New Roman" w:cs="Times New Roman"/>
          <w:color w:val="000000"/>
          <w:szCs w:val="20"/>
        </w:rPr>
        <w:fldChar w:fldCharType="separate"/>
      </w:r>
      <w:r w:rsidRPr="009E1FFF">
        <w:rPr>
          <w:rStyle w:val="Hyperlink"/>
          <w:rFonts w:ascii="Times New Roman" w:hAnsi="Times New Roman" w:cs="Times New Roman"/>
          <w:szCs w:val="20"/>
        </w:rPr>
        <w:t>5.2.12</w:t>
      </w:r>
      <w:r w:rsidR="009E1FFF">
        <w:rPr>
          <w:rFonts w:ascii="Times New Roman" w:hAnsi="Times New Roman" w:cs="Times New Roman"/>
          <w:color w:val="000000"/>
          <w:szCs w:val="20"/>
        </w:rPr>
        <w:fldChar w:fldCharType="end"/>
      </w:r>
      <w:r>
        <w:rPr>
          <w:rFonts w:ascii="Times New Roman" w:hAnsi="Times New Roman" w:cs="Times New Roman"/>
          <w:color w:val="000000"/>
          <w:szCs w:val="20"/>
        </w:rPr>
        <w:t xml:space="preserve"> for entitlement for part-time boarders).</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28" w:name="_5.2.5_Eligibility_for_Additional Bo"/>
      <w:bookmarkStart w:id="529" w:name="_Toc153097462"/>
      <w:bookmarkEnd w:id="528"/>
      <w:r>
        <w:rPr>
          <w:rFonts w:ascii="Times New Roman" w:hAnsi="Times New Roman" w:cs="Times New Roman"/>
          <w:color w:val="000000"/>
          <w:sz w:val="24"/>
          <w:szCs w:val="32"/>
        </w:rPr>
        <w:t>5.2.5 Eligibility for Additional Boarding Allowance</w:t>
      </w:r>
      <w:bookmarkEnd w:id="52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qualify for the Additional Boarding Allowance component:</w:t>
      </w:r>
    </w:p>
    <w:p w:rsidR="009F3395" w:rsidRDefault="009F3395" w:rsidP="00A62B53">
      <w:pPr>
        <w:numPr>
          <w:ilvl w:val="0"/>
          <w:numId w:val="108"/>
        </w:numPr>
        <w:tabs>
          <w:tab w:val="clear" w:pos="720"/>
          <w:tab w:val="num" w:pos="600"/>
        </w:tabs>
        <w:ind w:left="600" w:hanging="300"/>
        <w:rPr>
          <w:color w:val="000000"/>
          <w:sz w:val="24"/>
        </w:rPr>
      </w:pPr>
      <w:r>
        <w:rPr>
          <w:color w:val="000000"/>
          <w:sz w:val="24"/>
        </w:rPr>
        <w:t xml:space="preserve">the </w:t>
      </w:r>
      <w:r w:rsidR="009B0027" w:rsidRPr="009B0027">
        <w:rPr>
          <w:b/>
          <w:color w:val="000000"/>
          <w:sz w:val="24"/>
        </w:rPr>
        <w:t>student</w:t>
      </w:r>
      <w:r>
        <w:rPr>
          <w:color w:val="000000"/>
          <w:sz w:val="24"/>
        </w:rPr>
        <w:t xml:space="preserve"> must qualify for Basic Boarding Allowance (see </w:t>
      </w:r>
      <w:hyperlink w:anchor="_5.2.3_Eligibility_for_Basic Boardin" w:history="1">
        <w:r w:rsidRPr="00704554">
          <w:rPr>
            <w:rStyle w:val="Hyperlink"/>
            <w:sz w:val="24"/>
          </w:rPr>
          <w:t>5.</w:t>
        </w:r>
        <w:r w:rsidRPr="00704554">
          <w:rPr>
            <w:rStyle w:val="Hyperlink"/>
            <w:sz w:val="24"/>
          </w:rPr>
          <w:t>2</w:t>
        </w:r>
        <w:r w:rsidRPr="00704554">
          <w:rPr>
            <w:rStyle w:val="Hyperlink"/>
            <w:sz w:val="24"/>
          </w:rPr>
          <w:t>.</w:t>
        </w:r>
        <w:r w:rsidRPr="00704554">
          <w:rPr>
            <w:rStyle w:val="Hyperlink"/>
            <w:sz w:val="24"/>
          </w:rPr>
          <w:t>3</w:t>
        </w:r>
      </w:hyperlink>
      <w:r>
        <w:rPr>
          <w:color w:val="000000"/>
          <w:sz w:val="24"/>
        </w:rPr>
        <w:t>);</w:t>
      </w:r>
    </w:p>
    <w:p w:rsidR="009F3395" w:rsidRDefault="009F3395" w:rsidP="00A62B53">
      <w:pPr>
        <w:numPr>
          <w:ilvl w:val="0"/>
          <w:numId w:val="108"/>
        </w:numPr>
        <w:tabs>
          <w:tab w:val="clear" w:pos="720"/>
          <w:tab w:val="num" w:pos="600"/>
        </w:tabs>
        <w:ind w:left="600" w:hanging="300"/>
        <w:rPr>
          <w:color w:val="000000"/>
          <w:sz w:val="24"/>
        </w:rPr>
      </w:pPr>
      <w:r>
        <w:rPr>
          <w:color w:val="000000"/>
          <w:sz w:val="24"/>
        </w:rPr>
        <w:t xml:space="preserve">the income level of the applicant and (if applicable) their </w:t>
      </w:r>
      <w:r w:rsidR="00D4635F">
        <w:rPr>
          <w:b/>
          <w:color w:val="000000"/>
          <w:sz w:val="24"/>
        </w:rPr>
        <w:t xml:space="preserve">Partner </w:t>
      </w:r>
      <w:r>
        <w:rPr>
          <w:color w:val="000000"/>
          <w:sz w:val="24"/>
        </w:rPr>
        <w:t xml:space="preserve">must be at or below the applicable upper limit for the Parental Income Test (see </w:t>
      </w:r>
      <w:hyperlink w:anchor="_6.8.2_Upper_income_limit" w:history="1">
        <w:r w:rsidRPr="00847075">
          <w:rPr>
            <w:rStyle w:val="Hyperlink"/>
            <w:sz w:val="24"/>
          </w:rPr>
          <w:t>6.8</w:t>
        </w:r>
        <w:r w:rsidRPr="00847075">
          <w:rPr>
            <w:rStyle w:val="Hyperlink"/>
            <w:sz w:val="24"/>
          </w:rPr>
          <w:t>.</w:t>
        </w:r>
        <w:r w:rsidRPr="00847075">
          <w:rPr>
            <w:rStyle w:val="Hyperlink"/>
            <w:sz w:val="24"/>
          </w:rPr>
          <w:t>2</w:t>
        </w:r>
      </w:hyperlink>
      <w:r>
        <w:rPr>
          <w:color w:val="000000"/>
          <w:sz w:val="24"/>
        </w:rPr>
        <w:t xml:space="preserve">) see </w:t>
      </w:r>
      <w:r w:rsidR="00614994">
        <w:rPr>
          <w:color w:val="000000"/>
          <w:sz w:val="24"/>
        </w:rPr>
        <w:t>Part</w:t>
      </w:r>
      <w:r>
        <w:rPr>
          <w:color w:val="000000"/>
          <w:sz w:val="24"/>
        </w:rPr>
        <w:t xml:space="preserve"> 6 for details of the Parental Income Test; or</w:t>
      </w:r>
    </w:p>
    <w:p w:rsidR="009F3395" w:rsidRDefault="009F3395" w:rsidP="00A62B53">
      <w:pPr>
        <w:numPr>
          <w:ilvl w:val="0"/>
          <w:numId w:val="108"/>
        </w:numPr>
        <w:tabs>
          <w:tab w:val="clear" w:pos="720"/>
          <w:tab w:val="num" w:pos="600"/>
        </w:tabs>
        <w:ind w:left="600" w:hanging="300"/>
        <w:rPr>
          <w:color w:val="000000"/>
          <w:sz w:val="24"/>
        </w:rPr>
      </w:pPr>
      <w:r>
        <w:rPr>
          <w:color w:val="000000"/>
          <w:sz w:val="24"/>
        </w:rPr>
        <w:t xml:space="preserve">the Parental Income Test </w:t>
      </w:r>
      <w:smartTag w:uri="urn:schemas-microsoft-com:office:smarttags" w:element="PersonName">
        <w:r>
          <w:rPr>
            <w:color w:val="000000"/>
            <w:sz w:val="24"/>
          </w:rPr>
          <w:t>is</w:t>
        </w:r>
      </w:smartTag>
      <w:r>
        <w:rPr>
          <w:color w:val="000000"/>
          <w:sz w:val="24"/>
        </w:rPr>
        <w:t xml:space="preserve"> waived; and</w:t>
      </w:r>
    </w:p>
    <w:p w:rsidR="009F3395" w:rsidRDefault="009F3395" w:rsidP="00A62B53">
      <w:pPr>
        <w:numPr>
          <w:ilvl w:val="0"/>
          <w:numId w:val="108"/>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level of the </w:t>
      </w:r>
      <w:r w:rsidR="009B0027" w:rsidRPr="007B25E0">
        <w:rPr>
          <w:color w:val="000000"/>
          <w:sz w:val="24"/>
        </w:rPr>
        <w:t>student</w:t>
      </w:r>
      <w:r w:rsidRPr="007B25E0">
        <w:rPr>
          <w:color w:val="000000"/>
          <w:sz w:val="24"/>
        </w:rPr>
        <w:t>’s</w:t>
      </w:r>
      <w:r>
        <w:rPr>
          <w:color w:val="000000"/>
          <w:sz w:val="24"/>
        </w:rPr>
        <w:t xml:space="preserve"> boarding costs (see </w:t>
      </w:r>
      <w:hyperlink w:anchor="_5.2.7_Boarding_Costs" w:history="1">
        <w:r w:rsidRPr="00936649">
          <w:rPr>
            <w:rStyle w:val="Hyperlink"/>
            <w:sz w:val="24"/>
          </w:rPr>
          <w:t>5.</w:t>
        </w:r>
        <w:r w:rsidRPr="00936649">
          <w:rPr>
            <w:rStyle w:val="Hyperlink"/>
            <w:sz w:val="24"/>
          </w:rPr>
          <w:t>2</w:t>
        </w:r>
        <w:r w:rsidRPr="00936649">
          <w:rPr>
            <w:rStyle w:val="Hyperlink"/>
            <w:sz w:val="24"/>
          </w:rPr>
          <w:t>.7</w:t>
        </w:r>
      </w:hyperlink>
      <w:r>
        <w:rPr>
          <w:color w:val="000000"/>
          <w:sz w:val="24"/>
        </w:rPr>
        <w:t>) must exceed the level of Basic Boarding Allowance.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6_The_Parental_Income Test" w:history="1">
        <w:r w:rsidR="00614994">
          <w:rPr>
            <w:rStyle w:val="Hyperlink"/>
            <w:rFonts w:ascii="Times New Roman" w:hAnsi="Times New Roman" w:cs="Times New Roman"/>
            <w:szCs w:val="20"/>
          </w:rPr>
          <w:t>Part</w:t>
        </w:r>
        <w:r w:rsidRPr="00FD7F22">
          <w:rPr>
            <w:rStyle w:val="Hyperlink"/>
            <w:rFonts w:ascii="Times New Roman" w:hAnsi="Times New Roman" w:cs="Times New Roman"/>
            <w:szCs w:val="20"/>
          </w:rPr>
          <w:t xml:space="preserve"> 6</w:t>
        </w:r>
      </w:hyperlink>
      <w:r>
        <w:rPr>
          <w:rFonts w:ascii="Times New Roman" w:hAnsi="Times New Roman" w:cs="Times New Roman"/>
          <w:color w:val="000000"/>
          <w:szCs w:val="20"/>
        </w:rPr>
        <w:t xml:space="preserve"> for details of the Parental Income Test and </w:t>
      </w:r>
      <w:hyperlink w:anchor="_6.4.1_Reasons_parental_income test " w:history="1">
        <w:r w:rsidRPr="001672A4">
          <w:rPr>
            <w:rStyle w:val="Hyperlink"/>
            <w:rFonts w:ascii="Times New Roman" w:hAnsi="Times New Roman" w:cs="Times New Roman"/>
            <w:szCs w:val="20"/>
          </w:rPr>
          <w:t>6.4</w:t>
        </w:r>
        <w:r w:rsidR="00860773" w:rsidRPr="001672A4">
          <w:rPr>
            <w:rStyle w:val="Hyperlink"/>
            <w:rFonts w:ascii="Times New Roman" w:hAnsi="Times New Roman" w:cs="Times New Roman"/>
            <w:szCs w:val="20"/>
          </w:rPr>
          <w:t>.1</w:t>
        </w:r>
      </w:hyperlink>
      <w:r>
        <w:rPr>
          <w:rFonts w:ascii="Times New Roman" w:hAnsi="Times New Roman" w:cs="Times New Roman"/>
          <w:color w:val="000000"/>
          <w:szCs w:val="20"/>
        </w:rPr>
        <w:t xml:space="preserve"> in the situation where the Parental Income Test may be waived.</w:t>
      </w:r>
      <w:r w:rsidR="00775A44">
        <w:rPr>
          <w:rFonts w:ascii="Times New Roman" w:hAnsi="Times New Roman" w:cs="Times New Roman"/>
          <w:color w:val="000000"/>
          <w:szCs w:val="20"/>
        </w:rPr>
        <w:t xml:space="preserve"> </w:t>
      </w:r>
    </w:p>
    <w:p w:rsidR="009F3395" w:rsidRDefault="009F3395" w:rsidP="00EE203A">
      <w:pPr>
        <w:pStyle w:val="Heading3"/>
        <w:spacing w:before="0" w:beforeAutospacing="0" w:after="0" w:afterAutospacing="0"/>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30" w:name="_5.2.6_Students_in_foster care"/>
      <w:bookmarkStart w:id="531" w:name="_Toc153097463"/>
      <w:bookmarkEnd w:id="530"/>
      <w:r>
        <w:rPr>
          <w:rFonts w:ascii="Times New Roman" w:hAnsi="Times New Roman" w:cs="Times New Roman"/>
          <w:color w:val="000000"/>
          <w:sz w:val="24"/>
          <w:szCs w:val="32"/>
        </w:rPr>
        <w:t>5.2.6 Students in foster care</w:t>
      </w:r>
      <w:bookmarkEnd w:id="531"/>
    </w:p>
    <w:p w:rsidR="009F3395" w:rsidRDefault="009F3395" w:rsidP="00EE203A">
      <w:pPr>
        <w:pStyle w:val="NormalWeb"/>
        <w:spacing w:before="0" w:beforeAutospacing="0" w:after="0" w:afterAutospacing="0"/>
        <w:jc w:val="both"/>
        <w:rPr>
          <w:rFonts w:ascii="Times New Roman" w:hAnsi="Times New Roman" w:cs="Times New Roman"/>
          <w:color w:val="000000"/>
          <w:szCs w:val="20"/>
        </w:rPr>
      </w:pPr>
    </w:p>
    <w:p w:rsidR="009F3395" w:rsidRPr="007B25E0"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in an official substitute or foster care arrangement may qualify for Additional Boarding Allowance </w:t>
      </w:r>
      <w:r>
        <w:rPr>
          <w:rFonts w:ascii="Times New Roman" w:hAnsi="Times New Roman" w:cs="Times New Roman"/>
          <w:i/>
          <w:iCs/>
          <w:color w:val="000000"/>
          <w:szCs w:val="20"/>
        </w:rPr>
        <w:t xml:space="preserve">only if </w:t>
      </w:r>
      <w:r>
        <w:rPr>
          <w:rFonts w:ascii="Times New Roman" w:hAnsi="Times New Roman" w:cs="Times New Roman"/>
          <w:color w:val="000000"/>
          <w:szCs w:val="20"/>
        </w:rPr>
        <w:t xml:space="preserve">the foster carer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Pr>
          <w:rFonts w:ascii="Times New Roman" w:hAnsi="Times New Roman" w:cs="Times New Roman"/>
          <w:color w:val="000000"/>
          <w:szCs w:val="20"/>
          <w:u w:val="single"/>
        </w:rPr>
        <w:t>not in receipt</w:t>
      </w:r>
      <w:r>
        <w:rPr>
          <w:rFonts w:ascii="Times New Roman" w:hAnsi="Times New Roman" w:cs="Times New Roman"/>
          <w:color w:val="000000"/>
          <w:szCs w:val="20"/>
        </w:rPr>
        <w:t xml:space="preserve"> of a foster care allowance (or other similar allowance intended for the upkeep or personal use of the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from a government authority (see </w:t>
      </w:r>
      <w:hyperlink w:anchor="_6.4.8_Student_in" w:history="1">
        <w:r w:rsidR="00631372">
          <w:rPr>
            <w:rStyle w:val="Hyperlink"/>
            <w:rFonts w:ascii="Times New Roman" w:hAnsi="Times New Roman" w:cs="Times New Roman"/>
            <w:szCs w:val="20"/>
          </w:rPr>
          <w:t>6</w:t>
        </w:r>
        <w:r w:rsidR="00631372">
          <w:rPr>
            <w:rStyle w:val="Hyperlink"/>
            <w:rFonts w:ascii="Times New Roman" w:hAnsi="Times New Roman" w:cs="Times New Roman"/>
            <w:szCs w:val="20"/>
          </w:rPr>
          <w:t>.</w:t>
        </w:r>
        <w:r w:rsidR="00631372">
          <w:rPr>
            <w:rStyle w:val="Hyperlink"/>
            <w:rFonts w:ascii="Times New Roman" w:hAnsi="Times New Roman" w:cs="Times New Roman"/>
            <w:szCs w:val="20"/>
          </w:rPr>
          <w:t>4.8</w:t>
        </w:r>
      </w:hyperlink>
      <w:r w:rsidRPr="007B25E0">
        <w:rPr>
          <w:rFonts w:ascii="Times New Roman" w:hAnsi="Times New Roman" w:cs="Times New Roman"/>
          <w:color w:val="000000"/>
          <w:szCs w:val="20"/>
        </w:rPr>
        <w:t>).</w:t>
      </w:r>
    </w:p>
    <w:p w:rsidR="009F3395" w:rsidRPr="007B25E0" w:rsidRDefault="009F3395" w:rsidP="00EE203A">
      <w:pPr>
        <w:pStyle w:val="NormalWeb"/>
        <w:tabs>
          <w:tab w:val="left" w:pos="3880"/>
        </w:tabs>
        <w:spacing w:before="0" w:beforeAutospacing="0" w:after="0" w:afterAutospacing="0"/>
        <w:rPr>
          <w:rFonts w:ascii="Times New Roman" w:hAnsi="Times New Roman" w:cs="Times New Roman"/>
          <w:color w:val="000000"/>
          <w:szCs w:val="20"/>
        </w:rPr>
      </w:pPr>
    </w:p>
    <w:p w:rsidR="009F3395" w:rsidRPr="00EE203A" w:rsidRDefault="009F3395" w:rsidP="00EE203A">
      <w:pPr>
        <w:pStyle w:val="NormalWeb"/>
        <w:shd w:val="clear" w:color="auto" w:fill="D9D9D9"/>
        <w:spacing w:before="0" w:beforeAutospacing="0" w:after="0" w:afterAutospacing="0"/>
        <w:rPr>
          <w:rFonts w:ascii="Times New Roman" w:hAnsi="Times New Roman" w:cs="Times New Roman"/>
          <w:color w:val="000000"/>
          <w:szCs w:val="20"/>
        </w:rPr>
      </w:pPr>
      <w:r w:rsidRPr="00EE203A">
        <w:rPr>
          <w:rFonts w:ascii="Times New Roman" w:hAnsi="Times New Roman" w:cs="Times New Roman"/>
          <w:color w:val="000000"/>
          <w:szCs w:val="20"/>
        </w:rPr>
        <w:t xml:space="preserve">Note: a </w:t>
      </w:r>
      <w:r w:rsidR="009B0027" w:rsidRPr="00EE203A">
        <w:rPr>
          <w:rFonts w:ascii="Times New Roman" w:hAnsi="Times New Roman" w:cs="Times New Roman"/>
          <w:color w:val="000000"/>
          <w:szCs w:val="20"/>
        </w:rPr>
        <w:t>student</w:t>
      </w:r>
      <w:r w:rsidRPr="00EE203A">
        <w:rPr>
          <w:rFonts w:ascii="Times New Roman" w:hAnsi="Times New Roman" w:cs="Times New Roman"/>
          <w:color w:val="000000"/>
          <w:szCs w:val="20"/>
        </w:rPr>
        <w:t xml:space="preserve"> </w:t>
      </w:r>
      <w:smartTag w:uri="urn:schemas-microsoft-com:office:smarttags" w:element="PersonName">
        <w:r w:rsidRPr="00EE203A">
          <w:rPr>
            <w:rFonts w:ascii="Times New Roman" w:hAnsi="Times New Roman" w:cs="Times New Roman"/>
            <w:color w:val="000000"/>
            <w:szCs w:val="20"/>
          </w:rPr>
          <w:t>is</w:t>
        </w:r>
      </w:smartTag>
      <w:r w:rsidRPr="00EE203A">
        <w:rPr>
          <w:rFonts w:ascii="Times New Roman" w:hAnsi="Times New Roman" w:cs="Times New Roman"/>
          <w:color w:val="000000"/>
          <w:szCs w:val="20"/>
        </w:rPr>
        <w:t xml:space="preserve"> eligible only if </w:t>
      </w:r>
      <w:smartTag w:uri="urn:schemas-microsoft-com:office:smarttags" w:element="PersonName">
        <w:r w:rsidRPr="00EE203A">
          <w:rPr>
            <w:rFonts w:ascii="Times New Roman" w:hAnsi="Times New Roman" w:cs="Times New Roman"/>
            <w:color w:val="000000"/>
            <w:szCs w:val="20"/>
          </w:rPr>
          <w:t>is</w:t>
        </w:r>
      </w:smartTag>
      <w:r w:rsidRPr="00EE203A">
        <w:rPr>
          <w:rFonts w:ascii="Times New Roman" w:hAnsi="Times New Roman" w:cs="Times New Roman"/>
          <w:color w:val="000000"/>
          <w:szCs w:val="20"/>
        </w:rPr>
        <w:t xml:space="preserve">olated or deemed </w:t>
      </w:r>
      <w:smartTag w:uri="urn:schemas-microsoft-com:office:smarttags" w:element="PersonName">
        <w:r w:rsidRPr="00EE203A">
          <w:rPr>
            <w:rFonts w:ascii="Times New Roman" w:hAnsi="Times New Roman" w:cs="Times New Roman"/>
            <w:color w:val="000000"/>
            <w:szCs w:val="20"/>
          </w:rPr>
          <w:t>is</w:t>
        </w:r>
      </w:smartTag>
      <w:r w:rsidRPr="00EE203A">
        <w:rPr>
          <w:rFonts w:ascii="Times New Roman" w:hAnsi="Times New Roman" w:cs="Times New Roman"/>
          <w:color w:val="000000"/>
          <w:szCs w:val="20"/>
        </w:rPr>
        <w:t>olated on the</w:t>
      </w:r>
      <w:r w:rsidRPr="00EE203A">
        <w:rPr>
          <w:rFonts w:ascii="Times New Roman" w:hAnsi="Times New Roman" w:cs="Times New Roman"/>
          <w:i/>
          <w:iCs/>
          <w:color w:val="000000"/>
          <w:szCs w:val="20"/>
        </w:rPr>
        <w:t xml:space="preserve"> </w:t>
      </w:r>
      <w:r w:rsidRPr="00EE203A">
        <w:rPr>
          <w:rFonts w:ascii="Times New Roman" w:hAnsi="Times New Roman" w:cs="Times New Roman"/>
          <w:color w:val="000000"/>
          <w:szCs w:val="20"/>
        </w:rPr>
        <w:t>bas</w:t>
      </w:r>
      <w:smartTag w:uri="urn:schemas-microsoft-com:office:smarttags" w:element="PersonName">
        <w:r w:rsidRPr="00EE203A">
          <w:rPr>
            <w:rFonts w:ascii="Times New Roman" w:hAnsi="Times New Roman" w:cs="Times New Roman"/>
            <w:color w:val="000000"/>
            <w:szCs w:val="20"/>
          </w:rPr>
          <w:t>is</w:t>
        </w:r>
      </w:smartTag>
      <w:r w:rsidRPr="00EE203A">
        <w:rPr>
          <w:rFonts w:ascii="Times New Roman" w:hAnsi="Times New Roman" w:cs="Times New Roman"/>
          <w:color w:val="000000"/>
          <w:szCs w:val="20"/>
        </w:rPr>
        <w:t xml:space="preserve"> of the foster </w:t>
      </w:r>
      <w:r w:rsidR="006469D6" w:rsidRPr="00EE203A">
        <w:rPr>
          <w:rFonts w:ascii="Times New Roman" w:hAnsi="Times New Roman" w:cs="Times New Roman"/>
          <w:color w:val="000000"/>
          <w:szCs w:val="20"/>
        </w:rPr>
        <w:t>parent</w:t>
      </w:r>
      <w:r w:rsidRPr="00EE203A">
        <w:rPr>
          <w:rFonts w:ascii="Times New Roman" w:hAnsi="Times New Roman" w:cs="Times New Roman"/>
          <w:color w:val="000000"/>
          <w:szCs w:val="20"/>
        </w:rPr>
        <w:t xml:space="preserve">’s </w:t>
      </w:r>
      <w:r w:rsidR="00D4635F">
        <w:rPr>
          <w:rFonts w:ascii="Times New Roman" w:hAnsi="Times New Roman" w:cs="Times New Roman"/>
          <w:color w:val="000000"/>
          <w:szCs w:val="20"/>
        </w:rPr>
        <w:t>Principal family home</w:t>
      </w:r>
      <w:r w:rsidRPr="00EE203A">
        <w:rPr>
          <w:rFonts w:ascii="Times New Roman" w:hAnsi="Times New Roman" w:cs="Times New Roman"/>
          <w:color w:val="000000"/>
          <w:szCs w:val="20"/>
        </w:rPr>
        <w:t xml:space="preserve"> (see </w:t>
      </w:r>
      <w:hyperlink w:anchor="_4_Isolation_Conditions" w:history="1">
        <w:r w:rsidRPr="00EE203A">
          <w:rPr>
            <w:rStyle w:val="Hyperlink"/>
            <w:rFonts w:ascii="Times New Roman" w:hAnsi="Times New Roman" w:cs="Times New Roman"/>
            <w:szCs w:val="20"/>
          </w:rPr>
          <w:t>Pa</w:t>
        </w:r>
        <w:r w:rsidRPr="00EE203A">
          <w:rPr>
            <w:rStyle w:val="Hyperlink"/>
            <w:rFonts w:ascii="Times New Roman" w:hAnsi="Times New Roman" w:cs="Times New Roman"/>
            <w:szCs w:val="20"/>
          </w:rPr>
          <w:t>r</w:t>
        </w:r>
        <w:r w:rsidRPr="00EE203A">
          <w:rPr>
            <w:rStyle w:val="Hyperlink"/>
            <w:rFonts w:ascii="Times New Roman" w:hAnsi="Times New Roman" w:cs="Times New Roman"/>
            <w:szCs w:val="20"/>
          </w:rPr>
          <w:t>t 4</w:t>
        </w:r>
      </w:hyperlink>
      <w:r w:rsidRPr="00EE203A">
        <w:rPr>
          <w:rFonts w:ascii="Times New Roman" w:hAnsi="Times New Roman" w:cs="Times New Roman"/>
          <w:color w:val="000000"/>
          <w:szCs w:val="20"/>
        </w:rPr>
        <w:t xml:space="preserve">) and, if boarding away from home, would be expected to spend vacations with the foster </w:t>
      </w:r>
      <w:r w:rsidR="00D4635F">
        <w:rPr>
          <w:rFonts w:ascii="Times New Roman" w:hAnsi="Times New Roman" w:cs="Times New Roman"/>
          <w:color w:val="000000"/>
          <w:szCs w:val="20"/>
        </w:rPr>
        <w:t xml:space="preserve">Parent </w:t>
      </w:r>
      <w:r w:rsidRPr="00EE203A">
        <w:rPr>
          <w:rFonts w:ascii="Times New Roman" w:hAnsi="Times New Roman" w:cs="Times New Roman"/>
          <w:color w:val="000000"/>
          <w:szCs w:val="20"/>
        </w:rPr>
        <w:t xml:space="preserve">rather than a natural or adoptive </w:t>
      </w:r>
      <w:r w:rsidR="006469D6" w:rsidRPr="00EE203A">
        <w:rPr>
          <w:rFonts w:ascii="Times New Roman" w:hAnsi="Times New Roman" w:cs="Times New Roman"/>
          <w:color w:val="000000"/>
          <w:szCs w:val="20"/>
        </w:rPr>
        <w:t>parent</w:t>
      </w:r>
      <w:r w:rsidRPr="00EE203A">
        <w:rPr>
          <w:rFonts w:ascii="Times New Roman" w:hAnsi="Times New Roman" w:cs="Times New Roman"/>
          <w:color w:val="000000"/>
          <w:szCs w:val="20"/>
        </w:rPr>
        <w:t>.</w:t>
      </w:r>
    </w:p>
    <w:p w:rsidR="009F3395" w:rsidRDefault="009F3395" w:rsidP="00EE203A">
      <w:pPr>
        <w:pStyle w:val="NormalWeb"/>
        <w:spacing w:before="0" w:beforeAutospacing="0" w:after="0" w:afterAutospacing="0"/>
        <w:rPr>
          <w:rFonts w:ascii="Times New Roman" w:hAnsi="Times New Roman" w:cs="Times New Roman"/>
          <w:color w:val="000000"/>
          <w:szCs w:val="20"/>
        </w:rPr>
      </w:pPr>
    </w:p>
    <w:p w:rsidR="009F3395" w:rsidRPr="007B25E0" w:rsidRDefault="009F3395" w:rsidP="00EE20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substantiate eligibility on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the applicant (</w:t>
      </w:r>
      <w:r w:rsidRPr="007B25E0">
        <w:rPr>
          <w:rFonts w:ascii="Times New Roman" w:hAnsi="Times New Roman" w:cs="Times New Roman"/>
          <w:color w:val="000000"/>
          <w:szCs w:val="20"/>
        </w:rPr>
        <w:t xml:space="preserve">foster </w:t>
      </w:r>
      <w:r w:rsidR="006469D6" w:rsidRPr="007B25E0">
        <w:rPr>
          <w:rFonts w:ascii="Times New Roman" w:hAnsi="Times New Roman" w:cs="Times New Roman"/>
          <w:color w:val="000000"/>
          <w:szCs w:val="20"/>
        </w:rPr>
        <w:t>parent</w:t>
      </w:r>
      <w:r w:rsidRPr="007B25E0">
        <w:rPr>
          <w:rFonts w:ascii="Times New Roman" w:hAnsi="Times New Roman" w:cs="Times New Roman"/>
          <w:color w:val="000000"/>
          <w:szCs w:val="20"/>
        </w:rPr>
        <w:t>) must provide a statement from the relevant government agency:</w:t>
      </w:r>
    </w:p>
    <w:p w:rsidR="009F3395" w:rsidRPr="007B25E0" w:rsidRDefault="009F3395" w:rsidP="00A62B53">
      <w:pPr>
        <w:numPr>
          <w:ilvl w:val="0"/>
          <w:numId w:val="109"/>
        </w:numPr>
        <w:tabs>
          <w:tab w:val="clear" w:pos="720"/>
          <w:tab w:val="num" w:pos="600"/>
        </w:tabs>
        <w:ind w:left="600" w:hanging="300"/>
        <w:rPr>
          <w:color w:val="000000"/>
          <w:sz w:val="24"/>
        </w:rPr>
      </w:pPr>
      <w:r w:rsidRPr="007B25E0">
        <w:rPr>
          <w:color w:val="000000"/>
          <w:sz w:val="24"/>
        </w:rPr>
        <w:t>confirming that a direction or author</w:t>
      </w:r>
      <w:smartTag w:uri="urn:schemas-microsoft-com:office:smarttags" w:element="PersonName">
        <w:r w:rsidRPr="007B25E0">
          <w:rPr>
            <w:color w:val="000000"/>
            <w:sz w:val="24"/>
          </w:rPr>
          <w:t>is</w:t>
        </w:r>
      </w:smartTag>
      <w:r w:rsidRPr="007B25E0">
        <w:rPr>
          <w:color w:val="000000"/>
          <w:sz w:val="24"/>
        </w:rPr>
        <w:t xml:space="preserve">ation by a Court, </w:t>
      </w:r>
      <w:r w:rsidR="00F91F44" w:rsidRPr="007B25E0">
        <w:rPr>
          <w:color w:val="000000"/>
          <w:sz w:val="24"/>
        </w:rPr>
        <w:t>Min</w:t>
      </w:r>
      <w:smartTag w:uri="urn:schemas-microsoft-com:office:smarttags" w:element="PersonName">
        <w:r w:rsidR="00F91F44" w:rsidRPr="007B25E0">
          <w:rPr>
            <w:color w:val="000000"/>
            <w:sz w:val="24"/>
          </w:rPr>
          <w:t>is</w:t>
        </w:r>
      </w:smartTag>
      <w:r w:rsidR="00F91F44" w:rsidRPr="007B25E0">
        <w:rPr>
          <w:color w:val="000000"/>
          <w:sz w:val="24"/>
        </w:rPr>
        <w:t>ter</w:t>
      </w:r>
      <w:r w:rsidRPr="007B25E0">
        <w:rPr>
          <w:color w:val="000000"/>
          <w:sz w:val="24"/>
        </w:rPr>
        <w:t xml:space="preserve"> or government authority </w:t>
      </w:r>
      <w:smartTag w:uri="urn:schemas-microsoft-com:office:smarttags" w:element="PersonName">
        <w:r w:rsidRPr="007B25E0">
          <w:rPr>
            <w:color w:val="000000"/>
            <w:sz w:val="24"/>
          </w:rPr>
          <w:t>is</w:t>
        </w:r>
      </w:smartTag>
      <w:r w:rsidRPr="007B25E0">
        <w:rPr>
          <w:color w:val="000000"/>
          <w:sz w:val="24"/>
        </w:rPr>
        <w:t xml:space="preserve"> currently in effect in relation to the </w:t>
      </w:r>
      <w:r w:rsidR="009B0027" w:rsidRPr="007B25E0">
        <w:rPr>
          <w:color w:val="000000"/>
          <w:sz w:val="24"/>
        </w:rPr>
        <w:t>student</w:t>
      </w:r>
      <w:r w:rsidRPr="007B25E0">
        <w:rPr>
          <w:color w:val="000000"/>
          <w:sz w:val="24"/>
        </w:rPr>
        <w:t>’s care;</w:t>
      </w:r>
    </w:p>
    <w:p w:rsidR="009F3395" w:rsidRPr="007B25E0" w:rsidRDefault="009F3395" w:rsidP="00A62B53">
      <w:pPr>
        <w:numPr>
          <w:ilvl w:val="0"/>
          <w:numId w:val="109"/>
        </w:numPr>
        <w:tabs>
          <w:tab w:val="clear" w:pos="720"/>
          <w:tab w:val="num" w:pos="600"/>
        </w:tabs>
        <w:ind w:left="600" w:hanging="300"/>
        <w:rPr>
          <w:color w:val="000000"/>
          <w:sz w:val="24"/>
        </w:rPr>
      </w:pPr>
      <w:r w:rsidRPr="007B25E0">
        <w:rPr>
          <w:color w:val="000000"/>
          <w:sz w:val="24"/>
        </w:rPr>
        <w:t>confirming the details of the care arrangement, including the name and address of the person(s) author</w:t>
      </w:r>
      <w:smartTag w:uri="urn:schemas-microsoft-com:office:smarttags" w:element="PersonName">
        <w:r w:rsidRPr="007B25E0">
          <w:rPr>
            <w:color w:val="000000"/>
            <w:sz w:val="24"/>
          </w:rPr>
          <w:t>is</w:t>
        </w:r>
      </w:smartTag>
      <w:r w:rsidRPr="007B25E0">
        <w:rPr>
          <w:color w:val="000000"/>
          <w:sz w:val="24"/>
        </w:rPr>
        <w:t xml:space="preserve">ed to care for the </w:t>
      </w:r>
      <w:r w:rsidR="009B0027" w:rsidRPr="007B25E0">
        <w:rPr>
          <w:color w:val="000000"/>
          <w:sz w:val="24"/>
        </w:rPr>
        <w:t>student</w:t>
      </w:r>
      <w:r w:rsidRPr="007B25E0">
        <w:rPr>
          <w:color w:val="000000"/>
          <w:sz w:val="24"/>
        </w:rPr>
        <w:t>; and</w:t>
      </w:r>
    </w:p>
    <w:p w:rsidR="009F3395" w:rsidRPr="007B25E0" w:rsidRDefault="009F3395" w:rsidP="00A62B53">
      <w:pPr>
        <w:numPr>
          <w:ilvl w:val="0"/>
          <w:numId w:val="109"/>
        </w:numPr>
        <w:tabs>
          <w:tab w:val="clear" w:pos="720"/>
          <w:tab w:val="num" w:pos="600"/>
        </w:tabs>
        <w:ind w:left="600" w:hanging="300"/>
        <w:rPr>
          <w:color w:val="000000"/>
          <w:sz w:val="24"/>
        </w:rPr>
      </w:pPr>
      <w:proofErr w:type="gramStart"/>
      <w:r w:rsidRPr="007B25E0">
        <w:rPr>
          <w:color w:val="000000"/>
          <w:sz w:val="24"/>
        </w:rPr>
        <w:t>indicating</w:t>
      </w:r>
      <w:proofErr w:type="gramEnd"/>
      <w:r w:rsidRPr="007B25E0">
        <w:rPr>
          <w:color w:val="000000"/>
          <w:sz w:val="24"/>
        </w:rPr>
        <w:t xml:space="preserve"> whether the author</w:t>
      </w:r>
      <w:smartTag w:uri="urn:schemas-microsoft-com:office:smarttags" w:element="PersonName">
        <w:r w:rsidRPr="007B25E0">
          <w:rPr>
            <w:color w:val="000000"/>
            <w:sz w:val="24"/>
          </w:rPr>
          <w:t>is</w:t>
        </w:r>
      </w:smartTag>
      <w:r w:rsidRPr="007B25E0">
        <w:rPr>
          <w:color w:val="000000"/>
          <w:sz w:val="24"/>
        </w:rPr>
        <w:t xml:space="preserve">ed carer(s) </w:t>
      </w:r>
      <w:smartTag w:uri="urn:schemas-microsoft-com:office:smarttags" w:element="PersonName">
        <w:r w:rsidRPr="007B25E0">
          <w:rPr>
            <w:color w:val="000000"/>
            <w:sz w:val="24"/>
          </w:rPr>
          <w:t>is</w:t>
        </w:r>
      </w:smartTag>
      <w:r w:rsidRPr="007B25E0">
        <w:rPr>
          <w:color w:val="000000"/>
          <w:sz w:val="24"/>
        </w:rPr>
        <w:t xml:space="preserve"> receiving a foster care allowance or similar allowance intended for the </w:t>
      </w:r>
      <w:r w:rsidR="009B0027" w:rsidRPr="007B25E0">
        <w:rPr>
          <w:color w:val="000000"/>
          <w:sz w:val="24"/>
        </w:rPr>
        <w:t>student</w:t>
      </w:r>
      <w:r w:rsidRPr="007B25E0">
        <w:rPr>
          <w:color w:val="000000"/>
          <w:sz w:val="24"/>
        </w:rPr>
        <w:t>’s upkeep or personal use.</w:t>
      </w:r>
    </w:p>
    <w:p w:rsidR="009F3395" w:rsidRPr="007B25E0" w:rsidRDefault="009F3395" w:rsidP="00EE203A">
      <w:pPr>
        <w:pStyle w:val="NormalWeb"/>
        <w:tabs>
          <w:tab w:val="left" w:pos="5980"/>
        </w:tabs>
        <w:spacing w:before="0" w:beforeAutospacing="0" w:after="0" w:afterAutospacing="0"/>
        <w:rPr>
          <w:rFonts w:ascii="Times New Roman" w:hAnsi="Times New Roman" w:cs="Times New Roman"/>
          <w:color w:val="000000"/>
          <w:szCs w:val="20"/>
        </w:rPr>
      </w:pPr>
    </w:p>
    <w:p w:rsidR="009F3395" w:rsidRPr="007B25E0" w:rsidRDefault="009F3395" w:rsidP="00EE203A">
      <w:pPr>
        <w:pStyle w:val="NormalWeb"/>
        <w:spacing w:before="0" w:beforeAutospacing="0" w:after="0" w:afterAutospacing="0"/>
        <w:rPr>
          <w:rFonts w:ascii="Times New Roman" w:hAnsi="Times New Roman" w:cs="Times New Roman"/>
          <w:color w:val="000000"/>
          <w:szCs w:val="20"/>
        </w:rPr>
      </w:pPr>
      <w:r w:rsidRPr="007B25E0">
        <w:rPr>
          <w:rFonts w:ascii="Times New Roman" w:hAnsi="Times New Roman" w:cs="Times New Roman"/>
          <w:color w:val="000000"/>
          <w:szCs w:val="20"/>
        </w:rPr>
        <w:t xml:space="preserve">AIC </w:t>
      </w:r>
      <w:r w:rsidR="00361170">
        <w:rPr>
          <w:rFonts w:ascii="Times New Roman" w:hAnsi="Times New Roman" w:cs="Times New Roman"/>
          <w:color w:val="000000"/>
          <w:szCs w:val="20"/>
        </w:rPr>
        <w:t xml:space="preserve">Scheme allowances are </w:t>
      </w:r>
      <w:r w:rsidRPr="007B25E0">
        <w:rPr>
          <w:rFonts w:ascii="Times New Roman" w:hAnsi="Times New Roman" w:cs="Times New Roman"/>
          <w:color w:val="000000"/>
          <w:szCs w:val="20"/>
        </w:rPr>
        <w:t xml:space="preserve">not payable in respect of a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who:</w:t>
      </w:r>
    </w:p>
    <w:p w:rsidR="009F3395" w:rsidRDefault="009F3395" w:rsidP="00A62B53">
      <w:pPr>
        <w:numPr>
          <w:ilvl w:val="0"/>
          <w:numId w:val="110"/>
        </w:numPr>
        <w:tabs>
          <w:tab w:val="clear" w:pos="720"/>
          <w:tab w:val="num" w:pos="600"/>
        </w:tabs>
        <w:ind w:left="600" w:hanging="300"/>
        <w:rPr>
          <w:color w:val="000000"/>
          <w:sz w:val="24"/>
        </w:rPr>
      </w:pPr>
      <w:smartTag w:uri="urn:schemas-microsoft-com:office:smarttags" w:element="PersonName">
        <w:r w:rsidRPr="007B25E0">
          <w:rPr>
            <w:color w:val="000000"/>
            <w:sz w:val="24"/>
          </w:rPr>
          <w:t>is</w:t>
        </w:r>
      </w:smartTag>
      <w:r w:rsidRPr="007B25E0">
        <w:rPr>
          <w:color w:val="000000"/>
          <w:sz w:val="24"/>
        </w:rPr>
        <w:t xml:space="preserve"> in a custodial institution such as a pr</w:t>
      </w:r>
      <w:smartTag w:uri="urn:schemas-microsoft-com:office:smarttags" w:element="PersonName">
        <w:r w:rsidRPr="007B25E0">
          <w:rPr>
            <w:color w:val="000000"/>
            <w:sz w:val="24"/>
          </w:rPr>
          <w:t>is</w:t>
        </w:r>
      </w:smartTag>
      <w:r w:rsidRPr="007B25E0">
        <w:rPr>
          <w:color w:val="000000"/>
          <w:sz w:val="24"/>
        </w:rPr>
        <w:t>on, remand centre</w:t>
      </w:r>
      <w:r>
        <w:rPr>
          <w:color w:val="000000"/>
          <w:sz w:val="24"/>
        </w:rPr>
        <w:t xml:space="preserve"> or training school for the period of h</w:t>
      </w:r>
      <w:smartTag w:uri="urn:schemas-microsoft-com:office:smarttags" w:element="PersonName">
        <w:r>
          <w:rPr>
            <w:color w:val="000000"/>
            <w:sz w:val="24"/>
          </w:rPr>
          <w:t>is</w:t>
        </w:r>
      </w:smartTag>
      <w:r>
        <w:rPr>
          <w:color w:val="000000"/>
          <w:sz w:val="24"/>
        </w:rPr>
        <w:t xml:space="preserve"> or her committal (see </w:t>
      </w:r>
      <w:hyperlink w:anchor="_3.6.1_Students_in_lawful custody" w:history="1">
        <w:r w:rsidRPr="00036806">
          <w:rPr>
            <w:rStyle w:val="Hyperlink"/>
            <w:sz w:val="24"/>
          </w:rPr>
          <w:t>3.6</w:t>
        </w:r>
        <w:r w:rsidRPr="00036806">
          <w:rPr>
            <w:rStyle w:val="Hyperlink"/>
            <w:sz w:val="24"/>
          </w:rPr>
          <w:t>.</w:t>
        </w:r>
        <w:r w:rsidRPr="00036806">
          <w:rPr>
            <w:rStyle w:val="Hyperlink"/>
            <w:sz w:val="24"/>
          </w:rPr>
          <w:t>1</w:t>
        </w:r>
      </w:hyperlink>
      <w:r>
        <w:rPr>
          <w:color w:val="000000"/>
          <w:sz w:val="24"/>
        </w:rPr>
        <w:t>); or</w:t>
      </w:r>
    </w:p>
    <w:p w:rsidR="009F3395" w:rsidRDefault="009F3395" w:rsidP="00A62B53">
      <w:pPr>
        <w:numPr>
          <w:ilvl w:val="0"/>
          <w:numId w:val="110"/>
        </w:numPr>
        <w:tabs>
          <w:tab w:val="clear" w:pos="720"/>
          <w:tab w:val="num" w:pos="600"/>
        </w:tabs>
        <w:ind w:left="600" w:hanging="300"/>
        <w:rPr>
          <w:color w:val="000000"/>
          <w:sz w:val="24"/>
        </w:rPr>
      </w:pPr>
      <w:proofErr w:type="gramStart"/>
      <w:smartTag w:uri="urn:schemas-microsoft-com:office:smarttags" w:element="PersonName">
        <w:r>
          <w:rPr>
            <w:color w:val="000000"/>
            <w:sz w:val="24"/>
          </w:rPr>
          <w:t>is</w:t>
        </w:r>
      </w:smartTag>
      <w:proofErr w:type="gramEnd"/>
      <w:r>
        <w:rPr>
          <w:color w:val="000000"/>
          <w:sz w:val="24"/>
        </w:rPr>
        <w:t xml:space="preserve"> in </w:t>
      </w:r>
      <w:r w:rsidR="00B27278">
        <w:rPr>
          <w:b/>
          <w:color w:val="000000"/>
          <w:sz w:val="24"/>
        </w:rPr>
        <w:t>State Authorised Care</w:t>
      </w:r>
      <w:r>
        <w:rPr>
          <w:color w:val="000000"/>
          <w:sz w:val="24"/>
        </w:rPr>
        <w:t xml:space="preserve"> and whose permanent accommodation </w:t>
      </w:r>
      <w:smartTag w:uri="urn:schemas-microsoft-com:office:smarttags" w:element="PersonName">
        <w:r>
          <w:rPr>
            <w:color w:val="000000"/>
            <w:sz w:val="24"/>
          </w:rPr>
          <w:t>is</w:t>
        </w:r>
      </w:smartTag>
      <w:r>
        <w:rPr>
          <w:color w:val="000000"/>
          <w:sz w:val="24"/>
        </w:rPr>
        <w:t xml:space="preserve"> financed wholly or substantially by a State or Territory government (see </w:t>
      </w:r>
      <w:hyperlink w:anchor="_3.6.3_Eligibility_for_students in S" w:history="1">
        <w:r w:rsidRPr="00704554">
          <w:rPr>
            <w:rStyle w:val="Hyperlink"/>
            <w:sz w:val="24"/>
          </w:rPr>
          <w:t>3.</w:t>
        </w:r>
        <w:r w:rsidRPr="00704554">
          <w:rPr>
            <w:rStyle w:val="Hyperlink"/>
            <w:sz w:val="24"/>
          </w:rPr>
          <w:t>6</w:t>
        </w:r>
        <w:r w:rsidRPr="00704554">
          <w:rPr>
            <w:rStyle w:val="Hyperlink"/>
            <w:sz w:val="24"/>
          </w:rPr>
          <w:t>.3</w:t>
        </w:r>
      </w:hyperlink>
      <w:r>
        <w:rPr>
          <w:color w:val="000000"/>
          <w:sz w:val="24"/>
        </w:rPr>
        <w:t>).</w:t>
      </w:r>
    </w:p>
    <w:p w:rsidR="009F3395" w:rsidRDefault="009F3395" w:rsidP="00EE203A">
      <w:pPr>
        <w:pStyle w:val="Heading3"/>
        <w:spacing w:before="0" w:beforeAutospacing="0" w:after="0" w:afterAutospacing="0"/>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32" w:name="_5.2.7_Boarding_Costs"/>
      <w:bookmarkStart w:id="533" w:name="_Toc153097464"/>
      <w:bookmarkEnd w:id="532"/>
      <w:r>
        <w:rPr>
          <w:rFonts w:ascii="Times New Roman" w:hAnsi="Times New Roman" w:cs="Times New Roman"/>
          <w:color w:val="000000"/>
          <w:sz w:val="24"/>
          <w:szCs w:val="32"/>
        </w:rPr>
        <w:t>5.2.7 Boarding Costs</w:t>
      </w:r>
      <w:bookmarkEnd w:id="53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Additional Boarding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 only if or to the extent that the </w:t>
      </w:r>
      <w:r w:rsidR="00D4635F">
        <w:rPr>
          <w:rFonts w:ascii="Times New Roman" w:hAnsi="Times New Roman" w:cs="Times New Roman"/>
          <w:b/>
          <w:color w:val="000000"/>
          <w:szCs w:val="20"/>
        </w:rPr>
        <w:t>Family</w:t>
      </w:r>
      <w:r>
        <w:rPr>
          <w:rFonts w:ascii="Times New Roman" w:hAnsi="Times New Roman" w:cs="Times New Roman"/>
          <w:color w:val="000000"/>
          <w:szCs w:val="20"/>
        </w:rPr>
        <w:t xml:space="preserve"> incurs boarding costs above the level of the Basic Boarding Allowance. A </w:t>
      </w:r>
      <w:r w:rsidR="009B0027" w:rsidRPr="009B0027">
        <w:rPr>
          <w:rFonts w:ascii="Times New Roman" w:hAnsi="Times New Roman" w:cs="Times New Roman"/>
          <w:b/>
          <w:color w:val="000000"/>
          <w:szCs w:val="20"/>
        </w:rPr>
        <w:t>student</w:t>
      </w:r>
      <w:r w:rsidRPr="00B51792">
        <w:rPr>
          <w:rFonts w:ascii="Times New Roman" w:hAnsi="Times New Roman" w:cs="Times New Roman"/>
          <w:b/>
          <w:color w:val="000000"/>
          <w:szCs w:val="20"/>
        </w:rPr>
        <w:t>’s</w:t>
      </w:r>
      <w:r>
        <w:rPr>
          <w:rFonts w:ascii="Times New Roman" w:hAnsi="Times New Roman" w:cs="Times New Roman"/>
          <w:color w:val="000000"/>
          <w:szCs w:val="20"/>
        </w:rPr>
        <w:t xml:space="preserve"> boarding costs are:</w:t>
      </w:r>
    </w:p>
    <w:p w:rsidR="009F3395" w:rsidRPr="00F509B3" w:rsidRDefault="009F3395" w:rsidP="00A62B53">
      <w:pPr>
        <w:numPr>
          <w:ilvl w:val="0"/>
          <w:numId w:val="111"/>
        </w:numPr>
        <w:tabs>
          <w:tab w:val="clear" w:pos="720"/>
          <w:tab w:val="num" w:pos="600"/>
        </w:tabs>
        <w:ind w:left="600" w:hanging="300"/>
        <w:rPr>
          <w:color w:val="000000"/>
          <w:sz w:val="24"/>
        </w:rPr>
      </w:pPr>
      <w:r w:rsidRPr="00F509B3">
        <w:rPr>
          <w:color w:val="000000"/>
          <w:sz w:val="24"/>
        </w:rPr>
        <w:t>the level of ‘actual boarding charges’ (</w:t>
      </w:r>
      <w:r w:rsidR="00F509B3">
        <w:rPr>
          <w:color w:val="000000"/>
          <w:sz w:val="24"/>
        </w:rPr>
        <w:t>as defined in</w:t>
      </w:r>
      <w:r w:rsidRPr="00F509B3">
        <w:rPr>
          <w:color w:val="000000"/>
          <w:sz w:val="24"/>
        </w:rPr>
        <w:t> </w:t>
      </w:r>
      <w:hyperlink w:anchor="_5.2.8_Actual_boarding_charges" w:history="1">
        <w:r w:rsidRPr="00F509B3">
          <w:rPr>
            <w:rStyle w:val="Hyperlink"/>
            <w:sz w:val="24"/>
          </w:rPr>
          <w:t>5.</w:t>
        </w:r>
        <w:r w:rsidRPr="00F509B3">
          <w:rPr>
            <w:rStyle w:val="Hyperlink"/>
            <w:sz w:val="24"/>
          </w:rPr>
          <w:t>2</w:t>
        </w:r>
        <w:r w:rsidRPr="00F509B3">
          <w:rPr>
            <w:rStyle w:val="Hyperlink"/>
            <w:sz w:val="24"/>
          </w:rPr>
          <w:t>.8</w:t>
        </w:r>
      </w:hyperlink>
      <w:r w:rsidRPr="00F509B3">
        <w:rPr>
          <w:color w:val="000000"/>
          <w:sz w:val="24"/>
        </w:rPr>
        <w:t>); plus</w:t>
      </w:r>
    </w:p>
    <w:p w:rsidR="009F3395" w:rsidRDefault="009F3395" w:rsidP="00A62B53">
      <w:pPr>
        <w:numPr>
          <w:ilvl w:val="0"/>
          <w:numId w:val="111"/>
        </w:numPr>
        <w:tabs>
          <w:tab w:val="clear" w:pos="720"/>
          <w:tab w:val="num" w:pos="600"/>
        </w:tabs>
        <w:ind w:left="600" w:hanging="300"/>
        <w:rPr>
          <w:color w:val="000000"/>
          <w:sz w:val="24"/>
        </w:rPr>
      </w:pPr>
      <w:r>
        <w:rPr>
          <w:color w:val="000000"/>
          <w:sz w:val="24"/>
        </w:rPr>
        <w:t>$250 to cover incidental expenditure.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7B25E0" w:rsidRDefault="009F3395">
      <w:pPr>
        <w:pStyle w:val="NormalWeb"/>
        <w:spacing w:before="0" w:beforeAutospacing="0" w:after="0" w:afterAutospacing="0"/>
        <w:rPr>
          <w:rFonts w:ascii="Times New Roman" w:hAnsi="Times New Roman" w:cs="Times New Roman"/>
          <w:color w:val="000000"/>
          <w:szCs w:val="20"/>
        </w:rPr>
      </w:pPr>
      <w:r w:rsidRPr="00F509B3">
        <w:rPr>
          <w:rFonts w:ascii="Times New Roman" w:hAnsi="Times New Roman" w:cs="Times New Roman"/>
          <w:color w:val="000000"/>
          <w:szCs w:val="20"/>
        </w:rPr>
        <w:lastRenderedPageBreak/>
        <w:t xml:space="preserve">A </w:t>
      </w:r>
      <w:r w:rsidR="00D4635F">
        <w:rPr>
          <w:rFonts w:ascii="Times New Roman" w:hAnsi="Times New Roman" w:cs="Times New Roman"/>
          <w:color w:val="000000"/>
          <w:szCs w:val="20"/>
        </w:rPr>
        <w:t>Family</w:t>
      </w:r>
      <w:r w:rsidRPr="00F509B3">
        <w:rPr>
          <w:rFonts w:ascii="Times New Roman" w:hAnsi="Times New Roman" w:cs="Times New Roman"/>
          <w:color w:val="000000"/>
          <w:szCs w:val="20"/>
        </w:rPr>
        <w:t xml:space="preserve"> may qualify for Additional Boarding Allowance only if the ‘actual boarding charges’ are greater than the minimum threshold of the rate of Basic Boarding Allowance less $250 for incidentals</w:t>
      </w:r>
      <w:r w:rsidR="009B4A12">
        <w:rPr>
          <w:rFonts w:ascii="Times New Roman" w:hAnsi="Times New Roman" w:cs="Times New Roman"/>
          <w:color w:val="000000"/>
          <w:szCs w:val="20"/>
        </w:rPr>
        <w:t xml:space="preserve"> (</w:t>
      </w:r>
      <w:r w:rsidR="00C94638" w:rsidRPr="00F509B3">
        <w:rPr>
          <w:rFonts w:ascii="Times New Roman" w:hAnsi="Times New Roman" w:cs="Times New Roman"/>
          <w:color w:val="000000"/>
          <w:szCs w:val="20"/>
        </w:rPr>
        <w:t>See</w:t>
      </w:r>
      <w:r w:rsidRPr="00F509B3">
        <w:rPr>
          <w:rFonts w:ascii="Times New Roman" w:hAnsi="Times New Roman" w:cs="Times New Roman"/>
          <w:color w:val="000000"/>
          <w:szCs w:val="20"/>
        </w:rPr>
        <w:t xml:space="preserve"> </w:t>
      </w:r>
      <w:hyperlink w:anchor="_5.6.1_When_Additional_Boarding Allo" w:history="1">
        <w:r w:rsidRPr="00F509B3">
          <w:rPr>
            <w:rStyle w:val="Hyperlink"/>
            <w:rFonts w:ascii="Times New Roman" w:hAnsi="Times New Roman" w:cs="Times New Roman"/>
            <w:szCs w:val="20"/>
          </w:rPr>
          <w:t>5.</w:t>
        </w:r>
        <w:r w:rsidRPr="00F509B3">
          <w:rPr>
            <w:rStyle w:val="Hyperlink"/>
            <w:rFonts w:ascii="Times New Roman" w:hAnsi="Times New Roman" w:cs="Times New Roman"/>
            <w:szCs w:val="20"/>
          </w:rPr>
          <w:t>6</w:t>
        </w:r>
        <w:r w:rsidRPr="00F509B3">
          <w:rPr>
            <w:rStyle w:val="Hyperlink"/>
            <w:rFonts w:ascii="Times New Roman" w:hAnsi="Times New Roman" w:cs="Times New Roman"/>
            <w:szCs w:val="20"/>
          </w:rPr>
          <w:t>.1</w:t>
        </w:r>
      </w:hyperlink>
      <w:r w:rsidRPr="00F509B3">
        <w:rPr>
          <w:rFonts w:ascii="Times New Roman" w:hAnsi="Times New Roman" w:cs="Times New Roman"/>
          <w:color w:val="000000"/>
          <w:szCs w:val="20"/>
        </w:rPr>
        <w:t xml:space="preserve"> for current allowance rates</w:t>
      </w:r>
      <w:r w:rsidR="009B4A12">
        <w:rPr>
          <w:rFonts w:ascii="Times New Roman" w:hAnsi="Times New Roman" w:cs="Times New Roman"/>
          <w:color w:val="000000"/>
          <w:szCs w:val="20"/>
        </w:rPr>
        <w:t>)</w:t>
      </w:r>
      <w:r w:rsidRPr="00F509B3">
        <w:rPr>
          <w:rFonts w:ascii="Times New Roman" w:hAnsi="Times New Roman" w:cs="Times New Roman"/>
          <w:color w:val="000000"/>
          <w:szCs w:val="20"/>
        </w:rPr>
        <w:t>.</w:t>
      </w:r>
    </w:p>
    <w:p w:rsidR="009F3395" w:rsidRPr="007B25E0" w:rsidRDefault="009F3395" w:rsidP="00EE203A">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sidRPr="00F509B3">
        <w:rPr>
          <w:rFonts w:ascii="Times New Roman" w:hAnsi="Times New Roman" w:cs="Times New Roman"/>
          <w:color w:val="000000"/>
          <w:szCs w:val="20"/>
        </w:rPr>
        <w:t xml:space="preserve">A </w:t>
      </w:r>
      <w:r w:rsidR="00D4635F">
        <w:rPr>
          <w:rFonts w:ascii="Times New Roman" w:hAnsi="Times New Roman" w:cs="Times New Roman"/>
          <w:color w:val="000000"/>
          <w:szCs w:val="20"/>
        </w:rPr>
        <w:t>Family</w:t>
      </w:r>
      <w:r w:rsidRPr="00F509B3">
        <w:rPr>
          <w:rFonts w:ascii="Times New Roman" w:hAnsi="Times New Roman" w:cs="Times New Roman"/>
          <w:color w:val="000000"/>
          <w:szCs w:val="20"/>
        </w:rPr>
        <w:t xml:space="preserve"> may qualify for the maximum rate of Additional Boarding Allowance (see </w:t>
      </w:r>
      <w:hyperlink w:anchor="_5.2.11_Maximum_rates_of entitlement" w:history="1">
        <w:r w:rsidRPr="00F509B3">
          <w:rPr>
            <w:rStyle w:val="Hyperlink"/>
            <w:rFonts w:ascii="Times New Roman" w:hAnsi="Times New Roman" w:cs="Times New Roman"/>
            <w:szCs w:val="20"/>
          </w:rPr>
          <w:t>5.</w:t>
        </w:r>
        <w:r w:rsidRPr="00F509B3">
          <w:rPr>
            <w:rStyle w:val="Hyperlink"/>
            <w:rFonts w:ascii="Times New Roman" w:hAnsi="Times New Roman" w:cs="Times New Roman"/>
            <w:szCs w:val="20"/>
          </w:rPr>
          <w:t>2</w:t>
        </w:r>
        <w:r w:rsidRPr="00F509B3">
          <w:rPr>
            <w:rStyle w:val="Hyperlink"/>
            <w:rFonts w:ascii="Times New Roman" w:hAnsi="Times New Roman" w:cs="Times New Roman"/>
            <w:szCs w:val="20"/>
          </w:rPr>
          <w:t>.11</w:t>
        </w:r>
      </w:hyperlink>
      <w:r w:rsidRPr="00F509B3">
        <w:rPr>
          <w:rFonts w:ascii="Times New Roman" w:hAnsi="Times New Roman" w:cs="Times New Roman"/>
          <w:color w:val="000000"/>
          <w:szCs w:val="20"/>
        </w:rPr>
        <w:t xml:space="preserve">) only if the ‘actual boarding charges’ are at least the amount shown in </w:t>
      </w:r>
      <w:hyperlink w:anchor="_5.6.2_When_the_maximum rate of Addi" w:history="1">
        <w:r w:rsidRPr="00F509B3">
          <w:rPr>
            <w:rStyle w:val="Hyperlink"/>
            <w:rFonts w:ascii="Times New Roman" w:hAnsi="Times New Roman" w:cs="Times New Roman"/>
            <w:szCs w:val="20"/>
          </w:rPr>
          <w:t>5</w:t>
        </w:r>
        <w:r w:rsidRPr="00F509B3">
          <w:rPr>
            <w:rStyle w:val="Hyperlink"/>
            <w:rFonts w:ascii="Times New Roman" w:hAnsi="Times New Roman" w:cs="Times New Roman"/>
            <w:szCs w:val="20"/>
          </w:rPr>
          <w:t>.</w:t>
        </w:r>
        <w:r w:rsidRPr="00F509B3">
          <w:rPr>
            <w:rStyle w:val="Hyperlink"/>
            <w:rFonts w:ascii="Times New Roman" w:hAnsi="Times New Roman" w:cs="Times New Roman"/>
            <w:szCs w:val="20"/>
          </w:rPr>
          <w:t>6.2</w:t>
        </w:r>
      </w:hyperlink>
      <w:r w:rsidRPr="00F509B3">
        <w:rPr>
          <w:rFonts w:ascii="Times New Roman" w:hAnsi="Times New Roman" w:cs="Times New Roman"/>
          <w:color w:val="000000"/>
          <w:szCs w:val="20"/>
        </w:rPr>
        <w:t>.</w:t>
      </w:r>
    </w:p>
    <w:p w:rsidR="00734A2B" w:rsidRDefault="00734A2B">
      <w:pPr>
        <w:pStyle w:val="NormalWeb"/>
        <w:spacing w:before="0" w:beforeAutospacing="0" w:after="0" w:afterAutospacing="0"/>
        <w:rPr>
          <w:rFonts w:ascii="Times New Roman" w:hAnsi="Times New Roman" w:cs="Times New Roman"/>
          <w:color w:val="000000"/>
          <w:szCs w:val="20"/>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34" w:name="_5.2.8_Actual_boarding_charges"/>
      <w:bookmarkStart w:id="535" w:name="_5.2.8_Actual_boarding"/>
      <w:bookmarkStart w:id="536" w:name="_Toc153097465"/>
      <w:bookmarkEnd w:id="534"/>
      <w:bookmarkEnd w:id="535"/>
      <w:r>
        <w:rPr>
          <w:rFonts w:ascii="Times New Roman" w:hAnsi="Times New Roman" w:cs="Times New Roman"/>
          <w:color w:val="000000"/>
          <w:sz w:val="24"/>
          <w:szCs w:val="32"/>
        </w:rPr>
        <w:t>5.2.8 Actual boarding charges</w:t>
      </w:r>
      <w:bookmarkEnd w:id="536"/>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sidRPr="00F509B3">
        <w:rPr>
          <w:rFonts w:ascii="Times New Roman" w:hAnsi="Times New Roman" w:cs="Times New Roman"/>
          <w:color w:val="000000"/>
          <w:szCs w:val="20"/>
        </w:rPr>
        <w:t xml:space="preserve">For the purposes of eligibility for Additional Boarding Allowance, ‘actual boarding charges’ are the fees charged by the boarding provider for the </w:t>
      </w:r>
      <w:r w:rsidR="009B0027" w:rsidRPr="00F509B3">
        <w:rPr>
          <w:rFonts w:ascii="Times New Roman" w:hAnsi="Times New Roman" w:cs="Times New Roman"/>
          <w:b/>
          <w:color w:val="000000"/>
          <w:szCs w:val="20"/>
        </w:rPr>
        <w:t>student</w:t>
      </w:r>
      <w:r w:rsidRPr="00F509B3">
        <w:rPr>
          <w:rFonts w:ascii="Times New Roman" w:hAnsi="Times New Roman" w:cs="Times New Roman"/>
          <w:color w:val="000000"/>
          <w:szCs w:val="20"/>
        </w:rPr>
        <w:t xml:space="preserve"> during the relevant </w:t>
      </w:r>
      <w:r w:rsidR="00D4635F">
        <w:rPr>
          <w:rFonts w:ascii="Times New Roman" w:hAnsi="Times New Roman" w:cs="Times New Roman"/>
          <w:b/>
          <w:color w:val="000000"/>
          <w:szCs w:val="20"/>
        </w:rPr>
        <w:t>School year</w:t>
      </w:r>
      <w:r w:rsidR="003A3631" w:rsidRPr="00F509B3">
        <w:rPr>
          <w:rFonts w:ascii="Times New Roman" w:hAnsi="Times New Roman" w:cs="Times New Roman"/>
          <w:color w:val="000000"/>
          <w:szCs w:val="20"/>
        </w:rPr>
        <w:t xml:space="preserve"> (</w:t>
      </w:r>
      <w:r w:rsidR="003A3631" w:rsidRPr="00F509B3">
        <w:rPr>
          <w:rFonts w:ascii="Times New Roman" w:hAnsi="Times New Roman" w:cs="Times New Roman"/>
          <w:szCs w:val="20"/>
        </w:rPr>
        <w:t>inclusive of Goods and Services Tax)</w:t>
      </w:r>
      <w:r w:rsidRPr="00F509B3">
        <w:rPr>
          <w:rFonts w:ascii="Times New Roman" w:hAnsi="Times New Roman" w:cs="Times New Roman"/>
          <w:szCs w:val="20"/>
        </w:rPr>
        <w:t>.</w:t>
      </w:r>
      <w:r w:rsidRPr="00F509B3">
        <w:rPr>
          <w:rFonts w:ascii="Times New Roman" w:hAnsi="Times New Roman" w:cs="Times New Roman"/>
          <w:color w:val="000000"/>
          <w:szCs w:val="20"/>
        </w:rPr>
        <w:t xml:space="preserve"> It </w:t>
      </w:r>
      <w:smartTag w:uri="urn:schemas-microsoft-com:office:smarttags" w:element="PersonName">
        <w:r w:rsidRPr="00F509B3">
          <w:rPr>
            <w:rFonts w:ascii="Times New Roman" w:hAnsi="Times New Roman" w:cs="Times New Roman"/>
            <w:color w:val="000000"/>
            <w:szCs w:val="20"/>
          </w:rPr>
          <w:t>is</w:t>
        </w:r>
      </w:smartTag>
      <w:r w:rsidRPr="00F509B3">
        <w:rPr>
          <w:rFonts w:ascii="Times New Roman" w:hAnsi="Times New Roman" w:cs="Times New Roman"/>
          <w:color w:val="000000"/>
          <w:szCs w:val="20"/>
        </w:rPr>
        <w:t xml:space="preserve"> the amount of boarding fees actually claimed by the institution after any reduction, subsidy, scholarship or refund </w:t>
      </w:r>
      <w:smartTag w:uri="urn:schemas-microsoft-com:office:smarttags" w:element="PersonName">
        <w:r w:rsidRPr="00F509B3">
          <w:rPr>
            <w:rFonts w:ascii="Times New Roman" w:hAnsi="Times New Roman" w:cs="Times New Roman"/>
            <w:color w:val="000000"/>
            <w:szCs w:val="20"/>
          </w:rPr>
          <w:t>is</w:t>
        </w:r>
      </w:smartTag>
      <w:r w:rsidRPr="00F509B3">
        <w:rPr>
          <w:rFonts w:ascii="Times New Roman" w:hAnsi="Times New Roman" w:cs="Times New Roman"/>
          <w:color w:val="000000"/>
          <w:szCs w:val="20"/>
        </w:rPr>
        <w:t xml:space="preserve"> taken into account (see </w:t>
      </w:r>
      <w:hyperlink w:anchor="_5.2.9_Boarding_fees_paid by another" w:history="1">
        <w:r w:rsidRPr="00F509B3">
          <w:rPr>
            <w:rStyle w:val="Hyperlink"/>
            <w:rFonts w:ascii="Times New Roman" w:hAnsi="Times New Roman" w:cs="Times New Roman"/>
            <w:szCs w:val="20"/>
          </w:rPr>
          <w:t>5.2</w:t>
        </w:r>
        <w:r w:rsidRPr="00F509B3">
          <w:rPr>
            <w:rStyle w:val="Hyperlink"/>
            <w:rFonts w:ascii="Times New Roman" w:hAnsi="Times New Roman" w:cs="Times New Roman"/>
            <w:szCs w:val="20"/>
          </w:rPr>
          <w:t>.</w:t>
        </w:r>
        <w:r w:rsidRPr="00F509B3">
          <w:rPr>
            <w:rStyle w:val="Hyperlink"/>
            <w:rFonts w:ascii="Times New Roman" w:hAnsi="Times New Roman" w:cs="Times New Roman"/>
            <w:szCs w:val="20"/>
          </w:rPr>
          <w:t>9</w:t>
        </w:r>
      </w:hyperlink>
      <w:r w:rsidRPr="00F509B3">
        <w:rPr>
          <w:rFonts w:ascii="Times New Roman" w:hAnsi="Times New Roman" w:cs="Times New Roman"/>
          <w:color w:val="000000"/>
          <w:szCs w:val="20"/>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for example, an institution grants a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a scholarship or bursary for boarding costs and, as a result, the applicant </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not actually charged boarding fees, then for the purposes of </w:t>
      </w:r>
      <w:r w:rsidR="00361170">
        <w:rPr>
          <w:rFonts w:ascii="Times New Roman" w:hAnsi="Times New Roman" w:cs="Times New Roman"/>
          <w:color w:val="000000"/>
          <w:szCs w:val="20"/>
        </w:rPr>
        <w:t xml:space="preserve">the </w:t>
      </w:r>
      <w:r w:rsidRPr="007B25E0">
        <w:rPr>
          <w:rFonts w:ascii="Times New Roman" w:hAnsi="Times New Roman" w:cs="Times New Roman"/>
          <w:color w:val="000000"/>
          <w:szCs w:val="20"/>
        </w:rPr>
        <w:t>AIC</w:t>
      </w:r>
      <w:r w:rsidR="00361170">
        <w:rPr>
          <w:rFonts w:ascii="Times New Roman" w:hAnsi="Times New Roman" w:cs="Times New Roman"/>
          <w:color w:val="000000"/>
          <w:szCs w:val="20"/>
        </w:rPr>
        <w:t xml:space="preserve"> Scheme</w:t>
      </w:r>
      <w:r w:rsidRPr="007B25E0">
        <w:rPr>
          <w:rFonts w:ascii="Times New Roman" w:hAnsi="Times New Roman" w:cs="Times New Roman"/>
          <w:color w:val="000000"/>
          <w:szCs w:val="20"/>
        </w:rPr>
        <w:t xml:space="preserve">, the actual boarding charges for the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are nil</w:t>
      </w:r>
      <w:r>
        <w:rPr>
          <w:rFonts w:ascii="Times New Roman" w:hAnsi="Times New Roman" w:cs="Times New Roman"/>
          <w:color w:val="000000"/>
          <w:szCs w:val="20"/>
        </w:rPr>
        <w:t>.</w:t>
      </w:r>
    </w:p>
    <w:p w:rsidR="009F3395" w:rsidRDefault="009F3395" w:rsidP="00EE203A">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sidRPr="00F509B3">
        <w:rPr>
          <w:rFonts w:ascii="Times New Roman" w:hAnsi="Times New Roman" w:cs="Times New Roman"/>
          <w:color w:val="000000"/>
          <w:szCs w:val="20"/>
        </w:rPr>
        <w:t xml:space="preserve">The charges must be for boarding only and may include accommodation-related costs, such as laundry. ‘Actual boarding charges’ do </w:t>
      </w:r>
      <w:r w:rsidRPr="00F509B3">
        <w:rPr>
          <w:rFonts w:ascii="Times New Roman" w:hAnsi="Times New Roman" w:cs="Times New Roman"/>
          <w:bCs/>
          <w:i/>
          <w:color w:val="000000"/>
          <w:szCs w:val="20"/>
        </w:rPr>
        <w:t>not</w:t>
      </w:r>
      <w:r w:rsidRPr="00F509B3">
        <w:rPr>
          <w:rFonts w:ascii="Times New Roman" w:hAnsi="Times New Roman" w:cs="Times New Roman"/>
          <w:color w:val="000000"/>
          <w:szCs w:val="20"/>
        </w:rPr>
        <w:t xml:space="preserve"> include tuition fees or other associated education costs.</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Children with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abilities who board in </w:t>
      </w:r>
      <w:r w:rsidR="00B27278">
        <w:rPr>
          <w:rFonts w:ascii="Times New Roman" w:hAnsi="Times New Roman" w:cs="Times New Roman"/>
          <w:b/>
          <w:color w:val="000000"/>
          <w:szCs w:val="20"/>
        </w:rPr>
        <w:t>Special Institution</w:t>
      </w:r>
      <w:r w:rsidRPr="00B51792">
        <w:rPr>
          <w:rFonts w:ascii="Times New Roman" w:hAnsi="Times New Roman" w:cs="Times New Roman"/>
          <w:b/>
          <w:color w:val="000000"/>
          <w:szCs w:val="20"/>
        </w:rPr>
        <w:t>s</w:t>
      </w:r>
      <w:r>
        <w:rPr>
          <w:rFonts w:ascii="Times New Roman" w:hAnsi="Times New Roman" w:cs="Times New Roman"/>
          <w:color w:val="000000"/>
          <w:szCs w:val="20"/>
        </w:rPr>
        <w:t xml:space="preserve"> may remain there for periods beyond normal school terms. Costs incurred for these additional periods may be included as part of the child’s boarding costs for the year.</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7B25E0"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a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moves to a different boarding facility (eg to less expensive boarding arrangements), the entitlement should be recalculated. The actual boarding charges should be based on the total boarding costs incurred for the </w:t>
      </w:r>
      <w:r w:rsidR="00D4635F">
        <w:rPr>
          <w:rFonts w:ascii="Times New Roman" w:hAnsi="Times New Roman" w:cs="Times New Roman"/>
          <w:color w:val="000000"/>
          <w:szCs w:val="20"/>
        </w:rPr>
        <w:t>School year</w:t>
      </w:r>
      <w:r w:rsidRPr="007B25E0">
        <w:rPr>
          <w:rFonts w:ascii="Times New Roman" w:hAnsi="Times New Roman" w:cs="Times New Roman"/>
          <w:color w:val="000000"/>
          <w:szCs w:val="20"/>
        </w:rPr>
        <w:t xml:space="preserve">. Any reassessment because of lower boarding costs </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therefore retrospective to the commencement of entitlement to Additional Boarding Allowance.</w:t>
      </w:r>
    </w:p>
    <w:p w:rsidR="009F3395" w:rsidRPr="007B25E0" w:rsidRDefault="009F3395" w:rsidP="00EE203A">
      <w:pPr>
        <w:pStyle w:val="NormalWeb"/>
        <w:spacing w:before="0" w:beforeAutospacing="0" w:after="0" w:afterAutospacing="0"/>
        <w:rPr>
          <w:rFonts w:ascii="Times New Roman" w:hAnsi="Times New Roman" w:cs="Times New Roman"/>
          <w:color w:val="000000"/>
          <w:szCs w:val="20"/>
        </w:rPr>
      </w:pPr>
    </w:p>
    <w:p w:rsidR="009F3395" w:rsidRDefault="009F3395" w:rsidP="008833E5">
      <w:pPr>
        <w:pStyle w:val="NormalWeb"/>
        <w:spacing w:before="0" w:beforeAutospacing="0" w:after="0" w:afterAutospacing="0"/>
        <w:rPr>
          <w:rFonts w:ascii="Times New Roman" w:hAnsi="Times New Roman" w:cs="Times New Roman"/>
          <w:color w:val="000000"/>
          <w:szCs w:val="20"/>
        </w:rPr>
      </w:pPr>
      <w:r w:rsidRPr="007B25E0">
        <w:rPr>
          <w:rFonts w:ascii="Times New Roman" w:hAnsi="Times New Roman" w:cs="Times New Roman"/>
          <w:color w:val="000000"/>
          <w:szCs w:val="20"/>
        </w:rPr>
        <w:t xml:space="preserve">If a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w:t>
      </w:r>
      <w:r>
        <w:rPr>
          <w:rFonts w:ascii="Times New Roman" w:hAnsi="Times New Roman" w:cs="Times New Roman"/>
          <w:color w:val="000000"/>
          <w:szCs w:val="20"/>
        </w:rPr>
        <w:t xml:space="preserve">commences or ceases to board during the year, </w:t>
      </w:r>
      <w:r w:rsidR="00D964A8">
        <w:rPr>
          <w:rFonts w:ascii="Times New Roman" w:hAnsi="Times New Roman" w:cs="Times New Roman"/>
          <w:color w:val="000000"/>
          <w:szCs w:val="20"/>
        </w:rPr>
        <w:t xml:space="preserve">or </w:t>
      </w:r>
      <w:smartTag w:uri="urn:schemas-microsoft-com:office:smarttags" w:element="PersonName">
        <w:r w:rsidR="00D964A8">
          <w:rPr>
            <w:rFonts w:ascii="Times New Roman" w:hAnsi="Times New Roman" w:cs="Times New Roman"/>
            <w:color w:val="000000"/>
            <w:szCs w:val="20"/>
          </w:rPr>
          <w:t>is</w:t>
        </w:r>
      </w:smartTag>
      <w:r w:rsidR="00D964A8">
        <w:rPr>
          <w:rFonts w:ascii="Times New Roman" w:hAnsi="Times New Roman" w:cs="Times New Roman"/>
          <w:color w:val="000000"/>
          <w:szCs w:val="20"/>
        </w:rPr>
        <w:t xml:space="preserve"> a </w:t>
      </w:r>
      <w:r w:rsidR="0064519C">
        <w:rPr>
          <w:rFonts w:ascii="Times New Roman" w:hAnsi="Times New Roman" w:cs="Times New Roman"/>
          <w:b/>
          <w:color w:val="000000"/>
          <w:szCs w:val="20"/>
        </w:rPr>
        <w:t>Short-term boarder</w:t>
      </w:r>
      <w:r w:rsidR="00D964A8">
        <w:rPr>
          <w:rFonts w:ascii="Times New Roman" w:hAnsi="Times New Roman" w:cs="Times New Roman"/>
          <w:color w:val="000000"/>
          <w:szCs w:val="20"/>
        </w:rPr>
        <w:t xml:space="preserve"> or part-time boarder, </w:t>
      </w:r>
      <w:r>
        <w:rPr>
          <w:rFonts w:ascii="Times New Roman" w:hAnsi="Times New Roman" w:cs="Times New Roman"/>
          <w:color w:val="000000"/>
          <w:szCs w:val="20"/>
        </w:rPr>
        <w:t xml:space="preserve">the actual boarding charges should be converted to an annual amount </w:t>
      </w:r>
      <w:r w:rsidR="00D964A8">
        <w:rPr>
          <w:rFonts w:ascii="Times New Roman" w:hAnsi="Times New Roman" w:cs="Times New Roman"/>
          <w:color w:val="000000"/>
          <w:szCs w:val="20"/>
        </w:rPr>
        <w:t xml:space="preserve">(calculated on a calendar year) </w:t>
      </w:r>
      <w:r>
        <w:rPr>
          <w:rFonts w:ascii="Times New Roman" w:hAnsi="Times New Roman" w:cs="Times New Roman"/>
          <w:color w:val="000000"/>
          <w:szCs w:val="20"/>
        </w:rPr>
        <w:t>to allow a fair compar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on of boarding costs and the rate of Boarding Allowance.</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37" w:name="_5.2.9_Boarding_fees_paid by another"/>
      <w:bookmarkStart w:id="538" w:name="_Toc153097466"/>
      <w:bookmarkEnd w:id="537"/>
      <w:r>
        <w:rPr>
          <w:rFonts w:ascii="Times New Roman" w:hAnsi="Times New Roman" w:cs="Times New Roman"/>
          <w:color w:val="000000"/>
          <w:sz w:val="24"/>
          <w:szCs w:val="32"/>
        </w:rPr>
        <w:t>5.2.9 Boarding fees paid by another party</w:t>
      </w:r>
      <w:bookmarkEnd w:id="538"/>
    </w:p>
    <w:p w:rsidR="009F3395" w:rsidRDefault="009F3395" w:rsidP="00F36AF5">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sidRPr="00F509B3">
        <w:rPr>
          <w:rFonts w:ascii="Times New Roman" w:hAnsi="Times New Roman" w:cs="Times New Roman"/>
          <w:color w:val="000000"/>
          <w:szCs w:val="20"/>
        </w:rPr>
        <w:t>The following circumstances do not affect the level of ‘actual boarding charges’ where:</w:t>
      </w:r>
    </w:p>
    <w:p w:rsidR="009F3395" w:rsidRDefault="009F3395" w:rsidP="00A62B53">
      <w:pPr>
        <w:numPr>
          <w:ilvl w:val="0"/>
          <w:numId w:val="112"/>
        </w:numPr>
        <w:tabs>
          <w:tab w:val="clear" w:pos="720"/>
          <w:tab w:val="num" w:pos="600"/>
        </w:tabs>
        <w:ind w:left="600" w:hanging="300"/>
        <w:rPr>
          <w:color w:val="000000"/>
          <w:sz w:val="24"/>
        </w:rPr>
      </w:pPr>
      <w:r>
        <w:rPr>
          <w:color w:val="000000"/>
          <w:sz w:val="24"/>
        </w:rPr>
        <w:t xml:space="preserve">part or all of </w:t>
      </w:r>
      <w:r w:rsidR="00F05DE7">
        <w:rPr>
          <w:color w:val="000000"/>
          <w:sz w:val="24"/>
        </w:rPr>
        <w:t xml:space="preserve">the </w:t>
      </w:r>
      <w:r>
        <w:rPr>
          <w:color w:val="000000"/>
          <w:sz w:val="24"/>
        </w:rPr>
        <w:t xml:space="preserve">boarding fees </w:t>
      </w:r>
      <w:r w:rsidR="00F05DE7">
        <w:rPr>
          <w:color w:val="000000"/>
          <w:sz w:val="24"/>
        </w:rPr>
        <w:t>are</w:t>
      </w:r>
      <w:r>
        <w:rPr>
          <w:color w:val="000000"/>
          <w:sz w:val="24"/>
        </w:rPr>
        <w:t xml:space="preserve"> paid by another government source out of an entitlement (eg Family </w:t>
      </w:r>
      <w:r w:rsidR="008B48A8">
        <w:rPr>
          <w:color w:val="000000"/>
          <w:sz w:val="24"/>
        </w:rPr>
        <w:t>Tax Benefit</w:t>
      </w:r>
      <w:r>
        <w:rPr>
          <w:color w:val="000000"/>
          <w:sz w:val="24"/>
        </w:rPr>
        <w:t xml:space="preserve">) </w:t>
      </w:r>
      <w:r w:rsidR="0042678C">
        <w:rPr>
          <w:color w:val="000000"/>
          <w:sz w:val="24"/>
        </w:rPr>
        <w:t>that</w:t>
      </w:r>
      <w:r>
        <w:rPr>
          <w:color w:val="000000"/>
          <w:sz w:val="24"/>
        </w:rPr>
        <w:t xml:space="preserve"> would otherw</w:t>
      </w:r>
      <w:smartTag w:uri="urn:schemas-microsoft-com:office:smarttags" w:element="PersonName">
        <w:r>
          <w:rPr>
            <w:color w:val="000000"/>
            <w:sz w:val="24"/>
          </w:rPr>
          <w:t>is</w:t>
        </w:r>
      </w:smartTag>
      <w:r>
        <w:rPr>
          <w:color w:val="000000"/>
          <w:sz w:val="24"/>
        </w:rPr>
        <w:t xml:space="preserve">e be paid direct to the </w:t>
      </w:r>
      <w:r w:rsidR="00D4635F">
        <w:rPr>
          <w:b/>
          <w:color w:val="000000"/>
          <w:sz w:val="24"/>
        </w:rPr>
        <w:t xml:space="preserve">Parent </w:t>
      </w:r>
      <w:r>
        <w:rPr>
          <w:color w:val="000000"/>
          <w:sz w:val="24"/>
        </w:rPr>
        <w:t xml:space="preserve">or </w:t>
      </w:r>
      <w:r w:rsidR="009B0027" w:rsidRPr="009B0027">
        <w:rPr>
          <w:b/>
          <w:color w:val="000000"/>
          <w:sz w:val="24"/>
        </w:rPr>
        <w:t>student</w:t>
      </w:r>
      <w:r>
        <w:rPr>
          <w:color w:val="000000"/>
          <w:sz w:val="24"/>
        </w:rPr>
        <w:t>; or</w:t>
      </w:r>
    </w:p>
    <w:p w:rsidR="009F3395" w:rsidRDefault="009F3395" w:rsidP="00A62B53">
      <w:pPr>
        <w:numPr>
          <w:ilvl w:val="0"/>
          <w:numId w:val="112"/>
        </w:numPr>
        <w:tabs>
          <w:tab w:val="clear" w:pos="720"/>
          <w:tab w:val="num" w:pos="600"/>
        </w:tabs>
        <w:ind w:left="600" w:hanging="300"/>
        <w:rPr>
          <w:color w:val="000000"/>
          <w:sz w:val="24"/>
        </w:rPr>
      </w:pPr>
      <w:r>
        <w:rPr>
          <w:color w:val="000000"/>
          <w:sz w:val="24"/>
        </w:rPr>
        <w:t>ass</w:t>
      </w:r>
      <w:smartTag w:uri="urn:schemas-microsoft-com:office:smarttags" w:element="PersonName">
        <w:r>
          <w:rPr>
            <w:color w:val="000000"/>
            <w:sz w:val="24"/>
          </w:rPr>
          <w:t>is</w:t>
        </w:r>
      </w:smartTag>
      <w:r>
        <w:rPr>
          <w:color w:val="000000"/>
          <w:sz w:val="24"/>
        </w:rPr>
        <w:t>tance from State or Territory government or private sources (eg friends, relatives, a community organ</w:t>
      </w:r>
      <w:smartTag w:uri="urn:schemas-microsoft-com:office:smarttags" w:element="PersonName">
        <w:r>
          <w:rPr>
            <w:color w:val="000000"/>
            <w:sz w:val="24"/>
          </w:rPr>
          <w:t>is</w:t>
        </w:r>
      </w:smartTag>
      <w:r>
        <w:rPr>
          <w:color w:val="000000"/>
          <w:sz w:val="24"/>
        </w:rPr>
        <w:t xml:space="preserve">ation) </w:t>
      </w:r>
      <w:smartTag w:uri="urn:schemas-microsoft-com:office:smarttags" w:element="PersonName">
        <w:r>
          <w:rPr>
            <w:color w:val="000000"/>
            <w:sz w:val="24"/>
          </w:rPr>
          <w:t>is</w:t>
        </w:r>
      </w:smartTag>
      <w:r>
        <w:rPr>
          <w:color w:val="000000"/>
          <w:sz w:val="24"/>
        </w:rPr>
        <w:t xml:space="preserve"> used to pay part or all of the boarding fee; or</w:t>
      </w:r>
    </w:p>
    <w:p w:rsidR="009F3395" w:rsidRPr="00F509B3" w:rsidRDefault="009F3395" w:rsidP="00A62B53">
      <w:pPr>
        <w:numPr>
          <w:ilvl w:val="0"/>
          <w:numId w:val="112"/>
        </w:numPr>
        <w:tabs>
          <w:tab w:val="clear" w:pos="720"/>
          <w:tab w:val="num" w:pos="600"/>
        </w:tabs>
        <w:ind w:left="600" w:hanging="300"/>
        <w:rPr>
          <w:color w:val="000000"/>
          <w:sz w:val="24"/>
        </w:rPr>
      </w:pPr>
      <w:r w:rsidRPr="00F509B3">
        <w:rPr>
          <w:color w:val="000000"/>
          <w:sz w:val="24"/>
        </w:rPr>
        <w:t xml:space="preserve">payment of boarding charges are covered as part of a ‘fringe benefit’ arrangement between the </w:t>
      </w:r>
      <w:r w:rsidR="009B0027" w:rsidRPr="00F36AF5">
        <w:rPr>
          <w:color w:val="000000"/>
          <w:sz w:val="24"/>
        </w:rPr>
        <w:t>student</w:t>
      </w:r>
      <w:r w:rsidRPr="00F36AF5">
        <w:rPr>
          <w:color w:val="000000"/>
          <w:sz w:val="24"/>
        </w:rPr>
        <w:t>’s</w:t>
      </w:r>
      <w:r w:rsidRPr="00F509B3">
        <w:rPr>
          <w:color w:val="000000"/>
          <w:sz w:val="24"/>
        </w:rPr>
        <w:t xml:space="preserve"> </w:t>
      </w:r>
      <w:r w:rsidR="00D4635F">
        <w:rPr>
          <w:color w:val="000000"/>
          <w:sz w:val="24"/>
        </w:rPr>
        <w:t>Family</w:t>
      </w:r>
      <w:r w:rsidRPr="00F509B3">
        <w:rPr>
          <w:color w:val="000000"/>
          <w:sz w:val="24"/>
        </w:rPr>
        <w:t xml:space="preserve"> and an employer (including where the employer </w:t>
      </w:r>
      <w:smartTag w:uri="urn:schemas-microsoft-com:office:smarttags" w:element="PersonName">
        <w:r w:rsidRPr="00F509B3">
          <w:rPr>
            <w:color w:val="000000"/>
            <w:sz w:val="24"/>
          </w:rPr>
          <w:t>is</w:t>
        </w:r>
      </w:smartTag>
      <w:r w:rsidRPr="00F509B3">
        <w:rPr>
          <w:color w:val="000000"/>
          <w:sz w:val="24"/>
        </w:rPr>
        <w:t xml:space="preserve"> a </w:t>
      </w:r>
      <w:r w:rsidR="00D4635F">
        <w:rPr>
          <w:color w:val="000000"/>
          <w:sz w:val="24"/>
        </w:rPr>
        <w:t>Family</w:t>
      </w:r>
      <w:r w:rsidRPr="00F509B3">
        <w:rPr>
          <w:color w:val="000000"/>
          <w:sz w:val="24"/>
        </w:rPr>
        <w:t xml:space="preserve"> company) - however, in th</w:t>
      </w:r>
      <w:smartTag w:uri="urn:schemas-microsoft-com:office:smarttags" w:element="PersonName">
        <w:r w:rsidRPr="00F509B3">
          <w:rPr>
            <w:color w:val="000000"/>
            <w:sz w:val="24"/>
          </w:rPr>
          <w:t>is</w:t>
        </w:r>
      </w:smartTag>
      <w:r w:rsidRPr="00F509B3">
        <w:rPr>
          <w:color w:val="000000"/>
          <w:sz w:val="24"/>
        </w:rPr>
        <w:t xml:space="preserve"> circumstance the value of the fringe benefit (over $1,000) must be included for parental income testing purposes if Additional Boarding Allowance </w:t>
      </w:r>
      <w:smartTag w:uri="urn:schemas-microsoft-com:office:smarttags" w:element="PersonName">
        <w:r w:rsidRPr="00F509B3">
          <w:rPr>
            <w:color w:val="000000"/>
            <w:sz w:val="24"/>
          </w:rPr>
          <w:t>is</w:t>
        </w:r>
      </w:smartTag>
      <w:r w:rsidRPr="00F509B3">
        <w:rPr>
          <w:color w:val="000000"/>
          <w:sz w:val="24"/>
        </w:rPr>
        <w:t xml:space="preserve"> being claimed.</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39" w:name="_5.2.10_Additional_Boarding_Allowanc"/>
      <w:bookmarkStart w:id="540" w:name="_Toc153097467"/>
      <w:bookmarkEnd w:id="539"/>
      <w:r>
        <w:rPr>
          <w:rFonts w:ascii="Times New Roman" w:hAnsi="Times New Roman" w:cs="Times New Roman"/>
          <w:color w:val="000000"/>
          <w:sz w:val="24"/>
          <w:szCs w:val="32"/>
        </w:rPr>
        <w:t>5.2.10 Additional Boarding Allowance entitlement</w:t>
      </w:r>
      <w:bookmarkEnd w:id="540"/>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Additional Boarding Allowance entitlement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subject to the result of the parental income test (see </w:t>
      </w:r>
      <w:hyperlink w:anchor="_6.1_Overview_of_the Parental Income" w:history="1">
        <w:r w:rsidRPr="00081FEC">
          <w:rPr>
            <w:rStyle w:val="Hyperlink"/>
            <w:rFonts w:ascii="Times New Roman" w:hAnsi="Times New Roman" w:cs="Times New Roman"/>
            <w:szCs w:val="20"/>
          </w:rPr>
          <w:t>6</w:t>
        </w:r>
        <w:r w:rsidRPr="00081FEC">
          <w:rPr>
            <w:rStyle w:val="Hyperlink"/>
            <w:rFonts w:ascii="Times New Roman" w:hAnsi="Times New Roman" w:cs="Times New Roman"/>
            <w:szCs w:val="20"/>
          </w:rPr>
          <w:t>.</w:t>
        </w:r>
        <w:r w:rsidRPr="00081FEC">
          <w:rPr>
            <w:rStyle w:val="Hyperlink"/>
            <w:rFonts w:ascii="Times New Roman" w:hAnsi="Times New Roman" w:cs="Times New Roman"/>
            <w:szCs w:val="20"/>
          </w:rPr>
          <w:t>1</w:t>
        </w:r>
      </w:hyperlink>
      <w:r>
        <w:rPr>
          <w:rFonts w:ascii="Times New Roman" w:hAnsi="Times New Roman" w:cs="Times New Roman"/>
          <w:color w:val="000000"/>
          <w:szCs w:val="20"/>
        </w:rPr>
        <w:t xml:space="preserve">) and the level of the </w:t>
      </w:r>
      <w:r w:rsidR="009B0027" w:rsidRPr="009B0027">
        <w:rPr>
          <w:rFonts w:ascii="Times New Roman" w:hAnsi="Times New Roman" w:cs="Times New Roman"/>
          <w:b/>
          <w:color w:val="000000"/>
          <w:szCs w:val="20"/>
        </w:rPr>
        <w:t>student</w:t>
      </w:r>
      <w:r w:rsidRPr="004B61B9">
        <w:rPr>
          <w:rFonts w:ascii="Times New Roman" w:hAnsi="Times New Roman" w:cs="Times New Roman"/>
          <w:b/>
          <w:color w:val="000000"/>
          <w:szCs w:val="20"/>
        </w:rPr>
        <w:t>’s</w:t>
      </w:r>
      <w:r>
        <w:rPr>
          <w:rFonts w:ascii="Times New Roman" w:hAnsi="Times New Roman" w:cs="Times New Roman"/>
          <w:color w:val="000000"/>
          <w:szCs w:val="20"/>
        </w:rPr>
        <w:t xml:space="preserve"> boarding costs (see </w:t>
      </w:r>
      <w:hyperlink w:anchor="_5.2.7_Boarding_Costs" w:history="1">
        <w:r w:rsidRPr="00E81D01">
          <w:rPr>
            <w:rStyle w:val="Hyperlink"/>
            <w:rFonts w:ascii="Times New Roman" w:hAnsi="Times New Roman" w:cs="Times New Roman"/>
            <w:szCs w:val="20"/>
          </w:rPr>
          <w:t>5.2</w:t>
        </w:r>
        <w:r w:rsidRPr="00E81D01">
          <w:rPr>
            <w:rStyle w:val="Hyperlink"/>
            <w:rFonts w:ascii="Times New Roman" w:hAnsi="Times New Roman" w:cs="Times New Roman"/>
            <w:szCs w:val="20"/>
          </w:rPr>
          <w:t>.</w:t>
        </w:r>
        <w:r w:rsidRPr="00E81D01">
          <w:rPr>
            <w:rStyle w:val="Hyperlink"/>
            <w:rFonts w:ascii="Times New Roman" w:hAnsi="Times New Roman" w:cs="Times New Roman"/>
            <w:szCs w:val="20"/>
          </w:rPr>
          <w:t>7</w:t>
        </w:r>
      </w:hyperlink>
      <w:r>
        <w:rPr>
          <w:rFonts w:ascii="Times New Roman" w:hAnsi="Times New Roman" w:cs="Times New Roman"/>
          <w:color w:val="000000"/>
          <w:szCs w:val="20"/>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EE20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br w:type="page"/>
      </w:r>
      <w:r w:rsidR="009F3395">
        <w:rPr>
          <w:rFonts w:ascii="Times New Roman" w:hAnsi="Times New Roman" w:cs="Times New Roman"/>
          <w:color w:val="000000"/>
          <w:szCs w:val="20"/>
        </w:rPr>
        <w:lastRenderedPageBreak/>
        <w:t xml:space="preserve">The maximum rate of additional component </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payable if:</w:t>
      </w:r>
    </w:p>
    <w:p w:rsidR="009F3395" w:rsidRDefault="009F3395" w:rsidP="00A62B53">
      <w:pPr>
        <w:numPr>
          <w:ilvl w:val="0"/>
          <w:numId w:val="113"/>
        </w:numPr>
        <w:tabs>
          <w:tab w:val="clear" w:pos="720"/>
          <w:tab w:val="num" w:pos="600"/>
        </w:tabs>
        <w:ind w:left="600" w:hanging="300"/>
        <w:rPr>
          <w:color w:val="000000"/>
          <w:sz w:val="24"/>
        </w:rPr>
      </w:pPr>
      <w:r>
        <w:rPr>
          <w:color w:val="000000"/>
          <w:sz w:val="24"/>
        </w:rPr>
        <w:t xml:space="preserve">the parental income test </w:t>
      </w:r>
      <w:smartTag w:uri="urn:schemas-microsoft-com:office:smarttags" w:element="PersonName">
        <w:r>
          <w:rPr>
            <w:color w:val="000000"/>
            <w:sz w:val="24"/>
          </w:rPr>
          <w:t>is</w:t>
        </w:r>
      </w:smartTag>
      <w:r>
        <w:rPr>
          <w:color w:val="000000"/>
          <w:sz w:val="24"/>
        </w:rPr>
        <w:t xml:space="preserve"> waived (see </w:t>
      </w:r>
      <w:hyperlink w:anchor="_6.4_Waiver_of_the Parental Income T" w:history="1">
        <w:r w:rsidRPr="00E81D01">
          <w:rPr>
            <w:rStyle w:val="Hyperlink"/>
            <w:sz w:val="24"/>
          </w:rPr>
          <w:t>6</w:t>
        </w:r>
        <w:r w:rsidRPr="00E81D01">
          <w:rPr>
            <w:rStyle w:val="Hyperlink"/>
            <w:sz w:val="24"/>
          </w:rPr>
          <w:t>.</w:t>
        </w:r>
        <w:r w:rsidRPr="00E81D01">
          <w:rPr>
            <w:rStyle w:val="Hyperlink"/>
            <w:sz w:val="24"/>
          </w:rPr>
          <w:t>4</w:t>
        </w:r>
      </w:hyperlink>
      <w:r>
        <w:rPr>
          <w:color w:val="000000"/>
          <w:sz w:val="24"/>
        </w:rPr>
        <w:t xml:space="preserve">) or the income level of the applicant and (if applicable) their </w:t>
      </w:r>
      <w:r w:rsidR="00D4635F">
        <w:rPr>
          <w:b/>
          <w:color w:val="000000"/>
          <w:sz w:val="24"/>
        </w:rPr>
        <w:t xml:space="preserve">Partner </w:t>
      </w:r>
      <w:r>
        <w:rPr>
          <w:color w:val="000000"/>
          <w:sz w:val="24"/>
        </w:rPr>
        <w:t xml:space="preserve">must be at or below the Parental Income Free Area for the parental income test (see </w:t>
      </w:r>
      <w:hyperlink w:anchor="_6.8.1_Parental_Income_Free Area" w:history="1">
        <w:r w:rsidRPr="00C85099">
          <w:rPr>
            <w:rStyle w:val="Hyperlink"/>
            <w:sz w:val="24"/>
          </w:rPr>
          <w:t>6.8.1</w:t>
        </w:r>
      </w:hyperlink>
      <w:r>
        <w:rPr>
          <w:color w:val="000000"/>
          <w:sz w:val="24"/>
        </w:rPr>
        <w:t xml:space="preserve">) – see </w:t>
      </w:r>
      <w:r w:rsidR="00614994">
        <w:rPr>
          <w:color w:val="000000"/>
          <w:sz w:val="24"/>
        </w:rPr>
        <w:t>Part</w:t>
      </w:r>
      <w:r>
        <w:rPr>
          <w:color w:val="000000"/>
          <w:sz w:val="24"/>
        </w:rPr>
        <w:t xml:space="preserve"> 6 for details of the parental income test; and</w:t>
      </w:r>
    </w:p>
    <w:p w:rsidR="009F3395" w:rsidRDefault="009F3395" w:rsidP="00A62B53">
      <w:pPr>
        <w:numPr>
          <w:ilvl w:val="0"/>
          <w:numId w:val="113"/>
        </w:numPr>
        <w:tabs>
          <w:tab w:val="clear" w:pos="720"/>
          <w:tab w:val="num" w:pos="600"/>
        </w:tabs>
        <w:ind w:left="600" w:hanging="300"/>
        <w:rPr>
          <w:color w:val="000000"/>
          <w:sz w:val="24"/>
        </w:rPr>
      </w:pPr>
      <w:proofErr w:type="gramStart"/>
      <w:r>
        <w:rPr>
          <w:color w:val="000000"/>
          <w:sz w:val="24"/>
        </w:rPr>
        <w:t>boarding</w:t>
      </w:r>
      <w:proofErr w:type="gramEnd"/>
      <w:r>
        <w:rPr>
          <w:color w:val="000000"/>
          <w:sz w:val="24"/>
        </w:rPr>
        <w:t xml:space="preserve"> costs (see </w:t>
      </w:r>
      <w:hyperlink w:anchor="_5.2.7_Boarding_Costs" w:history="1">
        <w:r w:rsidRPr="00C85099">
          <w:rPr>
            <w:rStyle w:val="Hyperlink"/>
            <w:sz w:val="24"/>
          </w:rPr>
          <w:t>5.2</w:t>
        </w:r>
        <w:r w:rsidRPr="00C85099">
          <w:rPr>
            <w:rStyle w:val="Hyperlink"/>
            <w:sz w:val="24"/>
          </w:rPr>
          <w:t>.</w:t>
        </w:r>
        <w:r w:rsidRPr="00C85099">
          <w:rPr>
            <w:rStyle w:val="Hyperlink"/>
            <w:sz w:val="24"/>
          </w:rPr>
          <w:t>7</w:t>
        </w:r>
      </w:hyperlink>
      <w:r>
        <w:rPr>
          <w:color w:val="000000"/>
          <w:sz w:val="24"/>
        </w:rPr>
        <w:t xml:space="preserve">) are greater than or equal to the applicable maximum rate of Boarding Allowance, including the additional component (see </w:t>
      </w:r>
      <w:hyperlink w:anchor="_5.2.11_Maximum_rates_of entitlement" w:history="1">
        <w:r w:rsidR="0027622F">
          <w:rPr>
            <w:rStyle w:val="Hyperlink"/>
            <w:sz w:val="24"/>
          </w:rPr>
          <w:t>5.</w:t>
        </w:r>
        <w:r w:rsidR="0027622F">
          <w:rPr>
            <w:rStyle w:val="Hyperlink"/>
            <w:sz w:val="24"/>
          </w:rPr>
          <w:t>6</w:t>
        </w:r>
        <w:r w:rsidR="0027622F">
          <w:rPr>
            <w:rStyle w:val="Hyperlink"/>
            <w:sz w:val="24"/>
          </w:rPr>
          <w:t>.2</w:t>
        </w:r>
      </w:hyperlink>
      <w:r>
        <w:rPr>
          <w:color w:val="000000"/>
          <w:sz w:val="24"/>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partial rate of additional component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 if:</w:t>
      </w:r>
    </w:p>
    <w:p w:rsidR="009F3395" w:rsidRDefault="009F3395" w:rsidP="00A62B53">
      <w:pPr>
        <w:numPr>
          <w:ilvl w:val="0"/>
          <w:numId w:val="114"/>
        </w:numPr>
        <w:tabs>
          <w:tab w:val="clear" w:pos="720"/>
          <w:tab w:val="num" w:pos="600"/>
        </w:tabs>
        <w:ind w:left="600" w:hanging="300"/>
        <w:rPr>
          <w:color w:val="000000"/>
          <w:sz w:val="24"/>
        </w:rPr>
      </w:pPr>
      <w:r>
        <w:rPr>
          <w:color w:val="000000"/>
          <w:sz w:val="24"/>
        </w:rPr>
        <w:t xml:space="preserve">the level of the parental income </w:t>
      </w:r>
      <w:smartTag w:uri="urn:schemas-microsoft-com:office:smarttags" w:element="PersonName">
        <w:r>
          <w:rPr>
            <w:color w:val="000000"/>
            <w:sz w:val="24"/>
          </w:rPr>
          <w:t>is</w:t>
        </w:r>
      </w:smartTag>
      <w:r>
        <w:rPr>
          <w:color w:val="000000"/>
          <w:sz w:val="24"/>
        </w:rPr>
        <w:t xml:space="preserve"> equal or lower than the applicable upper income limit (see </w:t>
      </w:r>
      <w:hyperlink w:anchor="_6.8.2_Upper_income_limit" w:history="1">
        <w:r w:rsidRPr="00C85099">
          <w:rPr>
            <w:rStyle w:val="Hyperlink"/>
            <w:sz w:val="24"/>
          </w:rPr>
          <w:t>6.</w:t>
        </w:r>
        <w:r w:rsidRPr="00C85099">
          <w:rPr>
            <w:rStyle w:val="Hyperlink"/>
            <w:sz w:val="24"/>
          </w:rPr>
          <w:t>8</w:t>
        </w:r>
        <w:r w:rsidRPr="00C85099">
          <w:rPr>
            <w:rStyle w:val="Hyperlink"/>
            <w:sz w:val="24"/>
          </w:rPr>
          <w:t>.2</w:t>
        </w:r>
      </w:hyperlink>
      <w:r>
        <w:rPr>
          <w:color w:val="000000"/>
          <w:sz w:val="24"/>
        </w:rPr>
        <w:t>); or</w:t>
      </w:r>
    </w:p>
    <w:p w:rsidR="009F3395" w:rsidRDefault="009F3395" w:rsidP="00A62B53">
      <w:pPr>
        <w:numPr>
          <w:ilvl w:val="0"/>
          <w:numId w:val="114"/>
        </w:numPr>
        <w:tabs>
          <w:tab w:val="clear" w:pos="720"/>
          <w:tab w:val="num" w:pos="600"/>
        </w:tabs>
        <w:ind w:left="600" w:hanging="300"/>
        <w:rPr>
          <w:color w:val="000000"/>
          <w:sz w:val="24"/>
        </w:rPr>
      </w:pPr>
      <w:proofErr w:type="gramStart"/>
      <w:r>
        <w:rPr>
          <w:color w:val="000000"/>
          <w:sz w:val="24"/>
        </w:rPr>
        <w:t>boarding</w:t>
      </w:r>
      <w:proofErr w:type="gramEnd"/>
      <w:r>
        <w:rPr>
          <w:color w:val="000000"/>
          <w:sz w:val="24"/>
        </w:rPr>
        <w:t xml:space="preserve"> costs (see </w:t>
      </w:r>
      <w:hyperlink w:anchor="_5.2.7_Boarding_Costs" w:history="1">
        <w:r w:rsidRPr="007A54A5">
          <w:rPr>
            <w:rStyle w:val="Hyperlink"/>
            <w:sz w:val="24"/>
          </w:rPr>
          <w:t>5.</w:t>
        </w:r>
        <w:r w:rsidRPr="007A54A5">
          <w:rPr>
            <w:rStyle w:val="Hyperlink"/>
            <w:sz w:val="24"/>
          </w:rPr>
          <w:t>2</w:t>
        </w:r>
        <w:r w:rsidRPr="007A54A5">
          <w:rPr>
            <w:rStyle w:val="Hyperlink"/>
            <w:sz w:val="24"/>
          </w:rPr>
          <w:t>.7</w:t>
        </w:r>
      </w:hyperlink>
      <w:r>
        <w:rPr>
          <w:color w:val="000000"/>
          <w:sz w:val="24"/>
        </w:rPr>
        <w:t xml:space="preserve">) are greater than the rate of Basic Boarding Allowance (see </w:t>
      </w:r>
      <w:hyperlink w:anchor="_5.2.11_Maximum_rates_of entitlement" w:history="1">
        <w:r w:rsidR="0027622F">
          <w:rPr>
            <w:rStyle w:val="Hyperlink"/>
            <w:sz w:val="24"/>
          </w:rPr>
          <w:t>5.6.2</w:t>
        </w:r>
      </w:hyperlink>
      <w:r>
        <w:rPr>
          <w:color w:val="000000"/>
          <w:sz w:val="24"/>
        </w:rPr>
        <w:t xml:space="preserve">) but less than the applicable maximum rate of </w:t>
      </w:r>
      <w:r w:rsidR="0027622F">
        <w:rPr>
          <w:color w:val="000000"/>
          <w:sz w:val="24"/>
        </w:rPr>
        <w:t xml:space="preserve">Additional </w:t>
      </w:r>
      <w:r>
        <w:rPr>
          <w:color w:val="000000"/>
          <w:sz w:val="24"/>
        </w:rPr>
        <w:t>Boarding Allowance</w:t>
      </w:r>
      <w:r w:rsidR="0027622F">
        <w:rPr>
          <w:color w:val="000000"/>
          <w:sz w:val="24"/>
        </w:rPr>
        <w:t xml:space="preserve"> </w:t>
      </w:r>
      <w:r>
        <w:rPr>
          <w:color w:val="000000"/>
          <w:sz w:val="24"/>
        </w:rPr>
        <w:t xml:space="preserve">(see </w:t>
      </w:r>
      <w:hyperlink w:anchor="_5.2.11_Maximum_rates_of entitlement" w:history="1">
        <w:r w:rsidRPr="001672A4">
          <w:rPr>
            <w:rStyle w:val="Hyperlink"/>
            <w:sz w:val="24"/>
          </w:rPr>
          <w:t>5.2.11</w:t>
        </w:r>
      </w:hyperlink>
      <w:r>
        <w:rPr>
          <w:color w:val="000000"/>
          <w:sz w:val="24"/>
        </w:rPr>
        <w:t>).</w:t>
      </w:r>
    </w:p>
    <w:p w:rsidR="009F3395" w:rsidRDefault="009F3395" w:rsidP="00EE203A">
      <w:pPr>
        <w:pStyle w:val="NormalWeb"/>
        <w:spacing w:before="0" w:beforeAutospacing="0" w:after="0" w:afterAutospacing="0"/>
        <w:jc w:val="both"/>
        <w:rPr>
          <w:rFonts w:ascii="Times New Roman" w:hAnsi="Times New Roman" w:cs="Times New Roman"/>
          <w:color w:val="000000"/>
          <w:szCs w:val="20"/>
        </w:rPr>
      </w:pPr>
    </w:p>
    <w:p w:rsidR="009F3395" w:rsidRDefault="00CE298F">
      <w:pPr>
        <w:pStyle w:val="NormalWeb"/>
        <w:spacing w:before="0" w:beforeAutospacing="0" w:after="0" w:afterAutospacing="0"/>
        <w:rPr>
          <w:rFonts w:ascii="Times New Roman" w:hAnsi="Times New Roman" w:cs="Times New Roman"/>
          <w:color w:val="000000"/>
          <w:szCs w:val="20"/>
        </w:rPr>
      </w:pPr>
      <w:r w:rsidRPr="00CE298F">
        <w:rPr>
          <w:rFonts w:ascii="Times New Roman" w:hAnsi="Times New Roman" w:cs="Times New Roman"/>
        </w:rPr>
        <w:t xml:space="preserve">The actual rate of entitlement will be either the maximum rate of entitlement less the deduction resulting from the parental income test (see </w:t>
      </w:r>
      <w:hyperlink w:anchor="_6.1.4_Proof_of_income" w:history="1">
        <w:r w:rsidRPr="00E66915">
          <w:rPr>
            <w:rStyle w:val="Hyperlink"/>
            <w:rFonts w:ascii="Times New Roman" w:hAnsi="Times New Roman" w:cs="Times New Roman"/>
          </w:rPr>
          <w:t>6.1.</w:t>
        </w:r>
        <w:r w:rsidR="00E66915" w:rsidRPr="00E66915">
          <w:rPr>
            <w:rStyle w:val="Hyperlink"/>
            <w:rFonts w:ascii="Times New Roman" w:hAnsi="Times New Roman" w:cs="Times New Roman"/>
          </w:rPr>
          <w:t>4</w:t>
        </w:r>
      </w:hyperlink>
      <w:r w:rsidRPr="00CE298F">
        <w:rPr>
          <w:rFonts w:ascii="Times New Roman" w:hAnsi="Times New Roman" w:cs="Times New Roman"/>
        </w:rPr>
        <w:t xml:space="preserve">) or the level of boarding costs (see </w:t>
      </w:r>
      <w:hyperlink w:anchor="_5.2.7_Boarding_Costs" w:history="1">
        <w:r w:rsidRPr="00E66915">
          <w:rPr>
            <w:rStyle w:val="Hyperlink"/>
            <w:rFonts w:ascii="Times New Roman" w:hAnsi="Times New Roman" w:cs="Times New Roman"/>
          </w:rPr>
          <w:t>5.2.7</w:t>
        </w:r>
      </w:hyperlink>
      <w:r w:rsidRPr="00CE298F">
        <w:rPr>
          <w:rFonts w:ascii="Times New Roman" w:hAnsi="Times New Roman" w:cs="Times New Roman"/>
        </w:rPr>
        <w:t xml:space="preserve">), </w:t>
      </w:r>
      <w:r w:rsidRPr="00CE298F">
        <w:rPr>
          <w:rFonts w:ascii="Times New Roman" w:hAnsi="Times New Roman" w:cs="Times New Roman"/>
          <w:iCs/>
        </w:rPr>
        <w:t xml:space="preserve">whichever </w:t>
      </w:r>
      <w:smartTag w:uri="urn:schemas-microsoft-com:office:smarttags" w:element="PersonName">
        <w:r w:rsidRPr="00CE298F">
          <w:rPr>
            <w:rFonts w:ascii="Times New Roman" w:hAnsi="Times New Roman" w:cs="Times New Roman"/>
            <w:iCs/>
          </w:rPr>
          <w:t>is</w:t>
        </w:r>
      </w:smartTag>
      <w:r w:rsidRPr="00CE298F">
        <w:rPr>
          <w:rFonts w:ascii="Times New Roman" w:hAnsi="Times New Roman" w:cs="Times New Roman"/>
          <w:iCs/>
        </w:rPr>
        <w:t xml:space="preserve"> the least</w:t>
      </w:r>
      <w:r>
        <w:rPr>
          <w:rFonts w:ascii="sans-serif" w:hAnsi="sans-serif"/>
          <w:sz w:val="20"/>
          <w:szCs w:val="20"/>
        </w:rPr>
        <w:t>.</w:t>
      </w:r>
      <w:r w:rsidR="009F3395">
        <w:rPr>
          <w:rFonts w:ascii="Times New Roman" w:hAnsi="Times New Roman" w:cs="Times New Roman"/>
          <w:color w:val="000000"/>
          <w:szCs w:val="20"/>
        </w:rPr>
        <w:t xml:space="preserve"> See </w:t>
      </w:r>
      <w:hyperlink w:anchor="_6.2.2_Calculating_parental_income" w:history="1">
        <w:r w:rsidR="009F3395" w:rsidRPr="00E66915">
          <w:rPr>
            <w:rStyle w:val="Hyperlink"/>
            <w:rFonts w:ascii="Times New Roman" w:hAnsi="Times New Roman" w:cs="Times New Roman"/>
            <w:szCs w:val="20"/>
          </w:rPr>
          <w:t>6.2</w:t>
        </w:r>
        <w:r w:rsidR="00860773" w:rsidRPr="00E66915">
          <w:rPr>
            <w:rStyle w:val="Hyperlink"/>
            <w:rFonts w:ascii="Times New Roman" w:hAnsi="Times New Roman" w:cs="Times New Roman"/>
            <w:szCs w:val="20"/>
          </w:rPr>
          <w:t>.2</w:t>
        </w:r>
      </w:hyperlink>
      <w:r w:rsidR="009F3395">
        <w:rPr>
          <w:rFonts w:ascii="Times New Roman" w:hAnsi="Times New Roman" w:cs="Times New Roman"/>
          <w:color w:val="000000"/>
          <w:szCs w:val="20"/>
        </w:rPr>
        <w:t xml:space="preserve"> to calculate parental income.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No additional component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 if:</w:t>
      </w:r>
    </w:p>
    <w:p w:rsidR="009F3395" w:rsidRDefault="009F3395" w:rsidP="00A62B53">
      <w:pPr>
        <w:numPr>
          <w:ilvl w:val="0"/>
          <w:numId w:val="115"/>
        </w:numPr>
        <w:tabs>
          <w:tab w:val="clear" w:pos="720"/>
          <w:tab w:val="num" w:pos="600"/>
        </w:tabs>
        <w:ind w:left="600" w:hanging="300"/>
        <w:rPr>
          <w:color w:val="000000"/>
          <w:sz w:val="24"/>
        </w:rPr>
      </w:pPr>
      <w:r>
        <w:rPr>
          <w:color w:val="000000"/>
          <w:sz w:val="24"/>
        </w:rPr>
        <w:t xml:space="preserve">the level of parental income </w:t>
      </w:r>
      <w:smartTag w:uri="urn:schemas-microsoft-com:office:smarttags" w:element="PersonName">
        <w:r>
          <w:rPr>
            <w:color w:val="000000"/>
            <w:sz w:val="24"/>
          </w:rPr>
          <w:t>is</w:t>
        </w:r>
      </w:smartTag>
      <w:r>
        <w:rPr>
          <w:color w:val="000000"/>
          <w:sz w:val="24"/>
        </w:rPr>
        <w:t xml:space="preserve"> greater than the applicable upper income limit (see </w:t>
      </w:r>
      <w:hyperlink w:anchor="_6.8.2_Upper_income_limit" w:history="1">
        <w:r w:rsidRPr="00E66915">
          <w:rPr>
            <w:rStyle w:val="Hyperlink"/>
            <w:sz w:val="24"/>
          </w:rPr>
          <w:t>6.8.2</w:t>
        </w:r>
      </w:hyperlink>
      <w:r>
        <w:rPr>
          <w:color w:val="000000"/>
          <w:sz w:val="24"/>
        </w:rPr>
        <w:t>); or</w:t>
      </w:r>
    </w:p>
    <w:p w:rsidR="009F3395" w:rsidRDefault="009F3395" w:rsidP="00A62B53">
      <w:pPr>
        <w:numPr>
          <w:ilvl w:val="0"/>
          <w:numId w:val="115"/>
        </w:numPr>
        <w:tabs>
          <w:tab w:val="clear" w:pos="720"/>
          <w:tab w:val="num" w:pos="600"/>
        </w:tabs>
        <w:ind w:left="600" w:hanging="300"/>
        <w:rPr>
          <w:color w:val="000000"/>
          <w:sz w:val="24"/>
        </w:rPr>
      </w:pPr>
      <w:proofErr w:type="gramStart"/>
      <w:r>
        <w:rPr>
          <w:color w:val="000000"/>
          <w:sz w:val="24"/>
        </w:rPr>
        <w:t>boarding</w:t>
      </w:r>
      <w:proofErr w:type="gramEnd"/>
      <w:r>
        <w:rPr>
          <w:color w:val="000000"/>
          <w:sz w:val="24"/>
        </w:rPr>
        <w:t xml:space="preserve"> costs (see </w:t>
      </w:r>
      <w:hyperlink w:anchor="_5.2.7_Boarding_Costs" w:history="1">
        <w:r w:rsidRPr="00E66915">
          <w:rPr>
            <w:rStyle w:val="Hyperlink"/>
            <w:sz w:val="24"/>
          </w:rPr>
          <w:t>5.2.7</w:t>
        </w:r>
      </w:hyperlink>
      <w:r>
        <w:rPr>
          <w:color w:val="000000"/>
          <w:sz w:val="24"/>
        </w:rPr>
        <w:t xml:space="preserve">) are less than or equal to rate of Basic Boarding Allowance (see </w:t>
      </w:r>
      <w:hyperlink w:anchor="_5.2.11_Maximum_rates_of entitlement" w:history="1">
        <w:r w:rsidRPr="00E66915">
          <w:rPr>
            <w:rStyle w:val="Hyperlink"/>
            <w:sz w:val="24"/>
          </w:rPr>
          <w:t>5.2.11</w:t>
        </w:r>
      </w:hyperlink>
      <w:r>
        <w:rPr>
          <w:color w:val="000000"/>
          <w:sz w:val="24"/>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41" w:name="_5.2.11_Maximum_rates_of entitlement"/>
      <w:bookmarkStart w:id="542" w:name="_Toc153097468"/>
      <w:bookmarkEnd w:id="541"/>
      <w:r>
        <w:rPr>
          <w:rFonts w:ascii="Times New Roman" w:hAnsi="Times New Roman" w:cs="Times New Roman"/>
          <w:color w:val="000000"/>
          <w:sz w:val="24"/>
          <w:szCs w:val="32"/>
        </w:rPr>
        <w:t>5.2.11 Maximum rates of entitlement</w:t>
      </w:r>
      <w:bookmarkEnd w:id="542"/>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860773">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w:t>
      </w:r>
      <w:r w:rsidR="009F3395">
        <w:rPr>
          <w:rFonts w:ascii="Times New Roman" w:hAnsi="Times New Roman" w:cs="Times New Roman"/>
          <w:color w:val="000000"/>
          <w:szCs w:val="20"/>
        </w:rPr>
        <w:t xml:space="preserve">ee </w:t>
      </w:r>
      <w:r w:rsidR="007C0DF8">
        <w:rPr>
          <w:rFonts w:ascii="Times New Roman" w:hAnsi="Times New Roman" w:cs="Times New Roman"/>
          <w:color w:val="000000"/>
          <w:szCs w:val="20"/>
        </w:rPr>
        <w:fldChar w:fldCharType="begin"/>
      </w:r>
      <w:r w:rsidR="007C0DF8">
        <w:rPr>
          <w:rFonts w:ascii="Times New Roman" w:hAnsi="Times New Roman" w:cs="Times New Roman"/>
          <w:color w:val="000000"/>
          <w:szCs w:val="20"/>
        </w:rPr>
        <w:instrText xml:space="preserve"> HYPERLINK  \l "_5.6.3_Boarding_Allowance_maximum ra" </w:instrText>
      </w:r>
      <w:r w:rsidR="007C0DF8" w:rsidRPr="007C0DF8">
        <w:rPr>
          <w:rFonts w:ascii="Times New Roman" w:hAnsi="Times New Roman" w:cs="Times New Roman"/>
          <w:color w:val="000000"/>
          <w:szCs w:val="20"/>
        </w:rPr>
      </w:r>
      <w:r w:rsidR="007C0DF8">
        <w:rPr>
          <w:rFonts w:ascii="Times New Roman" w:hAnsi="Times New Roman" w:cs="Times New Roman"/>
          <w:color w:val="000000"/>
          <w:szCs w:val="20"/>
        </w:rPr>
        <w:fldChar w:fldCharType="separate"/>
      </w:r>
      <w:r w:rsidR="009F3395" w:rsidRPr="007C0DF8">
        <w:rPr>
          <w:rStyle w:val="Hyperlink"/>
          <w:rFonts w:ascii="Times New Roman" w:hAnsi="Times New Roman" w:cs="Times New Roman"/>
          <w:szCs w:val="20"/>
        </w:rPr>
        <w:t>5.</w:t>
      </w:r>
      <w:r w:rsidR="009F3395" w:rsidRPr="007C0DF8">
        <w:rPr>
          <w:rStyle w:val="Hyperlink"/>
          <w:rFonts w:ascii="Times New Roman" w:hAnsi="Times New Roman" w:cs="Times New Roman"/>
          <w:szCs w:val="20"/>
        </w:rPr>
        <w:t>6</w:t>
      </w:r>
      <w:r w:rsidR="009F3395" w:rsidRPr="007C0DF8">
        <w:rPr>
          <w:rStyle w:val="Hyperlink"/>
          <w:rFonts w:ascii="Times New Roman" w:hAnsi="Times New Roman" w:cs="Times New Roman"/>
          <w:szCs w:val="20"/>
        </w:rPr>
        <w:t>.</w:t>
      </w:r>
      <w:r w:rsidR="009F3395" w:rsidRPr="007C0DF8">
        <w:rPr>
          <w:rStyle w:val="Hyperlink"/>
          <w:rFonts w:ascii="Times New Roman" w:hAnsi="Times New Roman" w:cs="Times New Roman"/>
          <w:szCs w:val="20"/>
        </w:rPr>
        <w:t>3</w:t>
      </w:r>
      <w:r w:rsidR="007C0DF8">
        <w:rPr>
          <w:rFonts w:ascii="Times New Roman" w:hAnsi="Times New Roman" w:cs="Times New Roman"/>
          <w:color w:val="000000"/>
          <w:szCs w:val="20"/>
        </w:rPr>
        <w:fldChar w:fldCharType="end"/>
      </w:r>
      <w:r w:rsidR="009F3395">
        <w:rPr>
          <w:rFonts w:ascii="Times New Roman" w:hAnsi="Times New Roman" w:cs="Times New Roman"/>
          <w:color w:val="000000"/>
          <w:szCs w:val="20"/>
        </w:rPr>
        <w:t xml:space="preserve"> for current boarding allowance maximum rates of entitlement.</w:t>
      </w:r>
      <w:r w:rsidR="007A54A5">
        <w:rPr>
          <w:rFonts w:ascii="Times New Roman" w:hAnsi="Times New Roman" w:cs="Times New Roman"/>
          <w:color w:val="000000"/>
          <w:szCs w:val="20"/>
        </w:rPr>
        <w:t xml:space="preserve"> </w:t>
      </w:r>
      <w:r w:rsidR="009F3395">
        <w:rPr>
          <w:rFonts w:ascii="Times New Roman" w:hAnsi="Times New Roman" w:cs="Times New Roman"/>
          <w:color w:val="000000"/>
          <w:szCs w:val="20"/>
        </w:rPr>
        <w:t xml:space="preserve">Entitlement </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calculated on a pro-rata bas</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when a </w:t>
      </w:r>
      <w:r w:rsidR="009B0027" w:rsidRPr="009B0027">
        <w:rPr>
          <w:rFonts w:ascii="Times New Roman" w:hAnsi="Times New Roman" w:cs="Times New Roman"/>
          <w:b/>
          <w:color w:val="000000"/>
          <w:szCs w:val="20"/>
        </w:rPr>
        <w:t>student</w:t>
      </w:r>
      <w:r w:rsidR="009F3395">
        <w:rPr>
          <w:rFonts w:ascii="Times New Roman" w:hAnsi="Times New Roman" w:cs="Times New Roman"/>
          <w:color w:val="000000"/>
          <w:szCs w:val="20"/>
        </w:rPr>
        <w:t xml:space="preserve"> </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eligible for only part of the year (see </w:t>
      </w:r>
      <w:hyperlink w:anchor="_5.1.3_Amount_of_entitlement" w:history="1">
        <w:r w:rsidR="009F3395" w:rsidRPr="00936649">
          <w:rPr>
            <w:rStyle w:val="Hyperlink"/>
            <w:rFonts w:ascii="Times New Roman" w:hAnsi="Times New Roman" w:cs="Times New Roman"/>
            <w:szCs w:val="20"/>
          </w:rPr>
          <w:t>5</w:t>
        </w:r>
        <w:r w:rsidR="009F3395" w:rsidRPr="00936649">
          <w:rPr>
            <w:rStyle w:val="Hyperlink"/>
            <w:rFonts w:ascii="Times New Roman" w:hAnsi="Times New Roman" w:cs="Times New Roman"/>
            <w:szCs w:val="20"/>
          </w:rPr>
          <w:t>.</w:t>
        </w:r>
        <w:r w:rsidR="009F3395" w:rsidRPr="00936649">
          <w:rPr>
            <w:rStyle w:val="Hyperlink"/>
            <w:rFonts w:ascii="Times New Roman" w:hAnsi="Times New Roman" w:cs="Times New Roman"/>
            <w:szCs w:val="20"/>
          </w:rPr>
          <w:t>1</w:t>
        </w:r>
        <w:r w:rsidR="009F3395" w:rsidRPr="00936649">
          <w:rPr>
            <w:rStyle w:val="Hyperlink"/>
            <w:rFonts w:ascii="Times New Roman" w:hAnsi="Times New Roman" w:cs="Times New Roman"/>
            <w:szCs w:val="20"/>
          </w:rPr>
          <w:t>.</w:t>
        </w:r>
        <w:r w:rsidR="00936649" w:rsidRPr="00936649">
          <w:rPr>
            <w:rStyle w:val="Hyperlink"/>
            <w:rFonts w:ascii="Times New Roman" w:hAnsi="Times New Roman" w:cs="Times New Roman"/>
            <w:szCs w:val="20"/>
          </w:rPr>
          <w:t>3</w:t>
        </w:r>
      </w:hyperlink>
      <w:r w:rsidR="009F3395">
        <w:rPr>
          <w:rFonts w:ascii="Times New Roman" w:hAnsi="Times New Roman" w:cs="Times New Roman"/>
          <w:color w:val="000000"/>
          <w:szCs w:val="20"/>
        </w:rPr>
        <w:t>).</w:t>
      </w:r>
    </w:p>
    <w:p w:rsidR="009F3395" w:rsidRDefault="009F3395" w:rsidP="00EE203A">
      <w:pPr>
        <w:pStyle w:val="Heading3"/>
        <w:spacing w:before="0" w:beforeAutospacing="0" w:after="0" w:afterAutospacing="0"/>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43" w:name="_5.2.12_Entitlement_for_part-time bo"/>
      <w:bookmarkStart w:id="544" w:name="_Toc153097469"/>
      <w:bookmarkEnd w:id="543"/>
      <w:r>
        <w:rPr>
          <w:rFonts w:ascii="Times New Roman" w:hAnsi="Times New Roman" w:cs="Times New Roman"/>
          <w:color w:val="000000"/>
          <w:sz w:val="24"/>
          <w:szCs w:val="32"/>
        </w:rPr>
        <w:t>5.2.12 Entitlement for part-time boarders</w:t>
      </w:r>
      <w:bookmarkEnd w:id="544"/>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To qualify for the full Boarding Allowance entitlement, an </w:t>
      </w:r>
      <w:r w:rsidR="00227C52">
        <w:rPr>
          <w:rFonts w:ascii="Times New Roman" w:hAnsi="Times New Roman" w:cs="Times New Roman"/>
          <w:b/>
          <w:color w:val="000000"/>
          <w:szCs w:val="20"/>
        </w:rPr>
        <w:t>Eligible student</w:t>
      </w:r>
      <w:r>
        <w:rPr>
          <w:rFonts w:ascii="Times New Roman" w:hAnsi="Times New Roman" w:cs="Times New Roman"/>
          <w:color w:val="000000"/>
          <w:szCs w:val="20"/>
        </w:rPr>
        <w:t xml:space="preserve"> must live away from </w:t>
      </w:r>
      <w:r w:rsidR="006F7F73">
        <w:rPr>
          <w:rFonts w:ascii="Times New Roman" w:hAnsi="Times New Roman" w:cs="Times New Roman"/>
          <w:color w:val="000000"/>
          <w:szCs w:val="20"/>
        </w:rPr>
        <w:t xml:space="preserve">their </w:t>
      </w:r>
      <w:r w:rsidR="00D4635F">
        <w:rPr>
          <w:rFonts w:ascii="Times New Roman" w:hAnsi="Times New Roman" w:cs="Times New Roman"/>
          <w:b/>
          <w:color w:val="000000"/>
          <w:szCs w:val="20"/>
        </w:rPr>
        <w:t>Principal family home</w:t>
      </w:r>
      <w:r>
        <w:rPr>
          <w:rFonts w:ascii="Times New Roman" w:hAnsi="Times New Roman" w:cs="Times New Roman"/>
          <w:color w:val="000000"/>
          <w:szCs w:val="20"/>
        </w:rPr>
        <w:t xml:space="preserve"> full-time (i.e. </w:t>
      </w:r>
      <w:r w:rsidR="006F7F73">
        <w:rPr>
          <w:rFonts w:ascii="Times New Roman" w:hAnsi="Times New Roman" w:cs="Times New Roman"/>
          <w:color w:val="000000"/>
          <w:szCs w:val="20"/>
        </w:rPr>
        <w:t>at least four nights per school week</w:t>
      </w:r>
      <w:r>
        <w:rPr>
          <w:rFonts w:ascii="Times New Roman" w:hAnsi="Times New Roman" w:cs="Times New Roman"/>
          <w:color w:val="000000"/>
          <w:szCs w:val="20"/>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part-time boarder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an eligible full-time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who lives away from </w:t>
      </w:r>
      <w:r w:rsidR="005423D0">
        <w:rPr>
          <w:rFonts w:ascii="Times New Roman" w:hAnsi="Times New Roman" w:cs="Times New Roman"/>
          <w:color w:val="000000"/>
          <w:szCs w:val="20"/>
        </w:rPr>
        <w:t xml:space="preserve">their </w:t>
      </w:r>
      <w:r w:rsidR="00D4635F">
        <w:rPr>
          <w:rFonts w:ascii="Times New Roman" w:hAnsi="Times New Roman" w:cs="Times New Roman"/>
          <w:color w:val="000000"/>
          <w:szCs w:val="20"/>
        </w:rPr>
        <w:t>Principal family home</w:t>
      </w:r>
      <w:r w:rsidRPr="007B25E0">
        <w:rPr>
          <w:rFonts w:ascii="Times New Roman" w:hAnsi="Times New Roman" w:cs="Times New Roman"/>
          <w:color w:val="000000"/>
          <w:szCs w:val="20"/>
        </w:rPr>
        <w:t xml:space="preserve"> for fewer than </w:t>
      </w:r>
      <w:r w:rsidR="006F7F73" w:rsidRPr="007B25E0">
        <w:rPr>
          <w:rFonts w:ascii="Times New Roman" w:hAnsi="Times New Roman" w:cs="Times New Roman"/>
          <w:color w:val="000000"/>
          <w:szCs w:val="20"/>
        </w:rPr>
        <w:t>four</w:t>
      </w:r>
      <w:r w:rsidRPr="007B25E0">
        <w:rPr>
          <w:rFonts w:ascii="Times New Roman" w:hAnsi="Times New Roman" w:cs="Times New Roman"/>
          <w:color w:val="000000"/>
          <w:szCs w:val="20"/>
        </w:rPr>
        <w:t> nights a week on a regular bas</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w:t>
      </w:r>
      <w:r w:rsidR="004C4B03" w:rsidRPr="007B25E0">
        <w:rPr>
          <w:rFonts w:ascii="Times New Roman" w:hAnsi="Times New Roman" w:cs="Times New Roman"/>
          <w:color w:val="000000"/>
          <w:szCs w:val="20"/>
        </w:rPr>
        <w:t xml:space="preserve"> </w:t>
      </w:r>
      <w:r w:rsidRPr="007B25E0">
        <w:rPr>
          <w:rFonts w:ascii="Times New Roman" w:hAnsi="Times New Roman" w:cs="Times New Roman"/>
          <w:color w:val="000000"/>
          <w:szCs w:val="20"/>
        </w:rPr>
        <w:t xml:space="preserve">Entitlement for a part-time boarder </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calculated on a pro-rata bas</w:t>
      </w:r>
      <w:smartTag w:uri="urn:schemas-microsoft-com:office:smarttags" w:element="PersonName">
        <w:r w:rsidRPr="007B25E0">
          <w:rPr>
            <w:rFonts w:ascii="Times New Roman" w:hAnsi="Times New Roman" w:cs="Times New Roman"/>
            <w:color w:val="000000"/>
            <w:szCs w:val="20"/>
          </w:rPr>
          <w:t>is</w:t>
        </w:r>
      </w:smartTag>
      <w:r>
        <w:rPr>
          <w:rFonts w:ascii="Times New Roman" w:hAnsi="Times New Roman" w:cs="Times New Roman"/>
          <w:color w:val="000000"/>
          <w:szCs w:val="20"/>
        </w:rPr>
        <w:t xml:space="preserve"> as a proportion of one week (7 days).</w:t>
      </w:r>
      <w:r w:rsidR="003A3631">
        <w:rPr>
          <w:rFonts w:ascii="Times New Roman" w:hAnsi="Times New Roman" w:cs="Times New Roman"/>
          <w:color w:val="000000"/>
          <w:szCs w:val="20"/>
        </w:rPr>
        <w:t xml:space="preserve">  </w:t>
      </w:r>
      <w:r w:rsidR="00F600EB">
        <w:rPr>
          <w:rFonts w:ascii="Times New Roman" w:hAnsi="Times New Roman" w:cs="Times New Roman"/>
          <w:color w:val="000000"/>
          <w:szCs w:val="20"/>
        </w:rPr>
        <w:t>A</w:t>
      </w:r>
      <w:r w:rsidR="00F600EB" w:rsidRPr="00D964A8">
        <w:rPr>
          <w:rFonts w:ascii="Times New Roman" w:hAnsi="Times New Roman" w:cs="Times New Roman"/>
          <w:color w:val="000000"/>
          <w:szCs w:val="20"/>
        </w:rPr>
        <w:t xml:space="preserve"> boarder may be considered part-time if he/she </w:t>
      </w:r>
      <w:smartTag w:uri="urn:schemas-microsoft-com:office:smarttags" w:element="PersonName">
        <w:r w:rsidR="00F600EB" w:rsidRPr="00D964A8">
          <w:rPr>
            <w:rFonts w:ascii="Times New Roman" w:hAnsi="Times New Roman" w:cs="Times New Roman"/>
            <w:color w:val="000000"/>
            <w:szCs w:val="20"/>
          </w:rPr>
          <w:t>is</w:t>
        </w:r>
      </w:smartTag>
      <w:r w:rsidR="00F600EB" w:rsidRPr="00D964A8">
        <w:rPr>
          <w:rFonts w:ascii="Times New Roman" w:hAnsi="Times New Roman" w:cs="Times New Roman"/>
          <w:color w:val="000000"/>
          <w:szCs w:val="20"/>
        </w:rPr>
        <w:t xml:space="preserve"> boarding in an approved boarding arrangement on a one-week-on, one-week-off bas</w:t>
      </w:r>
      <w:smartTag w:uri="urn:schemas-microsoft-com:office:smarttags" w:element="PersonName">
        <w:r w:rsidR="00F600EB" w:rsidRPr="00D964A8">
          <w:rPr>
            <w:rFonts w:ascii="Times New Roman" w:hAnsi="Times New Roman" w:cs="Times New Roman"/>
            <w:color w:val="000000"/>
            <w:szCs w:val="20"/>
          </w:rPr>
          <w:t>is</w:t>
        </w:r>
      </w:smartTag>
      <w:r w:rsidR="00F600EB" w:rsidRPr="00D964A8">
        <w:rPr>
          <w:rFonts w:ascii="Times New Roman" w:hAnsi="Times New Roman" w:cs="Times New Roman"/>
          <w:color w:val="000000"/>
          <w:szCs w:val="20"/>
        </w:rPr>
        <w:t xml:space="preserve"> (i.e. a full week – </w:t>
      </w:r>
      <w:r w:rsidR="006F7F73">
        <w:rPr>
          <w:rFonts w:ascii="Times New Roman" w:hAnsi="Times New Roman" w:cs="Times New Roman"/>
          <w:color w:val="000000"/>
          <w:szCs w:val="20"/>
        </w:rPr>
        <w:t>five</w:t>
      </w:r>
      <w:r w:rsidR="00F600EB" w:rsidRPr="00D964A8">
        <w:rPr>
          <w:rFonts w:ascii="Times New Roman" w:hAnsi="Times New Roman" w:cs="Times New Roman"/>
          <w:color w:val="000000"/>
          <w:szCs w:val="20"/>
        </w:rPr>
        <w:t xml:space="preserve"> days – of school attendance every second week) on a continuous bas</w:t>
      </w:r>
      <w:smartTag w:uri="urn:schemas-microsoft-com:office:smarttags" w:element="PersonName">
        <w:r w:rsidR="00F600EB" w:rsidRPr="00D964A8">
          <w:rPr>
            <w:rFonts w:ascii="Times New Roman" w:hAnsi="Times New Roman" w:cs="Times New Roman"/>
            <w:color w:val="000000"/>
            <w:szCs w:val="20"/>
          </w:rPr>
          <w:t>is</w:t>
        </w:r>
      </w:smartTag>
      <w:r w:rsidR="00F600EB" w:rsidRPr="00D964A8">
        <w:rPr>
          <w:rFonts w:ascii="Times New Roman" w:hAnsi="Times New Roman" w:cs="Times New Roman"/>
          <w:color w:val="000000"/>
          <w:szCs w:val="20"/>
        </w:rPr>
        <w:t xml:space="preserve"> over a full term or </w:t>
      </w:r>
      <w:r w:rsidR="00D4635F">
        <w:rPr>
          <w:rFonts w:ascii="Times New Roman" w:hAnsi="Times New Roman" w:cs="Times New Roman"/>
          <w:color w:val="000000"/>
          <w:szCs w:val="20"/>
        </w:rPr>
        <w:t>School year</w:t>
      </w:r>
      <w:r w:rsidR="00F600EB" w:rsidRPr="00D964A8">
        <w:rPr>
          <w:rFonts w:ascii="Times New Roman" w:hAnsi="Times New Roman" w:cs="Times New Roman"/>
          <w:color w:val="000000"/>
          <w:szCs w:val="20"/>
        </w:rPr>
        <w:t xml:space="preserve">.  </w:t>
      </w:r>
      <w:r w:rsidR="003A3631">
        <w:rPr>
          <w:rFonts w:ascii="Times New Roman" w:hAnsi="Times New Roman" w:cs="Times New Roman"/>
          <w:color w:val="000000"/>
          <w:szCs w:val="20"/>
        </w:rPr>
        <w:t>However, w</w:t>
      </w:r>
      <w:r w:rsidR="003A3631">
        <w:rPr>
          <w:rFonts w:ascii="Times New Roman" w:hAnsi="Times New Roman" w:cs="Times New Roman"/>
          <w:szCs w:val="20"/>
        </w:rPr>
        <w:t xml:space="preserve">here </w:t>
      </w:r>
      <w:r w:rsidR="004C4B03">
        <w:rPr>
          <w:rFonts w:ascii="Times New Roman" w:hAnsi="Times New Roman" w:cs="Times New Roman"/>
          <w:szCs w:val="20"/>
        </w:rPr>
        <w:t>the</w:t>
      </w:r>
      <w:r w:rsidR="003A3631">
        <w:rPr>
          <w:rFonts w:ascii="Times New Roman" w:hAnsi="Times New Roman" w:cs="Times New Roman"/>
          <w:szCs w:val="20"/>
        </w:rPr>
        <w:t xml:space="preserve"> entitlement cannot be expressed as a whole number, </w:t>
      </w:r>
      <w:r w:rsidR="004C4B03">
        <w:rPr>
          <w:rFonts w:ascii="Times New Roman" w:hAnsi="Times New Roman" w:cs="Times New Roman"/>
          <w:szCs w:val="20"/>
        </w:rPr>
        <w:t>it</w:t>
      </w:r>
      <w:r w:rsidR="003A3631">
        <w:rPr>
          <w:rFonts w:ascii="Times New Roman" w:hAnsi="Times New Roman" w:cs="Times New Roman"/>
          <w:szCs w:val="20"/>
        </w:rPr>
        <w:t xml:space="preserve"> shall be rounded up to the nearest whole number that may be proportionally applied</w:t>
      </w:r>
      <w:r w:rsidR="006C33A0">
        <w:rPr>
          <w:rFonts w:ascii="Times New Roman" w:hAnsi="Times New Roman" w:cs="Times New Roman"/>
          <w:szCs w:val="20"/>
        </w:rPr>
        <w:t xml:space="preserve">, </w:t>
      </w:r>
      <w:r w:rsidR="003A3631">
        <w:rPr>
          <w:rFonts w:ascii="Times New Roman" w:hAnsi="Times New Roman" w:cs="Times New Roman"/>
          <w:szCs w:val="20"/>
        </w:rPr>
        <w:t xml:space="preserve">for example, </w:t>
      </w:r>
      <w:r w:rsidR="00FC0926">
        <w:rPr>
          <w:rFonts w:ascii="Times New Roman" w:hAnsi="Times New Roman" w:cs="Times New Roman"/>
          <w:szCs w:val="20"/>
        </w:rPr>
        <w:t>five</w:t>
      </w:r>
      <w:r w:rsidR="003A3631">
        <w:rPr>
          <w:rFonts w:ascii="Times New Roman" w:hAnsi="Times New Roman" w:cs="Times New Roman"/>
          <w:szCs w:val="20"/>
        </w:rPr>
        <w:t xml:space="preserve"> days a fortnight (5/14) shall be rounded up to three days a week (3/7)</w:t>
      </w:r>
      <w:r w:rsidR="00596234">
        <w:rPr>
          <w:rFonts w:ascii="Times New Roman" w:hAnsi="Times New Roman" w:cs="Times New Roman"/>
          <w:szCs w:val="20"/>
        </w:rPr>
        <w:t xml:space="preserve"> for the calculation of entitlement</w:t>
      </w:r>
      <w:r w:rsidR="003A3631">
        <w:rPr>
          <w:rFonts w:ascii="Times New Roman" w:hAnsi="Times New Roman" w:cs="Times New Roman"/>
          <w:szCs w:val="20"/>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F600EB"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Thus a </w:t>
      </w:r>
      <w:r w:rsidR="009B0027" w:rsidRPr="00B447F9">
        <w:rPr>
          <w:rFonts w:ascii="Times New Roman" w:hAnsi="Times New Roman" w:cs="Times New Roman"/>
          <w:color w:val="000000"/>
          <w:szCs w:val="20"/>
        </w:rPr>
        <w:t>student</w:t>
      </w:r>
      <w:r>
        <w:rPr>
          <w:rFonts w:ascii="Times New Roman" w:hAnsi="Times New Roman" w:cs="Times New Roman"/>
          <w:color w:val="000000"/>
          <w:szCs w:val="20"/>
        </w:rPr>
        <w:t xml:space="preserve"> living away for one, two or three nights each week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entitled to 1/7, 2/7 or 3/7 (as appropriate) of 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or her normal entitlement.</w:t>
      </w:r>
      <w:r w:rsidR="00F600EB">
        <w:rPr>
          <w:rFonts w:ascii="Times New Roman" w:hAnsi="Times New Roman" w:cs="Times New Roman"/>
          <w:color w:val="000000"/>
          <w:szCs w:val="20"/>
        </w:rPr>
        <w:t xml:space="preserve">  A </w:t>
      </w:r>
      <w:r w:rsidR="00F600EB" w:rsidRPr="007B25E0">
        <w:rPr>
          <w:rFonts w:ascii="Times New Roman" w:hAnsi="Times New Roman" w:cs="Times New Roman"/>
          <w:color w:val="000000"/>
          <w:szCs w:val="20"/>
        </w:rPr>
        <w:t>student</w:t>
      </w:r>
      <w:r w:rsidR="00F600EB">
        <w:rPr>
          <w:rFonts w:ascii="Times New Roman" w:hAnsi="Times New Roman" w:cs="Times New Roman"/>
          <w:color w:val="000000"/>
          <w:szCs w:val="20"/>
        </w:rPr>
        <w:t xml:space="preserve"> living away from </w:t>
      </w:r>
      <w:r w:rsidR="005423D0">
        <w:rPr>
          <w:rFonts w:ascii="Times New Roman" w:hAnsi="Times New Roman" w:cs="Times New Roman"/>
          <w:color w:val="000000"/>
          <w:szCs w:val="20"/>
        </w:rPr>
        <w:t xml:space="preserve">their </w:t>
      </w:r>
      <w:r w:rsidR="00D4635F">
        <w:rPr>
          <w:rFonts w:ascii="Times New Roman" w:hAnsi="Times New Roman" w:cs="Times New Roman"/>
          <w:color w:val="000000"/>
          <w:szCs w:val="20"/>
        </w:rPr>
        <w:t>Principal family home</w:t>
      </w:r>
      <w:r w:rsidR="00F600EB" w:rsidRPr="007B25E0">
        <w:rPr>
          <w:rFonts w:ascii="Times New Roman" w:hAnsi="Times New Roman" w:cs="Times New Roman"/>
          <w:color w:val="000000"/>
          <w:szCs w:val="20"/>
        </w:rPr>
        <w:t xml:space="preserve"> </w:t>
      </w:r>
      <w:r w:rsidR="00FC0926" w:rsidRPr="007B25E0">
        <w:rPr>
          <w:rFonts w:ascii="Times New Roman" w:hAnsi="Times New Roman" w:cs="Times New Roman"/>
          <w:color w:val="000000"/>
          <w:szCs w:val="20"/>
        </w:rPr>
        <w:t>two</w:t>
      </w:r>
      <w:r w:rsidR="00F600EB" w:rsidRPr="007B25E0">
        <w:rPr>
          <w:rFonts w:ascii="Times New Roman" w:hAnsi="Times New Roman" w:cs="Times New Roman"/>
          <w:color w:val="000000"/>
          <w:szCs w:val="20"/>
        </w:rPr>
        <w:t xml:space="preserve"> nights one week and </w:t>
      </w:r>
      <w:r w:rsidR="005423D0" w:rsidRPr="007B25E0">
        <w:rPr>
          <w:rFonts w:ascii="Times New Roman" w:hAnsi="Times New Roman" w:cs="Times New Roman"/>
          <w:color w:val="000000"/>
          <w:szCs w:val="20"/>
        </w:rPr>
        <w:t>three</w:t>
      </w:r>
      <w:r w:rsidR="00F600EB" w:rsidRPr="007B25E0">
        <w:rPr>
          <w:rFonts w:ascii="Times New Roman" w:hAnsi="Times New Roman" w:cs="Times New Roman"/>
          <w:color w:val="000000"/>
          <w:szCs w:val="20"/>
        </w:rPr>
        <w:t xml:space="preserve"> nights the next week on a regular bas</w:t>
      </w:r>
      <w:smartTag w:uri="urn:schemas-microsoft-com:office:smarttags" w:element="PersonName">
        <w:r w:rsidR="00F600EB" w:rsidRPr="007B25E0">
          <w:rPr>
            <w:rFonts w:ascii="Times New Roman" w:hAnsi="Times New Roman" w:cs="Times New Roman"/>
            <w:color w:val="000000"/>
            <w:szCs w:val="20"/>
          </w:rPr>
          <w:t>is</w:t>
        </w:r>
      </w:smartTag>
      <w:r w:rsidR="00F600EB" w:rsidRPr="007B25E0">
        <w:rPr>
          <w:rFonts w:ascii="Times New Roman" w:hAnsi="Times New Roman" w:cs="Times New Roman"/>
          <w:color w:val="000000"/>
          <w:szCs w:val="20"/>
        </w:rPr>
        <w:t xml:space="preserve"> </w:t>
      </w:r>
      <w:smartTag w:uri="urn:schemas-microsoft-com:office:smarttags" w:element="PersonName">
        <w:r w:rsidR="00F600EB" w:rsidRPr="007B25E0">
          <w:rPr>
            <w:rFonts w:ascii="Times New Roman" w:hAnsi="Times New Roman" w:cs="Times New Roman"/>
            <w:color w:val="000000"/>
            <w:szCs w:val="20"/>
          </w:rPr>
          <w:t>is</w:t>
        </w:r>
      </w:smartTag>
      <w:r w:rsidR="00F600EB" w:rsidRPr="007B25E0">
        <w:rPr>
          <w:rFonts w:ascii="Times New Roman" w:hAnsi="Times New Roman" w:cs="Times New Roman"/>
          <w:color w:val="000000"/>
          <w:szCs w:val="20"/>
        </w:rPr>
        <w:t xml:space="preserve"> entitled</w:t>
      </w:r>
      <w:r w:rsidR="00F600EB">
        <w:rPr>
          <w:rFonts w:ascii="Times New Roman" w:hAnsi="Times New Roman" w:cs="Times New Roman"/>
          <w:color w:val="000000"/>
          <w:szCs w:val="20"/>
        </w:rPr>
        <w:t xml:space="preserve"> to 3/7 of a full week’s boarding allowance entitlement.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part-time boarder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entitled over the same period as for a full-time boarder, including to the end of the academic year provided he or she boards part-time for the usual number of days in the final week of school term.</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D964A8" w:rsidRPr="00D964A8" w:rsidRDefault="00D964A8" w:rsidP="00D964A8">
      <w:pPr>
        <w:pStyle w:val="NormalWeb"/>
        <w:spacing w:before="0" w:beforeAutospacing="0" w:after="0" w:afterAutospacing="0"/>
        <w:rPr>
          <w:rFonts w:ascii="Times New Roman" w:hAnsi="Times New Roman" w:cs="Times New Roman"/>
          <w:color w:val="000000"/>
          <w:szCs w:val="20"/>
        </w:rPr>
      </w:pPr>
      <w:r w:rsidRPr="00D964A8">
        <w:rPr>
          <w:rFonts w:ascii="Times New Roman" w:hAnsi="Times New Roman" w:cs="Times New Roman"/>
          <w:color w:val="000000"/>
          <w:szCs w:val="20"/>
        </w:rPr>
        <w:t xml:space="preserve">A part-time boarder </w:t>
      </w:r>
      <w:smartTag w:uri="urn:schemas-microsoft-com:office:smarttags" w:element="PersonName">
        <w:r w:rsidRPr="00D964A8">
          <w:rPr>
            <w:rFonts w:ascii="Times New Roman" w:hAnsi="Times New Roman" w:cs="Times New Roman"/>
            <w:color w:val="000000"/>
            <w:szCs w:val="20"/>
          </w:rPr>
          <w:t>is</w:t>
        </w:r>
      </w:smartTag>
      <w:r w:rsidRPr="00D964A8">
        <w:rPr>
          <w:rFonts w:ascii="Times New Roman" w:hAnsi="Times New Roman" w:cs="Times New Roman"/>
          <w:color w:val="000000"/>
          <w:szCs w:val="20"/>
        </w:rPr>
        <w:t xml:space="preserve"> entitled to pro-rata Additional Boarding Allowance calculated on the same bas</w:t>
      </w:r>
      <w:smartTag w:uri="urn:schemas-microsoft-com:office:smarttags" w:element="PersonName">
        <w:r w:rsidRPr="00D964A8">
          <w:rPr>
            <w:rFonts w:ascii="Times New Roman" w:hAnsi="Times New Roman" w:cs="Times New Roman"/>
            <w:color w:val="000000"/>
            <w:szCs w:val="20"/>
          </w:rPr>
          <w:t>is</w:t>
        </w:r>
      </w:smartTag>
      <w:r w:rsidRPr="00D964A8">
        <w:rPr>
          <w:rFonts w:ascii="Times New Roman" w:hAnsi="Times New Roman" w:cs="Times New Roman"/>
          <w:color w:val="000000"/>
          <w:szCs w:val="20"/>
        </w:rPr>
        <w:t xml:space="preserve"> as Basic Boarding Allowance.</w:t>
      </w:r>
    </w:p>
    <w:p w:rsidR="00D964A8" w:rsidRDefault="00D964A8">
      <w:pPr>
        <w:pStyle w:val="Heading3"/>
        <w:spacing w:before="0" w:beforeAutospacing="0" w:after="0" w:afterAutospacing="0"/>
        <w:rPr>
          <w:rFonts w:ascii="Times New Roman" w:hAnsi="Times New Roman" w:cs="Times New Roman"/>
          <w:color w:val="000000"/>
          <w:sz w:val="24"/>
          <w:szCs w:val="32"/>
        </w:rPr>
      </w:pPr>
    </w:p>
    <w:p w:rsidR="009F3395" w:rsidRDefault="00B447F9">
      <w:pPr>
        <w:pStyle w:val="Heading3"/>
        <w:spacing w:before="0" w:beforeAutospacing="0" w:after="0" w:afterAutospacing="0"/>
        <w:rPr>
          <w:rFonts w:ascii="Times New Roman" w:hAnsi="Times New Roman" w:cs="Times New Roman"/>
          <w:color w:val="000000"/>
          <w:sz w:val="24"/>
          <w:szCs w:val="32"/>
        </w:rPr>
      </w:pPr>
      <w:bookmarkStart w:id="545" w:name="_5.2.13_Entitlement_for_short-term b"/>
      <w:bookmarkEnd w:id="545"/>
      <w:r>
        <w:rPr>
          <w:rFonts w:ascii="Times New Roman" w:hAnsi="Times New Roman" w:cs="Times New Roman"/>
          <w:color w:val="000000"/>
          <w:sz w:val="24"/>
          <w:szCs w:val="32"/>
        </w:rPr>
        <w:br w:type="page"/>
      </w:r>
      <w:bookmarkStart w:id="546" w:name="_Toc153097470"/>
      <w:r w:rsidR="009F3395">
        <w:rPr>
          <w:rFonts w:ascii="Times New Roman" w:hAnsi="Times New Roman" w:cs="Times New Roman"/>
          <w:color w:val="000000"/>
          <w:sz w:val="24"/>
          <w:szCs w:val="32"/>
        </w:rPr>
        <w:lastRenderedPageBreak/>
        <w:t xml:space="preserve">5.2.13 Entitlement for </w:t>
      </w:r>
      <w:r w:rsidR="0064519C">
        <w:rPr>
          <w:rFonts w:ascii="Times New Roman" w:hAnsi="Times New Roman" w:cs="Times New Roman"/>
          <w:color w:val="000000"/>
          <w:sz w:val="24"/>
          <w:szCs w:val="32"/>
        </w:rPr>
        <w:t>Short-term boarder</w:t>
      </w:r>
      <w:r w:rsidR="009F3395">
        <w:rPr>
          <w:rFonts w:ascii="Times New Roman" w:hAnsi="Times New Roman" w:cs="Times New Roman"/>
          <w:color w:val="000000"/>
          <w:sz w:val="24"/>
          <w:szCs w:val="32"/>
        </w:rPr>
        <w:t>s</w:t>
      </w:r>
      <w:bookmarkEnd w:id="546"/>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rsidP="008833E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64519C">
        <w:rPr>
          <w:rFonts w:ascii="Times New Roman" w:hAnsi="Times New Roman" w:cs="Times New Roman"/>
          <w:b/>
          <w:color w:val="000000"/>
          <w:szCs w:val="20"/>
        </w:rPr>
        <w:t>Short-term boarder</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entitled only for the number of days they actually board away from </w:t>
      </w:r>
      <w:r w:rsidR="005423D0">
        <w:rPr>
          <w:rFonts w:ascii="Times New Roman" w:hAnsi="Times New Roman" w:cs="Times New Roman"/>
          <w:color w:val="000000"/>
          <w:szCs w:val="20"/>
        </w:rPr>
        <w:t xml:space="preserve">their </w:t>
      </w:r>
      <w:r w:rsidR="00D4635F">
        <w:rPr>
          <w:rFonts w:ascii="Times New Roman" w:hAnsi="Times New Roman" w:cs="Times New Roman"/>
          <w:b/>
          <w:color w:val="000000"/>
          <w:szCs w:val="20"/>
        </w:rPr>
        <w:t>Principal family home</w:t>
      </w:r>
      <w:r>
        <w:rPr>
          <w:rFonts w:ascii="Times New Roman" w:hAnsi="Times New Roman" w:cs="Times New Roman"/>
          <w:color w:val="000000"/>
          <w:szCs w:val="20"/>
        </w:rPr>
        <w:t xml:space="preserve"> (see </w:t>
      </w:r>
      <w:hyperlink w:anchor="_3.7.1_Short-term_boarders" w:history="1">
        <w:r w:rsidRPr="008A11C4">
          <w:rPr>
            <w:rStyle w:val="Hyperlink"/>
            <w:rFonts w:ascii="Times New Roman" w:hAnsi="Times New Roman" w:cs="Times New Roman"/>
            <w:szCs w:val="20"/>
          </w:rPr>
          <w:t>3.</w:t>
        </w:r>
        <w:r w:rsidRPr="008A11C4">
          <w:rPr>
            <w:rStyle w:val="Hyperlink"/>
            <w:rFonts w:ascii="Times New Roman" w:hAnsi="Times New Roman" w:cs="Times New Roman"/>
            <w:szCs w:val="20"/>
          </w:rPr>
          <w:t>7</w:t>
        </w:r>
        <w:r w:rsidRPr="008A11C4">
          <w:rPr>
            <w:rStyle w:val="Hyperlink"/>
            <w:rFonts w:ascii="Times New Roman" w:hAnsi="Times New Roman" w:cs="Times New Roman"/>
            <w:szCs w:val="20"/>
          </w:rPr>
          <w:t>.1</w:t>
        </w:r>
      </w:hyperlink>
      <w:r>
        <w:rPr>
          <w:rFonts w:ascii="Times New Roman" w:hAnsi="Times New Roman" w:cs="Times New Roman"/>
          <w:color w:val="000000"/>
          <w:szCs w:val="20"/>
        </w:rPr>
        <w:t xml:space="preserve">). </w:t>
      </w:r>
      <w:r w:rsidR="004E037C">
        <w:rPr>
          <w:rFonts w:ascii="Times New Roman" w:hAnsi="Times New Roman" w:cs="Times New Roman"/>
          <w:color w:val="000000"/>
          <w:szCs w:val="20"/>
        </w:rPr>
        <w:t xml:space="preserve"> </w:t>
      </w:r>
      <w:proofErr w:type="gramStart"/>
      <w:r>
        <w:rPr>
          <w:rFonts w:ascii="Times New Roman" w:hAnsi="Times New Roman" w:cs="Times New Roman"/>
          <w:color w:val="000000"/>
          <w:szCs w:val="20"/>
        </w:rPr>
        <w:t xml:space="preserve">As with all AIC </w:t>
      </w:r>
      <w:r w:rsidR="00361170">
        <w:rPr>
          <w:rFonts w:ascii="Times New Roman" w:hAnsi="Times New Roman" w:cs="Times New Roman"/>
          <w:color w:val="000000"/>
          <w:szCs w:val="20"/>
        </w:rPr>
        <w:t xml:space="preserve">Scheme </w:t>
      </w:r>
      <w:r>
        <w:rPr>
          <w:rFonts w:ascii="Times New Roman" w:hAnsi="Times New Roman" w:cs="Times New Roman"/>
          <w:color w:val="000000"/>
          <w:szCs w:val="20"/>
        </w:rPr>
        <w:t>allowances</w:t>
      </w:r>
      <w:r w:rsidR="00906032">
        <w:rPr>
          <w:rFonts w:ascii="Times New Roman" w:hAnsi="Times New Roman" w:cs="Times New Roman"/>
          <w:color w:val="000000"/>
          <w:szCs w:val="20"/>
        </w:rPr>
        <w:t>,</w:t>
      </w:r>
      <w:r>
        <w:rPr>
          <w:rFonts w:ascii="Times New Roman" w:hAnsi="Times New Roman" w:cs="Times New Roman"/>
          <w:color w:val="000000"/>
          <w:szCs w:val="20"/>
        </w:rPr>
        <w:t xml:space="preserve">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must be eligible for at least one day per year before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 (see </w:t>
      </w:r>
      <w:hyperlink w:anchor="_5.1.5_Minimum_payment" w:history="1">
        <w:r w:rsidRPr="00936649">
          <w:rPr>
            <w:rStyle w:val="Hyperlink"/>
            <w:rFonts w:ascii="Times New Roman" w:hAnsi="Times New Roman" w:cs="Times New Roman"/>
            <w:szCs w:val="20"/>
          </w:rPr>
          <w:t>5.1</w:t>
        </w:r>
        <w:r w:rsidRPr="00936649">
          <w:rPr>
            <w:rStyle w:val="Hyperlink"/>
            <w:rFonts w:ascii="Times New Roman" w:hAnsi="Times New Roman" w:cs="Times New Roman"/>
            <w:szCs w:val="20"/>
          </w:rPr>
          <w:t>.</w:t>
        </w:r>
        <w:r w:rsidR="00936649" w:rsidRPr="00936649">
          <w:rPr>
            <w:rStyle w:val="Hyperlink"/>
            <w:rFonts w:ascii="Times New Roman" w:hAnsi="Times New Roman" w:cs="Times New Roman"/>
            <w:szCs w:val="20"/>
          </w:rPr>
          <w:t>4</w:t>
        </w:r>
      </w:hyperlink>
      <w:r>
        <w:rPr>
          <w:rFonts w:ascii="Times New Roman" w:hAnsi="Times New Roman" w:cs="Times New Roman"/>
          <w:color w:val="000000"/>
          <w:szCs w:val="20"/>
        </w:rPr>
        <w:t>).</w:t>
      </w:r>
      <w:proofErr w:type="gramEnd"/>
    </w:p>
    <w:p w:rsidR="00D964A8" w:rsidRDefault="00D964A8">
      <w:pPr>
        <w:pStyle w:val="NormalWeb"/>
        <w:spacing w:before="0" w:beforeAutospacing="0" w:after="0" w:afterAutospacing="0"/>
        <w:rPr>
          <w:rFonts w:ascii="Times New Roman" w:hAnsi="Times New Roman" w:cs="Times New Roman"/>
          <w:color w:val="000000"/>
          <w:szCs w:val="20"/>
        </w:rPr>
      </w:pPr>
    </w:p>
    <w:p w:rsidR="00D964A8" w:rsidRPr="00D964A8" w:rsidRDefault="00D964A8" w:rsidP="00D964A8">
      <w:pPr>
        <w:pStyle w:val="NormalWeb"/>
        <w:spacing w:before="0" w:beforeAutospacing="0" w:after="0" w:afterAutospacing="0"/>
        <w:rPr>
          <w:rFonts w:ascii="Times New Roman" w:hAnsi="Times New Roman" w:cs="Times New Roman"/>
          <w:color w:val="000000"/>
          <w:szCs w:val="20"/>
        </w:rPr>
      </w:pPr>
      <w:r w:rsidRPr="00D964A8">
        <w:rPr>
          <w:rFonts w:ascii="Times New Roman" w:hAnsi="Times New Roman" w:cs="Times New Roman"/>
          <w:color w:val="000000"/>
          <w:szCs w:val="20"/>
        </w:rPr>
        <w:t xml:space="preserve">A </w:t>
      </w:r>
      <w:r w:rsidR="0064519C">
        <w:rPr>
          <w:rFonts w:ascii="Times New Roman" w:hAnsi="Times New Roman" w:cs="Times New Roman"/>
          <w:color w:val="000000"/>
          <w:szCs w:val="20"/>
        </w:rPr>
        <w:t>Short-term boarder</w:t>
      </w:r>
      <w:r w:rsidRPr="00D964A8">
        <w:rPr>
          <w:rFonts w:ascii="Times New Roman" w:hAnsi="Times New Roman" w:cs="Times New Roman"/>
          <w:color w:val="000000"/>
          <w:szCs w:val="20"/>
        </w:rPr>
        <w:t xml:space="preserve"> </w:t>
      </w:r>
      <w:smartTag w:uri="urn:schemas-microsoft-com:office:smarttags" w:element="PersonName">
        <w:r w:rsidRPr="00D964A8">
          <w:rPr>
            <w:rFonts w:ascii="Times New Roman" w:hAnsi="Times New Roman" w:cs="Times New Roman"/>
            <w:color w:val="000000"/>
            <w:szCs w:val="20"/>
          </w:rPr>
          <w:t>is</w:t>
        </w:r>
      </w:smartTag>
      <w:r w:rsidRPr="00D964A8">
        <w:rPr>
          <w:rFonts w:ascii="Times New Roman" w:hAnsi="Times New Roman" w:cs="Times New Roman"/>
          <w:color w:val="000000"/>
          <w:szCs w:val="20"/>
        </w:rPr>
        <w:t xml:space="preserve"> entitled to pro-rata Additional Boarding Allowance calculated on the same bas</w:t>
      </w:r>
      <w:smartTag w:uri="urn:schemas-microsoft-com:office:smarttags" w:element="PersonName">
        <w:r w:rsidRPr="00D964A8">
          <w:rPr>
            <w:rFonts w:ascii="Times New Roman" w:hAnsi="Times New Roman" w:cs="Times New Roman"/>
            <w:color w:val="000000"/>
            <w:szCs w:val="20"/>
          </w:rPr>
          <w:t>is</w:t>
        </w:r>
      </w:smartTag>
      <w:r w:rsidRPr="00D964A8">
        <w:rPr>
          <w:rFonts w:ascii="Times New Roman" w:hAnsi="Times New Roman" w:cs="Times New Roman"/>
          <w:color w:val="000000"/>
          <w:szCs w:val="20"/>
        </w:rPr>
        <w:t xml:space="preserve"> as Basic Boarding Allowance.</w:t>
      </w:r>
    </w:p>
    <w:p w:rsidR="00D964A8" w:rsidRDefault="00D964A8">
      <w:pPr>
        <w:pStyle w:val="NormalWeb"/>
        <w:spacing w:before="0" w:beforeAutospacing="0" w:after="0" w:afterAutospacing="0"/>
        <w:rPr>
          <w:rFonts w:ascii="Times New Roman" w:hAnsi="Times New Roman" w:cs="Times New Roman"/>
          <w:color w:val="000000"/>
          <w:szCs w:val="20"/>
        </w:rPr>
      </w:pPr>
    </w:p>
    <w:p w:rsidR="009F3395" w:rsidRPr="004E7739" w:rsidRDefault="009F3395" w:rsidP="004E7739">
      <w:pPr>
        <w:pStyle w:val="Heading2"/>
        <w:rPr>
          <w:rFonts w:ascii="Times New Roman" w:hAnsi="Times New Roman"/>
          <w:color w:val="000000"/>
          <w:sz w:val="28"/>
        </w:rPr>
      </w:pPr>
      <w:r>
        <w:rPr>
          <w:rFonts w:eastAsia="Times New Roman"/>
          <w:szCs w:val="20"/>
        </w:rPr>
        <w:br w:type="page"/>
      </w:r>
      <w:bookmarkStart w:id="547" w:name="_5.3_Second_Home_Allowance"/>
      <w:bookmarkStart w:id="548" w:name="_Toc153097471"/>
      <w:bookmarkEnd w:id="547"/>
      <w:r w:rsidRPr="004E7739">
        <w:rPr>
          <w:rFonts w:ascii="Times New Roman" w:hAnsi="Times New Roman"/>
          <w:color w:val="000000"/>
          <w:sz w:val="28"/>
        </w:rPr>
        <w:lastRenderedPageBreak/>
        <w:t>5.3 Second Home Allowance</w:t>
      </w:r>
      <w:bookmarkEnd w:id="548"/>
    </w:p>
    <w:p w:rsidR="00187B4C" w:rsidRPr="000C015A" w:rsidRDefault="00187B4C" w:rsidP="000C015A">
      <w:pPr>
        <w:pStyle w:val="NormalWeb"/>
        <w:rPr>
          <w:rFonts w:ascii="Times New Roman" w:hAnsi="Times New Roman"/>
          <w:b/>
        </w:rPr>
      </w:pPr>
      <w:bookmarkStart w:id="549" w:name="_Toc89148359"/>
      <w:bookmarkStart w:id="550" w:name="_Toc90958272"/>
      <w:r w:rsidRPr="000C015A">
        <w:rPr>
          <w:rFonts w:ascii="Times New Roman" w:hAnsi="Times New Roman"/>
          <w:b/>
        </w:rPr>
        <w:t>Introduction</w:t>
      </w:r>
      <w:bookmarkEnd w:id="549"/>
      <w:bookmarkEnd w:id="550"/>
    </w:p>
    <w:p w:rsidR="00187B4C" w:rsidRPr="000C015A" w:rsidRDefault="00187B4C" w:rsidP="000C015A">
      <w:pPr>
        <w:pStyle w:val="NormalWeb"/>
        <w:rPr>
          <w:rFonts w:ascii="Times New Roman" w:hAnsi="Times New Roman"/>
        </w:rPr>
      </w:pPr>
      <w:bookmarkStart w:id="551" w:name="_Toc89148360"/>
      <w:bookmarkStart w:id="552" w:name="_Toc90958273"/>
      <w:r w:rsidRPr="000C015A">
        <w:rPr>
          <w:rFonts w:ascii="Times New Roman" w:hAnsi="Times New Roman"/>
        </w:rPr>
        <w:t>Th</w:t>
      </w:r>
      <w:smartTag w:uri="urn:schemas-microsoft-com:office:smarttags" w:element="PersonName">
        <w:r w:rsidRPr="000C015A">
          <w:rPr>
            <w:rFonts w:ascii="Times New Roman" w:hAnsi="Times New Roman"/>
          </w:rPr>
          <w:t>is</w:t>
        </w:r>
      </w:smartTag>
      <w:r w:rsidRPr="000C015A">
        <w:rPr>
          <w:rFonts w:ascii="Times New Roman" w:hAnsi="Times New Roman"/>
        </w:rPr>
        <w:t xml:space="preserve"> </w:t>
      </w:r>
      <w:r w:rsidR="00614994" w:rsidRPr="000C015A">
        <w:rPr>
          <w:rFonts w:ascii="Times New Roman" w:hAnsi="Times New Roman"/>
        </w:rPr>
        <w:t>Part</w:t>
      </w:r>
      <w:r w:rsidRPr="000C015A">
        <w:rPr>
          <w:rFonts w:ascii="Times New Roman" w:hAnsi="Times New Roman"/>
        </w:rPr>
        <w:t xml:space="preserve"> outlines the intention and eligibility requirements of the Second Home Allowance.</w:t>
      </w:r>
      <w:bookmarkEnd w:id="551"/>
      <w:bookmarkEnd w:id="552"/>
    </w:p>
    <w:p w:rsidR="009F3395" w:rsidRPr="00F077D6" w:rsidRDefault="00F077D6" w:rsidP="00A62B53">
      <w:pPr>
        <w:numPr>
          <w:ilvl w:val="0"/>
          <w:numId w:val="105"/>
        </w:numPr>
        <w:tabs>
          <w:tab w:val="clear" w:pos="720"/>
          <w:tab w:val="num" w:pos="600"/>
        </w:tabs>
        <w:ind w:left="600" w:hanging="300"/>
        <w:rPr>
          <w:sz w:val="24"/>
        </w:rPr>
      </w:pPr>
      <w:r>
        <w:rPr>
          <w:sz w:val="24"/>
          <w:szCs w:val="24"/>
        </w:rPr>
        <w:fldChar w:fldCharType="begin"/>
      </w:r>
      <w:r>
        <w:rPr>
          <w:sz w:val="24"/>
          <w:szCs w:val="24"/>
        </w:rPr>
        <w:instrText xml:space="preserve"> HYPERLINK  \l "_5.3.1_Purpose_of_Second Home Allowa" </w:instrText>
      </w:r>
      <w:r w:rsidR="00F26A40" w:rsidRPr="00F077D6">
        <w:rPr>
          <w:sz w:val="24"/>
          <w:szCs w:val="24"/>
        </w:rPr>
      </w:r>
      <w:r>
        <w:rPr>
          <w:sz w:val="24"/>
          <w:szCs w:val="24"/>
        </w:rPr>
        <w:fldChar w:fldCharType="separate"/>
      </w:r>
      <w:r w:rsidR="009F3395" w:rsidRPr="00F077D6">
        <w:rPr>
          <w:rStyle w:val="Hyperlink"/>
          <w:sz w:val="24"/>
          <w:szCs w:val="24"/>
        </w:rPr>
        <w:t>5.3</w:t>
      </w:r>
      <w:r w:rsidR="009F3395" w:rsidRPr="00F077D6">
        <w:rPr>
          <w:rStyle w:val="Hyperlink"/>
          <w:sz w:val="24"/>
          <w:szCs w:val="24"/>
        </w:rPr>
        <w:t>.</w:t>
      </w:r>
      <w:r w:rsidR="009F3395" w:rsidRPr="00F077D6">
        <w:rPr>
          <w:rStyle w:val="Hyperlink"/>
          <w:sz w:val="24"/>
          <w:szCs w:val="24"/>
        </w:rPr>
        <w:t>1</w:t>
      </w:r>
      <w:r>
        <w:rPr>
          <w:sz w:val="24"/>
          <w:szCs w:val="24"/>
        </w:rPr>
        <w:fldChar w:fldCharType="end"/>
      </w:r>
      <w:r w:rsidR="00F05DE7" w:rsidRPr="00F077D6">
        <w:rPr>
          <w:rFonts w:eastAsia="Arial Unicode MS" w:cs="Arial Unicode MS"/>
          <w:sz w:val="24"/>
          <w:szCs w:val="24"/>
        </w:rPr>
        <w:t xml:space="preserve"> </w:t>
      </w:r>
      <w:r w:rsidR="009F3395" w:rsidRPr="00F077D6">
        <w:rPr>
          <w:rFonts w:eastAsia="Arial Unicode MS" w:cs="Arial Unicode MS"/>
          <w:sz w:val="24"/>
          <w:szCs w:val="24"/>
        </w:rPr>
        <w:t xml:space="preserve"> </w:t>
      </w:r>
      <w:r w:rsidR="009F3395" w:rsidRPr="00F077D6">
        <w:rPr>
          <w:sz w:val="24"/>
        </w:rPr>
        <w:t>Purpose of Second Home Allowance</w:t>
      </w:r>
    </w:p>
    <w:p w:rsidR="009F3395" w:rsidRPr="00F077D6" w:rsidRDefault="00F077D6" w:rsidP="00A62B53">
      <w:pPr>
        <w:numPr>
          <w:ilvl w:val="0"/>
          <w:numId w:val="105"/>
        </w:numPr>
        <w:tabs>
          <w:tab w:val="clear" w:pos="720"/>
          <w:tab w:val="num" w:pos="600"/>
        </w:tabs>
        <w:ind w:left="600" w:hanging="300"/>
        <w:rPr>
          <w:sz w:val="24"/>
        </w:rPr>
      </w:pPr>
      <w:hyperlink w:anchor="_5.3.2_Eligibility_for_Second Home A" w:history="1">
        <w:r w:rsidR="009F3395" w:rsidRPr="00F077D6">
          <w:rPr>
            <w:rStyle w:val="Hyperlink"/>
            <w:sz w:val="24"/>
            <w:szCs w:val="24"/>
          </w:rPr>
          <w:t>5.</w:t>
        </w:r>
        <w:r w:rsidR="009F3395" w:rsidRPr="00F077D6">
          <w:rPr>
            <w:rStyle w:val="Hyperlink"/>
            <w:sz w:val="24"/>
            <w:szCs w:val="24"/>
          </w:rPr>
          <w:t>3</w:t>
        </w:r>
        <w:r w:rsidR="009F3395" w:rsidRPr="00F077D6">
          <w:rPr>
            <w:rStyle w:val="Hyperlink"/>
            <w:sz w:val="24"/>
            <w:szCs w:val="24"/>
          </w:rPr>
          <w:t>.2</w:t>
        </w:r>
      </w:hyperlink>
      <w:r w:rsidR="009F3395" w:rsidRPr="00F077D6">
        <w:rPr>
          <w:sz w:val="24"/>
        </w:rPr>
        <w:t xml:space="preserve"> </w:t>
      </w:r>
      <w:r w:rsidR="00F05DE7" w:rsidRPr="00F077D6">
        <w:rPr>
          <w:sz w:val="24"/>
        </w:rPr>
        <w:t xml:space="preserve"> </w:t>
      </w:r>
      <w:r w:rsidR="009F3395" w:rsidRPr="00F077D6">
        <w:rPr>
          <w:sz w:val="24"/>
        </w:rPr>
        <w:t>Eligibility for Second Home Allowance</w:t>
      </w:r>
    </w:p>
    <w:p w:rsidR="009F3395" w:rsidRPr="00F077D6" w:rsidRDefault="00F077D6" w:rsidP="00A62B53">
      <w:pPr>
        <w:numPr>
          <w:ilvl w:val="0"/>
          <w:numId w:val="105"/>
        </w:numPr>
        <w:tabs>
          <w:tab w:val="clear" w:pos="720"/>
          <w:tab w:val="num" w:pos="600"/>
        </w:tabs>
        <w:ind w:left="600" w:hanging="300"/>
        <w:rPr>
          <w:sz w:val="24"/>
        </w:rPr>
      </w:pPr>
      <w:r>
        <w:rPr>
          <w:sz w:val="24"/>
          <w:szCs w:val="24"/>
        </w:rPr>
        <w:fldChar w:fldCharType="begin"/>
      </w:r>
      <w:r>
        <w:rPr>
          <w:sz w:val="24"/>
          <w:szCs w:val="24"/>
        </w:rPr>
        <w:instrText xml:space="preserve"> HYPERLINK  \l "_5.3.3_Approved_second_family home" </w:instrText>
      </w:r>
      <w:r w:rsidR="00F26A40" w:rsidRPr="00F077D6">
        <w:rPr>
          <w:sz w:val="24"/>
          <w:szCs w:val="24"/>
        </w:rPr>
      </w:r>
      <w:r>
        <w:rPr>
          <w:sz w:val="24"/>
          <w:szCs w:val="24"/>
        </w:rPr>
        <w:fldChar w:fldCharType="separate"/>
      </w:r>
      <w:r w:rsidR="009F3395" w:rsidRPr="00F077D6">
        <w:rPr>
          <w:rStyle w:val="Hyperlink"/>
          <w:sz w:val="24"/>
          <w:szCs w:val="24"/>
        </w:rPr>
        <w:t>5.</w:t>
      </w:r>
      <w:r w:rsidR="009F3395" w:rsidRPr="00F077D6">
        <w:rPr>
          <w:rStyle w:val="Hyperlink"/>
          <w:sz w:val="24"/>
          <w:szCs w:val="24"/>
        </w:rPr>
        <w:t>3</w:t>
      </w:r>
      <w:r w:rsidR="009F3395" w:rsidRPr="00F077D6">
        <w:rPr>
          <w:rStyle w:val="Hyperlink"/>
          <w:sz w:val="24"/>
          <w:szCs w:val="24"/>
        </w:rPr>
        <w:t>.3</w:t>
      </w:r>
      <w:r>
        <w:rPr>
          <w:sz w:val="24"/>
          <w:szCs w:val="24"/>
        </w:rPr>
        <w:fldChar w:fldCharType="end"/>
      </w:r>
      <w:r w:rsidR="009F3395" w:rsidRPr="00F077D6">
        <w:rPr>
          <w:sz w:val="24"/>
        </w:rPr>
        <w:t xml:space="preserve"> </w:t>
      </w:r>
      <w:r w:rsidR="00F05DE7" w:rsidRPr="00F077D6">
        <w:rPr>
          <w:sz w:val="24"/>
        </w:rPr>
        <w:t xml:space="preserve"> </w:t>
      </w:r>
      <w:r w:rsidR="009F3395" w:rsidRPr="00F077D6">
        <w:rPr>
          <w:sz w:val="24"/>
        </w:rPr>
        <w:t xml:space="preserve">Approved </w:t>
      </w:r>
      <w:r w:rsidR="00D4635F" w:rsidRPr="00F077D6">
        <w:rPr>
          <w:sz w:val="24"/>
        </w:rPr>
        <w:t>Second family home</w:t>
      </w:r>
    </w:p>
    <w:p w:rsidR="009F3395" w:rsidRPr="00F077D6" w:rsidRDefault="00F077D6" w:rsidP="00A62B53">
      <w:pPr>
        <w:numPr>
          <w:ilvl w:val="0"/>
          <w:numId w:val="105"/>
        </w:numPr>
        <w:tabs>
          <w:tab w:val="clear" w:pos="720"/>
          <w:tab w:val="num" w:pos="600"/>
        </w:tabs>
        <w:ind w:left="600" w:hanging="300"/>
        <w:rPr>
          <w:sz w:val="24"/>
        </w:rPr>
      </w:pPr>
      <w:hyperlink w:anchor="_5.3.4_Approved_principal_family hom" w:history="1">
        <w:r w:rsidR="00F824C8" w:rsidRPr="00F077D6">
          <w:rPr>
            <w:rStyle w:val="Hyperlink"/>
            <w:sz w:val="24"/>
            <w:szCs w:val="24"/>
          </w:rPr>
          <w:t>5.3.4</w:t>
        </w:r>
      </w:hyperlink>
      <w:r w:rsidR="009F3395" w:rsidRPr="00F077D6">
        <w:rPr>
          <w:sz w:val="24"/>
        </w:rPr>
        <w:t xml:space="preserve"> </w:t>
      </w:r>
      <w:r w:rsidR="00F05DE7" w:rsidRPr="00F077D6">
        <w:rPr>
          <w:sz w:val="24"/>
        </w:rPr>
        <w:t xml:space="preserve"> </w:t>
      </w:r>
      <w:r w:rsidR="00D4635F" w:rsidRPr="00F077D6">
        <w:rPr>
          <w:b/>
          <w:sz w:val="24"/>
        </w:rPr>
        <w:t xml:space="preserve">Parent </w:t>
      </w:r>
      <w:r w:rsidR="009F3395" w:rsidRPr="00F077D6">
        <w:rPr>
          <w:sz w:val="24"/>
        </w:rPr>
        <w:t xml:space="preserve">temporarily employed in </w:t>
      </w:r>
      <w:smartTag w:uri="urn:schemas-microsoft-com:office:smarttags" w:element="PersonName">
        <w:r w:rsidR="009F3395" w:rsidRPr="00F077D6">
          <w:rPr>
            <w:sz w:val="24"/>
          </w:rPr>
          <w:t>is</w:t>
        </w:r>
      </w:smartTag>
      <w:r w:rsidR="009F3395" w:rsidRPr="00F077D6">
        <w:rPr>
          <w:sz w:val="24"/>
        </w:rPr>
        <w:t>olated area</w:t>
      </w:r>
    </w:p>
    <w:p w:rsidR="009F3395" w:rsidRPr="00F077D6" w:rsidRDefault="00F077D6" w:rsidP="00A62B53">
      <w:pPr>
        <w:numPr>
          <w:ilvl w:val="0"/>
          <w:numId w:val="105"/>
        </w:numPr>
        <w:tabs>
          <w:tab w:val="clear" w:pos="720"/>
          <w:tab w:val="num" w:pos="600"/>
        </w:tabs>
        <w:ind w:left="600" w:hanging="300"/>
        <w:rPr>
          <w:sz w:val="24"/>
        </w:rPr>
      </w:pPr>
      <w:hyperlink w:anchor="_5.3.5_Loss_of_Parent situations" w:history="1">
        <w:r w:rsidR="00F824C8" w:rsidRPr="00F077D6">
          <w:rPr>
            <w:rStyle w:val="Hyperlink"/>
            <w:sz w:val="24"/>
            <w:szCs w:val="24"/>
          </w:rPr>
          <w:t>5.3.5</w:t>
        </w:r>
      </w:hyperlink>
      <w:r w:rsidR="009F3395" w:rsidRPr="00F077D6">
        <w:rPr>
          <w:sz w:val="24"/>
        </w:rPr>
        <w:t xml:space="preserve"> </w:t>
      </w:r>
      <w:r w:rsidR="00F05DE7" w:rsidRPr="00F077D6">
        <w:rPr>
          <w:sz w:val="24"/>
        </w:rPr>
        <w:t xml:space="preserve"> </w:t>
      </w:r>
      <w:r w:rsidR="009F3395" w:rsidRPr="00F077D6">
        <w:rPr>
          <w:sz w:val="24"/>
        </w:rPr>
        <w:t xml:space="preserve">Loss of </w:t>
      </w:r>
      <w:r w:rsidR="00D4635F" w:rsidRPr="00F077D6">
        <w:rPr>
          <w:sz w:val="24"/>
        </w:rPr>
        <w:t xml:space="preserve">Parent </w:t>
      </w:r>
      <w:r w:rsidR="009F3395" w:rsidRPr="00F077D6">
        <w:rPr>
          <w:sz w:val="24"/>
        </w:rPr>
        <w:t>situations</w:t>
      </w:r>
    </w:p>
    <w:p w:rsidR="00E31C0F" w:rsidRPr="00F077D6" w:rsidRDefault="00F077D6" w:rsidP="00D4635F">
      <w:pPr>
        <w:numPr>
          <w:ilvl w:val="0"/>
          <w:numId w:val="105"/>
        </w:numPr>
        <w:tabs>
          <w:tab w:val="clear" w:pos="720"/>
          <w:tab w:val="num" w:pos="600"/>
        </w:tabs>
        <w:ind w:left="1200" w:hanging="900"/>
        <w:rPr>
          <w:sz w:val="24"/>
        </w:rPr>
      </w:pPr>
      <w:hyperlink w:anchor="_5.3.6_Students_eligible_for Second " w:history="1">
        <w:r w:rsidR="00E31C0F" w:rsidRPr="00F077D6">
          <w:rPr>
            <w:rStyle w:val="Hyperlink"/>
            <w:sz w:val="24"/>
          </w:rPr>
          <w:t>5</w:t>
        </w:r>
        <w:r w:rsidR="00E31C0F" w:rsidRPr="00F077D6">
          <w:rPr>
            <w:rStyle w:val="Hyperlink"/>
            <w:sz w:val="24"/>
          </w:rPr>
          <w:t>.</w:t>
        </w:r>
        <w:r w:rsidR="00E31C0F" w:rsidRPr="00F077D6">
          <w:rPr>
            <w:rStyle w:val="Hyperlink"/>
            <w:sz w:val="24"/>
          </w:rPr>
          <w:t>3.6</w:t>
        </w:r>
      </w:hyperlink>
      <w:r w:rsidR="00E31C0F" w:rsidRPr="00F077D6">
        <w:rPr>
          <w:sz w:val="24"/>
        </w:rPr>
        <w:t xml:space="preserve"> </w:t>
      </w:r>
      <w:r w:rsidR="00F05DE7" w:rsidRPr="00F077D6">
        <w:rPr>
          <w:sz w:val="24"/>
        </w:rPr>
        <w:t xml:space="preserve"> </w:t>
      </w:r>
      <w:r w:rsidR="00963131" w:rsidRPr="00F077D6">
        <w:rPr>
          <w:b/>
          <w:sz w:val="24"/>
        </w:rPr>
        <w:t>Students</w:t>
      </w:r>
      <w:r w:rsidR="00963131" w:rsidRPr="00F077D6">
        <w:rPr>
          <w:sz w:val="24"/>
        </w:rPr>
        <w:t xml:space="preserve"> </w:t>
      </w:r>
      <w:r w:rsidR="00733723" w:rsidRPr="00F077D6">
        <w:rPr>
          <w:sz w:val="24"/>
        </w:rPr>
        <w:t>eligible for</w:t>
      </w:r>
      <w:r w:rsidR="00963131" w:rsidRPr="00F077D6">
        <w:rPr>
          <w:sz w:val="24"/>
        </w:rPr>
        <w:t xml:space="preserve"> Second Home Allowance where </w:t>
      </w:r>
      <w:r w:rsidR="00E31C0F" w:rsidRPr="00F077D6">
        <w:rPr>
          <w:sz w:val="24"/>
        </w:rPr>
        <w:t xml:space="preserve">no </w:t>
      </w:r>
      <w:r w:rsidR="00D4635F" w:rsidRPr="00F077D6">
        <w:rPr>
          <w:sz w:val="24"/>
        </w:rPr>
        <w:t xml:space="preserve">Parent </w:t>
      </w:r>
      <w:r w:rsidR="00E31C0F" w:rsidRPr="00F077D6">
        <w:rPr>
          <w:sz w:val="24"/>
        </w:rPr>
        <w:t xml:space="preserve">normally lives at the </w:t>
      </w:r>
      <w:r w:rsidR="00D4635F" w:rsidRPr="00F077D6">
        <w:rPr>
          <w:b/>
          <w:sz w:val="24"/>
        </w:rPr>
        <w:t>Principal family home</w:t>
      </w:r>
    </w:p>
    <w:p w:rsidR="009F3395" w:rsidRPr="00F077D6" w:rsidRDefault="00F077D6" w:rsidP="00A62B53">
      <w:pPr>
        <w:numPr>
          <w:ilvl w:val="0"/>
          <w:numId w:val="105"/>
        </w:numPr>
        <w:tabs>
          <w:tab w:val="clear" w:pos="720"/>
          <w:tab w:val="num" w:pos="600"/>
        </w:tabs>
        <w:ind w:left="600" w:hanging="300"/>
        <w:rPr>
          <w:sz w:val="24"/>
        </w:rPr>
      </w:pPr>
      <w:hyperlink w:anchor="_5.3.7_Rate_of_entitlement" w:history="1">
        <w:r w:rsidR="00F824C8" w:rsidRPr="00F077D6">
          <w:rPr>
            <w:rStyle w:val="Hyperlink"/>
            <w:sz w:val="24"/>
            <w:szCs w:val="24"/>
          </w:rPr>
          <w:t>5.3.</w:t>
        </w:r>
        <w:r w:rsidR="00E31C0F" w:rsidRPr="00F077D6">
          <w:rPr>
            <w:rStyle w:val="Hyperlink"/>
            <w:sz w:val="24"/>
            <w:szCs w:val="24"/>
          </w:rPr>
          <w:t>7</w:t>
        </w:r>
      </w:hyperlink>
      <w:r w:rsidR="009F3395" w:rsidRPr="00F077D6">
        <w:rPr>
          <w:sz w:val="24"/>
          <w:szCs w:val="24"/>
        </w:rPr>
        <w:t xml:space="preserve"> </w:t>
      </w:r>
      <w:r w:rsidR="00F05DE7" w:rsidRPr="00F077D6">
        <w:rPr>
          <w:sz w:val="24"/>
          <w:szCs w:val="24"/>
        </w:rPr>
        <w:t xml:space="preserve"> </w:t>
      </w:r>
      <w:r w:rsidR="009F3395" w:rsidRPr="00F077D6">
        <w:rPr>
          <w:sz w:val="24"/>
        </w:rPr>
        <w:t>Rate of entitlement</w:t>
      </w:r>
    </w:p>
    <w:p w:rsidR="009F3395" w:rsidRPr="000C015A" w:rsidRDefault="00F077D6" w:rsidP="00A62B53">
      <w:pPr>
        <w:numPr>
          <w:ilvl w:val="0"/>
          <w:numId w:val="105"/>
        </w:numPr>
        <w:tabs>
          <w:tab w:val="clear" w:pos="720"/>
          <w:tab w:val="num" w:pos="600"/>
        </w:tabs>
        <w:ind w:left="600" w:hanging="300"/>
        <w:rPr>
          <w:color w:val="000000"/>
          <w:sz w:val="24"/>
        </w:rPr>
      </w:pPr>
      <w:hyperlink w:anchor="_5.3.8_Maximum_annual_entitlement pe" w:history="1">
        <w:r w:rsidR="00F824C8" w:rsidRPr="00F077D6">
          <w:rPr>
            <w:rStyle w:val="Hyperlink"/>
            <w:sz w:val="24"/>
            <w:szCs w:val="24"/>
          </w:rPr>
          <w:t>5.3.</w:t>
        </w:r>
        <w:r w:rsidR="00E31C0F" w:rsidRPr="00F077D6">
          <w:rPr>
            <w:rStyle w:val="Hyperlink"/>
            <w:sz w:val="24"/>
            <w:szCs w:val="24"/>
          </w:rPr>
          <w:t>8</w:t>
        </w:r>
      </w:hyperlink>
      <w:r w:rsidR="009F3395" w:rsidRPr="000C015A">
        <w:rPr>
          <w:color w:val="000000"/>
          <w:sz w:val="24"/>
        </w:rPr>
        <w:t xml:space="preserve"> </w:t>
      </w:r>
      <w:r w:rsidR="00F05DE7">
        <w:rPr>
          <w:color w:val="000000"/>
          <w:sz w:val="24"/>
        </w:rPr>
        <w:t xml:space="preserve"> </w:t>
      </w:r>
      <w:r w:rsidR="009F3395" w:rsidRPr="000C015A">
        <w:rPr>
          <w:color w:val="000000"/>
          <w:sz w:val="24"/>
        </w:rPr>
        <w:t xml:space="preserve">Maximum annual entitlement per </w:t>
      </w:r>
      <w:r w:rsidR="00D4635F">
        <w:rPr>
          <w:b/>
          <w:color w:val="000000"/>
          <w:sz w:val="24"/>
        </w:rPr>
        <w:t>Family</w:t>
      </w:r>
    </w:p>
    <w:p w:rsidR="009F3395" w:rsidRDefault="009F3395" w:rsidP="000C015A">
      <w:pPr>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53" w:name="_5.3.1_Purpose_of_Second Home Allowa"/>
      <w:bookmarkStart w:id="554" w:name="_Toc153097472"/>
      <w:bookmarkEnd w:id="553"/>
      <w:r>
        <w:rPr>
          <w:rFonts w:ascii="Times New Roman" w:hAnsi="Times New Roman" w:cs="Times New Roman"/>
          <w:color w:val="000000"/>
          <w:sz w:val="24"/>
          <w:szCs w:val="32"/>
        </w:rPr>
        <w:t>5.3.1 Purpose of Second Home Allowance</w:t>
      </w:r>
      <w:bookmarkEnd w:id="554"/>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Second Home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intended to contribute towards the costs incurred </w:t>
      </w:r>
      <w:r w:rsidR="00F077D6">
        <w:rPr>
          <w:rFonts w:ascii="Times New Roman" w:hAnsi="Times New Roman" w:cs="Times New Roman"/>
          <w:color w:val="000000"/>
          <w:szCs w:val="20"/>
        </w:rPr>
        <w:t xml:space="preserve">by families </w:t>
      </w:r>
      <w:r>
        <w:rPr>
          <w:rFonts w:ascii="Times New Roman" w:hAnsi="Times New Roman" w:cs="Times New Roman"/>
          <w:color w:val="000000"/>
          <w:szCs w:val="20"/>
        </w:rPr>
        <w:t xml:space="preserve">in maintaining a </w:t>
      </w:r>
      <w:r w:rsidR="00D4635F">
        <w:rPr>
          <w:rFonts w:ascii="Times New Roman" w:hAnsi="Times New Roman" w:cs="Times New Roman"/>
          <w:b/>
          <w:color w:val="000000"/>
          <w:szCs w:val="20"/>
        </w:rPr>
        <w:t>Second family home</w:t>
      </w:r>
      <w:r>
        <w:rPr>
          <w:rFonts w:ascii="Times New Roman" w:hAnsi="Times New Roman" w:cs="Times New Roman"/>
          <w:color w:val="000000"/>
          <w:szCs w:val="20"/>
        </w:rPr>
        <w:t xml:space="preserve"> to enable </w:t>
      </w:r>
      <w:r w:rsidR="00F077D6">
        <w:rPr>
          <w:rFonts w:ascii="Times New Roman" w:hAnsi="Times New Roman" w:cs="Times New Roman"/>
          <w:color w:val="000000"/>
          <w:szCs w:val="20"/>
        </w:rPr>
        <w:t xml:space="preserve">their </w:t>
      </w:r>
      <w:r w:rsidR="00227C52">
        <w:rPr>
          <w:rFonts w:ascii="Times New Roman" w:hAnsi="Times New Roman" w:cs="Times New Roman"/>
          <w:b/>
          <w:color w:val="000000"/>
          <w:szCs w:val="20"/>
        </w:rPr>
        <w:t>Eligible student</w:t>
      </w:r>
      <w:r>
        <w:rPr>
          <w:rFonts w:ascii="Times New Roman" w:hAnsi="Times New Roman" w:cs="Times New Roman"/>
          <w:color w:val="000000"/>
          <w:szCs w:val="20"/>
        </w:rPr>
        <w:t>(s) to have daily access to appropriate schooling.</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rsidP="00734A2B">
      <w:pPr>
        <w:pStyle w:val="Heading3"/>
        <w:spacing w:before="0" w:beforeAutospacing="0" w:after="0" w:afterAutospacing="0"/>
        <w:rPr>
          <w:rFonts w:ascii="Times New Roman" w:hAnsi="Times New Roman" w:cs="Times New Roman"/>
          <w:color w:val="000000"/>
          <w:sz w:val="24"/>
          <w:szCs w:val="32"/>
        </w:rPr>
      </w:pPr>
      <w:bookmarkStart w:id="555" w:name="_5.3.2_Eligibility_for_Second Home A"/>
      <w:bookmarkStart w:id="556" w:name="_Toc153097473"/>
      <w:bookmarkEnd w:id="555"/>
      <w:r>
        <w:rPr>
          <w:rFonts w:ascii="Times New Roman" w:hAnsi="Times New Roman" w:cs="Times New Roman"/>
          <w:color w:val="000000"/>
          <w:sz w:val="24"/>
          <w:szCs w:val="32"/>
        </w:rPr>
        <w:t>5.3.2 Eligibility for Second Home Allowance</w:t>
      </w:r>
      <w:bookmarkEnd w:id="556"/>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be eligible for Second Home Allowance:</w:t>
      </w:r>
    </w:p>
    <w:p w:rsidR="009F3395" w:rsidRDefault="009F3395" w:rsidP="00A62B53">
      <w:pPr>
        <w:numPr>
          <w:ilvl w:val="0"/>
          <w:numId w:val="116"/>
        </w:numPr>
        <w:tabs>
          <w:tab w:val="clear" w:pos="720"/>
          <w:tab w:val="num" w:pos="600"/>
        </w:tabs>
        <w:ind w:left="600" w:hanging="300"/>
        <w:rPr>
          <w:color w:val="000000"/>
          <w:sz w:val="24"/>
        </w:rPr>
      </w:pPr>
      <w:r>
        <w:rPr>
          <w:color w:val="000000"/>
          <w:sz w:val="24"/>
        </w:rPr>
        <w:t xml:space="preserve">the </w:t>
      </w:r>
      <w:r w:rsidR="009B0027" w:rsidRPr="009B0027">
        <w:rPr>
          <w:b/>
          <w:color w:val="000000"/>
          <w:sz w:val="24"/>
        </w:rPr>
        <w:t>student</w:t>
      </w:r>
      <w:r>
        <w:rPr>
          <w:color w:val="000000"/>
          <w:sz w:val="24"/>
        </w:rPr>
        <w:t xml:space="preserve"> must live at an approved </w:t>
      </w:r>
      <w:r w:rsidR="00D4635F">
        <w:rPr>
          <w:b/>
          <w:color w:val="000000"/>
          <w:sz w:val="24"/>
        </w:rPr>
        <w:t>Second family home</w:t>
      </w:r>
      <w:r>
        <w:rPr>
          <w:color w:val="000000"/>
          <w:sz w:val="24"/>
        </w:rPr>
        <w:t xml:space="preserve"> during the school week (see </w:t>
      </w:r>
      <w:hyperlink w:anchor="_5.3.3_Approved_second_family home" w:history="1">
        <w:r w:rsidRPr="008A11C4">
          <w:rPr>
            <w:rStyle w:val="Hyperlink"/>
            <w:sz w:val="24"/>
          </w:rPr>
          <w:t>5.</w:t>
        </w:r>
        <w:r w:rsidRPr="008A11C4">
          <w:rPr>
            <w:rStyle w:val="Hyperlink"/>
            <w:sz w:val="24"/>
          </w:rPr>
          <w:t>3</w:t>
        </w:r>
        <w:r w:rsidRPr="008A11C4">
          <w:rPr>
            <w:rStyle w:val="Hyperlink"/>
            <w:sz w:val="24"/>
          </w:rPr>
          <w:t>.3</w:t>
        </w:r>
      </w:hyperlink>
      <w:r>
        <w:rPr>
          <w:color w:val="000000"/>
          <w:sz w:val="24"/>
        </w:rPr>
        <w:t>);</w:t>
      </w:r>
    </w:p>
    <w:p w:rsidR="009F3395" w:rsidRPr="007B25E0" w:rsidRDefault="009F3395" w:rsidP="00A62B53">
      <w:pPr>
        <w:numPr>
          <w:ilvl w:val="0"/>
          <w:numId w:val="116"/>
        </w:numPr>
        <w:tabs>
          <w:tab w:val="clear" w:pos="720"/>
          <w:tab w:val="num" w:pos="600"/>
        </w:tabs>
        <w:ind w:left="600" w:hanging="300"/>
        <w:rPr>
          <w:color w:val="000000"/>
          <w:sz w:val="24"/>
        </w:rPr>
      </w:pPr>
      <w:r>
        <w:rPr>
          <w:color w:val="000000"/>
          <w:sz w:val="24"/>
        </w:rPr>
        <w:t xml:space="preserve">the nominated </w:t>
      </w:r>
      <w:r w:rsidR="00D4635F">
        <w:rPr>
          <w:b/>
          <w:color w:val="000000"/>
          <w:sz w:val="24"/>
        </w:rPr>
        <w:t>Principal family home</w:t>
      </w:r>
      <w:r>
        <w:rPr>
          <w:color w:val="000000"/>
          <w:sz w:val="24"/>
        </w:rPr>
        <w:t xml:space="preserve"> must remain approved as the </w:t>
      </w:r>
      <w:r w:rsidR="00D4635F">
        <w:rPr>
          <w:color w:val="000000"/>
          <w:sz w:val="24"/>
        </w:rPr>
        <w:t>Principal family home</w:t>
      </w:r>
      <w:r w:rsidRPr="007B25E0">
        <w:rPr>
          <w:color w:val="000000"/>
          <w:sz w:val="24"/>
        </w:rPr>
        <w:t>; and</w:t>
      </w:r>
    </w:p>
    <w:p w:rsidR="009F3395" w:rsidRPr="007B25E0" w:rsidRDefault="009F3395" w:rsidP="00A62B53">
      <w:pPr>
        <w:numPr>
          <w:ilvl w:val="0"/>
          <w:numId w:val="116"/>
        </w:numPr>
        <w:tabs>
          <w:tab w:val="clear" w:pos="720"/>
          <w:tab w:val="num" w:pos="600"/>
        </w:tabs>
        <w:ind w:left="600" w:hanging="300"/>
        <w:rPr>
          <w:color w:val="000000"/>
          <w:sz w:val="24"/>
        </w:rPr>
      </w:pPr>
      <w:proofErr w:type="gramStart"/>
      <w:r w:rsidRPr="007B25E0">
        <w:rPr>
          <w:color w:val="000000"/>
          <w:sz w:val="24"/>
        </w:rPr>
        <w:t>the</w:t>
      </w:r>
      <w:proofErr w:type="gramEnd"/>
      <w:r w:rsidRPr="007B25E0">
        <w:rPr>
          <w:color w:val="000000"/>
          <w:sz w:val="24"/>
        </w:rPr>
        <w:t xml:space="preserve"> </w:t>
      </w:r>
      <w:r w:rsidR="009B0027" w:rsidRPr="007B25E0">
        <w:rPr>
          <w:color w:val="000000"/>
          <w:sz w:val="24"/>
        </w:rPr>
        <w:t>student</w:t>
      </w:r>
      <w:r w:rsidRPr="007B25E0">
        <w:rPr>
          <w:color w:val="000000"/>
          <w:sz w:val="24"/>
        </w:rPr>
        <w:t xml:space="preserve"> must not be in receipt of a pension - the Pensioner Education Supplement </w:t>
      </w:r>
      <w:smartTag w:uri="urn:schemas-microsoft-com:office:smarttags" w:element="PersonName">
        <w:r w:rsidRPr="007B25E0">
          <w:rPr>
            <w:color w:val="000000"/>
            <w:sz w:val="24"/>
          </w:rPr>
          <w:t>is</w:t>
        </w:r>
      </w:smartTag>
      <w:r w:rsidRPr="007B25E0">
        <w:rPr>
          <w:color w:val="000000"/>
          <w:sz w:val="24"/>
        </w:rPr>
        <w:t xml:space="preserve"> available for </w:t>
      </w:r>
      <w:r w:rsidR="009B0027" w:rsidRPr="007B25E0">
        <w:rPr>
          <w:color w:val="000000"/>
          <w:sz w:val="24"/>
        </w:rPr>
        <w:t>students</w:t>
      </w:r>
      <w:r w:rsidRPr="007B25E0">
        <w:rPr>
          <w:color w:val="000000"/>
          <w:sz w:val="24"/>
        </w:rPr>
        <w:t xml:space="preserve"> in receipt of certain pensions (see </w:t>
      </w:r>
      <w:hyperlink w:anchor="_5.5_Pensioner_Education_Supplement" w:history="1">
        <w:r w:rsidRPr="007B25E0">
          <w:rPr>
            <w:rStyle w:val="Hyperlink"/>
            <w:sz w:val="24"/>
          </w:rPr>
          <w:t>5</w:t>
        </w:r>
        <w:r w:rsidRPr="007B25E0">
          <w:rPr>
            <w:rStyle w:val="Hyperlink"/>
            <w:sz w:val="24"/>
          </w:rPr>
          <w:t>.</w:t>
        </w:r>
        <w:r w:rsidRPr="007B25E0">
          <w:rPr>
            <w:rStyle w:val="Hyperlink"/>
            <w:sz w:val="24"/>
          </w:rPr>
          <w:t>5</w:t>
        </w:r>
      </w:hyperlink>
      <w:r w:rsidRPr="007B25E0">
        <w:rPr>
          <w:color w:val="000000"/>
          <w:sz w:val="24"/>
        </w:rPr>
        <w:t>).</w:t>
      </w:r>
    </w:p>
    <w:p w:rsidR="009F3395" w:rsidRDefault="009F3395">
      <w:pPr>
        <w:rPr>
          <w:color w:val="000000"/>
          <w:sz w:val="24"/>
        </w:rPr>
      </w:pPr>
    </w:p>
    <w:p w:rsidR="009F3395" w:rsidRPr="00EE203A" w:rsidRDefault="009F3395" w:rsidP="00EE203A">
      <w:pPr>
        <w:pStyle w:val="warning"/>
        <w:shd w:val="clear" w:color="auto" w:fill="D9D9D9"/>
        <w:spacing w:before="0" w:beforeAutospacing="0" w:after="0" w:afterAutospacing="0"/>
        <w:rPr>
          <w:rFonts w:ascii="Times New Roman" w:hAnsi="Times New Roman" w:cs="Times New Roman"/>
          <w:b w:val="0"/>
          <w:szCs w:val="20"/>
        </w:rPr>
      </w:pPr>
      <w:r w:rsidRPr="00EE203A">
        <w:rPr>
          <w:rFonts w:ascii="Times New Roman" w:hAnsi="Times New Roman" w:cs="Times New Roman"/>
          <w:b w:val="0"/>
          <w:szCs w:val="20"/>
        </w:rPr>
        <w:t xml:space="preserve">Note: the eligibility conditions outlined in Parts </w:t>
      </w:r>
      <w:hyperlink w:anchor="_2_Applicant_Eligibility" w:history="1">
        <w:r w:rsidRPr="00EE203A">
          <w:rPr>
            <w:rStyle w:val="Hyperlink"/>
            <w:rFonts w:ascii="Times New Roman" w:hAnsi="Times New Roman" w:cs="Times New Roman"/>
            <w:b w:val="0"/>
            <w:bCs w:val="0"/>
            <w:szCs w:val="20"/>
          </w:rPr>
          <w:t>2</w:t>
        </w:r>
      </w:hyperlink>
      <w:r w:rsidRPr="00EE203A">
        <w:rPr>
          <w:rFonts w:ascii="Times New Roman" w:hAnsi="Times New Roman" w:cs="Times New Roman"/>
          <w:b w:val="0"/>
          <w:szCs w:val="20"/>
        </w:rPr>
        <w:t xml:space="preserve">, </w:t>
      </w:r>
      <w:hyperlink w:anchor="_3_Student_Eligibility" w:history="1">
        <w:r w:rsidRPr="00EE203A">
          <w:rPr>
            <w:rStyle w:val="Hyperlink"/>
            <w:rFonts w:ascii="Times New Roman" w:hAnsi="Times New Roman" w:cs="Times New Roman"/>
            <w:b w:val="0"/>
            <w:bCs w:val="0"/>
            <w:szCs w:val="20"/>
          </w:rPr>
          <w:t>3</w:t>
        </w:r>
      </w:hyperlink>
      <w:r w:rsidRPr="00EE203A">
        <w:rPr>
          <w:rFonts w:ascii="Times New Roman" w:hAnsi="Times New Roman" w:cs="Times New Roman"/>
          <w:b w:val="0"/>
          <w:szCs w:val="20"/>
        </w:rPr>
        <w:t xml:space="preserve"> and </w:t>
      </w:r>
      <w:hyperlink w:anchor="_4_Isolation_Conditions" w:history="1">
        <w:r w:rsidRPr="00EE203A">
          <w:rPr>
            <w:rStyle w:val="Hyperlink"/>
            <w:rFonts w:ascii="Times New Roman" w:hAnsi="Times New Roman" w:cs="Times New Roman"/>
            <w:b w:val="0"/>
            <w:bCs w:val="0"/>
            <w:szCs w:val="20"/>
          </w:rPr>
          <w:t>4</w:t>
        </w:r>
      </w:hyperlink>
      <w:r w:rsidRPr="00EE203A">
        <w:rPr>
          <w:rFonts w:ascii="Times New Roman" w:hAnsi="Times New Roman" w:cs="Times New Roman"/>
          <w:b w:val="0"/>
          <w:szCs w:val="20"/>
        </w:rPr>
        <w:t xml:space="preserve"> must also be met.</w:t>
      </w:r>
    </w:p>
    <w:p w:rsidR="009F3395" w:rsidRPr="00EE203A" w:rsidRDefault="009F3395" w:rsidP="00EE203A">
      <w:pPr>
        <w:pStyle w:val="warning"/>
        <w:shd w:val="clear" w:color="auto" w:fill="D9D9D9"/>
        <w:spacing w:before="0" w:beforeAutospacing="0" w:after="0" w:afterAutospacing="0"/>
        <w:rPr>
          <w:rFonts w:ascii="Times New Roman" w:hAnsi="Times New Roman" w:cs="Times New Roman"/>
          <w:b w:val="0"/>
          <w:szCs w:val="20"/>
        </w:rPr>
      </w:pPr>
      <w:r w:rsidRPr="00EE203A">
        <w:rPr>
          <w:rFonts w:ascii="Times New Roman" w:hAnsi="Times New Roman" w:cs="Times New Roman"/>
          <w:b w:val="0"/>
          <w:szCs w:val="20"/>
        </w:rPr>
        <w:t xml:space="preserve">Note: Second Home Allowance may be paid in respect of a student who </w:t>
      </w:r>
      <w:smartTag w:uri="urn:schemas-microsoft-com:office:smarttags" w:element="PersonName">
        <w:r w:rsidRPr="00EE203A">
          <w:rPr>
            <w:rFonts w:ascii="Times New Roman" w:hAnsi="Times New Roman" w:cs="Times New Roman"/>
            <w:b w:val="0"/>
            <w:szCs w:val="20"/>
          </w:rPr>
          <w:t>is</w:t>
        </w:r>
      </w:smartTag>
      <w:r w:rsidRPr="00EE203A">
        <w:rPr>
          <w:rFonts w:ascii="Times New Roman" w:hAnsi="Times New Roman" w:cs="Times New Roman"/>
          <w:b w:val="0"/>
          <w:szCs w:val="20"/>
        </w:rPr>
        <w:t xml:space="preserve"> deemed to be </w:t>
      </w:r>
      <w:smartTag w:uri="urn:schemas-microsoft-com:office:smarttags" w:element="PersonName">
        <w:r w:rsidRPr="00EE203A">
          <w:rPr>
            <w:rFonts w:ascii="Times New Roman" w:hAnsi="Times New Roman" w:cs="Times New Roman"/>
            <w:b w:val="0"/>
            <w:szCs w:val="20"/>
          </w:rPr>
          <w:t>is</w:t>
        </w:r>
      </w:smartTag>
      <w:r w:rsidRPr="00EE203A">
        <w:rPr>
          <w:rFonts w:ascii="Times New Roman" w:hAnsi="Times New Roman" w:cs="Times New Roman"/>
          <w:b w:val="0"/>
          <w:szCs w:val="20"/>
        </w:rPr>
        <w:t xml:space="preserve">olated because they live in a </w:t>
      </w:r>
      <w:r w:rsidR="00D4635F">
        <w:rPr>
          <w:rFonts w:ascii="Times New Roman" w:hAnsi="Times New Roman" w:cs="Times New Roman"/>
          <w:b w:val="0"/>
          <w:szCs w:val="20"/>
        </w:rPr>
        <w:t>Second family home</w:t>
      </w:r>
      <w:r w:rsidRPr="00EE203A">
        <w:rPr>
          <w:rFonts w:ascii="Times New Roman" w:hAnsi="Times New Roman" w:cs="Times New Roman"/>
          <w:b w:val="0"/>
          <w:szCs w:val="20"/>
        </w:rPr>
        <w:t xml:space="preserve"> with a sibling who meets a geographic </w:t>
      </w:r>
      <w:smartTag w:uri="urn:schemas-microsoft-com:office:smarttags" w:element="PersonName">
        <w:r w:rsidRPr="00EE203A">
          <w:rPr>
            <w:rFonts w:ascii="Times New Roman" w:hAnsi="Times New Roman" w:cs="Times New Roman"/>
            <w:b w:val="0"/>
            <w:szCs w:val="20"/>
          </w:rPr>
          <w:t>is</w:t>
        </w:r>
      </w:smartTag>
      <w:r w:rsidRPr="00EE203A">
        <w:rPr>
          <w:rFonts w:ascii="Times New Roman" w:hAnsi="Times New Roman" w:cs="Times New Roman"/>
          <w:b w:val="0"/>
          <w:szCs w:val="20"/>
        </w:rPr>
        <w:t xml:space="preserve">olation rule (see </w:t>
      </w:r>
      <w:hyperlink w:anchor="_4.4.5_Student_lives_in a second fam" w:history="1">
        <w:r w:rsidR="00F824C8" w:rsidRPr="00EE203A">
          <w:rPr>
            <w:rStyle w:val="Hyperlink"/>
            <w:rFonts w:ascii="Times New Roman" w:hAnsi="Times New Roman" w:cs="Times New Roman"/>
            <w:b w:val="0"/>
            <w:bCs w:val="0"/>
            <w:szCs w:val="20"/>
          </w:rPr>
          <w:t>4.4.3</w:t>
        </w:r>
      </w:hyperlink>
      <w:r w:rsidRPr="00EE203A">
        <w:rPr>
          <w:rFonts w:ascii="Times New Roman" w:hAnsi="Times New Roman" w:cs="Times New Roman"/>
          <w:b w:val="0"/>
          <w:szCs w:val="20"/>
        </w:rPr>
        <w:t xml:space="preserve">). If, during a year, the sibling ceases to meet one of the conditions outlined in </w:t>
      </w:r>
      <w:hyperlink w:anchor="_4.4.5_Student_lives_in a second fam" w:history="1">
        <w:r w:rsidR="00F824C8" w:rsidRPr="00EE203A">
          <w:rPr>
            <w:rStyle w:val="Hyperlink"/>
            <w:rFonts w:ascii="Times New Roman" w:hAnsi="Times New Roman" w:cs="Times New Roman"/>
            <w:b w:val="0"/>
            <w:bCs w:val="0"/>
            <w:szCs w:val="20"/>
          </w:rPr>
          <w:t>4.4.3</w:t>
        </w:r>
      </w:hyperlink>
      <w:r w:rsidRPr="00EE203A">
        <w:rPr>
          <w:rFonts w:ascii="Times New Roman" w:hAnsi="Times New Roman" w:cs="Times New Roman"/>
          <w:b w:val="0"/>
          <w:szCs w:val="20"/>
        </w:rPr>
        <w:t xml:space="preserve">, the Continuity of Schooling concession may be applied (see </w:t>
      </w:r>
      <w:hyperlink w:anchor="_4.4.6_Continuity_of_schooling conce" w:history="1">
        <w:r w:rsidRPr="00EE203A">
          <w:rPr>
            <w:rStyle w:val="Hyperlink"/>
            <w:rFonts w:ascii="Times New Roman" w:hAnsi="Times New Roman" w:cs="Times New Roman"/>
            <w:b w:val="0"/>
            <w:bCs w:val="0"/>
            <w:szCs w:val="20"/>
          </w:rPr>
          <w:t>4.4.6</w:t>
        </w:r>
      </w:hyperlink>
      <w:r w:rsidRPr="00EE203A">
        <w:rPr>
          <w:rFonts w:ascii="Times New Roman" w:hAnsi="Times New Roman" w:cs="Times New Roman"/>
          <w:b w:val="0"/>
          <w:szCs w:val="20"/>
        </w:rPr>
        <w:t>).</w:t>
      </w:r>
    </w:p>
    <w:p w:rsidR="009F3395" w:rsidRDefault="009F3395" w:rsidP="00EE203A">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57" w:name="_5.3.3_Approved_second_family home"/>
      <w:bookmarkStart w:id="558" w:name="_Toc153097474"/>
      <w:bookmarkEnd w:id="557"/>
      <w:r>
        <w:rPr>
          <w:rFonts w:ascii="Times New Roman" w:hAnsi="Times New Roman" w:cs="Times New Roman"/>
          <w:color w:val="000000"/>
          <w:sz w:val="24"/>
          <w:szCs w:val="32"/>
        </w:rPr>
        <w:t xml:space="preserve">5.3.3 Approved </w:t>
      </w:r>
      <w:r w:rsidR="00D4635F">
        <w:rPr>
          <w:rFonts w:ascii="Times New Roman" w:hAnsi="Times New Roman" w:cs="Times New Roman"/>
          <w:color w:val="000000"/>
          <w:sz w:val="24"/>
          <w:szCs w:val="32"/>
        </w:rPr>
        <w:t>Second family home</w:t>
      </w:r>
      <w:bookmarkEnd w:id="558"/>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524050">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intention of the Second Home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to facilitate access to appropriate schooling, for at least one student</w:t>
      </w:r>
      <w:r w:rsidR="00CD75BB">
        <w:rPr>
          <w:rFonts w:ascii="Times New Roman" w:hAnsi="Times New Roman" w:cs="Times New Roman"/>
          <w:color w:val="000000"/>
          <w:szCs w:val="20"/>
        </w:rPr>
        <w:t>.</w:t>
      </w:r>
      <w:r>
        <w:rPr>
          <w:rFonts w:ascii="Times New Roman" w:hAnsi="Times New Roman" w:cs="Times New Roman"/>
          <w:color w:val="000000"/>
          <w:szCs w:val="20"/>
        </w:rPr>
        <w:t xml:space="preserve">  The intention of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allowance</w:t>
      </w:r>
      <w:r w:rsidR="00E54E8F">
        <w:rPr>
          <w:rFonts w:ascii="Times New Roman" w:hAnsi="Times New Roman" w:cs="Times New Roman"/>
          <w:color w:val="000000"/>
          <w:szCs w:val="20"/>
        </w:rPr>
        <w:t xml:space="preserve"> </w:t>
      </w:r>
      <w:smartTag w:uri="urn:schemas-microsoft-com:office:smarttags" w:element="PersonName">
        <w:r w:rsidR="00E54E8F">
          <w:rPr>
            <w:rFonts w:ascii="Times New Roman" w:hAnsi="Times New Roman" w:cs="Times New Roman"/>
            <w:color w:val="000000"/>
            <w:szCs w:val="20"/>
          </w:rPr>
          <w:t>is</w:t>
        </w:r>
      </w:smartTag>
      <w:r w:rsidR="00E54E8F">
        <w:rPr>
          <w:rFonts w:ascii="Times New Roman" w:hAnsi="Times New Roman" w:cs="Times New Roman"/>
          <w:color w:val="000000"/>
          <w:szCs w:val="20"/>
        </w:rPr>
        <w:t xml:space="preserve"> not met if the </w:t>
      </w:r>
      <w:r w:rsidR="00D4635F">
        <w:rPr>
          <w:rFonts w:ascii="Times New Roman" w:hAnsi="Times New Roman" w:cs="Times New Roman"/>
          <w:b/>
          <w:color w:val="000000"/>
          <w:szCs w:val="20"/>
        </w:rPr>
        <w:t>Second family home</w:t>
      </w:r>
      <w:r w:rsidR="00E54E8F">
        <w:rPr>
          <w:rFonts w:ascii="Times New Roman" w:hAnsi="Times New Roman" w:cs="Times New Roman"/>
          <w:color w:val="000000"/>
          <w:szCs w:val="20"/>
        </w:rPr>
        <w:t xml:space="preserve"> </w:t>
      </w:r>
      <w:smartTag w:uri="urn:schemas-microsoft-com:office:smarttags" w:element="PersonName">
        <w:r w:rsidR="00E54E8F">
          <w:rPr>
            <w:rFonts w:ascii="Times New Roman" w:hAnsi="Times New Roman" w:cs="Times New Roman"/>
            <w:color w:val="000000"/>
            <w:szCs w:val="20"/>
          </w:rPr>
          <w:t>is</w:t>
        </w:r>
      </w:smartTag>
      <w:r w:rsidR="00E54E8F">
        <w:rPr>
          <w:rFonts w:ascii="Times New Roman" w:hAnsi="Times New Roman" w:cs="Times New Roman"/>
          <w:color w:val="000000"/>
          <w:szCs w:val="20"/>
        </w:rPr>
        <w:t xml:space="preserve"> further away or less accessible to the school the student attends than the student’s </w:t>
      </w:r>
      <w:r w:rsidR="00D4635F">
        <w:rPr>
          <w:rFonts w:ascii="Times New Roman" w:hAnsi="Times New Roman" w:cs="Times New Roman"/>
          <w:b/>
          <w:color w:val="000000"/>
          <w:szCs w:val="20"/>
        </w:rPr>
        <w:t>Principal family home</w:t>
      </w:r>
      <w:r w:rsidR="00E54E8F">
        <w:rPr>
          <w:rFonts w:ascii="Times New Roman" w:hAnsi="Times New Roman" w:cs="Times New Roman"/>
          <w:color w:val="000000"/>
          <w:szCs w:val="20"/>
        </w:rPr>
        <w:t xml:space="preserve">.  It </w:t>
      </w:r>
      <w:smartTag w:uri="urn:schemas-microsoft-com:office:smarttags" w:element="PersonName">
        <w:r w:rsidR="00E54E8F">
          <w:rPr>
            <w:rFonts w:ascii="Times New Roman" w:hAnsi="Times New Roman" w:cs="Times New Roman"/>
            <w:color w:val="000000"/>
            <w:szCs w:val="20"/>
          </w:rPr>
          <w:t>is</w:t>
        </w:r>
      </w:smartTag>
      <w:r w:rsidR="00E54E8F">
        <w:rPr>
          <w:rFonts w:ascii="Times New Roman" w:hAnsi="Times New Roman" w:cs="Times New Roman"/>
          <w:color w:val="000000"/>
          <w:szCs w:val="20"/>
        </w:rPr>
        <w:t xml:space="preserve"> not necessary that the applicant or applicant’s </w:t>
      </w:r>
      <w:r w:rsidR="00D4635F">
        <w:rPr>
          <w:rFonts w:ascii="Times New Roman" w:hAnsi="Times New Roman" w:cs="Times New Roman"/>
          <w:color w:val="000000"/>
          <w:szCs w:val="20"/>
        </w:rPr>
        <w:t xml:space="preserve">Partner </w:t>
      </w:r>
      <w:r w:rsidR="00E54E8F">
        <w:rPr>
          <w:rFonts w:ascii="Times New Roman" w:hAnsi="Times New Roman" w:cs="Times New Roman"/>
          <w:color w:val="000000"/>
          <w:szCs w:val="20"/>
        </w:rPr>
        <w:t xml:space="preserve">live at the second home.  The student may be in the care of another person, such as an older sibling or grandparent, as long as the costs of maintaining the home are borne by the </w:t>
      </w:r>
      <w:r w:rsidR="00E54E8F" w:rsidRPr="008B48A8">
        <w:rPr>
          <w:rFonts w:ascii="Times New Roman" w:hAnsi="Times New Roman" w:cs="Times New Roman"/>
          <w:b/>
          <w:color w:val="000000"/>
          <w:szCs w:val="20"/>
        </w:rPr>
        <w:t>family</w:t>
      </w:r>
      <w:r w:rsidR="00E54E8F">
        <w:rPr>
          <w:rFonts w:ascii="Times New Roman" w:hAnsi="Times New Roman" w:cs="Times New Roman"/>
          <w:color w:val="000000"/>
          <w:szCs w:val="20"/>
        </w:rPr>
        <w:t xml:space="preserve">, and the student </w:t>
      </w:r>
      <w:smartTag w:uri="urn:schemas-microsoft-com:office:smarttags" w:element="PersonName">
        <w:r w:rsidR="00E54E8F">
          <w:rPr>
            <w:rFonts w:ascii="Times New Roman" w:hAnsi="Times New Roman" w:cs="Times New Roman"/>
            <w:color w:val="000000"/>
            <w:szCs w:val="20"/>
          </w:rPr>
          <w:t>is</w:t>
        </w:r>
      </w:smartTag>
      <w:r w:rsidR="00E54E8F">
        <w:rPr>
          <w:rFonts w:ascii="Times New Roman" w:hAnsi="Times New Roman" w:cs="Times New Roman"/>
          <w:color w:val="000000"/>
          <w:szCs w:val="20"/>
        </w:rPr>
        <w:t xml:space="preserve"> regarded as living in a second home rather than boarding.</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F077D6">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br w:type="page"/>
      </w:r>
      <w:r w:rsidR="009F3395">
        <w:rPr>
          <w:rFonts w:ascii="Times New Roman" w:hAnsi="Times New Roman" w:cs="Times New Roman"/>
          <w:color w:val="000000"/>
          <w:szCs w:val="20"/>
        </w:rPr>
        <w:lastRenderedPageBreak/>
        <w:t xml:space="preserve">Examples where the </w:t>
      </w:r>
      <w:r w:rsidR="00D4635F">
        <w:rPr>
          <w:rFonts w:ascii="Times New Roman" w:hAnsi="Times New Roman" w:cs="Times New Roman"/>
          <w:color w:val="000000"/>
          <w:szCs w:val="20"/>
        </w:rPr>
        <w:t>Second family home</w:t>
      </w:r>
      <w:r w:rsidR="009F3395">
        <w:rPr>
          <w:rFonts w:ascii="Times New Roman" w:hAnsi="Times New Roman" w:cs="Times New Roman"/>
          <w:color w:val="000000"/>
          <w:szCs w:val="20"/>
        </w:rPr>
        <w:t xml:space="preserve"> cannot be approved are where the:</w:t>
      </w:r>
    </w:p>
    <w:p w:rsidR="009F3395" w:rsidRPr="007B25E0" w:rsidRDefault="009F3395" w:rsidP="00A62B53">
      <w:pPr>
        <w:numPr>
          <w:ilvl w:val="0"/>
          <w:numId w:val="117"/>
        </w:numPr>
        <w:tabs>
          <w:tab w:val="clear" w:pos="720"/>
          <w:tab w:val="num" w:pos="600"/>
        </w:tabs>
        <w:ind w:left="600" w:hanging="300"/>
        <w:rPr>
          <w:color w:val="000000"/>
          <w:sz w:val="24"/>
        </w:rPr>
      </w:pPr>
      <w:r w:rsidRPr="00F36AF5">
        <w:rPr>
          <w:b/>
          <w:color w:val="000000"/>
          <w:sz w:val="24"/>
        </w:rPr>
        <w:t>parents</w:t>
      </w:r>
      <w:r w:rsidRPr="007B25E0">
        <w:rPr>
          <w:color w:val="000000"/>
          <w:sz w:val="24"/>
        </w:rPr>
        <w:t xml:space="preserve"> are separated or divorced and the second home </w:t>
      </w:r>
      <w:smartTag w:uri="urn:schemas-microsoft-com:office:smarttags" w:element="PersonName">
        <w:r w:rsidRPr="007B25E0">
          <w:rPr>
            <w:color w:val="000000"/>
            <w:sz w:val="24"/>
          </w:rPr>
          <w:t>is</w:t>
        </w:r>
      </w:smartTag>
      <w:r w:rsidRPr="007B25E0">
        <w:rPr>
          <w:color w:val="000000"/>
          <w:sz w:val="24"/>
        </w:rPr>
        <w:t xml:space="preserve"> the normal residence of one of the parents; or</w:t>
      </w:r>
    </w:p>
    <w:p w:rsidR="009F3395" w:rsidRPr="007B25E0" w:rsidRDefault="00D4635F" w:rsidP="00A62B53">
      <w:pPr>
        <w:numPr>
          <w:ilvl w:val="0"/>
          <w:numId w:val="117"/>
        </w:numPr>
        <w:tabs>
          <w:tab w:val="clear" w:pos="720"/>
          <w:tab w:val="num" w:pos="600"/>
        </w:tabs>
        <w:ind w:left="600" w:hanging="300"/>
        <w:rPr>
          <w:color w:val="000000"/>
          <w:sz w:val="24"/>
        </w:rPr>
      </w:pPr>
      <w:r>
        <w:rPr>
          <w:color w:val="000000"/>
          <w:sz w:val="24"/>
        </w:rPr>
        <w:t>Family</w:t>
      </w:r>
      <w:r w:rsidR="009F3395" w:rsidRPr="007B25E0">
        <w:rPr>
          <w:color w:val="000000"/>
          <w:sz w:val="24"/>
        </w:rPr>
        <w:t xml:space="preserve"> receives </w:t>
      </w:r>
      <w:r w:rsidR="00A028B9" w:rsidRPr="007B25E0">
        <w:rPr>
          <w:color w:val="000000"/>
          <w:sz w:val="24"/>
        </w:rPr>
        <w:t>Rent Ass</w:t>
      </w:r>
      <w:smartTag w:uri="urn:schemas-microsoft-com:office:smarttags" w:element="PersonName">
        <w:r w:rsidR="00A028B9" w:rsidRPr="007B25E0">
          <w:rPr>
            <w:color w:val="000000"/>
            <w:sz w:val="24"/>
          </w:rPr>
          <w:t>is</w:t>
        </w:r>
      </w:smartTag>
      <w:r w:rsidR="00A028B9" w:rsidRPr="007B25E0">
        <w:rPr>
          <w:color w:val="000000"/>
          <w:sz w:val="24"/>
        </w:rPr>
        <w:t xml:space="preserve">tance provided by the </w:t>
      </w:r>
      <w:r w:rsidR="00283289" w:rsidRPr="007B25E0">
        <w:rPr>
          <w:color w:val="000000"/>
          <w:sz w:val="24"/>
        </w:rPr>
        <w:t>Australia</w:t>
      </w:r>
      <w:r w:rsidR="00B91615" w:rsidRPr="007B25E0">
        <w:rPr>
          <w:color w:val="000000"/>
          <w:sz w:val="24"/>
        </w:rPr>
        <w:t>n</w:t>
      </w:r>
      <w:r w:rsidR="007E489E" w:rsidRPr="007B25E0">
        <w:rPr>
          <w:color w:val="000000"/>
          <w:sz w:val="24"/>
        </w:rPr>
        <w:t xml:space="preserve"> </w:t>
      </w:r>
      <w:r w:rsidR="00A028B9" w:rsidRPr="007B25E0">
        <w:rPr>
          <w:color w:val="000000"/>
          <w:sz w:val="24"/>
        </w:rPr>
        <w:t>Government</w:t>
      </w:r>
      <w:r w:rsidR="009F3395" w:rsidRPr="007B25E0">
        <w:rPr>
          <w:color w:val="000000"/>
          <w:sz w:val="24"/>
        </w:rPr>
        <w:t xml:space="preserve"> for the home (i.e. the home </w:t>
      </w:r>
      <w:smartTag w:uri="urn:schemas-microsoft-com:office:smarttags" w:element="PersonName">
        <w:r w:rsidR="009F3395" w:rsidRPr="007B25E0">
          <w:rPr>
            <w:color w:val="000000"/>
            <w:sz w:val="24"/>
          </w:rPr>
          <w:t>is</w:t>
        </w:r>
      </w:smartTag>
      <w:r w:rsidR="009F3395" w:rsidRPr="007B25E0">
        <w:rPr>
          <w:color w:val="000000"/>
          <w:sz w:val="24"/>
        </w:rPr>
        <w:t xml:space="preserve"> considered to be the principal home for the purposes of </w:t>
      </w:r>
      <w:r w:rsidR="00A028B9" w:rsidRPr="007B25E0">
        <w:rPr>
          <w:color w:val="000000"/>
          <w:sz w:val="24"/>
        </w:rPr>
        <w:t>Rent Ass</w:t>
      </w:r>
      <w:smartTag w:uri="urn:schemas-microsoft-com:office:smarttags" w:element="PersonName">
        <w:r w:rsidR="00A028B9" w:rsidRPr="007B25E0">
          <w:rPr>
            <w:color w:val="000000"/>
            <w:sz w:val="24"/>
          </w:rPr>
          <w:t>is</w:t>
        </w:r>
      </w:smartTag>
      <w:r w:rsidR="00A028B9" w:rsidRPr="007B25E0">
        <w:rPr>
          <w:color w:val="000000"/>
          <w:sz w:val="24"/>
        </w:rPr>
        <w:t xml:space="preserve">tance provided by the </w:t>
      </w:r>
      <w:r w:rsidR="00283289" w:rsidRPr="007B25E0">
        <w:rPr>
          <w:color w:val="000000"/>
          <w:sz w:val="24"/>
        </w:rPr>
        <w:t>Australia</w:t>
      </w:r>
      <w:r w:rsidR="00B91615" w:rsidRPr="007B25E0">
        <w:rPr>
          <w:color w:val="000000"/>
          <w:sz w:val="24"/>
        </w:rPr>
        <w:t>n</w:t>
      </w:r>
      <w:r w:rsidR="007E489E" w:rsidRPr="007B25E0">
        <w:rPr>
          <w:color w:val="000000"/>
          <w:sz w:val="24"/>
        </w:rPr>
        <w:t xml:space="preserve"> </w:t>
      </w:r>
      <w:r w:rsidR="00A028B9" w:rsidRPr="007B25E0">
        <w:rPr>
          <w:color w:val="000000"/>
          <w:sz w:val="24"/>
        </w:rPr>
        <w:t>Government</w:t>
      </w:r>
      <w:r w:rsidR="009F3395" w:rsidRPr="007B25E0">
        <w:rPr>
          <w:color w:val="000000"/>
          <w:sz w:val="24"/>
        </w:rPr>
        <w:t>); or</w:t>
      </w:r>
    </w:p>
    <w:p w:rsidR="003A3631" w:rsidRPr="007B25E0" w:rsidRDefault="009F3395" w:rsidP="00A62B53">
      <w:pPr>
        <w:numPr>
          <w:ilvl w:val="0"/>
          <w:numId w:val="117"/>
        </w:numPr>
        <w:tabs>
          <w:tab w:val="clear" w:pos="720"/>
          <w:tab w:val="num" w:pos="600"/>
        </w:tabs>
        <w:ind w:left="600" w:hanging="300"/>
        <w:rPr>
          <w:color w:val="000000"/>
          <w:sz w:val="24"/>
        </w:rPr>
      </w:pPr>
      <w:r w:rsidRPr="007B25E0">
        <w:rPr>
          <w:color w:val="000000"/>
          <w:sz w:val="24"/>
        </w:rPr>
        <w:t xml:space="preserve">second home </w:t>
      </w:r>
      <w:smartTag w:uri="urn:schemas-microsoft-com:office:smarttags" w:element="PersonName">
        <w:r w:rsidRPr="007B25E0">
          <w:rPr>
            <w:color w:val="000000"/>
            <w:sz w:val="24"/>
          </w:rPr>
          <w:t>is</w:t>
        </w:r>
      </w:smartTag>
      <w:r w:rsidRPr="007B25E0">
        <w:rPr>
          <w:color w:val="000000"/>
          <w:sz w:val="24"/>
        </w:rPr>
        <w:t xml:space="preserve"> either not closer or more accessible to the school the </w:t>
      </w:r>
      <w:r w:rsidR="009B0027" w:rsidRPr="007B25E0">
        <w:rPr>
          <w:color w:val="000000"/>
          <w:sz w:val="24"/>
        </w:rPr>
        <w:t>student</w:t>
      </w:r>
      <w:r w:rsidRPr="007B25E0">
        <w:rPr>
          <w:color w:val="000000"/>
          <w:sz w:val="24"/>
        </w:rPr>
        <w:t xml:space="preserve"> actually attends</w:t>
      </w:r>
      <w:r w:rsidR="003A3631" w:rsidRPr="007B25E0">
        <w:rPr>
          <w:color w:val="000000"/>
          <w:sz w:val="24"/>
        </w:rPr>
        <w:t>; or</w:t>
      </w:r>
    </w:p>
    <w:p w:rsidR="009F3395" w:rsidRDefault="002501E9" w:rsidP="00A62B53">
      <w:pPr>
        <w:numPr>
          <w:ilvl w:val="0"/>
          <w:numId w:val="117"/>
        </w:numPr>
        <w:tabs>
          <w:tab w:val="clear" w:pos="720"/>
          <w:tab w:val="num" w:pos="600"/>
        </w:tabs>
        <w:ind w:left="600" w:hanging="300"/>
        <w:rPr>
          <w:color w:val="000000"/>
          <w:sz w:val="24"/>
        </w:rPr>
      </w:pPr>
      <w:proofErr w:type="gramStart"/>
      <w:r w:rsidRPr="007B25E0">
        <w:rPr>
          <w:color w:val="000000"/>
          <w:sz w:val="24"/>
        </w:rPr>
        <w:t>p</w:t>
      </w:r>
      <w:r w:rsidR="003A3631" w:rsidRPr="007B25E0">
        <w:rPr>
          <w:color w:val="000000"/>
          <w:sz w:val="24"/>
        </w:rPr>
        <w:t>arent</w:t>
      </w:r>
      <w:r w:rsidR="003A3631">
        <w:rPr>
          <w:color w:val="000000"/>
          <w:sz w:val="24"/>
        </w:rPr>
        <w:t>(s)</w:t>
      </w:r>
      <w:proofErr w:type="gramEnd"/>
      <w:r w:rsidR="003A3631">
        <w:rPr>
          <w:color w:val="000000"/>
          <w:sz w:val="24"/>
        </w:rPr>
        <w:t xml:space="preserve"> ha</w:t>
      </w:r>
      <w:r>
        <w:rPr>
          <w:color w:val="000000"/>
          <w:sz w:val="24"/>
        </w:rPr>
        <w:t>ve</w:t>
      </w:r>
      <w:r w:rsidR="003A3631">
        <w:rPr>
          <w:color w:val="000000"/>
          <w:sz w:val="24"/>
        </w:rPr>
        <w:t xml:space="preserve"> received the </w:t>
      </w:r>
      <w:r>
        <w:rPr>
          <w:color w:val="000000"/>
          <w:sz w:val="24"/>
        </w:rPr>
        <w:t>F</w:t>
      </w:r>
      <w:r w:rsidR="003A3631">
        <w:rPr>
          <w:color w:val="000000"/>
          <w:sz w:val="24"/>
        </w:rPr>
        <w:t xml:space="preserve">irst </w:t>
      </w:r>
      <w:r>
        <w:rPr>
          <w:color w:val="000000"/>
          <w:sz w:val="24"/>
        </w:rPr>
        <w:t>H</w:t>
      </w:r>
      <w:r w:rsidR="003A3631">
        <w:rPr>
          <w:color w:val="000000"/>
          <w:sz w:val="24"/>
        </w:rPr>
        <w:t>ome</w:t>
      </w:r>
      <w:r>
        <w:rPr>
          <w:color w:val="000000"/>
          <w:sz w:val="24"/>
        </w:rPr>
        <w:t xml:space="preserve"> O</w:t>
      </w:r>
      <w:r w:rsidR="003A3631">
        <w:rPr>
          <w:color w:val="000000"/>
          <w:sz w:val="24"/>
        </w:rPr>
        <w:t xml:space="preserve">wners </w:t>
      </w:r>
      <w:r>
        <w:rPr>
          <w:color w:val="000000"/>
          <w:sz w:val="24"/>
        </w:rPr>
        <w:t>G</w:t>
      </w:r>
      <w:r w:rsidR="003A3631">
        <w:rPr>
          <w:color w:val="000000"/>
          <w:sz w:val="24"/>
        </w:rPr>
        <w:t>rant for that property</w:t>
      </w:r>
      <w:r w:rsidR="009F3395">
        <w:rPr>
          <w:color w:val="000000"/>
          <w:sz w:val="24"/>
        </w:rPr>
        <w:t>.</w:t>
      </w:r>
    </w:p>
    <w:p w:rsidR="00AD0256" w:rsidRDefault="00AD0256">
      <w:pPr>
        <w:pStyle w:val="NormalWeb"/>
        <w:spacing w:before="0" w:beforeAutospacing="0" w:after="0" w:afterAutospacing="0"/>
        <w:rPr>
          <w:rFonts w:ascii="Times New Roman" w:hAnsi="Times New Roman" w:cs="Times New Roman"/>
          <w:color w:val="000000"/>
          <w:szCs w:val="20"/>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59" w:name="_5.3.4_Approved_principal_family hom"/>
      <w:bookmarkStart w:id="560" w:name="_5.3.5_Neither_parent_at principal f"/>
      <w:bookmarkStart w:id="561" w:name="_5.3.6_Neither_parent_at principal f"/>
      <w:bookmarkStart w:id="562" w:name="_5.3.7_Parent_temporarily_employed i"/>
      <w:bookmarkStart w:id="563" w:name="_5.3.4_Parent_temporarily_employed i"/>
      <w:bookmarkStart w:id="564" w:name="_Toc153097475"/>
      <w:bookmarkEnd w:id="559"/>
      <w:bookmarkEnd w:id="560"/>
      <w:bookmarkEnd w:id="561"/>
      <w:bookmarkEnd w:id="562"/>
      <w:bookmarkEnd w:id="563"/>
      <w:r>
        <w:rPr>
          <w:rFonts w:ascii="Times New Roman" w:hAnsi="Times New Roman" w:cs="Times New Roman"/>
          <w:color w:val="000000"/>
          <w:sz w:val="24"/>
          <w:szCs w:val="32"/>
        </w:rPr>
        <w:t>5.3.</w:t>
      </w:r>
      <w:r w:rsidR="00F824C8">
        <w:rPr>
          <w:rFonts w:ascii="Times New Roman" w:hAnsi="Times New Roman" w:cs="Times New Roman"/>
          <w:color w:val="000000"/>
          <w:sz w:val="24"/>
          <w:szCs w:val="32"/>
        </w:rPr>
        <w:t>4</w:t>
      </w:r>
      <w:r>
        <w:rPr>
          <w:rFonts w:ascii="Times New Roman" w:hAnsi="Times New Roman" w:cs="Times New Roman"/>
          <w:color w:val="000000"/>
          <w:sz w:val="24"/>
          <w:szCs w:val="32"/>
        </w:rPr>
        <w:t xml:space="preserve"> </w:t>
      </w:r>
      <w:r w:rsidR="00D4635F">
        <w:rPr>
          <w:rFonts w:ascii="Times New Roman" w:hAnsi="Times New Roman" w:cs="Times New Roman"/>
          <w:color w:val="000000"/>
          <w:sz w:val="24"/>
          <w:szCs w:val="32"/>
        </w:rPr>
        <w:t xml:space="preserve">Parent </w:t>
      </w:r>
      <w:r>
        <w:rPr>
          <w:rFonts w:ascii="Times New Roman" w:hAnsi="Times New Roman" w:cs="Times New Roman"/>
          <w:color w:val="000000"/>
          <w:sz w:val="24"/>
          <w:szCs w:val="32"/>
        </w:rPr>
        <w:t xml:space="preserve">temporarily employed in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olated area</w:t>
      </w:r>
      <w:bookmarkEnd w:id="564"/>
    </w:p>
    <w:p w:rsidR="009F3395" w:rsidRDefault="009F3395" w:rsidP="00EE203A">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a </w:t>
      </w:r>
      <w:r w:rsidR="00D4635F">
        <w:rPr>
          <w:rFonts w:ascii="Times New Roman" w:hAnsi="Times New Roman" w:cs="Times New Roman"/>
          <w:b/>
          <w:color w:val="000000"/>
          <w:szCs w:val="20"/>
        </w:rPr>
        <w:t xml:space="preserve">Parent </w:t>
      </w:r>
      <w:r>
        <w:rPr>
          <w:rFonts w:ascii="Times New Roman" w:hAnsi="Times New Roman" w:cs="Times New Roman"/>
          <w:color w:val="000000"/>
          <w:szCs w:val="20"/>
        </w:rPr>
        <w:t xml:space="preserve">accepts temporary (including fixed-term contract) employment in an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olated area, the dwelling in which that </w:t>
      </w:r>
      <w:r w:rsidR="00D4635F">
        <w:rPr>
          <w:rFonts w:ascii="Times New Roman" w:hAnsi="Times New Roman" w:cs="Times New Roman"/>
          <w:color w:val="000000"/>
          <w:szCs w:val="20"/>
        </w:rPr>
        <w:t xml:space="preserve">Parent </w:t>
      </w:r>
      <w:r>
        <w:rPr>
          <w:rFonts w:ascii="Times New Roman" w:hAnsi="Times New Roman" w:cs="Times New Roman"/>
          <w:color w:val="000000"/>
          <w:szCs w:val="20"/>
        </w:rPr>
        <w:t xml:space="preserve">currently resides should not be accepted as the </w:t>
      </w:r>
      <w:r w:rsidR="00D4635F">
        <w:rPr>
          <w:rFonts w:ascii="Times New Roman" w:hAnsi="Times New Roman" w:cs="Times New Roman"/>
          <w:b/>
          <w:color w:val="000000"/>
          <w:szCs w:val="20"/>
        </w:rPr>
        <w:t>Principal family home</w:t>
      </w:r>
      <w:r>
        <w:rPr>
          <w:rFonts w:ascii="Times New Roman" w:hAnsi="Times New Roman" w:cs="Times New Roman"/>
          <w:color w:val="000000"/>
          <w:szCs w:val="20"/>
        </w:rPr>
        <w:t xml:space="preserve"> for the purposes of claiming Second Home Allowance if:</w:t>
      </w:r>
    </w:p>
    <w:p w:rsidR="009F3395" w:rsidRPr="0003332E" w:rsidRDefault="009F3395" w:rsidP="00A62B53">
      <w:pPr>
        <w:numPr>
          <w:ilvl w:val="0"/>
          <w:numId w:val="118"/>
        </w:numPr>
        <w:tabs>
          <w:tab w:val="clear" w:pos="720"/>
          <w:tab w:val="left" w:pos="600"/>
        </w:tabs>
        <w:ind w:left="600" w:hanging="300"/>
        <w:rPr>
          <w:color w:val="000000"/>
          <w:sz w:val="24"/>
        </w:rPr>
      </w:pPr>
      <w:r>
        <w:rPr>
          <w:color w:val="000000"/>
          <w:sz w:val="24"/>
        </w:rPr>
        <w:t xml:space="preserve">the dwelling claimed as the second home </w:t>
      </w:r>
      <w:smartTag w:uri="urn:schemas-microsoft-com:office:smarttags" w:element="PersonName">
        <w:r>
          <w:rPr>
            <w:color w:val="000000"/>
            <w:sz w:val="24"/>
          </w:rPr>
          <w:t>is</w:t>
        </w:r>
      </w:smartTag>
      <w:r>
        <w:rPr>
          <w:color w:val="000000"/>
          <w:sz w:val="24"/>
        </w:rPr>
        <w:t xml:space="preserve"> in fact the </w:t>
      </w:r>
      <w:r w:rsidR="00D4635F">
        <w:rPr>
          <w:b/>
          <w:color w:val="000000"/>
          <w:sz w:val="24"/>
        </w:rPr>
        <w:t>Family</w:t>
      </w:r>
      <w:r w:rsidRPr="004E037C">
        <w:rPr>
          <w:b/>
          <w:color w:val="000000"/>
          <w:sz w:val="24"/>
        </w:rPr>
        <w:t>’s</w:t>
      </w:r>
      <w:r>
        <w:rPr>
          <w:color w:val="000000"/>
          <w:sz w:val="24"/>
        </w:rPr>
        <w:t xml:space="preserve"> permanent home and the</w:t>
      </w:r>
      <w:r w:rsidR="00DC62DD">
        <w:rPr>
          <w:color w:val="000000"/>
          <w:sz w:val="24"/>
        </w:rPr>
        <w:t xml:space="preserve"> </w:t>
      </w:r>
      <w:r>
        <w:rPr>
          <w:color w:val="000000"/>
          <w:sz w:val="24"/>
        </w:rPr>
        <w:t xml:space="preserve">other </w:t>
      </w:r>
      <w:r w:rsidR="00D4635F">
        <w:rPr>
          <w:color w:val="000000"/>
          <w:sz w:val="24"/>
        </w:rPr>
        <w:t xml:space="preserve">Parent </w:t>
      </w:r>
      <w:r w:rsidRPr="0003332E">
        <w:rPr>
          <w:color w:val="000000"/>
          <w:sz w:val="24"/>
        </w:rPr>
        <w:t>lives there with the children who continue to attend school daily; or</w:t>
      </w:r>
    </w:p>
    <w:p w:rsidR="009F3395" w:rsidRDefault="009F3395" w:rsidP="00A62B53">
      <w:pPr>
        <w:numPr>
          <w:ilvl w:val="0"/>
          <w:numId w:val="118"/>
        </w:numPr>
        <w:tabs>
          <w:tab w:val="clear" w:pos="720"/>
          <w:tab w:val="left" w:pos="600"/>
        </w:tabs>
        <w:ind w:left="600" w:hanging="300"/>
        <w:rPr>
          <w:color w:val="000000"/>
          <w:sz w:val="24"/>
        </w:rPr>
      </w:pPr>
      <w:proofErr w:type="gramStart"/>
      <w:r w:rsidRPr="0003332E">
        <w:rPr>
          <w:color w:val="000000"/>
          <w:sz w:val="24"/>
        </w:rPr>
        <w:t>the</w:t>
      </w:r>
      <w:proofErr w:type="gramEnd"/>
      <w:r w:rsidRPr="0003332E">
        <w:rPr>
          <w:color w:val="000000"/>
          <w:sz w:val="24"/>
        </w:rPr>
        <w:t xml:space="preserve"> </w:t>
      </w:r>
      <w:r w:rsidR="00D4635F">
        <w:rPr>
          <w:color w:val="000000"/>
          <w:sz w:val="24"/>
        </w:rPr>
        <w:t>Family</w:t>
      </w:r>
      <w:r w:rsidRPr="0003332E">
        <w:rPr>
          <w:color w:val="000000"/>
          <w:sz w:val="24"/>
        </w:rPr>
        <w:t xml:space="preserve"> chooses to lease or rent out their permanent home (</w:t>
      </w:r>
      <w:r w:rsidR="0042678C" w:rsidRPr="0003332E">
        <w:rPr>
          <w:color w:val="000000"/>
          <w:sz w:val="24"/>
        </w:rPr>
        <w:t>that</w:t>
      </w:r>
      <w:r w:rsidRPr="0003332E">
        <w:rPr>
          <w:color w:val="000000"/>
          <w:sz w:val="24"/>
        </w:rPr>
        <w:t xml:space="preserve"> normally allows access to school on a daily bas</w:t>
      </w:r>
      <w:smartTag w:uri="urn:schemas-microsoft-com:office:smarttags" w:element="PersonName">
        <w:r w:rsidRPr="0003332E">
          <w:rPr>
            <w:color w:val="000000"/>
            <w:sz w:val="24"/>
          </w:rPr>
          <w:t>is</w:t>
        </w:r>
      </w:smartTag>
      <w:r w:rsidRPr="0003332E">
        <w:rPr>
          <w:color w:val="000000"/>
          <w:sz w:val="24"/>
        </w:rPr>
        <w:t xml:space="preserve">) to another person for the duration of the posting and the non-absent </w:t>
      </w:r>
      <w:r w:rsidR="00D4635F">
        <w:rPr>
          <w:color w:val="000000"/>
          <w:sz w:val="24"/>
        </w:rPr>
        <w:t xml:space="preserve">Parent </w:t>
      </w:r>
      <w:r>
        <w:rPr>
          <w:color w:val="000000"/>
          <w:sz w:val="24"/>
        </w:rPr>
        <w:t>rents another house (claimed as the second home) from which the children attend school daily.</w:t>
      </w:r>
    </w:p>
    <w:p w:rsidR="009F3395" w:rsidRDefault="009F3395" w:rsidP="00DC62DD">
      <w:pPr>
        <w:pStyle w:val="NormalWeb"/>
        <w:tabs>
          <w:tab w:val="left" w:pos="700"/>
        </w:tabs>
        <w:spacing w:before="0" w:beforeAutospacing="0" w:after="0" w:afterAutospacing="0"/>
        <w:rPr>
          <w:rFonts w:ascii="Times New Roman" w:hAnsi="Times New Roman" w:cs="Times New Roman"/>
          <w:color w:val="000000"/>
          <w:szCs w:val="20"/>
        </w:rPr>
      </w:pPr>
    </w:p>
    <w:p w:rsidR="009F3395" w:rsidRPr="0003332E"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addition, care should be taken in approving employer provided accommodation as a </w:t>
      </w:r>
      <w:r w:rsidR="00D4635F">
        <w:rPr>
          <w:rFonts w:ascii="Times New Roman" w:hAnsi="Times New Roman" w:cs="Times New Roman"/>
          <w:color w:val="000000"/>
          <w:szCs w:val="20"/>
        </w:rPr>
        <w:t>Principal family home</w:t>
      </w:r>
      <w:r w:rsidRPr="0003332E">
        <w:rPr>
          <w:rFonts w:ascii="Times New Roman" w:hAnsi="Times New Roman" w:cs="Times New Roman"/>
          <w:color w:val="000000"/>
          <w:szCs w:val="20"/>
        </w:rPr>
        <w:t xml:space="preserve">. In many instances such accommodation will not meet the requirements of a </w:t>
      </w:r>
      <w:r w:rsidR="00D4635F">
        <w:rPr>
          <w:rFonts w:ascii="Times New Roman" w:hAnsi="Times New Roman" w:cs="Times New Roman"/>
          <w:color w:val="000000"/>
          <w:szCs w:val="20"/>
        </w:rPr>
        <w:t>Principal family home</w:t>
      </w:r>
      <w:r w:rsidRPr="0003332E">
        <w:rPr>
          <w:rFonts w:ascii="Times New Roman" w:hAnsi="Times New Roman" w:cs="Times New Roman"/>
          <w:color w:val="000000"/>
          <w:szCs w:val="20"/>
        </w:rPr>
        <w:t>.</w:t>
      </w:r>
    </w:p>
    <w:p w:rsidR="009F3395" w:rsidRDefault="009F3395">
      <w:pPr>
        <w:rPr>
          <w:b/>
          <w:bCs/>
          <w:color w:val="000000"/>
          <w:sz w:val="24"/>
          <w:szCs w:val="23"/>
        </w:rPr>
      </w:pPr>
    </w:p>
    <w:p w:rsidR="009F3395" w:rsidRDefault="009F3395">
      <w:pPr>
        <w:rPr>
          <w:b/>
          <w:bCs/>
          <w:color w:val="000000"/>
          <w:sz w:val="24"/>
          <w:szCs w:val="23"/>
        </w:rPr>
      </w:pPr>
      <w:r>
        <w:rPr>
          <w:b/>
          <w:bCs/>
          <w:color w:val="000000"/>
          <w:sz w:val="24"/>
          <w:szCs w:val="23"/>
        </w:rPr>
        <w:t>Example 1</w:t>
      </w:r>
    </w:p>
    <w:p w:rsidR="009F3395" w:rsidRDefault="009F3395">
      <w:pPr>
        <w:rPr>
          <w:color w:val="000000"/>
          <w:sz w:val="24"/>
        </w:rPr>
      </w:pPr>
      <w:r>
        <w:rPr>
          <w:color w:val="000000"/>
          <w:sz w:val="24"/>
        </w:rPr>
        <w:t xml:space="preserve">Mr Martyn has accepted a two-year government posting as a wildlife officer on </w:t>
      </w:r>
      <w:smartTag w:uri="urn:schemas-microsoft-com:office:smarttags" w:element="place">
        <w:smartTag w:uri="urn:schemas-microsoft-com:office:smarttags" w:element="PlaceName">
          <w:r>
            <w:rPr>
              <w:color w:val="000000"/>
              <w:sz w:val="24"/>
            </w:rPr>
            <w:t>Cocos</w:t>
          </w:r>
        </w:smartTag>
        <w:r>
          <w:rPr>
            <w:color w:val="000000"/>
            <w:sz w:val="24"/>
          </w:rPr>
          <w:t xml:space="preserve"> </w:t>
        </w:r>
        <w:smartTag w:uri="urn:schemas-microsoft-com:office:smarttags" w:element="PlaceType">
          <w:r>
            <w:rPr>
              <w:color w:val="000000"/>
              <w:sz w:val="24"/>
            </w:rPr>
            <w:t>Island</w:t>
          </w:r>
        </w:smartTag>
      </w:smartTag>
      <w:r>
        <w:rPr>
          <w:color w:val="000000"/>
          <w:sz w:val="24"/>
        </w:rPr>
        <w:t>. H</w:t>
      </w:r>
      <w:smartTag w:uri="urn:schemas-microsoft-com:office:smarttags" w:element="PersonName">
        <w:r>
          <w:rPr>
            <w:color w:val="000000"/>
            <w:sz w:val="24"/>
          </w:rPr>
          <w:t>is</w:t>
        </w:r>
      </w:smartTag>
      <w:r>
        <w:rPr>
          <w:color w:val="000000"/>
          <w:sz w:val="24"/>
        </w:rPr>
        <w:t xml:space="preserve"> wife and primary school age children accompany him and live in government subsid</w:t>
      </w:r>
      <w:smartTag w:uri="urn:schemas-microsoft-com:office:smarttags" w:element="PersonName">
        <w:r>
          <w:rPr>
            <w:color w:val="000000"/>
            <w:sz w:val="24"/>
          </w:rPr>
          <w:t>is</w:t>
        </w:r>
      </w:smartTag>
      <w:r>
        <w:rPr>
          <w:color w:val="000000"/>
          <w:sz w:val="24"/>
        </w:rPr>
        <w:t xml:space="preserve">ed accommodation. The eldest child Meredith boards with relatives in her home city as there </w:t>
      </w:r>
      <w:smartTag w:uri="urn:schemas-microsoft-com:office:smarttags" w:element="PersonName">
        <w:r>
          <w:rPr>
            <w:color w:val="000000"/>
            <w:sz w:val="24"/>
          </w:rPr>
          <w:t>is</w:t>
        </w:r>
      </w:smartTag>
      <w:r>
        <w:rPr>
          <w:color w:val="000000"/>
          <w:sz w:val="24"/>
        </w:rPr>
        <w:t xml:space="preserve"> no high school on the </w:t>
      </w:r>
      <w:smartTag w:uri="urn:schemas-microsoft-com:office:smarttags" w:element="PersonName">
        <w:r>
          <w:rPr>
            <w:color w:val="000000"/>
            <w:sz w:val="24"/>
          </w:rPr>
          <w:t>is</w:t>
        </w:r>
      </w:smartTag>
      <w:r>
        <w:rPr>
          <w:color w:val="000000"/>
          <w:sz w:val="24"/>
        </w:rPr>
        <w:t xml:space="preserve">land. Her father applies successfully for </w:t>
      </w:r>
      <w:r w:rsidR="00B1681A">
        <w:rPr>
          <w:color w:val="000000"/>
          <w:sz w:val="24"/>
        </w:rPr>
        <w:t xml:space="preserve">the </w:t>
      </w:r>
      <w:r>
        <w:rPr>
          <w:color w:val="000000"/>
          <w:sz w:val="24"/>
        </w:rPr>
        <w:t xml:space="preserve">AIC </w:t>
      </w:r>
      <w:r w:rsidR="00B1681A">
        <w:rPr>
          <w:color w:val="000000"/>
          <w:sz w:val="24"/>
        </w:rPr>
        <w:t xml:space="preserve">Scheme </w:t>
      </w:r>
      <w:r>
        <w:rPr>
          <w:color w:val="000000"/>
          <w:sz w:val="24"/>
        </w:rPr>
        <w:t xml:space="preserve">Basic Boarding Allowance. Some months later, Mrs Martyn decides to return home with the other children and the </w:t>
      </w:r>
      <w:r w:rsidR="00D4635F">
        <w:rPr>
          <w:color w:val="000000"/>
          <w:sz w:val="24"/>
        </w:rPr>
        <w:t>Family</w:t>
      </w:r>
      <w:r>
        <w:rPr>
          <w:color w:val="000000"/>
          <w:sz w:val="24"/>
        </w:rPr>
        <w:t xml:space="preserve"> claims Second Home Allowances for all three </w:t>
      </w:r>
      <w:r w:rsidR="009B0027" w:rsidRPr="009B0027">
        <w:rPr>
          <w:b/>
          <w:color w:val="000000"/>
          <w:sz w:val="24"/>
        </w:rPr>
        <w:t>students</w:t>
      </w:r>
      <w:r>
        <w:rPr>
          <w:color w:val="000000"/>
          <w:sz w:val="24"/>
        </w:rPr>
        <w:t xml:space="preserve">. The allowance cannot be approved, as Mrs Martyn and the children are living in their </w:t>
      </w:r>
      <w:r w:rsidR="004E037C">
        <w:rPr>
          <w:color w:val="000000"/>
          <w:sz w:val="24"/>
        </w:rPr>
        <w:t xml:space="preserve">(permanent) </w:t>
      </w:r>
      <w:r w:rsidR="00D4635F">
        <w:rPr>
          <w:color w:val="000000"/>
          <w:sz w:val="24"/>
        </w:rPr>
        <w:t>Principal family home</w:t>
      </w:r>
      <w:r>
        <w:rPr>
          <w:color w:val="000000"/>
          <w:sz w:val="24"/>
        </w:rPr>
        <w:t>.</w:t>
      </w:r>
    </w:p>
    <w:p w:rsidR="009F3395" w:rsidRDefault="009F3395">
      <w:pPr>
        <w:rPr>
          <w:b/>
          <w:bCs/>
          <w:color w:val="000000"/>
          <w:sz w:val="24"/>
          <w:szCs w:val="23"/>
        </w:rPr>
      </w:pPr>
    </w:p>
    <w:p w:rsidR="009F3395" w:rsidRDefault="009F3395">
      <w:pPr>
        <w:rPr>
          <w:b/>
          <w:bCs/>
          <w:color w:val="000000"/>
          <w:sz w:val="24"/>
          <w:szCs w:val="23"/>
        </w:rPr>
      </w:pPr>
      <w:r>
        <w:rPr>
          <w:b/>
          <w:bCs/>
          <w:color w:val="000000"/>
          <w:sz w:val="24"/>
          <w:szCs w:val="23"/>
        </w:rPr>
        <w:t>Example 2</w:t>
      </w:r>
    </w:p>
    <w:p w:rsidR="009F3395" w:rsidRPr="0003332E" w:rsidRDefault="009F3395">
      <w:pPr>
        <w:rPr>
          <w:color w:val="000000"/>
          <w:sz w:val="24"/>
        </w:rPr>
      </w:pPr>
      <w:r>
        <w:rPr>
          <w:color w:val="000000"/>
          <w:sz w:val="24"/>
        </w:rPr>
        <w:t xml:space="preserve">Mrs Redway who has lived with her husband and two secondary age children in Wagga Wagga accepts a posting as a teacher in a small country primary school. She </w:t>
      </w:r>
      <w:smartTag w:uri="urn:schemas-microsoft-com:office:smarttags" w:element="PersonName">
        <w:r>
          <w:rPr>
            <w:color w:val="000000"/>
            <w:sz w:val="24"/>
          </w:rPr>
          <w:t>is</w:t>
        </w:r>
      </w:smartTag>
      <w:r>
        <w:rPr>
          <w:color w:val="000000"/>
          <w:sz w:val="24"/>
        </w:rPr>
        <w:t xml:space="preserve"> provided with subsid</w:t>
      </w:r>
      <w:smartTag w:uri="urn:schemas-microsoft-com:office:smarttags" w:element="PersonName">
        <w:r>
          <w:rPr>
            <w:color w:val="000000"/>
            <w:sz w:val="24"/>
          </w:rPr>
          <w:t>is</w:t>
        </w:r>
      </w:smartTag>
      <w:r>
        <w:rPr>
          <w:color w:val="000000"/>
          <w:sz w:val="24"/>
        </w:rPr>
        <w:t xml:space="preserve">ed accommodation (sufficient to house her entire </w:t>
      </w:r>
      <w:r w:rsidR="00D4635F">
        <w:rPr>
          <w:color w:val="000000"/>
          <w:sz w:val="24"/>
        </w:rPr>
        <w:t>Family</w:t>
      </w:r>
      <w:r w:rsidRPr="0003332E">
        <w:rPr>
          <w:color w:val="000000"/>
          <w:sz w:val="24"/>
        </w:rPr>
        <w:t xml:space="preserve">) near the school. Mrs and Mr Redway decide however, to maintain a home in Wagga so that their children can continue to access secondary school. Generally Mrs Redway stays at the accommodation provided by her employer during the school week and travels to be with her </w:t>
      </w:r>
      <w:r w:rsidR="00D4635F">
        <w:rPr>
          <w:color w:val="000000"/>
          <w:sz w:val="24"/>
        </w:rPr>
        <w:t>Family</w:t>
      </w:r>
      <w:r w:rsidRPr="0003332E">
        <w:rPr>
          <w:color w:val="000000"/>
          <w:sz w:val="24"/>
        </w:rPr>
        <w:t xml:space="preserve"> in Wagga on weekends and holidays. Shortly after Mrs Redway takes up her posting her husband and children move to a new house in Wagga.</w:t>
      </w:r>
    </w:p>
    <w:p w:rsidR="009F3395" w:rsidRPr="0003332E" w:rsidRDefault="009F3395" w:rsidP="00EE203A">
      <w:pPr>
        <w:rPr>
          <w:color w:val="000000"/>
          <w:sz w:val="24"/>
        </w:rPr>
      </w:pPr>
    </w:p>
    <w:p w:rsidR="009F3395" w:rsidRDefault="009F3395">
      <w:pPr>
        <w:rPr>
          <w:color w:val="000000"/>
          <w:sz w:val="24"/>
        </w:rPr>
      </w:pPr>
      <w:r w:rsidRPr="0003332E">
        <w:rPr>
          <w:color w:val="000000"/>
          <w:sz w:val="24"/>
        </w:rPr>
        <w:t xml:space="preserve">Mrs Redway applies for Second Home Allowance on behalf of her children, claiming that the home in which she lives </w:t>
      </w:r>
      <w:smartTag w:uri="urn:schemas-microsoft-com:office:smarttags" w:element="PersonName">
        <w:r w:rsidRPr="0003332E">
          <w:rPr>
            <w:color w:val="000000"/>
            <w:sz w:val="24"/>
          </w:rPr>
          <w:t>is</w:t>
        </w:r>
      </w:smartTag>
      <w:r w:rsidRPr="0003332E">
        <w:rPr>
          <w:color w:val="000000"/>
          <w:sz w:val="24"/>
        </w:rPr>
        <w:t xml:space="preserve"> the </w:t>
      </w:r>
      <w:r w:rsidR="00D4635F">
        <w:rPr>
          <w:color w:val="000000"/>
          <w:sz w:val="24"/>
        </w:rPr>
        <w:t>Family</w:t>
      </w:r>
      <w:r w:rsidRPr="0003332E">
        <w:rPr>
          <w:color w:val="000000"/>
          <w:sz w:val="24"/>
        </w:rPr>
        <w:t xml:space="preserve">’s </w:t>
      </w:r>
      <w:r w:rsidR="00D4635F">
        <w:rPr>
          <w:color w:val="000000"/>
          <w:sz w:val="24"/>
        </w:rPr>
        <w:t>Principal family home</w:t>
      </w:r>
      <w:r>
        <w:rPr>
          <w:color w:val="000000"/>
          <w:sz w:val="24"/>
        </w:rPr>
        <w:t xml:space="preserve">. SHA cannot be approved, as Mrs Redway’s permanent home </w:t>
      </w:r>
      <w:smartTag w:uri="urn:schemas-microsoft-com:office:smarttags" w:element="PersonName">
        <w:r>
          <w:rPr>
            <w:color w:val="000000"/>
            <w:sz w:val="24"/>
          </w:rPr>
          <w:t>is</w:t>
        </w:r>
      </w:smartTag>
      <w:r>
        <w:rPr>
          <w:color w:val="000000"/>
          <w:sz w:val="24"/>
        </w:rPr>
        <w:t xml:space="preserve"> in fact the home in Wagga.</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4E7739">
      <w:pPr>
        <w:pStyle w:val="Heading3"/>
        <w:spacing w:before="0" w:beforeAutospacing="0" w:after="0" w:afterAutospacing="0"/>
        <w:rPr>
          <w:rFonts w:ascii="Times New Roman" w:hAnsi="Times New Roman" w:cs="Times New Roman"/>
          <w:color w:val="000000"/>
          <w:sz w:val="24"/>
          <w:szCs w:val="32"/>
        </w:rPr>
      </w:pPr>
      <w:bookmarkStart w:id="565" w:name="_5.3.8_Loss_of_parent situations"/>
      <w:bookmarkStart w:id="566" w:name="_5.3.5_Loss_of"/>
      <w:bookmarkStart w:id="567" w:name="_5.3.5_Loss_of_Parent situations"/>
      <w:bookmarkEnd w:id="565"/>
      <w:bookmarkEnd w:id="566"/>
      <w:bookmarkEnd w:id="567"/>
      <w:r>
        <w:rPr>
          <w:rFonts w:ascii="Times New Roman" w:hAnsi="Times New Roman" w:cs="Times New Roman"/>
          <w:color w:val="000000"/>
          <w:sz w:val="24"/>
          <w:szCs w:val="32"/>
        </w:rPr>
        <w:br w:type="page"/>
      </w:r>
      <w:bookmarkStart w:id="568" w:name="_Toc153097476"/>
      <w:r w:rsidR="009F3395">
        <w:rPr>
          <w:rFonts w:ascii="Times New Roman" w:hAnsi="Times New Roman" w:cs="Times New Roman"/>
          <w:color w:val="000000"/>
          <w:sz w:val="24"/>
          <w:szCs w:val="32"/>
        </w:rPr>
        <w:lastRenderedPageBreak/>
        <w:t>5.3.</w:t>
      </w:r>
      <w:r w:rsidR="00F824C8">
        <w:rPr>
          <w:rFonts w:ascii="Times New Roman" w:hAnsi="Times New Roman" w:cs="Times New Roman"/>
          <w:color w:val="000000"/>
          <w:sz w:val="24"/>
          <w:szCs w:val="32"/>
        </w:rPr>
        <w:t>5</w:t>
      </w:r>
      <w:r w:rsidR="009F3395">
        <w:rPr>
          <w:rFonts w:ascii="Times New Roman" w:hAnsi="Times New Roman" w:cs="Times New Roman"/>
          <w:color w:val="000000"/>
          <w:sz w:val="24"/>
          <w:szCs w:val="32"/>
        </w:rPr>
        <w:t xml:space="preserve"> Loss of </w:t>
      </w:r>
      <w:r w:rsidR="00D4635F">
        <w:rPr>
          <w:rFonts w:ascii="Times New Roman" w:hAnsi="Times New Roman" w:cs="Times New Roman"/>
          <w:color w:val="000000"/>
          <w:sz w:val="24"/>
          <w:szCs w:val="32"/>
        </w:rPr>
        <w:t xml:space="preserve">Parent </w:t>
      </w:r>
      <w:r w:rsidR="009F3395">
        <w:rPr>
          <w:rFonts w:ascii="Times New Roman" w:hAnsi="Times New Roman" w:cs="Times New Roman"/>
          <w:color w:val="000000"/>
          <w:sz w:val="24"/>
          <w:szCs w:val="32"/>
        </w:rPr>
        <w:t>situations</w:t>
      </w:r>
      <w:bookmarkEnd w:id="568"/>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03332E"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cases where death or separation results in the sole </w:t>
      </w:r>
      <w:r w:rsidR="00D4635F">
        <w:rPr>
          <w:rFonts w:ascii="Times New Roman" w:hAnsi="Times New Roman" w:cs="Times New Roman"/>
          <w:b/>
          <w:color w:val="000000"/>
          <w:szCs w:val="20"/>
        </w:rPr>
        <w:t xml:space="preserve">Parent </w:t>
      </w:r>
      <w:r>
        <w:rPr>
          <w:rFonts w:ascii="Times New Roman" w:hAnsi="Times New Roman" w:cs="Times New Roman"/>
          <w:color w:val="000000"/>
          <w:szCs w:val="20"/>
        </w:rPr>
        <w:t xml:space="preserve">continuing to live with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(s) at a </w:t>
      </w:r>
      <w:r w:rsidRPr="00B51792">
        <w:rPr>
          <w:rFonts w:ascii="Times New Roman" w:hAnsi="Times New Roman" w:cs="Times New Roman"/>
          <w:bCs/>
          <w:i/>
          <w:color w:val="000000"/>
          <w:szCs w:val="20"/>
        </w:rPr>
        <w:t>previously</w:t>
      </w:r>
      <w:r>
        <w:rPr>
          <w:rFonts w:ascii="Times New Roman" w:hAnsi="Times New Roman" w:cs="Times New Roman"/>
          <w:color w:val="000000"/>
          <w:szCs w:val="20"/>
        </w:rPr>
        <w:t xml:space="preserve"> establ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hed second home while neither </w:t>
      </w:r>
      <w:r w:rsidR="00D4635F">
        <w:rPr>
          <w:rFonts w:ascii="Times New Roman" w:hAnsi="Times New Roman" w:cs="Times New Roman"/>
          <w:color w:val="000000"/>
          <w:szCs w:val="20"/>
        </w:rPr>
        <w:t xml:space="preserve">Parent </w:t>
      </w:r>
      <w:r>
        <w:rPr>
          <w:rFonts w:ascii="Times New Roman" w:hAnsi="Times New Roman" w:cs="Times New Roman"/>
          <w:color w:val="000000"/>
          <w:szCs w:val="20"/>
        </w:rPr>
        <w:t xml:space="preserve">lives in the </w:t>
      </w:r>
      <w:r w:rsidR="00D4635F">
        <w:rPr>
          <w:rFonts w:ascii="Times New Roman" w:hAnsi="Times New Roman" w:cs="Times New Roman"/>
          <w:b/>
          <w:color w:val="000000"/>
          <w:szCs w:val="20"/>
        </w:rPr>
        <w:t>Principal family home</w:t>
      </w:r>
      <w:r>
        <w:rPr>
          <w:rFonts w:ascii="Times New Roman" w:hAnsi="Times New Roman" w:cs="Times New Roman"/>
          <w:color w:val="000000"/>
          <w:szCs w:val="20"/>
        </w:rPr>
        <w:t>, Second Home Allo</w:t>
      </w:r>
      <w:r w:rsidR="00A6496A">
        <w:rPr>
          <w:rFonts w:ascii="Times New Roman" w:hAnsi="Times New Roman" w:cs="Times New Roman"/>
          <w:color w:val="000000"/>
          <w:szCs w:val="20"/>
        </w:rPr>
        <w:t>wance may continue provided the</w:t>
      </w:r>
      <w:r w:rsidR="00924B8B">
        <w:rPr>
          <w:rFonts w:ascii="Times New Roman" w:hAnsi="Times New Roman" w:cs="Times New Roman"/>
          <w:color w:val="000000"/>
          <w:szCs w:val="20"/>
        </w:rPr>
        <w:t xml:space="preserve"> reasons</w:t>
      </w:r>
      <w:r>
        <w:rPr>
          <w:rFonts w:ascii="Times New Roman" w:hAnsi="Times New Roman" w:cs="Times New Roman"/>
          <w:color w:val="000000"/>
          <w:szCs w:val="20"/>
        </w:rPr>
        <w:t xml:space="preserve"> for approval of the </w:t>
      </w:r>
      <w:r w:rsidR="00924B8B">
        <w:rPr>
          <w:rFonts w:ascii="Times New Roman" w:hAnsi="Times New Roman" w:cs="Times New Roman"/>
          <w:color w:val="000000"/>
          <w:szCs w:val="20"/>
        </w:rPr>
        <w:t xml:space="preserve">original </w:t>
      </w:r>
      <w:r w:rsidR="00D4635F">
        <w:rPr>
          <w:rFonts w:ascii="Times New Roman" w:hAnsi="Times New Roman" w:cs="Times New Roman"/>
          <w:color w:val="000000"/>
          <w:szCs w:val="20"/>
        </w:rPr>
        <w:t>Principal family home</w:t>
      </w:r>
      <w:r w:rsidRPr="0003332E">
        <w:rPr>
          <w:rFonts w:ascii="Times New Roman" w:hAnsi="Times New Roman" w:cs="Times New Roman"/>
          <w:color w:val="000000"/>
          <w:szCs w:val="20"/>
        </w:rPr>
        <w:t xml:space="preserve"> and the </w:t>
      </w:r>
      <w:r w:rsidR="00D4635F">
        <w:rPr>
          <w:rFonts w:ascii="Times New Roman" w:hAnsi="Times New Roman" w:cs="Times New Roman"/>
          <w:color w:val="000000"/>
          <w:szCs w:val="20"/>
        </w:rPr>
        <w:t>Second family home</w:t>
      </w:r>
      <w:r w:rsidR="00F509B3">
        <w:rPr>
          <w:rFonts w:ascii="Times New Roman" w:hAnsi="Times New Roman" w:cs="Times New Roman"/>
          <w:color w:val="000000"/>
          <w:szCs w:val="20"/>
        </w:rPr>
        <w:t xml:space="preserve"> (second home)</w:t>
      </w:r>
      <w:r w:rsidR="00A6496A" w:rsidRPr="0003332E">
        <w:rPr>
          <w:rFonts w:ascii="Times New Roman" w:hAnsi="Times New Roman" w:cs="Times New Roman"/>
          <w:color w:val="000000"/>
          <w:szCs w:val="20"/>
        </w:rPr>
        <w:t xml:space="preserve"> continue to be met, but for the requirement that the applicant resides for over half the eligibility period in the original </w:t>
      </w:r>
      <w:r w:rsidR="00D4635F">
        <w:rPr>
          <w:rFonts w:ascii="Times New Roman" w:hAnsi="Times New Roman" w:cs="Times New Roman"/>
          <w:color w:val="000000"/>
          <w:szCs w:val="20"/>
        </w:rPr>
        <w:t>Principal family home</w:t>
      </w:r>
      <w:r w:rsidR="00A6496A" w:rsidRPr="0003332E">
        <w:rPr>
          <w:rFonts w:ascii="Times New Roman" w:hAnsi="Times New Roman" w:cs="Times New Roman"/>
          <w:color w:val="000000"/>
          <w:szCs w:val="20"/>
        </w:rPr>
        <w:t xml:space="preserve">.  </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03332E" w:rsidRDefault="009F3395">
      <w:pPr>
        <w:pStyle w:val="NormalWeb"/>
        <w:spacing w:before="0" w:beforeAutospacing="0" w:after="0" w:afterAutospacing="0"/>
        <w:rPr>
          <w:rFonts w:ascii="Times New Roman" w:hAnsi="Times New Roman" w:cs="Times New Roman"/>
          <w:color w:val="000000"/>
          <w:szCs w:val="20"/>
        </w:rPr>
      </w:pPr>
      <w:r w:rsidRPr="00F509B3">
        <w:rPr>
          <w:rFonts w:ascii="Times New Roman" w:hAnsi="Times New Roman" w:cs="Times New Roman"/>
          <w:color w:val="000000"/>
          <w:szCs w:val="20"/>
        </w:rPr>
        <w:t xml:space="preserve">If, however, separation results in one </w:t>
      </w:r>
      <w:r w:rsidR="00D4635F">
        <w:rPr>
          <w:rFonts w:ascii="Times New Roman" w:hAnsi="Times New Roman" w:cs="Times New Roman"/>
          <w:color w:val="000000"/>
          <w:szCs w:val="20"/>
        </w:rPr>
        <w:t xml:space="preserve">Parent </w:t>
      </w:r>
      <w:r w:rsidRPr="00F509B3">
        <w:rPr>
          <w:rFonts w:ascii="Times New Roman" w:hAnsi="Times New Roman" w:cs="Times New Roman"/>
          <w:color w:val="000000"/>
          <w:szCs w:val="20"/>
        </w:rPr>
        <w:t xml:space="preserve">living at the </w:t>
      </w:r>
      <w:r w:rsidR="00D4635F">
        <w:rPr>
          <w:rFonts w:ascii="Times New Roman" w:hAnsi="Times New Roman" w:cs="Times New Roman"/>
          <w:color w:val="000000"/>
          <w:szCs w:val="20"/>
        </w:rPr>
        <w:t>Principal family home</w:t>
      </w:r>
      <w:r w:rsidRPr="00F509B3">
        <w:rPr>
          <w:rFonts w:ascii="Times New Roman" w:hAnsi="Times New Roman" w:cs="Times New Roman"/>
          <w:color w:val="000000"/>
          <w:szCs w:val="20"/>
        </w:rPr>
        <w:t xml:space="preserve"> and the other </w:t>
      </w:r>
      <w:r w:rsidR="00D4635F">
        <w:rPr>
          <w:rFonts w:ascii="Times New Roman" w:hAnsi="Times New Roman" w:cs="Times New Roman"/>
          <w:color w:val="000000"/>
          <w:szCs w:val="20"/>
        </w:rPr>
        <w:t xml:space="preserve">Parent </w:t>
      </w:r>
      <w:r w:rsidRPr="00F509B3">
        <w:rPr>
          <w:rFonts w:ascii="Times New Roman" w:hAnsi="Times New Roman" w:cs="Times New Roman"/>
          <w:color w:val="000000"/>
          <w:szCs w:val="20"/>
        </w:rPr>
        <w:t xml:space="preserve">living with the </w:t>
      </w:r>
      <w:r w:rsidR="009B0027" w:rsidRPr="00F509B3">
        <w:rPr>
          <w:rFonts w:ascii="Times New Roman" w:hAnsi="Times New Roman" w:cs="Times New Roman"/>
          <w:color w:val="000000"/>
          <w:szCs w:val="20"/>
        </w:rPr>
        <w:t>student</w:t>
      </w:r>
      <w:r w:rsidRPr="00F509B3">
        <w:rPr>
          <w:rFonts w:ascii="Times New Roman" w:hAnsi="Times New Roman" w:cs="Times New Roman"/>
          <w:color w:val="000000"/>
          <w:szCs w:val="20"/>
        </w:rPr>
        <w:t xml:space="preserve">(s) in the second home, then the nominated second home should not continue to be approved as a </w:t>
      </w:r>
      <w:r w:rsidR="00D4635F">
        <w:rPr>
          <w:rFonts w:ascii="Times New Roman" w:hAnsi="Times New Roman" w:cs="Times New Roman"/>
          <w:color w:val="000000"/>
          <w:szCs w:val="20"/>
        </w:rPr>
        <w:t>Second family home</w:t>
      </w:r>
      <w:r w:rsidRPr="00F509B3">
        <w:rPr>
          <w:rFonts w:ascii="Times New Roman" w:hAnsi="Times New Roman" w:cs="Times New Roman"/>
          <w:color w:val="000000"/>
          <w:szCs w:val="20"/>
        </w:rPr>
        <w:t xml:space="preserve"> (see </w:t>
      </w:r>
      <w:hyperlink w:anchor="_5.3.3_Approved_second_family home" w:history="1">
        <w:r w:rsidRPr="00F509B3">
          <w:rPr>
            <w:rStyle w:val="Hyperlink"/>
            <w:rFonts w:ascii="Times New Roman" w:hAnsi="Times New Roman" w:cs="Times New Roman"/>
            <w:szCs w:val="20"/>
          </w:rPr>
          <w:t>5.3</w:t>
        </w:r>
        <w:r w:rsidRPr="00F509B3">
          <w:rPr>
            <w:rStyle w:val="Hyperlink"/>
            <w:rFonts w:ascii="Times New Roman" w:hAnsi="Times New Roman" w:cs="Times New Roman"/>
            <w:szCs w:val="20"/>
          </w:rPr>
          <w:t>.</w:t>
        </w:r>
        <w:r w:rsidRPr="00F509B3">
          <w:rPr>
            <w:rStyle w:val="Hyperlink"/>
            <w:rFonts w:ascii="Times New Roman" w:hAnsi="Times New Roman" w:cs="Times New Roman"/>
            <w:szCs w:val="20"/>
          </w:rPr>
          <w:t>3</w:t>
        </w:r>
      </w:hyperlink>
      <w:r w:rsidRPr="00F509B3">
        <w:rPr>
          <w:rFonts w:ascii="Times New Roman" w:hAnsi="Times New Roman" w:cs="Times New Roman"/>
          <w:color w:val="000000"/>
          <w:szCs w:val="20"/>
        </w:rPr>
        <w:t>). In th</w:t>
      </w:r>
      <w:smartTag w:uri="urn:schemas-microsoft-com:office:smarttags" w:element="PersonName">
        <w:r w:rsidRPr="00F509B3">
          <w:rPr>
            <w:rFonts w:ascii="Times New Roman" w:hAnsi="Times New Roman" w:cs="Times New Roman"/>
            <w:color w:val="000000"/>
            <w:szCs w:val="20"/>
          </w:rPr>
          <w:t>is</w:t>
        </w:r>
      </w:smartTag>
      <w:r w:rsidRPr="00F509B3">
        <w:rPr>
          <w:rFonts w:ascii="Times New Roman" w:hAnsi="Times New Roman" w:cs="Times New Roman"/>
          <w:color w:val="000000"/>
          <w:szCs w:val="20"/>
        </w:rPr>
        <w:t xml:space="preserve"> circumstance, the prov</w:t>
      </w:r>
      <w:smartTag w:uri="urn:schemas-microsoft-com:office:smarttags" w:element="PersonName">
        <w:r w:rsidRPr="00F509B3">
          <w:rPr>
            <w:rFonts w:ascii="Times New Roman" w:hAnsi="Times New Roman" w:cs="Times New Roman"/>
            <w:color w:val="000000"/>
            <w:szCs w:val="20"/>
          </w:rPr>
          <w:t>is</w:t>
        </w:r>
      </w:smartTag>
      <w:r w:rsidRPr="00F509B3">
        <w:rPr>
          <w:rFonts w:ascii="Times New Roman" w:hAnsi="Times New Roman" w:cs="Times New Roman"/>
          <w:color w:val="000000"/>
          <w:szCs w:val="20"/>
        </w:rPr>
        <w:t xml:space="preserve">ions set out in </w:t>
      </w:r>
      <w:hyperlink w:anchor="_2.1_Who_can_be the Applicant?" w:history="1">
        <w:r w:rsidRPr="00F509B3">
          <w:rPr>
            <w:rStyle w:val="Hyperlink"/>
            <w:rFonts w:ascii="Times New Roman" w:hAnsi="Times New Roman" w:cs="Times New Roman"/>
            <w:szCs w:val="20"/>
          </w:rPr>
          <w:t>2</w:t>
        </w:r>
        <w:r w:rsidRPr="00F509B3">
          <w:rPr>
            <w:rStyle w:val="Hyperlink"/>
            <w:rFonts w:ascii="Times New Roman" w:hAnsi="Times New Roman" w:cs="Times New Roman"/>
            <w:szCs w:val="20"/>
          </w:rPr>
          <w:t>.</w:t>
        </w:r>
        <w:r w:rsidRPr="00F509B3">
          <w:rPr>
            <w:rStyle w:val="Hyperlink"/>
            <w:rFonts w:ascii="Times New Roman" w:hAnsi="Times New Roman" w:cs="Times New Roman"/>
            <w:szCs w:val="20"/>
          </w:rPr>
          <w:t>1</w:t>
        </w:r>
      </w:hyperlink>
      <w:r w:rsidRPr="00F509B3">
        <w:rPr>
          <w:rFonts w:ascii="Times New Roman" w:hAnsi="Times New Roman" w:cs="Times New Roman"/>
          <w:color w:val="000000"/>
          <w:szCs w:val="20"/>
        </w:rPr>
        <w:t xml:space="preserve"> are to be followed to determine the </w:t>
      </w:r>
      <w:r w:rsidR="00D2795F">
        <w:rPr>
          <w:rFonts w:ascii="Times New Roman" w:hAnsi="Times New Roman" w:cs="Times New Roman"/>
          <w:b/>
          <w:color w:val="000000"/>
          <w:szCs w:val="20"/>
        </w:rPr>
        <w:t>A</w:t>
      </w:r>
      <w:r w:rsidR="00F73E0B" w:rsidRPr="00F509B3">
        <w:rPr>
          <w:rFonts w:ascii="Times New Roman" w:hAnsi="Times New Roman" w:cs="Times New Roman"/>
          <w:b/>
          <w:color w:val="000000"/>
          <w:szCs w:val="20"/>
        </w:rPr>
        <w:t>pproved applicant</w:t>
      </w:r>
      <w:r w:rsidRPr="00F509B3">
        <w:rPr>
          <w:rFonts w:ascii="Times New Roman" w:hAnsi="Times New Roman" w:cs="Times New Roman"/>
          <w:color w:val="000000"/>
          <w:szCs w:val="20"/>
        </w:rPr>
        <w:t xml:space="preserve"> and consequently, the </w:t>
      </w:r>
      <w:r w:rsidR="009B0027" w:rsidRPr="00F509B3">
        <w:rPr>
          <w:rFonts w:ascii="Times New Roman" w:hAnsi="Times New Roman" w:cs="Times New Roman"/>
          <w:color w:val="000000"/>
          <w:szCs w:val="20"/>
        </w:rPr>
        <w:t>student</w:t>
      </w:r>
      <w:r w:rsidRPr="00F509B3">
        <w:rPr>
          <w:rFonts w:ascii="Times New Roman" w:hAnsi="Times New Roman" w:cs="Times New Roman"/>
          <w:color w:val="000000"/>
          <w:szCs w:val="20"/>
        </w:rPr>
        <w:t xml:space="preserve">’s </w:t>
      </w:r>
      <w:r w:rsidR="00D4635F">
        <w:rPr>
          <w:rFonts w:ascii="Times New Roman" w:hAnsi="Times New Roman" w:cs="Times New Roman"/>
          <w:color w:val="000000"/>
          <w:szCs w:val="20"/>
        </w:rPr>
        <w:t>Principal family home</w:t>
      </w:r>
      <w:r w:rsidRPr="00F509B3">
        <w:rPr>
          <w:rFonts w:ascii="Times New Roman" w:hAnsi="Times New Roman" w:cs="Times New Roman"/>
          <w:color w:val="000000"/>
          <w:szCs w:val="20"/>
        </w:rPr>
        <w:t xml:space="preserve"> (i.e. the home of the </w:t>
      </w:r>
      <w:r w:rsidR="00D2795F">
        <w:rPr>
          <w:rFonts w:ascii="Times New Roman" w:hAnsi="Times New Roman" w:cs="Times New Roman"/>
          <w:color w:val="000000"/>
          <w:szCs w:val="20"/>
        </w:rPr>
        <w:t>A</w:t>
      </w:r>
      <w:r w:rsidR="00F73E0B" w:rsidRPr="00F509B3">
        <w:rPr>
          <w:rFonts w:ascii="Times New Roman" w:hAnsi="Times New Roman" w:cs="Times New Roman"/>
          <w:color w:val="000000"/>
          <w:szCs w:val="20"/>
        </w:rPr>
        <w:t>pproved applicant</w:t>
      </w:r>
      <w:r w:rsidRPr="00F509B3">
        <w:rPr>
          <w:rFonts w:ascii="Times New Roman" w:hAnsi="Times New Roman" w:cs="Times New Roman"/>
          <w:color w:val="000000"/>
          <w:szCs w:val="20"/>
        </w:rPr>
        <w:t xml:space="preserve"> </w:t>
      </w:r>
      <w:r w:rsidR="0042678C" w:rsidRPr="00F509B3">
        <w:rPr>
          <w:rFonts w:ascii="Times New Roman" w:hAnsi="Times New Roman" w:cs="Times New Roman"/>
          <w:color w:val="000000"/>
          <w:szCs w:val="20"/>
        </w:rPr>
        <w:t>that</w:t>
      </w:r>
      <w:r w:rsidRPr="00F509B3">
        <w:rPr>
          <w:rFonts w:ascii="Times New Roman" w:hAnsi="Times New Roman" w:cs="Times New Roman"/>
          <w:color w:val="000000"/>
          <w:szCs w:val="20"/>
        </w:rPr>
        <w:t xml:space="preserve"> may be the former second home). Geographic </w:t>
      </w:r>
      <w:smartTag w:uri="urn:schemas-microsoft-com:office:smarttags" w:element="PersonName">
        <w:r w:rsidRPr="00F509B3">
          <w:rPr>
            <w:rFonts w:ascii="Times New Roman" w:hAnsi="Times New Roman" w:cs="Times New Roman"/>
            <w:color w:val="000000"/>
            <w:szCs w:val="20"/>
          </w:rPr>
          <w:t>is</w:t>
        </w:r>
      </w:smartTag>
      <w:r w:rsidRPr="00F509B3">
        <w:rPr>
          <w:rFonts w:ascii="Times New Roman" w:hAnsi="Times New Roman" w:cs="Times New Roman"/>
          <w:color w:val="000000"/>
          <w:szCs w:val="20"/>
        </w:rPr>
        <w:t xml:space="preserve">olation </w:t>
      </w:r>
      <w:smartTag w:uri="urn:schemas-microsoft-com:office:smarttags" w:element="PersonName">
        <w:r w:rsidRPr="00F509B3">
          <w:rPr>
            <w:rFonts w:ascii="Times New Roman" w:hAnsi="Times New Roman" w:cs="Times New Roman"/>
            <w:color w:val="000000"/>
            <w:szCs w:val="20"/>
          </w:rPr>
          <w:t>is</w:t>
        </w:r>
      </w:smartTag>
      <w:r w:rsidRPr="00F509B3">
        <w:rPr>
          <w:rFonts w:ascii="Times New Roman" w:hAnsi="Times New Roman" w:cs="Times New Roman"/>
          <w:color w:val="000000"/>
          <w:szCs w:val="20"/>
        </w:rPr>
        <w:t xml:space="preserve"> to be determined with reference to the </w:t>
      </w:r>
      <w:r w:rsidR="00D4635F">
        <w:rPr>
          <w:rFonts w:ascii="Times New Roman" w:hAnsi="Times New Roman" w:cs="Times New Roman"/>
          <w:color w:val="000000"/>
          <w:szCs w:val="20"/>
        </w:rPr>
        <w:t>Principal family home</w:t>
      </w:r>
      <w:r w:rsidRPr="00F509B3">
        <w:rPr>
          <w:rFonts w:ascii="Times New Roman" w:hAnsi="Times New Roman" w:cs="Times New Roman"/>
          <w:color w:val="000000"/>
          <w:szCs w:val="20"/>
        </w:rPr>
        <w:t xml:space="preserve"> of the </w:t>
      </w:r>
      <w:r w:rsidR="00D2795F">
        <w:rPr>
          <w:rFonts w:ascii="Times New Roman" w:hAnsi="Times New Roman" w:cs="Times New Roman"/>
          <w:color w:val="000000"/>
          <w:szCs w:val="20"/>
        </w:rPr>
        <w:t>A</w:t>
      </w:r>
      <w:r w:rsidR="00F73E0B" w:rsidRPr="00F509B3">
        <w:rPr>
          <w:rFonts w:ascii="Times New Roman" w:hAnsi="Times New Roman" w:cs="Times New Roman"/>
          <w:color w:val="000000"/>
          <w:szCs w:val="20"/>
        </w:rPr>
        <w:t>pproved applicant</w:t>
      </w:r>
      <w:r w:rsidRPr="00F509B3">
        <w:rPr>
          <w:rFonts w:ascii="Times New Roman" w:hAnsi="Times New Roman" w:cs="Times New Roman"/>
          <w:color w:val="000000"/>
          <w:szCs w:val="20"/>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rsidP="00EE203A">
      <w:pPr>
        <w:pStyle w:val="NormalWeb"/>
        <w:shd w:val="clear" w:color="auto" w:fill="D9D9D9"/>
        <w:spacing w:before="0" w:beforeAutospacing="0" w:after="0" w:afterAutospacing="0"/>
        <w:rPr>
          <w:rFonts w:ascii="Times New Roman" w:hAnsi="Times New Roman" w:cs="Times New Roman"/>
          <w:color w:val="000000"/>
          <w:szCs w:val="20"/>
        </w:rPr>
      </w:pPr>
      <w:r w:rsidRPr="00EE203A">
        <w:rPr>
          <w:rFonts w:ascii="Times New Roman" w:hAnsi="Times New Roman" w:cs="Times New Roman"/>
          <w:color w:val="000000"/>
          <w:szCs w:val="20"/>
        </w:rPr>
        <w:t>Note</w:t>
      </w:r>
      <w:r w:rsidRPr="00EE203A">
        <w:rPr>
          <w:rFonts w:ascii="Times New Roman" w:hAnsi="Times New Roman" w:cs="Times New Roman"/>
          <w:bCs/>
          <w:color w:val="000000"/>
          <w:szCs w:val="20"/>
        </w:rPr>
        <w:t>:</w:t>
      </w:r>
      <w:r w:rsidRPr="00EE203A">
        <w:rPr>
          <w:rFonts w:ascii="Times New Roman" w:hAnsi="Times New Roman" w:cs="Times New Roman"/>
          <w:color w:val="000000"/>
          <w:szCs w:val="20"/>
        </w:rPr>
        <w:t xml:space="preserve"> For the </w:t>
      </w:r>
      <w:r w:rsidR="00D4635F">
        <w:rPr>
          <w:rFonts w:ascii="Times New Roman" w:hAnsi="Times New Roman" w:cs="Times New Roman"/>
          <w:b/>
          <w:color w:val="000000"/>
          <w:szCs w:val="20"/>
        </w:rPr>
        <w:t>Family</w:t>
      </w:r>
      <w:r w:rsidRPr="00EE203A">
        <w:rPr>
          <w:rFonts w:ascii="Times New Roman" w:hAnsi="Times New Roman" w:cs="Times New Roman"/>
          <w:color w:val="000000"/>
          <w:szCs w:val="20"/>
        </w:rPr>
        <w:t xml:space="preserve"> to remain eligible on the bas</w:t>
      </w:r>
      <w:smartTag w:uri="urn:schemas-microsoft-com:office:smarttags" w:element="PersonName">
        <w:r w:rsidRPr="00EE203A">
          <w:rPr>
            <w:rFonts w:ascii="Times New Roman" w:hAnsi="Times New Roman" w:cs="Times New Roman"/>
            <w:color w:val="000000"/>
            <w:szCs w:val="20"/>
          </w:rPr>
          <w:t>is</w:t>
        </w:r>
      </w:smartTag>
      <w:r w:rsidRPr="00EE203A">
        <w:rPr>
          <w:rFonts w:ascii="Times New Roman" w:hAnsi="Times New Roman" w:cs="Times New Roman"/>
          <w:color w:val="000000"/>
          <w:szCs w:val="20"/>
        </w:rPr>
        <w:t xml:space="preserve"> of the continuity of schooling concession (see </w:t>
      </w:r>
      <w:hyperlink w:anchor="_4.4.6_Continuity_of_schooling conce" w:history="1">
        <w:r w:rsidR="00F824C8" w:rsidRPr="00EE203A">
          <w:rPr>
            <w:rStyle w:val="Hyperlink"/>
            <w:rFonts w:ascii="Times New Roman" w:hAnsi="Times New Roman" w:cs="Times New Roman"/>
            <w:szCs w:val="20"/>
          </w:rPr>
          <w:t>4.4.4</w:t>
        </w:r>
      </w:hyperlink>
      <w:r w:rsidRPr="00EE203A">
        <w:rPr>
          <w:rFonts w:ascii="Times New Roman" w:hAnsi="Times New Roman" w:cs="Times New Roman"/>
          <w:color w:val="000000"/>
          <w:szCs w:val="20"/>
        </w:rPr>
        <w:t xml:space="preserve">) the </w:t>
      </w:r>
      <w:r w:rsidR="00D4635F">
        <w:rPr>
          <w:rFonts w:ascii="Times New Roman" w:hAnsi="Times New Roman" w:cs="Times New Roman"/>
          <w:color w:val="000000"/>
          <w:szCs w:val="20"/>
        </w:rPr>
        <w:t>Principal family home</w:t>
      </w:r>
      <w:r w:rsidRPr="00EE203A">
        <w:rPr>
          <w:rFonts w:ascii="Times New Roman" w:hAnsi="Times New Roman" w:cs="Times New Roman"/>
          <w:color w:val="000000"/>
          <w:szCs w:val="20"/>
        </w:rPr>
        <w:t xml:space="preserve"> (</w:t>
      </w:r>
      <w:r w:rsidR="0042678C" w:rsidRPr="00EE203A">
        <w:rPr>
          <w:rFonts w:ascii="Times New Roman" w:hAnsi="Times New Roman" w:cs="Times New Roman"/>
          <w:color w:val="000000"/>
          <w:szCs w:val="20"/>
        </w:rPr>
        <w:t>that</w:t>
      </w:r>
      <w:r w:rsidRPr="00EE203A">
        <w:rPr>
          <w:rFonts w:ascii="Times New Roman" w:hAnsi="Times New Roman" w:cs="Times New Roman"/>
          <w:color w:val="000000"/>
          <w:szCs w:val="20"/>
        </w:rPr>
        <w:t xml:space="preserve"> may previously have been an approved second home) must meet </w:t>
      </w:r>
      <w:r w:rsidR="004E49B3" w:rsidRPr="00EE203A">
        <w:rPr>
          <w:rFonts w:ascii="Times New Roman" w:hAnsi="Times New Roman" w:cs="Times New Roman"/>
          <w:color w:val="000000"/>
          <w:szCs w:val="20"/>
        </w:rPr>
        <w:t xml:space="preserve">a geographic </w:t>
      </w:r>
      <w:smartTag w:uri="urn:schemas-microsoft-com:office:smarttags" w:element="PersonName">
        <w:r w:rsidR="004E49B3" w:rsidRPr="00EE203A">
          <w:rPr>
            <w:rFonts w:ascii="Times New Roman" w:hAnsi="Times New Roman" w:cs="Times New Roman"/>
            <w:color w:val="000000"/>
            <w:szCs w:val="20"/>
          </w:rPr>
          <w:t>is</w:t>
        </w:r>
      </w:smartTag>
      <w:r w:rsidR="004E49B3" w:rsidRPr="00EE203A">
        <w:rPr>
          <w:rFonts w:ascii="Times New Roman" w:hAnsi="Times New Roman" w:cs="Times New Roman"/>
          <w:color w:val="000000"/>
          <w:szCs w:val="20"/>
        </w:rPr>
        <w:t>olation criterion</w:t>
      </w:r>
      <w:r w:rsidRPr="00EE203A">
        <w:rPr>
          <w:rFonts w:ascii="Times New Roman" w:hAnsi="Times New Roman" w:cs="Times New Roman"/>
          <w:color w:val="000000"/>
          <w:szCs w:val="20"/>
        </w:rPr>
        <w:t>.</w:t>
      </w:r>
    </w:p>
    <w:p w:rsidR="00AD0256" w:rsidRDefault="00AD0256">
      <w:pPr>
        <w:rPr>
          <w:b/>
          <w:bCs/>
          <w:color w:val="000000"/>
          <w:sz w:val="24"/>
          <w:szCs w:val="23"/>
        </w:rPr>
      </w:pPr>
    </w:p>
    <w:p w:rsidR="006610D6" w:rsidRDefault="006610D6" w:rsidP="006610D6">
      <w:pPr>
        <w:rPr>
          <w:b/>
          <w:bCs/>
          <w:color w:val="000000"/>
          <w:sz w:val="24"/>
          <w:szCs w:val="23"/>
        </w:rPr>
      </w:pPr>
      <w:r>
        <w:rPr>
          <w:b/>
          <w:bCs/>
          <w:color w:val="000000"/>
          <w:sz w:val="24"/>
          <w:szCs w:val="23"/>
        </w:rPr>
        <w:t>Example 1</w:t>
      </w:r>
    </w:p>
    <w:p w:rsidR="006610D6" w:rsidRDefault="006610D6" w:rsidP="006610D6">
      <w:pPr>
        <w:pStyle w:val="BodyText"/>
      </w:pPr>
      <w:r w:rsidRPr="00F509B3">
        <w:t xml:space="preserve">Mrs Kent and her husband divorce, leaving her with the </w:t>
      </w:r>
      <w:r w:rsidR="00D4635F">
        <w:t>Family</w:t>
      </w:r>
      <w:r w:rsidRPr="00F509B3">
        <w:t xml:space="preserve"> farm. Prior to the divorce, Mrs </w:t>
      </w:r>
      <w:smartTag w:uri="urn:schemas-microsoft-com:office:smarttags" w:element="place">
        <w:smartTag w:uri="urn:schemas-microsoft-com:office:smarttags" w:element="country-region">
          <w:r w:rsidRPr="00F509B3">
            <w:t>Kent</w:t>
          </w:r>
        </w:smartTag>
      </w:smartTag>
      <w:r w:rsidRPr="00F509B3">
        <w:t xml:space="preserve"> had spent school terms living in accommodation in a mobile home park so that her two daughters could attend high school daily. She continues to maintain the </w:t>
      </w:r>
      <w:r w:rsidR="00D4635F">
        <w:t>Second family home</w:t>
      </w:r>
      <w:r w:rsidRPr="00F509B3">
        <w:t xml:space="preserve"> arrangement and, with the help of her parents and brother-in-law, spends weekends and school holidays keeping the farm productive. AIC </w:t>
      </w:r>
      <w:r w:rsidR="00B1681A">
        <w:t xml:space="preserve">Scheme </w:t>
      </w:r>
      <w:r w:rsidRPr="00F509B3">
        <w:t>Second Home Allowance may be approved.</w:t>
      </w:r>
    </w:p>
    <w:p w:rsidR="006610D6" w:rsidRDefault="006610D6">
      <w:pPr>
        <w:rPr>
          <w:b/>
          <w:bCs/>
          <w:color w:val="000000"/>
          <w:sz w:val="24"/>
          <w:szCs w:val="23"/>
        </w:rPr>
      </w:pPr>
    </w:p>
    <w:p w:rsidR="009F3395" w:rsidRDefault="006610D6">
      <w:pPr>
        <w:rPr>
          <w:b/>
          <w:bCs/>
          <w:color w:val="000000"/>
          <w:sz w:val="24"/>
          <w:szCs w:val="23"/>
        </w:rPr>
      </w:pPr>
      <w:r>
        <w:rPr>
          <w:b/>
          <w:bCs/>
          <w:color w:val="000000"/>
          <w:sz w:val="24"/>
          <w:szCs w:val="23"/>
        </w:rPr>
        <w:t>Example 2</w:t>
      </w:r>
    </w:p>
    <w:p w:rsidR="009F3395" w:rsidRDefault="009F3395">
      <w:pPr>
        <w:rPr>
          <w:color w:val="000000"/>
          <w:sz w:val="24"/>
        </w:rPr>
      </w:pPr>
      <w:r>
        <w:rPr>
          <w:color w:val="000000"/>
          <w:sz w:val="24"/>
        </w:rPr>
        <w:t>Al</w:t>
      </w:r>
      <w:smartTag w:uri="urn:schemas-microsoft-com:office:smarttags" w:element="PersonName">
        <w:r>
          <w:rPr>
            <w:color w:val="000000"/>
            <w:sz w:val="24"/>
          </w:rPr>
          <w:t>is</w:t>
        </w:r>
      </w:smartTag>
      <w:r>
        <w:rPr>
          <w:color w:val="000000"/>
          <w:sz w:val="24"/>
        </w:rPr>
        <w:t xml:space="preserve">on’s parents own an </w:t>
      </w:r>
      <w:smartTag w:uri="urn:schemas-microsoft-com:office:smarttags" w:element="PersonName">
        <w:r>
          <w:rPr>
            <w:color w:val="000000"/>
            <w:sz w:val="24"/>
          </w:rPr>
          <w:t>is</w:t>
        </w:r>
      </w:smartTag>
      <w:r>
        <w:rPr>
          <w:color w:val="000000"/>
          <w:sz w:val="24"/>
        </w:rPr>
        <w:t>olated property. So that Al</w:t>
      </w:r>
      <w:smartTag w:uri="urn:schemas-microsoft-com:office:smarttags" w:element="PersonName">
        <w:r>
          <w:rPr>
            <w:color w:val="000000"/>
            <w:sz w:val="24"/>
          </w:rPr>
          <w:t>is</w:t>
        </w:r>
      </w:smartTag>
      <w:r>
        <w:rPr>
          <w:color w:val="000000"/>
          <w:sz w:val="24"/>
        </w:rPr>
        <w:t>on could access secondary schooling her parents set up an approved second home just 5 </w:t>
      </w:r>
      <w:r w:rsidR="001C7D19">
        <w:rPr>
          <w:color w:val="000000"/>
          <w:sz w:val="24"/>
          <w:szCs w:val="32"/>
        </w:rPr>
        <w:t>kilometres</w:t>
      </w:r>
      <w:r>
        <w:rPr>
          <w:color w:val="000000"/>
          <w:sz w:val="24"/>
        </w:rPr>
        <w:t xml:space="preserve"> from the school Al</w:t>
      </w:r>
      <w:smartTag w:uri="urn:schemas-microsoft-com:office:smarttags" w:element="PersonName">
        <w:r>
          <w:rPr>
            <w:color w:val="000000"/>
            <w:sz w:val="24"/>
          </w:rPr>
          <w:t>is</w:t>
        </w:r>
      </w:smartTag>
      <w:r>
        <w:rPr>
          <w:color w:val="000000"/>
          <w:sz w:val="24"/>
        </w:rPr>
        <w:t>on attends. Al</w:t>
      </w:r>
      <w:smartTag w:uri="urn:schemas-microsoft-com:office:smarttags" w:element="PersonName">
        <w:r>
          <w:rPr>
            <w:color w:val="000000"/>
            <w:sz w:val="24"/>
          </w:rPr>
          <w:t>is</w:t>
        </w:r>
      </w:smartTag>
      <w:r>
        <w:rPr>
          <w:color w:val="000000"/>
          <w:sz w:val="24"/>
        </w:rPr>
        <w:t>on and her younger brother have spent school terms living in the second home with their mother for 3 years. Al</w:t>
      </w:r>
      <w:smartTag w:uri="urn:schemas-microsoft-com:office:smarttags" w:element="PersonName">
        <w:r>
          <w:rPr>
            <w:color w:val="000000"/>
            <w:sz w:val="24"/>
          </w:rPr>
          <w:t>is</w:t>
        </w:r>
      </w:smartTag>
      <w:r>
        <w:rPr>
          <w:color w:val="000000"/>
          <w:sz w:val="24"/>
        </w:rPr>
        <w:t xml:space="preserve">on’s parents separate during the </w:t>
      </w:r>
      <w:r w:rsidR="00D4635F">
        <w:rPr>
          <w:b/>
          <w:color w:val="000000"/>
          <w:sz w:val="24"/>
        </w:rPr>
        <w:t>School year</w:t>
      </w:r>
      <w:r>
        <w:rPr>
          <w:color w:val="000000"/>
          <w:sz w:val="24"/>
        </w:rPr>
        <w:t xml:space="preserve"> and it </w:t>
      </w:r>
      <w:smartTag w:uri="urn:schemas-microsoft-com:office:smarttags" w:element="PersonName">
        <w:r>
          <w:rPr>
            <w:color w:val="000000"/>
            <w:sz w:val="24"/>
          </w:rPr>
          <w:t>is</w:t>
        </w:r>
      </w:smartTag>
      <w:r>
        <w:rPr>
          <w:color w:val="000000"/>
          <w:sz w:val="24"/>
        </w:rPr>
        <w:t xml:space="preserve"> agreed that the children will remain living with their mother in what was the second home. As the children normally live with her, Al</w:t>
      </w:r>
      <w:smartTag w:uri="urn:schemas-microsoft-com:office:smarttags" w:element="PersonName">
        <w:r>
          <w:rPr>
            <w:color w:val="000000"/>
            <w:sz w:val="24"/>
          </w:rPr>
          <w:t>is</w:t>
        </w:r>
      </w:smartTag>
      <w:r>
        <w:rPr>
          <w:color w:val="000000"/>
          <w:sz w:val="24"/>
        </w:rPr>
        <w:t xml:space="preserve">on’s mother becomes the </w:t>
      </w:r>
      <w:r w:rsidR="00D2795F">
        <w:rPr>
          <w:color w:val="000000"/>
          <w:sz w:val="24"/>
        </w:rPr>
        <w:t>A</w:t>
      </w:r>
      <w:r w:rsidR="00F73E0B" w:rsidRPr="0003332E">
        <w:rPr>
          <w:color w:val="000000"/>
          <w:sz w:val="24"/>
        </w:rPr>
        <w:t>pproved applicant</w:t>
      </w:r>
      <w:r w:rsidRPr="0003332E">
        <w:rPr>
          <w:color w:val="000000"/>
          <w:sz w:val="24"/>
        </w:rPr>
        <w:t xml:space="preserve"> for the purposes of </w:t>
      </w:r>
      <w:r w:rsidR="00B1681A">
        <w:rPr>
          <w:color w:val="000000"/>
          <w:sz w:val="24"/>
        </w:rPr>
        <w:t xml:space="preserve">the </w:t>
      </w:r>
      <w:r w:rsidRPr="0003332E">
        <w:rPr>
          <w:color w:val="000000"/>
          <w:sz w:val="24"/>
        </w:rPr>
        <w:t xml:space="preserve">AIC </w:t>
      </w:r>
      <w:r w:rsidR="00B1681A">
        <w:rPr>
          <w:color w:val="000000"/>
          <w:sz w:val="24"/>
        </w:rPr>
        <w:t xml:space="preserve">Scheme </w:t>
      </w:r>
      <w:r w:rsidRPr="0003332E">
        <w:rPr>
          <w:color w:val="000000"/>
          <w:sz w:val="24"/>
        </w:rPr>
        <w:t>and the home in which she lives becomes Al</w:t>
      </w:r>
      <w:smartTag w:uri="urn:schemas-microsoft-com:office:smarttags" w:element="PersonName">
        <w:r w:rsidRPr="0003332E">
          <w:rPr>
            <w:color w:val="000000"/>
            <w:sz w:val="24"/>
          </w:rPr>
          <w:t>is</w:t>
        </w:r>
      </w:smartTag>
      <w:r w:rsidRPr="0003332E">
        <w:rPr>
          <w:color w:val="000000"/>
          <w:sz w:val="24"/>
        </w:rPr>
        <w:t xml:space="preserve">on’s </w:t>
      </w:r>
      <w:r w:rsidR="00D4635F">
        <w:rPr>
          <w:color w:val="000000"/>
          <w:sz w:val="24"/>
        </w:rPr>
        <w:t>Principal family home</w:t>
      </w:r>
      <w:r w:rsidRPr="0003332E">
        <w:rPr>
          <w:color w:val="000000"/>
          <w:sz w:val="24"/>
        </w:rPr>
        <w:t>.</w:t>
      </w:r>
      <w:r>
        <w:rPr>
          <w:color w:val="000000"/>
          <w:sz w:val="24"/>
        </w:rPr>
        <w:t xml:space="preserve"> As a result AIC </w:t>
      </w:r>
      <w:r w:rsidR="00B1681A">
        <w:rPr>
          <w:color w:val="000000"/>
          <w:sz w:val="24"/>
        </w:rPr>
        <w:t xml:space="preserve">Scheme </w:t>
      </w:r>
      <w:r>
        <w:rPr>
          <w:color w:val="000000"/>
          <w:sz w:val="24"/>
        </w:rPr>
        <w:t xml:space="preserve">Second Home Allowance </w:t>
      </w:r>
      <w:smartTag w:uri="urn:schemas-microsoft-com:office:smarttags" w:element="PersonName">
        <w:r>
          <w:rPr>
            <w:color w:val="000000"/>
            <w:sz w:val="24"/>
          </w:rPr>
          <w:t>is</w:t>
        </w:r>
      </w:smartTag>
      <w:r>
        <w:rPr>
          <w:color w:val="000000"/>
          <w:sz w:val="24"/>
        </w:rPr>
        <w:t xml:space="preserve"> no longer payable from the date of the separation</w:t>
      </w:r>
      <w:r w:rsidR="00027981">
        <w:rPr>
          <w:color w:val="000000"/>
          <w:sz w:val="24"/>
        </w:rPr>
        <w:t>.</w:t>
      </w:r>
    </w:p>
    <w:p w:rsidR="009F3395" w:rsidRDefault="009F3395">
      <w:pPr>
        <w:rPr>
          <w:b/>
          <w:bCs/>
          <w:color w:val="000000"/>
          <w:sz w:val="24"/>
          <w:szCs w:val="23"/>
        </w:rPr>
      </w:pPr>
    </w:p>
    <w:p w:rsidR="009F3395" w:rsidRDefault="006610D6">
      <w:pPr>
        <w:rPr>
          <w:b/>
          <w:bCs/>
          <w:color w:val="000000"/>
          <w:sz w:val="24"/>
          <w:szCs w:val="23"/>
        </w:rPr>
      </w:pPr>
      <w:r>
        <w:rPr>
          <w:b/>
          <w:bCs/>
          <w:color w:val="000000"/>
          <w:sz w:val="24"/>
          <w:szCs w:val="23"/>
        </w:rPr>
        <w:t>Example 3</w:t>
      </w:r>
    </w:p>
    <w:p w:rsidR="009F3395" w:rsidRDefault="009F3395">
      <w:pPr>
        <w:rPr>
          <w:color w:val="000000"/>
          <w:sz w:val="24"/>
        </w:rPr>
      </w:pPr>
      <w:r>
        <w:rPr>
          <w:color w:val="000000"/>
          <w:sz w:val="24"/>
        </w:rPr>
        <w:t xml:space="preserve">Stuart’s mother and her de facto </w:t>
      </w:r>
      <w:r w:rsidR="00D4635F">
        <w:rPr>
          <w:b/>
          <w:color w:val="000000"/>
          <w:sz w:val="24"/>
        </w:rPr>
        <w:t xml:space="preserve">Partner </w:t>
      </w:r>
      <w:r>
        <w:rPr>
          <w:color w:val="000000"/>
          <w:sz w:val="24"/>
        </w:rPr>
        <w:t xml:space="preserve">move to an </w:t>
      </w:r>
      <w:smartTag w:uri="urn:schemas-microsoft-com:office:smarttags" w:element="PersonName">
        <w:r>
          <w:rPr>
            <w:color w:val="000000"/>
            <w:sz w:val="24"/>
          </w:rPr>
          <w:t>is</w:t>
        </w:r>
      </w:smartTag>
      <w:r>
        <w:rPr>
          <w:color w:val="000000"/>
          <w:sz w:val="24"/>
        </w:rPr>
        <w:t xml:space="preserve">olated community and set up an art studio in an old building. The </w:t>
      </w:r>
      <w:r w:rsidR="00D4635F">
        <w:rPr>
          <w:color w:val="000000"/>
          <w:sz w:val="24"/>
        </w:rPr>
        <w:t xml:space="preserve">Partner </w:t>
      </w:r>
      <w:r>
        <w:rPr>
          <w:color w:val="000000"/>
          <w:sz w:val="24"/>
        </w:rPr>
        <w:t>leaves and, as Stuart has reached secondary school age and has no access to a high school, h</w:t>
      </w:r>
      <w:smartTag w:uri="urn:schemas-microsoft-com:office:smarttags" w:element="PersonName">
        <w:r>
          <w:rPr>
            <w:color w:val="000000"/>
            <w:sz w:val="24"/>
          </w:rPr>
          <w:t>is</w:t>
        </w:r>
      </w:smartTag>
      <w:r>
        <w:rPr>
          <w:color w:val="000000"/>
          <w:sz w:val="24"/>
        </w:rPr>
        <w:t xml:space="preserve"> mother moves to a larger town and rents a house. Although she continues to own the </w:t>
      </w:r>
      <w:smartTag w:uri="urn:schemas-microsoft-com:office:smarttags" w:element="PersonName">
        <w:r>
          <w:rPr>
            <w:color w:val="000000"/>
            <w:sz w:val="24"/>
          </w:rPr>
          <w:t>is</w:t>
        </w:r>
      </w:smartTag>
      <w:r>
        <w:rPr>
          <w:color w:val="000000"/>
          <w:sz w:val="24"/>
        </w:rPr>
        <w:t xml:space="preserve">olated property, it </w:t>
      </w:r>
      <w:smartTag w:uri="urn:schemas-microsoft-com:office:smarttags" w:element="PersonName">
        <w:r>
          <w:rPr>
            <w:color w:val="000000"/>
            <w:sz w:val="24"/>
          </w:rPr>
          <w:t>is</w:t>
        </w:r>
      </w:smartTag>
      <w:r>
        <w:rPr>
          <w:color w:val="000000"/>
          <w:sz w:val="24"/>
        </w:rPr>
        <w:t xml:space="preserve"> unused and dilapidated. She receives a pension, and applies for </w:t>
      </w:r>
      <w:r w:rsidR="00B1681A">
        <w:rPr>
          <w:color w:val="000000"/>
          <w:sz w:val="24"/>
        </w:rPr>
        <w:t xml:space="preserve">the </w:t>
      </w:r>
      <w:r>
        <w:rPr>
          <w:color w:val="000000"/>
          <w:sz w:val="24"/>
        </w:rPr>
        <w:t xml:space="preserve">AIC </w:t>
      </w:r>
      <w:r w:rsidR="00B1681A">
        <w:rPr>
          <w:color w:val="000000"/>
          <w:sz w:val="24"/>
        </w:rPr>
        <w:t xml:space="preserve">Scheme </w:t>
      </w:r>
      <w:r>
        <w:rPr>
          <w:color w:val="000000"/>
          <w:sz w:val="24"/>
        </w:rPr>
        <w:t xml:space="preserve">Second Home Allowance in respect of the rented house. The </w:t>
      </w:r>
      <w:r w:rsidR="00AB158E">
        <w:rPr>
          <w:b/>
          <w:color w:val="000000"/>
          <w:sz w:val="24"/>
        </w:rPr>
        <w:t xml:space="preserve">Claim </w:t>
      </w:r>
      <w:r>
        <w:rPr>
          <w:color w:val="000000"/>
          <w:sz w:val="24"/>
        </w:rPr>
        <w:t>should not be approved</w:t>
      </w:r>
      <w:r w:rsidR="00027981">
        <w:rPr>
          <w:color w:val="000000"/>
          <w:sz w:val="24"/>
        </w:rPr>
        <w:t xml:space="preserve"> as there </w:t>
      </w:r>
      <w:smartTag w:uri="urn:schemas-microsoft-com:office:smarttags" w:element="PersonName">
        <w:r w:rsidR="00027981">
          <w:rPr>
            <w:color w:val="000000"/>
            <w:sz w:val="24"/>
          </w:rPr>
          <w:t>is</w:t>
        </w:r>
      </w:smartTag>
      <w:r w:rsidR="00027981">
        <w:rPr>
          <w:color w:val="000000"/>
          <w:sz w:val="24"/>
        </w:rPr>
        <w:t xml:space="preserve"> no </w:t>
      </w:r>
      <w:r w:rsidR="00D4635F">
        <w:rPr>
          <w:color w:val="000000"/>
          <w:sz w:val="24"/>
        </w:rPr>
        <w:t xml:space="preserve">Parent </w:t>
      </w:r>
      <w:r w:rsidR="00027981" w:rsidRPr="0003332E">
        <w:rPr>
          <w:color w:val="000000"/>
          <w:sz w:val="24"/>
        </w:rPr>
        <w:t xml:space="preserve">living in the </w:t>
      </w:r>
      <w:r w:rsidR="00D4635F">
        <w:rPr>
          <w:color w:val="000000"/>
          <w:sz w:val="24"/>
        </w:rPr>
        <w:t>Principal family home</w:t>
      </w:r>
      <w:r w:rsidRPr="0003332E">
        <w:rPr>
          <w:color w:val="000000"/>
          <w:sz w:val="24"/>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F20FB4" w:rsidRDefault="00F20FB4" w:rsidP="00F20FB4">
      <w:pPr>
        <w:pStyle w:val="Heading3"/>
        <w:spacing w:before="0" w:beforeAutospacing="0" w:after="0" w:afterAutospacing="0"/>
        <w:rPr>
          <w:rFonts w:ascii="Times New Roman" w:hAnsi="Times New Roman" w:cs="Times New Roman"/>
          <w:color w:val="000000"/>
          <w:sz w:val="24"/>
          <w:szCs w:val="32"/>
        </w:rPr>
      </w:pPr>
      <w:bookmarkStart w:id="569" w:name="_5.3.6_Students_eligible"/>
      <w:bookmarkStart w:id="570" w:name="_5.3.6_Students_eligible_for Second "/>
      <w:bookmarkStart w:id="571" w:name="_Toc153097477"/>
      <w:bookmarkEnd w:id="569"/>
      <w:bookmarkEnd w:id="570"/>
      <w:r>
        <w:rPr>
          <w:rFonts w:ascii="Times New Roman" w:hAnsi="Times New Roman" w:cs="Times New Roman"/>
          <w:color w:val="000000"/>
          <w:sz w:val="24"/>
          <w:szCs w:val="32"/>
        </w:rPr>
        <w:t xml:space="preserve">5.3.6 </w:t>
      </w:r>
      <w:r w:rsidR="00733723">
        <w:rPr>
          <w:rFonts w:ascii="Times New Roman" w:hAnsi="Times New Roman" w:cs="Times New Roman"/>
          <w:color w:val="000000"/>
          <w:sz w:val="24"/>
          <w:szCs w:val="32"/>
        </w:rPr>
        <w:t>Students eligible for Second Home Allowance</w:t>
      </w:r>
      <w:r>
        <w:rPr>
          <w:rFonts w:ascii="Times New Roman" w:hAnsi="Times New Roman" w:cs="Times New Roman"/>
          <w:color w:val="000000"/>
          <w:sz w:val="24"/>
          <w:szCs w:val="32"/>
        </w:rPr>
        <w:t xml:space="preserve"> </w:t>
      </w:r>
      <w:r w:rsidR="00E31C0F">
        <w:rPr>
          <w:rFonts w:ascii="Times New Roman" w:hAnsi="Times New Roman" w:cs="Times New Roman"/>
          <w:color w:val="000000"/>
          <w:sz w:val="24"/>
          <w:szCs w:val="32"/>
        </w:rPr>
        <w:t>w</w:t>
      </w:r>
      <w:r>
        <w:rPr>
          <w:rFonts w:ascii="Times New Roman" w:hAnsi="Times New Roman" w:cs="Times New Roman"/>
          <w:color w:val="000000"/>
          <w:sz w:val="24"/>
          <w:szCs w:val="32"/>
        </w:rPr>
        <w:t xml:space="preserve">here no </w:t>
      </w:r>
      <w:r w:rsidR="00D4635F">
        <w:rPr>
          <w:rFonts w:ascii="Times New Roman" w:hAnsi="Times New Roman" w:cs="Times New Roman"/>
          <w:color w:val="000000"/>
          <w:sz w:val="24"/>
          <w:szCs w:val="32"/>
        </w:rPr>
        <w:t xml:space="preserve">Parent </w:t>
      </w:r>
      <w:r>
        <w:rPr>
          <w:rFonts w:ascii="Times New Roman" w:hAnsi="Times New Roman" w:cs="Times New Roman"/>
          <w:color w:val="000000"/>
          <w:sz w:val="24"/>
          <w:szCs w:val="32"/>
        </w:rPr>
        <w:t xml:space="preserve">lives at the </w:t>
      </w:r>
      <w:r w:rsidR="00D4635F">
        <w:rPr>
          <w:rFonts w:ascii="Times New Roman" w:hAnsi="Times New Roman" w:cs="Times New Roman"/>
          <w:color w:val="000000"/>
          <w:sz w:val="24"/>
          <w:szCs w:val="32"/>
        </w:rPr>
        <w:t>Principal family home</w:t>
      </w:r>
      <w:bookmarkEnd w:id="571"/>
    </w:p>
    <w:p w:rsidR="00F20FB4" w:rsidRDefault="00F20FB4" w:rsidP="00520DC0">
      <w:pPr>
        <w:pStyle w:val="NormalWeb"/>
        <w:spacing w:before="0" w:beforeAutospacing="0" w:after="0" w:afterAutospacing="0"/>
        <w:jc w:val="both"/>
        <w:rPr>
          <w:rFonts w:ascii="Times New Roman" w:hAnsi="Times New Roman" w:cs="Times New Roman"/>
          <w:color w:val="000000"/>
          <w:szCs w:val="20"/>
        </w:rPr>
      </w:pPr>
    </w:p>
    <w:p w:rsidR="00F20FB4" w:rsidRPr="00F20FB4" w:rsidRDefault="00F20FB4" w:rsidP="00520DC0">
      <w:pPr>
        <w:pStyle w:val="NormalWeb"/>
        <w:spacing w:before="0" w:beforeAutospacing="0" w:after="0" w:afterAutospacing="0"/>
        <w:rPr>
          <w:rFonts w:ascii="Times New Roman" w:hAnsi="Times New Roman" w:cs="Times New Roman"/>
          <w:color w:val="000000"/>
        </w:rPr>
      </w:pPr>
      <w:r w:rsidRPr="00F20FB4">
        <w:rPr>
          <w:rFonts w:ascii="Times New Roman" w:hAnsi="Times New Roman" w:cs="Times New Roman"/>
          <w:color w:val="000000"/>
        </w:rPr>
        <w:t>Prior to 2006, a</w:t>
      </w:r>
      <w:r w:rsidR="00733723">
        <w:rPr>
          <w:rFonts w:ascii="Times New Roman" w:hAnsi="Times New Roman" w:cs="Times New Roman"/>
          <w:color w:val="000000"/>
        </w:rPr>
        <w:t xml:space="preserve"> </w:t>
      </w:r>
      <w:r w:rsidR="00733723" w:rsidRPr="00733723">
        <w:rPr>
          <w:rFonts w:ascii="Times New Roman" w:hAnsi="Times New Roman" w:cs="Times New Roman"/>
          <w:b/>
          <w:color w:val="000000"/>
        </w:rPr>
        <w:t xml:space="preserve">student </w:t>
      </w:r>
      <w:r w:rsidRPr="00F20FB4">
        <w:rPr>
          <w:rFonts w:ascii="Times New Roman" w:hAnsi="Times New Roman" w:cs="Times New Roman"/>
          <w:color w:val="000000"/>
        </w:rPr>
        <w:t xml:space="preserve">could be eligible for a Second Home Allowance in situations where neither </w:t>
      </w:r>
      <w:r w:rsidR="00D4635F">
        <w:rPr>
          <w:rFonts w:ascii="Times New Roman" w:hAnsi="Times New Roman" w:cs="Times New Roman"/>
          <w:b/>
          <w:color w:val="000000"/>
        </w:rPr>
        <w:t xml:space="preserve">Parent </w:t>
      </w:r>
      <w:r w:rsidRPr="00F20FB4">
        <w:rPr>
          <w:rFonts w:ascii="Times New Roman" w:hAnsi="Times New Roman" w:cs="Times New Roman"/>
          <w:color w:val="000000"/>
        </w:rPr>
        <w:t xml:space="preserve">lived at the </w:t>
      </w:r>
      <w:r w:rsidR="00D4635F">
        <w:rPr>
          <w:rFonts w:ascii="Times New Roman" w:hAnsi="Times New Roman" w:cs="Times New Roman"/>
          <w:b/>
          <w:color w:val="000000"/>
        </w:rPr>
        <w:t>Principal family home</w:t>
      </w:r>
      <w:r w:rsidRPr="00F20FB4">
        <w:rPr>
          <w:rFonts w:ascii="Times New Roman" w:hAnsi="Times New Roman" w:cs="Times New Roman"/>
          <w:color w:val="000000"/>
        </w:rPr>
        <w:t xml:space="preserve"> for the majority of the year.</w:t>
      </w:r>
      <w:r w:rsidR="00733723">
        <w:rPr>
          <w:rFonts w:ascii="Times New Roman" w:hAnsi="Times New Roman" w:cs="Times New Roman"/>
          <w:color w:val="000000"/>
        </w:rPr>
        <w:t xml:space="preserve">  Th</w:t>
      </w:r>
      <w:smartTag w:uri="urn:schemas-microsoft-com:office:smarttags" w:element="PersonName">
        <w:r w:rsidR="00733723">
          <w:rPr>
            <w:rFonts w:ascii="Times New Roman" w:hAnsi="Times New Roman" w:cs="Times New Roman"/>
            <w:color w:val="000000"/>
          </w:rPr>
          <w:t>is</w:t>
        </w:r>
      </w:smartTag>
      <w:r w:rsidR="00733723">
        <w:rPr>
          <w:rFonts w:ascii="Times New Roman" w:hAnsi="Times New Roman" w:cs="Times New Roman"/>
          <w:color w:val="000000"/>
        </w:rPr>
        <w:t xml:space="preserve"> option was removed </w:t>
      </w:r>
      <w:r w:rsidR="0036548E">
        <w:rPr>
          <w:rFonts w:ascii="Times New Roman" w:hAnsi="Times New Roman" w:cs="Times New Roman"/>
          <w:color w:val="000000"/>
        </w:rPr>
        <w:t>from</w:t>
      </w:r>
      <w:r w:rsidR="00733723">
        <w:rPr>
          <w:rFonts w:ascii="Times New Roman" w:hAnsi="Times New Roman" w:cs="Times New Roman"/>
          <w:color w:val="000000"/>
        </w:rPr>
        <w:t xml:space="preserve"> </w:t>
      </w:r>
      <w:smartTag w:uri="urn:schemas-microsoft-com:office:smarttags" w:element="date">
        <w:smartTagPr>
          <w:attr w:name="Month" w:val="1"/>
          <w:attr w:name="Day" w:val="1"/>
          <w:attr w:name="Year" w:val="2006"/>
        </w:smartTagPr>
        <w:r w:rsidR="00733723">
          <w:rPr>
            <w:rFonts w:ascii="Times New Roman" w:hAnsi="Times New Roman" w:cs="Times New Roman"/>
            <w:color w:val="000000"/>
          </w:rPr>
          <w:t>1 January 2006</w:t>
        </w:r>
      </w:smartTag>
      <w:r w:rsidR="00733723">
        <w:rPr>
          <w:rFonts w:ascii="Times New Roman" w:hAnsi="Times New Roman" w:cs="Times New Roman"/>
          <w:color w:val="000000"/>
        </w:rPr>
        <w:t>.</w:t>
      </w:r>
    </w:p>
    <w:p w:rsidR="00F20FB4" w:rsidRPr="00F20FB4" w:rsidRDefault="00F20FB4" w:rsidP="00520DC0">
      <w:pPr>
        <w:pStyle w:val="NormalWeb"/>
        <w:spacing w:before="0" w:beforeAutospacing="0" w:after="0" w:afterAutospacing="0"/>
        <w:rPr>
          <w:rFonts w:ascii="Times New Roman" w:hAnsi="Times New Roman" w:cs="Times New Roman"/>
          <w:color w:val="000000"/>
        </w:rPr>
      </w:pPr>
    </w:p>
    <w:p w:rsidR="00596234" w:rsidRDefault="001272DC" w:rsidP="00520DC0">
      <w:pPr>
        <w:pStyle w:val="NormalWeb"/>
        <w:spacing w:before="0" w:beforeAutospacing="0" w:after="0" w:afterAutospacing="0"/>
        <w:rPr>
          <w:rFonts w:ascii="Times New Roman" w:eastAsia="Times New Roman" w:hAnsi="Times New Roman" w:cs="Times New Roman"/>
          <w:szCs w:val="20"/>
        </w:rPr>
      </w:pPr>
      <w:r>
        <w:rPr>
          <w:rFonts w:ascii="Times New Roman" w:hAnsi="Times New Roman" w:cs="Times New Roman"/>
          <w:color w:val="000000"/>
          <w:szCs w:val="20"/>
        </w:rPr>
        <w:br w:type="page"/>
      </w:r>
      <w:r w:rsidR="00733723">
        <w:rPr>
          <w:rFonts w:ascii="Times New Roman" w:hAnsi="Times New Roman" w:cs="Times New Roman"/>
          <w:color w:val="000000"/>
          <w:szCs w:val="20"/>
        </w:rPr>
        <w:lastRenderedPageBreak/>
        <w:t xml:space="preserve">Any </w:t>
      </w:r>
      <w:r w:rsidR="00733723" w:rsidRPr="0003332E">
        <w:rPr>
          <w:rFonts w:ascii="Times New Roman" w:hAnsi="Times New Roman" w:cs="Times New Roman"/>
          <w:color w:val="000000"/>
          <w:szCs w:val="20"/>
        </w:rPr>
        <w:t xml:space="preserve">student who attracted </w:t>
      </w:r>
      <w:r w:rsidR="00B1681A">
        <w:rPr>
          <w:rFonts w:ascii="Times New Roman" w:hAnsi="Times New Roman" w:cs="Times New Roman"/>
          <w:color w:val="000000"/>
          <w:szCs w:val="20"/>
        </w:rPr>
        <w:t xml:space="preserve">an </w:t>
      </w:r>
      <w:r w:rsidR="00733723" w:rsidRPr="0003332E">
        <w:rPr>
          <w:rFonts w:ascii="Times New Roman" w:hAnsi="Times New Roman" w:cs="Times New Roman"/>
          <w:color w:val="000000"/>
          <w:szCs w:val="20"/>
        </w:rPr>
        <w:t xml:space="preserve">AIC </w:t>
      </w:r>
      <w:r w:rsidR="00B1681A">
        <w:rPr>
          <w:rFonts w:ascii="Times New Roman" w:hAnsi="Times New Roman" w:cs="Times New Roman"/>
          <w:color w:val="000000"/>
          <w:szCs w:val="20"/>
        </w:rPr>
        <w:t xml:space="preserve">Scheme allowance </w:t>
      </w:r>
      <w:r w:rsidR="00733723" w:rsidRPr="0003332E">
        <w:rPr>
          <w:rFonts w:ascii="Times New Roman" w:hAnsi="Times New Roman" w:cs="Times New Roman"/>
          <w:color w:val="000000"/>
          <w:szCs w:val="20"/>
        </w:rPr>
        <w:t>on th</w:t>
      </w:r>
      <w:smartTag w:uri="urn:schemas-microsoft-com:office:smarttags" w:element="PersonName">
        <w:r w:rsidR="00733723" w:rsidRPr="0003332E">
          <w:rPr>
            <w:rFonts w:ascii="Times New Roman" w:hAnsi="Times New Roman" w:cs="Times New Roman"/>
            <w:color w:val="000000"/>
            <w:szCs w:val="20"/>
          </w:rPr>
          <w:t>is</w:t>
        </w:r>
      </w:smartTag>
      <w:r w:rsidR="00733723" w:rsidRPr="0003332E">
        <w:rPr>
          <w:rFonts w:ascii="Times New Roman" w:hAnsi="Times New Roman" w:cs="Times New Roman"/>
          <w:color w:val="000000"/>
          <w:szCs w:val="20"/>
        </w:rPr>
        <w:t xml:space="preserve"> bas</w:t>
      </w:r>
      <w:smartTag w:uri="urn:schemas-microsoft-com:office:smarttags" w:element="PersonName">
        <w:r w:rsidR="00733723" w:rsidRPr="0003332E">
          <w:rPr>
            <w:rFonts w:ascii="Times New Roman" w:hAnsi="Times New Roman" w:cs="Times New Roman"/>
            <w:color w:val="000000"/>
            <w:szCs w:val="20"/>
          </w:rPr>
          <w:t>is</w:t>
        </w:r>
      </w:smartTag>
      <w:r w:rsidR="00733723" w:rsidRPr="0003332E">
        <w:rPr>
          <w:rFonts w:ascii="Times New Roman" w:hAnsi="Times New Roman" w:cs="Times New Roman"/>
          <w:color w:val="000000"/>
          <w:szCs w:val="20"/>
        </w:rPr>
        <w:t xml:space="preserve"> in 2005</w:t>
      </w:r>
      <w:r w:rsidR="00596234" w:rsidRPr="0003332E">
        <w:rPr>
          <w:rFonts w:ascii="Times New Roman" w:hAnsi="Times New Roman" w:cs="Times New Roman"/>
          <w:color w:val="000000"/>
          <w:szCs w:val="20"/>
        </w:rPr>
        <w:t xml:space="preserve"> will continue to be deemed as geographically </w:t>
      </w:r>
      <w:smartTag w:uri="urn:schemas-microsoft-com:office:smarttags" w:element="PersonName">
        <w:r w:rsidR="00596234" w:rsidRPr="0003332E">
          <w:rPr>
            <w:rFonts w:ascii="Times New Roman" w:hAnsi="Times New Roman" w:cs="Times New Roman"/>
            <w:color w:val="000000"/>
            <w:szCs w:val="20"/>
          </w:rPr>
          <w:t>is</w:t>
        </w:r>
      </w:smartTag>
      <w:r w:rsidR="00596234" w:rsidRPr="0003332E">
        <w:rPr>
          <w:rFonts w:ascii="Times New Roman" w:hAnsi="Times New Roman" w:cs="Times New Roman"/>
          <w:color w:val="000000"/>
          <w:szCs w:val="20"/>
        </w:rPr>
        <w:t>olated until the completion or d</w:t>
      </w:r>
      <w:smartTag w:uri="urn:schemas-microsoft-com:office:smarttags" w:element="PersonName">
        <w:r w:rsidR="00596234" w:rsidRPr="0003332E">
          <w:rPr>
            <w:rFonts w:ascii="Times New Roman" w:hAnsi="Times New Roman" w:cs="Times New Roman"/>
            <w:color w:val="000000"/>
            <w:szCs w:val="20"/>
          </w:rPr>
          <w:t>is</w:t>
        </w:r>
      </w:smartTag>
      <w:r w:rsidR="00596234" w:rsidRPr="0003332E">
        <w:rPr>
          <w:rFonts w:ascii="Times New Roman" w:hAnsi="Times New Roman" w:cs="Times New Roman"/>
          <w:color w:val="000000"/>
          <w:szCs w:val="20"/>
        </w:rPr>
        <w:t>continuation of the</w:t>
      </w:r>
      <w:r w:rsidR="00733723" w:rsidRPr="0003332E">
        <w:rPr>
          <w:rFonts w:ascii="Times New Roman" w:hAnsi="Times New Roman" w:cs="Times New Roman"/>
          <w:color w:val="000000"/>
          <w:szCs w:val="20"/>
        </w:rPr>
        <w:t>ir</w:t>
      </w:r>
      <w:r w:rsidR="00596234" w:rsidRPr="0003332E">
        <w:rPr>
          <w:rFonts w:ascii="Times New Roman" w:hAnsi="Times New Roman" w:cs="Times New Roman"/>
          <w:color w:val="000000"/>
          <w:szCs w:val="20"/>
        </w:rPr>
        <w:t xml:space="preserve"> course of study</w:t>
      </w:r>
      <w:r w:rsidR="00733723" w:rsidRPr="0003332E">
        <w:rPr>
          <w:rFonts w:ascii="Times New Roman" w:hAnsi="Times New Roman" w:cs="Times New Roman"/>
          <w:color w:val="000000"/>
          <w:szCs w:val="20"/>
        </w:rPr>
        <w:t xml:space="preserve">, or arrangements for their </w:t>
      </w:r>
      <w:r w:rsidR="00D4635F">
        <w:rPr>
          <w:rFonts w:ascii="Times New Roman" w:hAnsi="Times New Roman" w:cs="Times New Roman"/>
          <w:color w:val="000000"/>
          <w:szCs w:val="20"/>
        </w:rPr>
        <w:t>Principal family home</w:t>
      </w:r>
      <w:r w:rsidR="00733723" w:rsidRPr="0003332E">
        <w:rPr>
          <w:rFonts w:ascii="Times New Roman" w:hAnsi="Times New Roman" w:cs="Times New Roman"/>
          <w:color w:val="000000"/>
          <w:szCs w:val="20"/>
        </w:rPr>
        <w:t xml:space="preserve"> change.  In th</w:t>
      </w:r>
      <w:smartTag w:uri="urn:schemas-microsoft-com:office:smarttags" w:element="PersonName">
        <w:r w:rsidR="00733723" w:rsidRPr="0003332E">
          <w:rPr>
            <w:rFonts w:ascii="Times New Roman" w:hAnsi="Times New Roman" w:cs="Times New Roman"/>
            <w:color w:val="000000"/>
            <w:szCs w:val="20"/>
          </w:rPr>
          <w:t>is</w:t>
        </w:r>
      </w:smartTag>
      <w:r w:rsidR="00733723" w:rsidRPr="0003332E">
        <w:rPr>
          <w:rFonts w:ascii="Times New Roman" w:hAnsi="Times New Roman" w:cs="Times New Roman"/>
          <w:color w:val="000000"/>
          <w:szCs w:val="20"/>
        </w:rPr>
        <w:t xml:space="preserve"> case, the student’s</w:t>
      </w:r>
      <w:r w:rsidR="00733723">
        <w:rPr>
          <w:rFonts w:ascii="Times New Roman" w:hAnsi="Times New Roman" w:cs="Times New Roman"/>
          <w:color w:val="000000"/>
          <w:szCs w:val="20"/>
        </w:rPr>
        <w:t xml:space="preserve"> eligibility for Second Home Allowance will be reassessed according to the policy that </w:t>
      </w:r>
      <w:smartTag w:uri="urn:schemas-microsoft-com:office:smarttags" w:element="PersonName">
        <w:r w:rsidR="00733723">
          <w:rPr>
            <w:rFonts w:ascii="Times New Roman" w:hAnsi="Times New Roman" w:cs="Times New Roman"/>
            <w:color w:val="000000"/>
            <w:szCs w:val="20"/>
          </w:rPr>
          <w:t>is</w:t>
        </w:r>
      </w:smartTag>
      <w:r w:rsidR="00733723">
        <w:rPr>
          <w:rFonts w:ascii="Times New Roman" w:hAnsi="Times New Roman" w:cs="Times New Roman"/>
          <w:color w:val="000000"/>
          <w:szCs w:val="20"/>
        </w:rPr>
        <w:t xml:space="preserve"> applicable in the year in which reassessment occurs</w:t>
      </w:r>
      <w:r w:rsidR="00596234">
        <w:rPr>
          <w:rFonts w:ascii="Times New Roman" w:hAnsi="Times New Roman" w:cs="Times New Roman"/>
          <w:color w:val="000000"/>
          <w:szCs w:val="20"/>
        </w:rPr>
        <w:t>.</w:t>
      </w:r>
    </w:p>
    <w:p w:rsidR="00F20FB4" w:rsidRDefault="00F20FB4" w:rsidP="00520DC0">
      <w:pPr>
        <w:pStyle w:val="Heading3"/>
        <w:spacing w:before="0" w:beforeAutospacing="0" w:after="0" w:afterAutospacing="0"/>
        <w:rPr>
          <w:rFonts w:ascii="Times New Roman" w:hAnsi="Times New Roman" w:cs="Times New Roman"/>
          <w:color w:val="000000"/>
          <w:sz w:val="24"/>
          <w:szCs w:val="32"/>
        </w:rPr>
      </w:pPr>
      <w:bookmarkStart w:id="572" w:name="_5.3.9_Rate_of_entitlement"/>
      <w:bookmarkEnd w:id="572"/>
    </w:p>
    <w:p w:rsidR="009F3395" w:rsidRDefault="009F3395" w:rsidP="00520DC0">
      <w:pPr>
        <w:pStyle w:val="Heading3"/>
        <w:spacing w:before="0" w:beforeAutospacing="0" w:after="0" w:afterAutospacing="0"/>
        <w:rPr>
          <w:rFonts w:ascii="Times New Roman" w:hAnsi="Times New Roman" w:cs="Times New Roman"/>
          <w:color w:val="000000"/>
          <w:sz w:val="24"/>
          <w:szCs w:val="32"/>
        </w:rPr>
      </w:pPr>
      <w:bookmarkStart w:id="573" w:name="_5.3.7_Rate_of_entitlement"/>
      <w:bookmarkStart w:id="574" w:name="_Toc153097478"/>
      <w:bookmarkEnd w:id="573"/>
      <w:r>
        <w:rPr>
          <w:rFonts w:ascii="Times New Roman" w:hAnsi="Times New Roman" w:cs="Times New Roman"/>
          <w:color w:val="000000"/>
          <w:sz w:val="24"/>
          <w:szCs w:val="32"/>
        </w:rPr>
        <w:t>5.3.</w:t>
      </w:r>
      <w:r w:rsidR="00F20FB4">
        <w:rPr>
          <w:rFonts w:ascii="Times New Roman" w:hAnsi="Times New Roman" w:cs="Times New Roman"/>
          <w:color w:val="000000"/>
          <w:sz w:val="24"/>
          <w:szCs w:val="32"/>
        </w:rPr>
        <w:t>7</w:t>
      </w:r>
      <w:r>
        <w:rPr>
          <w:rFonts w:ascii="Times New Roman" w:hAnsi="Times New Roman" w:cs="Times New Roman"/>
          <w:color w:val="000000"/>
          <w:sz w:val="24"/>
          <w:szCs w:val="32"/>
        </w:rPr>
        <w:t xml:space="preserve"> Rate of entitlement</w:t>
      </w:r>
      <w:bookmarkEnd w:id="574"/>
    </w:p>
    <w:p w:rsidR="009F3395" w:rsidRDefault="009F3395" w:rsidP="00520DC0">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5.6.4_Second_Home_Allowance" w:history="1">
        <w:r w:rsidRPr="00936649">
          <w:rPr>
            <w:rStyle w:val="Hyperlink"/>
            <w:rFonts w:ascii="Times New Roman" w:hAnsi="Times New Roman" w:cs="Times New Roman"/>
            <w:szCs w:val="20"/>
          </w:rPr>
          <w:t>5</w:t>
        </w:r>
        <w:r w:rsidRPr="00936649">
          <w:rPr>
            <w:rStyle w:val="Hyperlink"/>
            <w:rFonts w:ascii="Times New Roman" w:hAnsi="Times New Roman" w:cs="Times New Roman"/>
            <w:szCs w:val="20"/>
          </w:rPr>
          <w:t>.</w:t>
        </w:r>
        <w:r w:rsidRPr="00936649">
          <w:rPr>
            <w:rStyle w:val="Hyperlink"/>
            <w:rFonts w:ascii="Times New Roman" w:hAnsi="Times New Roman" w:cs="Times New Roman"/>
            <w:szCs w:val="20"/>
          </w:rPr>
          <w:t>6.4</w:t>
        </w:r>
      </w:hyperlink>
      <w:r>
        <w:rPr>
          <w:rFonts w:ascii="Times New Roman" w:hAnsi="Times New Roman" w:cs="Times New Roman"/>
          <w:color w:val="000000"/>
          <w:szCs w:val="20"/>
        </w:rPr>
        <w:t xml:space="preserve"> for the current rate of entitlement for Second Home Allowance.</w:t>
      </w:r>
    </w:p>
    <w:p w:rsidR="009F3395" w:rsidRPr="008D2AAF" w:rsidRDefault="009F3395" w:rsidP="00C817FF">
      <w:pPr>
        <w:pStyle w:val="NormalWeb"/>
        <w:spacing w:before="0" w:beforeAutospacing="0" w:after="0" w:afterAutospacing="0"/>
        <w:rPr>
          <w:rFonts w:ascii="Times New Roman" w:hAnsi="Times New Roman" w:cs="Times New Roman"/>
          <w:szCs w:val="32"/>
        </w:rPr>
      </w:pPr>
      <w:r w:rsidRPr="008D2AAF">
        <w:rPr>
          <w:rFonts w:ascii="Times New Roman" w:hAnsi="Times New Roman" w:cs="Times New Roman"/>
        </w:rPr>
        <w:t xml:space="preserve">Entitlement </w:t>
      </w:r>
      <w:smartTag w:uri="urn:schemas-microsoft-com:office:smarttags" w:element="PersonName">
        <w:r w:rsidRPr="008D2AAF">
          <w:rPr>
            <w:rFonts w:ascii="Times New Roman" w:hAnsi="Times New Roman" w:cs="Times New Roman"/>
          </w:rPr>
          <w:t>is</w:t>
        </w:r>
      </w:smartTag>
      <w:r w:rsidRPr="008D2AAF">
        <w:rPr>
          <w:rFonts w:ascii="Times New Roman" w:hAnsi="Times New Roman" w:cs="Times New Roman"/>
        </w:rPr>
        <w:t xml:space="preserve"> calculated on a pro-rata bas</w:t>
      </w:r>
      <w:smartTag w:uri="urn:schemas-microsoft-com:office:smarttags" w:element="PersonName">
        <w:r w:rsidRPr="008D2AAF">
          <w:rPr>
            <w:rFonts w:ascii="Times New Roman" w:hAnsi="Times New Roman" w:cs="Times New Roman"/>
          </w:rPr>
          <w:t>is</w:t>
        </w:r>
      </w:smartTag>
      <w:r w:rsidRPr="008D2AAF">
        <w:rPr>
          <w:rFonts w:ascii="Times New Roman" w:hAnsi="Times New Roman" w:cs="Times New Roman"/>
        </w:rPr>
        <w:t xml:space="preserve"> when a </w:t>
      </w:r>
      <w:r w:rsidR="009B0027" w:rsidRPr="008D2AAF">
        <w:rPr>
          <w:rFonts w:ascii="Times New Roman" w:hAnsi="Times New Roman" w:cs="Times New Roman"/>
          <w:b/>
        </w:rPr>
        <w:t>student</w:t>
      </w:r>
      <w:r w:rsidRPr="008D2AAF">
        <w:rPr>
          <w:rFonts w:ascii="Times New Roman" w:hAnsi="Times New Roman" w:cs="Times New Roman"/>
        </w:rPr>
        <w:t xml:space="preserve"> </w:t>
      </w:r>
      <w:smartTag w:uri="urn:schemas-microsoft-com:office:smarttags" w:element="PersonName">
        <w:r w:rsidRPr="008D2AAF">
          <w:rPr>
            <w:rFonts w:ascii="Times New Roman" w:hAnsi="Times New Roman" w:cs="Times New Roman"/>
          </w:rPr>
          <w:t>is</w:t>
        </w:r>
      </w:smartTag>
      <w:r w:rsidRPr="008D2AAF">
        <w:rPr>
          <w:rFonts w:ascii="Times New Roman" w:hAnsi="Times New Roman" w:cs="Times New Roman"/>
        </w:rPr>
        <w:t xml:space="preserve"> eligible for only part of the year (see </w:t>
      </w:r>
      <w:hyperlink w:anchor="_5.1.4_Amount_of_entitlement" w:history="1">
        <w:r w:rsidRPr="008D2AAF">
          <w:rPr>
            <w:rStyle w:val="Hyperlink"/>
            <w:rFonts w:ascii="Times New Roman" w:hAnsi="Times New Roman" w:cs="Times New Roman"/>
            <w:szCs w:val="20"/>
          </w:rPr>
          <w:t>5.1.</w:t>
        </w:r>
        <w:r w:rsidR="00936649" w:rsidRPr="008D2AAF">
          <w:rPr>
            <w:rStyle w:val="Hyperlink"/>
            <w:rFonts w:ascii="Times New Roman" w:hAnsi="Times New Roman" w:cs="Times New Roman"/>
            <w:szCs w:val="20"/>
          </w:rPr>
          <w:t>3</w:t>
        </w:r>
      </w:hyperlink>
      <w:r w:rsidRPr="008D2AAF">
        <w:rPr>
          <w:rFonts w:ascii="Times New Roman" w:hAnsi="Times New Roman" w:cs="Times New Roman"/>
        </w:rPr>
        <w:t>).</w:t>
      </w:r>
    </w:p>
    <w:p w:rsidR="00BB18F8" w:rsidRDefault="00BB18F8">
      <w:pPr>
        <w:pStyle w:val="Heading3"/>
        <w:spacing w:before="0" w:beforeAutospacing="0" w:after="0" w:afterAutospacing="0"/>
        <w:rPr>
          <w:rFonts w:ascii="Times New Roman" w:hAnsi="Times New Roman" w:cs="Times New Roman"/>
          <w:color w:val="000000"/>
          <w:sz w:val="24"/>
          <w:szCs w:val="32"/>
        </w:rPr>
      </w:pPr>
      <w:bookmarkStart w:id="575" w:name="_5.3.10_Maximum_annual_entitlement p"/>
      <w:bookmarkStart w:id="576" w:name="_5.3.8_Maximum_annual"/>
      <w:bookmarkEnd w:id="575"/>
      <w:bookmarkEnd w:id="576"/>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77" w:name="_5.3.8_Maximum_annual_entitlement pe"/>
      <w:bookmarkStart w:id="578" w:name="_Toc153097479"/>
      <w:bookmarkEnd w:id="577"/>
      <w:r>
        <w:rPr>
          <w:rFonts w:ascii="Times New Roman" w:hAnsi="Times New Roman" w:cs="Times New Roman"/>
          <w:color w:val="000000"/>
          <w:sz w:val="24"/>
          <w:szCs w:val="32"/>
        </w:rPr>
        <w:t>5.3.</w:t>
      </w:r>
      <w:r w:rsidR="00F20FB4">
        <w:rPr>
          <w:rFonts w:ascii="Times New Roman" w:hAnsi="Times New Roman" w:cs="Times New Roman"/>
          <w:color w:val="000000"/>
          <w:sz w:val="24"/>
          <w:szCs w:val="32"/>
        </w:rPr>
        <w:t>8</w:t>
      </w:r>
      <w:r>
        <w:rPr>
          <w:rFonts w:ascii="Times New Roman" w:hAnsi="Times New Roman" w:cs="Times New Roman"/>
          <w:color w:val="000000"/>
          <w:sz w:val="24"/>
          <w:szCs w:val="32"/>
        </w:rPr>
        <w:t xml:space="preserve"> Maximum annual entitlement per </w:t>
      </w:r>
      <w:r w:rsidR="00D4635F">
        <w:rPr>
          <w:rFonts w:ascii="Times New Roman" w:hAnsi="Times New Roman" w:cs="Times New Roman"/>
          <w:color w:val="000000"/>
          <w:sz w:val="24"/>
          <w:szCs w:val="32"/>
        </w:rPr>
        <w:t>Family</w:t>
      </w:r>
      <w:bookmarkEnd w:id="578"/>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8D2AAF" w:rsidRDefault="009F3395" w:rsidP="00520DC0">
      <w:pPr>
        <w:pStyle w:val="NormalWeb"/>
        <w:spacing w:before="0" w:beforeAutospacing="0" w:after="0" w:afterAutospacing="0"/>
        <w:rPr>
          <w:rFonts w:ascii="Times New Roman" w:hAnsi="Times New Roman" w:cs="Times New Roman"/>
          <w:color w:val="000000"/>
          <w:szCs w:val="20"/>
        </w:rPr>
      </w:pPr>
      <w:r w:rsidRPr="008D2AAF">
        <w:rPr>
          <w:rFonts w:ascii="Times New Roman" w:hAnsi="Times New Roman" w:cs="Times New Roman"/>
          <w:color w:val="000000"/>
          <w:szCs w:val="20"/>
        </w:rPr>
        <w:t xml:space="preserve">See </w:t>
      </w:r>
      <w:hyperlink w:anchor="_5.6.4_Second_Home_Allowance" w:history="1">
        <w:r w:rsidRPr="008D2AAF">
          <w:rPr>
            <w:rStyle w:val="Hyperlink"/>
            <w:rFonts w:ascii="Times New Roman" w:hAnsi="Times New Roman" w:cs="Times New Roman"/>
            <w:szCs w:val="20"/>
          </w:rPr>
          <w:t>5.6.</w:t>
        </w:r>
        <w:r w:rsidRPr="008D2AAF">
          <w:rPr>
            <w:rStyle w:val="Hyperlink"/>
            <w:rFonts w:ascii="Times New Roman" w:hAnsi="Times New Roman" w:cs="Times New Roman"/>
            <w:szCs w:val="20"/>
          </w:rPr>
          <w:t>4</w:t>
        </w:r>
      </w:hyperlink>
      <w:r w:rsidRPr="008D2AAF">
        <w:rPr>
          <w:rFonts w:ascii="Times New Roman" w:hAnsi="Times New Roman" w:cs="Times New Roman"/>
          <w:color w:val="000000"/>
          <w:szCs w:val="20"/>
        </w:rPr>
        <w:t xml:space="preserve"> for the maximum amount of Second Home Allowance payable to any one </w:t>
      </w:r>
      <w:r w:rsidR="00D4635F">
        <w:rPr>
          <w:rFonts w:ascii="Times New Roman" w:hAnsi="Times New Roman" w:cs="Times New Roman"/>
          <w:b/>
          <w:color w:val="000000"/>
          <w:szCs w:val="20"/>
        </w:rPr>
        <w:t>Family</w:t>
      </w:r>
      <w:r w:rsidRPr="008D2AAF">
        <w:rPr>
          <w:rFonts w:ascii="Times New Roman" w:hAnsi="Times New Roman" w:cs="Times New Roman"/>
          <w:color w:val="000000"/>
          <w:szCs w:val="20"/>
        </w:rPr>
        <w:t>.</w:t>
      </w:r>
    </w:p>
    <w:p w:rsidR="009F3395" w:rsidRPr="008D2AAF" w:rsidRDefault="009F3395" w:rsidP="00520DC0">
      <w:pPr>
        <w:pStyle w:val="NormalWeb"/>
        <w:spacing w:before="0" w:beforeAutospacing="0" w:after="0" w:afterAutospacing="0"/>
        <w:rPr>
          <w:rFonts w:ascii="Times New Roman" w:hAnsi="Times New Roman" w:cs="Times New Roman"/>
          <w:color w:val="000000"/>
          <w:szCs w:val="20"/>
        </w:rPr>
      </w:pPr>
    </w:p>
    <w:p w:rsidR="009F3395" w:rsidRPr="008D2AAF" w:rsidRDefault="009F3395" w:rsidP="00520DC0">
      <w:pPr>
        <w:pStyle w:val="NormalWeb"/>
        <w:spacing w:before="0" w:beforeAutospacing="0" w:after="0" w:afterAutospacing="0"/>
        <w:rPr>
          <w:rFonts w:ascii="Times New Roman" w:hAnsi="Times New Roman" w:cs="Times New Roman"/>
          <w:color w:val="000000"/>
          <w:szCs w:val="20"/>
        </w:rPr>
      </w:pPr>
      <w:r w:rsidRPr="008D2AAF">
        <w:rPr>
          <w:rFonts w:ascii="Times New Roman" w:hAnsi="Times New Roman" w:cs="Times New Roman"/>
          <w:color w:val="000000"/>
          <w:szCs w:val="20"/>
        </w:rPr>
        <w:t xml:space="preserve">Where a home </w:t>
      </w:r>
      <w:smartTag w:uri="urn:schemas-microsoft-com:office:smarttags" w:element="PersonName">
        <w:r w:rsidRPr="008D2AAF">
          <w:rPr>
            <w:rFonts w:ascii="Times New Roman" w:hAnsi="Times New Roman" w:cs="Times New Roman"/>
            <w:color w:val="000000"/>
            <w:szCs w:val="20"/>
          </w:rPr>
          <w:t>is</w:t>
        </w:r>
      </w:smartTag>
      <w:r w:rsidRPr="008D2AAF">
        <w:rPr>
          <w:rFonts w:ascii="Times New Roman" w:hAnsi="Times New Roman" w:cs="Times New Roman"/>
          <w:color w:val="000000"/>
          <w:szCs w:val="20"/>
        </w:rPr>
        <w:t xml:space="preserve"> an approved </w:t>
      </w:r>
      <w:r w:rsidR="00D4635F">
        <w:rPr>
          <w:rFonts w:ascii="Times New Roman" w:hAnsi="Times New Roman" w:cs="Times New Roman"/>
          <w:color w:val="000000"/>
          <w:szCs w:val="20"/>
        </w:rPr>
        <w:t>Second family home</w:t>
      </w:r>
      <w:r w:rsidRPr="008D2AAF">
        <w:rPr>
          <w:rFonts w:ascii="Times New Roman" w:hAnsi="Times New Roman" w:cs="Times New Roman"/>
          <w:color w:val="000000"/>
          <w:szCs w:val="20"/>
        </w:rPr>
        <w:t xml:space="preserve"> on the bas</w:t>
      </w:r>
      <w:smartTag w:uri="urn:schemas-microsoft-com:office:smarttags" w:element="PersonName">
        <w:r w:rsidRPr="008D2AAF">
          <w:rPr>
            <w:rFonts w:ascii="Times New Roman" w:hAnsi="Times New Roman" w:cs="Times New Roman"/>
            <w:color w:val="000000"/>
            <w:szCs w:val="20"/>
          </w:rPr>
          <w:t>is</w:t>
        </w:r>
      </w:smartTag>
      <w:r w:rsidRPr="008D2AAF">
        <w:rPr>
          <w:rFonts w:ascii="Times New Roman" w:hAnsi="Times New Roman" w:cs="Times New Roman"/>
          <w:color w:val="000000"/>
          <w:szCs w:val="20"/>
        </w:rPr>
        <w:t xml:space="preserve"> of one </w:t>
      </w:r>
      <w:r w:rsidR="009B0027" w:rsidRPr="008D2AAF">
        <w:rPr>
          <w:rFonts w:ascii="Times New Roman" w:hAnsi="Times New Roman" w:cs="Times New Roman"/>
          <w:b/>
          <w:color w:val="000000"/>
          <w:szCs w:val="20"/>
        </w:rPr>
        <w:t>student</w:t>
      </w:r>
      <w:r w:rsidRPr="008D2AAF">
        <w:rPr>
          <w:rFonts w:ascii="Times New Roman" w:hAnsi="Times New Roman" w:cs="Times New Roman"/>
          <w:color w:val="000000"/>
          <w:szCs w:val="20"/>
        </w:rPr>
        <w:t xml:space="preserve"> and that </w:t>
      </w:r>
      <w:r w:rsidR="009B0027" w:rsidRPr="008D2AAF">
        <w:rPr>
          <w:rFonts w:ascii="Times New Roman" w:hAnsi="Times New Roman" w:cs="Times New Roman"/>
          <w:color w:val="000000"/>
          <w:szCs w:val="20"/>
        </w:rPr>
        <w:t>student</w:t>
      </w:r>
      <w:r w:rsidRPr="008D2AAF">
        <w:rPr>
          <w:rFonts w:ascii="Times New Roman" w:hAnsi="Times New Roman" w:cs="Times New Roman"/>
          <w:color w:val="000000"/>
          <w:szCs w:val="20"/>
        </w:rPr>
        <w:t xml:space="preserve"> </w:t>
      </w:r>
      <w:smartTag w:uri="urn:schemas-microsoft-com:office:smarttags" w:element="PersonName">
        <w:r w:rsidRPr="008D2AAF">
          <w:rPr>
            <w:rFonts w:ascii="Times New Roman" w:hAnsi="Times New Roman" w:cs="Times New Roman"/>
            <w:color w:val="000000"/>
            <w:szCs w:val="20"/>
          </w:rPr>
          <w:t>is</w:t>
        </w:r>
      </w:smartTag>
      <w:r w:rsidRPr="008D2AAF">
        <w:rPr>
          <w:rFonts w:ascii="Times New Roman" w:hAnsi="Times New Roman" w:cs="Times New Roman"/>
          <w:color w:val="000000"/>
          <w:szCs w:val="20"/>
        </w:rPr>
        <w:t xml:space="preserve"> in receipt of Youth Allowance or ABSTUDY, Second Home Allowance can be paid for a maximum of </w:t>
      </w:r>
      <w:r w:rsidR="003F4F93" w:rsidRPr="008D2AAF">
        <w:rPr>
          <w:rFonts w:ascii="Times New Roman" w:hAnsi="Times New Roman" w:cs="Times New Roman"/>
        </w:rPr>
        <w:t xml:space="preserve">three other </w:t>
      </w:r>
      <w:r w:rsidR="009B0027" w:rsidRPr="008D2AAF">
        <w:rPr>
          <w:rFonts w:ascii="Times New Roman" w:hAnsi="Times New Roman" w:cs="Times New Roman"/>
        </w:rPr>
        <w:t>students</w:t>
      </w:r>
      <w:r w:rsidR="003F4F93" w:rsidRPr="008D2AAF">
        <w:rPr>
          <w:rFonts w:ascii="Times New Roman" w:hAnsi="Times New Roman" w:cs="Times New Roman"/>
        </w:rPr>
        <w:t xml:space="preserve"> at any one time (but only including a maximum of two other </w:t>
      </w:r>
      <w:r w:rsidR="009B0027" w:rsidRPr="008D2AAF">
        <w:rPr>
          <w:rFonts w:ascii="Times New Roman" w:hAnsi="Times New Roman" w:cs="Times New Roman"/>
        </w:rPr>
        <w:t>students</w:t>
      </w:r>
      <w:r w:rsidR="003F4F93" w:rsidRPr="008D2AAF">
        <w:rPr>
          <w:rFonts w:ascii="Times New Roman" w:hAnsi="Times New Roman" w:cs="Times New Roman"/>
        </w:rPr>
        <w:t xml:space="preserve"> deemed </w:t>
      </w:r>
      <w:smartTag w:uri="urn:schemas-microsoft-com:office:smarttags" w:element="PersonName">
        <w:r w:rsidR="003F4F93" w:rsidRPr="008D2AAF">
          <w:rPr>
            <w:rFonts w:ascii="Times New Roman" w:hAnsi="Times New Roman" w:cs="Times New Roman"/>
          </w:rPr>
          <w:t>is</w:t>
        </w:r>
      </w:smartTag>
      <w:r w:rsidR="003F4F93" w:rsidRPr="008D2AAF">
        <w:rPr>
          <w:rFonts w:ascii="Times New Roman" w:hAnsi="Times New Roman" w:cs="Times New Roman"/>
        </w:rPr>
        <w:t>olated under</w:t>
      </w:r>
      <w:r w:rsidR="003F4F93" w:rsidRPr="008D2AAF">
        <w:rPr>
          <w:rFonts w:ascii="Times New Roman" w:hAnsi="Times New Roman" w:cs="Times New Roman"/>
          <w:color w:val="000000"/>
        </w:rPr>
        <w:t xml:space="preserve"> </w:t>
      </w:r>
      <w:hyperlink w:anchor="_4.4.5_Student_lives_in a second fam" w:history="1">
        <w:r w:rsidR="00027981" w:rsidRPr="008D2AAF">
          <w:rPr>
            <w:rStyle w:val="Hyperlink"/>
            <w:rFonts w:ascii="Times New Roman" w:hAnsi="Times New Roman" w:cs="Times New Roman"/>
          </w:rPr>
          <w:t>4.4.3</w:t>
        </w:r>
      </w:hyperlink>
      <w:r w:rsidR="003F4F93" w:rsidRPr="008D2AAF">
        <w:rPr>
          <w:rFonts w:ascii="Times New Roman" w:hAnsi="Times New Roman" w:cs="Times New Roman"/>
        </w:rPr>
        <w:t>)</w:t>
      </w:r>
      <w:r w:rsidRPr="008D2AAF">
        <w:rPr>
          <w:rFonts w:ascii="Times New Roman" w:hAnsi="Times New Roman" w:cs="Times New Roman"/>
          <w:szCs w:val="20"/>
        </w:rPr>
        <w:t>.</w:t>
      </w:r>
    </w:p>
    <w:p w:rsidR="009F3395" w:rsidRDefault="009F3395" w:rsidP="00520DC0">
      <w:pPr>
        <w:pStyle w:val="NormalWeb"/>
        <w:spacing w:before="0" w:beforeAutospacing="0" w:after="0" w:afterAutospacing="0"/>
        <w:jc w:val="both"/>
        <w:rPr>
          <w:rFonts w:ascii="Times New Roman" w:eastAsia="Times New Roman" w:hAnsi="Times New Roman" w:cs="Times New Roman"/>
          <w:szCs w:val="20"/>
        </w:rPr>
      </w:pPr>
    </w:p>
    <w:p w:rsidR="009F3395" w:rsidRPr="004E7739" w:rsidRDefault="009F3395" w:rsidP="004E7739">
      <w:pPr>
        <w:pStyle w:val="Heading2"/>
        <w:rPr>
          <w:rFonts w:ascii="Times New Roman" w:hAnsi="Times New Roman"/>
          <w:color w:val="000000"/>
          <w:sz w:val="28"/>
        </w:rPr>
      </w:pPr>
      <w:r>
        <w:rPr>
          <w:sz w:val="24"/>
        </w:rPr>
        <w:br w:type="page"/>
      </w:r>
      <w:bookmarkStart w:id="579" w:name="_5.4_Distance_Education_Allowance"/>
      <w:bookmarkStart w:id="580" w:name="_Toc153097480"/>
      <w:bookmarkEnd w:id="579"/>
      <w:r w:rsidRPr="004E7739">
        <w:rPr>
          <w:rFonts w:ascii="Times New Roman" w:hAnsi="Times New Roman"/>
          <w:color w:val="000000"/>
          <w:sz w:val="28"/>
        </w:rPr>
        <w:lastRenderedPageBreak/>
        <w:t>5.4 D</w:t>
      </w:r>
      <w:smartTag w:uri="urn:schemas-microsoft-com:office:smarttags" w:element="PersonName">
        <w:r w:rsidRPr="004E7739">
          <w:rPr>
            <w:rFonts w:ascii="Times New Roman" w:hAnsi="Times New Roman"/>
            <w:color w:val="000000"/>
            <w:sz w:val="28"/>
          </w:rPr>
          <w:t>is</w:t>
        </w:r>
      </w:smartTag>
      <w:r w:rsidRPr="004E7739">
        <w:rPr>
          <w:rFonts w:ascii="Times New Roman" w:hAnsi="Times New Roman"/>
          <w:color w:val="000000"/>
          <w:sz w:val="28"/>
        </w:rPr>
        <w:t>tance Education Allowance</w:t>
      </w:r>
      <w:bookmarkEnd w:id="580"/>
    </w:p>
    <w:p w:rsidR="00187B4C" w:rsidRPr="00865448" w:rsidRDefault="00187B4C" w:rsidP="00520DC0">
      <w:pPr>
        <w:pStyle w:val="NormalWeb"/>
        <w:rPr>
          <w:rFonts w:ascii="Times New Roman" w:hAnsi="Times New Roman"/>
          <w:b/>
        </w:rPr>
      </w:pPr>
      <w:bookmarkStart w:id="581" w:name="_Toc89148372"/>
      <w:bookmarkStart w:id="582" w:name="_Toc90958285"/>
      <w:r w:rsidRPr="00865448">
        <w:rPr>
          <w:rFonts w:ascii="Times New Roman" w:hAnsi="Times New Roman"/>
          <w:b/>
        </w:rPr>
        <w:t>Introduction</w:t>
      </w:r>
      <w:bookmarkEnd w:id="581"/>
      <w:bookmarkEnd w:id="582"/>
    </w:p>
    <w:p w:rsidR="00187B4C" w:rsidRPr="00865448" w:rsidRDefault="00187B4C" w:rsidP="00520DC0">
      <w:pPr>
        <w:pStyle w:val="NormalWeb"/>
        <w:rPr>
          <w:rFonts w:ascii="Times New Roman" w:hAnsi="Times New Roman"/>
        </w:rPr>
      </w:pPr>
      <w:bookmarkStart w:id="583" w:name="_Toc89148373"/>
      <w:bookmarkStart w:id="584" w:name="_Toc90958286"/>
      <w:r w:rsidRPr="00865448">
        <w:rPr>
          <w:rFonts w:ascii="Times New Roman" w:hAnsi="Times New Roman"/>
        </w:rPr>
        <w:t>Th</w:t>
      </w:r>
      <w:smartTag w:uri="urn:schemas-microsoft-com:office:smarttags" w:element="PersonName">
        <w:r w:rsidRPr="00865448">
          <w:rPr>
            <w:rFonts w:ascii="Times New Roman" w:hAnsi="Times New Roman"/>
          </w:rPr>
          <w:t>is</w:t>
        </w:r>
      </w:smartTag>
      <w:r w:rsidRPr="00865448">
        <w:rPr>
          <w:rFonts w:ascii="Times New Roman" w:hAnsi="Times New Roman"/>
        </w:rPr>
        <w:t xml:space="preserve"> </w:t>
      </w:r>
      <w:r w:rsidR="00614994" w:rsidRPr="00865448">
        <w:rPr>
          <w:rFonts w:ascii="Times New Roman" w:hAnsi="Times New Roman"/>
        </w:rPr>
        <w:t>Part</w:t>
      </w:r>
      <w:r w:rsidRPr="00865448">
        <w:rPr>
          <w:rFonts w:ascii="Times New Roman" w:hAnsi="Times New Roman"/>
        </w:rPr>
        <w:t xml:space="preserve"> outlines the intention and eligibility requirements of the D</w:t>
      </w:r>
      <w:smartTag w:uri="urn:schemas-microsoft-com:office:smarttags" w:element="PersonName">
        <w:r w:rsidRPr="00865448">
          <w:rPr>
            <w:rFonts w:ascii="Times New Roman" w:hAnsi="Times New Roman"/>
          </w:rPr>
          <w:t>is</w:t>
        </w:r>
      </w:smartTag>
      <w:r w:rsidRPr="00865448">
        <w:rPr>
          <w:rFonts w:ascii="Times New Roman" w:hAnsi="Times New Roman"/>
        </w:rPr>
        <w:t>tance Education Allowance.</w:t>
      </w:r>
      <w:bookmarkEnd w:id="583"/>
      <w:bookmarkEnd w:id="584"/>
    </w:p>
    <w:p w:rsidR="009F3395" w:rsidRDefault="007A54A5" w:rsidP="00A62B53">
      <w:pPr>
        <w:numPr>
          <w:ilvl w:val="0"/>
          <w:numId w:val="119"/>
        </w:numPr>
        <w:tabs>
          <w:tab w:val="clear" w:pos="720"/>
          <w:tab w:val="num" w:pos="600"/>
        </w:tabs>
        <w:ind w:left="600" w:hanging="300"/>
        <w:rPr>
          <w:color w:val="000000"/>
          <w:sz w:val="24"/>
        </w:rPr>
      </w:pPr>
      <w:hyperlink w:anchor="_5.4.1_Purpose_of_Distance Education" w:history="1">
        <w:r w:rsidR="009F3395" w:rsidRPr="007A54A5">
          <w:rPr>
            <w:rStyle w:val="Hyperlink"/>
            <w:sz w:val="24"/>
          </w:rPr>
          <w:t>5.</w:t>
        </w:r>
        <w:r w:rsidR="009F3395" w:rsidRPr="007A54A5">
          <w:rPr>
            <w:rStyle w:val="Hyperlink"/>
            <w:sz w:val="24"/>
          </w:rPr>
          <w:t>4</w:t>
        </w:r>
        <w:r w:rsidR="009F3395" w:rsidRPr="007A54A5">
          <w:rPr>
            <w:rStyle w:val="Hyperlink"/>
            <w:sz w:val="24"/>
          </w:rPr>
          <w:t>.1</w:t>
        </w:r>
      </w:hyperlink>
      <w:r w:rsidR="009F3395">
        <w:rPr>
          <w:color w:val="000000"/>
          <w:sz w:val="24"/>
        </w:rPr>
        <w:t xml:space="preserve"> </w:t>
      </w:r>
      <w:r w:rsidR="001272DC">
        <w:rPr>
          <w:color w:val="000000"/>
          <w:sz w:val="24"/>
        </w:rPr>
        <w:t xml:space="preserve"> </w:t>
      </w:r>
      <w:r w:rsidR="009F3395">
        <w:rPr>
          <w:color w:val="000000"/>
          <w:sz w:val="24"/>
        </w:rPr>
        <w:t>Purpose of D</w:t>
      </w:r>
      <w:smartTag w:uri="urn:schemas-microsoft-com:office:smarttags" w:element="PersonName">
        <w:r w:rsidR="009F3395">
          <w:rPr>
            <w:color w:val="000000"/>
            <w:sz w:val="24"/>
          </w:rPr>
          <w:t>is</w:t>
        </w:r>
      </w:smartTag>
      <w:r w:rsidR="009F3395">
        <w:rPr>
          <w:color w:val="000000"/>
          <w:sz w:val="24"/>
        </w:rPr>
        <w:t>tance Education Allowance</w:t>
      </w:r>
    </w:p>
    <w:p w:rsidR="009F3395" w:rsidRDefault="00333C07" w:rsidP="00A62B53">
      <w:pPr>
        <w:numPr>
          <w:ilvl w:val="0"/>
          <w:numId w:val="119"/>
        </w:numPr>
        <w:tabs>
          <w:tab w:val="clear" w:pos="720"/>
          <w:tab w:val="num" w:pos="600"/>
        </w:tabs>
        <w:ind w:left="600" w:hanging="300"/>
        <w:rPr>
          <w:color w:val="000000"/>
          <w:sz w:val="24"/>
        </w:rPr>
      </w:pPr>
      <w:hyperlink w:anchor="_5.4.2_Eligibility_for_Distance Educ" w:history="1">
        <w:r w:rsidR="009F3395" w:rsidRPr="00333C07">
          <w:rPr>
            <w:rStyle w:val="Hyperlink"/>
            <w:sz w:val="24"/>
          </w:rPr>
          <w:t>5.</w:t>
        </w:r>
        <w:r w:rsidR="009F3395" w:rsidRPr="00333C07">
          <w:rPr>
            <w:rStyle w:val="Hyperlink"/>
            <w:sz w:val="24"/>
          </w:rPr>
          <w:t>4</w:t>
        </w:r>
        <w:r w:rsidR="009F3395" w:rsidRPr="00333C07">
          <w:rPr>
            <w:rStyle w:val="Hyperlink"/>
            <w:sz w:val="24"/>
          </w:rPr>
          <w:t>.2</w:t>
        </w:r>
      </w:hyperlink>
      <w:r w:rsidR="009F3395">
        <w:rPr>
          <w:color w:val="000000"/>
          <w:sz w:val="24"/>
        </w:rPr>
        <w:t xml:space="preserve"> </w:t>
      </w:r>
      <w:r w:rsidR="001272DC">
        <w:rPr>
          <w:color w:val="000000"/>
          <w:sz w:val="24"/>
        </w:rPr>
        <w:t xml:space="preserve"> </w:t>
      </w:r>
      <w:r w:rsidR="009F3395">
        <w:rPr>
          <w:color w:val="000000"/>
          <w:sz w:val="24"/>
        </w:rPr>
        <w:t>Eligibility for D</w:t>
      </w:r>
      <w:smartTag w:uri="urn:schemas-microsoft-com:office:smarttags" w:element="PersonName">
        <w:r w:rsidR="009F3395">
          <w:rPr>
            <w:color w:val="000000"/>
            <w:sz w:val="24"/>
          </w:rPr>
          <w:t>is</w:t>
        </w:r>
      </w:smartTag>
      <w:r w:rsidR="009F3395">
        <w:rPr>
          <w:color w:val="000000"/>
          <w:sz w:val="24"/>
        </w:rPr>
        <w:t xml:space="preserve">tance </w:t>
      </w:r>
      <w:r w:rsidR="00FE2BD3">
        <w:rPr>
          <w:color w:val="000000"/>
          <w:sz w:val="24"/>
        </w:rPr>
        <w:t xml:space="preserve">Education </w:t>
      </w:r>
      <w:r w:rsidR="009F3395">
        <w:rPr>
          <w:color w:val="000000"/>
          <w:sz w:val="24"/>
        </w:rPr>
        <w:t>Allowance</w:t>
      </w:r>
    </w:p>
    <w:p w:rsidR="009F3395" w:rsidRDefault="00E66915" w:rsidP="00A62B53">
      <w:pPr>
        <w:numPr>
          <w:ilvl w:val="0"/>
          <w:numId w:val="119"/>
        </w:numPr>
        <w:tabs>
          <w:tab w:val="clear" w:pos="720"/>
          <w:tab w:val="num" w:pos="600"/>
        </w:tabs>
        <w:ind w:left="600" w:hanging="300"/>
        <w:rPr>
          <w:color w:val="000000"/>
          <w:sz w:val="24"/>
        </w:rPr>
      </w:pPr>
      <w:hyperlink w:anchor="_5.4.3_Acceptable_study_location" w:history="1">
        <w:r w:rsidR="009F3395" w:rsidRPr="00E66915">
          <w:rPr>
            <w:rStyle w:val="Hyperlink"/>
            <w:sz w:val="24"/>
          </w:rPr>
          <w:t>5.4.3</w:t>
        </w:r>
      </w:hyperlink>
      <w:r w:rsidR="009F3395">
        <w:rPr>
          <w:color w:val="000000"/>
          <w:sz w:val="24"/>
        </w:rPr>
        <w:t xml:space="preserve"> </w:t>
      </w:r>
      <w:r w:rsidR="001272DC">
        <w:rPr>
          <w:color w:val="000000"/>
          <w:sz w:val="24"/>
        </w:rPr>
        <w:t xml:space="preserve"> </w:t>
      </w:r>
      <w:r w:rsidR="009F3395">
        <w:rPr>
          <w:color w:val="000000"/>
          <w:sz w:val="24"/>
        </w:rPr>
        <w:t>Acceptable study location</w:t>
      </w:r>
    </w:p>
    <w:p w:rsidR="009F3395" w:rsidRDefault="00E66915" w:rsidP="00A62B53">
      <w:pPr>
        <w:numPr>
          <w:ilvl w:val="0"/>
          <w:numId w:val="119"/>
        </w:numPr>
        <w:tabs>
          <w:tab w:val="clear" w:pos="720"/>
          <w:tab w:val="num" w:pos="600"/>
        </w:tabs>
        <w:ind w:left="600" w:hanging="300"/>
        <w:rPr>
          <w:color w:val="000000"/>
          <w:sz w:val="24"/>
        </w:rPr>
      </w:pPr>
      <w:hyperlink w:anchor="_5.4.4_Home_tuition" w:history="1">
        <w:r w:rsidR="009F3395" w:rsidRPr="00E66915">
          <w:rPr>
            <w:rStyle w:val="Hyperlink"/>
            <w:sz w:val="24"/>
          </w:rPr>
          <w:t>5.4.4</w:t>
        </w:r>
      </w:hyperlink>
      <w:r w:rsidR="009F3395">
        <w:rPr>
          <w:color w:val="000000"/>
          <w:sz w:val="24"/>
        </w:rPr>
        <w:t xml:space="preserve"> </w:t>
      </w:r>
      <w:r w:rsidR="001272DC">
        <w:rPr>
          <w:color w:val="000000"/>
          <w:sz w:val="24"/>
        </w:rPr>
        <w:t xml:space="preserve"> </w:t>
      </w:r>
      <w:r w:rsidR="009F3395">
        <w:rPr>
          <w:color w:val="000000"/>
          <w:sz w:val="24"/>
        </w:rPr>
        <w:t>Home tuition</w:t>
      </w:r>
    </w:p>
    <w:p w:rsidR="009F3395" w:rsidRDefault="00E66915" w:rsidP="00A62B53">
      <w:pPr>
        <w:numPr>
          <w:ilvl w:val="0"/>
          <w:numId w:val="119"/>
        </w:numPr>
        <w:tabs>
          <w:tab w:val="clear" w:pos="720"/>
          <w:tab w:val="num" w:pos="600"/>
        </w:tabs>
        <w:ind w:left="600" w:hanging="300"/>
        <w:rPr>
          <w:color w:val="000000"/>
          <w:sz w:val="24"/>
        </w:rPr>
      </w:pPr>
      <w:hyperlink w:anchor="_5.4.5_Rate_of_entitlement" w:history="1">
        <w:r w:rsidR="009F3395" w:rsidRPr="00E66915">
          <w:rPr>
            <w:rStyle w:val="Hyperlink"/>
            <w:sz w:val="24"/>
          </w:rPr>
          <w:t>5.</w:t>
        </w:r>
        <w:r w:rsidR="009F3395" w:rsidRPr="00E66915">
          <w:rPr>
            <w:rStyle w:val="Hyperlink"/>
            <w:sz w:val="24"/>
          </w:rPr>
          <w:t>4</w:t>
        </w:r>
        <w:r w:rsidR="009F3395" w:rsidRPr="00E66915">
          <w:rPr>
            <w:rStyle w:val="Hyperlink"/>
            <w:sz w:val="24"/>
          </w:rPr>
          <w:t>.5</w:t>
        </w:r>
      </w:hyperlink>
      <w:r w:rsidR="009F3395">
        <w:rPr>
          <w:color w:val="000000"/>
          <w:sz w:val="24"/>
        </w:rPr>
        <w:t xml:space="preserve"> </w:t>
      </w:r>
      <w:r w:rsidR="001272DC">
        <w:rPr>
          <w:color w:val="000000"/>
          <w:sz w:val="24"/>
        </w:rPr>
        <w:t xml:space="preserve"> </w:t>
      </w:r>
      <w:r w:rsidR="009F3395">
        <w:rPr>
          <w:color w:val="000000"/>
          <w:sz w:val="24"/>
        </w:rPr>
        <w:t>Rate of entitlement</w:t>
      </w:r>
    </w:p>
    <w:p w:rsidR="009F3395" w:rsidRDefault="009F3395">
      <w:pPr>
        <w:ind w:left="700" w:hanging="700"/>
        <w:rPr>
          <w:color w:val="000000"/>
          <w:sz w:val="24"/>
        </w:rPr>
      </w:pP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bookmarkStart w:id="585" w:name="_5.4.1_Purpose_of_Distance Education"/>
      <w:bookmarkStart w:id="586" w:name="_Toc153097481"/>
      <w:bookmarkEnd w:id="585"/>
      <w:r>
        <w:rPr>
          <w:rFonts w:ascii="Times New Roman" w:hAnsi="Times New Roman" w:cs="Times New Roman"/>
          <w:color w:val="000000"/>
          <w:sz w:val="24"/>
          <w:szCs w:val="32"/>
        </w:rPr>
        <w:t>5.4.1 Purpose of D</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tance Education Allowance</w:t>
      </w:r>
      <w:bookmarkEnd w:id="586"/>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Education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intended to contribute towards incidental costs incurred by </w:t>
      </w:r>
      <w:r w:rsidRPr="004E037C">
        <w:rPr>
          <w:rFonts w:ascii="Times New Roman" w:hAnsi="Times New Roman" w:cs="Times New Roman"/>
          <w:b/>
          <w:color w:val="000000"/>
          <w:szCs w:val="20"/>
        </w:rPr>
        <w:t>families</w:t>
      </w:r>
      <w:r>
        <w:rPr>
          <w:rFonts w:ascii="Times New Roman" w:hAnsi="Times New Roman" w:cs="Times New Roman"/>
          <w:color w:val="000000"/>
          <w:szCs w:val="20"/>
        </w:rPr>
        <w:t xml:space="preserve"> whose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children are undertaking their education by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education methods.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intended to meet the ongoing cost of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of education (eg costs associated with teaching, tuition and superv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w:t>
      </w: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bookmarkStart w:id="587" w:name="_5.4.2_Eligibility_for_Distance Educ"/>
      <w:bookmarkStart w:id="588" w:name="_Toc153097482"/>
      <w:bookmarkEnd w:id="587"/>
      <w:r>
        <w:rPr>
          <w:rFonts w:ascii="Times New Roman" w:hAnsi="Times New Roman" w:cs="Times New Roman"/>
          <w:color w:val="000000"/>
          <w:sz w:val="24"/>
          <w:szCs w:val="32"/>
        </w:rPr>
        <w:t>5.4.2 Eligibility for D</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tance </w:t>
      </w:r>
      <w:r w:rsidR="00FE2BD3">
        <w:rPr>
          <w:rFonts w:ascii="Times New Roman" w:hAnsi="Times New Roman" w:cs="Times New Roman"/>
          <w:color w:val="000000"/>
          <w:sz w:val="24"/>
          <w:szCs w:val="32"/>
        </w:rPr>
        <w:t xml:space="preserve">Education </w:t>
      </w:r>
      <w:r>
        <w:rPr>
          <w:rFonts w:ascii="Times New Roman" w:hAnsi="Times New Roman" w:cs="Times New Roman"/>
          <w:color w:val="000000"/>
          <w:sz w:val="24"/>
          <w:szCs w:val="32"/>
        </w:rPr>
        <w:t>Allowance</w:t>
      </w:r>
      <w:bookmarkEnd w:id="588"/>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r>
        <w:rPr>
          <w:rFonts w:ascii="Times New Roman" w:hAnsi="Times New Roman" w:cs="Times New Roman"/>
          <w:color w:val="000000"/>
          <w:szCs w:val="20"/>
        </w:rPr>
        <w:t>To be eligible for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Education Allowance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must:</w:t>
      </w:r>
    </w:p>
    <w:p w:rsidR="009F3395" w:rsidRDefault="009F3395" w:rsidP="00A62B53">
      <w:pPr>
        <w:numPr>
          <w:ilvl w:val="0"/>
          <w:numId w:val="120"/>
        </w:numPr>
        <w:tabs>
          <w:tab w:val="clear" w:pos="720"/>
          <w:tab w:val="num" w:pos="600"/>
        </w:tabs>
        <w:ind w:left="600" w:hanging="300"/>
        <w:rPr>
          <w:color w:val="000000"/>
          <w:sz w:val="24"/>
        </w:rPr>
      </w:pPr>
      <w:r>
        <w:rPr>
          <w:color w:val="000000"/>
          <w:sz w:val="24"/>
        </w:rPr>
        <w:t xml:space="preserve">be studying at home or an acceptable alternative to home (see </w:t>
      </w:r>
      <w:hyperlink w:anchor="_5.4.3_Acceptable_study_location" w:history="1">
        <w:r w:rsidRPr="007A54A5">
          <w:rPr>
            <w:rStyle w:val="Hyperlink"/>
            <w:sz w:val="24"/>
          </w:rPr>
          <w:t>5.4</w:t>
        </w:r>
        <w:r w:rsidRPr="007A54A5">
          <w:rPr>
            <w:rStyle w:val="Hyperlink"/>
            <w:sz w:val="24"/>
          </w:rPr>
          <w:t>.</w:t>
        </w:r>
        <w:r w:rsidRPr="007A54A5">
          <w:rPr>
            <w:rStyle w:val="Hyperlink"/>
            <w:sz w:val="24"/>
          </w:rPr>
          <w:t>3</w:t>
        </w:r>
      </w:hyperlink>
      <w:r>
        <w:rPr>
          <w:color w:val="000000"/>
          <w:sz w:val="24"/>
        </w:rPr>
        <w:t>);</w:t>
      </w:r>
    </w:p>
    <w:p w:rsidR="009F3395" w:rsidRDefault="009F3395" w:rsidP="00A62B53">
      <w:pPr>
        <w:numPr>
          <w:ilvl w:val="0"/>
          <w:numId w:val="120"/>
        </w:numPr>
        <w:tabs>
          <w:tab w:val="clear" w:pos="720"/>
          <w:tab w:val="num" w:pos="600"/>
        </w:tabs>
        <w:ind w:left="600" w:hanging="300"/>
        <w:rPr>
          <w:color w:val="000000"/>
          <w:sz w:val="24"/>
        </w:rPr>
      </w:pPr>
      <w:r>
        <w:rPr>
          <w:color w:val="000000"/>
          <w:sz w:val="24"/>
        </w:rPr>
        <w:t xml:space="preserve">be undertaking an approved course (see </w:t>
      </w:r>
      <w:hyperlink w:anchor="_3.4.4_Approved_course" w:history="1">
        <w:r w:rsidRPr="00333C07">
          <w:rPr>
            <w:rStyle w:val="Hyperlink"/>
            <w:sz w:val="24"/>
          </w:rPr>
          <w:t>3.</w:t>
        </w:r>
        <w:r w:rsidRPr="00333C07">
          <w:rPr>
            <w:rStyle w:val="Hyperlink"/>
            <w:sz w:val="24"/>
          </w:rPr>
          <w:t>4</w:t>
        </w:r>
        <w:r w:rsidRPr="00333C07">
          <w:rPr>
            <w:rStyle w:val="Hyperlink"/>
            <w:sz w:val="24"/>
          </w:rPr>
          <w:t>.4</w:t>
        </w:r>
      </w:hyperlink>
      <w:r>
        <w:rPr>
          <w:color w:val="000000"/>
          <w:sz w:val="24"/>
        </w:rPr>
        <w:t>); and</w:t>
      </w:r>
    </w:p>
    <w:p w:rsidR="009F3395" w:rsidRDefault="009F3395" w:rsidP="00A62B53">
      <w:pPr>
        <w:numPr>
          <w:ilvl w:val="0"/>
          <w:numId w:val="120"/>
        </w:numPr>
        <w:tabs>
          <w:tab w:val="clear" w:pos="720"/>
          <w:tab w:val="num" w:pos="600"/>
        </w:tabs>
        <w:ind w:left="600" w:hanging="300"/>
        <w:rPr>
          <w:color w:val="000000"/>
          <w:sz w:val="24"/>
        </w:rPr>
      </w:pPr>
      <w:proofErr w:type="gramStart"/>
      <w:r>
        <w:rPr>
          <w:color w:val="000000"/>
          <w:sz w:val="24"/>
        </w:rPr>
        <w:t>not</w:t>
      </w:r>
      <w:proofErr w:type="gramEnd"/>
      <w:r>
        <w:rPr>
          <w:color w:val="000000"/>
          <w:sz w:val="24"/>
        </w:rPr>
        <w:t xml:space="preserve"> be in receipt of a pension - the Pensioner Education Supplement </w:t>
      </w:r>
      <w:smartTag w:uri="urn:schemas-microsoft-com:office:smarttags" w:element="PersonName">
        <w:r>
          <w:rPr>
            <w:color w:val="000000"/>
            <w:sz w:val="24"/>
          </w:rPr>
          <w:t>is</w:t>
        </w:r>
      </w:smartTag>
      <w:r>
        <w:rPr>
          <w:color w:val="000000"/>
          <w:sz w:val="24"/>
        </w:rPr>
        <w:t xml:space="preserve"> available for </w:t>
      </w:r>
      <w:r w:rsidR="009B0027" w:rsidRPr="0003332E">
        <w:rPr>
          <w:color w:val="000000"/>
          <w:sz w:val="24"/>
        </w:rPr>
        <w:t>students</w:t>
      </w:r>
      <w:r>
        <w:rPr>
          <w:color w:val="000000"/>
          <w:sz w:val="24"/>
        </w:rPr>
        <w:t xml:space="preserve"> in receipt of certain pensions (see </w:t>
      </w:r>
      <w:hyperlink w:anchor="_5.5_Pensioner_Education_Supplement" w:history="1">
        <w:r w:rsidRPr="00E66915">
          <w:rPr>
            <w:rStyle w:val="Hyperlink"/>
            <w:sz w:val="24"/>
          </w:rPr>
          <w:t>5.5</w:t>
        </w:r>
      </w:hyperlink>
      <w:r>
        <w:rPr>
          <w:color w:val="000000"/>
          <w:sz w:val="24"/>
        </w:rPr>
        <w:t>).</w:t>
      </w:r>
    </w:p>
    <w:p w:rsidR="009F3395" w:rsidRDefault="009F3395">
      <w:pPr>
        <w:ind w:left="700" w:hanging="700"/>
        <w:rPr>
          <w:color w:val="000000"/>
          <w:sz w:val="24"/>
        </w:rPr>
      </w:pPr>
    </w:p>
    <w:p w:rsidR="009F3395" w:rsidRPr="00520DC0" w:rsidRDefault="009F3395" w:rsidP="00520DC0">
      <w:pPr>
        <w:pStyle w:val="warning"/>
        <w:shd w:val="clear" w:color="auto" w:fill="D9D9D9"/>
        <w:spacing w:before="0" w:beforeAutospacing="0" w:after="0" w:afterAutospacing="0"/>
        <w:ind w:left="700" w:hanging="700"/>
        <w:rPr>
          <w:rFonts w:ascii="Times New Roman" w:hAnsi="Times New Roman" w:cs="Times New Roman"/>
          <w:b w:val="0"/>
          <w:szCs w:val="20"/>
        </w:rPr>
      </w:pPr>
      <w:r w:rsidRPr="00520DC0">
        <w:rPr>
          <w:rFonts w:ascii="Times New Roman" w:hAnsi="Times New Roman" w:cs="Times New Roman"/>
          <w:b w:val="0"/>
          <w:szCs w:val="20"/>
        </w:rPr>
        <w:t xml:space="preserve">Note: Eligibility conditions outlined in Parts </w:t>
      </w:r>
      <w:hyperlink w:anchor="_2_Applicant_Eligibility" w:history="1">
        <w:r w:rsidRPr="00520DC0">
          <w:rPr>
            <w:rStyle w:val="Hyperlink"/>
            <w:rFonts w:ascii="Times New Roman" w:hAnsi="Times New Roman" w:cs="Times New Roman"/>
            <w:b w:val="0"/>
            <w:bCs w:val="0"/>
            <w:szCs w:val="20"/>
          </w:rPr>
          <w:t>2</w:t>
        </w:r>
      </w:hyperlink>
      <w:r w:rsidRPr="00520DC0">
        <w:rPr>
          <w:rFonts w:ascii="Times New Roman" w:hAnsi="Times New Roman" w:cs="Times New Roman"/>
          <w:b w:val="0"/>
          <w:szCs w:val="20"/>
        </w:rPr>
        <w:t xml:space="preserve">, </w:t>
      </w:r>
      <w:hyperlink w:anchor="_3_Student_Eligibility" w:history="1">
        <w:r w:rsidRPr="00520DC0">
          <w:rPr>
            <w:rStyle w:val="Hyperlink"/>
            <w:rFonts w:ascii="Times New Roman" w:hAnsi="Times New Roman" w:cs="Times New Roman"/>
            <w:b w:val="0"/>
            <w:bCs w:val="0"/>
            <w:szCs w:val="20"/>
          </w:rPr>
          <w:t>3</w:t>
        </w:r>
      </w:hyperlink>
      <w:r w:rsidRPr="00520DC0">
        <w:rPr>
          <w:rFonts w:ascii="Times New Roman" w:hAnsi="Times New Roman" w:cs="Times New Roman"/>
          <w:b w:val="0"/>
          <w:szCs w:val="20"/>
        </w:rPr>
        <w:t xml:space="preserve"> and </w:t>
      </w:r>
      <w:hyperlink w:anchor="_4_Isolation_Conditions" w:history="1">
        <w:r w:rsidRPr="00520DC0">
          <w:rPr>
            <w:rStyle w:val="Hyperlink"/>
            <w:rFonts w:ascii="Times New Roman" w:hAnsi="Times New Roman" w:cs="Times New Roman"/>
            <w:b w:val="0"/>
            <w:bCs w:val="0"/>
            <w:szCs w:val="20"/>
          </w:rPr>
          <w:t>4</w:t>
        </w:r>
      </w:hyperlink>
      <w:r w:rsidRPr="00520DC0">
        <w:rPr>
          <w:rFonts w:ascii="Times New Roman" w:hAnsi="Times New Roman" w:cs="Times New Roman"/>
          <w:b w:val="0"/>
          <w:szCs w:val="20"/>
        </w:rPr>
        <w:t xml:space="preserve"> must also be met.</w:t>
      </w:r>
    </w:p>
    <w:p w:rsidR="009F3395" w:rsidRDefault="009F3395" w:rsidP="00520DC0">
      <w:pPr>
        <w:pStyle w:val="Heading3"/>
        <w:spacing w:before="0" w:beforeAutospacing="0" w:after="0" w:afterAutospacing="0"/>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89" w:name="_5.4.3_Acceptable_study_location"/>
      <w:bookmarkStart w:id="590" w:name="_Toc153097483"/>
      <w:bookmarkEnd w:id="589"/>
      <w:r>
        <w:rPr>
          <w:rFonts w:ascii="Times New Roman" w:hAnsi="Times New Roman" w:cs="Times New Roman"/>
          <w:color w:val="000000"/>
          <w:sz w:val="24"/>
          <w:szCs w:val="32"/>
        </w:rPr>
        <w:t>5.4.3 Acceptable study location</w:t>
      </w:r>
      <w:bookmarkEnd w:id="590"/>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B0027">
      <w:pPr>
        <w:pStyle w:val="NormalWeb"/>
        <w:spacing w:before="0" w:beforeAutospacing="0" w:after="0" w:afterAutospacing="0"/>
        <w:rPr>
          <w:rFonts w:ascii="Times New Roman" w:hAnsi="Times New Roman" w:cs="Times New Roman"/>
          <w:color w:val="000000"/>
          <w:szCs w:val="20"/>
        </w:rPr>
      </w:pPr>
      <w:bookmarkStart w:id="591" w:name="OLE_LINK13"/>
      <w:r w:rsidRPr="009B0027">
        <w:rPr>
          <w:rFonts w:ascii="Times New Roman" w:hAnsi="Times New Roman" w:cs="Times New Roman"/>
          <w:b/>
          <w:color w:val="000000"/>
          <w:szCs w:val="20"/>
        </w:rPr>
        <w:t>Students</w:t>
      </w:r>
      <w:r w:rsidR="009F3395">
        <w:rPr>
          <w:rFonts w:ascii="Times New Roman" w:hAnsi="Times New Roman" w:cs="Times New Roman"/>
          <w:color w:val="000000"/>
          <w:szCs w:val="20"/>
        </w:rPr>
        <w:t xml:space="preserve"> </w:t>
      </w:r>
      <w:r w:rsidR="000A6621">
        <w:rPr>
          <w:rFonts w:ascii="Times New Roman" w:hAnsi="Times New Roman" w:cs="Times New Roman"/>
          <w:color w:val="000000"/>
          <w:szCs w:val="20"/>
        </w:rPr>
        <w:t>who are studying via d</w:t>
      </w:r>
      <w:smartTag w:uri="urn:schemas-microsoft-com:office:smarttags" w:element="PersonName">
        <w:r w:rsidR="000A6621">
          <w:rPr>
            <w:rFonts w:ascii="Times New Roman" w:hAnsi="Times New Roman" w:cs="Times New Roman"/>
            <w:color w:val="000000"/>
            <w:szCs w:val="20"/>
          </w:rPr>
          <w:t>is</w:t>
        </w:r>
      </w:smartTag>
      <w:r w:rsidR="000A6621">
        <w:rPr>
          <w:rFonts w:ascii="Times New Roman" w:hAnsi="Times New Roman" w:cs="Times New Roman"/>
          <w:color w:val="000000"/>
          <w:szCs w:val="20"/>
        </w:rPr>
        <w:t xml:space="preserve">tance education methods and </w:t>
      </w:r>
      <w:r w:rsidR="009F3395">
        <w:rPr>
          <w:rFonts w:ascii="Times New Roman" w:hAnsi="Times New Roman" w:cs="Times New Roman"/>
          <w:color w:val="000000"/>
          <w:szCs w:val="20"/>
        </w:rPr>
        <w:t>for whom D</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tance Education Allowance may be paid normally study from home. However, the following study arrangements are also acceptable:</w:t>
      </w:r>
    </w:p>
    <w:p w:rsidR="009F3395" w:rsidRDefault="009F3395" w:rsidP="00A62B53">
      <w:pPr>
        <w:numPr>
          <w:ilvl w:val="0"/>
          <w:numId w:val="121"/>
        </w:numPr>
        <w:tabs>
          <w:tab w:val="clear" w:pos="720"/>
          <w:tab w:val="num" w:pos="600"/>
        </w:tabs>
        <w:ind w:left="600" w:hanging="300"/>
        <w:rPr>
          <w:color w:val="000000"/>
          <w:sz w:val="24"/>
        </w:rPr>
      </w:pPr>
      <w:r>
        <w:rPr>
          <w:color w:val="000000"/>
          <w:sz w:val="24"/>
        </w:rPr>
        <w:t xml:space="preserve">if a </w:t>
      </w:r>
      <w:r w:rsidR="009B0027" w:rsidRPr="0003332E">
        <w:rPr>
          <w:color w:val="000000"/>
          <w:sz w:val="24"/>
        </w:rPr>
        <w:t>student</w:t>
      </w:r>
      <w:r w:rsidRPr="0003332E">
        <w:rPr>
          <w:color w:val="000000"/>
          <w:sz w:val="24"/>
        </w:rPr>
        <w:t xml:space="preserve"> studies at and uses facilities of a school that does not offer tuition at the </w:t>
      </w:r>
      <w:r w:rsidR="009B0027" w:rsidRPr="0003332E">
        <w:rPr>
          <w:color w:val="000000"/>
          <w:sz w:val="24"/>
        </w:rPr>
        <w:t>student</w:t>
      </w:r>
      <w:r w:rsidRPr="0003332E">
        <w:rPr>
          <w:color w:val="000000"/>
          <w:sz w:val="24"/>
        </w:rPr>
        <w:t>’s</w:t>
      </w:r>
      <w:r>
        <w:rPr>
          <w:color w:val="000000"/>
          <w:sz w:val="24"/>
        </w:rPr>
        <w:t xml:space="preserve"> level (eg a </w:t>
      </w:r>
      <w:r w:rsidR="006469D6" w:rsidRPr="006469D6">
        <w:rPr>
          <w:b/>
          <w:color w:val="000000"/>
          <w:sz w:val="24"/>
        </w:rPr>
        <w:t>secondary student</w:t>
      </w:r>
      <w:r>
        <w:rPr>
          <w:color w:val="000000"/>
          <w:sz w:val="24"/>
        </w:rPr>
        <w:t xml:space="preserve"> who has access to a local primary school); or</w:t>
      </w:r>
    </w:p>
    <w:p w:rsidR="000A6621" w:rsidRPr="00F509B3" w:rsidRDefault="009F3395" w:rsidP="00A62B53">
      <w:pPr>
        <w:numPr>
          <w:ilvl w:val="0"/>
          <w:numId w:val="121"/>
        </w:numPr>
        <w:tabs>
          <w:tab w:val="clear" w:pos="720"/>
          <w:tab w:val="num" w:pos="600"/>
        </w:tabs>
        <w:ind w:left="600" w:hanging="300"/>
        <w:rPr>
          <w:color w:val="000000"/>
          <w:sz w:val="24"/>
        </w:rPr>
      </w:pPr>
      <w:r>
        <w:rPr>
          <w:color w:val="000000"/>
          <w:sz w:val="24"/>
        </w:rPr>
        <w:t xml:space="preserve">if a </w:t>
      </w:r>
      <w:r w:rsidR="009B0027" w:rsidRPr="0003332E">
        <w:rPr>
          <w:color w:val="000000"/>
          <w:sz w:val="24"/>
        </w:rPr>
        <w:t>student</w:t>
      </w:r>
      <w:r>
        <w:rPr>
          <w:color w:val="000000"/>
          <w:sz w:val="24"/>
        </w:rPr>
        <w:t xml:space="preserve"> studies at prem</w:t>
      </w:r>
      <w:smartTag w:uri="urn:schemas-microsoft-com:office:smarttags" w:element="PersonName">
        <w:r>
          <w:rPr>
            <w:color w:val="000000"/>
            <w:sz w:val="24"/>
          </w:rPr>
          <w:t>is</w:t>
        </w:r>
      </w:smartTag>
      <w:r>
        <w:rPr>
          <w:color w:val="000000"/>
          <w:sz w:val="24"/>
        </w:rPr>
        <w:t xml:space="preserve">es which are not classified as a mainstream school and do not </w:t>
      </w:r>
      <w:r w:rsidRPr="00F509B3">
        <w:rPr>
          <w:color w:val="000000"/>
          <w:sz w:val="24"/>
        </w:rPr>
        <w:t>provide formal tuition by qualified teachers</w:t>
      </w:r>
      <w:r w:rsidR="000A6621" w:rsidRPr="00F509B3">
        <w:rPr>
          <w:color w:val="000000"/>
          <w:sz w:val="24"/>
        </w:rPr>
        <w:t>; or</w:t>
      </w:r>
    </w:p>
    <w:p w:rsidR="000A6621" w:rsidRPr="00F509B3" w:rsidRDefault="00826161" w:rsidP="00A62B53">
      <w:pPr>
        <w:numPr>
          <w:ilvl w:val="0"/>
          <w:numId w:val="121"/>
        </w:numPr>
        <w:tabs>
          <w:tab w:val="clear" w:pos="720"/>
          <w:tab w:val="num" w:pos="600"/>
        </w:tabs>
        <w:ind w:left="600" w:hanging="300"/>
        <w:rPr>
          <w:color w:val="000000"/>
          <w:sz w:val="24"/>
        </w:rPr>
      </w:pPr>
      <w:r w:rsidRPr="00F509B3">
        <w:rPr>
          <w:color w:val="000000"/>
          <w:sz w:val="24"/>
        </w:rPr>
        <w:t>‘</w:t>
      </w:r>
      <w:r w:rsidR="000A6621" w:rsidRPr="00F509B3">
        <w:rPr>
          <w:color w:val="000000"/>
          <w:sz w:val="24"/>
        </w:rPr>
        <w:t>Homeland Learning Centres</w:t>
      </w:r>
      <w:r w:rsidRPr="00F509B3">
        <w:rPr>
          <w:color w:val="000000"/>
          <w:sz w:val="24"/>
        </w:rPr>
        <w:t>’.</w:t>
      </w:r>
    </w:p>
    <w:bookmarkEnd w:id="591"/>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92" w:name="_5.4.4_Home_tuition"/>
      <w:bookmarkStart w:id="593" w:name="_Toc153097484"/>
      <w:bookmarkEnd w:id="592"/>
      <w:r>
        <w:rPr>
          <w:rFonts w:ascii="Times New Roman" w:hAnsi="Times New Roman" w:cs="Times New Roman"/>
          <w:color w:val="000000"/>
          <w:sz w:val="24"/>
          <w:szCs w:val="32"/>
        </w:rPr>
        <w:t>5.4.4 Home tuition</w:t>
      </w:r>
      <w:bookmarkEnd w:id="59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eligible for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Education Allowance if undertaking a course of home tuition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has been formally approved by the State or Territory education authority as being a sat</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factory alternative to the State or Territory provided curriculum.</w:t>
      </w:r>
    </w:p>
    <w:p w:rsidR="00027981" w:rsidRDefault="00027981">
      <w:pPr>
        <w:pStyle w:val="NormalWeb"/>
        <w:spacing w:before="0" w:beforeAutospacing="0" w:after="0" w:afterAutospacing="0"/>
        <w:rPr>
          <w:rFonts w:ascii="Times New Roman" w:hAnsi="Times New Roman" w:cs="Times New Roman"/>
          <w:color w:val="000000"/>
          <w:szCs w:val="20"/>
        </w:rPr>
      </w:pPr>
    </w:p>
    <w:p w:rsidR="009F3395" w:rsidRPr="0003332E" w:rsidRDefault="009F3395">
      <w:pPr>
        <w:pStyle w:val="NormalWeb"/>
        <w:spacing w:before="0" w:beforeAutospacing="0" w:after="0" w:afterAutospacing="0"/>
        <w:rPr>
          <w:rFonts w:ascii="Times New Roman" w:hAnsi="Times New Roman" w:cs="Times New Roman"/>
          <w:color w:val="000000"/>
          <w:szCs w:val="20"/>
        </w:rPr>
      </w:pPr>
      <w:r w:rsidRPr="0003332E">
        <w:rPr>
          <w:rFonts w:ascii="Times New Roman" w:hAnsi="Times New Roman" w:cs="Times New Roman"/>
          <w:color w:val="000000"/>
          <w:szCs w:val="20"/>
        </w:rPr>
        <w:t xml:space="preserve">Where home tuition approval from the State or Territory education authority lapses solely because the </w:t>
      </w:r>
      <w:r w:rsidR="009B0027" w:rsidRPr="0003332E">
        <w:rPr>
          <w:rFonts w:ascii="Times New Roman" w:hAnsi="Times New Roman" w:cs="Times New Roman"/>
          <w:color w:val="000000"/>
          <w:szCs w:val="20"/>
        </w:rPr>
        <w:t>student</w:t>
      </w:r>
      <w:r w:rsidRPr="0003332E">
        <w:rPr>
          <w:rFonts w:ascii="Times New Roman" w:hAnsi="Times New Roman" w:cs="Times New Roman"/>
          <w:color w:val="000000"/>
          <w:szCs w:val="20"/>
        </w:rPr>
        <w:t xml:space="preserve"> has reached the statutory school leaving age, the home tuition programme may be deemed to be approved if it was approved immediately prior to the </w:t>
      </w:r>
      <w:r w:rsidR="009B0027" w:rsidRPr="0003332E">
        <w:rPr>
          <w:rFonts w:ascii="Times New Roman" w:hAnsi="Times New Roman" w:cs="Times New Roman"/>
          <w:color w:val="000000"/>
          <w:szCs w:val="20"/>
        </w:rPr>
        <w:t>student</w:t>
      </w:r>
      <w:r w:rsidRPr="0003332E">
        <w:rPr>
          <w:rFonts w:ascii="Times New Roman" w:hAnsi="Times New Roman" w:cs="Times New Roman"/>
          <w:color w:val="000000"/>
          <w:szCs w:val="20"/>
        </w:rPr>
        <w:t xml:space="preserve"> reaching the statutory school leaving age.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rsidP="00520DC0">
      <w:pPr>
        <w:pStyle w:val="warning"/>
        <w:shd w:val="clear" w:color="auto" w:fill="D9D9D9"/>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Eligibility conditions outlined in Parts </w:t>
      </w:r>
      <w:hyperlink w:anchor="_2_Applicant_Eligibility" w:history="1">
        <w:r w:rsidRPr="00AD2231">
          <w:rPr>
            <w:rStyle w:val="Hyperlink"/>
            <w:rFonts w:ascii="Times New Roman" w:hAnsi="Times New Roman" w:cs="Times New Roman"/>
            <w:b w:val="0"/>
            <w:bCs w:val="0"/>
            <w:szCs w:val="20"/>
          </w:rPr>
          <w:t>2</w:t>
        </w:r>
      </w:hyperlink>
      <w:r>
        <w:rPr>
          <w:rFonts w:ascii="Times New Roman" w:hAnsi="Times New Roman" w:cs="Times New Roman"/>
          <w:szCs w:val="20"/>
        </w:rPr>
        <w:t xml:space="preserve">, </w:t>
      </w:r>
      <w:hyperlink w:anchor="_3_Student_Eligibility" w:history="1">
        <w:r w:rsidRPr="00AD2231">
          <w:rPr>
            <w:rStyle w:val="Hyperlink"/>
            <w:rFonts w:ascii="Times New Roman" w:hAnsi="Times New Roman" w:cs="Times New Roman"/>
            <w:b w:val="0"/>
            <w:bCs w:val="0"/>
            <w:szCs w:val="20"/>
          </w:rPr>
          <w:t>3</w:t>
        </w:r>
      </w:hyperlink>
      <w:r>
        <w:rPr>
          <w:rFonts w:ascii="Times New Roman" w:hAnsi="Times New Roman" w:cs="Times New Roman"/>
          <w:szCs w:val="20"/>
        </w:rPr>
        <w:t xml:space="preserve"> and </w:t>
      </w:r>
      <w:hyperlink w:anchor="_4_Isolation_Conditions" w:history="1">
        <w:r w:rsidRPr="00AD2231">
          <w:rPr>
            <w:rStyle w:val="Hyperlink"/>
            <w:rFonts w:ascii="Times New Roman" w:hAnsi="Times New Roman" w:cs="Times New Roman"/>
            <w:b w:val="0"/>
            <w:bCs w:val="0"/>
            <w:szCs w:val="20"/>
          </w:rPr>
          <w:t>4</w:t>
        </w:r>
      </w:hyperlink>
      <w:r>
        <w:rPr>
          <w:rFonts w:ascii="Times New Roman" w:hAnsi="Times New Roman" w:cs="Times New Roman"/>
          <w:szCs w:val="20"/>
        </w:rPr>
        <w:t xml:space="preserve"> must also be met.</w:t>
      </w:r>
    </w:p>
    <w:p w:rsidR="009F3395" w:rsidRDefault="009F3395" w:rsidP="00520DC0">
      <w:pPr>
        <w:pStyle w:val="Heading3"/>
        <w:spacing w:before="0" w:beforeAutospacing="0" w:after="0" w:afterAutospacing="0"/>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94" w:name="_5.4.5_Rate_of_entitlement"/>
      <w:bookmarkStart w:id="595" w:name="_Toc153097485"/>
      <w:bookmarkEnd w:id="594"/>
      <w:r>
        <w:rPr>
          <w:rFonts w:ascii="Times New Roman" w:hAnsi="Times New Roman" w:cs="Times New Roman"/>
          <w:color w:val="000000"/>
          <w:sz w:val="24"/>
          <w:szCs w:val="32"/>
        </w:rPr>
        <w:t>5.4.5 Rate of entitlement</w:t>
      </w:r>
      <w:bookmarkEnd w:id="595"/>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5.6.5_Distance_Education" w:history="1">
        <w:r w:rsidRPr="00C817FF">
          <w:rPr>
            <w:rStyle w:val="Hyperlink"/>
            <w:rFonts w:ascii="Times New Roman" w:hAnsi="Times New Roman" w:cs="Times New Roman"/>
            <w:szCs w:val="20"/>
          </w:rPr>
          <w:t>5.6.5</w:t>
        </w:r>
      </w:hyperlink>
      <w:r>
        <w:rPr>
          <w:rFonts w:ascii="Times New Roman" w:hAnsi="Times New Roman" w:cs="Times New Roman"/>
          <w:color w:val="000000"/>
          <w:szCs w:val="20"/>
        </w:rPr>
        <w:t xml:space="preserve"> for current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Education Allowance rates.</w:t>
      </w:r>
    </w:p>
    <w:p w:rsidR="009F3395" w:rsidRPr="004E7739" w:rsidRDefault="009F3395" w:rsidP="004E7739">
      <w:pPr>
        <w:pStyle w:val="Heading2"/>
        <w:rPr>
          <w:rFonts w:ascii="Times New Roman" w:hAnsi="Times New Roman"/>
          <w:color w:val="000000"/>
          <w:sz w:val="28"/>
        </w:rPr>
      </w:pPr>
      <w:r>
        <w:rPr>
          <w:rFonts w:eastAsia="Times New Roman"/>
          <w:szCs w:val="20"/>
        </w:rPr>
        <w:br w:type="page"/>
      </w:r>
      <w:bookmarkStart w:id="596" w:name="_5.5_Pensioner_Education_Supplement"/>
      <w:bookmarkStart w:id="597" w:name="_5.5_Pensioner_Education"/>
      <w:bookmarkStart w:id="598" w:name="_Toc153097486"/>
      <w:bookmarkEnd w:id="596"/>
      <w:bookmarkEnd w:id="597"/>
      <w:r w:rsidRPr="004E7739">
        <w:rPr>
          <w:rFonts w:ascii="Times New Roman" w:hAnsi="Times New Roman"/>
          <w:color w:val="000000"/>
          <w:sz w:val="28"/>
        </w:rPr>
        <w:lastRenderedPageBreak/>
        <w:t>5.5 Pensioner Education Supplement</w:t>
      </w:r>
      <w:bookmarkEnd w:id="598"/>
      <w:r w:rsidR="00FE2BD3" w:rsidRPr="004E7739">
        <w:rPr>
          <w:rFonts w:ascii="Times New Roman" w:hAnsi="Times New Roman"/>
          <w:color w:val="000000"/>
          <w:sz w:val="28"/>
        </w:rPr>
        <w:t xml:space="preserve"> </w:t>
      </w:r>
    </w:p>
    <w:p w:rsidR="00187B4C" w:rsidRDefault="00187B4C" w:rsidP="00187B4C">
      <w:pPr>
        <w:pStyle w:val="Heading2"/>
        <w:spacing w:before="0" w:beforeAutospacing="0" w:after="0" w:afterAutospacing="0"/>
        <w:rPr>
          <w:rFonts w:ascii="Times New Roman" w:hAnsi="Times New Roman" w:cs="Times New Roman"/>
          <w:color w:val="000000"/>
          <w:sz w:val="24"/>
          <w:szCs w:val="35"/>
        </w:rPr>
      </w:pPr>
    </w:p>
    <w:p w:rsidR="00187B4C" w:rsidRPr="00CE3482" w:rsidRDefault="00187B4C" w:rsidP="00CE3482">
      <w:pPr>
        <w:pStyle w:val="NormalWeb"/>
        <w:rPr>
          <w:rFonts w:ascii="Times New Roman" w:hAnsi="Times New Roman"/>
          <w:b/>
        </w:rPr>
      </w:pPr>
      <w:bookmarkStart w:id="599" w:name="_Toc89148380"/>
      <w:bookmarkStart w:id="600" w:name="_Toc90958293"/>
      <w:r w:rsidRPr="00CE3482">
        <w:rPr>
          <w:rFonts w:ascii="Times New Roman" w:hAnsi="Times New Roman"/>
          <w:b/>
        </w:rPr>
        <w:t>Introduction</w:t>
      </w:r>
      <w:bookmarkEnd w:id="599"/>
      <w:bookmarkEnd w:id="600"/>
    </w:p>
    <w:p w:rsidR="00187B4C" w:rsidRPr="00CE3482" w:rsidRDefault="00187B4C" w:rsidP="00CE3482">
      <w:pPr>
        <w:pStyle w:val="NormalWeb"/>
        <w:rPr>
          <w:rFonts w:ascii="Times New Roman" w:hAnsi="Times New Roman"/>
        </w:rPr>
      </w:pPr>
      <w:bookmarkStart w:id="601" w:name="_Toc89148381"/>
      <w:bookmarkStart w:id="602" w:name="_Toc90958294"/>
      <w:r w:rsidRPr="00CE3482">
        <w:rPr>
          <w:rFonts w:ascii="Times New Roman" w:hAnsi="Times New Roman"/>
        </w:rPr>
        <w:t>Th</w:t>
      </w:r>
      <w:smartTag w:uri="urn:schemas-microsoft-com:office:smarttags" w:element="PersonName">
        <w:r w:rsidRPr="00CE3482">
          <w:rPr>
            <w:rFonts w:ascii="Times New Roman" w:hAnsi="Times New Roman"/>
          </w:rPr>
          <w:t>is</w:t>
        </w:r>
      </w:smartTag>
      <w:r w:rsidRPr="00CE3482">
        <w:rPr>
          <w:rFonts w:ascii="Times New Roman" w:hAnsi="Times New Roman"/>
        </w:rPr>
        <w:t xml:space="preserve"> </w:t>
      </w:r>
      <w:r w:rsidR="00614994" w:rsidRPr="00CE3482">
        <w:rPr>
          <w:rFonts w:ascii="Times New Roman" w:hAnsi="Times New Roman"/>
        </w:rPr>
        <w:t>Part</w:t>
      </w:r>
      <w:r w:rsidRPr="00CE3482">
        <w:rPr>
          <w:rFonts w:ascii="Times New Roman" w:hAnsi="Times New Roman"/>
        </w:rPr>
        <w:t xml:space="preserve"> outlines the intention and eligibility requirements of the Pensioner Education Supplement.</w:t>
      </w:r>
      <w:bookmarkEnd w:id="601"/>
      <w:bookmarkEnd w:id="602"/>
    </w:p>
    <w:p w:rsidR="009F3395" w:rsidRDefault="00C72D8A" w:rsidP="00A62B53">
      <w:pPr>
        <w:numPr>
          <w:ilvl w:val="0"/>
          <w:numId w:val="122"/>
        </w:numPr>
        <w:tabs>
          <w:tab w:val="clear" w:pos="720"/>
          <w:tab w:val="num" w:pos="600"/>
        </w:tabs>
        <w:ind w:left="600" w:hanging="300"/>
        <w:rPr>
          <w:color w:val="000000"/>
          <w:sz w:val="24"/>
        </w:rPr>
      </w:pPr>
      <w:hyperlink w:anchor="_5.5.1_Purpose_of_the Pensioner Educ" w:history="1">
        <w:r w:rsidR="009F3395" w:rsidRPr="00C72D8A">
          <w:rPr>
            <w:rStyle w:val="Hyperlink"/>
            <w:sz w:val="24"/>
          </w:rPr>
          <w:t>5.5</w:t>
        </w:r>
        <w:r w:rsidR="009F3395" w:rsidRPr="00C72D8A">
          <w:rPr>
            <w:rStyle w:val="Hyperlink"/>
            <w:sz w:val="24"/>
          </w:rPr>
          <w:t>.</w:t>
        </w:r>
        <w:r w:rsidR="009F3395" w:rsidRPr="00C72D8A">
          <w:rPr>
            <w:rStyle w:val="Hyperlink"/>
            <w:sz w:val="24"/>
          </w:rPr>
          <w:t>1</w:t>
        </w:r>
      </w:hyperlink>
      <w:r w:rsidR="009F3395">
        <w:rPr>
          <w:color w:val="000000"/>
          <w:sz w:val="24"/>
        </w:rPr>
        <w:t xml:space="preserve"> </w:t>
      </w:r>
      <w:r w:rsidR="001272DC">
        <w:rPr>
          <w:color w:val="000000"/>
          <w:sz w:val="24"/>
        </w:rPr>
        <w:t xml:space="preserve"> </w:t>
      </w:r>
      <w:r w:rsidR="009F3395">
        <w:rPr>
          <w:color w:val="000000"/>
          <w:sz w:val="24"/>
        </w:rPr>
        <w:t>Purpose of the Pensioner Education Supplement</w:t>
      </w:r>
      <w:r w:rsidR="00FE2BD3">
        <w:rPr>
          <w:color w:val="000000"/>
          <w:sz w:val="24"/>
        </w:rPr>
        <w:t xml:space="preserve"> </w:t>
      </w:r>
      <w:r w:rsidR="00FE2BD3" w:rsidRPr="00FE2BD3">
        <w:rPr>
          <w:color w:val="000000"/>
          <w:sz w:val="24"/>
        </w:rPr>
        <w:t>(PES)</w:t>
      </w:r>
    </w:p>
    <w:p w:rsidR="009F3395" w:rsidRDefault="00DE1A0F" w:rsidP="00A62B53">
      <w:pPr>
        <w:numPr>
          <w:ilvl w:val="0"/>
          <w:numId w:val="122"/>
        </w:numPr>
        <w:tabs>
          <w:tab w:val="clear" w:pos="720"/>
          <w:tab w:val="num" w:pos="600"/>
        </w:tabs>
        <w:ind w:left="600" w:hanging="300"/>
        <w:rPr>
          <w:color w:val="000000"/>
          <w:sz w:val="24"/>
        </w:rPr>
      </w:pPr>
      <w:hyperlink w:anchor="_5.5.2_Eligibility_for_PES" w:history="1">
        <w:r w:rsidR="009F3395" w:rsidRPr="00DE1A0F">
          <w:rPr>
            <w:rStyle w:val="Hyperlink"/>
            <w:sz w:val="24"/>
          </w:rPr>
          <w:t>5.</w:t>
        </w:r>
        <w:r w:rsidR="009F3395" w:rsidRPr="00DE1A0F">
          <w:rPr>
            <w:rStyle w:val="Hyperlink"/>
            <w:sz w:val="24"/>
          </w:rPr>
          <w:t>5</w:t>
        </w:r>
        <w:r w:rsidR="009F3395" w:rsidRPr="00DE1A0F">
          <w:rPr>
            <w:rStyle w:val="Hyperlink"/>
            <w:sz w:val="24"/>
          </w:rPr>
          <w:t>.2</w:t>
        </w:r>
      </w:hyperlink>
      <w:r w:rsidR="009F3395">
        <w:rPr>
          <w:color w:val="000000"/>
          <w:sz w:val="24"/>
        </w:rPr>
        <w:t xml:space="preserve"> </w:t>
      </w:r>
      <w:r w:rsidR="001272DC">
        <w:rPr>
          <w:color w:val="000000"/>
          <w:sz w:val="24"/>
        </w:rPr>
        <w:t xml:space="preserve"> </w:t>
      </w:r>
      <w:r w:rsidR="009F3395">
        <w:rPr>
          <w:color w:val="000000"/>
          <w:sz w:val="24"/>
        </w:rPr>
        <w:t>Eligibility for PES</w:t>
      </w:r>
    </w:p>
    <w:p w:rsidR="009F3395" w:rsidRDefault="00AD2231" w:rsidP="00A62B53">
      <w:pPr>
        <w:numPr>
          <w:ilvl w:val="0"/>
          <w:numId w:val="122"/>
        </w:numPr>
        <w:tabs>
          <w:tab w:val="clear" w:pos="720"/>
          <w:tab w:val="num" w:pos="600"/>
        </w:tabs>
        <w:ind w:left="600" w:hanging="300"/>
        <w:rPr>
          <w:color w:val="000000"/>
          <w:sz w:val="24"/>
        </w:rPr>
      </w:pPr>
      <w:hyperlink w:anchor="_5.5.3_Secondary_students" w:history="1">
        <w:r w:rsidR="009F3395" w:rsidRPr="00AD2231">
          <w:rPr>
            <w:rStyle w:val="Hyperlink"/>
            <w:sz w:val="24"/>
          </w:rPr>
          <w:t>5.5.3</w:t>
        </w:r>
      </w:hyperlink>
      <w:r w:rsidR="009F3395">
        <w:rPr>
          <w:color w:val="000000"/>
          <w:sz w:val="24"/>
        </w:rPr>
        <w:t xml:space="preserve"> </w:t>
      </w:r>
      <w:r w:rsidR="001272DC">
        <w:rPr>
          <w:color w:val="000000"/>
          <w:sz w:val="24"/>
        </w:rPr>
        <w:t xml:space="preserve"> </w:t>
      </w:r>
      <w:r w:rsidR="006469D6" w:rsidRPr="00074C13">
        <w:rPr>
          <w:bCs/>
          <w:color w:val="000000"/>
          <w:sz w:val="24"/>
        </w:rPr>
        <w:t xml:space="preserve">Secondary </w:t>
      </w:r>
      <w:r w:rsidR="00074C13" w:rsidRPr="00074C13">
        <w:rPr>
          <w:bCs/>
          <w:color w:val="000000"/>
          <w:sz w:val="24"/>
        </w:rPr>
        <w:t xml:space="preserve">and tertiary </w:t>
      </w:r>
      <w:r w:rsidR="006469D6" w:rsidRPr="006469D6">
        <w:rPr>
          <w:b/>
          <w:color w:val="000000"/>
          <w:sz w:val="24"/>
        </w:rPr>
        <w:t>student</w:t>
      </w:r>
      <w:r w:rsidR="009F3395" w:rsidRPr="00027981">
        <w:rPr>
          <w:b/>
          <w:color w:val="000000"/>
          <w:sz w:val="24"/>
        </w:rPr>
        <w:t>s</w:t>
      </w:r>
    </w:p>
    <w:p w:rsidR="009F3395" w:rsidRDefault="00AD2231" w:rsidP="00A62B53">
      <w:pPr>
        <w:numPr>
          <w:ilvl w:val="0"/>
          <w:numId w:val="122"/>
        </w:numPr>
        <w:tabs>
          <w:tab w:val="clear" w:pos="720"/>
          <w:tab w:val="num" w:pos="600"/>
        </w:tabs>
        <w:ind w:left="600" w:hanging="300"/>
        <w:rPr>
          <w:color w:val="000000"/>
          <w:sz w:val="24"/>
        </w:rPr>
      </w:pPr>
      <w:hyperlink w:anchor="_5.5.4_Rate_of_entitlement" w:history="1">
        <w:r w:rsidR="009F3395" w:rsidRPr="00AD2231">
          <w:rPr>
            <w:rStyle w:val="Hyperlink"/>
            <w:sz w:val="24"/>
          </w:rPr>
          <w:t>5.5.4</w:t>
        </w:r>
      </w:hyperlink>
      <w:r w:rsidR="009F3395">
        <w:rPr>
          <w:color w:val="000000"/>
          <w:sz w:val="24"/>
        </w:rPr>
        <w:t xml:space="preserve"> </w:t>
      </w:r>
      <w:r w:rsidR="001272DC">
        <w:rPr>
          <w:color w:val="000000"/>
          <w:sz w:val="24"/>
        </w:rPr>
        <w:t xml:space="preserve"> </w:t>
      </w:r>
      <w:r w:rsidR="009F3395">
        <w:rPr>
          <w:color w:val="000000"/>
          <w:sz w:val="24"/>
        </w:rPr>
        <w:t>Rate of entitlement</w:t>
      </w:r>
    </w:p>
    <w:p w:rsidR="009F3395" w:rsidRDefault="009F3395">
      <w:pPr>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603" w:name="_5.5.1_Purpose_of_the Pensioner Educ"/>
      <w:bookmarkStart w:id="604" w:name="_Toc153097487"/>
      <w:bookmarkEnd w:id="603"/>
      <w:r>
        <w:rPr>
          <w:rFonts w:ascii="Times New Roman" w:hAnsi="Times New Roman" w:cs="Times New Roman"/>
          <w:color w:val="000000"/>
          <w:sz w:val="24"/>
          <w:szCs w:val="32"/>
        </w:rPr>
        <w:t>5.5.1 Purpose of the Pensioner Education Supplement</w:t>
      </w:r>
      <w:bookmarkEnd w:id="604"/>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Pensioner Education Supplement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paid in respect of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in receipt of certain social security pensions and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intended to contribute towards educational costs incurred by </w:t>
      </w:r>
      <w:r w:rsidRPr="004E037C">
        <w:rPr>
          <w:rFonts w:ascii="Times New Roman" w:hAnsi="Times New Roman" w:cs="Times New Roman"/>
          <w:b/>
          <w:color w:val="000000"/>
          <w:szCs w:val="20"/>
        </w:rPr>
        <w:t>parents</w:t>
      </w:r>
      <w:r>
        <w:rPr>
          <w:rFonts w:ascii="Times New Roman" w:hAnsi="Times New Roman" w:cs="Times New Roman"/>
          <w:color w:val="000000"/>
          <w:szCs w:val="20"/>
        </w:rPr>
        <w:t xml:space="preserve"> of </w:t>
      </w:r>
      <w:r w:rsidR="00227C52">
        <w:rPr>
          <w:rFonts w:ascii="Times New Roman" w:hAnsi="Times New Roman" w:cs="Times New Roman"/>
          <w:b/>
          <w:color w:val="000000"/>
          <w:szCs w:val="20"/>
        </w:rPr>
        <w:t>Eligible student</w:t>
      </w:r>
      <w:r>
        <w:rPr>
          <w:rFonts w:ascii="Times New Roman" w:hAnsi="Times New Roman" w:cs="Times New Roman"/>
          <w:color w:val="000000"/>
          <w:szCs w:val="20"/>
        </w:rPr>
        <w:t>s.</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605" w:name="_5.5.2_Eligibility_for_PES"/>
      <w:bookmarkStart w:id="606" w:name="_Toc153097488"/>
      <w:bookmarkEnd w:id="605"/>
      <w:r>
        <w:rPr>
          <w:rFonts w:ascii="Times New Roman" w:hAnsi="Times New Roman" w:cs="Times New Roman"/>
          <w:color w:val="000000"/>
          <w:sz w:val="24"/>
          <w:szCs w:val="32"/>
        </w:rPr>
        <w:t>5.5.2 Eligibility for PES</w:t>
      </w:r>
      <w:bookmarkEnd w:id="606"/>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To be eligible for the PES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must:</w:t>
      </w:r>
    </w:p>
    <w:p w:rsidR="009F3395" w:rsidRDefault="009F3395" w:rsidP="00A62B53">
      <w:pPr>
        <w:numPr>
          <w:ilvl w:val="0"/>
          <w:numId w:val="123"/>
        </w:numPr>
        <w:tabs>
          <w:tab w:val="clear" w:pos="720"/>
          <w:tab w:val="num" w:pos="600"/>
        </w:tabs>
        <w:ind w:left="600" w:hanging="300"/>
        <w:rPr>
          <w:color w:val="000000"/>
          <w:sz w:val="24"/>
        </w:rPr>
      </w:pPr>
      <w:r>
        <w:rPr>
          <w:color w:val="000000"/>
          <w:sz w:val="24"/>
        </w:rPr>
        <w:t xml:space="preserve">be studying at </w:t>
      </w:r>
      <w:r w:rsidRPr="0036548E">
        <w:rPr>
          <w:b/>
          <w:color w:val="000000"/>
          <w:sz w:val="24"/>
        </w:rPr>
        <w:t>primary</w:t>
      </w:r>
      <w:r>
        <w:rPr>
          <w:color w:val="000000"/>
          <w:sz w:val="24"/>
        </w:rPr>
        <w:t xml:space="preserve"> or equivalent </w:t>
      </w:r>
      <w:r w:rsidRPr="0036548E">
        <w:rPr>
          <w:b/>
          <w:color w:val="000000"/>
          <w:sz w:val="24"/>
        </w:rPr>
        <w:t>ungraded</w:t>
      </w:r>
      <w:r>
        <w:rPr>
          <w:color w:val="000000"/>
          <w:sz w:val="24"/>
        </w:rPr>
        <w:t xml:space="preserve"> level (see </w:t>
      </w:r>
      <w:hyperlink w:anchor="_3.4.5_Approved_level_of study" w:history="1">
        <w:r w:rsidRPr="008906C3">
          <w:rPr>
            <w:rStyle w:val="Hyperlink"/>
            <w:sz w:val="24"/>
          </w:rPr>
          <w:t>3.</w:t>
        </w:r>
        <w:r w:rsidRPr="008906C3">
          <w:rPr>
            <w:rStyle w:val="Hyperlink"/>
            <w:sz w:val="24"/>
          </w:rPr>
          <w:t>4</w:t>
        </w:r>
        <w:r w:rsidRPr="008906C3">
          <w:rPr>
            <w:rStyle w:val="Hyperlink"/>
            <w:sz w:val="24"/>
          </w:rPr>
          <w:t>.5</w:t>
        </w:r>
      </w:hyperlink>
      <w:r>
        <w:rPr>
          <w:color w:val="000000"/>
          <w:sz w:val="24"/>
        </w:rPr>
        <w:t>);</w:t>
      </w:r>
    </w:p>
    <w:p w:rsidR="009F3395" w:rsidRDefault="009F3395" w:rsidP="00A62B53">
      <w:pPr>
        <w:numPr>
          <w:ilvl w:val="0"/>
          <w:numId w:val="123"/>
        </w:numPr>
        <w:tabs>
          <w:tab w:val="clear" w:pos="720"/>
          <w:tab w:val="num" w:pos="600"/>
        </w:tabs>
        <w:ind w:left="600" w:hanging="300"/>
        <w:rPr>
          <w:color w:val="000000"/>
          <w:sz w:val="24"/>
        </w:rPr>
      </w:pPr>
      <w:r>
        <w:rPr>
          <w:color w:val="000000"/>
          <w:sz w:val="24"/>
        </w:rPr>
        <w:t>be in receipt of</w:t>
      </w:r>
      <w:r w:rsidR="007204BA">
        <w:rPr>
          <w:color w:val="000000"/>
          <w:sz w:val="24"/>
        </w:rPr>
        <w:t>, or qualify for,</w:t>
      </w:r>
      <w:r>
        <w:rPr>
          <w:color w:val="000000"/>
          <w:sz w:val="24"/>
        </w:rPr>
        <w:t xml:space="preserve"> a D</w:t>
      </w:r>
      <w:smartTag w:uri="urn:schemas-microsoft-com:office:smarttags" w:element="PersonName">
        <w:r>
          <w:rPr>
            <w:color w:val="000000"/>
            <w:sz w:val="24"/>
          </w:rPr>
          <w:t>is</w:t>
        </w:r>
      </w:smartTag>
      <w:r>
        <w:rPr>
          <w:color w:val="000000"/>
          <w:sz w:val="24"/>
        </w:rPr>
        <w:t>ability Support Pension or a Parenting Payment (single); and</w:t>
      </w:r>
    </w:p>
    <w:p w:rsidR="009F3395" w:rsidRDefault="009F3395" w:rsidP="00A62B53">
      <w:pPr>
        <w:numPr>
          <w:ilvl w:val="0"/>
          <w:numId w:val="123"/>
        </w:numPr>
        <w:tabs>
          <w:tab w:val="clear" w:pos="720"/>
          <w:tab w:val="num" w:pos="600"/>
        </w:tabs>
        <w:ind w:left="600" w:hanging="300"/>
        <w:rPr>
          <w:color w:val="000000"/>
          <w:sz w:val="24"/>
        </w:rPr>
      </w:pPr>
      <w:proofErr w:type="gramStart"/>
      <w:r>
        <w:rPr>
          <w:color w:val="000000"/>
          <w:sz w:val="24"/>
        </w:rPr>
        <w:t>qualify</w:t>
      </w:r>
      <w:proofErr w:type="gramEnd"/>
      <w:r>
        <w:rPr>
          <w:color w:val="000000"/>
          <w:sz w:val="24"/>
        </w:rPr>
        <w:t xml:space="preserve"> for either Boarding Allowance, Second Home Allowance or D</w:t>
      </w:r>
      <w:smartTag w:uri="urn:schemas-microsoft-com:office:smarttags" w:element="PersonName">
        <w:r>
          <w:rPr>
            <w:color w:val="000000"/>
            <w:sz w:val="24"/>
          </w:rPr>
          <w:t>is</w:t>
        </w:r>
      </w:smartTag>
      <w:r>
        <w:rPr>
          <w:color w:val="000000"/>
          <w:sz w:val="24"/>
        </w:rPr>
        <w:t>tance Education Allowance (as applicable), except with regard to receipt of a pension.</w:t>
      </w:r>
    </w:p>
    <w:p w:rsidR="009F3395" w:rsidRDefault="009F3395">
      <w:pPr>
        <w:rPr>
          <w:color w:val="000000"/>
          <w:sz w:val="24"/>
        </w:rPr>
      </w:pPr>
    </w:p>
    <w:p w:rsidR="009F3395" w:rsidRPr="00520DC0" w:rsidRDefault="009F3395" w:rsidP="00520DC0">
      <w:pPr>
        <w:pStyle w:val="warning"/>
        <w:shd w:val="clear" w:color="auto" w:fill="D9D9D9"/>
        <w:spacing w:before="0" w:beforeAutospacing="0" w:after="0" w:afterAutospacing="0"/>
        <w:rPr>
          <w:rFonts w:ascii="Times New Roman" w:hAnsi="Times New Roman" w:cs="Times New Roman"/>
          <w:b w:val="0"/>
          <w:szCs w:val="20"/>
        </w:rPr>
      </w:pPr>
      <w:r w:rsidRPr="00520DC0">
        <w:rPr>
          <w:rFonts w:ascii="Times New Roman" w:hAnsi="Times New Roman" w:cs="Times New Roman"/>
          <w:b w:val="0"/>
          <w:szCs w:val="20"/>
        </w:rPr>
        <w:t xml:space="preserve">Note: Eligibility conditions outlined in Parts </w:t>
      </w:r>
      <w:hyperlink w:anchor="_2_Applicant_Eligibility" w:history="1">
        <w:r w:rsidRPr="00520DC0">
          <w:rPr>
            <w:rStyle w:val="Hyperlink"/>
            <w:rFonts w:ascii="Times New Roman" w:hAnsi="Times New Roman" w:cs="Times New Roman"/>
            <w:b w:val="0"/>
            <w:bCs w:val="0"/>
            <w:szCs w:val="20"/>
          </w:rPr>
          <w:t>2</w:t>
        </w:r>
      </w:hyperlink>
      <w:r w:rsidRPr="00520DC0">
        <w:rPr>
          <w:rFonts w:ascii="Times New Roman" w:hAnsi="Times New Roman" w:cs="Times New Roman"/>
          <w:b w:val="0"/>
          <w:szCs w:val="20"/>
        </w:rPr>
        <w:t xml:space="preserve">, </w:t>
      </w:r>
      <w:hyperlink w:anchor="_3_Student_Eligibility" w:history="1">
        <w:r w:rsidRPr="00520DC0">
          <w:rPr>
            <w:rStyle w:val="Hyperlink"/>
            <w:rFonts w:ascii="Times New Roman" w:hAnsi="Times New Roman" w:cs="Times New Roman"/>
            <w:b w:val="0"/>
            <w:bCs w:val="0"/>
            <w:szCs w:val="20"/>
          </w:rPr>
          <w:t>3</w:t>
        </w:r>
      </w:hyperlink>
      <w:r w:rsidRPr="00520DC0">
        <w:rPr>
          <w:rFonts w:ascii="Times New Roman" w:hAnsi="Times New Roman" w:cs="Times New Roman"/>
          <w:b w:val="0"/>
          <w:szCs w:val="20"/>
        </w:rPr>
        <w:t xml:space="preserve"> and </w:t>
      </w:r>
      <w:hyperlink w:anchor="_4_Isolation_Conditions" w:history="1">
        <w:r w:rsidRPr="00520DC0">
          <w:rPr>
            <w:rStyle w:val="Hyperlink"/>
            <w:rFonts w:ascii="Times New Roman" w:hAnsi="Times New Roman" w:cs="Times New Roman"/>
            <w:b w:val="0"/>
            <w:bCs w:val="0"/>
            <w:szCs w:val="20"/>
          </w:rPr>
          <w:t>4</w:t>
        </w:r>
      </w:hyperlink>
      <w:r w:rsidRPr="00520DC0">
        <w:rPr>
          <w:rFonts w:ascii="Times New Roman" w:hAnsi="Times New Roman" w:cs="Times New Roman"/>
          <w:b w:val="0"/>
          <w:szCs w:val="20"/>
        </w:rPr>
        <w:t xml:space="preserve"> must also be met. In particular, see special age rules for pensioner students at </w:t>
      </w:r>
      <w:hyperlink w:anchor="_3.3_Age_Limits" w:history="1">
        <w:r w:rsidRPr="00520DC0">
          <w:rPr>
            <w:rStyle w:val="Hyperlink"/>
            <w:rFonts w:ascii="Times New Roman" w:hAnsi="Times New Roman" w:cs="Times New Roman"/>
            <w:b w:val="0"/>
            <w:bCs w:val="0"/>
            <w:szCs w:val="20"/>
          </w:rPr>
          <w:t>3.</w:t>
        </w:r>
        <w:r w:rsidRPr="00520DC0">
          <w:rPr>
            <w:rStyle w:val="Hyperlink"/>
            <w:rFonts w:ascii="Times New Roman" w:hAnsi="Times New Roman" w:cs="Times New Roman"/>
            <w:b w:val="0"/>
            <w:bCs w:val="0"/>
            <w:szCs w:val="20"/>
          </w:rPr>
          <w:t>3</w:t>
        </w:r>
      </w:hyperlink>
      <w:r w:rsidRPr="00520DC0">
        <w:rPr>
          <w:rFonts w:ascii="Times New Roman" w:hAnsi="Times New Roman" w:cs="Times New Roman"/>
          <w:b w:val="0"/>
          <w:szCs w:val="20"/>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607" w:name="_5.5.3_Secondary_students"/>
      <w:bookmarkStart w:id="608" w:name="_Toc153097489"/>
      <w:bookmarkEnd w:id="607"/>
      <w:r>
        <w:rPr>
          <w:rFonts w:ascii="Times New Roman" w:hAnsi="Times New Roman" w:cs="Times New Roman"/>
          <w:color w:val="000000"/>
          <w:sz w:val="24"/>
          <w:szCs w:val="32"/>
        </w:rPr>
        <w:t xml:space="preserve">5.5.3 Secondary </w:t>
      </w:r>
      <w:r w:rsidR="003A3631">
        <w:rPr>
          <w:rFonts w:ascii="Times New Roman" w:hAnsi="Times New Roman" w:cs="Times New Roman"/>
          <w:color w:val="000000"/>
          <w:sz w:val="24"/>
          <w:szCs w:val="32"/>
        </w:rPr>
        <w:t xml:space="preserve">and Tertiary </w:t>
      </w:r>
      <w:r>
        <w:rPr>
          <w:rFonts w:ascii="Times New Roman" w:hAnsi="Times New Roman" w:cs="Times New Roman"/>
          <w:color w:val="000000"/>
          <w:sz w:val="24"/>
          <w:szCs w:val="32"/>
        </w:rPr>
        <w:t>students</w:t>
      </w:r>
      <w:bookmarkEnd w:id="608"/>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sidRPr="004E037C">
        <w:rPr>
          <w:rFonts w:ascii="Times New Roman" w:hAnsi="Times New Roman" w:cs="Times New Roman"/>
          <w:b/>
          <w:color w:val="000000"/>
          <w:szCs w:val="20"/>
        </w:rPr>
        <w:t>Secondary</w:t>
      </w:r>
      <w:r w:rsidR="0036548E">
        <w:rPr>
          <w:rFonts w:ascii="Times New Roman" w:hAnsi="Times New Roman" w:cs="Times New Roman"/>
          <w:b/>
          <w:color w:val="000000"/>
          <w:szCs w:val="20"/>
        </w:rPr>
        <w:t>,</w:t>
      </w:r>
      <w:r w:rsidR="003A3631">
        <w:rPr>
          <w:rFonts w:ascii="Times New Roman" w:hAnsi="Times New Roman" w:cs="Times New Roman"/>
          <w:color w:val="000000"/>
          <w:szCs w:val="20"/>
        </w:rPr>
        <w:t xml:space="preserve"> </w:t>
      </w:r>
      <w:r w:rsidR="003A3631" w:rsidRPr="004E037C">
        <w:rPr>
          <w:rFonts w:ascii="Times New Roman" w:hAnsi="Times New Roman" w:cs="Times New Roman"/>
          <w:b/>
          <w:color w:val="000000"/>
          <w:szCs w:val="20"/>
        </w:rPr>
        <w:t>tertiary</w:t>
      </w:r>
      <w:r w:rsidR="003A3631">
        <w:rPr>
          <w:rFonts w:ascii="Times New Roman" w:hAnsi="Times New Roman" w:cs="Times New Roman"/>
          <w:color w:val="000000"/>
          <w:szCs w:val="20"/>
        </w:rPr>
        <w:t xml:space="preserve">, </w:t>
      </w:r>
      <w:r>
        <w:rPr>
          <w:rFonts w:ascii="Times New Roman" w:hAnsi="Times New Roman" w:cs="Times New Roman"/>
          <w:color w:val="000000"/>
          <w:szCs w:val="20"/>
        </w:rPr>
        <w:t xml:space="preserve">or equivalent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who receive a pension are not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ted under </w:t>
      </w:r>
      <w:r w:rsidR="00B1681A">
        <w:rPr>
          <w:rFonts w:ascii="Times New Roman" w:hAnsi="Times New Roman" w:cs="Times New Roman"/>
          <w:color w:val="000000"/>
          <w:szCs w:val="20"/>
        </w:rPr>
        <w:t xml:space="preserve">the </w:t>
      </w:r>
      <w:r>
        <w:rPr>
          <w:rFonts w:ascii="Times New Roman" w:hAnsi="Times New Roman" w:cs="Times New Roman"/>
          <w:color w:val="000000"/>
          <w:szCs w:val="20"/>
        </w:rPr>
        <w:t>AIC</w:t>
      </w:r>
      <w:r w:rsidR="00B1681A">
        <w:rPr>
          <w:rFonts w:ascii="Times New Roman" w:hAnsi="Times New Roman" w:cs="Times New Roman"/>
          <w:color w:val="000000"/>
          <w:szCs w:val="20"/>
        </w:rPr>
        <w:t xml:space="preserve"> Scheme</w:t>
      </w:r>
      <w:r>
        <w:rPr>
          <w:rFonts w:ascii="Times New Roman" w:hAnsi="Times New Roman" w:cs="Times New Roman"/>
          <w:color w:val="000000"/>
          <w:szCs w:val="20"/>
        </w:rPr>
        <w:t xml:space="preserve">. Such </w:t>
      </w:r>
      <w:r w:rsidR="009B0027" w:rsidRPr="0003332E">
        <w:rPr>
          <w:rFonts w:ascii="Times New Roman" w:hAnsi="Times New Roman" w:cs="Times New Roman"/>
          <w:color w:val="000000"/>
          <w:szCs w:val="20"/>
        </w:rPr>
        <w:t>students</w:t>
      </w:r>
      <w:r w:rsidRPr="0003332E">
        <w:rPr>
          <w:rFonts w:ascii="Times New Roman" w:hAnsi="Times New Roman" w:cs="Times New Roman"/>
          <w:color w:val="000000"/>
          <w:szCs w:val="20"/>
        </w:rPr>
        <w:t xml:space="preserve"> on a D</w:t>
      </w:r>
      <w:smartTag w:uri="urn:schemas-microsoft-com:office:smarttags" w:element="PersonName">
        <w:r w:rsidRPr="0003332E">
          <w:rPr>
            <w:rFonts w:ascii="Times New Roman" w:hAnsi="Times New Roman" w:cs="Times New Roman"/>
            <w:color w:val="000000"/>
            <w:szCs w:val="20"/>
          </w:rPr>
          <w:t>is</w:t>
        </w:r>
      </w:smartTag>
      <w:r w:rsidRPr="0003332E">
        <w:rPr>
          <w:rFonts w:ascii="Times New Roman" w:hAnsi="Times New Roman" w:cs="Times New Roman"/>
          <w:color w:val="000000"/>
          <w:szCs w:val="20"/>
        </w:rPr>
        <w:t xml:space="preserve">ability Support Pension may be eligible for the PES under the </w:t>
      </w:r>
      <w:r w:rsidRPr="0003332E">
        <w:rPr>
          <w:rFonts w:ascii="Times New Roman" w:hAnsi="Times New Roman" w:cs="Times New Roman"/>
          <w:i/>
          <w:iCs/>
          <w:color w:val="000000"/>
          <w:szCs w:val="20"/>
        </w:rPr>
        <w:t xml:space="preserve">Social Security </w:t>
      </w:r>
      <w:r w:rsidR="00EF2F28" w:rsidRPr="0003332E">
        <w:rPr>
          <w:rFonts w:ascii="Times New Roman" w:hAnsi="Times New Roman" w:cs="Times New Roman"/>
          <w:i/>
          <w:iCs/>
          <w:color w:val="000000"/>
          <w:szCs w:val="20"/>
        </w:rPr>
        <w:t>Act</w:t>
      </w:r>
      <w:r w:rsidRPr="0003332E">
        <w:rPr>
          <w:rFonts w:ascii="Times New Roman" w:hAnsi="Times New Roman" w:cs="Times New Roman"/>
          <w:i/>
          <w:iCs/>
          <w:color w:val="000000"/>
          <w:szCs w:val="20"/>
        </w:rPr>
        <w:t xml:space="preserve"> 1991 </w:t>
      </w:r>
      <w:r w:rsidRPr="0003332E">
        <w:rPr>
          <w:rFonts w:ascii="Times New Roman" w:hAnsi="Times New Roman" w:cs="Times New Roman"/>
          <w:color w:val="000000"/>
          <w:szCs w:val="20"/>
        </w:rPr>
        <w:t xml:space="preserve">when they turn 16.  Secondary (or equivalent) </w:t>
      </w:r>
      <w:r w:rsidR="009B0027" w:rsidRPr="0003332E">
        <w:rPr>
          <w:rFonts w:ascii="Times New Roman" w:hAnsi="Times New Roman" w:cs="Times New Roman"/>
          <w:color w:val="000000"/>
          <w:szCs w:val="20"/>
        </w:rPr>
        <w:t>students</w:t>
      </w:r>
      <w:r w:rsidRPr="0003332E">
        <w:rPr>
          <w:rFonts w:ascii="Times New Roman" w:hAnsi="Times New Roman" w:cs="Times New Roman"/>
          <w:color w:val="000000"/>
          <w:szCs w:val="20"/>
        </w:rPr>
        <w:t xml:space="preserve"> on a Parenting Payment (single) may be eligible for the PES under the </w:t>
      </w:r>
      <w:r w:rsidRPr="0003332E">
        <w:rPr>
          <w:rFonts w:ascii="Times New Roman" w:hAnsi="Times New Roman" w:cs="Times New Roman"/>
          <w:i/>
          <w:iCs/>
          <w:color w:val="000000"/>
          <w:szCs w:val="20"/>
        </w:rPr>
        <w:t xml:space="preserve">Social Security Act 1991 </w:t>
      </w:r>
      <w:r w:rsidRPr="0003332E">
        <w:rPr>
          <w:rFonts w:ascii="Times New Roman" w:hAnsi="Times New Roman" w:cs="Times New Roman"/>
          <w:color w:val="000000"/>
          <w:szCs w:val="20"/>
        </w:rPr>
        <w:t>from the minimum school leaving age in their</w:t>
      </w:r>
      <w:r>
        <w:rPr>
          <w:rFonts w:ascii="Times New Roman" w:hAnsi="Times New Roman" w:cs="Times New Roman"/>
          <w:color w:val="000000"/>
          <w:szCs w:val="20"/>
        </w:rPr>
        <w:t xml:space="preserve"> State/Territory.</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520DC0" w:rsidRDefault="009F3395" w:rsidP="00520DC0">
      <w:pPr>
        <w:pStyle w:val="warning"/>
        <w:shd w:val="clear" w:color="auto" w:fill="D9D9D9"/>
        <w:spacing w:before="0" w:beforeAutospacing="0" w:after="0" w:afterAutospacing="0"/>
        <w:rPr>
          <w:rFonts w:ascii="Times New Roman" w:hAnsi="Times New Roman" w:cs="Times New Roman"/>
          <w:b w:val="0"/>
          <w:szCs w:val="20"/>
        </w:rPr>
      </w:pPr>
      <w:r w:rsidRPr="00520DC0">
        <w:rPr>
          <w:rFonts w:ascii="Times New Roman" w:hAnsi="Times New Roman" w:cs="Times New Roman"/>
          <w:b w:val="0"/>
          <w:szCs w:val="20"/>
        </w:rPr>
        <w:t xml:space="preserve">Note: Secondary students under the age of 16 and in receipt of a Parenting Payment (single) are not eligible for the PES under </w:t>
      </w:r>
      <w:r w:rsidR="00B1681A" w:rsidRPr="00520DC0">
        <w:rPr>
          <w:rFonts w:ascii="Times New Roman" w:hAnsi="Times New Roman" w:cs="Times New Roman"/>
          <w:b w:val="0"/>
          <w:szCs w:val="20"/>
        </w:rPr>
        <w:t xml:space="preserve">the </w:t>
      </w:r>
      <w:r w:rsidRPr="00520DC0">
        <w:rPr>
          <w:rFonts w:ascii="Times New Roman" w:hAnsi="Times New Roman" w:cs="Times New Roman"/>
          <w:b w:val="0"/>
          <w:szCs w:val="20"/>
        </w:rPr>
        <w:t>AIC</w:t>
      </w:r>
      <w:r w:rsidR="00B1681A" w:rsidRPr="00520DC0">
        <w:rPr>
          <w:rFonts w:ascii="Times New Roman" w:hAnsi="Times New Roman" w:cs="Times New Roman"/>
          <w:b w:val="0"/>
          <w:szCs w:val="20"/>
        </w:rPr>
        <w:t xml:space="preserve"> Scheme</w:t>
      </w:r>
      <w:r w:rsidRPr="00520DC0">
        <w:rPr>
          <w:rFonts w:ascii="Times New Roman" w:hAnsi="Times New Roman" w:cs="Times New Roman"/>
          <w:b w:val="0"/>
          <w:szCs w:val="20"/>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609" w:name="_5.5.4_Rate_of_entitlement"/>
      <w:bookmarkStart w:id="610" w:name="_Toc153097490"/>
      <w:bookmarkEnd w:id="609"/>
      <w:r>
        <w:rPr>
          <w:rFonts w:ascii="Times New Roman" w:hAnsi="Times New Roman" w:cs="Times New Roman"/>
          <w:color w:val="000000"/>
          <w:sz w:val="24"/>
          <w:szCs w:val="32"/>
        </w:rPr>
        <w:t>5.5.4 Rate of entitlement</w:t>
      </w:r>
      <w:bookmarkEnd w:id="610"/>
    </w:p>
    <w:p w:rsidR="009F3395" w:rsidRDefault="009F3395">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5.6.6_Pensioner_Education_Supplemen" w:history="1">
        <w:r w:rsidRPr="00DE1A0F">
          <w:rPr>
            <w:rStyle w:val="Hyperlink"/>
            <w:rFonts w:ascii="Times New Roman" w:hAnsi="Times New Roman" w:cs="Times New Roman"/>
            <w:szCs w:val="20"/>
          </w:rPr>
          <w:t>5.</w:t>
        </w:r>
        <w:r w:rsidRPr="00DE1A0F">
          <w:rPr>
            <w:rStyle w:val="Hyperlink"/>
            <w:rFonts w:ascii="Times New Roman" w:hAnsi="Times New Roman" w:cs="Times New Roman"/>
            <w:szCs w:val="20"/>
          </w:rPr>
          <w:t>6</w:t>
        </w:r>
        <w:r w:rsidRPr="00DE1A0F">
          <w:rPr>
            <w:rStyle w:val="Hyperlink"/>
            <w:rFonts w:ascii="Times New Roman" w:hAnsi="Times New Roman" w:cs="Times New Roman"/>
            <w:szCs w:val="20"/>
          </w:rPr>
          <w:t>.6</w:t>
        </w:r>
      </w:hyperlink>
      <w:r>
        <w:rPr>
          <w:rFonts w:ascii="Times New Roman" w:hAnsi="Times New Roman" w:cs="Times New Roman"/>
          <w:color w:val="000000"/>
          <w:szCs w:val="20"/>
        </w:rPr>
        <w:t xml:space="preserve"> for the current rate of entitlement for the Pensioner Education Supplement.</w:t>
      </w:r>
    </w:p>
    <w:p w:rsidR="009F3395" w:rsidRDefault="009F3395">
      <w:pPr>
        <w:pStyle w:val="NormalWeb"/>
        <w:spacing w:before="0" w:beforeAutospacing="0" w:after="0" w:afterAutospacing="0"/>
        <w:jc w:val="both"/>
        <w:rPr>
          <w:rFonts w:ascii="Times New Roman" w:eastAsia="Times New Roman" w:hAnsi="Times New Roman" w:cs="Times New Roman"/>
          <w:szCs w:val="20"/>
        </w:rPr>
      </w:pPr>
    </w:p>
    <w:p w:rsidR="009F3395" w:rsidRPr="004E7739" w:rsidRDefault="009F3395" w:rsidP="004E7739">
      <w:pPr>
        <w:pStyle w:val="Heading2"/>
        <w:rPr>
          <w:rFonts w:ascii="Times New Roman" w:hAnsi="Times New Roman"/>
          <w:color w:val="000000"/>
          <w:sz w:val="28"/>
        </w:rPr>
      </w:pPr>
      <w:r>
        <w:rPr>
          <w:rFonts w:eastAsia="Times New Roman"/>
          <w:szCs w:val="20"/>
        </w:rPr>
        <w:br w:type="page"/>
      </w:r>
      <w:bookmarkStart w:id="611" w:name="_Toc153097491"/>
      <w:r w:rsidRPr="004E7739">
        <w:rPr>
          <w:rFonts w:ascii="Times New Roman" w:hAnsi="Times New Roman"/>
          <w:color w:val="000000"/>
          <w:sz w:val="28"/>
        </w:rPr>
        <w:lastRenderedPageBreak/>
        <w:t xml:space="preserve">5.6 Current AIC </w:t>
      </w:r>
      <w:r w:rsidR="00B1681A" w:rsidRPr="004E7739">
        <w:rPr>
          <w:rFonts w:ascii="Times New Roman" w:hAnsi="Times New Roman"/>
          <w:color w:val="000000"/>
          <w:sz w:val="28"/>
        </w:rPr>
        <w:t xml:space="preserve">Scheme </w:t>
      </w:r>
      <w:r w:rsidRPr="004E7739">
        <w:rPr>
          <w:rFonts w:ascii="Times New Roman" w:hAnsi="Times New Roman"/>
          <w:color w:val="000000"/>
          <w:sz w:val="28"/>
        </w:rPr>
        <w:t>Allowance Rates</w:t>
      </w:r>
      <w:bookmarkEnd w:id="611"/>
    </w:p>
    <w:p w:rsidR="00187B4C" w:rsidRDefault="00187B4C" w:rsidP="00187B4C">
      <w:pPr>
        <w:pStyle w:val="Heading2"/>
        <w:spacing w:before="0" w:beforeAutospacing="0" w:after="0" w:afterAutospacing="0"/>
        <w:rPr>
          <w:rFonts w:ascii="Times New Roman" w:hAnsi="Times New Roman" w:cs="Times New Roman"/>
          <w:color w:val="000000"/>
          <w:sz w:val="24"/>
          <w:szCs w:val="35"/>
        </w:rPr>
      </w:pPr>
    </w:p>
    <w:p w:rsidR="00187B4C" w:rsidRPr="00BE530A" w:rsidRDefault="00187B4C" w:rsidP="00BE530A">
      <w:pPr>
        <w:pStyle w:val="NormalWeb"/>
        <w:rPr>
          <w:rFonts w:ascii="Times New Roman" w:hAnsi="Times New Roman"/>
          <w:b/>
        </w:rPr>
      </w:pPr>
      <w:bookmarkStart w:id="612" w:name="_Toc89148387"/>
      <w:bookmarkStart w:id="613" w:name="_Toc90958300"/>
      <w:r w:rsidRPr="00BE530A">
        <w:rPr>
          <w:rFonts w:ascii="Times New Roman" w:hAnsi="Times New Roman"/>
          <w:b/>
        </w:rPr>
        <w:t>Introduction</w:t>
      </w:r>
      <w:bookmarkEnd w:id="612"/>
      <w:bookmarkEnd w:id="613"/>
    </w:p>
    <w:p w:rsidR="00187B4C" w:rsidRPr="00BE530A" w:rsidRDefault="00187B4C" w:rsidP="00BE530A">
      <w:pPr>
        <w:pStyle w:val="NormalWeb"/>
        <w:rPr>
          <w:rFonts w:ascii="Times New Roman" w:hAnsi="Times New Roman"/>
        </w:rPr>
      </w:pPr>
      <w:bookmarkStart w:id="614" w:name="_Toc89148388"/>
      <w:bookmarkStart w:id="615" w:name="_Toc90958301"/>
      <w:r w:rsidRPr="00BE530A">
        <w:rPr>
          <w:rFonts w:ascii="Times New Roman" w:hAnsi="Times New Roman"/>
        </w:rPr>
        <w:t>Th</w:t>
      </w:r>
      <w:smartTag w:uri="urn:schemas-microsoft-com:office:smarttags" w:element="PersonName">
        <w:r w:rsidRPr="00BE530A">
          <w:rPr>
            <w:rFonts w:ascii="Times New Roman" w:hAnsi="Times New Roman"/>
          </w:rPr>
          <w:t>is</w:t>
        </w:r>
      </w:smartTag>
      <w:r w:rsidRPr="00BE530A">
        <w:rPr>
          <w:rFonts w:ascii="Times New Roman" w:hAnsi="Times New Roman"/>
        </w:rPr>
        <w:t xml:space="preserve"> </w:t>
      </w:r>
      <w:r w:rsidR="00614994" w:rsidRPr="00BE530A">
        <w:rPr>
          <w:rFonts w:ascii="Times New Roman" w:hAnsi="Times New Roman"/>
        </w:rPr>
        <w:t>Part</w:t>
      </w:r>
      <w:r w:rsidRPr="00BE530A">
        <w:rPr>
          <w:rFonts w:ascii="Times New Roman" w:hAnsi="Times New Roman"/>
        </w:rPr>
        <w:t xml:space="preserve"> outlines the </w:t>
      </w:r>
      <w:r w:rsidR="00435C76">
        <w:rPr>
          <w:rFonts w:ascii="Times New Roman" w:hAnsi="Times New Roman"/>
        </w:rPr>
        <w:t>2007</w:t>
      </w:r>
      <w:r w:rsidRPr="00BE530A">
        <w:rPr>
          <w:rFonts w:ascii="Times New Roman" w:hAnsi="Times New Roman"/>
        </w:rPr>
        <w:t xml:space="preserve"> payment rates for each AIC </w:t>
      </w:r>
      <w:r w:rsidR="00B1681A">
        <w:rPr>
          <w:rFonts w:ascii="Times New Roman" w:hAnsi="Times New Roman"/>
        </w:rPr>
        <w:t xml:space="preserve">Scheme </w:t>
      </w:r>
      <w:r w:rsidRPr="00BE530A">
        <w:rPr>
          <w:rFonts w:ascii="Times New Roman" w:hAnsi="Times New Roman"/>
        </w:rPr>
        <w:t>allowance.</w:t>
      </w:r>
      <w:bookmarkEnd w:id="614"/>
      <w:bookmarkEnd w:id="615"/>
    </w:p>
    <w:p w:rsidR="009F3395" w:rsidRDefault="00AD2231" w:rsidP="00A62B53">
      <w:pPr>
        <w:numPr>
          <w:ilvl w:val="0"/>
          <w:numId w:val="124"/>
        </w:numPr>
        <w:tabs>
          <w:tab w:val="clear" w:pos="720"/>
          <w:tab w:val="num" w:pos="600"/>
        </w:tabs>
        <w:ind w:left="600" w:hanging="300"/>
        <w:rPr>
          <w:color w:val="000000"/>
          <w:sz w:val="24"/>
        </w:rPr>
      </w:pPr>
      <w:hyperlink w:anchor="_5.6.1_When_Additional_Boarding Allo" w:history="1">
        <w:r w:rsidR="009F3395" w:rsidRPr="00AD2231">
          <w:rPr>
            <w:rStyle w:val="Hyperlink"/>
            <w:sz w:val="24"/>
          </w:rPr>
          <w:t>5.6.1</w:t>
        </w:r>
      </w:hyperlink>
      <w:r w:rsidR="009F3395">
        <w:rPr>
          <w:color w:val="000000"/>
          <w:sz w:val="24"/>
        </w:rPr>
        <w:t xml:space="preserve"> </w:t>
      </w:r>
      <w:r w:rsidR="001272DC">
        <w:rPr>
          <w:color w:val="000000"/>
          <w:sz w:val="24"/>
        </w:rPr>
        <w:t xml:space="preserve"> </w:t>
      </w:r>
      <w:r w:rsidR="009F3395">
        <w:rPr>
          <w:color w:val="000000"/>
          <w:sz w:val="24"/>
        </w:rPr>
        <w:t xml:space="preserve">When Additional Boarding Allowance </w:t>
      </w:r>
      <w:smartTag w:uri="urn:schemas-microsoft-com:office:smarttags" w:element="PersonName">
        <w:r w:rsidR="009F3395">
          <w:rPr>
            <w:color w:val="000000"/>
            <w:sz w:val="24"/>
          </w:rPr>
          <w:t>is</w:t>
        </w:r>
      </w:smartTag>
      <w:r w:rsidR="009F3395">
        <w:rPr>
          <w:color w:val="000000"/>
          <w:sz w:val="24"/>
        </w:rPr>
        <w:t xml:space="preserve"> payable</w:t>
      </w:r>
    </w:p>
    <w:p w:rsidR="009F3395" w:rsidRDefault="00AD2231" w:rsidP="00A62B53">
      <w:pPr>
        <w:numPr>
          <w:ilvl w:val="0"/>
          <w:numId w:val="124"/>
        </w:numPr>
        <w:tabs>
          <w:tab w:val="clear" w:pos="720"/>
          <w:tab w:val="num" w:pos="600"/>
        </w:tabs>
        <w:ind w:left="600" w:hanging="300"/>
        <w:rPr>
          <w:color w:val="000000"/>
          <w:sz w:val="24"/>
        </w:rPr>
      </w:pPr>
      <w:hyperlink w:anchor="_5.6.2_When_the_maximum rate of Addi" w:history="1">
        <w:r w:rsidR="009F3395" w:rsidRPr="00AD2231">
          <w:rPr>
            <w:rStyle w:val="Hyperlink"/>
            <w:sz w:val="24"/>
          </w:rPr>
          <w:t>5.6.2</w:t>
        </w:r>
      </w:hyperlink>
      <w:r w:rsidR="009F3395">
        <w:rPr>
          <w:color w:val="000000"/>
          <w:sz w:val="24"/>
        </w:rPr>
        <w:t xml:space="preserve"> </w:t>
      </w:r>
      <w:r w:rsidR="001272DC">
        <w:rPr>
          <w:color w:val="000000"/>
          <w:sz w:val="24"/>
        </w:rPr>
        <w:t xml:space="preserve"> </w:t>
      </w:r>
      <w:r w:rsidR="009F3395">
        <w:rPr>
          <w:color w:val="000000"/>
          <w:sz w:val="24"/>
        </w:rPr>
        <w:t xml:space="preserve">When the maximum rate of Additional Boarding Allowance </w:t>
      </w:r>
      <w:smartTag w:uri="urn:schemas-microsoft-com:office:smarttags" w:element="PersonName">
        <w:r w:rsidR="009F3395">
          <w:rPr>
            <w:color w:val="000000"/>
            <w:sz w:val="24"/>
          </w:rPr>
          <w:t>is</w:t>
        </w:r>
      </w:smartTag>
      <w:r w:rsidR="009F3395">
        <w:rPr>
          <w:color w:val="000000"/>
          <w:sz w:val="24"/>
        </w:rPr>
        <w:t xml:space="preserve"> payable</w:t>
      </w:r>
    </w:p>
    <w:p w:rsidR="009F3395" w:rsidRDefault="00AD2231" w:rsidP="00A62B53">
      <w:pPr>
        <w:numPr>
          <w:ilvl w:val="0"/>
          <w:numId w:val="124"/>
        </w:numPr>
        <w:tabs>
          <w:tab w:val="clear" w:pos="720"/>
          <w:tab w:val="num" w:pos="600"/>
        </w:tabs>
        <w:ind w:left="600" w:hanging="300"/>
        <w:rPr>
          <w:color w:val="000000"/>
          <w:sz w:val="24"/>
        </w:rPr>
      </w:pPr>
      <w:hyperlink w:anchor="_5.6.3_Boarding_Allowance_maximum ra" w:history="1">
        <w:r w:rsidR="009F3395" w:rsidRPr="00AD2231">
          <w:rPr>
            <w:rStyle w:val="Hyperlink"/>
            <w:sz w:val="24"/>
          </w:rPr>
          <w:t>5.6.3</w:t>
        </w:r>
      </w:hyperlink>
      <w:r w:rsidR="009F3395">
        <w:rPr>
          <w:color w:val="000000"/>
          <w:sz w:val="24"/>
        </w:rPr>
        <w:t xml:space="preserve"> </w:t>
      </w:r>
      <w:r w:rsidR="001272DC">
        <w:rPr>
          <w:color w:val="000000"/>
          <w:sz w:val="24"/>
        </w:rPr>
        <w:t xml:space="preserve"> </w:t>
      </w:r>
      <w:r w:rsidR="009F3395">
        <w:rPr>
          <w:color w:val="000000"/>
          <w:sz w:val="24"/>
        </w:rPr>
        <w:t>Boarding Allowance maximum rates of entitlement</w:t>
      </w:r>
    </w:p>
    <w:p w:rsidR="009F3395" w:rsidRDefault="00AD2231" w:rsidP="00A62B53">
      <w:pPr>
        <w:numPr>
          <w:ilvl w:val="0"/>
          <w:numId w:val="124"/>
        </w:numPr>
        <w:tabs>
          <w:tab w:val="clear" w:pos="720"/>
          <w:tab w:val="num" w:pos="600"/>
        </w:tabs>
        <w:ind w:left="600" w:hanging="300"/>
        <w:rPr>
          <w:color w:val="000000"/>
          <w:sz w:val="24"/>
        </w:rPr>
      </w:pPr>
      <w:hyperlink w:anchor="_5.6.4_Second_Home_Allowance" w:history="1">
        <w:r w:rsidR="009F3395" w:rsidRPr="00AD2231">
          <w:rPr>
            <w:rStyle w:val="Hyperlink"/>
            <w:sz w:val="24"/>
          </w:rPr>
          <w:t>5.6.4</w:t>
        </w:r>
      </w:hyperlink>
      <w:r w:rsidR="009F3395">
        <w:rPr>
          <w:color w:val="000000"/>
          <w:sz w:val="24"/>
        </w:rPr>
        <w:t xml:space="preserve"> </w:t>
      </w:r>
      <w:r w:rsidR="001272DC">
        <w:rPr>
          <w:color w:val="000000"/>
          <w:sz w:val="24"/>
        </w:rPr>
        <w:t xml:space="preserve"> </w:t>
      </w:r>
      <w:r w:rsidR="009F3395">
        <w:rPr>
          <w:color w:val="000000"/>
          <w:sz w:val="24"/>
        </w:rPr>
        <w:t>Second Home Allowance</w:t>
      </w:r>
    </w:p>
    <w:p w:rsidR="009F3395" w:rsidRDefault="00AD2231" w:rsidP="00A62B53">
      <w:pPr>
        <w:numPr>
          <w:ilvl w:val="0"/>
          <w:numId w:val="124"/>
        </w:numPr>
        <w:tabs>
          <w:tab w:val="clear" w:pos="720"/>
          <w:tab w:val="num" w:pos="600"/>
        </w:tabs>
        <w:ind w:left="600" w:hanging="300"/>
        <w:rPr>
          <w:color w:val="000000"/>
          <w:sz w:val="24"/>
        </w:rPr>
      </w:pPr>
      <w:hyperlink w:anchor="_5.6.5_Distance_Education_Allowance " w:history="1">
        <w:r w:rsidR="009F3395" w:rsidRPr="00AD2231">
          <w:rPr>
            <w:rStyle w:val="Hyperlink"/>
            <w:sz w:val="24"/>
          </w:rPr>
          <w:t>5.6.5</w:t>
        </w:r>
      </w:hyperlink>
      <w:r w:rsidR="009F3395">
        <w:rPr>
          <w:color w:val="000000"/>
          <w:sz w:val="24"/>
        </w:rPr>
        <w:t xml:space="preserve"> </w:t>
      </w:r>
      <w:r w:rsidR="001272DC">
        <w:rPr>
          <w:color w:val="000000"/>
          <w:sz w:val="24"/>
        </w:rPr>
        <w:t xml:space="preserve"> </w:t>
      </w:r>
      <w:r w:rsidR="009F3395">
        <w:rPr>
          <w:color w:val="000000"/>
          <w:sz w:val="24"/>
        </w:rPr>
        <w:t>Distance Education Allowance rate of entitlement</w:t>
      </w:r>
    </w:p>
    <w:p w:rsidR="009F3395" w:rsidRDefault="00AD2231" w:rsidP="00A62B53">
      <w:pPr>
        <w:numPr>
          <w:ilvl w:val="0"/>
          <w:numId w:val="124"/>
        </w:numPr>
        <w:tabs>
          <w:tab w:val="clear" w:pos="720"/>
          <w:tab w:val="num" w:pos="600"/>
        </w:tabs>
        <w:ind w:left="600" w:hanging="300"/>
        <w:rPr>
          <w:color w:val="000000"/>
          <w:sz w:val="24"/>
        </w:rPr>
      </w:pPr>
      <w:hyperlink w:anchor="_5.6.6_Pensioner_Education_Supplemen" w:history="1">
        <w:r w:rsidR="009F3395" w:rsidRPr="00AD2231">
          <w:rPr>
            <w:rStyle w:val="Hyperlink"/>
            <w:sz w:val="24"/>
          </w:rPr>
          <w:t>5.</w:t>
        </w:r>
        <w:r w:rsidR="009F3395" w:rsidRPr="00AD2231">
          <w:rPr>
            <w:rStyle w:val="Hyperlink"/>
            <w:sz w:val="24"/>
          </w:rPr>
          <w:t>6</w:t>
        </w:r>
        <w:r w:rsidR="009F3395" w:rsidRPr="00AD2231">
          <w:rPr>
            <w:rStyle w:val="Hyperlink"/>
            <w:sz w:val="24"/>
          </w:rPr>
          <w:t>.</w:t>
        </w:r>
        <w:r w:rsidR="009F3395" w:rsidRPr="00AD2231">
          <w:rPr>
            <w:rStyle w:val="Hyperlink"/>
            <w:sz w:val="24"/>
          </w:rPr>
          <w:t>6</w:t>
        </w:r>
      </w:hyperlink>
      <w:r w:rsidR="009F3395">
        <w:rPr>
          <w:color w:val="000000"/>
          <w:sz w:val="24"/>
        </w:rPr>
        <w:t xml:space="preserve"> </w:t>
      </w:r>
      <w:r w:rsidR="001272DC">
        <w:rPr>
          <w:color w:val="000000"/>
          <w:sz w:val="24"/>
        </w:rPr>
        <w:t xml:space="preserve"> </w:t>
      </w:r>
      <w:r w:rsidR="009F3395">
        <w:rPr>
          <w:color w:val="000000"/>
          <w:sz w:val="24"/>
        </w:rPr>
        <w:t>Pensioner Education Supplement rate of entitlement</w:t>
      </w:r>
    </w:p>
    <w:p w:rsidR="009F3395" w:rsidRDefault="009F3395">
      <w:pPr>
        <w:ind w:left="675"/>
        <w:jc w:val="both"/>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616" w:name="_5.6.1_When_Additional_Boarding Allo"/>
      <w:bookmarkStart w:id="617" w:name="_Toc153097492"/>
      <w:bookmarkEnd w:id="616"/>
      <w:r>
        <w:rPr>
          <w:rFonts w:ascii="Times New Roman" w:hAnsi="Times New Roman" w:cs="Times New Roman"/>
          <w:color w:val="000000"/>
          <w:sz w:val="24"/>
          <w:szCs w:val="32"/>
        </w:rPr>
        <w:t xml:space="preserve">5.6.1 When Additional Boarding Allowance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payable</w:t>
      </w:r>
      <w:bookmarkEnd w:id="61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rsidP="00EA61C1">
      <w:pPr>
        <w:pStyle w:val="NormalWeb"/>
        <w:spacing w:before="0" w:beforeAutospacing="0" w:after="0" w:afterAutospacing="0"/>
        <w:rPr>
          <w:rFonts w:ascii="Times New Roman" w:hAnsi="Times New Roman" w:cs="Times New Roman"/>
          <w:color w:val="000000"/>
          <w:szCs w:val="20"/>
        </w:rPr>
      </w:pPr>
      <w:r w:rsidRPr="00F509B3">
        <w:rPr>
          <w:rFonts w:ascii="Times New Roman" w:hAnsi="Times New Roman" w:cs="Times New Roman"/>
          <w:color w:val="000000"/>
          <w:szCs w:val="20"/>
        </w:rPr>
        <w:t xml:space="preserve">A </w:t>
      </w:r>
      <w:r w:rsidR="00D4635F">
        <w:rPr>
          <w:rFonts w:ascii="Times New Roman" w:hAnsi="Times New Roman" w:cs="Times New Roman"/>
          <w:b/>
          <w:color w:val="000000"/>
          <w:szCs w:val="20"/>
        </w:rPr>
        <w:t>Family</w:t>
      </w:r>
      <w:r w:rsidRPr="00F509B3">
        <w:rPr>
          <w:rFonts w:ascii="Times New Roman" w:hAnsi="Times New Roman" w:cs="Times New Roman"/>
          <w:color w:val="000000"/>
          <w:szCs w:val="20"/>
        </w:rPr>
        <w:t xml:space="preserve"> may qualify for Additional Boarding Allowance in </w:t>
      </w:r>
      <w:r w:rsidR="00435C76">
        <w:rPr>
          <w:rFonts w:ascii="Times New Roman" w:hAnsi="Times New Roman" w:cs="Times New Roman"/>
          <w:color w:val="000000"/>
          <w:szCs w:val="20"/>
        </w:rPr>
        <w:t>2007</w:t>
      </w:r>
      <w:r w:rsidR="000B16AD" w:rsidRPr="00F509B3">
        <w:rPr>
          <w:rFonts w:ascii="Times New Roman" w:hAnsi="Times New Roman" w:cs="Times New Roman"/>
          <w:color w:val="000000"/>
          <w:szCs w:val="20"/>
        </w:rPr>
        <w:t xml:space="preserve"> </w:t>
      </w:r>
      <w:r w:rsidRPr="00F509B3">
        <w:rPr>
          <w:rFonts w:ascii="Times New Roman" w:hAnsi="Times New Roman" w:cs="Times New Roman"/>
          <w:color w:val="000000"/>
          <w:szCs w:val="20"/>
        </w:rPr>
        <w:t xml:space="preserve">only if the actual boarding charges </w:t>
      </w:r>
      <w:r w:rsidR="00F509B3">
        <w:rPr>
          <w:rFonts w:ascii="Times New Roman" w:hAnsi="Times New Roman" w:cs="Times New Roman"/>
          <w:color w:val="000000"/>
          <w:szCs w:val="20"/>
        </w:rPr>
        <w:t xml:space="preserve">(see 5.2.8) </w:t>
      </w:r>
      <w:r w:rsidRPr="00F509B3">
        <w:rPr>
          <w:rFonts w:ascii="Times New Roman" w:hAnsi="Times New Roman" w:cs="Times New Roman"/>
          <w:color w:val="000000"/>
          <w:szCs w:val="20"/>
        </w:rPr>
        <w:t>are greater than the minimum threshold of $</w:t>
      </w:r>
      <w:r w:rsidR="00EA61C1">
        <w:rPr>
          <w:rFonts w:ascii="Times New Roman" w:hAnsi="Times New Roman" w:cs="Times New Roman"/>
          <w:color w:val="000000"/>
          <w:szCs w:val="20"/>
        </w:rPr>
        <w:t>6,1</w:t>
      </w:r>
      <w:r w:rsidR="004E2B5A">
        <w:rPr>
          <w:rFonts w:ascii="Times New Roman" w:hAnsi="Times New Roman" w:cs="Times New Roman"/>
          <w:color w:val="000000"/>
          <w:szCs w:val="20"/>
        </w:rPr>
        <w:t>4</w:t>
      </w:r>
      <w:r w:rsidR="00EA61C1">
        <w:rPr>
          <w:rFonts w:ascii="Times New Roman" w:hAnsi="Times New Roman" w:cs="Times New Roman"/>
          <w:color w:val="000000"/>
          <w:szCs w:val="20"/>
        </w:rPr>
        <w:t>6</w:t>
      </w:r>
      <w:r w:rsidRPr="00F509B3">
        <w:rPr>
          <w:rFonts w:ascii="Times New Roman" w:hAnsi="Times New Roman" w:cs="Times New Roman"/>
          <w:color w:val="000000"/>
          <w:szCs w:val="20"/>
        </w:rPr>
        <w:t xml:space="preserve"> (that </w:t>
      </w:r>
      <w:smartTag w:uri="urn:schemas-microsoft-com:office:smarttags" w:element="PersonName">
        <w:r w:rsidRPr="00F509B3">
          <w:rPr>
            <w:rFonts w:ascii="Times New Roman" w:hAnsi="Times New Roman" w:cs="Times New Roman"/>
            <w:color w:val="000000"/>
            <w:szCs w:val="20"/>
          </w:rPr>
          <w:t>is</w:t>
        </w:r>
      </w:smartTag>
      <w:r w:rsidRPr="00F509B3">
        <w:rPr>
          <w:rFonts w:ascii="Times New Roman" w:hAnsi="Times New Roman" w:cs="Times New Roman"/>
          <w:color w:val="000000"/>
          <w:szCs w:val="20"/>
        </w:rPr>
        <w:t>, the rate of Basic Boarding Allowance, $</w:t>
      </w:r>
      <w:r w:rsidR="00EA61C1">
        <w:rPr>
          <w:rFonts w:ascii="Times New Roman" w:hAnsi="Times New Roman" w:cs="Times New Roman"/>
          <w:color w:val="000000"/>
          <w:szCs w:val="20"/>
        </w:rPr>
        <w:t>6,396</w:t>
      </w:r>
      <w:r w:rsidRPr="00F509B3">
        <w:rPr>
          <w:rFonts w:ascii="Times New Roman" w:hAnsi="Times New Roman" w:cs="Times New Roman"/>
          <w:color w:val="000000"/>
          <w:szCs w:val="20"/>
        </w:rPr>
        <w:t xml:space="preserve"> less $250 for incidentals).</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618" w:name="OLE_LINK5"/>
      <w:bookmarkStart w:id="619" w:name="_5.6.2_When_the_maximum rate of Addi"/>
      <w:bookmarkStart w:id="620" w:name="_Toc153097493"/>
      <w:bookmarkEnd w:id="619"/>
      <w:r>
        <w:rPr>
          <w:rFonts w:ascii="Times New Roman" w:hAnsi="Times New Roman" w:cs="Times New Roman"/>
          <w:color w:val="000000"/>
          <w:sz w:val="24"/>
          <w:szCs w:val="32"/>
        </w:rPr>
        <w:t xml:space="preserve">5.6.2 When the maximum rate of Additional Boarding Allowance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payable</w:t>
      </w:r>
      <w:bookmarkEnd w:id="620"/>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rsidP="00EA61C1">
      <w:pPr>
        <w:pStyle w:val="NormalWeb"/>
        <w:spacing w:before="0" w:beforeAutospacing="0" w:after="0" w:afterAutospacing="0"/>
        <w:rPr>
          <w:rFonts w:ascii="Times New Roman" w:hAnsi="Times New Roman" w:cs="Times New Roman"/>
          <w:color w:val="000000"/>
          <w:szCs w:val="20"/>
        </w:rPr>
      </w:pPr>
      <w:r w:rsidRPr="00F509B3">
        <w:rPr>
          <w:rFonts w:ascii="Times New Roman" w:hAnsi="Times New Roman" w:cs="Times New Roman"/>
          <w:color w:val="000000"/>
          <w:szCs w:val="20"/>
        </w:rPr>
        <w:t xml:space="preserve">A </w:t>
      </w:r>
      <w:r w:rsidR="00D4635F">
        <w:rPr>
          <w:rFonts w:ascii="Times New Roman" w:hAnsi="Times New Roman" w:cs="Times New Roman"/>
          <w:b/>
          <w:color w:val="000000"/>
          <w:szCs w:val="20"/>
        </w:rPr>
        <w:t>Family</w:t>
      </w:r>
      <w:r w:rsidRPr="00F509B3">
        <w:rPr>
          <w:rFonts w:ascii="Times New Roman" w:hAnsi="Times New Roman" w:cs="Times New Roman"/>
          <w:color w:val="000000"/>
          <w:szCs w:val="20"/>
        </w:rPr>
        <w:t xml:space="preserve"> may qualify for the maximum </w:t>
      </w:r>
      <w:proofErr w:type="gramStart"/>
      <w:r w:rsidRPr="00F509B3">
        <w:rPr>
          <w:rFonts w:ascii="Times New Roman" w:hAnsi="Times New Roman" w:cs="Times New Roman"/>
          <w:color w:val="000000"/>
          <w:szCs w:val="20"/>
        </w:rPr>
        <w:t xml:space="preserve">rate of Additional Boarding Allowance (see </w:t>
      </w:r>
      <w:hyperlink w:anchor="_5.2.5_Eligibility_for_Additional Bo" w:history="1">
        <w:r w:rsidRPr="00F509B3">
          <w:rPr>
            <w:rStyle w:val="Hyperlink"/>
            <w:rFonts w:ascii="Times New Roman" w:hAnsi="Times New Roman" w:cs="Times New Roman"/>
            <w:szCs w:val="20"/>
          </w:rPr>
          <w:t>5</w:t>
        </w:r>
        <w:r w:rsidRPr="00F509B3">
          <w:rPr>
            <w:rStyle w:val="Hyperlink"/>
            <w:rFonts w:ascii="Times New Roman" w:hAnsi="Times New Roman" w:cs="Times New Roman"/>
            <w:szCs w:val="20"/>
          </w:rPr>
          <w:t>.</w:t>
        </w:r>
        <w:r w:rsidRPr="00F509B3">
          <w:rPr>
            <w:rStyle w:val="Hyperlink"/>
            <w:rFonts w:ascii="Times New Roman" w:hAnsi="Times New Roman" w:cs="Times New Roman"/>
            <w:szCs w:val="20"/>
          </w:rPr>
          <w:t>2</w:t>
        </w:r>
        <w:r w:rsidRPr="00F509B3">
          <w:rPr>
            <w:rStyle w:val="Hyperlink"/>
            <w:rFonts w:ascii="Times New Roman" w:hAnsi="Times New Roman" w:cs="Times New Roman"/>
            <w:szCs w:val="20"/>
          </w:rPr>
          <w:t>.</w:t>
        </w:r>
        <w:r w:rsidR="00775A44" w:rsidRPr="00F509B3">
          <w:rPr>
            <w:rStyle w:val="Hyperlink"/>
            <w:rFonts w:ascii="Times New Roman" w:hAnsi="Times New Roman" w:cs="Times New Roman"/>
            <w:szCs w:val="20"/>
          </w:rPr>
          <w:t>5</w:t>
        </w:r>
      </w:hyperlink>
      <w:r w:rsidRPr="00F509B3">
        <w:rPr>
          <w:rFonts w:ascii="Times New Roman" w:hAnsi="Times New Roman" w:cs="Times New Roman"/>
          <w:color w:val="000000"/>
          <w:szCs w:val="20"/>
        </w:rPr>
        <w:t xml:space="preserve">) in </w:t>
      </w:r>
      <w:r w:rsidR="00435C76">
        <w:rPr>
          <w:rFonts w:ascii="Times New Roman" w:hAnsi="Times New Roman" w:cs="Times New Roman"/>
          <w:color w:val="000000"/>
          <w:szCs w:val="20"/>
        </w:rPr>
        <w:t>2007</w:t>
      </w:r>
      <w:r w:rsidR="00824B29" w:rsidRPr="00F509B3">
        <w:rPr>
          <w:rFonts w:ascii="Times New Roman" w:hAnsi="Times New Roman" w:cs="Times New Roman"/>
          <w:color w:val="000000"/>
          <w:szCs w:val="20"/>
        </w:rPr>
        <w:t xml:space="preserve"> </w:t>
      </w:r>
      <w:r w:rsidR="00ED0CAC" w:rsidRPr="00F509B3">
        <w:rPr>
          <w:rFonts w:ascii="Times New Roman" w:hAnsi="Times New Roman" w:cs="Times New Roman"/>
          <w:color w:val="000000"/>
          <w:szCs w:val="20"/>
        </w:rPr>
        <w:t>(of $</w:t>
      </w:r>
      <w:r w:rsidR="00EA61C1">
        <w:rPr>
          <w:rFonts w:ascii="Times New Roman" w:hAnsi="Times New Roman" w:cs="Times New Roman"/>
          <w:color w:val="000000"/>
          <w:szCs w:val="20"/>
        </w:rPr>
        <w:t>1,140</w:t>
      </w:r>
      <w:r w:rsidR="00ED0CAC" w:rsidRPr="00F509B3">
        <w:rPr>
          <w:rFonts w:ascii="Times New Roman" w:hAnsi="Times New Roman" w:cs="Times New Roman"/>
          <w:color w:val="000000"/>
          <w:szCs w:val="20"/>
        </w:rPr>
        <w:t xml:space="preserve"> per year) </w:t>
      </w:r>
      <w:r w:rsidRPr="00F509B3">
        <w:rPr>
          <w:rFonts w:ascii="Times New Roman" w:hAnsi="Times New Roman" w:cs="Times New Roman"/>
          <w:color w:val="000000"/>
          <w:szCs w:val="20"/>
        </w:rPr>
        <w:t xml:space="preserve">only if the actual boarding charges </w:t>
      </w:r>
      <w:r w:rsidR="00F509B3">
        <w:rPr>
          <w:rFonts w:ascii="Times New Roman" w:hAnsi="Times New Roman" w:cs="Times New Roman"/>
          <w:color w:val="000000"/>
          <w:szCs w:val="20"/>
        </w:rPr>
        <w:t xml:space="preserve">(see </w:t>
      </w:r>
      <w:hyperlink w:anchor="_5.2.8_Actual_boarding" w:history="1">
        <w:r w:rsidR="00F509B3" w:rsidRPr="0036548E">
          <w:rPr>
            <w:rStyle w:val="Hyperlink"/>
            <w:rFonts w:ascii="Times New Roman" w:hAnsi="Times New Roman" w:cs="Times New Roman"/>
            <w:szCs w:val="20"/>
          </w:rPr>
          <w:t>5.2.8</w:t>
        </w:r>
      </w:hyperlink>
      <w:r w:rsidR="00F509B3">
        <w:rPr>
          <w:rFonts w:ascii="Times New Roman" w:hAnsi="Times New Roman" w:cs="Times New Roman"/>
          <w:color w:val="000000"/>
          <w:szCs w:val="20"/>
        </w:rPr>
        <w:t xml:space="preserve">) </w:t>
      </w:r>
      <w:r w:rsidR="0036548E">
        <w:rPr>
          <w:rFonts w:ascii="Times New Roman" w:hAnsi="Times New Roman" w:cs="Times New Roman"/>
          <w:color w:val="000000"/>
          <w:szCs w:val="20"/>
        </w:rPr>
        <w:t>are</w:t>
      </w:r>
      <w:proofErr w:type="gramEnd"/>
      <w:r w:rsidR="0036548E">
        <w:rPr>
          <w:rFonts w:ascii="Times New Roman" w:hAnsi="Times New Roman" w:cs="Times New Roman"/>
          <w:color w:val="000000"/>
          <w:szCs w:val="20"/>
        </w:rPr>
        <w:t xml:space="preserve"> </w:t>
      </w:r>
      <w:r w:rsidRPr="00F509B3">
        <w:rPr>
          <w:rFonts w:ascii="Times New Roman" w:hAnsi="Times New Roman" w:cs="Times New Roman"/>
          <w:color w:val="000000"/>
          <w:szCs w:val="20"/>
        </w:rPr>
        <w:t>at least:</w:t>
      </w:r>
    </w:p>
    <w:p w:rsidR="009F3395" w:rsidRDefault="009F3395" w:rsidP="00A62B53">
      <w:pPr>
        <w:numPr>
          <w:ilvl w:val="0"/>
          <w:numId w:val="125"/>
        </w:numPr>
        <w:tabs>
          <w:tab w:val="clear" w:pos="720"/>
          <w:tab w:val="num" w:pos="600"/>
        </w:tabs>
        <w:ind w:left="600" w:hanging="300"/>
        <w:rPr>
          <w:color w:val="000000"/>
          <w:sz w:val="24"/>
        </w:rPr>
      </w:pPr>
      <w:r>
        <w:rPr>
          <w:color w:val="000000"/>
          <w:sz w:val="24"/>
        </w:rPr>
        <w:t>$</w:t>
      </w:r>
      <w:r w:rsidR="004E2B5A">
        <w:rPr>
          <w:color w:val="000000"/>
          <w:sz w:val="24"/>
        </w:rPr>
        <w:t>7,286</w:t>
      </w:r>
      <w:r>
        <w:rPr>
          <w:color w:val="000000"/>
          <w:sz w:val="24"/>
        </w:rPr>
        <w:t xml:space="preserve"> (i.e. $</w:t>
      </w:r>
      <w:r w:rsidR="004E2B5A">
        <w:rPr>
          <w:color w:val="000000"/>
          <w:sz w:val="24"/>
        </w:rPr>
        <w:t>7,536</w:t>
      </w:r>
      <w:r w:rsidR="005C4148">
        <w:rPr>
          <w:color w:val="000000"/>
          <w:sz w:val="24"/>
        </w:rPr>
        <w:t xml:space="preserve"> less</w:t>
      </w:r>
      <w:r>
        <w:rPr>
          <w:color w:val="000000"/>
          <w:sz w:val="24"/>
        </w:rPr>
        <w:t xml:space="preserve"> $250 incidentals).</w:t>
      </w:r>
    </w:p>
    <w:bookmarkEnd w:id="618"/>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621" w:name="_5.6.3_Boarding_Allowance_maximum ra"/>
      <w:bookmarkStart w:id="622" w:name="_Toc153097494"/>
      <w:bookmarkEnd w:id="621"/>
      <w:r>
        <w:rPr>
          <w:rFonts w:ascii="Times New Roman" w:hAnsi="Times New Roman" w:cs="Times New Roman"/>
          <w:color w:val="000000"/>
          <w:sz w:val="24"/>
          <w:szCs w:val="32"/>
        </w:rPr>
        <w:t>5.6.3 Boarding Allowance maximum rates of entitlement</w:t>
      </w:r>
      <w:bookmarkEnd w:id="622"/>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Boarding allowance rates for </w:t>
      </w:r>
      <w:r w:rsidR="00435C76">
        <w:rPr>
          <w:rFonts w:ascii="Times New Roman" w:hAnsi="Times New Roman" w:cs="Times New Roman"/>
          <w:bCs/>
          <w:szCs w:val="20"/>
        </w:rPr>
        <w:t>2007</w:t>
      </w:r>
      <w:r w:rsidR="00E15E72">
        <w:rPr>
          <w:rFonts w:ascii="Times New Roman" w:hAnsi="Times New Roman" w:cs="Times New Roman"/>
          <w:color w:val="000000"/>
          <w:szCs w:val="20"/>
        </w:rPr>
        <w:t xml:space="preserve"> </w:t>
      </w:r>
      <w:r>
        <w:rPr>
          <w:rFonts w:ascii="Times New Roman" w:hAnsi="Times New Roman" w:cs="Times New Roman"/>
          <w:color w:val="000000"/>
          <w:szCs w:val="20"/>
        </w:rPr>
        <w:t>are as follows:</w:t>
      </w:r>
    </w:p>
    <w:p w:rsidR="009F3395" w:rsidRDefault="009F3395" w:rsidP="00A62B53">
      <w:pPr>
        <w:numPr>
          <w:ilvl w:val="0"/>
          <w:numId w:val="126"/>
        </w:numPr>
        <w:tabs>
          <w:tab w:val="clear" w:pos="720"/>
          <w:tab w:val="num" w:pos="600"/>
        </w:tabs>
        <w:ind w:left="600" w:hanging="300"/>
        <w:rPr>
          <w:color w:val="000000"/>
          <w:sz w:val="24"/>
        </w:rPr>
      </w:pPr>
      <w:r>
        <w:rPr>
          <w:color w:val="000000"/>
          <w:sz w:val="24"/>
        </w:rPr>
        <w:t xml:space="preserve">where only Basic Boarding Allowance </w:t>
      </w:r>
      <w:smartTag w:uri="urn:schemas-microsoft-com:office:smarttags" w:element="PersonName">
        <w:r>
          <w:rPr>
            <w:color w:val="000000"/>
            <w:sz w:val="24"/>
          </w:rPr>
          <w:t>is</w:t>
        </w:r>
      </w:smartTag>
      <w:r>
        <w:rPr>
          <w:color w:val="000000"/>
          <w:sz w:val="24"/>
        </w:rPr>
        <w:t xml:space="preserve"> payable, the rate </w:t>
      </w:r>
      <w:smartTag w:uri="urn:schemas-microsoft-com:office:smarttags" w:element="PersonName">
        <w:r>
          <w:rPr>
            <w:color w:val="000000"/>
            <w:sz w:val="24"/>
          </w:rPr>
          <w:t>is</w:t>
        </w:r>
      </w:smartTag>
      <w:r>
        <w:rPr>
          <w:color w:val="000000"/>
          <w:sz w:val="24"/>
        </w:rPr>
        <w:t xml:space="preserve"> $</w:t>
      </w:r>
      <w:r w:rsidR="00EA61C1">
        <w:rPr>
          <w:color w:val="000000"/>
          <w:sz w:val="24"/>
        </w:rPr>
        <w:t>6,396</w:t>
      </w:r>
      <w:r>
        <w:rPr>
          <w:color w:val="000000"/>
          <w:sz w:val="24"/>
        </w:rPr>
        <w:t xml:space="preserve"> </w:t>
      </w:r>
      <w:r w:rsidR="00ED0CAC">
        <w:rPr>
          <w:color w:val="000000"/>
          <w:sz w:val="24"/>
        </w:rPr>
        <w:t>per</w:t>
      </w:r>
      <w:r>
        <w:rPr>
          <w:color w:val="000000"/>
          <w:sz w:val="24"/>
        </w:rPr>
        <w:t xml:space="preserve"> year ($</w:t>
      </w:r>
      <w:r w:rsidR="004E2B5A">
        <w:rPr>
          <w:color w:val="000000"/>
          <w:sz w:val="24"/>
        </w:rPr>
        <w:t>24</w:t>
      </w:r>
      <w:r w:rsidR="001D17AE">
        <w:rPr>
          <w:color w:val="000000"/>
          <w:sz w:val="24"/>
        </w:rPr>
        <w:t>5.33</w:t>
      </w:r>
      <w:r w:rsidR="004E2B5A">
        <w:rPr>
          <w:color w:val="000000"/>
          <w:sz w:val="24"/>
        </w:rPr>
        <w:t xml:space="preserve"> </w:t>
      </w:r>
      <w:r>
        <w:rPr>
          <w:color w:val="000000"/>
          <w:sz w:val="24"/>
        </w:rPr>
        <w:t>per fortnight);</w:t>
      </w:r>
    </w:p>
    <w:p w:rsidR="009F3395" w:rsidRDefault="009F3395" w:rsidP="00A62B53">
      <w:pPr>
        <w:numPr>
          <w:ilvl w:val="0"/>
          <w:numId w:val="126"/>
        </w:numPr>
        <w:tabs>
          <w:tab w:val="clear" w:pos="720"/>
          <w:tab w:val="num" w:pos="600"/>
        </w:tabs>
        <w:ind w:left="600" w:hanging="300"/>
        <w:rPr>
          <w:color w:val="000000"/>
          <w:sz w:val="24"/>
        </w:rPr>
      </w:pPr>
      <w:proofErr w:type="gramStart"/>
      <w:r>
        <w:rPr>
          <w:color w:val="000000"/>
          <w:sz w:val="24"/>
        </w:rPr>
        <w:t>where</w:t>
      </w:r>
      <w:proofErr w:type="gramEnd"/>
      <w:r>
        <w:rPr>
          <w:color w:val="000000"/>
          <w:sz w:val="24"/>
        </w:rPr>
        <w:t xml:space="preserve"> the </w:t>
      </w:r>
      <w:r w:rsidR="00775A44">
        <w:rPr>
          <w:color w:val="000000"/>
          <w:sz w:val="24"/>
        </w:rPr>
        <w:t>Additional Boarding Allowance</w:t>
      </w:r>
      <w:r>
        <w:rPr>
          <w:color w:val="000000"/>
          <w:sz w:val="24"/>
        </w:rPr>
        <w:t xml:space="preserve"> </w:t>
      </w:r>
      <w:smartTag w:uri="urn:schemas-microsoft-com:office:smarttags" w:element="PersonName">
        <w:r>
          <w:rPr>
            <w:color w:val="000000"/>
            <w:sz w:val="24"/>
          </w:rPr>
          <w:t>is</w:t>
        </w:r>
      </w:smartTag>
      <w:r>
        <w:rPr>
          <w:color w:val="000000"/>
          <w:sz w:val="24"/>
        </w:rPr>
        <w:t xml:space="preserve"> payable the maximum rate of Boarding Allowance </w:t>
      </w:r>
      <w:smartTag w:uri="urn:schemas-microsoft-com:office:smarttags" w:element="PersonName">
        <w:r>
          <w:rPr>
            <w:color w:val="000000"/>
            <w:sz w:val="24"/>
          </w:rPr>
          <w:t>is</w:t>
        </w:r>
      </w:smartTag>
      <w:r>
        <w:rPr>
          <w:color w:val="000000"/>
          <w:sz w:val="24"/>
        </w:rPr>
        <w:t xml:space="preserve"> $</w:t>
      </w:r>
      <w:r w:rsidR="00EA61C1">
        <w:rPr>
          <w:color w:val="000000"/>
          <w:sz w:val="24"/>
        </w:rPr>
        <w:t>7,</w:t>
      </w:r>
      <w:r w:rsidR="004E2B5A">
        <w:rPr>
          <w:color w:val="000000"/>
          <w:sz w:val="24"/>
        </w:rPr>
        <w:t>536</w:t>
      </w:r>
      <w:r>
        <w:rPr>
          <w:color w:val="000000"/>
          <w:sz w:val="24"/>
        </w:rPr>
        <w:t> </w:t>
      </w:r>
      <w:r w:rsidR="00ED0CAC">
        <w:rPr>
          <w:color w:val="000000"/>
          <w:sz w:val="24"/>
        </w:rPr>
        <w:t>per</w:t>
      </w:r>
      <w:r>
        <w:rPr>
          <w:color w:val="000000"/>
          <w:sz w:val="24"/>
        </w:rPr>
        <w:t xml:space="preserve"> year ($</w:t>
      </w:r>
      <w:r w:rsidR="004E2B5A">
        <w:rPr>
          <w:color w:val="000000"/>
          <w:sz w:val="24"/>
        </w:rPr>
        <w:t>289.</w:t>
      </w:r>
      <w:r w:rsidR="001D17AE">
        <w:rPr>
          <w:color w:val="000000"/>
          <w:sz w:val="24"/>
        </w:rPr>
        <w:t>06</w:t>
      </w:r>
      <w:r>
        <w:rPr>
          <w:color w:val="000000"/>
          <w:sz w:val="24"/>
        </w:rPr>
        <w:t xml:space="preserve"> per fortnight).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Entitlement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calculated on a pro-rata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when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eligible for only part of the year (see </w:t>
      </w:r>
      <w:hyperlink w:anchor="_5.1.4_Amount_of_entitlement" w:history="1">
        <w:r w:rsidRPr="0044774C">
          <w:rPr>
            <w:rStyle w:val="Hyperlink"/>
            <w:rFonts w:ascii="Times New Roman" w:hAnsi="Times New Roman" w:cs="Times New Roman"/>
            <w:szCs w:val="20"/>
          </w:rPr>
          <w:t>5.1.</w:t>
        </w:r>
        <w:r w:rsidR="0044774C" w:rsidRPr="0044774C">
          <w:rPr>
            <w:rStyle w:val="Hyperlink"/>
            <w:rFonts w:ascii="Times New Roman" w:hAnsi="Times New Roman" w:cs="Times New Roman"/>
            <w:szCs w:val="20"/>
          </w:rPr>
          <w:t>3</w:t>
        </w:r>
      </w:hyperlink>
      <w:r>
        <w:rPr>
          <w:rFonts w:ascii="Times New Roman" w:hAnsi="Times New Roman" w:cs="Times New Roman"/>
          <w:color w:val="000000"/>
          <w:szCs w:val="20"/>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623" w:name="_5.6.4_Second_Home_Allowance"/>
      <w:bookmarkStart w:id="624" w:name="_Toc153097495"/>
      <w:bookmarkEnd w:id="623"/>
      <w:r>
        <w:rPr>
          <w:rFonts w:ascii="Times New Roman" w:hAnsi="Times New Roman" w:cs="Times New Roman"/>
          <w:color w:val="000000"/>
          <w:sz w:val="24"/>
          <w:szCs w:val="32"/>
        </w:rPr>
        <w:t>5.6.4 Second Home Allowance</w:t>
      </w:r>
      <w:bookmarkEnd w:id="624"/>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rsidP="00EA61C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rate of entitlement for Second Home Allowance in </w:t>
      </w:r>
      <w:r w:rsidR="00435C76">
        <w:rPr>
          <w:rFonts w:ascii="Times New Roman" w:hAnsi="Times New Roman" w:cs="Times New Roman"/>
          <w:color w:val="000000"/>
          <w:szCs w:val="20"/>
        </w:rPr>
        <w:t>2007</w:t>
      </w:r>
      <w:r w:rsidR="00E15E72">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EA61C1">
        <w:rPr>
          <w:rFonts w:ascii="Times New Roman" w:hAnsi="Times New Roman" w:cs="Times New Roman"/>
          <w:color w:val="000000"/>
          <w:szCs w:val="20"/>
        </w:rPr>
        <w:t>4,858</w:t>
      </w:r>
      <w:r w:rsidR="00E15E72">
        <w:rPr>
          <w:rFonts w:ascii="Times New Roman" w:hAnsi="Times New Roman" w:cs="Times New Roman"/>
          <w:color w:val="000000"/>
          <w:szCs w:val="20"/>
        </w:rPr>
        <w:t xml:space="preserve"> </w:t>
      </w:r>
      <w:r w:rsidR="00ED0CAC">
        <w:rPr>
          <w:rFonts w:ascii="Times New Roman" w:hAnsi="Times New Roman" w:cs="Times New Roman"/>
          <w:color w:val="000000"/>
          <w:szCs w:val="20"/>
        </w:rPr>
        <w:t>per</w:t>
      </w:r>
      <w:r>
        <w:rPr>
          <w:rFonts w:ascii="Times New Roman" w:hAnsi="Times New Roman" w:cs="Times New Roman"/>
          <w:color w:val="000000"/>
          <w:szCs w:val="20"/>
        </w:rPr>
        <w:t xml:space="preserve"> year (</w:t>
      </w:r>
      <w:r w:rsidR="00162A87">
        <w:rPr>
          <w:rFonts w:ascii="Times New Roman" w:hAnsi="Times New Roman" w:cs="Times New Roman"/>
          <w:color w:val="000000"/>
          <w:szCs w:val="20"/>
        </w:rPr>
        <w:t>$</w:t>
      </w:r>
      <w:r w:rsidR="004E2B5A">
        <w:rPr>
          <w:rFonts w:ascii="Times New Roman" w:hAnsi="Times New Roman" w:cs="Times New Roman"/>
          <w:color w:val="000000"/>
          <w:szCs w:val="20"/>
        </w:rPr>
        <w:t>186.</w:t>
      </w:r>
      <w:r w:rsidR="001D17AE">
        <w:rPr>
          <w:rFonts w:ascii="Times New Roman" w:hAnsi="Times New Roman" w:cs="Times New Roman"/>
          <w:color w:val="000000"/>
          <w:szCs w:val="20"/>
        </w:rPr>
        <w:t>34</w:t>
      </w:r>
      <w:r w:rsidR="00027981">
        <w:rPr>
          <w:rFonts w:ascii="Times New Roman" w:hAnsi="Times New Roman" w:cs="Times New Roman"/>
          <w:color w:val="000000"/>
          <w:szCs w:val="20"/>
        </w:rPr>
        <w:t xml:space="preserve"> </w:t>
      </w:r>
      <w:r>
        <w:rPr>
          <w:rFonts w:ascii="Times New Roman" w:hAnsi="Times New Roman" w:cs="Times New Roman"/>
          <w:color w:val="000000"/>
          <w:szCs w:val="20"/>
        </w:rPr>
        <w:t xml:space="preserve">per fortnight). Entitlement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calculated on a pro-rata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when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eligible for only part of a year (see </w:t>
      </w:r>
      <w:hyperlink w:anchor="_5.1.4_Amount_of_entitlement" w:history="1">
        <w:r w:rsidRPr="0044774C">
          <w:rPr>
            <w:rStyle w:val="Hyperlink"/>
            <w:rFonts w:ascii="Times New Roman" w:hAnsi="Times New Roman" w:cs="Times New Roman"/>
            <w:szCs w:val="20"/>
          </w:rPr>
          <w:t>5.</w:t>
        </w:r>
        <w:r w:rsidRPr="0044774C">
          <w:rPr>
            <w:rStyle w:val="Hyperlink"/>
            <w:rFonts w:ascii="Times New Roman" w:hAnsi="Times New Roman" w:cs="Times New Roman"/>
            <w:szCs w:val="20"/>
          </w:rPr>
          <w:t>1</w:t>
        </w:r>
        <w:r w:rsidRPr="0044774C">
          <w:rPr>
            <w:rStyle w:val="Hyperlink"/>
            <w:rFonts w:ascii="Times New Roman" w:hAnsi="Times New Roman" w:cs="Times New Roman"/>
            <w:szCs w:val="20"/>
          </w:rPr>
          <w:t>.</w:t>
        </w:r>
        <w:r w:rsidR="0044774C" w:rsidRPr="0044774C">
          <w:rPr>
            <w:rStyle w:val="Hyperlink"/>
            <w:rFonts w:ascii="Times New Roman" w:hAnsi="Times New Roman" w:cs="Times New Roman"/>
            <w:szCs w:val="20"/>
          </w:rPr>
          <w:t>3</w:t>
        </w:r>
      </w:hyperlink>
      <w:r>
        <w:rPr>
          <w:rFonts w:ascii="Times New Roman" w:hAnsi="Times New Roman" w:cs="Times New Roman"/>
          <w:color w:val="000000"/>
          <w:szCs w:val="20"/>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774E5B" w:rsidRDefault="009F3395" w:rsidP="00EA61C1">
      <w:pPr>
        <w:pStyle w:val="NormalWeb"/>
        <w:spacing w:before="0" w:beforeAutospacing="0" w:after="0" w:afterAutospacing="0"/>
        <w:rPr>
          <w:rFonts w:ascii="Times New Roman" w:hAnsi="Times New Roman" w:cs="Times New Roman"/>
          <w:szCs w:val="20"/>
        </w:rPr>
      </w:pPr>
      <w:r>
        <w:rPr>
          <w:rFonts w:ascii="Times New Roman" w:hAnsi="Times New Roman" w:cs="Times New Roman"/>
          <w:color w:val="000000"/>
          <w:szCs w:val="20"/>
        </w:rPr>
        <w:t>The maximum amount of Second Home Allowance payable to any</w:t>
      </w:r>
      <w:r w:rsidRPr="00774E5B">
        <w:rPr>
          <w:rFonts w:ascii="Times New Roman" w:hAnsi="Times New Roman" w:cs="Times New Roman"/>
          <w:szCs w:val="20"/>
        </w:rPr>
        <w:t xml:space="preserve"> one </w:t>
      </w:r>
      <w:r w:rsidR="00D4635F">
        <w:rPr>
          <w:rFonts w:ascii="Times New Roman" w:hAnsi="Times New Roman" w:cs="Times New Roman"/>
          <w:b/>
          <w:szCs w:val="20"/>
        </w:rPr>
        <w:t>Family</w:t>
      </w:r>
      <w:r w:rsidRPr="00774E5B">
        <w:rPr>
          <w:rFonts w:ascii="Times New Roman" w:hAnsi="Times New Roman" w:cs="Times New Roman"/>
          <w:szCs w:val="20"/>
        </w:rPr>
        <w:t xml:space="preserve"> </w:t>
      </w:r>
      <w:smartTag w:uri="urn:schemas-microsoft-com:office:smarttags" w:element="PersonName">
        <w:r w:rsidRPr="00774E5B">
          <w:rPr>
            <w:rFonts w:ascii="Times New Roman" w:hAnsi="Times New Roman" w:cs="Times New Roman"/>
            <w:szCs w:val="20"/>
          </w:rPr>
          <w:t>is</w:t>
        </w:r>
      </w:smartTag>
      <w:r w:rsidRPr="00774E5B">
        <w:rPr>
          <w:rFonts w:ascii="Times New Roman" w:hAnsi="Times New Roman" w:cs="Times New Roman"/>
          <w:szCs w:val="20"/>
        </w:rPr>
        <w:t xml:space="preserve"> $</w:t>
      </w:r>
      <w:r w:rsidR="00EA61C1">
        <w:rPr>
          <w:rFonts w:ascii="Times New Roman" w:hAnsi="Times New Roman" w:cs="Times New Roman"/>
          <w:szCs w:val="20"/>
        </w:rPr>
        <w:t>14,5</w:t>
      </w:r>
      <w:r w:rsidR="004E2B5A">
        <w:rPr>
          <w:rFonts w:ascii="Times New Roman" w:hAnsi="Times New Roman" w:cs="Times New Roman"/>
          <w:szCs w:val="20"/>
        </w:rPr>
        <w:t>74</w:t>
      </w:r>
      <w:r w:rsidRPr="00774E5B">
        <w:rPr>
          <w:rFonts w:ascii="Times New Roman" w:hAnsi="Times New Roman" w:cs="Times New Roman"/>
          <w:szCs w:val="20"/>
        </w:rPr>
        <w:t xml:space="preserve"> per </w:t>
      </w:r>
      <w:r w:rsidR="00906032">
        <w:rPr>
          <w:rFonts w:ascii="Times New Roman" w:hAnsi="Times New Roman" w:cs="Times New Roman"/>
          <w:szCs w:val="20"/>
        </w:rPr>
        <w:t>year</w:t>
      </w:r>
      <w:r w:rsidRPr="00774E5B">
        <w:rPr>
          <w:rFonts w:ascii="Times New Roman" w:hAnsi="Times New Roman" w:cs="Times New Roman"/>
          <w:szCs w:val="20"/>
        </w:rPr>
        <w:t xml:space="preserve">. That </w:t>
      </w:r>
      <w:smartTag w:uri="urn:schemas-microsoft-com:office:smarttags" w:element="PersonName">
        <w:r w:rsidRPr="00774E5B">
          <w:rPr>
            <w:rFonts w:ascii="Times New Roman" w:hAnsi="Times New Roman" w:cs="Times New Roman"/>
            <w:szCs w:val="20"/>
          </w:rPr>
          <w:t>is</w:t>
        </w:r>
      </w:smartTag>
      <w:r w:rsidRPr="00774E5B">
        <w:rPr>
          <w:rFonts w:ascii="Times New Roman" w:hAnsi="Times New Roman" w:cs="Times New Roman"/>
          <w:szCs w:val="20"/>
        </w:rPr>
        <w:t xml:space="preserve">, an allowance </w:t>
      </w:r>
      <w:smartTag w:uri="urn:schemas-microsoft-com:office:smarttags" w:element="PersonName">
        <w:r w:rsidRPr="00774E5B">
          <w:rPr>
            <w:rFonts w:ascii="Times New Roman" w:hAnsi="Times New Roman" w:cs="Times New Roman"/>
            <w:szCs w:val="20"/>
          </w:rPr>
          <w:t>is</w:t>
        </w:r>
      </w:smartTag>
      <w:r w:rsidRPr="00774E5B">
        <w:rPr>
          <w:rFonts w:ascii="Times New Roman" w:hAnsi="Times New Roman" w:cs="Times New Roman"/>
          <w:szCs w:val="20"/>
        </w:rPr>
        <w:t xml:space="preserve"> payable for up to </w:t>
      </w:r>
      <w:r w:rsidRPr="004E037C">
        <w:rPr>
          <w:rFonts w:ascii="Times New Roman" w:hAnsi="Times New Roman" w:cs="Times New Roman"/>
          <w:bCs/>
          <w:i/>
          <w:szCs w:val="20"/>
        </w:rPr>
        <w:t>three</w:t>
      </w:r>
      <w:r w:rsidRPr="00774E5B">
        <w:rPr>
          <w:rFonts w:ascii="Times New Roman" w:hAnsi="Times New Roman" w:cs="Times New Roman"/>
          <w:szCs w:val="20"/>
        </w:rPr>
        <w:t xml:space="preserve"> </w:t>
      </w:r>
      <w:r w:rsidR="00227C52">
        <w:rPr>
          <w:rFonts w:ascii="Times New Roman" w:hAnsi="Times New Roman" w:cs="Times New Roman"/>
          <w:b/>
          <w:szCs w:val="20"/>
        </w:rPr>
        <w:t>Eligible student</w:t>
      </w:r>
      <w:r w:rsidRPr="004E037C">
        <w:rPr>
          <w:rFonts w:ascii="Times New Roman" w:hAnsi="Times New Roman" w:cs="Times New Roman"/>
          <w:b/>
          <w:szCs w:val="20"/>
        </w:rPr>
        <w:t>s</w:t>
      </w:r>
      <w:r w:rsidRPr="00774E5B">
        <w:rPr>
          <w:rFonts w:ascii="Times New Roman" w:hAnsi="Times New Roman" w:cs="Times New Roman"/>
          <w:szCs w:val="20"/>
        </w:rPr>
        <w:t xml:space="preserve"> only</w:t>
      </w:r>
      <w:r w:rsidR="00D423D9" w:rsidRPr="00774E5B">
        <w:rPr>
          <w:rFonts w:ascii="Times New Roman" w:hAnsi="Times New Roman" w:cs="Times New Roman"/>
          <w:szCs w:val="20"/>
        </w:rPr>
        <w:t xml:space="preserve"> per </w:t>
      </w:r>
      <w:r w:rsidR="00D4635F">
        <w:rPr>
          <w:rFonts w:ascii="Times New Roman" w:hAnsi="Times New Roman" w:cs="Times New Roman"/>
          <w:szCs w:val="20"/>
        </w:rPr>
        <w:t>Family</w:t>
      </w:r>
      <w:r w:rsidRPr="00774E5B">
        <w:rPr>
          <w:rFonts w:ascii="Times New Roman" w:hAnsi="Times New Roman" w:cs="Times New Roman"/>
          <w:szCs w:val="20"/>
        </w:rPr>
        <w:t>.</w:t>
      </w:r>
    </w:p>
    <w:p w:rsidR="009F3395" w:rsidRPr="00774E5B" w:rsidRDefault="009F3395">
      <w:pPr>
        <w:pStyle w:val="NormalWeb"/>
        <w:spacing w:before="0" w:beforeAutospacing="0" w:after="0" w:afterAutospacing="0"/>
        <w:rPr>
          <w:rFonts w:ascii="Times New Roman" w:hAnsi="Times New Roman" w:cs="Times New Roman"/>
          <w:szCs w:val="20"/>
        </w:rPr>
      </w:pPr>
    </w:p>
    <w:p w:rsidR="009F3395" w:rsidRPr="0003332E" w:rsidRDefault="009F3395">
      <w:pPr>
        <w:pStyle w:val="NormalWeb"/>
        <w:spacing w:before="0" w:beforeAutospacing="0" w:after="0" w:afterAutospacing="0"/>
        <w:rPr>
          <w:rFonts w:ascii="Times New Roman" w:hAnsi="Times New Roman" w:cs="Times New Roman"/>
          <w:szCs w:val="20"/>
        </w:rPr>
      </w:pPr>
      <w:r w:rsidRPr="00774E5B">
        <w:rPr>
          <w:rFonts w:ascii="Times New Roman" w:hAnsi="Times New Roman" w:cs="Times New Roman"/>
          <w:szCs w:val="20"/>
        </w:rPr>
        <w:t xml:space="preserve">Where a home </w:t>
      </w:r>
      <w:smartTag w:uri="urn:schemas-microsoft-com:office:smarttags" w:element="PersonName">
        <w:r w:rsidRPr="00774E5B">
          <w:rPr>
            <w:rFonts w:ascii="Times New Roman" w:hAnsi="Times New Roman" w:cs="Times New Roman"/>
            <w:szCs w:val="20"/>
          </w:rPr>
          <w:t>is</w:t>
        </w:r>
      </w:smartTag>
      <w:r w:rsidRPr="00774E5B">
        <w:rPr>
          <w:rFonts w:ascii="Times New Roman" w:hAnsi="Times New Roman" w:cs="Times New Roman"/>
          <w:szCs w:val="20"/>
        </w:rPr>
        <w:t xml:space="preserve"> an approved </w:t>
      </w:r>
      <w:r w:rsidR="00D4635F">
        <w:rPr>
          <w:rFonts w:ascii="Times New Roman" w:hAnsi="Times New Roman" w:cs="Times New Roman"/>
          <w:szCs w:val="20"/>
        </w:rPr>
        <w:t>Second family home</w:t>
      </w:r>
      <w:r w:rsidRPr="00774E5B">
        <w:rPr>
          <w:rFonts w:ascii="Times New Roman" w:hAnsi="Times New Roman" w:cs="Times New Roman"/>
          <w:szCs w:val="20"/>
        </w:rPr>
        <w:t xml:space="preserve"> on the bas</w:t>
      </w:r>
      <w:smartTag w:uri="urn:schemas-microsoft-com:office:smarttags" w:element="PersonName">
        <w:r w:rsidRPr="00774E5B">
          <w:rPr>
            <w:rFonts w:ascii="Times New Roman" w:hAnsi="Times New Roman" w:cs="Times New Roman"/>
            <w:szCs w:val="20"/>
          </w:rPr>
          <w:t>is</w:t>
        </w:r>
      </w:smartTag>
      <w:r w:rsidRPr="00774E5B">
        <w:rPr>
          <w:rFonts w:ascii="Times New Roman" w:hAnsi="Times New Roman" w:cs="Times New Roman"/>
          <w:szCs w:val="20"/>
        </w:rPr>
        <w:t xml:space="preserve"> of one </w:t>
      </w:r>
      <w:r w:rsidR="009B0027" w:rsidRPr="0003332E">
        <w:rPr>
          <w:rFonts w:ascii="Times New Roman" w:hAnsi="Times New Roman" w:cs="Times New Roman"/>
          <w:szCs w:val="20"/>
        </w:rPr>
        <w:t>student</w:t>
      </w:r>
      <w:r w:rsidRPr="0003332E">
        <w:rPr>
          <w:rFonts w:ascii="Times New Roman" w:hAnsi="Times New Roman" w:cs="Times New Roman"/>
          <w:szCs w:val="20"/>
        </w:rPr>
        <w:t xml:space="preserve"> and that </w:t>
      </w:r>
      <w:r w:rsidR="009B0027" w:rsidRPr="0003332E">
        <w:rPr>
          <w:rFonts w:ascii="Times New Roman" w:hAnsi="Times New Roman" w:cs="Times New Roman"/>
          <w:szCs w:val="20"/>
        </w:rPr>
        <w:t>student</w:t>
      </w:r>
      <w:r w:rsidRPr="0003332E">
        <w:rPr>
          <w:rFonts w:ascii="Times New Roman" w:hAnsi="Times New Roman" w:cs="Times New Roman"/>
          <w:szCs w:val="20"/>
        </w:rPr>
        <w:t xml:space="preserve"> </w:t>
      </w:r>
      <w:smartTag w:uri="urn:schemas-microsoft-com:office:smarttags" w:element="PersonName">
        <w:r w:rsidRPr="0003332E">
          <w:rPr>
            <w:rFonts w:ascii="Times New Roman" w:hAnsi="Times New Roman" w:cs="Times New Roman"/>
            <w:szCs w:val="20"/>
          </w:rPr>
          <w:t>is</w:t>
        </w:r>
      </w:smartTag>
      <w:r w:rsidRPr="0003332E">
        <w:rPr>
          <w:rFonts w:ascii="Times New Roman" w:hAnsi="Times New Roman" w:cs="Times New Roman"/>
          <w:szCs w:val="20"/>
        </w:rPr>
        <w:t xml:space="preserve"> in receipt of Youth Allowance or ABSTUDY, Second Home Allowance can be paid for a maximum of </w:t>
      </w:r>
      <w:r w:rsidR="00162A87" w:rsidRPr="000E2325">
        <w:rPr>
          <w:rFonts w:ascii="Times New Roman" w:hAnsi="Times New Roman" w:cs="Times New Roman"/>
          <w:szCs w:val="20"/>
        </w:rPr>
        <w:t xml:space="preserve">three other </w:t>
      </w:r>
      <w:r w:rsidR="009B0027" w:rsidRPr="000E2325">
        <w:rPr>
          <w:rFonts w:ascii="Times New Roman" w:hAnsi="Times New Roman" w:cs="Times New Roman"/>
          <w:szCs w:val="20"/>
        </w:rPr>
        <w:t>students</w:t>
      </w:r>
      <w:r w:rsidR="00162A87" w:rsidRPr="000E2325">
        <w:rPr>
          <w:rFonts w:ascii="Times New Roman" w:hAnsi="Times New Roman" w:cs="Times New Roman"/>
          <w:szCs w:val="20"/>
        </w:rPr>
        <w:t xml:space="preserve"> at any one time (but only including a maximum of two other </w:t>
      </w:r>
      <w:r w:rsidR="009B0027" w:rsidRPr="000E2325">
        <w:rPr>
          <w:rFonts w:ascii="Times New Roman" w:hAnsi="Times New Roman" w:cs="Times New Roman"/>
          <w:szCs w:val="20"/>
        </w:rPr>
        <w:t>students</w:t>
      </w:r>
      <w:r w:rsidR="00162A87" w:rsidRPr="000E2325">
        <w:rPr>
          <w:rFonts w:ascii="Times New Roman" w:hAnsi="Times New Roman" w:cs="Times New Roman"/>
          <w:szCs w:val="20"/>
        </w:rPr>
        <w:t xml:space="preserve"> deemed </w:t>
      </w:r>
      <w:smartTag w:uri="urn:schemas-microsoft-com:office:smarttags" w:element="PersonName">
        <w:r w:rsidR="00162A87" w:rsidRPr="000E2325">
          <w:rPr>
            <w:rFonts w:ascii="Times New Roman" w:hAnsi="Times New Roman" w:cs="Times New Roman"/>
            <w:szCs w:val="20"/>
          </w:rPr>
          <w:t>is</w:t>
        </w:r>
      </w:smartTag>
      <w:r w:rsidR="00162A87" w:rsidRPr="000E2325">
        <w:rPr>
          <w:rFonts w:ascii="Times New Roman" w:hAnsi="Times New Roman" w:cs="Times New Roman"/>
          <w:szCs w:val="20"/>
        </w:rPr>
        <w:t xml:space="preserve">olated under </w:t>
      </w:r>
      <w:hyperlink w:anchor="_4.4.5_Student_lives_in a second fam" w:history="1">
        <w:r w:rsidR="00162A87" w:rsidRPr="000E2325">
          <w:rPr>
            <w:rFonts w:ascii="Times New Roman" w:hAnsi="Times New Roman" w:cs="Times New Roman"/>
            <w:szCs w:val="20"/>
          </w:rPr>
          <w:t>4.</w:t>
        </w:r>
        <w:r w:rsidR="00162A87" w:rsidRPr="000E2325">
          <w:rPr>
            <w:rFonts w:ascii="Times New Roman" w:hAnsi="Times New Roman" w:cs="Times New Roman"/>
            <w:szCs w:val="20"/>
          </w:rPr>
          <w:t>4</w:t>
        </w:r>
        <w:r w:rsidR="00162A87" w:rsidRPr="000E2325">
          <w:rPr>
            <w:rFonts w:ascii="Times New Roman" w:hAnsi="Times New Roman" w:cs="Times New Roman"/>
            <w:szCs w:val="20"/>
          </w:rPr>
          <w:t>.5</w:t>
        </w:r>
      </w:hyperlink>
      <w:r w:rsidR="00162A87" w:rsidRPr="000E2325">
        <w:rPr>
          <w:rFonts w:ascii="Times New Roman" w:hAnsi="Times New Roman" w:cs="Times New Roman"/>
          <w:szCs w:val="20"/>
        </w:rPr>
        <w:t>).</w:t>
      </w:r>
    </w:p>
    <w:p w:rsidR="009F3395" w:rsidRPr="00061A81" w:rsidRDefault="009F3395" w:rsidP="00061A81">
      <w:pPr>
        <w:pStyle w:val="Heading3"/>
        <w:spacing w:before="0" w:beforeAutospacing="0" w:after="0" w:afterAutospacing="0"/>
        <w:jc w:val="both"/>
        <w:rPr>
          <w:rFonts w:ascii="Times New Roman" w:hAnsi="Times New Roman" w:cs="Times New Roman"/>
          <w:b w:val="0"/>
          <w:color w:val="000000"/>
          <w:sz w:val="24"/>
          <w:szCs w:val="32"/>
        </w:rPr>
      </w:pPr>
    </w:p>
    <w:p w:rsidR="009F3395" w:rsidRDefault="001272DC">
      <w:pPr>
        <w:pStyle w:val="Heading3"/>
        <w:spacing w:before="0" w:beforeAutospacing="0" w:after="0" w:afterAutospacing="0"/>
        <w:rPr>
          <w:rFonts w:ascii="Times New Roman" w:hAnsi="Times New Roman" w:cs="Times New Roman"/>
          <w:color w:val="000000"/>
          <w:sz w:val="24"/>
          <w:szCs w:val="32"/>
        </w:rPr>
      </w:pPr>
      <w:bookmarkStart w:id="625" w:name="_5.6.5_Distance_Education_Allowance "/>
      <w:bookmarkStart w:id="626" w:name="_5.6.5_Distance_Education"/>
      <w:bookmarkEnd w:id="625"/>
      <w:bookmarkEnd w:id="626"/>
      <w:r>
        <w:rPr>
          <w:rFonts w:ascii="Times New Roman" w:hAnsi="Times New Roman" w:cs="Times New Roman"/>
          <w:color w:val="000000"/>
          <w:sz w:val="24"/>
          <w:szCs w:val="32"/>
        </w:rPr>
        <w:br w:type="page"/>
      </w:r>
      <w:bookmarkStart w:id="627" w:name="_Toc153097496"/>
      <w:r w:rsidR="009F3395">
        <w:rPr>
          <w:rFonts w:ascii="Times New Roman" w:hAnsi="Times New Roman" w:cs="Times New Roman"/>
          <w:color w:val="000000"/>
          <w:sz w:val="24"/>
          <w:szCs w:val="32"/>
        </w:rPr>
        <w:lastRenderedPageBreak/>
        <w:t>5.6.5 D</w:t>
      </w:r>
      <w:smartTag w:uri="urn:schemas-microsoft-com:office:smarttags" w:element="PersonName">
        <w:r w:rsidR="009F3395">
          <w:rPr>
            <w:rFonts w:ascii="Times New Roman" w:hAnsi="Times New Roman" w:cs="Times New Roman"/>
            <w:color w:val="000000"/>
            <w:sz w:val="24"/>
            <w:szCs w:val="32"/>
          </w:rPr>
          <w:t>is</w:t>
        </w:r>
      </w:smartTag>
      <w:r w:rsidR="009F3395">
        <w:rPr>
          <w:rFonts w:ascii="Times New Roman" w:hAnsi="Times New Roman" w:cs="Times New Roman"/>
          <w:color w:val="000000"/>
          <w:sz w:val="24"/>
          <w:szCs w:val="32"/>
        </w:rPr>
        <w:t>tance Education Allowance rate of entitlement</w:t>
      </w:r>
      <w:bookmarkEnd w:id="62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027981" w:rsidP="00EA61C1">
      <w:pPr>
        <w:pStyle w:val="NormalWeb"/>
        <w:spacing w:before="0" w:beforeAutospacing="0" w:after="0" w:afterAutospacing="0"/>
      </w:pPr>
      <w:r>
        <w:rPr>
          <w:rFonts w:ascii="Times New Roman" w:hAnsi="Times New Roman" w:cs="Times New Roman"/>
          <w:color w:val="000000"/>
          <w:szCs w:val="20"/>
        </w:rPr>
        <w:t xml:space="preserve">The rate of entitlement for </w:t>
      </w:r>
      <w:r w:rsidR="009F3395">
        <w:rPr>
          <w:rFonts w:ascii="Times New Roman" w:hAnsi="Times New Roman" w:cs="Times New Roman"/>
          <w:color w:val="000000"/>
          <w:szCs w:val="20"/>
        </w:rPr>
        <w:t>D</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tance Education Allowance </w:t>
      </w:r>
      <w:r>
        <w:rPr>
          <w:rFonts w:ascii="Times New Roman" w:hAnsi="Times New Roman" w:cs="Times New Roman"/>
          <w:color w:val="000000"/>
          <w:szCs w:val="20"/>
        </w:rPr>
        <w:t>in</w:t>
      </w:r>
      <w:r w:rsidR="009F3395">
        <w:rPr>
          <w:rFonts w:ascii="Times New Roman" w:hAnsi="Times New Roman" w:cs="Times New Roman"/>
          <w:color w:val="000000"/>
          <w:szCs w:val="20"/>
        </w:rPr>
        <w:t xml:space="preserve"> </w:t>
      </w:r>
      <w:r w:rsidR="00435C76">
        <w:rPr>
          <w:rFonts w:ascii="Times New Roman" w:hAnsi="Times New Roman" w:cs="Times New Roman"/>
          <w:color w:val="000000"/>
          <w:szCs w:val="20"/>
        </w:rPr>
        <w:t>2007</w:t>
      </w:r>
      <w:r w:rsidR="00E15E72">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EA61C1">
        <w:rPr>
          <w:rFonts w:ascii="Times New Roman" w:hAnsi="Times New Roman" w:cs="Times New Roman"/>
          <w:color w:val="000000"/>
          <w:szCs w:val="20"/>
        </w:rPr>
        <w:t>3,198</w:t>
      </w:r>
      <w:r>
        <w:rPr>
          <w:rFonts w:ascii="Times New Roman" w:hAnsi="Times New Roman" w:cs="Times New Roman"/>
          <w:color w:val="000000"/>
          <w:szCs w:val="20"/>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44774C" w:rsidRPr="00C9483A" w:rsidRDefault="00993BEA" w:rsidP="00C9483A">
      <w:pPr>
        <w:pStyle w:val="NormalWeb"/>
        <w:shd w:val="clear" w:color="auto" w:fill="D9D9D9"/>
        <w:rPr>
          <w:rFonts w:ascii="Times New Roman" w:hAnsi="Times New Roman"/>
        </w:rPr>
      </w:pPr>
      <w:bookmarkStart w:id="628" w:name="_Toc89148394"/>
      <w:bookmarkStart w:id="629" w:name="_Toc90958307"/>
      <w:r w:rsidRPr="00C9483A">
        <w:rPr>
          <w:rFonts w:ascii="Times New Roman" w:hAnsi="Times New Roman"/>
        </w:rPr>
        <w:t>Note</w:t>
      </w:r>
      <w:r w:rsidR="0044774C" w:rsidRPr="00C9483A">
        <w:rPr>
          <w:rFonts w:ascii="Times New Roman" w:hAnsi="Times New Roman"/>
        </w:rPr>
        <w:t xml:space="preserve">: Prior to </w:t>
      </w:r>
      <w:r w:rsidR="00D27557" w:rsidRPr="00C9483A">
        <w:rPr>
          <w:rFonts w:ascii="Times New Roman" w:hAnsi="Times New Roman"/>
        </w:rPr>
        <w:t>200</w:t>
      </w:r>
      <w:r w:rsidR="00027981" w:rsidRPr="00C9483A">
        <w:rPr>
          <w:rFonts w:ascii="Times New Roman" w:hAnsi="Times New Roman"/>
        </w:rPr>
        <w:t>5</w:t>
      </w:r>
      <w:r w:rsidR="0044774C" w:rsidRPr="00C9483A">
        <w:rPr>
          <w:rFonts w:ascii="Times New Roman" w:hAnsi="Times New Roman"/>
        </w:rPr>
        <w:t xml:space="preserve"> there were two separate rates for primary and secondary students. These were combined to the one standard amount</w:t>
      </w:r>
      <w:r w:rsidR="001F43A1" w:rsidRPr="00C9483A">
        <w:rPr>
          <w:rFonts w:ascii="Times New Roman" w:hAnsi="Times New Roman"/>
        </w:rPr>
        <w:t xml:space="preserve"> </w:t>
      </w:r>
      <w:r w:rsidR="0044774C" w:rsidRPr="00C9483A">
        <w:rPr>
          <w:rFonts w:ascii="Times New Roman" w:hAnsi="Times New Roman"/>
        </w:rPr>
        <w:t xml:space="preserve">for both from </w:t>
      </w:r>
      <w:r w:rsidR="00D27557" w:rsidRPr="00C9483A">
        <w:rPr>
          <w:rFonts w:ascii="Times New Roman" w:hAnsi="Times New Roman"/>
        </w:rPr>
        <w:t>200</w:t>
      </w:r>
      <w:r w:rsidR="00027981" w:rsidRPr="00C9483A">
        <w:rPr>
          <w:rFonts w:ascii="Times New Roman" w:hAnsi="Times New Roman"/>
        </w:rPr>
        <w:t>5.</w:t>
      </w:r>
      <w:bookmarkEnd w:id="628"/>
      <w:bookmarkEnd w:id="629"/>
    </w:p>
    <w:p w:rsidR="0044774C" w:rsidRDefault="0044774C">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630" w:name="_5.6.6_Pensioner_Education_Supplemen"/>
      <w:bookmarkStart w:id="631" w:name="_Toc153097497"/>
      <w:bookmarkEnd w:id="630"/>
      <w:r>
        <w:rPr>
          <w:rFonts w:ascii="Times New Roman" w:hAnsi="Times New Roman" w:cs="Times New Roman"/>
          <w:color w:val="000000"/>
          <w:sz w:val="24"/>
          <w:szCs w:val="32"/>
        </w:rPr>
        <w:t>5.6.6 Pensioner Education Supplement rate of entitlement</w:t>
      </w:r>
      <w:bookmarkEnd w:id="631"/>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rsidP="00EA61C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rate of entitlement for the PES in </w:t>
      </w:r>
      <w:r w:rsidR="00435C76">
        <w:rPr>
          <w:rFonts w:ascii="Times New Roman" w:hAnsi="Times New Roman" w:cs="Times New Roman"/>
          <w:color w:val="000000"/>
          <w:szCs w:val="20"/>
        </w:rPr>
        <w:t>2007</w:t>
      </w:r>
      <w:r w:rsidR="00E15E72">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$62.40 </w:t>
      </w:r>
      <w:r w:rsidR="00ED0CAC">
        <w:rPr>
          <w:rFonts w:ascii="Times New Roman" w:hAnsi="Times New Roman" w:cs="Times New Roman"/>
          <w:color w:val="000000"/>
          <w:szCs w:val="20"/>
        </w:rPr>
        <w:t>per</w:t>
      </w:r>
      <w:r>
        <w:rPr>
          <w:rFonts w:ascii="Times New Roman" w:hAnsi="Times New Roman" w:cs="Times New Roman"/>
          <w:color w:val="000000"/>
          <w:szCs w:val="20"/>
        </w:rPr>
        <w:t xml:space="preserve"> fortnight or $</w:t>
      </w:r>
      <w:r w:rsidR="00EA61C1">
        <w:rPr>
          <w:rFonts w:ascii="Times New Roman" w:hAnsi="Times New Roman" w:cs="Times New Roman"/>
          <w:color w:val="000000"/>
          <w:szCs w:val="20"/>
        </w:rPr>
        <w:t>1,62</w:t>
      </w:r>
      <w:r w:rsidR="001D17AE">
        <w:rPr>
          <w:rFonts w:ascii="Times New Roman" w:hAnsi="Times New Roman" w:cs="Times New Roman"/>
          <w:color w:val="000000"/>
          <w:szCs w:val="20"/>
        </w:rPr>
        <w:t>6.86</w:t>
      </w:r>
      <w:r>
        <w:rPr>
          <w:rFonts w:ascii="Times New Roman" w:hAnsi="Times New Roman" w:cs="Times New Roman"/>
          <w:color w:val="000000"/>
          <w:szCs w:val="20"/>
        </w:rPr>
        <w:t xml:space="preserve"> per year.</w:t>
      </w:r>
    </w:p>
    <w:p w:rsidR="009F3395" w:rsidRDefault="009F3395" w:rsidP="00C9483A">
      <w:pPr>
        <w:pStyle w:val="NormalWeb"/>
        <w:spacing w:before="0" w:beforeAutospacing="0" w:after="0" w:afterAutospacing="0"/>
        <w:jc w:val="both"/>
        <w:rPr>
          <w:rFonts w:ascii="Times New Roman" w:eastAsia="Times New Roman" w:hAnsi="Times New Roman" w:cs="Times New Roman"/>
          <w:szCs w:val="20"/>
        </w:rPr>
      </w:pPr>
    </w:p>
    <w:p w:rsidR="009F3395" w:rsidRDefault="009F3395" w:rsidP="00C9483A">
      <w:pPr>
        <w:pStyle w:val="NormalWeb"/>
        <w:spacing w:before="0" w:beforeAutospacing="0" w:after="0" w:afterAutospacing="0"/>
        <w:jc w:val="both"/>
        <w:rPr>
          <w:rFonts w:ascii="Times New Roman" w:eastAsia="Times New Roman" w:hAnsi="Times New Roman" w:cs="Times New Roman"/>
          <w:szCs w:val="20"/>
        </w:rPr>
      </w:pPr>
    </w:p>
    <w:p w:rsidR="009F3395" w:rsidRPr="004E7739" w:rsidRDefault="00EC3890" w:rsidP="004E7739">
      <w:pPr>
        <w:pStyle w:val="Heading1"/>
        <w:ind w:left="0"/>
        <w:rPr>
          <w:szCs w:val="32"/>
        </w:rPr>
      </w:pPr>
      <w:r>
        <w:rPr>
          <w:b w:val="0"/>
          <w:bCs w:val="0"/>
          <w:szCs w:val="20"/>
        </w:rPr>
        <w:br w:type="page"/>
      </w:r>
      <w:bookmarkStart w:id="632" w:name="_6_The_Parental_Income Test"/>
      <w:bookmarkStart w:id="633" w:name="_Toc153097498"/>
      <w:bookmarkEnd w:id="632"/>
      <w:r w:rsidR="009F3395" w:rsidRPr="004E7739">
        <w:rPr>
          <w:szCs w:val="32"/>
        </w:rPr>
        <w:lastRenderedPageBreak/>
        <w:t>6 The Parental Income Test</w:t>
      </w:r>
      <w:bookmarkEnd w:id="633"/>
    </w:p>
    <w:p w:rsidR="009F3395" w:rsidRDefault="009F3395" w:rsidP="00C9483A">
      <w:pPr>
        <w:pStyle w:val="NormalWeb"/>
        <w:spacing w:before="0" w:beforeAutospacing="0" w:after="0" w:afterAutospacing="0"/>
        <w:rPr>
          <w:rFonts w:ascii="Times New Roman" w:hAnsi="Times New Roman" w:cs="Times New Roman"/>
          <w:color w:val="000000"/>
          <w:szCs w:val="35"/>
        </w:rPr>
      </w:pPr>
    </w:p>
    <w:p w:rsidR="009F3395" w:rsidRPr="004E7739" w:rsidRDefault="009F3395" w:rsidP="004E7739">
      <w:pPr>
        <w:pStyle w:val="Heading2"/>
        <w:rPr>
          <w:rFonts w:ascii="Times New Roman" w:hAnsi="Times New Roman"/>
          <w:color w:val="000000"/>
          <w:sz w:val="28"/>
        </w:rPr>
      </w:pPr>
      <w:bookmarkStart w:id="634" w:name="_6.1_Overview_of_the Parental Income"/>
      <w:bookmarkStart w:id="635" w:name="_Toc153097499"/>
      <w:bookmarkEnd w:id="634"/>
      <w:r w:rsidRPr="004E7739">
        <w:rPr>
          <w:rFonts w:ascii="Times New Roman" w:hAnsi="Times New Roman"/>
          <w:color w:val="000000"/>
          <w:sz w:val="28"/>
        </w:rPr>
        <w:t>6.1 Overview of the Parental Income Test</w:t>
      </w:r>
      <w:bookmarkEnd w:id="635"/>
    </w:p>
    <w:p w:rsidR="00187B4C" w:rsidRPr="003A7B63" w:rsidRDefault="00187B4C" w:rsidP="00C9483A">
      <w:pPr>
        <w:pStyle w:val="NormalWeb"/>
        <w:rPr>
          <w:rFonts w:ascii="Times New Roman" w:hAnsi="Times New Roman"/>
          <w:b/>
        </w:rPr>
      </w:pPr>
      <w:bookmarkStart w:id="636" w:name="_Toc89148398"/>
      <w:bookmarkStart w:id="637" w:name="_Toc90958311"/>
      <w:r w:rsidRPr="003A7B63">
        <w:rPr>
          <w:rFonts w:ascii="Times New Roman" w:hAnsi="Times New Roman"/>
          <w:b/>
        </w:rPr>
        <w:t>Introduction</w:t>
      </w:r>
      <w:bookmarkEnd w:id="636"/>
      <w:bookmarkEnd w:id="637"/>
    </w:p>
    <w:p w:rsidR="00187B4C" w:rsidRPr="003A7B63" w:rsidRDefault="00187B4C" w:rsidP="003A7B63">
      <w:pPr>
        <w:pStyle w:val="NormalWeb"/>
        <w:rPr>
          <w:rFonts w:ascii="Times New Roman" w:hAnsi="Times New Roman"/>
        </w:rPr>
      </w:pPr>
      <w:bookmarkStart w:id="638" w:name="_Toc89148399"/>
      <w:bookmarkStart w:id="639" w:name="_Toc90958312"/>
      <w:r w:rsidRPr="003A7B63">
        <w:rPr>
          <w:rFonts w:ascii="Times New Roman" w:hAnsi="Times New Roman"/>
        </w:rPr>
        <w:t>Th</w:t>
      </w:r>
      <w:smartTag w:uri="urn:schemas-microsoft-com:office:smarttags" w:element="PersonName">
        <w:r w:rsidRPr="003A7B63">
          <w:rPr>
            <w:rFonts w:ascii="Times New Roman" w:hAnsi="Times New Roman"/>
          </w:rPr>
          <w:t>is</w:t>
        </w:r>
      </w:smartTag>
      <w:r w:rsidRPr="003A7B63">
        <w:rPr>
          <w:rFonts w:ascii="Times New Roman" w:hAnsi="Times New Roman"/>
        </w:rPr>
        <w:t xml:space="preserve"> </w:t>
      </w:r>
      <w:r w:rsidR="00614994" w:rsidRPr="003A7B63">
        <w:rPr>
          <w:rFonts w:ascii="Times New Roman" w:hAnsi="Times New Roman"/>
        </w:rPr>
        <w:t>Part</w:t>
      </w:r>
      <w:r w:rsidRPr="003A7B63">
        <w:rPr>
          <w:rFonts w:ascii="Times New Roman" w:hAnsi="Times New Roman"/>
        </w:rPr>
        <w:t xml:space="preserve"> outlines the requirements of the Parental Income Test which </w:t>
      </w:r>
      <w:smartTag w:uri="urn:schemas-microsoft-com:office:smarttags" w:element="PersonName">
        <w:r w:rsidRPr="003A7B63">
          <w:rPr>
            <w:rFonts w:ascii="Times New Roman" w:hAnsi="Times New Roman"/>
          </w:rPr>
          <w:t>is</w:t>
        </w:r>
      </w:smartTag>
      <w:r w:rsidRPr="003A7B63">
        <w:rPr>
          <w:rFonts w:ascii="Times New Roman" w:hAnsi="Times New Roman"/>
        </w:rPr>
        <w:t xml:space="preserve"> applied to the Additional Boarding Allowance.</w:t>
      </w:r>
      <w:bookmarkEnd w:id="638"/>
      <w:bookmarkEnd w:id="639"/>
    </w:p>
    <w:p w:rsidR="009F3395" w:rsidRDefault="00DE1A0F" w:rsidP="00A62B53">
      <w:pPr>
        <w:numPr>
          <w:ilvl w:val="0"/>
          <w:numId w:val="127"/>
        </w:numPr>
        <w:tabs>
          <w:tab w:val="clear" w:pos="720"/>
          <w:tab w:val="num" w:pos="600"/>
        </w:tabs>
        <w:ind w:left="600" w:hanging="300"/>
        <w:rPr>
          <w:color w:val="000000"/>
          <w:sz w:val="24"/>
        </w:rPr>
      </w:pPr>
      <w:hyperlink w:anchor="_6.1.1_Application_of_the Parental I" w:history="1">
        <w:r w:rsidR="009F3395" w:rsidRPr="00DE1A0F">
          <w:rPr>
            <w:rStyle w:val="Hyperlink"/>
            <w:sz w:val="24"/>
          </w:rPr>
          <w:t>6</w:t>
        </w:r>
        <w:r w:rsidR="009F3395" w:rsidRPr="00DE1A0F">
          <w:rPr>
            <w:rStyle w:val="Hyperlink"/>
            <w:sz w:val="24"/>
          </w:rPr>
          <w:t>.</w:t>
        </w:r>
        <w:r w:rsidR="009F3395" w:rsidRPr="00DE1A0F">
          <w:rPr>
            <w:rStyle w:val="Hyperlink"/>
            <w:sz w:val="24"/>
          </w:rPr>
          <w:t>1.1</w:t>
        </w:r>
      </w:hyperlink>
      <w:r w:rsidR="009F3395">
        <w:rPr>
          <w:color w:val="000000"/>
          <w:sz w:val="24"/>
        </w:rPr>
        <w:t xml:space="preserve"> </w:t>
      </w:r>
      <w:r w:rsidR="001272DC">
        <w:rPr>
          <w:color w:val="000000"/>
          <w:sz w:val="24"/>
        </w:rPr>
        <w:t xml:space="preserve"> </w:t>
      </w:r>
      <w:r w:rsidR="009F3395">
        <w:rPr>
          <w:color w:val="000000"/>
          <w:sz w:val="24"/>
        </w:rPr>
        <w:t>Application of the Parental Income Test</w:t>
      </w:r>
    </w:p>
    <w:p w:rsidR="009F3395" w:rsidRDefault="00FD7F22" w:rsidP="00A62B53">
      <w:pPr>
        <w:numPr>
          <w:ilvl w:val="0"/>
          <w:numId w:val="127"/>
        </w:numPr>
        <w:tabs>
          <w:tab w:val="clear" w:pos="720"/>
          <w:tab w:val="num" w:pos="600"/>
        </w:tabs>
        <w:ind w:left="600" w:hanging="300"/>
        <w:rPr>
          <w:color w:val="000000"/>
          <w:sz w:val="24"/>
        </w:rPr>
      </w:pPr>
      <w:hyperlink w:anchor="_6.1.2_Normal_assessment_on previous" w:history="1">
        <w:r w:rsidR="009F3395" w:rsidRPr="00FD7F22">
          <w:rPr>
            <w:rStyle w:val="Hyperlink"/>
            <w:sz w:val="24"/>
          </w:rPr>
          <w:t>6.</w:t>
        </w:r>
        <w:r w:rsidR="009F3395" w:rsidRPr="00FD7F22">
          <w:rPr>
            <w:rStyle w:val="Hyperlink"/>
            <w:sz w:val="24"/>
          </w:rPr>
          <w:t>1</w:t>
        </w:r>
        <w:r w:rsidR="009F3395" w:rsidRPr="00FD7F22">
          <w:rPr>
            <w:rStyle w:val="Hyperlink"/>
            <w:sz w:val="24"/>
          </w:rPr>
          <w:t>.2</w:t>
        </w:r>
      </w:hyperlink>
      <w:r w:rsidR="009F3395">
        <w:rPr>
          <w:color w:val="000000"/>
          <w:sz w:val="24"/>
        </w:rPr>
        <w:t xml:space="preserve"> </w:t>
      </w:r>
      <w:r w:rsidR="001272DC">
        <w:rPr>
          <w:color w:val="000000"/>
          <w:sz w:val="24"/>
        </w:rPr>
        <w:t xml:space="preserve"> </w:t>
      </w:r>
      <w:r w:rsidR="009F3395">
        <w:rPr>
          <w:color w:val="000000"/>
          <w:sz w:val="24"/>
        </w:rPr>
        <w:t xml:space="preserve">Normal assessment on previous </w:t>
      </w:r>
      <w:r w:rsidR="009B0027" w:rsidRPr="009B0027">
        <w:rPr>
          <w:b/>
          <w:color w:val="000000"/>
          <w:sz w:val="24"/>
        </w:rPr>
        <w:t>tax year</w:t>
      </w:r>
    </w:p>
    <w:p w:rsidR="009F3395" w:rsidRPr="0003332E" w:rsidRDefault="006D2BDE" w:rsidP="00A62B53">
      <w:pPr>
        <w:numPr>
          <w:ilvl w:val="0"/>
          <w:numId w:val="127"/>
        </w:numPr>
        <w:tabs>
          <w:tab w:val="clear" w:pos="720"/>
          <w:tab w:val="num" w:pos="600"/>
        </w:tabs>
        <w:ind w:left="600" w:hanging="300"/>
        <w:rPr>
          <w:color w:val="000000"/>
          <w:sz w:val="24"/>
        </w:rPr>
      </w:pPr>
      <w:hyperlink w:anchor="_6.1.3_Different_tax_year" w:history="1">
        <w:r w:rsidR="009F3395" w:rsidRPr="006D2BDE">
          <w:rPr>
            <w:rStyle w:val="Hyperlink"/>
            <w:sz w:val="24"/>
          </w:rPr>
          <w:t>6.1.3</w:t>
        </w:r>
      </w:hyperlink>
      <w:r w:rsidR="009F3395">
        <w:rPr>
          <w:color w:val="000000"/>
          <w:sz w:val="24"/>
        </w:rPr>
        <w:t xml:space="preserve"> </w:t>
      </w:r>
      <w:r w:rsidR="001272DC">
        <w:rPr>
          <w:color w:val="000000"/>
          <w:sz w:val="24"/>
        </w:rPr>
        <w:t xml:space="preserve"> </w:t>
      </w:r>
      <w:r w:rsidR="009F3395">
        <w:rPr>
          <w:color w:val="000000"/>
          <w:sz w:val="24"/>
        </w:rPr>
        <w:t xml:space="preserve">Different </w:t>
      </w:r>
      <w:r w:rsidR="009B0027" w:rsidRPr="0003332E">
        <w:rPr>
          <w:color w:val="000000"/>
          <w:sz w:val="24"/>
        </w:rPr>
        <w:t>tax year</w:t>
      </w:r>
    </w:p>
    <w:p w:rsidR="009F3395" w:rsidRDefault="006D2BDE" w:rsidP="00A62B53">
      <w:pPr>
        <w:numPr>
          <w:ilvl w:val="0"/>
          <w:numId w:val="127"/>
        </w:numPr>
        <w:tabs>
          <w:tab w:val="clear" w:pos="720"/>
          <w:tab w:val="num" w:pos="600"/>
        </w:tabs>
        <w:ind w:left="600" w:hanging="300"/>
        <w:rPr>
          <w:color w:val="000000"/>
          <w:sz w:val="24"/>
        </w:rPr>
      </w:pPr>
      <w:hyperlink w:anchor="_6.1.4_Proof_of_income" w:history="1">
        <w:r w:rsidR="009F3395" w:rsidRPr="0003332E">
          <w:rPr>
            <w:rStyle w:val="Hyperlink"/>
            <w:sz w:val="24"/>
          </w:rPr>
          <w:t>6.</w:t>
        </w:r>
        <w:r w:rsidR="009F3395" w:rsidRPr="0003332E">
          <w:rPr>
            <w:rStyle w:val="Hyperlink"/>
            <w:sz w:val="24"/>
          </w:rPr>
          <w:t>1</w:t>
        </w:r>
        <w:r w:rsidR="009F3395" w:rsidRPr="0003332E">
          <w:rPr>
            <w:rStyle w:val="Hyperlink"/>
            <w:sz w:val="24"/>
          </w:rPr>
          <w:t>.4</w:t>
        </w:r>
      </w:hyperlink>
      <w:r w:rsidR="009F3395" w:rsidRPr="0003332E">
        <w:rPr>
          <w:color w:val="000000"/>
          <w:sz w:val="24"/>
        </w:rPr>
        <w:t xml:space="preserve"> </w:t>
      </w:r>
      <w:r w:rsidR="001272DC">
        <w:rPr>
          <w:color w:val="000000"/>
          <w:sz w:val="24"/>
        </w:rPr>
        <w:t xml:space="preserve"> </w:t>
      </w:r>
      <w:r w:rsidR="009F3395" w:rsidRPr="0003332E">
        <w:rPr>
          <w:color w:val="000000"/>
          <w:sz w:val="24"/>
        </w:rPr>
        <w:t>Proof of income</w:t>
      </w:r>
    </w:p>
    <w:p w:rsidR="009F3395" w:rsidRDefault="009F3395" w:rsidP="00C9483A">
      <w:pPr>
        <w:rPr>
          <w:color w:val="000000"/>
          <w:sz w:val="24"/>
        </w:rPr>
      </w:pP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bookmarkStart w:id="640" w:name="_6.1.1_Application_of_the Parental I"/>
      <w:bookmarkStart w:id="641" w:name="_Toc153097500"/>
      <w:bookmarkEnd w:id="640"/>
      <w:r>
        <w:rPr>
          <w:rFonts w:ascii="Times New Roman" w:hAnsi="Times New Roman" w:cs="Times New Roman"/>
          <w:color w:val="000000"/>
          <w:sz w:val="24"/>
          <w:szCs w:val="32"/>
        </w:rPr>
        <w:t>6.1.1 Application of the Parental Income Test</w:t>
      </w:r>
      <w:bookmarkEnd w:id="641"/>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Parental Income Test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normally applied to determine eligibility for Additional Boarding Allowance. However, the Parental Income Test may be waived if:</w:t>
      </w:r>
    </w:p>
    <w:p w:rsidR="009F3395" w:rsidRDefault="009F3395" w:rsidP="00A62B53">
      <w:pPr>
        <w:numPr>
          <w:ilvl w:val="0"/>
          <w:numId w:val="128"/>
        </w:numPr>
        <w:tabs>
          <w:tab w:val="clear" w:pos="720"/>
          <w:tab w:val="num" w:pos="600"/>
        </w:tabs>
        <w:ind w:left="600" w:hanging="300"/>
        <w:rPr>
          <w:color w:val="000000"/>
          <w:sz w:val="24"/>
        </w:rPr>
      </w:pPr>
      <w:r>
        <w:rPr>
          <w:color w:val="000000"/>
          <w:sz w:val="24"/>
        </w:rPr>
        <w:t>Special assessment applies (see </w:t>
      </w:r>
      <w:hyperlink w:anchor="_6.4_Waiver_of_the Parental Income T" w:history="1">
        <w:r w:rsidRPr="009E1FFF">
          <w:rPr>
            <w:rStyle w:val="Hyperlink"/>
            <w:sz w:val="24"/>
          </w:rPr>
          <w:t>6.</w:t>
        </w:r>
        <w:r w:rsidRPr="009E1FFF">
          <w:rPr>
            <w:rStyle w:val="Hyperlink"/>
            <w:sz w:val="24"/>
          </w:rPr>
          <w:t>4</w:t>
        </w:r>
      </w:hyperlink>
      <w:r>
        <w:rPr>
          <w:color w:val="000000"/>
          <w:sz w:val="24"/>
        </w:rPr>
        <w:t xml:space="preserve">) because the applicant or the applicant’s </w:t>
      </w:r>
      <w:r w:rsidR="00D4635F">
        <w:rPr>
          <w:b/>
          <w:color w:val="000000"/>
          <w:sz w:val="24"/>
        </w:rPr>
        <w:t xml:space="preserve">Partner </w:t>
      </w:r>
      <w:smartTag w:uri="urn:schemas-microsoft-com:office:smarttags" w:element="PersonName">
        <w:r>
          <w:rPr>
            <w:color w:val="000000"/>
            <w:sz w:val="24"/>
          </w:rPr>
          <w:t>is</w:t>
        </w:r>
      </w:smartTag>
      <w:r>
        <w:rPr>
          <w:color w:val="000000"/>
          <w:sz w:val="24"/>
        </w:rPr>
        <w:t xml:space="preserve"> getting a </w:t>
      </w:r>
      <w:r w:rsidR="00283289" w:rsidRPr="00B1319F">
        <w:rPr>
          <w:color w:val="000000"/>
          <w:sz w:val="24"/>
        </w:rPr>
        <w:t>Australia</w:t>
      </w:r>
      <w:r w:rsidR="0076562A" w:rsidRPr="00B1319F">
        <w:rPr>
          <w:color w:val="000000"/>
          <w:sz w:val="24"/>
        </w:rPr>
        <w:t>n</w:t>
      </w:r>
      <w:r w:rsidR="0076562A">
        <w:rPr>
          <w:color w:val="000000"/>
          <w:sz w:val="24"/>
        </w:rPr>
        <w:t xml:space="preserve"> Government</w:t>
      </w:r>
      <w:r>
        <w:rPr>
          <w:color w:val="000000"/>
          <w:sz w:val="24"/>
        </w:rPr>
        <w:t xml:space="preserve"> income-tested pension, benefit or allowance (see </w:t>
      </w:r>
      <w:hyperlink w:anchor="_6.4.3_Circumstances_where_special a" w:history="1">
        <w:r w:rsidRPr="00081FEC">
          <w:rPr>
            <w:rStyle w:val="Hyperlink"/>
            <w:sz w:val="24"/>
          </w:rPr>
          <w:t>6.4</w:t>
        </w:r>
        <w:r w:rsidRPr="00081FEC">
          <w:rPr>
            <w:rStyle w:val="Hyperlink"/>
            <w:sz w:val="24"/>
          </w:rPr>
          <w:t>.</w:t>
        </w:r>
        <w:r w:rsidRPr="00081FEC">
          <w:rPr>
            <w:rStyle w:val="Hyperlink"/>
            <w:sz w:val="24"/>
          </w:rPr>
          <w:t>3</w:t>
        </w:r>
      </w:hyperlink>
      <w:r>
        <w:rPr>
          <w:color w:val="000000"/>
          <w:sz w:val="24"/>
        </w:rPr>
        <w:t xml:space="preserve">), or </w:t>
      </w:r>
      <w:smartTag w:uri="urn:schemas-microsoft-com:office:smarttags" w:element="PersonName">
        <w:r>
          <w:rPr>
            <w:color w:val="000000"/>
            <w:sz w:val="24"/>
          </w:rPr>
          <w:t>is</w:t>
        </w:r>
      </w:smartTag>
      <w:r>
        <w:rPr>
          <w:color w:val="000000"/>
          <w:sz w:val="24"/>
        </w:rPr>
        <w:t xml:space="preserve"> in receipt of a Health Care Card (see </w:t>
      </w:r>
      <w:hyperlink w:anchor="_6.4.4_Special_assessment_- concessi" w:history="1">
        <w:r w:rsidRPr="007C0DF8">
          <w:rPr>
            <w:rStyle w:val="Hyperlink"/>
            <w:sz w:val="24"/>
          </w:rPr>
          <w:t>6</w:t>
        </w:r>
        <w:r w:rsidRPr="007C0DF8">
          <w:rPr>
            <w:rStyle w:val="Hyperlink"/>
            <w:sz w:val="24"/>
          </w:rPr>
          <w:t>.</w:t>
        </w:r>
        <w:r w:rsidRPr="007C0DF8">
          <w:rPr>
            <w:rStyle w:val="Hyperlink"/>
            <w:sz w:val="24"/>
          </w:rPr>
          <w:t>4.4</w:t>
        </w:r>
      </w:hyperlink>
      <w:r>
        <w:rPr>
          <w:color w:val="000000"/>
          <w:sz w:val="24"/>
        </w:rPr>
        <w:t>); or</w:t>
      </w:r>
    </w:p>
    <w:p w:rsidR="009F3395" w:rsidRDefault="009F3395" w:rsidP="00A62B53">
      <w:pPr>
        <w:numPr>
          <w:ilvl w:val="0"/>
          <w:numId w:val="128"/>
        </w:numPr>
        <w:tabs>
          <w:tab w:val="clear" w:pos="720"/>
          <w:tab w:val="num" w:pos="600"/>
        </w:tabs>
        <w:ind w:left="600" w:hanging="300"/>
        <w:rPr>
          <w:color w:val="000000"/>
          <w:sz w:val="24"/>
        </w:rPr>
      </w:pPr>
      <w:r>
        <w:rPr>
          <w:color w:val="000000"/>
          <w:sz w:val="24"/>
        </w:rPr>
        <w:t xml:space="preserve">the </w:t>
      </w:r>
      <w:r w:rsidR="009B0027" w:rsidRPr="009B0027">
        <w:rPr>
          <w:b/>
          <w:color w:val="000000"/>
          <w:sz w:val="24"/>
        </w:rPr>
        <w:t>student</w:t>
      </w:r>
      <w:r>
        <w:rPr>
          <w:color w:val="000000"/>
          <w:sz w:val="24"/>
        </w:rPr>
        <w:t xml:space="preserve"> </w:t>
      </w:r>
      <w:smartTag w:uri="urn:schemas-microsoft-com:office:smarttags" w:element="PersonName">
        <w:r>
          <w:rPr>
            <w:color w:val="000000"/>
            <w:sz w:val="24"/>
          </w:rPr>
          <w:t>is</w:t>
        </w:r>
      </w:smartTag>
      <w:r>
        <w:rPr>
          <w:color w:val="000000"/>
          <w:sz w:val="24"/>
        </w:rPr>
        <w:t xml:space="preserve"> in </w:t>
      </w:r>
      <w:r w:rsidR="00B27278">
        <w:rPr>
          <w:b/>
          <w:color w:val="000000"/>
          <w:sz w:val="24"/>
        </w:rPr>
        <w:t>State Authorised Care</w:t>
      </w:r>
      <w:r>
        <w:rPr>
          <w:color w:val="000000"/>
          <w:sz w:val="24"/>
        </w:rPr>
        <w:t xml:space="preserve"> (see </w:t>
      </w:r>
      <w:hyperlink w:anchor="_6.4.9_Applicant_is_an organisation " w:history="1">
        <w:r w:rsidRPr="00DE1A0F">
          <w:rPr>
            <w:rStyle w:val="Hyperlink"/>
            <w:sz w:val="24"/>
          </w:rPr>
          <w:t>6</w:t>
        </w:r>
        <w:r w:rsidRPr="00DE1A0F">
          <w:rPr>
            <w:rStyle w:val="Hyperlink"/>
            <w:sz w:val="24"/>
          </w:rPr>
          <w:t>.</w:t>
        </w:r>
        <w:r w:rsidRPr="00DE1A0F">
          <w:rPr>
            <w:rStyle w:val="Hyperlink"/>
            <w:sz w:val="24"/>
          </w:rPr>
          <w:t>4.9</w:t>
        </w:r>
      </w:hyperlink>
      <w:r>
        <w:rPr>
          <w:color w:val="000000"/>
          <w:sz w:val="24"/>
        </w:rPr>
        <w:t>); or</w:t>
      </w:r>
    </w:p>
    <w:p w:rsidR="009F3395" w:rsidRDefault="009F3395" w:rsidP="00A62B53">
      <w:pPr>
        <w:numPr>
          <w:ilvl w:val="0"/>
          <w:numId w:val="128"/>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w:t>
      </w:r>
      <w:r w:rsidR="009B0027" w:rsidRPr="0003332E">
        <w:rPr>
          <w:color w:val="000000"/>
          <w:sz w:val="24"/>
        </w:rPr>
        <w:t>student</w:t>
      </w:r>
      <w:r>
        <w:rPr>
          <w:color w:val="000000"/>
          <w:sz w:val="24"/>
        </w:rPr>
        <w:t xml:space="preserve"> </w:t>
      </w:r>
      <w:smartTag w:uri="urn:schemas-microsoft-com:office:smarttags" w:element="PersonName">
        <w:r>
          <w:rPr>
            <w:color w:val="000000"/>
            <w:sz w:val="24"/>
          </w:rPr>
          <w:t>is</w:t>
        </w:r>
      </w:smartTag>
      <w:r>
        <w:rPr>
          <w:color w:val="000000"/>
          <w:sz w:val="24"/>
        </w:rPr>
        <w:t xml:space="preserve"> living with or in an organ</w:t>
      </w:r>
      <w:smartTag w:uri="urn:schemas-microsoft-com:office:smarttags" w:element="PersonName">
        <w:r>
          <w:rPr>
            <w:color w:val="000000"/>
            <w:sz w:val="24"/>
          </w:rPr>
          <w:t>is</w:t>
        </w:r>
      </w:smartTag>
      <w:r>
        <w:rPr>
          <w:color w:val="000000"/>
          <w:sz w:val="24"/>
        </w:rPr>
        <w:t xml:space="preserve">ation or institution accepted as an </w:t>
      </w:r>
      <w:r w:rsidR="00D2795F">
        <w:rPr>
          <w:b/>
          <w:color w:val="000000"/>
          <w:sz w:val="24"/>
        </w:rPr>
        <w:t>A</w:t>
      </w:r>
      <w:r w:rsidR="00F73E0B" w:rsidRPr="00F73E0B">
        <w:rPr>
          <w:b/>
          <w:color w:val="000000"/>
          <w:sz w:val="24"/>
        </w:rPr>
        <w:t>pproved applicant</w:t>
      </w:r>
      <w:r>
        <w:rPr>
          <w:color w:val="000000"/>
          <w:sz w:val="24"/>
        </w:rPr>
        <w:t xml:space="preserve"> under </w:t>
      </w:r>
      <w:hyperlink w:anchor="_2.1.13_Organisations_or_institution" w:history="1">
        <w:r w:rsidRPr="008802BB">
          <w:rPr>
            <w:rStyle w:val="Hyperlink"/>
            <w:sz w:val="24"/>
          </w:rPr>
          <w:t>2.1</w:t>
        </w:r>
        <w:r w:rsidRPr="008802BB">
          <w:rPr>
            <w:rStyle w:val="Hyperlink"/>
            <w:sz w:val="24"/>
          </w:rPr>
          <w:t>.</w:t>
        </w:r>
        <w:r w:rsidRPr="008802BB">
          <w:rPr>
            <w:rStyle w:val="Hyperlink"/>
            <w:sz w:val="24"/>
          </w:rPr>
          <w:t>13</w:t>
        </w:r>
      </w:hyperlink>
      <w:r>
        <w:rPr>
          <w:color w:val="000000"/>
          <w:sz w:val="24"/>
        </w:rPr>
        <w:t>.</w:t>
      </w: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bookmarkStart w:id="642" w:name="_6.1.2_Normal_assessment_on previous"/>
      <w:bookmarkStart w:id="643" w:name="_Toc153097501"/>
      <w:bookmarkEnd w:id="642"/>
      <w:r>
        <w:rPr>
          <w:rFonts w:ascii="Times New Roman" w:hAnsi="Times New Roman" w:cs="Times New Roman"/>
          <w:color w:val="000000"/>
          <w:sz w:val="24"/>
          <w:szCs w:val="32"/>
        </w:rPr>
        <w:t xml:space="preserve">6.1.2 Normal assessment on previous </w:t>
      </w:r>
      <w:r w:rsidR="006633D8">
        <w:rPr>
          <w:rFonts w:ascii="Times New Roman" w:hAnsi="Times New Roman" w:cs="Times New Roman"/>
          <w:color w:val="000000"/>
          <w:sz w:val="24"/>
          <w:szCs w:val="32"/>
        </w:rPr>
        <w:t xml:space="preserve">tax </w:t>
      </w:r>
      <w:r>
        <w:rPr>
          <w:rFonts w:ascii="Times New Roman" w:hAnsi="Times New Roman" w:cs="Times New Roman"/>
          <w:color w:val="000000"/>
          <w:sz w:val="24"/>
          <w:szCs w:val="32"/>
        </w:rPr>
        <w:t>year</w:t>
      </w:r>
      <w:bookmarkEnd w:id="643"/>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the Parental Income Test applies, assessment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normally based on the adjusted parental income for the </w:t>
      </w:r>
      <w:r w:rsidR="009B0027" w:rsidRPr="009B0027">
        <w:rPr>
          <w:rFonts w:ascii="Times New Roman" w:hAnsi="Times New Roman" w:cs="Times New Roman"/>
          <w:b/>
          <w:color w:val="000000"/>
          <w:szCs w:val="20"/>
        </w:rPr>
        <w:t>tax year</w:t>
      </w:r>
      <w:r>
        <w:rPr>
          <w:rFonts w:ascii="Times New Roman" w:hAnsi="Times New Roman" w:cs="Times New Roman"/>
          <w:color w:val="000000"/>
          <w:szCs w:val="20"/>
        </w:rPr>
        <w:t xml:space="preserve"> ending on 30 June of the year </w:t>
      </w:r>
      <w:proofErr w:type="gramStart"/>
      <w:r>
        <w:rPr>
          <w:rFonts w:ascii="Times New Roman" w:hAnsi="Times New Roman" w:cs="Times New Roman"/>
          <w:color w:val="000000"/>
          <w:szCs w:val="20"/>
        </w:rPr>
        <w:t>preceding</w:t>
      </w:r>
      <w:proofErr w:type="gramEnd"/>
      <w:r>
        <w:rPr>
          <w:rFonts w:ascii="Times New Roman" w:hAnsi="Times New Roman" w:cs="Times New Roman"/>
          <w:color w:val="000000"/>
          <w:szCs w:val="20"/>
        </w:rPr>
        <w:t xml:space="preserve"> the year for which benefits are sought (i.e. </w:t>
      </w:r>
      <w:r w:rsidR="009B0027" w:rsidRPr="0003332E">
        <w:rPr>
          <w:rFonts w:ascii="Times New Roman" w:hAnsi="Times New Roman" w:cs="Times New Roman"/>
          <w:color w:val="000000"/>
          <w:szCs w:val="20"/>
        </w:rPr>
        <w:t>tax year</w:t>
      </w:r>
      <w:r>
        <w:rPr>
          <w:rFonts w:ascii="Times New Roman" w:hAnsi="Times New Roman" w:cs="Times New Roman"/>
          <w:color w:val="000000"/>
          <w:szCs w:val="20"/>
        </w:rPr>
        <w:t xml:space="preserve"> </w:t>
      </w:r>
      <w:r w:rsidR="00435C76">
        <w:rPr>
          <w:rFonts w:ascii="Times New Roman" w:hAnsi="Times New Roman" w:cs="Times New Roman"/>
          <w:color w:val="000000"/>
          <w:szCs w:val="20"/>
        </w:rPr>
        <w:t>2005/2006</w:t>
      </w:r>
      <w:r w:rsidR="000B16AD">
        <w:rPr>
          <w:rFonts w:ascii="Times New Roman" w:hAnsi="Times New Roman" w:cs="Times New Roman"/>
          <w:color w:val="000000"/>
          <w:szCs w:val="20"/>
        </w:rPr>
        <w:t xml:space="preserve"> </w:t>
      </w:r>
      <w:r>
        <w:rPr>
          <w:rFonts w:ascii="Times New Roman" w:hAnsi="Times New Roman" w:cs="Times New Roman"/>
          <w:color w:val="000000"/>
          <w:szCs w:val="20"/>
        </w:rPr>
        <w:t xml:space="preserve">if seeking benefits for </w:t>
      </w:r>
      <w:r w:rsidR="00435C76">
        <w:rPr>
          <w:rFonts w:ascii="Times New Roman" w:hAnsi="Times New Roman" w:cs="Times New Roman"/>
          <w:color w:val="000000"/>
          <w:szCs w:val="20"/>
        </w:rPr>
        <w:t>2007</w:t>
      </w:r>
      <w:r>
        <w:rPr>
          <w:rFonts w:ascii="Times New Roman" w:hAnsi="Times New Roman" w:cs="Times New Roman"/>
          <w:color w:val="000000"/>
          <w:szCs w:val="20"/>
        </w:rPr>
        <w:t xml:space="preserve">). </w:t>
      </w:r>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However,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the case if:</w:t>
      </w:r>
    </w:p>
    <w:p w:rsidR="009F3395" w:rsidRDefault="009F3395" w:rsidP="00A62B53">
      <w:pPr>
        <w:numPr>
          <w:ilvl w:val="0"/>
          <w:numId w:val="129"/>
        </w:numPr>
        <w:tabs>
          <w:tab w:val="clear" w:pos="720"/>
          <w:tab w:val="num" w:pos="600"/>
        </w:tabs>
        <w:ind w:left="600" w:hanging="300"/>
        <w:rPr>
          <w:color w:val="000000"/>
          <w:sz w:val="24"/>
        </w:rPr>
      </w:pPr>
      <w:r>
        <w:rPr>
          <w:color w:val="000000"/>
          <w:sz w:val="24"/>
        </w:rPr>
        <w:t xml:space="preserve">the income of the applicant and/or the applicant’s </w:t>
      </w:r>
      <w:r w:rsidR="00D4635F">
        <w:rPr>
          <w:b/>
          <w:color w:val="000000"/>
          <w:sz w:val="24"/>
        </w:rPr>
        <w:t xml:space="preserve">Partner </w:t>
      </w:r>
      <w:smartTag w:uri="urn:schemas-microsoft-com:office:smarttags" w:element="PersonName">
        <w:r>
          <w:rPr>
            <w:color w:val="000000"/>
            <w:sz w:val="24"/>
          </w:rPr>
          <w:t>is</w:t>
        </w:r>
      </w:smartTag>
      <w:r>
        <w:rPr>
          <w:color w:val="000000"/>
          <w:sz w:val="24"/>
        </w:rPr>
        <w:t xml:space="preserve"> assessed on a </w:t>
      </w:r>
      <w:r w:rsidR="009B0027" w:rsidRPr="0003332E">
        <w:rPr>
          <w:color w:val="000000"/>
          <w:sz w:val="24"/>
        </w:rPr>
        <w:t>tax year</w:t>
      </w:r>
      <w:r>
        <w:rPr>
          <w:color w:val="000000"/>
          <w:sz w:val="24"/>
        </w:rPr>
        <w:t xml:space="preserve"> other than July to June (see </w:t>
      </w:r>
      <w:hyperlink w:anchor="_6.1.3_Different_tax_year" w:history="1">
        <w:r w:rsidRPr="00FD7F22">
          <w:rPr>
            <w:rStyle w:val="Hyperlink"/>
            <w:sz w:val="24"/>
          </w:rPr>
          <w:t>6.1</w:t>
        </w:r>
        <w:r w:rsidRPr="00FD7F22">
          <w:rPr>
            <w:rStyle w:val="Hyperlink"/>
            <w:sz w:val="24"/>
          </w:rPr>
          <w:t>.</w:t>
        </w:r>
        <w:r w:rsidRPr="00FD7F22">
          <w:rPr>
            <w:rStyle w:val="Hyperlink"/>
            <w:sz w:val="24"/>
          </w:rPr>
          <w:t>3</w:t>
        </w:r>
      </w:hyperlink>
      <w:r>
        <w:rPr>
          <w:color w:val="000000"/>
          <w:sz w:val="24"/>
        </w:rPr>
        <w:t>); or</w:t>
      </w:r>
    </w:p>
    <w:p w:rsidR="009F3395" w:rsidRDefault="009F3395" w:rsidP="00A62B53">
      <w:pPr>
        <w:numPr>
          <w:ilvl w:val="0"/>
          <w:numId w:val="129"/>
        </w:numPr>
        <w:tabs>
          <w:tab w:val="clear" w:pos="720"/>
          <w:tab w:val="num" w:pos="600"/>
        </w:tabs>
        <w:ind w:left="600" w:hanging="300"/>
        <w:rPr>
          <w:color w:val="000000"/>
          <w:sz w:val="24"/>
        </w:rPr>
      </w:pPr>
      <w:r>
        <w:rPr>
          <w:color w:val="000000"/>
          <w:sz w:val="24"/>
        </w:rPr>
        <w:t xml:space="preserve">the applicant and/or the applicant’s </w:t>
      </w:r>
      <w:r w:rsidR="00D4635F">
        <w:rPr>
          <w:color w:val="000000"/>
          <w:sz w:val="24"/>
        </w:rPr>
        <w:t xml:space="preserve">Partner </w:t>
      </w:r>
      <w:smartTag w:uri="urn:schemas-microsoft-com:office:smarttags" w:element="PersonName">
        <w:r>
          <w:rPr>
            <w:color w:val="000000"/>
            <w:sz w:val="24"/>
          </w:rPr>
          <w:t>is</w:t>
        </w:r>
      </w:smartTag>
      <w:r>
        <w:rPr>
          <w:color w:val="000000"/>
          <w:sz w:val="24"/>
        </w:rPr>
        <w:t xml:space="preserve"> in receipt of an employer provided fringe benefit (see </w:t>
      </w:r>
      <w:hyperlink w:anchor="_6.6_Fringe_Benefits" w:history="1">
        <w:r w:rsidRPr="006D2BDE">
          <w:rPr>
            <w:rStyle w:val="Hyperlink"/>
            <w:sz w:val="24"/>
          </w:rPr>
          <w:t>6.6</w:t>
        </w:r>
      </w:hyperlink>
      <w:r>
        <w:rPr>
          <w:color w:val="000000"/>
          <w:sz w:val="24"/>
        </w:rPr>
        <w:t>); or</w:t>
      </w:r>
    </w:p>
    <w:p w:rsidR="009F3395" w:rsidRDefault="009F3395" w:rsidP="00A62B53">
      <w:pPr>
        <w:numPr>
          <w:ilvl w:val="0"/>
          <w:numId w:val="129"/>
        </w:numPr>
        <w:tabs>
          <w:tab w:val="clear" w:pos="720"/>
          <w:tab w:val="num" w:pos="600"/>
        </w:tabs>
        <w:ind w:left="600" w:hanging="300"/>
        <w:rPr>
          <w:color w:val="000000"/>
          <w:sz w:val="24"/>
        </w:rPr>
      </w:pPr>
      <w:proofErr w:type="gramStart"/>
      <w:r>
        <w:rPr>
          <w:color w:val="000000"/>
          <w:sz w:val="24"/>
        </w:rPr>
        <w:t>current</w:t>
      </w:r>
      <w:proofErr w:type="gramEnd"/>
      <w:r>
        <w:rPr>
          <w:color w:val="000000"/>
          <w:sz w:val="24"/>
        </w:rPr>
        <w:t xml:space="preserve"> income assessment (see </w:t>
      </w:r>
      <w:hyperlink w:anchor="_6.7_Current_Income_Assessment" w:history="1">
        <w:r w:rsidRPr="006D2BDE">
          <w:rPr>
            <w:rStyle w:val="Hyperlink"/>
            <w:sz w:val="24"/>
          </w:rPr>
          <w:t>6.7</w:t>
        </w:r>
      </w:hyperlink>
      <w:r>
        <w:rPr>
          <w:color w:val="000000"/>
          <w:sz w:val="24"/>
        </w:rPr>
        <w:t>) applies.</w:t>
      </w:r>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To calculate the parental </w:t>
      </w:r>
      <w:proofErr w:type="gramStart"/>
      <w:r>
        <w:rPr>
          <w:rFonts w:ascii="Times New Roman" w:hAnsi="Times New Roman" w:cs="Times New Roman"/>
          <w:color w:val="000000"/>
          <w:szCs w:val="20"/>
        </w:rPr>
        <w:t>income see</w:t>
      </w:r>
      <w:proofErr w:type="gramEnd"/>
      <w:r>
        <w:rPr>
          <w:rFonts w:ascii="Times New Roman" w:hAnsi="Times New Roman" w:cs="Times New Roman"/>
          <w:color w:val="000000"/>
          <w:szCs w:val="20"/>
        </w:rPr>
        <w:t xml:space="preserve"> </w:t>
      </w:r>
      <w:hyperlink w:anchor="_6.2_Calculating_Parental_Income" w:history="1">
        <w:r w:rsidRPr="006D2BDE">
          <w:rPr>
            <w:rStyle w:val="Hyperlink"/>
            <w:rFonts w:ascii="Times New Roman" w:hAnsi="Times New Roman" w:cs="Times New Roman"/>
            <w:szCs w:val="20"/>
          </w:rPr>
          <w:t>6.2</w:t>
        </w:r>
      </w:hyperlink>
      <w:r>
        <w:rPr>
          <w:rFonts w:ascii="Times New Roman" w:hAnsi="Times New Roman" w:cs="Times New Roman"/>
          <w:color w:val="000000"/>
          <w:szCs w:val="20"/>
        </w:rPr>
        <w:t>.</w:t>
      </w:r>
    </w:p>
    <w:p w:rsidR="009F3395" w:rsidRDefault="009F3395" w:rsidP="00C9483A">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C9483A">
      <w:pPr>
        <w:pStyle w:val="Heading3"/>
        <w:spacing w:before="0" w:beforeAutospacing="0" w:after="0" w:afterAutospacing="0"/>
        <w:jc w:val="both"/>
        <w:rPr>
          <w:rFonts w:ascii="Times New Roman" w:hAnsi="Times New Roman" w:cs="Times New Roman"/>
          <w:color w:val="000000"/>
          <w:sz w:val="24"/>
          <w:szCs w:val="32"/>
        </w:rPr>
      </w:pPr>
      <w:bookmarkStart w:id="644" w:name="_6.1.3_Different_tax_year"/>
      <w:bookmarkStart w:id="645" w:name="_Toc153097502"/>
      <w:bookmarkEnd w:id="644"/>
      <w:r>
        <w:rPr>
          <w:rFonts w:ascii="Times New Roman" w:hAnsi="Times New Roman" w:cs="Times New Roman"/>
          <w:color w:val="000000"/>
          <w:sz w:val="24"/>
          <w:szCs w:val="32"/>
        </w:rPr>
        <w:t xml:space="preserve">6.1.3 Different </w:t>
      </w:r>
      <w:r w:rsidR="006633D8">
        <w:rPr>
          <w:rFonts w:ascii="Times New Roman" w:hAnsi="Times New Roman" w:cs="Times New Roman"/>
          <w:color w:val="000000"/>
          <w:sz w:val="24"/>
          <w:szCs w:val="32"/>
        </w:rPr>
        <w:t xml:space="preserve">tax </w:t>
      </w:r>
      <w:r>
        <w:rPr>
          <w:rFonts w:ascii="Times New Roman" w:hAnsi="Times New Roman" w:cs="Times New Roman"/>
          <w:color w:val="000000"/>
          <w:sz w:val="24"/>
          <w:szCs w:val="32"/>
        </w:rPr>
        <w:t>year</w:t>
      </w:r>
      <w:bookmarkEnd w:id="645"/>
    </w:p>
    <w:p w:rsidR="009F3395" w:rsidRDefault="009F3395" w:rsidP="00C9483A">
      <w:pPr>
        <w:pStyle w:val="NormalWeb"/>
        <w:spacing w:before="0" w:beforeAutospacing="0" w:after="0" w:afterAutospacing="0"/>
        <w:jc w:val="both"/>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end of the relevant </w:t>
      </w:r>
      <w:r w:rsidR="009B0027" w:rsidRPr="009B0027">
        <w:rPr>
          <w:rFonts w:ascii="Times New Roman" w:hAnsi="Times New Roman" w:cs="Times New Roman"/>
          <w:b/>
          <w:color w:val="000000"/>
          <w:szCs w:val="20"/>
        </w:rPr>
        <w:t>tax year</w:t>
      </w:r>
      <w:r>
        <w:rPr>
          <w:rFonts w:ascii="Times New Roman" w:hAnsi="Times New Roman" w:cs="Times New Roman"/>
          <w:color w:val="000000"/>
          <w:szCs w:val="20"/>
        </w:rPr>
        <w:t xml:space="preserve"> may not fall on June 30 in the following circumstances:</w:t>
      </w:r>
    </w:p>
    <w:p w:rsidR="009F3395" w:rsidRDefault="009F3395" w:rsidP="00A62B53">
      <w:pPr>
        <w:numPr>
          <w:ilvl w:val="0"/>
          <w:numId w:val="130"/>
        </w:numPr>
        <w:tabs>
          <w:tab w:val="clear" w:pos="720"/>
          <w:tab w:val="num" w:pos="600"/>
        </w:tabs>
        <w:ind w:left="600" w:hanging="300"/>
        <w:rPr>
          <w:color w:val="000000"/>
          <w:sz w:val="24"/>
        </w:rPr>
      </w:pPr>
      <w:r>
        <w:rPr>
          <w:color w:val="000000"/>
          <w:sz w:val="24"/>
        </w:rPr>
        <w:t xml:space="preserve">where the applicant and/or the applicant’s </w:t>
      </w:r>
      <w:r w:rsidR="00D4635F">
        <w:rPr>
          <w:b/>
          <w:color w:val="000000"/>
          <w:sz w:val="24"/>
        </w:rPr>
        <w:t xml:space="preserve">Partner </w:t>
      </w:r>
      <w:r>
        <w:rPr>
          <w:color w:val="000000"/>
          <w:sz w:val="24"/>
        </w:rPr>
        <w:t xml:space="preserve">has, under Section 18 of the </w:t>
      </w:r>
      <w:r>
        <w:rPr>
          <w:i/>
          <w:iCs/>
          <w:color w:val="000000"/>
          <w:sz w:val="24"/>
        </w:rPr>
        <w:t>Income Tax Assessment Act 1936</w:t>
      </w:r>
      <w:r>
        <w:rPr>
          <w:color w:val="000000"/>
          <w:sz w:val="24"/>
        </w:rPr>
        <w:t xml:space="preserve">, adopted a 12 month accounting period </w:t>
      </w:r>
      <w:r w:rsidR="0042678C">
        <w:rPr>
          <w:color w:val="000000"/>
          <w:sz w:val="24"/>
        </w:rPr>
        <w:t>that</w:t>
      </w:r>
      <w:r>
        <w:rPr>
          <w:color w:val="000000"/>
          <w:sz w:val="24"/>
        </w:rPr>
        <w:t xml:space="preserve"> ends on a date other than 30 June, (evidence of the different accounting period approved by the </w:t>
      </w:r>
      <w:r w:rsidR="00283289" w:rsidRPr="00B1319F">
        <w:rPr>
          <w:color w:val="000000"/>
          <w:sz w:val="24"/>
        </w:rPr>
        <w:t>Australia</w:t>
      </w:r>
      <w:r w:rsidRPr="00B1319F">
        <w:rPr>
          <w:color w:val="000000"/>
          <w:sz w:val="24"/>
        </w:rPr>
        <w:t>n</w:t>
      </w:r>
      <w:r>
        <w:rPr>
          <w:color w:val="000000"/>
          <w:sz w:val="24"/>
        </w:rPr>
        <w:t xml:space="preserve"> Taxation Office (ATO) </w:t>
      </w:r>
      <w:smartTag w:uri="urn:schemas-microsoft-com:office:smarttags" w:element="PersonName">
        <w:r>
          <w:rPr>
            <w:color w:val="000000"/>
            <w:sz w:val="24"/>
          </w:rPr>
          <w:t>is</w:t>
        </w:r>
      </w:smartTag>
      <w:r>
        <w:rPr>
          <w:color w:val="000000"/>
          <w:sz w:val="24"/>
        </w:rPr>
        <w:t xml:space="preserve"> required as there will be very few cases where th</w:t>
      </w:r>
      <w:smartTag w:uri="urn:schemas-microsoft-com:office:smarttags" w:element="PersonName">
        <w:r>
          <w:rPr>
            <w:color w:val="000000"/>
            <w:sz w:val="24"/>
          </w:rPr>
          <w:t>is</w:t>
        </w:r>
      </w:smartTag>
      <w:r>
        <w:rPr>
          <w:color w:val="000000"/>
          <w:sz w:val="24"/>
        </w:rPr>
        <w:t xml:space="preserve"> will apply); or</w:t>
      </w:r>
    </w:p>
    <w:p w:rsidR="009F3395" w:rsidRDefault="009F3395" w:rsidP="00A62B53">
      <w:pPr>
        <w:numPr>
          <w:ilvl w:val="0"/>
          <w:numId w:val="130"/>
        </w:numPr>
        <w:tabs>
          <w:tab w:val="clear" w:pos="720"/>
          <w:tab w:val="num" w:pos="600"/>
        </w:tabs>
        <w:ind w:left="600" w:hanging="300"/>
        <w:rPr>
          <w:color w:val="000000"/>
          <w:sz w:val="24"/>
        </w:rPr>
      </w:pPr>
      <w:proofErr w:type="gramStart"/>
      <w:r>
        <w:rPr>
          <w:color w:val="000000"/>
          <w:sz w:val="24"/>
        </w:rPr>
        <w:t>where</w:t>
      </w:r>
      <w:proofErr w:type="gramEnd"/>
      <w:r>
        <w:rPr>
          <w:color w:val="000000"/>
          <w:sz w:val="24"/>
        </w:rPr>
        <w:t xml:space="preserve"> the income of the applicant and/or applicant’s </w:t>
      </w:r>
      <w:r w:rsidR="00D4635F">
        <w:rPr>
          <w:color w:val="000000"/>
          <w:sz w:val="24"/>
        </w:rPr>
        <w:t xml:space="preserve">Partner </w:t>
      </w:r>
      <w:r>
        <w:rPr>
          <w:color w:val="000000"/>
          <w:sz w:val="24"/>
        </w:rPr>
        <w:t>cons</w:t>
      </w:r>
      <w:smartTag w:uri="urn:schemas-microsoft-com:office:smarttags" w:element="PersonName">
        <w:r>
          <w:rPr>
            <w:color w:val="000000"/>
            <w:sz w:val="24"/>
          </w:rPr>
          <w:t>is</w:t>
        </w:r>
      </w:smartTag>
      <w:r>
        <w:rPr>
          <w:color w:val="000000"/>
          <w:sz w:val="24"/>
        </w:rPr>
        <w:t xml:space="preserve">ts principally of income from a foreign country </w:t>
      </w:r>
      <w:r w:rsidR="0042678C">
        <w:rPr>
          <w:color w:val="000000"/>
          <w:sz w:val="24"/>
        </w:rPr>
        <w:t>that</w:t>
      </w:r>
      <w:r>
        <w:rPr>
          <w:color w:val="000000"/>
          <w:sz w:val="24"/>
        </w:rPr>
        <w:t xml:space="preserve"> uses a different taxation accounting period from that ending on 30 June (for example, </w:t>
      </w:r>
      <w:smartTag w:uri="urn:schemas-microsoft-com:office:smarttags" w:element="place">
        <w:smartTag w:uri="urn:schemas-microsoft-com:office:smarttags" w:element="country-region">
          <w:r>
            <w:rPr>
              <w:color w:val="000000"/>
              <w:sz w:val="24"/>
            </w:rPr>
            <w:t>New Zealand</w:t>
          </w:r>
        </w:smartTag>
      </w:smartTag>
      <w:r>
        <w:rPr>
          <w:color w:val="000000"/>
          <w:sz w:val="24"/>
        </w:rPr>
        <w:t xml:space="preserve"> has a taxation period of 1 April to 31 March).</w:t>
      </w:r>
    </w:p>
    <w:p w:rsidR="009F3395" w:rsidRDefault="009F3395" w:rsidP="00C9483A">
      <w:pPr>
        <w:rPr>
          <w:color w:val="000000"/>
          <w:sz w:val="24"/>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such cases the </w:t>
      </w:r>
      <w:r w:rsidR="009B0027" w:rsidRPr="0003332E">
        <w:rPr>
          <w:rFonts w:ascii="Times New Roman" w:hAnsi="Times New Roman" w:cs="Times New Roman"/>
          <w:color w:val="000000"/>
          <w:szCs w:val="20"/>
        </w:rPr>
        <w:t>tax year</w:t>
      </w:r>
      <w:r>
        <w:rPr>
          <w:rFonts w:ascii="Times New Roman" w:hAnsi="Times New Roman" w:cs="Times New Roman"/>
          <w:color w:val="000000"/>
          <w:szCs w:val="20"/>
        </w:rPr>
        <w:t xml:space="preserve"> ending before 1 January of the year for which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sought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considered unless current income assessment applies (see </w:t>
      </w:r>
      <w:hyperlink w:anchor="_6.7_Current_Income_Assessment" w:history="1">
        <w:r w:rsidRPr="00FD7F22">
          <w:rPr>
            <w:rStyle w:val="Hyperlink"/>
            <w:rFonts w:ascii="Times New Roman" w:hAnsi="Times New Roman" w:cs="Times New Roman"/>
            <w:szCs w:val="20"/>
          </w:rPr>
          <w:t>6</w:t>
        </w:r>
        <w:r w:rsidRPr="00FD7F22">
          <w:rPr>
            <w:rStyle w:val="Hyperlink"/>
            <w:rFonts w:ascii="Times New Roman" w:hAnsi="Times New Roman" w:cs="Times New Roman"/>
            <w:szCs w:val="20"/>
          </w:rPr>
          <w:t>.</w:t>
        </w:r>
        <w:r w:rsidRPr="00FD7F22">
          <w:rPr>
            <w:rStyle w:val="Hyperlink"/>
            <w:rFonts w:ascii="Times New Roman" w:hAnsi="Times New Roman" w:cs="Times New Roman"/>
            <w:szCs w:val="20"/>
          </w:rPr>
          <w:t>7</w:t>
        </w:r>
      </w:hyperlink>
      <w:r>
        <w:rPr>
          <w:rFonts w:ascii="Times New Roman" w:hAnsi="Times New Roman" w:cs="Times New Roman"/>
          <w:color w:val="000000"/>
          <w:szCs w:val="20"/>
        </w:rPr>
        <w:t>).</w:t>
      </w:r>
    </w:p>
    <w:p w:rsidR="00774E5B" w:rsidRDefault="00774E5B" w:rsidP="00C9483A">
      <w:pPr>
        <w:pStyle w:val="Heading3"/>
        <w:spacing w:before="0" w:beforeAutospacing="0" w:after="0" w:afterAutospacing="0"/>
        <w:jc w:val="both"/>
        <w:rPr>
          <w:rFonts w:ascii="Times New Roman" w:hAnsi="Times New Roman" w:cs="Times New Roman"/>
          <w:color w:val="000000"/>
          <w:sz w:val="24"/>
          <w:szCs w:val="32"/>
        </w:rPr>
      </w:pPr>
    </w:p>
    <w:p w:rsidR="009F3395" w:rsidRDefault="00FA67C6" w:rsidP="00C9483A">
      <w:pPr>
        <w:pStyle w:val="Heading3"/>
        <w:spacing w:before="0" w:beforeAutospacing="0" w:after="0" w:afterAutospacing="0"/>
        <w:rPr>
          <w:rFonts w:ascii="Times New Roman" w:hAnsi="Times New Roman" w:cs="Times New Roman"/>
          <w:color w:val="000000"/>
          <w:sz w:val="24"/>
          <w:szCs w:val="32"/>
        </w:rPr>
      </w:pPr>
      <w:bookmarkStart w:id="646" w:name="_6.1.4_Proof_of_income"/>
      <w:bookmarkEnd w:id="646"/>
      <w:r>
        <w:rPr>
          <w:rFonts w:ascii="Times New Roman" w:hAnsi="Times New Roman" w:cs="Times New Roman"/>
          <w:color w:val="000000"/>
          <w:sz w:val="24"/>
          <w:szCs w:val="32"/>
        </w:rPr>
        <w:br w:type="page"/>
      </w:r>
      <w:bookmarkStart w:id="647" w:name="_Toc153097503"/>
      <w:r w:rsidR="009F3395">
        <w:rPr>
          <w:rFonts w:ascii="Times New Roman" w:hAnsi="Times New Roman" w:cs="Times New Roman"/>
          <w:color w:val="000000"/>
          <w:sz w:val="24"/>
          <w:szCs w:val="32"/>
        </w:rPr>
        <w:lastRenderedPageBreak/>
        <w:t>6.1.4 Proof of income</w:t>
      </w:r>
      <w:bookmarkEnd w:id="647"/>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the income test applies (see </w:t>
      </w:r>
      <w:hyperlink w:anchor="_6.1.1_Application_of_the Parental I" w:history="1">
        <w:r w:rsidRPr="008802BB">
          <w:rPr>
            <w:rStyle w:val="Hyperlink"/>
            <w:rFonts w:ascii="Times New Roman" w:hAnsi="Times New Roman" w:cs="Times New Roman"/>
            <w:szCs w:val="20"/>
          </w:rPr>
          <w:t>6.1</w:t>
        </w:r>
        <w:r w:rsidRPr="008802BB">
          <w:rPr>
            <w:rStyle w:val="Hyperlink"/>
            <w:rFonts w:ascii="Times New Roman" w:hAnsi="Times New Roman" w:cs="Times New Roman"/>
            <w:szCs w:val="20"/>
          </w:rPr>
          <w:t>.</w:t>
        </w:r>
        <w:r w:rsidRPr="008802BB">
          <w:rPr>
            <w:rStyle w:val="Hyperlink"/>
            <w:rFonts w:ascii="Times New Roman" w:hAnsi="Times New Roman" w:cs="Times New Roman"/>
            <w:szCs w:val="20"/>
          </w:rPr>
          <w:t>1</w:t>
        </w:r>
      </w:hyperlink>
      <w:r>
        <w:rPr>
          <w:rFonts w:ascii="Times New Roman" w:hAnsi="Times New Roman" w:cs="Times New Roman"/>
          <w:color w:val="000000"/>
          <w:szCs w:val="20"/>
        </w:rPr>
        <w:t xml:space="preserve">) the applicant and (if applicable) the applicant’s </w:t>
      </w:r>
      <w:r w:rsidR="00D4635F">
        <w:rPr>
          <w:rFonts w:ascii="Times New Roman" w:hAnsi="Times New Roman" w:cs="Times New Roman"/>
          <w:b/>
          <w:color w:val="000000"/>
          <w:szCs w:val="20"/>
        </w:rPr>
        <w:t xml:space="preserve">Partner </w:t>
      </w:r>
      <w:r>
        <w:rPr>
          <w:rFonts w:ascii="Times New Roman" w:hAnsi="Times New Roman" w:cs="Times New Roman"/>
          <w:color w:val="000000"/>
          <w:szCs w:val="20"/>
        </w:rPr>
        <w:t xml:space="preserve">must provide proof of income to support the </w:t>
      </w:r>
      <w:r w:rsidR="00A71385" w:rsidRPr="00A71385">
        <w:rPr>
          <w:rFonts w:ascii="Times New Roman" w:hAnsi="Times New Roman" w:cs="Times New Roman"/>
          <w:b/>
          <w:color w:val="000000"/>
          <w:szCs w:val="20"/>
        </w:rPr>
        <w:t>Claim</w:t>
      </w:r>
      <w:r>
        <w:rPr>
          <w:rFonts w:ascii="Times New Roman" w:hAnsi="Times New Roman" w:cs="Times New Roman"/>
          <w:color w:val="000000"/>
          <w:szCs w:val="20"/>
        </w:rPr>
        <w:t>. Normally evidence should take the form of a Taxation Assessment Notice (TAN).</w:t>
      </w:r>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a TAN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available, the following are acceptable forms of interim evidence:</w:t>
      </w:r>
    </w:p>
    <w:p w:rsidR="009F3395" w:rsidRDefault="009F3395" w:rsidP="00A62B53">
      <w:pPr>
        <w:numPr>
          <w:ilvl w:val="0"/>
          <w:numId w:val="131"/>
        </w:numPr>
        <w:tabs>
          <w:tab w:val="clear" w:pos="720"/>
          <w:tab w:val="num" w:pos="600"/>
        </w:tabs>
        <w:ind w:left="600" w:hanging="300"/>
        <w:rPr>
          <w:color w:val="000000"/>
          <w:sz w:val="24"/>
        </w:rPr>
      </w:pPr>
      <w:r>
        <w:rPr>
          <w:color w:val="000000"/>
          <w:sz w:val="24"/>
        </w:rPr>
        <w:t>a copy of the person’s tax return;</w:t>
      </w:r>
    </w:p>
    <w:p w:rsidR="009F3395" w:rsidRDefault="009F3395" w:rsidP="00A62B53">
      <w:pPr>
        <w:numPr>
          <w:ilvl w:val="0"/>
          <w:numId w:val="131"/>
        </w:numPr>
        <w:tabs>
          <w:tab w:val="clear" w:pos="720"/>
          <w:tab w:val="num" w:pos="600"/>
        </w:tabs>
        <w:ind w:left="600" w:hanging="300"/>
        <w:rPr>
          <w:color w:val="000000"/>
          <w:sz w:val="24"/>
        </w:rPr>
      </w:pPr>
      <w:r>
        <w:rPr>
          <w:color w:val="000000"/>
          <w:sz w:val="24"/>
        </w:rPr>
        <w:t>a letter from a qualified pract</w:t>
      </w:r>
      <w:smartTag w:uri="urn:schemas-microsoft-com:office:smarttags" w:element="PersonName">
        <w:r>
          <w:rPr>
            <w:color w:val="000000"/>
            <w:sz w:val="24"/>
          </w:rPr>
          <w:t>is</w:t>
        </w:r>
      </w:smartTag>
      <w:r>
        <w:rPr>
          <w:color w:val="000000"/>
          <w:sz w:val="24"/>
        </w:rPr>
        <w:t>ing accountant or tax agent stating that "(applicant/</w:t>
      </w:r>
      <w:r w:rsidR="00302EC7" w:rsidRPr="0003332E">
        <w:rPr>
          <w:color w:val="000000"/>
          <w:sz w:val="24"/>
        </w:rPr>
        <w:t>partner</w:t>
      </w:r>
      <w:r w:rsidRPr="0003332E">
        <w:rPr>
          <w:color w:val="000000"/>
          <w:sz w:val="24"/>
        </w:rPr>
        <w:t>’s</w:t>
      </w:r>
      <w:r>
        <w:rPr>
          <w:color w:val="000000"/>
          <w:sz w:val="24"/>
        </w:rPr>
        <w:t xml:space="preserve"> name)’s income for the 20XX/XX </w:t>
      </w:r>
      <w:r w:rsidR="009B0027" w:rsidRPr="009B0027">
        <w:rPr>
          <w:b/>
          <w:color w:val="000000"/>
          <w:sz w:val="24"/>
        </w:rPr>
        <w:t>tax year</w:t>
      </w:r>
      <w:r>
        <w:rPr>
          <w:color w:val="000000"/>
          <w:sz w:val="24"/>
        </w:rPr>
        <w:t xml:space="preserve"> </w:t>
      </w:r>
      <w:smartTag w:uri="urn:schemas-microsoft-com:office:smarttags" w:element="PersonName">
        <w:r>
          <w:rPr>
            <w:color w:val="000000"/>
            <w:sz w:val="24"/>
          </w:rPr>
          <w:t>is</w:t>
        </w:r>
      </w:smartTag>
      <w:r>
        <w:rPr>
          <w:color w:val="000000"/>
          <w:sz w:val="24"/>
        </w:rPr>
        <w:t xml:space="preserve"> expected to be $XXXX" or "... </w:t>
      </w:r>
      <w:smartTag w:uri="urn:schemas-microsoft-com:office:smarttags" w:element="PersonName">
        <w:r>
          <w:rPr>
            <w:color w:val="000000"/>
            <w:sz w:val="24"/>
          </w:rPr>
          <w:t>is</w:t>
        </w:r>
      </w:smartTag>
      <w:r>
        <w:rPr>
          <w:color w:val="000000"/>
          <w:sz w:val="24"/>
        </w:rPr>
        <w:t xml:space="preserve"> not expected to exceed $XXXX";</w:t>
      </w:r>
    </w:p>
    <w:p w:rsidR="009F3395" w:rsidRPr="0003332E" w:rsidRDefault="009F3395" w:rsidP="00A62B53">
      <w:pPr>
        <w:numPr>
          <w:ilvl w:val="0"/>
          <w:numId w:val="131"/>
        </w:numPr>
        <w:tabs>
          <w:tab w:val="clear" w:pos="720"/>
          <w:tab w:val="num" w:pos="600"/>
        </w:tabs>
        <w:ind w:left="600" w:hanging="300"/>
        <w:rPr>
          <w:color w:val="000000"/>
          <w:sz w:val="24"/>
        </w:rPr>
      </w:pPr>
      <w:r>
        <w:rPr>
          <w:color w:val="000000"/>
          <w:sz w:val="24"/>
        </w:rPr>
        <w:t xml:space="preserve">where the person received a taxable pension, benefit or allowance from </w:t>
      </w:r>
      <w:r w:rsidR="00F73E0B" w:rsidRPr="00F73E0B">
        <w:rPr>
          <w:b/>
          <w:color w:val="000000"/>
          <w:sz w:val="24"/>
        </w:rPr>
        <w:t>Centrelink</w:t>
      </w:r>
      <w:r>
        <w:rPr>
          <w:color w:val="000000"/>
          <w:sz w:val="24"/>
        </w:rPr>
        <w:t xml:space="preserve"> (i.e. a social security pension, benefit or allowance) or the Department of Veterans’ Affairs for the full </w:t>
      </w:r>
      <w:r w:rsidR="009B0027" w:rsidRPr="0003332E">
        <w:rPr>
          <w:color w:val="000000"/>
          <w:sz w:val="24"/>
        </w:rPr>
        <w:t>tax year</w:t>
      </w:r>
      <w:r w:rsidRPr="0003332E">
        <w:rPr>
          <w:color w:val="000000"/>
          <w:sz w:val="24"/>
        </w:rPr>
        <w:t>, a Statement of Benefit from the paying Department or Office; or</w:t>
      </w:r>
    </w:p>
    <w:p w:rsidR="009F3395" w:rsidRPr="0003332E" w:rsidRDefault="009F3395" w:rsidP="00A62B53">
      <w:pPr>
        <w:numPr>
          <w:ilvl w:val="0"/>
          <w:numId w:val="131"/>
        </w:numPr>
        <w:tabs>
          <w:tab w:val="clear" w:pos="720"/>
          <w:tab w:val="num" w:pos="600"/>
        </w:tabs>
        <w:ind w:left="600" w:hanging="300"/>
        <w:rPr>
          <w:color w:val="000000"/>
          <w:sz w:val="24"/>
        </w:rPr>
      </w:pPr>
      <w:proofErr w:type="gramStart"/>
      <w:r w:rsidRPr="0003332E">
        <w:rPr>
          <w:color w:val="000000"/>
          <w:sz w:val="24"/>
        </w:rPr>
        <w:t>group</w:t>
      </w:r>
      <w:proofErr w:type="gramEnd"/>
      <w:r w:rsidRPr="0003332E">
        <w:rPr>
          <w:color w:val="000000"/>
          <w:sz w:val="24"/>
        </w:rPr>
        <w:t xml:space="preserve"> certificates and/or Statements of Benefit supported by a Statutory Declaration (or Accountant certification) confirming that these show the full amount of taxable income received by the person during the </w:t>
      </w:r>
      <w:r w:rsidR="009B0027" w:rsidRPr="0003332E">
        <w:rPr>
          <w:color w:val="000000"/>
          <w:sz w:val="24"/>
        </w:rPr>
        <w:t>tax year</w:t>
      </w:r>
      <w:r w:rsidRPr="0003332E">
        <w:rPr>
          <w:color w:val="000000"/>
          <w:sz w:val="24"/>
        </w:rPr>
        <w:t>.</w:t>
      </w:r>
    </w:p>
    <w:p w:rsidR="009F3395" w:rsidRPr="0003332E" w:rsidRDefault="009F3395" w:rsidP="00C9483A">
      <w:pPr>
        <w:pStyle w:val="NormalWeb"/>
        <w:spacing w:before="0" w:beforeAutospacing="0" w:after="0" w:afterAutospacing="0"/>
        <w:rPr>
          <w:rFonts w:ascii="Times New Roman" w:hAnsi="Times New Roman" w:cs="Times New Roman"/>
          <w:color w:val="000000"/>
          <w:szCs w:val="20"/>
        </w:rPr>
      </w:pPr>
    </w:p>
    <w:p w:rsidR="009F3395" w:rsidRPr="0003332E" w:rsidRDefault="009F3395" w:rsidP="00C9483A">
      <w:pPr>
        <w:pStyle w:val="NormalWeb"/>
        <w:spacing w:before="0" w:beforeAutospacing="0" w:after="0" w:afterAutospacing="0"/>
        <w:rPr>
          <w:rFonts w:ascii="Times New Roman" w:hAnsi="Times New Roman" w:cs="Times New Roman"/>
          <w:color w:val="000000"/>
          <w:szCs w:val="20"/>
        </w:rPr>
      </w:pPr>
      <w:r w:rsidRPr="0003332E">
        <w:rPr>
          <w:rFonts w:ascii="Times New Roman" w:hAnsi="Times New Roman" w:cs="Times New Roman"/>
          <w:color w:val="000000"/>
          <w:szCs w:val="20"/>
        </w:rPr>
        <w:t>Payment of Additional Boarding Allowance based on evidence other than a TAN must be followed up for verification at a later date. (The applicant should be asked to submit the TAN as soon as it becomes available.)</w:t>
      </w:r>
    </w:p>
    <w:p w:rsidR="009F3395" w:rsidRPr="0003332E" w:rsidRDefault="009F3395" w:rsidP="00C9483A">
      <w:pPr>
        <w:pStyle w:val="NormalWeb"/>
        <w:spacing w:before="0" w:beforeAutospacing="0" w:after="0" w:afterAutospacing="0"/>
        <w:jc w:val="both"/>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sidRPr="0003332E">
        <w:rPr>
          <w:rFonts w:ascii="Times New Roman" w:hAnsi="Times New Roman" w:cs="Times New Roman"/>
          <w:color w:val="000000"/>
          <w:szCs w:val="20"/>
        </w:rPr>
        <w:t xml:space="preserve">If acceptable evidence </w:t>
      </w:r>
      <w:smartTag w:uri="urn:schemas-microsoft-com:office:smarttags" w:element="PersonName">
        <w:r w:rsidRPr="0003332E">
          <w:rPr>
            <w:rFonts w:ascii="Times New Roman" w:hAnsi="Times New Roman" w:cs="Times New Roman"/>
            <w:color w:val="000000"/>
            <w:szCs w:val="20"/>
          </w:rPr>
          <w:t>is</w:t>
        </w:r>
      </w:smartTag>
      <w:r w:rsidRPr="0003332E">
        <w:rPr>
          <w:rFonts w:ascii="Times New Roman" w:hAnsi="Times New Roman" w:cs="Times New Roman"/>
          <w:color w:val="000000"/>
          <w:szCs w:val="20"/>
        </w:rPr>
        <w:t xml:space="preserve"> not presented to verify the income of the applicant or the applicant’s </w:t>
      </w:r>
      <w:r w:rsidR="00302EC7" w:rsidRPr="0003332E">
        <w:rPr>
          <w:rFonts w:ascii="Times New Roman" w:hAnsi="Times New Roman" w:cs="Times New Roman"/>
          <w:color w:val="000000"/>
          <w:szCs w:val="20"/>
        </w:rPr>
        <w:t>partner</w:t>
      </w:r>
      <w:r w:rsidRPr="0003332E">
        <w:rPr>
          <w:rFonts w:ascii="Times New Roman" w:hAnsi="Times New Roman" w:cs="Times New Roman"/>
          <w:color w:val="000000"/>
          <w:szCs w:val="20"/>
        </w:rPr>
        <w:t>, only the non-means tested Basic Boarding</w:t>
      </w:r>
      <w:r>
        <w:rPr>
          <w:rFonts w:ascii="Times New Roman" w:hAnsi="Times New Roman" w:cs="Times New Roman"/>
          <w:color w:val="000000"/>
          <w:szCs w:val="20"/>
        </w:rPr>
        <w:t xml:space="preserve"> Allowance may be paid (subject to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being otherw</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 eligible).</w:t>
      </w:r>
    </w:p>
    <w:p w:rsidR="009F3395" w:rsidRDefault="009F3395" w:rsidP="00C9483A">
      <w:pPr>
        <w:pStyle w:val="NormalWeb"/>
        <w:spacing w:before="0" w:beforeAutospacing="0" w:after="0" w:afterAutospacing="0"/>
        <w:jc w:val="both"/>
        <w:rPr>
          <w:rFonts w:ascii="Times New Roman" w:eastAsia="Times New Roman" w:hAnsi="Times New Roman" w:cs="Times New Roman"/>
          <w:szCs w:val="20"/>
        </w:rPr>
      </w:pPr>
    </w:p>
    <w:p w:rsidR="009F3395" w:rsidRPr="004E7739" w:rsidRDefault="009F3395" w:rsidP="004E7739">
      <w:pPr>
        <w:pStyle w:val="Heading2"/>
        <w:rPr>
          <w:rFonts w:ascii="Times New Roman" w:hAnsi="Times New Roman"/>
          <w:color w:val="000000"/>
          <w:sz w:val="28"/>
        </w:rPr>
      </w:pPr>
      <w:r>
        <w:rPr>
          <w:rFonts w:eastAsia="Times New Roman"/>
          <w:szCs w:val="20"/>
        </w:rPr>
        <w:br w:type="page"/>
      </w:r>
      <w:bookmarkStart w:id="648" w:name="_6.2_Calculating_Parental_Income"/>
      <w:bookmarkStart w:id="649" w:name="_Toc153097504"/>
      <w:bookmarkEnd w:id="648"/>
      <w:r w:rsidRPr="004E7739">
        <w:rPr>
          <w:rFonts w:ascii="Times New Roman" w:hAnsi="Times New Roman"/>
          <w:color w:val="000000"/>
          <w:sz w:val="28"/>
        </w:rPr>
        <w:lastRenderedPageBreak/>
        <w:t>6.2 Calculating Parental Income</w:t>
      </w:r>
      <w:bookmarkEnd w:id="649"/>
    </w:p>
    <w:p w:rsidR="00187B4C" w:rsidRPr="00BE530A" w:rsidRDefault="00187B4C" w:rsidP="00C9483A">
      <w:pPr>
        <w:pStyle w:val="NormalWeb"/>
        <w:rPr>
          <w:rFonts w:ascii="Times New Roman" w:hAnsi="Times New Roman"/>
          <w:b/>
        </w:rPr>
      </w:pPr>
      <w:bookmarkStart w:id="650" w:name="_Toc89148405"/>
      <w:bookmarkStart w:id="651" w:name="_Toc90958318"/>
      <w:r w:rsidRPr="00BE530A">
        <w:rPr>
          <w:rFonts w:ascii="Times New Roman" w:hAnsi="Times New Roman"/>
          <w:b/>
        </w:rPr>
        <w:t>Introduction</w:t>
      </w:r>
      <w:bookmarkEnd w:id="650"/>
      <w:bookmarkEnd w:id="651"/>
    </w:p>
    <w:p w:rsidR="00187B4C" w:rsidRPr="00BE530A" w:rsidRDefault="00187B4C" w:rsidP="00C9483A">
      <w:pPr>
        <w:pStyle w:val="NormalWeb"/>
        <w:rPr>
          <w:rFonts w:ascii="Times New Roman" w:hAnsi="Times New Roman"/>
        </w:rPr>
      </w:pPr>
      <w:bookmarkStart w:id="652" w:name="_Toc89148406"/>
      <w:bookmarkStart w:id="653" w:name="_Toc90958319"/>
      <w:r w:rsidRPr="00BE530A">
        <w:rPr>
          <w:rFonts w:ascii="Times New Roman" w:hAnsi="Times New Roman"/>
        </w:rPr>
        <w:t>Th</w:t>
      </w:r>
      <w:smartTag w:uri="urn:schemas-microsoft-com:office:smarttags" w:element="PersonName">
        <w:r w:rsidRPr="00BE530A">
          <w:rPr>
            <w:rFonts w:ascii="Times New Roman" w:hAnsi="Times New Roman"/>
          </w:rPr>
          <w:t>is</w:t>
        </w:r>
      </w:smartTag>
      <w:r w:rsidRPr="00BE530A">
        <w:rPr>
          <w:rFonts w:ascii="Times New Roman" w:hAnsi="Times New Roman"/>
        </w:rPr>
        <w:t xml:space="preserve"> </w:t>
      </w:r>
      <w:r w:rsidR="00614994" w:rsidRPr="00BE530A">
        <w:rPr>
          <w:rFonts w:ascii="Times New Roman" w:hAnsi="Times New Roman"/>
        </w:rPr>
        <w:t>Part</w:t>
      </w:r>
      <w:r w:rsidRPr="00BE530A">
        <w:rPr>
          <w:rFonts w:ascii="Times New Roman" w:hAnsi="Times New Roman"/>
        </w:rPr>
        <w:t xml:space="preserve"> outlines the intention and eligibility requirements of the </w:t>
      </w:r>
      <w:r w:rsidR="00FA67C6">
        <w:rPr>
          <w:rFonts w:ascii="Times New Roman" w:hAnsi="Times New Roman"/>
        </w:rPr>
        <w:t>Additional Boarding</w:t>
      </w:r>
      <w:r w:rsidRPr="00BE530A">
        <w:rPr>
          <w:rFonts w:ascii="Times New Roman" w:hAnsi="Times New Roman"/>
        </w:rPr>
        <w:t xml:space="preserve"> Allowance.</w:t>
      </w:r>
      <w:bookmarkEnd w:id="652"/>
      <w:bookmarkEnd w:id="653"/>
    </w:p>
    <w:p w:rsidR="009F3395" w:rsidRDefault="006D2BDE" w:rsidP="00A62B53">
      <w:pPr>
        <w:numPr>
          <w:ilvl w:val="0"/>
          <w:numId w:val="132"/>
        </w:numPr>
        <w:tabs>
          <w:tab w:val="clear" w:pos="720"/>
          <w:tab w:val="num" w:pos="600"/>
        </w:tabs>
        <w:ind w:left="600" w:hanging="300"/>
        <w:rPr>
          <w:color w:val="000000"/>
          <w:sz w:val="24"/>
        </w:rPr>
      </w:pPr>
      <w:hyperlink w:anchor="_6.2.1_Parental_Income" w:history="1">
        <w:r w:rsidR="009F3395" w:rsidRPr="006D2BDE">
          <w:rPr>
            <w:rStyle w:val="Hyperlink"/>
            <w:sz w:val="24"/>
          </w:rPr>
          <w:t>6.2.1</w:t>
        </w:r>
      </w:hyperlink>
      <w:r w:rsidR="009F3395">
        <w:rPr>
          <w:color w:val="000000"/>
          <w:sz w:val="24"/>
        </w:rPr>
        <w:t xml:space="preserve"> </w:t>
      </w:r>
      <w:r w:rsidR="002B238F">
        <w:rPr>
          <w:color w:val="000000"/>
          <w:sz w:val="24"/>
        </w:rPr>
        <w:t xml:space="preserve"> </w:t>
      </w:r>
      <w:r w:rsidR="009F3395">
        <w:rPr>
          <w:color w:val="000000"/>
          <w:sz w:val="24"/>
        </w:rPr>
        <w:t>Parental Income</w:t>
      </w:r>
    </w:p>
    <w:p w:rsidR="009F3395" w:rsidRDefault="006D2BDE" w:rsidP="00A62B53">
      <w:pPr>
        <w:numPr>
          <w:ilvl w:val="0"/>
          <w:numId w:val="132"/>
        </w:numPr>
        <w:tabs>
          <w:tab w:val="clear" w:pos="720"/>
          <w:tab w:val="num" w:pos="600"/>
        </w:tabs>
        <w:ind w:left="600" w:hanging="300"/>
        <w:rPr>
          <w:color w:val="000000"/>
          <w:sz w:val="24"/>
        </w:rPr>
      </w:pPr>
      <w:hyperlink w:anchor="_6.2.2_Calculating_parental_income" w:history="1">
        <w:r w:rsidR="009F3395" w:rsidRPr="006D2BDE">
          <w:rPr>
            <w:rStyle w:val="Hyperlink"/>
            <w:sz w:val="24"/>
          </w:rPr>
          <w:t>6.2.2</w:t>
        </w:r>
      </w:hyperlink>
      <w:r w:rsidR="009F3395">
        <w:rPr>
          <w:color w:val="000000"/>
          <w:sz w:val="24"/>
        </w:rPr>
        <w:t xml:space="preserve"> </w:t>
      </w:r>
      <w:r w:rsidR="002B238F">
        <w:rPr>
          <w:color w:val="000000"/>
          <w:sz w:val="24"/>
        </w:rPr>
        <w:t xml:space="preserve"> </w:t>
      </w:r>
      <w:r w:rsidR="009F3395">
        <w:rPr>
          <w:color w:val="000000"/>
          <w:sz w:val="24"/>
        </w:rPr>
        <w:t>Calculating parental income</w:t>
      </w:r>
    </w:p>
    <w:p w:rsidR="009F3395" w:rsidRDefault="006D2BDE" w:rsidP="00A62B53">
      <w:pPr>
        <w:numPr>
          <w:ilvl w:val="0"/>
          <w:numId w:val="132"/>
        </w:numPr>
        <w:tabs>
          <w:tab w:val="clear" w:pos="720"/>
          <w:tab w:val="num" w:pos="600"/>
        </w:tabs>
        <w:ind w:left="600" w:hanging="300"/>
        <w:rPr>
          <w:color w:val="000000"/>
          <w:sz w:val="24"/>
        </w:rPr>
      </w:pPr>
      <w:hyperlink w:anchor="_6.2.3_Parental_Income_Free Area (PI" w:history="1">
        <w:r w:rsidR="009F3395" w:rsidRPr="006D2BDE">
          <w:rPr>
            <w:rStyle w:val="Hyperlink"/>
            <w:sz w:val="24"/>
          </w:rPr>
          <w:t>6.2.3</w:t>
        </w:r>
      </w:hyperlink>
      <w:r w:rsidR="009F3395">
        <w:rPr>
          <w:color w:val="000000"/>
          <w:sz w:val="24"/>
        </w:rPr>
        <w:t xml:space="preserve"> </w:t>
      </w:r>
      <w:r w:rsidR="002B238F">
        <w:rPr>
          <w:color w:val="000000"/>
          <w:sz w:val="24"/>
        </w:rPr>
        <w:t xml:space="preserve"> </w:t>
      </w:r>
      <w:r w:rsidR="009F3395">
        <w:rPr>
          <w:color w:val="000000"/>
          <w:sz w:val="24"/>
        </w:rPr>
        <w:t>Parental Income Free Area (PIFA)</w:t>
      </w:r>
    </w:p>
    <w:p w:rsidR="009F3395" w:rsidRDefault="006D2BDE" w:rsidP="00A62B53">
      <w:pPr>
        <w:numPr>
          <w:ilvl w:val="0"/>
          <w:numId w:val="132"/>
        </w:numPr>
        <w:tabs>
          <w:tab w:val="clear" w:pos="720"/>
          <w:tab w:val="num" w:pos="600"/>
        </w:tabs>
        <w:ind w:left="600" w:hanging="300"/>
        <w:rPr>
          <w:color w:val="000000"/>
          <w:sz w:val="24"/>
        </w:rPr>
      </w:pPr>
      <w:hyperlink w:anchor="_6.2.4_Effect_of_PIFA on Additional " w:history="1">
        <w:r w:rsidR="009F3395" w:rsidRPr="006D2BDE">
          <w:rPr>
            <w:rStyle w:val="Hyperlink"/>
            <w:sz w:val="24"/>
          </w:rPr>
          <w:t>6.2.4</w:t>
        </w:r>
      </w:hyperlink>
      <w:r w:rsidR="009F3395">
        <w:rPr>
          <w:color w:val="000000"/>
          <w:sz w:val="24"/>
        </w:rPr>
        <w:t xml:space="preserve"> </w:t>
      </w:r>
      <w:r w:rsidR="002B238F">
        <w:rPr>
          <w:color w:val="000000"/>
          <w:sz w:val="24"/>
        </w:rPr>
        <w:t xml:space="preserve"> </w:t>
      </w:r>
      <w:r w:rsidR="009F3395">
        <w:rPr>
          <w:color w:val="000000"/>
          <w:sz w:val="24"/>
        </w:rPr>
        <w:t>Effect of PIFA on Additional Boarding Allowance entitlement</w:t>
      </w:r>
    </w:p>
    <w:p w:rsidR="009F3395" w:rsidRDefault="006D2BDE" w:rsidP="00A62B53">
      <w:pPr>
        <w:numPr>
          <w:ilvl w:val="0"/>
          <w:numId w:val="132"/>
        </w:numPr>
        <w:tabs>
          <w:tab w:val="clear" w:pos="720"/>
          <w:tab w:val="num" w:pos="600"/>
        </w:tabs>
        <w:ind w:left="600" w:hanging="300"/>
        <w:rPr>
          <w:color w:val="000000"/>
          <w:sz w:val="24"/>
        </w:rPr>
      </w:pPr>
      <w:hyperlink w:anchor="_6.2.5_Upper_Income_Limit" w:history="1">
        <w:r w:rsidR="009F3395" w:rsidRPr="006D2BDE">
          <w:rPr>
            <w:rStyle w:val="Hyperlink"/>
            <w:sz w:val="24"/>
          </w:rPr>
          <w:t>6.2.5</w:t>
        </w:r>
      </w:hyperlink>
      <w:r w:rsidR="009F3395">
        <w:rPr>
          <w:color w:val="000000"/>
          <w:sz w:val="24"/>
        </w:rPr>
        <w:t xml:space="preserve"> </w:t>
      </w:r>
      <w:r w:rsidR="002B238F">
        <w:rPr>
          <w:color w:val="000000"/>
          <w:sz w:val="24"/>
        </w:rPr>
        <w:t xml:space="preserve"> </w:t>
      </w:r>
      <w:r w:rsidR="009F3395">
        <w:rPr>
          <w:color w:val="000000"/>
          <w:sz w:val="24"/>
        </w:rPr>
        <w:t>Upper Income Limit</w:t>
      </w:r>
    </w:p>
    <w:p w:rsidR="009F3395" w:rsidRDefault="006D2BDE" w:rsidP="00A62B53">
      <w:pPr>
        <w:numPr>
          <w:ilvl w:val="0"/>
          <w:numId w:val="132"/>
        </w:numPr>
        <w:tabs>
          <w:tab w:val="clear" w:pos="720"/>
          <w:tab w:val="num" w:pos="600"/>
        </w:tabs>
        <w:ind w:left="600" w:hanging="300"/>
        <w:rPr>
          <w:color w:val="000000"/>
          <w:sz w:val="24"/>
        </w:rPr>
      </w:pPr>
      <w:hyperlink w:anchor="_6.2.6_Effect_of_Upper Income Limit " w:history="1">
        <w:r w:rsidR="009F3395" w:rsidRPr="006D2BDE">
          <w:rPr>
            <w:rStyle w:val="Hyperlink"/>
            <w:sz w:val="24"/>
          </w:rPr>
          <w:t>6.2.6</w:t>
        </w:r>
      </w:hyperlink>
      <w:r w:rsidR="009F3395">
        <w:rPr>
          <w:color w:val="000000"/>
          <w:sz w:val="24"/>
        </w:rPr>
        <w:t xml:space="preserve"> </w:t>
      </w:r>
      <w:r w:rsidR="002B238F">
        <w:rPr>
          <w:color w:val="000000"/>
          <w:sz w:val="24"/>
        </w:rPr>
        <w:t xml:space="preserve"> </w:t>
      </w:r>
      <w:r w:rsidR="009F3395">
        <w:rPr>
          <w:color w:val="000000"/>
          <w:sz w:val="24"/>
        </w:rPr>
        <w:t>Effect of Upper Income Limit on Additional Boarding Allowance entitlement</w:t>
      </w:r>
    </w:p>
    <w:p w:rsidR="009F3395" w:rsidRDefault="006D2BDE" w:rsidP="00A62B53">
      <w:pPr>
        <w:numPr>
          <w:ilvl w:val="0"/>
          <w:numId w:val="132"/>
        </w:numPr>
        <w:tabs>
          <w:tab w:val="clear" w:pos="720"/>
          <w:tab w:val="num" w:pos="600"/>
        </w:tabs>
        <w:ind w:left="600" w:hanging="300"/>
        <w:rPr>
          <w:color w:val="000000"/>
          <w:sz w:val="24"/>
        </w:rPr>
      </w:pPr>
      <w:hyperlink w:anchor="_6.2.7_How_dependent_child/student a" w:history="1">
        <w:r w:rsidR="009F3395" w:rsidRPr="006D2BDE">
          <w:rPr>
            <w:rStyle w:val="Hyperlink"/>
            <w:sz w:val="24"/>
          </w:rPr>
          <w:t>6.2.7</w:t>
        </w:r>
      </w:hyperlink>
      <w:r w:rsidR="009F3395">
        <w:rPr>
          <w:color w:val="000000"/>
          <w:sz w:val="24"/>
        </w:rPr>
        <w:t xml:space="preserve"> </w:t>
      </w:r>
      <w:r w:rsidR="002B238F">
        <w:rPr>
          <w:color w:val="000000"/>
          <w:sz w:val="24"/>
        </w:rPr>
        <w:t xml:space="preserve"> </w:t>
      </w:r>
      <w:r w:rsidR="009F3395">
        <w:rPr>
          <w:color w:val="000000"/>
          <w:sz w:val="24"/>
        </w:rPr>
        <w:t>How dependent child/</w:t>
      </w:r>
      <w:r w:rsidR="009B0027" w:rsidRPr="009B0027">
        <w:rPr>
          <w:b/>
          <w:color w:val="000000"/>
          <w:sz w:val="24"/>
        </w:rPr>
        <w:t>student</w:t>
      </w:r>
      <w:r w:rsidR="009F3395">
        <w:rPr>
          <w:color w:val="000000"/>
          <w:sz w:val="24"/>
        </w:rPr>
        <w:t xml:space="preserve"> affect</w:t>
      </w:r>
      <w:r w:rsidR="00B10CCF">
        <w:rPr>
          <w:color w:val="000000"/>
          <w:sz w:val="24"/>
        </w:rPr>
        <w:t>s</w:t>
      </w:r>
      <w:r w:rsidR="009F3395">
        <w:rPr>
          <w:color w:val="000000"/>
          <w:sz w:val="24"/>
        </w:rPr>
        <w:t xml:space="preserve"> the PIFA and Upper Income Limit</w:t>
      </w:r>
    </w:p>
    <w:p w:rsidR="009F3395" w:rsidRPr="0003332E" w:rsidRDefault="006D2BDE" w:rsidP="00A62B53">
      <w:pPr>
        <w:numPr>
          <w:ilvl w:val="0"/>
          <w:numId w:val="132"/>
        </w:numPr>
        <w:tabs>
          <w:tab w:val="clear" w:pos="720"/>
          <w:tab w:val="num" w:pos="600"/>
        </w:tabs>
        <w:ind w:left="600" w:hanging="300"/>
        <w:rPr>
          <w:color w:val="000000"/>
          <w:sz w:val="24"/>
        </w:rPr>
      </w:pPr>
      <w:hyperlink w:anchor="_6.2.8_Dependent_child_/ student" w:history="1">
        <w:r w:rsidR="009F3395" w:rsidRPr="006D2BDE">
          <w:rPr>
            <w:rStyle w:val="Hyperlink"/>
            <w:sz w:val="24"/>
          </w:rPr>
          <w:t>6.2.8</w:t>
        </w:r>
      </w:hyperlink>
      <w:r w:rsidR="002B238F">
        <w:rPr>
          <w:color w:val="000000"/>
          <w:sz w:val="24"/>
        </w:rPr>
        <w:t xml:space="preserve">  Dependent child/</w:t>
      </w:r>
      <w:r w:rsidR="009B0027" w:rsidRPr="0003332E">
        <w:rPr>
          <w:color w:val="000000"/>
          <w:sz w:val="24"/>
        </w:rPr>
        <w:t>student</w:t>
      </w:r>
    </w:p>
    <w:p w:rsidR="009F3395" w:rsidRPr="0003332E" w:rsidRDefault="006D2BDE" w:rsidP="00A62B53">
      <w:pPr>
        <w:numPr>
          <w:ilvl w:val="0"/>
          <w:numId w:val="132"/>
        </w:numPr>
        <w:tabs>
          <w:tab w:val="clear" w:pos="720"/>
          <w:tab w:val="num" w:pos="600"/>
        </w:tabs>
        <w:ind w:left="600" w:hanging="300"/>
        <w:rPr>
          <w:color w:val="000000"/>
          <w:sz w:val="24"/>
        </w:rPr>
      </w:pPr>
      <w:hyperlink w:anchor="_6.2.9_Children_/_students who do no" w:history="1">
        <w:r w:rsidR="009F3395" w:rsidRPr="0003332E">
          <w:rPr>
            <w:rStyle w:val="Hyperlink"/>
            <w:sz w:val="24"/>
          </w:rPr>
          <w:t>6.2.9</w:t>
        </w:r>
      </w:hyperlink>
      <w:r w:rsidR="002B238F">
        <w:rPr>
          <w:color w:val="000000"/>
          <w:sz w:val="24"/>
        </w:rPr>
        <w:t xml:space="preserve">  Children/</w:t>
      </w:r>
      <w:r w:rsidR="009B0027" w:rsidRPr="0003332E">
        <w:rPr>
          <w:color w:val="000000"/>
          <w:sz w:val="24"/>
        </w:rPr>
        <w:t>students</w:t>
      </w:r>
      <w:r w:rsidR="009F3395" w:rsidRPr="0003332E">
        <w:rPr>
          <w:color w:val="000000"/>
          <w:sz w:val="24"/>
        </w:rPr>
        <w:t xml:space="preserve"> who do not increase the PIFA and Upper Income Limit</w:t>
      </w:r>
    </w:p>
    <w:p w:rsidR="009F3395" w:rsidRPr="0003332E" w:rsidRDefault="006D2BDE" w:rsidP="00A62B53">
      <w:pPr>
        <w:numPr>
          <w:ilvl w:val="0"/>
          <w:numId w:val="132"/>
        </w:numPr>
        <w:tabs>
          <w:tab w:val="clear" w:pos="720"/>
          <w:tab w:val="num" w:pos="600"/>
        </w:tabs>
        <w:ind w:left="600" w:hanging="300"/>
        <w:rPr>
          <w:color w:val="000000"/>
          <w:sz w:val="24"/>
        </w:rPr>
      </w:pPr>
      <w:hyperlink w:anchor="_6.2.10_Changes_in_the number of dep" w:history="1">
        <w:r w:rsidR="009F3395" w:rsidRPr="0003332E">
          <w:rPr>
            <w:rStyle w:val="Hyperlink"/>
            <w:sz w:val="24"/>
          </w:rPr>
          <w:t>6.2.10</w:t>
        </w:r>
      </w:hyperlink>
      <w:r w:rsidR="009F3395" w:rsidRPr="0003332E">
        <w:rPr>
          <w:color w:val="000000"/>
          <w:sz w:val="24"/>
        </w:rPr>
        <w:t xml:space="preserve"> </w:t>
      </w:r>
      <w:r w:rsidR="002B238F">
        <w:rPr>
          <w:color w:val="000000"/>
          <w:sz w:val="24"/>
        </w:rPr>
        <w:t xml:space="preserve"> </w:t>
      </w:r>
      <w:r w:rsidR="009F3395" w:rsidRPr="0003332E">
        <w:rPr>
          <w:color w:val="000000"/>
          <w:sz w:val="24"/>
        </w:rPr>
        <w:t>Changes in the</w:t>
      </w:r>
      <w:r w:rsidR="002B238F">
        <w:rPr>
          <w:color w:val="000000"/>
          <w:sz w:val="24"/>
        </w:rPr>
        <w:t xml:space="preserve"> number of dependent children/</w:t>
      </w:r>
      <w:r w:rsidR="009B0027" w:rsidRPr="0003332E">
        <w:rPr>
          <w:color w:val="000000"/>
          <w:sz w:val="24"/>
        </w:rPr>
        <w:t>students</w:t>
      </w:r>
    </w:p>
    <w:p w:rsidR="009F3395" w:rsidRPr="0003332E" w:rsidRDefault="006D2BDE" w:rsidP="00A62B53">
      <w:pPr>
        <w:numPr>
          <w:ilvl w:val="0"/>
          <w:numId w:val="132"/>
        </w:numPr>
        <w:tabs>
          <w:tab w:val="clear" w:pos="720"/>
          <w:tab w:val="num" w:pos="600"/>
        </w:tabs>
        <w:ind w:left="600" w:hanging="300"/>
        <w:rPr>
          <w:color w:val="000000"/>
          <w:sz w:val="24"/>
        </w:rPr>
      </w:pPr>
      <w:hyperlink w:anchor="_6.2.11_Maintenance_payments" w:history="1">
        <w:r w:rsidR="009F3395" w:rsidRPr="0003332E">
          <w:rPr>
            <w:rStyle w:val="Hyperlink"/>
            <w:sz w:val="24"/>
          </w:rPr>
          <w:t>6.2.11</w:t>
        </w:r>
      </w:hyperlink>
      <w:r w:rsidR="009F3395" w:rsidRPr="0003332E">
        <w:rPr>
          <w:color w:val="000000"/>
          <w:sz w:val="24"/>
        </w:rPr>
        <w:t xml:space="preserve"> </w:t>
      </w:r>
      <w:r w:rsidR="002B238F">
        <w:rPr>
          <w:color w:val="000000"/>
          <w:sz w:val="24"/>
        </w:rPr>
        <w:t xml:space="preserve"> </w:t>
      </w:r>
      <w:r w:rsidR="009F3395" w:rsidRPr="0003332E">
        <w:rPr>
          <w:color w:val="000000"/>
          <w:sz w:val="24"/>
        </w:rPr>
        <w:t>Maintenance payments</w:t>
      </w:r>
    </w:p>
    <w:p w:rsidR="009F3395" w:rsidRDefault="006D2BDE" w:rsidP="00A62B53">
      <w:pPr>
        <w:numPr>
          <w:ilvl w:val="0"/>
          <w:numId w:val="132"/>
        </w:numPr>
        <w:tabs>
          <w:tab w:val="clear" w:pos="720"/>
          <w:tab w:val="num" w:pos="600"/>
        </w:tabs>
        <w:ind w:left="600" w:hanging="300"/>
        <w:rPr>
          <w:color w:val="000000"/>
          <w:sz w:val="24"/>
        </w:rPr>
      </w:pPr>
      <w:hyperlink w:anchor="_6.2.12_Textiles,_Clothing_and Footw" w:history="1">
        <w:r w:rsidR="009F3395" w:rsidRPr="006D2BDE">
          <w:rPr>
            <w:rStyle w:val="Hyperlink"/>
            <w:sz w:val="24"/>
          </w:rPr>
          <w:t>6.2.12</w:t>
        </w:r>
      </w:hyperlink>
      <w:r w:rsidR="009F3395">
        <w:rPr>
          <w:color w:val="000000"/>
          <w:sz w:val="24"/>
        </w:rPr>
        <w:t xml:space="preserve"> </w:t>
      </w:r>
      <w:r w:rsidR="002B238F">
        <w:rPr>
          <w:color w:val="000000"/>
          <w:sz w:val="24"/>
        </w:rPr>
        <w:t xml:space="preserve"> </w:t>
      </w:r>
      <w:r w:rsidR="009F3395">
        <w:rPr>
          <w:color w:val="000000"/>
          <w:sz w:val="24"/>
        </w:rPr>
        <w:t>Textiles, Clothing and Footwear (TCF) Special Allowance</w:t>
      </w:r>
    </w:p>
    <w:p w:rsidR="009F3395" w:rsidRDefault="006D2BDE" w:rsidP="00A62B53">
      <w:pPr>
        <w:numPr>
          <w:ilvl w:val="0"/>
          <w:numId w:val="132"/>
        </w:numPr>
        <w:tabs>
          <w:tab w:val="clear" w:pos="720"/>
          <w:tab w:val="num" w:pos="600"/>
        </w:tabs>
        <w:ind w:left="600" w:hanging="300"/>
        <w:rPr>
          <w:color w:val="000000"/>
          <w:sz w:val="24"/>
        </w:rPr>
      </w:pPr>
      <w:hyperlink w:anchor="_6.2.13_Effect_of_negative income" w:history="1">
        <w:r w:rsidR="009F3395" w:rsidRPr="006D2BDE">
          <w:rPr>
            <w:rStyle w:val="Hyperlink"/>
            <w:sz w:val="24"/>
          </w:rPr>
          <w:t>6.2.13</w:t>
        </w:r>
      </w:hyperlink>
      <w:r w:rsidR="009F3395">
        <w:rPr>
          <w:color w:val="000000"/>
          <w:sz w:val="24"/>
        </w:rPr>
        <w:t xml:space="preserve"> </w:t>
      </w:r>
      <w:r w:rsidR="002B238F">
        <w:rPr>
          <w:color w:val="000000"/>
          <w:sz w:val="24"/>
        </w:rPr>
        <w:t xml:space="preserve"> </w:t>
      </w:r>
      <w:r w:rsidR="009F3395">
        <w:rPr>
          <w:color w:val="000000"/>
          <w:sz w:val="24"/>
        </w:rPr>
        <w:t>Effect of negative income</w:t>
      </w:r>
    </w:p>
    <w:p w:rsidR="009F3395" w:rsidRDefault="006D2BDE" w:rsidP="00A62B53">
      <w:pPr>
        <w:numPr>
          <w:ilvl w:val="0"/>
          <w:numId w:val="132"/>
        </w:numPr>
        <w:tabs>
          <w:tab w:val="clear" w:pos="720"/>
          <w:tab w:val="num" w:pos="600"/>
        </w:tabs>
        <w:ind w:left="600" w:hanging="300"/>
        <w:rPr>
          <w:color w:val="000000"/>
          <w:sz w:val="24"/>
        </w:rPr>
      </w:pPr>
      <w:hyperlink w:anchor="_6.2.14_Income_averaging_not permitt" w:history="1">
        <w:r w:rsidR="009F3395" w:rsidRPr="006D2BDE">
          <w:rPr>
            <w:rStyle w:val="Hyperlink"/>
            <w:sz w:val="24"/>
          </w:rPr>
          <w:t>6.2.14</w:t>
        </w:r>
      </w:hyperlink>
      <w:r w:rsidR="009F3395">
        <w:rPr>
          <w:color w:val="000000"/>
          <w:sz w:val="24"/>
        </w:rPr>
        <w:t xml:space="preserve"> </w:t>
      </w:r>
      <w:r w:rsidR="002B238F">
        <w:rPr>
          <w:color w:val="000000"/>
          <w:sz w:val="24"/>
        </w:rPr>
        <w:t xml:space="preserve"> </w:t>
      </w:r>
      <w:r w:rsidR="009F3395">
        <w:rPr>
          <w:color w:val="000000"/>
          <w:sz w:val="24"/>
        </w:rPr>
        <w:t>Income averaging not permitted</w:t>
      </w:r>
    </w:p>
    <w:p w:rsidR="009F3395" w:rsidRDefault="006D2BDE" w:rsidP="00A62B53">
      <w:pPr>
        <w:numPr>
          <w:ilvl w:val="0"/>
          <w:numId w:val="132"/>
        </w:numPr>
        <w:tabs>
          <w:tab w:val="clear" w:pos="720"/>
          <w:tab w:val="num" w:pos="600"/>
        </w:tabs>
        <w:ind w:left="600" w:hanging="300"/>
        <w:rPr>
          <w:color w:val="000000"/>
          <w:sz w:val="24"/>
        </w:rPr>
      </w:pPr>
      <w:hyperlink w:anchor="_6.2.15_Income_earned_or received fr" w:history="1">
        <w:r w:rsidR="009F3395" w:rsidRPr="006D2BDE">
          <w:rPr>
            <w:rStyle w:val="Hyperlink"/>
            <w:sz w:val="24"/>
          </w:rPr>
          <w:t>6.2.15</w:t>
        </w:r>
      </w:hyperlink>
      <w:r w:rsidR="009F3395">
        <w:rPr>
          <w:color w:val="000000"/>
          <w:sz w:val="24"/>
        </w:rPr>
        <w:t xml:space="preserve"> </w:t>
      </w:r>
      <w:r w:rsidR="002B238F">
        <w:rPr>
          <w:color w:val="000000"/>
          <w:sz w:val="24"/>
        </w:rPr>
        <w:t xml:space="preserve"> </w:t>
      </w:r>
      <w:r w:rsidR="009F3395">
        <w:rPr>
          <w:color w:val="000000"/>
          <w:sz w:val="24"/>
        </w:rPr>
        <w:t>Income earned or received from overseas</w:t>
      </w:r>
    </w:p>
    <w:p w:rsidR="009F3395" w:rsidRDefault="006D2BDE" w:rsidP="00A62B53">
      <w:pPr>
        <w:numPr>
          <w:ilvl w:val="0"/>
          <w:numId w:val="132"/>
        </w:numPr>
        <w:tabs>
          <w:tab w:val="clear" w:pos="720"/>
          <w:tab w:val="num" w:pos="600"/>
        </w:tabs>
        <w:ind w:left="600" w:hanging="300"/>
        <w:rPr>
          <w:color w:val="000000"/>
          <w:sz w:val="24"/>
        </w:rPr>
      </w:pPr>
      <w:hyperlink w:anchor="_6.2.16_Converting_overseas_income a" w:history="1">
        <w:r w:rsidR="009F3395" w:rsidRPr="006D2BDE">
          <w:rPr>
            <w:rStyle w:val="Hyperlink"/>
            <w:sz w:val="24"/>
          </w:rPr>
          <w:t>6.2</w:t>
        </w:r>
        <w:r w:rsidR="009F3395" w:rsidRPr="006D2BDE">
          <w:rPr>
            <w:rStyle w:val="Hyperlink"/>
            <w:sz w:val="24"/>
          </w:rPr>
          <w:t>.</w:t>
        </w:r>
        <w:r w:rsidR="009F3395" w:rsidRPr="006D2BDE">
          <w:rPr>
            <w:rStyle w:val="Hyperlink"/>
            <w:sz w:val="24"/>
          </w:rPr>
          <w:t>16</w:t>
        </w:r>
      </w:hyperlink>
      <w:r w:rsidR="009F3395">
        <w:rPr>
          <w:color w:val="000000"/>
          <w:sz w:val="24"/>
        </w:rPr>
        <w:t xml:space="preserve"> </w:t>
      </w:r>
      <w:r w:rsidR="002B238F">
        <w:rPr>
          <w:color w:val="000000"/>
          <w:sz w:val="24"/>
        </w:rPr>
        <w:t xml:space="preserve"> </w:t>
      </w:r>
      <w:r w:rsidR="009F3395">
        <w:rPr>
          <w:color w:val="000000"/>
          <w:sz w:val="24"/>
        </w:rPr>
        <w:t xml:space="preserve">Converting overseas income and fringe benefits to </w:t>
      </w:r>
      <w:r w:rsidR="00283289" w:rsidRPr="00B1319F">
        <w:rPr>
          <w:color w:val="000000"/>
          <w:sz w:val="24"/>
        </w:rPr>
        <w:t>Australia</w:t>
      </w:r>
      <w:r w:rsidR="009F3395" w:rsidRPr="00B1319F">
        <w:rPr>
          <w:color w:val="000000"/>
          <w:sz w:val="24"/>
        </w:rPr>
        <w:t>n</w:t>
      </w:r>
      <w:r w:rsidR="009F3395">
        <w:rPr>
          <w:color w:val="000000"/>
          <w:sz w:val="24"/>
        </w:rPr>
        <w:t xml:space="preserve"> amounts</w:t>
      </w:r>
    </w:p>
    <w:p w:rsidR="009F3395" w:rsidRDefault="009F3395" w:rsidP="00C9483A">
      <w:pPr>
        <w:jc w:val="both"/>
        <w:rPr>
          <w:color w:val="000000"/>
          <w:sz w:val="24"/>
        </w:rPr>
      </w:pP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bookmarkStart w:id="654" w:name="_6.2.1_Parental_Income"/>
      <w:bookmarkStart w:id="655" w:name="_Toc153097505"/>
      <w:bookmarkEnd w:id="654"/>
      <w:r>
        <w:rPr>
          <w:rFonts w:ascii="Times New Roman" w:hAnsi="Times New Roman" w:cs="Times New Roman"/>
          <w:color w:val="000000"/>
          <w:sz w:val="24"/>
          <w:szCs w:val="32"/>
        </w:rPr>
        <w:t>6.2.1 Parental Income</w:t>
      </w:r>
      <w:bookmarkEnd w:id="655"/>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parental income test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applied to determine the rate at which the Additional Boarding Allowance will be paid. 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possible for the parental income test to be waived (see </w:t>
      </w:r>
      <w:hyperlink w:anchor="_6.1.1_Application_of_the Parental I" w:history="1">
        <w:r w:rsidRPr="009E1FFF">
          <w:rPr>
            <w:rStyle w:val="Hyperlink"/>
            <w:rFonts w:ascii="Times New Roman" w:hAnsi="Times New Roman" w:cs="Times New Roman"/>
            <w:szCs w:val="20"/>
          </w:rPr>
          <w:t>6.1</w:t>
        </w:r>
        <w:r w:rsidRPr="009E1FFF">
          <w:rPr>
            <w:rStyle w:val="Hyperlink"/>
            <w:rFonts w:ascii="Times New Roman" w:hAnsi="Times New Roman" w:cs="Times New Roman"/>
            <w:szCs w:val="20"/>
          </w:rPr>
          <w:t>.</w:t>
        </w:r>
        <w:r w:rsidRPr="009E1FFF">
          <w:rPr>
            <w:rStyle w:val="Hyperlink"/>
            <w:rFonts w:ascii="Times New Roman" w:hAnsi="Times New Roman" w:cs="Times New Roman"/>
            <w:szCs w:val="20"/>
          </w:rPr>
          <w:t>1</w:t>
        </w:r>
      </w:hyperlink>
      <w:r>
        <w:rPr>
          <w:rFonts w:ascii="Times New Roman" w:hAnsi="Times New Roman" w:cs="Times New Roman"/>
          <w:color w:val="000000"/>
          <w:szCs w:val="20"/>
        </w:rPr>
        <w:t>).</w:t>
      </w: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bookmarkStart w:id="656" w:name="_6.2.2_Calculating_parental_income"/>
      <w:bookmarkStart w:id="657" w:name="_Toc153097506"/>
      <w:bookmarkEnd w:id="656"/>
      <w:r>
        <w:rPr>
          <w:rFonts w:ascii="Times New Roman" w:hAnsi="Times New Roman" w:cs="Times New Roman"/>
          <w:color w:val="000000"/>
          <w:sz w:val="24"/>
          <w:szCs w:val="32"/>
        </w:rPr>
        <w:t>6.2.2 Calculating parental income</w:t>
      </w:r>
      <w:bookmarkEnd w:id="657"/>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calculate parental income:</w:t>
      </w:r>
    </w:p>
    <w:p w:rsidR="009F3395" w:rsidRPr="00F509B3" w:rsidRDefault="009F3395" w:rsidP="00C9483A">
      <w:pPr>
        <w:numPr>
          <w:ilvl w:val="0"/>
          <w:numId w:val="182"/>
        </w:numPr>
        <w:rPr>
          <w:color w:val="000000"/>
          <w:sz w:val="24"/>
        </w:rPr>
      </w:pPr>
      <w:r w:rsidRPr="00F509B3">
        <w:rPr>
          <w:color w:val="000000"/>
          <w:sz w:val="24"/>
        </w:rPr>
        <w:t>Calculate ‘total parental income’ by ADDING together:</w:t>
      </w:r>
    </w:p>
    <w:p w:rsidR="009F3395" w:rsidRDefault="009F3395" w:rsidP="00A62B53">
      <w:pPr>
        <w:numPr>
          <w:ilvl w:val="1"/>
          <w:numId w:val="133"/>
        </w:numPr>
        <w:tabs>
          <w:tab w:val="clear" w:pos="1440"/>
          <w:tab w:val="num" w:pos="1000"/>
        </w:tabs>
        <w:ind w:left="1000" w:hanging="300"/>
        <w:rPr>
          <w:color w:val="000000"/>
          <w:sz w:val="24"/>
        </w:rPr>
      </w:pPr>
      <w:r>
        <w:rPr>
          <w:color w:val="000000"/>
          <w:sz w:val="24"/>
        </w:rPr>
        <w:t>the taxable income of the person(s) being income tested; and</w:t>
      </w:r>
    </w:p>
    <w:p w:rsidR="009F3395" w:rsidRDefault="009F3395" w:rsidP="00A62B53">
      <w:pPr>
        <w:numPr>
          <w:ilvl w:val="1"/>
          <w:numId w:val="133"/>
        </w:numPr>
        <w:tabs>
          <w:tab w:val="clear" w:pos="1440"/>
          <w:tab w:val="num" w:pos="1000"/>
        </w:tabs>
        <w:ind w:left="1000" w:hanging="300"/>
        <w:rPr>
          <w:color w:val="000000"/>
          <w:sz w:val="24"/>
        </w:rPr>
      </w:pPr>
      <w:r>
        <w:rPr>
          <w:color w:val="000000"/>
          <w:sz w:val="24"/>
        </w:rPr>
        <w:t>any income derived overseas (whether taxed overseas or not) by a person being income tested (see </w:t>
      </w:r>
      <w:hyperlink w:anchor="_6.2.15_Income_earned_or received fr" w:history="1">
        <w:r w:rsidRPr="00704554">
          <w:rPr>
            <w:rStyle w:val="Hyperlink"/>
            <w:sz w:val="24"/>
          </w:rPr>
          <w:t>6.</w:t>
        </w:r>
        <w:r w:rsidRPr="00704554">
          <w:rPr>
            <w:rStyle w:val="Hyperlink"/>
            <w:sz w:val="24"/>
          </w:rPr>
          <w:t>2</w:t>
        </w:r>
        <w:r w:rsidRPr="00704554">
          <w:rPr>
            <w:rStyle w:val="Hyperlink"/>
            <w:sz w:val="24"/>
          </w:rPr>
          <w:t>.15</w:t>
        </w:r>
      </w:hyperlink>
      <w:r>
        <w:rPr>
          <w:color w:val="000000"/>
          <w:sz w:val="24"/>
        </w:rPr>
        <w:t>); and</w:t>
      </w:r>
    </w:p>
    <w:p w:rsidR="009F3395" w:rsidRDefault="009F3395" w:rsidP="00A62B53">
      <w:pPr>
        <w:numPr>
          <w:ilvl w:val="1"/>
          <w:numId w:val="133"/>
        </w:numPr>
        <w:tabs>
          <w:tab w:val="clear" w:pos="1440"/>
          <w:tab w:val="num" w:pos="1000"/>
        </w:tabs>
        <w:ind w:left="1000" w:hanging="300"/>
        <w:rPr>
          <w:color w:val="000000"/>
          <w:sz w:val="24"/>
        </w:rPr>
      </w:pPr>
      <w:r>
        <w:rPr>
          <w:color w:val="000000"/>
          <w:sz w:val="24"/>
        </w:rPr>
        <w:t xml:space="preserve">any maintenance payments to or on behalf of a person being income tested or a dependant of that person, from a former </w:t>
      </w:r>
      <w:r w:rsidR="00D4635F">
        <w:rPr>
          <w:b/>
          <w:color w:val="000000"/>
          <w:sz w:val="24"/>
        </w:rPr>
        <w:t xml:space="preserve">Partner </w:t>
      </w:r>
      <w:r>
        <w:rPr>
          <w:color w:val="000000"/>
          <w:sz w:val="24"/>
        </w:rPr>
        <w:t>(see </w:t>
      </w:r>
      <w:hyperlink w:anchor="_6.2.11_Maintenance_payments" w:history="1">
        <w:r w:rsidRPr="00704554">
          <w:rPr>
            <w:rStyle w:val="Hyperlink"/>
            <w:sz w:val="24"/>
          </w:rPr>
          <w:t>6.2</w:t>
        </w:r>
        <w:r w:rsidRPr="00704554">
          <w:rPr>
            <w:rStyle w:val="Hyperlink"/>
            <w:sz w:val="24"/>
          </w:rPr>
          <w:t>.</w:t>
        </w:r>
        <w:r w:rsidRPr="00704554">
          <w:rPr>
            <w:rStyle w:val="Hyperlink"/>
            <w:sz w:val="24"/>
          </w:rPr>
          <w:t>11</w:t>
        </w:r>
      </w:hyperlink>
      <w:r>
        <w:rPr>
          <w:color w:val="000000"/>
          <w:sz w:val="24"/>
        </w:rPr>
        <w:t>); and</w:t>
      </w:r>
    </w:p>
    <w:p w:rsidR="009F3395" w:rsidRDefault="009F3395" w:rsidP="00A62B53">
      <w:pPr>
        <w:numPr>
          <w:ilvl w:val="1"/>
          <w:numId w:val="133"/>
        </w:numPr>
        <w:tabs>
          <w:tab w:val="clear" w:pos="1440"/>
          <w:tab w:val="num" w:pos="1000"/>
        </w:tabs>
        <w:ind w:left="1000" w:hanging="300"/>
        <w:rPr>
          <w:color w:val="000000"/>
          <w:sz w:val="24"/>
        </w:rPr>
      </w:pPr>
      <w:r>
        <w:rPr>
          <w:color w:val="000000"/>
          <w:sz w:val="24"/>
        </w:rPr>
        <w:t>the value of any claimed loss from rental property or a passive income earning investment (negative gearing) (see </w:t>
      </w:r>
      <w:hyperlink w:anchor="_6.5_Negative_Gearing" w:history="1">
        <w:r w:rsidRPr="00FD7F22">
          <w:rPr>
            <w:rStyle w:val="Hyperlink"/>
            <w:sz w:val="24"/>
          </w:rPr>
          <w:t>6</w:t>
        </w:r>
        <w:r w:rsidRPr="00FD7F22">
          <w:rPr>
            <w:rStyle w:val="Hyperlink"/>
            <w:sz w:val="24"/>
          </w:rPr>
          <w:t>.</w:t>
        </w:r>
        <w:r w:rsidRPr="00FD7F22">
          <w:rPr>
            <w:rStyle w:val="Hyperlink"/>
            <w:sz w:val="24"/>
          </w:rPr>
          <w:t>5</w:t>
        </w:r>
      </w:hyperlink>
      <w:r>
        <w:rPr>
          <w:color w:val="000000"/>
          <w:sz w:val="24"/>
        </w:rPr>
        <w:t>); and</w:t>
      </w:r>
    </w:p>
    <w:p w:rsidR="009F3395" w:rsidRDefault="009F3395" w:rsidP="00A62B53">
      <w:pPr>
        <w:numPr>
          <w:ilvl w:val="1"/>
          <w:numId w:val="133"/>
        </w:numPr>
        <w:tabs>
          <w:tab w:val="clear" w:pos="1440"/>
          <w:tab w:val="num" w:pos="1000"/>
        </w:tabs>
        <w:ind w:left="1000" w:hanging="300"/>
        <w:rPr>
          <w:color w:val="000000"/>
          <w:sz w:val="24"/>
        </w:rPr>
      </w:pPr>
      <w:r>
        <w:rPr>
          <w:color w:val="000000"/>
          <w:sz w:val="24"/>
        </w:rPr>
        <w:t xml:space="preserve">the value of certain employer provided fringe benefits (see </w:t>
      </w:r>
      <w:hyperlink w:anchor="_6.6_Fringe_Benefits" w:history="1">
        <w:r w:rsidRPr="00146772">
          <w:rPr>
            <w:rStyle w:val="Hyperlink"/>
            <w:sz w:val="24"/>
          </w:rPr>
          <w:t>6.6</w:t>
        </w:r>
      </w:hyperlink>
      <w:r>
        <w:rPr>
          <w:color w:val="000000"/>
          <w:sz w:val="24"/>
        </w:rPr>
        <w:t>) provided to or for a person being income tested; and then</w:t>
      </w:r>
    </w:p>
    <w:p w:rsidR="009F3395" w:rsidRPr="00F509B3" w:rsidRDefault="009F3395" w:rsidP="00C9483A">
      <w:pPr>
        <w:numPr>
          <w:ilvl w:val="0"/>
          <w:numId w:val="182"/>
        </w:numPr>
        <w:rPr>
          <w:color w:val="000000"/>
          <w:sz w:val="24"/>
        </w:rPr>
      </w:pPr>
      <w:r w:rsidRPr="00F509B3">
        <w:rPr>
          <w:color w:val="000000"/>
          <w:sz w:val="24"/>
        </w:rPr>
        <w:t>DEDUCT from the ‘total parental income’:</w:t>
      </w:r>
    </w:p>
    <w:p w:rsidR="009F3395" w:rsidRDefault="009F3395" w:rsidP="00A62B53">
      <w:pPr>
        <w:numPr>
          <w:ilvl w:val="1"/>
          <w:numId w:val="133"/>
        </w:numPr>
        <w:tabs>
          <w:tab w:val="clear" w:pos="1440"/>
          <w:tab w:val="num" w:pos="1000"/>
        </w:tabs>
        <w:ind w:left="1000" w:hanging="300"/>
        <w:rPr>
          <w:color w:val="000000"/>
          <w:sz w:val="24"/>
        </w:rPr>
      </w:pPr>
      <w:proofErr w:type="gramStart"/>
      <w:r>
        <w:rPr>
          <w:color w:val="000000"/>
          <w:sz w:val="24"/>
        </w:rPr>
        <w:t>maintenance</w:t>
      </w:r>
      <w:proofErr w:type="gramEnd"/>
      <w:r>
        <w:rPr>
          <w:color w:val="000000"/>
          <w:sz w:val="24"/>
        </w:rPr>
        <w:t xml:space="preserve"> paid (see </w:t>
      </w:r>
      <w:hyperlink w:anchor="_6.2.11_Maintenance_payments" w:history="1">
        <w:r w:rsidRPr="00146772">
          <w:rPr>
            <w:rStyle w:val="Hyperlink"/>
            <w:sz w:val="24"/>
          </w:rPr>
          <w:t>6.2.11</w:t>
        </w:r>
      </w:hyperlink>
      <w:r>
        <w:rPr>
          <w:color w:val="000000"/>
          <w:sz w:val="24"/>
        </w:rPr>
        <w:t xml:space="preserve">) by a person being income tested to or for a former </w:t>
      </w:r>
      <w:r w:rsidR="00D4635F">
        <w:rPr>
          <w:color w:val="000000"/>
          <w:sz w:val="24"/>
        </w:rPr>
        <w:t xml:space="preserve">Partner </w:t>
      </w:r>
      <w:r>
        <w:rPr>
          <w:color w:val="000000"/>
          <w:sz w:val="24"/>
        </w:rPr>
        <w:t>and/or dependants or dependent children/</w:t>
      </w:r>
      <w:r w:rsidR="009B0027" w:rsidRPr="009B0027">
        <w:rPr>
          <w:b/>
          <w:color w:val="000000"/>
          <w:sz w:val="24"/>
        </w:rPr>
        <w:t>student</w:t>
      </w:r>
      <w:r>
        <w:rPr>
          <w:color w:val="000000"/>
          <w:sz w:val="24"/>
        </w:rPr>
        <w:t xml:space="preserve"> no longer in h</w:t>
      </w:r>
      <w:smartTag w:uri="urn:schemas-microsoft-com:office:smarttags" w:element="PersonName">
        <w:r>
          <w:rPr>
            <w:color w:val="000000"/>
            <w:sz w:val="24"/>
          </w:rPr>
          <w:t>is</w:t>
        </w:r>
      </w:smartTag>
      <w:r>
        <w:rPr>
          <w:color w:val="000000"/>
          <w:sz w:val="24"/>
        </w:rPr>
        <w:t xml:space="preserve"> or her care.</w:t>
      </w:r>
    </w:p>
    <w:p w:rsidR="009F3395" w:rsidRDefault="009F3395" w:rsidP="00C9483A">
      <w:pPr>
        <w:pStyle w:val="NormalWeb"/>
        <w:spacing w:before="0" w:beforeAutospacing="0" w:after="0" w:afterAutospacing="0"/>
        <w:jc w:val="both"/>
        <w:rPr>
          <w:rFonts w:ascii="Times New Roman" w:hAnsi="Times New Roman" w:cs="Times New Roman"/>
          <w:color w:val="000000"/>
          <w:szCs w:val="20"/>
        </w:rPr>
      </w:pPr>
    </w:p>
    <w:p w:rsidR="009F3395" w:rsidRDefault="009F3395" w:rsidP="00C9483A">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6.3_Whose_Income_is taken into Acco" w:history="1">
        <w:r w:rsidRPr="00146772">
          <w:rPr>
            <w:rStyle w:val="Hyperlink"/>
            <w:rFonts w:ascii="Times New Roman" w:hAnsi="Times New Roman" w:cs="Times New Roman"/>
            <w:szCs w:val="20"/>
          </w:rPr>
          <w:t>6.3</w:t>
        </w:r>
      </w:hyperlink>
      <w:r>
        <w:rPr>
          <w:rFonts w:ascii="Times New Roman" w:hAnsi="Times New Roman" w:cs="Times New Roman"/>
          <w:color w:val="000000"/>
          <w:szCs w:val="20"/>
        </w:rPr>
        <w:t xml:space="preserve"> for details of the person(s) being income tested.</w:t>
      </w:r>
    </w:p>
    <w:p w:rsidR="009F3395" w:rsidRDefault="009F3395" w:rsidP="00C9483A">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bookmarkStart w:id="658" w:name="_6.2.3_Parental_Income_Free Area (PI"/>
      <w:bookmarkStart w:id="659" w:name="_Toc153097507"/>
      <w:bookmarkEnd w:id="658"/>
      <w:r>
        <w:rPr>
          <w:rFonts w:ascii="Times New Roman" w:hAnsi="Times New Roman" w:cs="Times New Roman"/>
          <w:color w:val="000000"/>
          <w:sz w:val="24"/>
          <w:szCs w:val="32"/>
        </w:rPr>
        <w:t>6.2.3 Parental Income Free Area (PIFA)</w:t>
      </w:r>
      <w:bookmarkEnd w:id="659"/>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Parental Income Free Area (PIFA)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level of income at or below which the </w:t>
      </w:r>
      <w:r>
        <w:rPr>
          <w:rFonts w:ascii="Times New Roman" w:hAnsi="Times New Roman" w:cs="Times New Roman"/>
          <w:b/>
          <w:bCs/>
          <w:color w:val="000000"/>
          <w:szCs w:val="20"/>
        </w:rPr>
        <w:t>maximum</w:t>
      </w:r>
      <w:r>
        <w:rPr>
          <w:rFonts w:ascii="Times New Roman" w:hAnsi="Times New Roman" w:cs="Times New Roman"/>
          <w:color w:val="000000"/>
          <w:szCs w:val="20"/>
        </w:rPr>
        <w:t xml:space="preserve"> rate of Additional Boarding Allowance can be paid. The PIFA will be increased according to the number of other dependent children/</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in the </w:t>
      </w:r>
      <w:r w:rsidR="00D4635F">
        <w:rPr>
          <w:rFonts w:ascii="Times New Roman" w:hAnsi="Times New Roman" w:cs="Times New Roman"/>
          <w:b/>
          <w:color w:val="000000"/>
          <w:szCs w:val="20"/>
        </w:rPr>
        <w:t>Family</w:t>
      </w:r>
      <w:r>
        <w:rPr>
          <w:rFonts w:ascii="Times New Roman" w:hAnsi="Times New Roman" w:cs="Times New Roman"/>
          <w:color w:val="000000"/>
          <w:szCs w:val="20"/>
        </w:rPr>
        <w:t>.</w:t>
      </w:r>
      <w:r w:rsidR="002B238F">
        <w:rPr>
          <w:rFonts w:ascii="Times New Roman" w:hAnsi="Times New Roman" w:cs="Times New Roman"/>
          <w:color w:val="000000"/>
          <w:szCs w:val="20"/>
        </w:rPr>
        <w:t xml:space="preserve"> </w:t>
      </w:r>
      <w:r>
        <w:rPr>
          <w:rFonts w:ascii="Times New Roman" w:hAnsi="Times New Roman" w:cs="Times New Roman"/>
          <w:color w:val="000000"/>
          <w:szCs w:val="20"/>
        </w:rPr>
        <w:t xml:space="preserve">See </w:t>
      </w:r>
      <w:hyperlink w:anchor="_6.2.7_How_dependent" w:history="1">
        <w:r w:rsidRPr="002A0E13">
          <w:rPr>
            <w:rStyle w:val="Hyperlink"/>
            <w:rFonts w:ascii="Times New Roman" w:hAnsi="Times New Roman" w:cs="Times New Roman"/>
            <w:szCs w:val="20"/>
          </w:rPr>
          <w:t>6.2.7</w:t>
        </w:r>
      </w:hyperlink>
      <w:r>
        <w:rPr>
          <w:rFonts w:ascii="Times New Roman" w:hAnsi="Times New Roman" w:cs="Times New Roman"/>
          <w:color w:val="000000"/>
          <w:szCs w:val="20"/>
        </w:rPr>
        <w:t xml:space="preserve"> for how dependent children/</w:t>
      </w:r>
      <w:r w:rsidR="009B0027" w:rsidRPr="0003332E">
        <w:rPr>
          <w:rFonts w:ascii="Times New Roman" w:hAnsi="Times New Roman" w:cs="Times New Roman"/>
          <w:color w:val="000000"/>
          <w:szCs w:val="20"/>
        </w:rPr>
        <w:t>students</w:t>
      </w:r>
      <w:r>
        <w:rPr>
          <w:rFonts w:ascii="Times New Roman" w:hAnsi="Times New Roman" w:cs="Times New Roman"/>
          <w:color w:val="000000"/>
          <w:szCs w:val="20"/>
        </w:rPr>
        <w:t xml:space="preserve"> affect the PIFA.</w:t>
      </w:r>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6.8.1_Parental_Income" w:history="1">
        <w:r w:rsidRPr="002A0E13">
          <w:rPr>
            <w:rStyle w:val="Hyperlink"/>
            <w:rFonts w:ascii="Times New Roman" w:hAnsi="Times New Roman" w:cs="Times New Roman"/>
            <w:szCs w:val="20"/>
          </w:rPr>
          <w:t>6.8.1</w:t>
        </w:r>
      </w:hyperlink>
      <w:r>
        <w:rPr>
          <w:rFonts w:ascii="Times New Roman" w:hAnsi="Times New Roman" w:cs="Times New Roman"/>
          <w:color w:val="000000"/>
          <w:szCs w:val="20"/>
        </w:rPr>
        <w:t xml:space="preserve"> for the current PIFA level (unadjusted for other dependent childr</w:t>
      </w:r>
      <w:r w:rsidR="002B238F">
        <w:rPr>
          <w:rFonts w:ascii="Times New Roman" w:hAnsi="Times New Roman" w:cs="Times New Roman"/>
          <w:color w:val="000000"/>
          <w:szCs w:val="20"/>
        </w:rPr>
        <w:t>en/</w:t>
      </w:r>
      <w:r w:rsidR="009B0027" w:rsidRPr="0003332E">
        <w:rPr>
          <w:rFonts w:ascii="Times New Roman" w:hAnsi="Times New Roman" w:cs="Times New Roman"/>
          <w:color w:val="000000"/>
          <w:szCs w:val="20"/>
        </w:rPr>
        <w:t>students</w:t>
      </w:r>
      <w:r>
        <w:rPr>
          <w:rFonts w:ascii="Times New Roman" w:hAnsi="Times New Roman" w:cs="Times New Roman"/>
          <w:color w:val="000000"/>
          <w:szCs w:val="20"/>
        </w:rPr>
        <w:t>).</w:t>
      </w:r>
    </w:p>
    <w:p w:rsidR="009F3395" w:rsidRDefault="004E7739" w:rsidP="00C9483A">
      <w:pPr>
        <w:pStyle w:val="Heading3"/>
        <w:spacing w:before="0" w:beforeAutospacing="0" w:after="0" w:afterAutospacing="0"/>
        <w:rPr>
          <w:rFonts w:ascii="Times New Roman" w:hAnsi="Times New Roman" w:cs="Times New Roman"/>
          <w:color w:val="000000"/>
          <w:sz w:val="24"/>
          <w:szCs w:val="32"/>
        </w:rPr>
      </w:pPr>
      <w:bookmarkStart w:id="660" w:name="_6.2.4_Effect_of_PIFA on Additional "/>
      <w:bookmarkEnd w:id="660"/>
      <w:r>
        <w:rPr>
          <w:rFonts w:ascii="Times New Roman" w:hAnsi="Times New Roman" w:cs="Times New Roman"/>
          <w:color w:val="000000"/>
          <w:sz w:val="24"/>
          <w:szCs w:val="32"/>
        </w:rPr>
        <w:br w:type="page"/>
      </w:r>
      <w:bookmarkStart w:id="661" w:name="_Toc153097508"/>
      <w:r w:rsidR="009F3395">
        <w:rPr>
          <w:rFonts w:ascii="Times New Roman" w:hAnsi="Times New Roman" w:cs="Times New Roman"/>
          <w:color w:val="000000"/>
          <w:sz w:val="24"/>
          <w:szCs w:val="32"/>
        </w:rPr>
        <w:lastRenderedPageBreak/>
        <w:t>6.2.4 Effect of PIFA on Additional Boarding Allowance entitlement</w:t>
      </w:r>
      <w:bookmarkEnd w:id="661"/>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level of parental income (see </w:t>
      </w:r>
      <w:hyperlink w:anchor="_6.2.1_Parental_Income" w:history="1">
        <w:r w:rsidRPr="00704554">
          <w:rPr>
            <w:rStyle w:val="Hyperlink"/>
            <w:rFonts w:ascii="Times New Roman" w:hAnsi="Times New Roman" w:cs="Times New Roman"/>
            <w:szCs w:val="20"/>
          </w:rPr>
          <w:t>6.</w:t>
        </w:r>
        <w:r w:rsidRPr="00704554">
          <w:rPr>
            <w:rStyle w:val="Hyperlink"/>
            <w:rFonts w:ascii="Times New Roman" w:hAnsi="Times New Roman" w:cs="Times New Roman"/>
            <w:szCs w:val="20"/>
          </w:rPr>
          <w:t>2</w:t>
        </w:r>
        <w:r w:rsidRPr="00704554">
          <w:rPr>
            <w:rStyle w:val="Hyperlink"/>
            <w:rFonts w:ascii="Times New Roman" w:hAnsi="Times New Roman" w:cs="Times New Roman"/>
            <w:szCs w:val="20"/>
          </w:rPr>
          <w:t>.1</w:t>
        </w:r>
      </w:hyperlink>
      <w:r>
        <w:rPr>
          <w:rFonts w:ascii="Times New Roman" w:hAnsi="Times New Roman" w:cs="Times New Roman"/>
          <w:color w:val="000000"/>
          <w:szCs w:val="20"/>
        </w:rPr>
        <w:t>) above the PIFA reduces the AIC</w:t>
      </w:r>
      <w:r w:rsidR="00B1681A">
        <w:rPr>
          <w:rFonts w:ascii="Times New Roman" w:hAnsi="Times New Roman" w:cs="Times New Roman"/>
          <w:color w:val="000000"/>
          <w:szCs w:val="20"/>
        </w:rPr>
        <w:t xml:space="preserve"> Scheme</w:t>
      </w:r>
      <w:r>
        <w:rPr>
          <w:rFonts w:ascii="Times New Roman" w:hAnsi="Times New Roman" w:cs="Times New Roman"/>
          <w:color w:val="000000"/>
          <w:szCs w:val="20"/>
        </w:rPr>
        <w:t xml:space="preserve"> Additional Boarding Allowance entitlement by $1 for every whole $4 of the excess.</w:t>
      </w:r>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level of boarding costs also affects the rate of the Additional Boarding Allowance.</w:t>
      </w:r>
    </w:p>
    <w:p w:rsidR="009F3395" w:rsidRDefault="009F3395" w:rsidP="00C9483A">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bookmarkStart w:id="662" w:name="_6.2.5_Upper_Income_Limit"/>
      <w:bookmarkStart w:id="663" w:name="_Toc153097509"/>
      <w:bookmarkEnd w:id="662"/>
      <w:r>
        <w:rPr>
          <w:rFonts w:ascii="Times New Roman" w:hAnsi="Times New Roman" w:cs="Times New Roman"/>
          <w:color w:val="000000"/>
          <w:sz w:val="24"/>
          <w:szCs w:val="32"/>
        </w:rPr>
        <w:t>6.2.5 Upper Income Limit</w:t>
      </w:r>
      <w:bookmarkEnd w:id="663"/>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Upper Income Limit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level of income above which </w:t>
      </w:r>
      <w:r w:rsidRPr="00B34E77">
        <w:rPr>
          <w:rFonts w:ascii="Times New Roman" w:hAnsi="Times New Roman" w:cs="Times New Roman"/>
          <w:bCs/>
          <w:i/>
          <w:color w:val="000000"/>
          <w:szCs w:val="20"/>
        </w:rPr>
        <w:t>no</w:t>
      </w:r>
      <w:r>
        <w:rPr>
          <w:rFonts w:ascii="Times New Roman" w:hAnsi="Times New Roman" w:cs="Times New Roman"/>
          <w:color w:val="000000"/>
          <w:szCs w:val="20"/>
        </w:rPr>
        <w:t xml:space="preserve"> Additional Boarding Allowance can be paid. The Upper Income Limit will be increased according to the number of other dependent children /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in the applicant’s </w:t>
      </w:r>
      <w:r w:rsidR="00D4635F">
        <w:rPr>
          <w:rFonts w:ascii="Times New Roman" w:hAnsi="Times New Roman" w:cs="Times New Roman"/>
          <w:b/>
          <w:color w:val="000000"/>
          <w:szCs w:val="20"/>
        </w:rPr>
        <w:t>Family</w:t>
      </w:r>
      <w:r>
        <w:rPr>
          <w:rFonts w:ascii="Times New Roman" w:hAnsi="Times New Roman" w:cs="Times New Roman"/>
          <w:color w:val="000000"/>
          <w:szCs w:val="20"/>
        </w:rPr>
        <w:t>.</w:t>
      </w: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6.2.7_How_dependent_child/student a" w:history="1">
        <w:r w:rsidRPr="002A0E13">
          <w:rPr>
            <w:rStyle w:val="Hyperlink"/>
            <w:rFonts w:ascii="Times New Roman" w:hAnsi="Times New Roman" w:cs="Times New Roman"/>
            <w:szCs w:val="20"/>
          </w:rPr>
          <w:t>6.2.7</w:t>
        </w:r>
      </w:hyperlink>
      <w:r>
        <w:rPr>
          <w:rFonts w:ascii="Times New Roman" w:hAnsi="Times New Roman" w:cs="Times New Roman"/>
          <w:color w:val="000000"/>
          <w:szCs w:val="20"/>
        </w:rPr>
        <w:t xml:space="preserve"> for how dependent children/</w:t>
      </w:r>
      <w:r w:rsidR="009B0027" w:rsidRPr="0003332E">
        <w:rPr>
          <w:rFonts w:ascii="Times New Roman" w:hAnsi="Times New Roman" w:cs="Times New Roman"/>
          <w:color w:val="000000"/>
          <w:szCs w:val="20"/>
        </w:rPr>
        <w:t>students</w:t>
      </w:r>
      <w:r>
        <w:rPr>
          <w:rFonts w:ascii="Times New Roman" w:hAnsi="Times New Roman" w:cs="Times New Roman"/>
          <w:color w:val="000000"/>
          <w:szCs w:val="20"/>
        </w:rPr>
        <w:t xml:space="preserve"> affect the Upper Income Limit.</w:t>
      </w:r>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6.8.2_Upper_income" w:history="1">
        <w:r w:rsidRPr="002A0E13">
          <w:rPr>
            <w:rStyle w:val="Hyperlink"/>
            <w:rFonts w:ascii="Times New Roman" w:hAnsi="Times New Roman" w:cs="Times New Roman"/>
            <w:szCs w:val="20"/>
          </w:rPr>
          <w:t>6.8.2</w:t>
        </w:r>
      </w:hyperlink>
      <w:r>
        <w:rPr>
          <w:rFonts w:ascii="Times New Roman" w:hAnsi="Times New Roman" w:cs="Times New Roman"/>
          <w:color w:val="000000"/>
          <w:szCs w:val="20"/>
        </w:rPr>
        <w:t xml:space="preserve"> for the current Upper Income Limit.</w:t>
      </w:r>
    </w:p>
    <w:p w:rsidR="009F3395" w:rsidRDefault="009F3395" w:rsidP="00C9483A">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bookmarkStart w:id="664" w:name="_6.2.6_Effect_of_Upper Income Limit "/>
      <w:bookmarkStart w:id="665" w:name="_Toc153097510"/>
      <w:bookmarkEnd w:id="664"/>
      <w:r>
        <w:rPr>
          <w:rFonts w:ascii="Times New Roman" w:hAnsi="Times New Roman" w:cs="Times New Roman"/>
          <w:color w:val="000000"/>
          <w:sz w:val="24"/>
          <w:szCs w:val="32"/>
        </w:rPr>
        <w:t>6.2.6 Effect of Upper Income Limit on Additional Boarding Allowance entitlement</w:t>
      </w:r>
      <w:bookmarkEnd w:id="665"/>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Less than the maximum amount of the Additional Boarding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only payable where the parental income (see 6.2.1)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above the PIFA and at/or below the Upper Income Limit.</w:t>
      </w:r>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level of boarding costs also affects the rate of the Additional Boarding Allowance.</w:t>
      </w:r>
      <w:r w:rsidR="002A0E13">
        <w:rPr>
          <w:rFonts w:ascii="Times New Roman" w:hAnsi="Times New Roman" w:cs="Times New Roman"/>
          <w:color w:val="000000"/>
          <w:szCs w:val="20"/>
        </w:rPr>
        <w:t xml:space="preserve">  </w:t>
      </w:r>
      <w:r>
        <w:rPr>
          <w:rFonts w:ascii="Times New Roman" w:hAnsi="Times New Roman" w:cs="Times New Roman"/>
          <w:color w:val="000000"/>
          <w:szCs w:val="20"/>
        </w:rPr>
        <w:t xml:space="preserve">No Additional Boarding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 where the parental income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above the Upper Income Limit.</w:t>
      </w: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p>
    <w:p w:rsidR="009F3395" w:rsidRDefault="00774E5B" w:rsidP="00C9483A">
      <w:pPr>
        <w:pStyle w:val="Heading3"/>
        <w:spacing w:before="0" w:beforeAutospacing="0" w:after="0" w:afterAutospacing="0"/>
        <w:rPr>
          <w:rFonts w:ascii="Times New Roman" w:hAnsi="Times New Roman" w:cs="Times New Roman"/>
          <w:color w:val="000000"/>
          <w:sz w:val="24"/>
          <w:szCs w:val="32"/>
        </w:rPr>
      </w:pPr>
      <w:bookmarkStart w:id="666" w:name="_6.2.7_How_dependent_child/student a"/>
      <w:bookmarkStart w:id="667" w:name="_6.2.7_How_dependent"/>
      <w:bookmarkStart w:id="668" w:name="_Toc153097511"/>
      <w:bookmarkEnd w:id="666"/>
      <w:bookmarkEnd w:id="667"/>
      <w:r>
        <w:rPr>
          <w:rFonts w:ascii="Times New Roman" w:hAnsi="Times New Roman" w:cs="Times New Roman"/>
          <w:color w:val="000000"/>
          <w:sz w:val="24"/>
          <w:szCs w:val="32"/>
        </w:rPr>
        <w:t>6.2.7 How dependent child</w:t>
      </w:r>
      <w:r w:rsidR="009F3395">
        <w:rPr>
          <w:rFonts w:ascii="Times New Roman" w:hAnsi="Times New Roman" w:cs="Times New Roman"/>
          <w:color w:val="000000"/>
          <w:sz w:val="24"/>
          <w:szCs w:val="32"/>
        </w:rPr>
        <w:t>/student affect</w:t>
      </w:r>
      <w:r w:rsidR="00B10CCF">
        <w:rPr>
          <w:rFonts w:ascii="Times New Roman" w:hAnsi="Times New Roman" w:cs="Times New Roman"/>
          <w:color w:val="000000"/>
          <w:sz w:val="24"/>
          <w:szCs w:val="32"/>
        </w:rPr>
        <w:t>s</w:t>
      </w:r>
      <w:r w:rsidR="009F3395">
        <w:rPr>
          <w:rFonts w:ascii="Times New Roman" w:hAnsi="Times New Roman" w:cs="Times New Roman"/>
          <w:color w:val="000000"/>
          <w:sz w:val="24"/>
          <w:szCs w:val="32"/>
        </w:rPr>
        <w:t xml:space="preserve"> the PIFA and Upper Income Limit.</w:t>
      </w:r>
      <w:bookmarkEnd w:id="668"/>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Both the PIFA and the Upper Income Limit are increased according to the number </w:t>
      </w:r>
      <w:r w:rsidR="00774E5B">
        <w:rPr>
          <w:rFonts w:ascii="Times New Roman" w:hAnsi="Times New Roman" w:cs="Times New Roman"/>
          <w:color w:val="000000"/>
          <w:szCs w:val="20"/>
        </w:rPr>
        <w:t>of other dependent children</w:t>
      </w:r>
      <w:r>
        <w:rPr>
          <w:rFonts w:ascii="Times New Roman" w:hAnsi="Times New Roman" w:cs="Times New Roman"/>
          <w:color w:val="000000"/>
          <w:szCs w:val="20"/>
        </w:rPr>
        <w:t>/</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(see </w:t>
      </w:r>
      <w:hyperlink w:anchor="_6.2.8_Dependent_child_/ student" w:history="1">
        <w:r w:rsidRPr="00847075">
          <w:rPr>
            <w:rStyle w:val="Hyperlink"/>
            <w:rFonts w:ascii="Times New Roman" w:hAnsi="Times New Roman" w:cs="Times New Roman"/>
            <w:szCs w:val="20"/>
          </w:rPr>
          <w:t>6</w:t>
        </w:r>
        <w:r w:rsidRPr="00847075">
          <w:rPr>
            <w:rStyle w:val="Hyperlink"/>
            <w:rFonts w:ascii="Times New Roman" w:hAnsi="Times New Roman" w:cs="Times New Roman"/>
            <w:szCs w:val="20"/>
          </w:rPr>
          <w:t>.</w:t>
        </w:r>
        <w:r w:rsidRPr="00847075">
          <w:rPr>
            <w:rStyle w:val="Hyperlink"/>
            <w:rFonts w:ascii="Times New Roman" w:hAnsi="Times New Roman" w:cs="Times New Roman"/>
            <w:szCs w:val="20"/>
          </w:rPr>
          <w:t>2.8</w:t>
        </w:r>
      </w:hyperlink>
      <w:r>
        <w:rPr>
          <w:rFonts w:ascii="Times New Roman" w:hAnsi="Times New Roman" w:cs="Times New Roman"/>
          <w:color w:val="000000"/>
          <w:szCs w:val="20"/>
        </w:rPr>
        <w:t xml:space="preserve">) in the applicant’s </w:t>
      </w:r>
      <w:r w:rsidR="00D4635F">
        <w:rPr>
          <w:rFonts w:ascii="Times New Roman" w:hAnsi="Times New Roman" w:cs="Times New Roman"/>
          <w:b/>
          <w:color w:val="000000"/>
          <w:szCs w:val="20"/>
        </w:rPr>
        <w:t>Family</w:t>
      </w:r>
      <w:r>
        <w:rPr>
          <w:rFonts w:ascii="Times New Roman" w:hAnsi="Times New Roman" w:cs="Times New Roman"/>
          <w:color w:val="000000"/>
          <w:szCs w:val="20"/>
        </w:rPr>
        <w:t>.</w:t>
      </w:r>
    </w:p>
    <w:p w:rsidR="009F3395" w:rsidRDefault="009F3395" w:rsidP="00C9483A">
      <w:pPr>
        <w:pStyle w:val="NormalWeb"/>
        <w:spacing w:before="0" w:beforeAutospacing="0" w:after="0" w:afterAutospacing="0"/>
        <w:jc w:val="both"/>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Both the PIFA and the Upper Income Limit are </w:t>
      </w:r>
      <w:r w:rsidRPr="00B34E77">
        <w:rPr>
          <w:rFonts w:ascii="Times New Roman" w:hAnsi="Times New Roman" w:cs="Times New Roman"/>
          <w:bCs/>
          <w:i/>
          <w:color w:val="000000"/>
          <w:szCs w:val="20"/>
        </w:rPr>
        <w:t>increased</w:t>
      </w:r>
      <w:r>
        <w:rPr>
          <w:rFonts w:ascii="Times New Roman" w:hAnsi="Times New Roman" w:cs="Times New Roman"/>
          <w:color w:val="000000"/>
          <w:szCs w:val="20"/>
        </w:rPr>
        <w:t xml:space="preserve"> by:</w:t>
      </w:r>
    </w:p>
    <w:p w:rsidR="009F3395" w:rsidRPr="0003332E" w:rsidRDefault="009F3395" w:rsidP="00A62B53">
      <w:pPr>
        <w:numPr>
          <w:ilvl w:val="0"/>
          <w:numId w:val="134"/>
        </w:numPr>
        <w:tabs>
          <w:tab w:val="clear" w:pos="720"/>
          <w:tab w:val="num" w:pos="600"/>
        </w:tabs>
        <w:ind w:left="600" w:hanging="300"/>
        <w:rPr>
          <w:color w:val="000000"/>
          <w:sz w:val="24"/>
        </w:rPr>
      </w:pPr>
      <w:r w:rsidRPr="003D3BC2">
        <w:rPr>
          <w:color w:val="000000"/>
          <w:sz w:val="24"/>
        </w:rPr>
        <w:t>$3</w:t>
      </w:r>
      <w:r w:rsidR="00774E5B" w:rsidRPr="003D3BC2">
        <w:rPr>
          <w:color w:val="000000"/>
          <w:sz w:val="24"/>
        </w:rPr>
        <w:t>,</w:t>
      </w:r>
      <w:r w:rsidRPr="003D3BC2">
        <w:rPr>
          <w:color w:val="000000"/>
          <w:sz w:val="24"/>
        </w:rPr>
        <w:t>792</w:t>
      </w:r>
      <w:r>
        <w:rPr>
          <w:color w:val="000000"/>
          <w:sz w:val="24"/>
        </w:rPr>
        <w:t xml:space="preserve"> for each additional child/</w:t>
      </w:r>
      <w:r w:rsidR="009B0027" w:rsidRPr="0003332E">
        <w:rPr>
          <w:color w:val="000000"/>
          <w:sz w:val="24"/>
        </w:rPr>
        <w:t>student</w:t>
      </w:r>
      <w:r w:rsidRPr="0003332E">
        <w:rPr>
          <w:color w:val="000000"/>
          <w:sz w:val="24"/>
        </w:rPr>
        <w:t xml:space="preserve"> who:</w:t>
      </w:r>
    </w:p>
    <w:p w:rsidR="009F3395" w:rsidRPr="0003332E" w:rsidRDefault="009F3395" w:rsidP="00A62B53">
      <w:pPr>
        <w:numPr>
          <w:ilvl w:val="1"/>
          <w:numId w:val="183"/>
        </w:numPr>
        <w:tabs>
          <w:tab w:val="clear" w:pos="1440"/>
          <w:tab w:val="num" w:pos="1000"/>
        </w:tabs>
        <w:ind w:left="1000" w:hanging="400"/>
        <w:rPr>
          <w:color w:val="000000"/>
          <w:sz w:val="24"/>
        </w:rPr>
      </w:pPr>
      <w:smartTag w:uri="urn:schemas-microsoft-com:office:smarttags" w:element="PersonName">
        <w:r w:rsidRPr="0003332E">
          <w:rPr>
            <w:color w:val="000000"/>
            <w:sz w:val="24"/>
          </w:rPr>
          <w:t>is</w:t>
        </w:r>
      </w:smartTag>
      <w:r w:rsidRPr="0003332E">
        <w:rPr>
          <w:color w:val="000000"/>
          <w:sz w:val="24"/>
        </w:rPr>
        <w:t xml:space="preserve"> aged 16 or over</w:t>
      </w:r>
      <w:r w:rsidR="00774E5B" w:rsidRPr="0003332E">
        <w:rPr>
          <w:color w:val="000000"/>
          <w:sz w:val="24"/>
        </w:rPr>
        <w:t>;</w:t>
      </w:r>
      <w:r w:rsidRPr="0003332E">
        <w:rPr>
          <w:color w:val="000000"/>
          <w:sz w:val="24"/>
        </w:rPr>
        <w:t xml:space="preserve"> and</w:t>
      </w:r>
    </w:p>
    <w:p w:rsidR="009F3395" w:rsidRPr="0003332E" w:rsidRDefault="009F3395" w:rsidP="00A62B53">
      <w:pPr>
        <w:numPr>
          <w:ilvl w:val="1"/>
          <w:numId w:val="183"/>
        </w:numPr>
        <w:tabs>
          <w:tab w:val="clear" w:pos="1440"/>
          <w:tab w:val="num" w:pos="1000"/>
        </w:tabs>
        <w:ind w:left="1000" w:hanging="400"/>
        <w:rPr>
          <w:color w:val="000000"/>
          <w:sz w:val="24"/>
        </w:rPr>
      </w:pPr>
      <w:smartTag w:uri="urn:schemas-microsoft-com:office:smarttags" w:element="PersonName">
        <w:r w:rsidRPr="0003332E">
          <w:rPr>
            <w:color w:val="000000"/>
            <w:sz w:val="24"/>
          </w:rPr>
          <w:t>is</w:t>
        </w:r>
      </w:smartTag>
      <w:r w:rsidRPr="0003332E">
        <w:rPr>
          <w:color w:val="000000"/>
          <w:sz w:val="24"/>
        </w:rPr>
        <w:t xml:space="preserve"> in full-time education (whether or not in an approved course); and</w:t>
      </w:r>
    </w:p>
    <w:p w:rsidR="009F3395" w:rsidRPr="0003332E" w:rsidRDefault="009F3395" w:rsidP="00A62B53">
      <w:pPr>
        <w:numPr>
          <w:ilvl w:val="1"/>
          <w:numId w:val="183"/>
        </w:numPr>
        <w:tabs>
          <w:tab w:val="clear" w:pos="1440"/>
          <w:tab w:val="num" w:pos="1000"/>
        </w:tabs>
        <w:ind w:left="1000" w:hanging="400"/>
        <w:rPr>
          <w:color w:val="000000"/>
          <w:sz w:val="24"/>
        </w:rPr>
      </w:pPr>
      <w:r w:rsidRPr="0003332E">
        <w:rPr>
          <w:color w:val="000000"/>
          <w:sz w:val="24"/>
        </w:rPr>
        <w:t>does not qualify as independent under Youth Allowance or ABSTUDY rules; and</w:t>
      </w:r>
    </w:p>
    <w:p w:rsidR="009F3395" w:rsidRPr="0003332E" w:rsidRDefault="009F3395" w:rsidP="00A62B53">
      <w:pPr>
        <w:numPr>
          <w:ilvl w:val="1"/>
          <w:numId w:val="183"/>
        </w:numPr>
        <w:tabs>
          <w:tab w:val="clear" w:pos="1440"/>
          <w:tab w:val="num" w:pos="1000"/>
        </w:tabs>
        <w:ind w:left="1000" w:hanging="400"/>
        <w:rPr>
          <w:color w:val="000000"/>
          <w:sz w:val="24"/>
        </w:rPr>
      </w:pPr>
      <w:r w:rsidRPr="0003332E">
        <w:rPr>
          <w:color w:val="000000"/>
          <w:sz w:val="24"/>
        </w:rPr>
        <w:t>does not receive a social security or DVA pension, benefit or allowance (except Family Payment); or</w:t>
      </w:r>
    </w:p>
    <w:p w:rsidR="009F3395" w:rsidRPr="0003332E" w:rsidRDefault="009F3395" w:rsidP="00A62B53">
      <w:pPr>
        <w:numPr>
          <w:ilvl w:val="1"/>
          <w:numId w:val="183"/>
        </w:numPr>
        <w:tabs>
          <w:tab w:val="clear" w:pos="1440"/>
          <w:tab w:val="num" w:pos="1000"/>
        </w:tabs>
        <w:ind w:left="1000" w:hanging="400"/>
        <w:rPr>
          <w:color w:val="000000"/>
          <w:sz w:val="24"/>
        </w:rPr>
      </w:pPr>
      <w:proofErr w:type="gramStart"/>
      <w:smartTag w:uri="urn:schemas-microsoft-com:office:smarttags" w:element="PersonName">
        <w:r w:rsidRPr="0003332E">
          <w:rPr>
            <w:color w:val="000000"/>
            <w:sz w:val="24"/>
          </w:rPr>
          <w:t>is</w:t>
        </w:r>
      </w:smartTag>
      <w:proofErr w:type="gramEnd"/>
      <w:r w:rsidRPr="0003332E">
        <w:rPr>
          <w:color w:val="000000"/>
          <w:sz w:val="24"/>
        </w:rPr>
        <w:t xml:space="preserve"> under 16 and eligible for either Boarding Allowance or Second Home Allowance under </w:t>
      </w:r>
      <w:r w:rsidR="00B1681A">
        <w:rPr>
          <w:color w:val="000000"/>
          <w:sz w:val="24"/>
        </w:rPr>
        <w:t xml:space="preserve">the </w:t>
      </w:r>
      <w:r w:rsidRPr="0003332E">
        <w:rPr>
          <w:color w:val="000000"/>
          <w:sz w:val="24"/>
        </w:rPr>
        <w:t>AIC</w:t>
      </w:r>
      <w:r w:rsidR="00B1681A">
        <w:rPr>
          <w:color w:val="000000"/>
          <w:sz w:val="24"/>
        </w:rPr>
        <w:t xml:space="preserve"> Scheme</w:t>
      </w:r>
      <w:r w:rsidRPr="0003332E">
        <w:rPr>
          <w:color w:val="000000"/>
          <w:sz w:val="24"/>
        </w:rPr>
        <w:t>.</w:t>
      </w:r>
    </w:p>
    <w:p w:rsidR="009F3395" w:rsidRPr="0003332E" w:rsidRDefault="009F3395" w:rsidP="00A62B53">
      <w:pPr>
        <w:numPr>
          <w:ilvl w:val="0"/>
          <w:numId w:val="134"/>
        </w:numPr>
        <w:tabs>
          <w:tab w:val="clear" w:pos="720"/>
          <w:tab w:val="num" w:pos="600"/>
        </w:tabs>
        <w:ind w:left="600" w:hanging="300"/>
        <w:rPr>
          <w:color w:val="000000"/>
          <w:sz w:val="24"/>
        </w:rPr>
      </w:pPr>
      <w:r w:rsidRPr="0003332E">
        <w:rPr>
          <w:color w:val="000000"/>
          <w:sz w:val="24"/>
        </w:rPr>
        <w:t>$1</w:t>
      </w:r>
      <w:r w:rsidR="00774E5B" w:rsidRPr="0003332E">
        <w:rPr>
          <w:color w:val="000000"/>
          <w:sz w:val="24"/>
        </w:rPr>
        <w:t>,</w:t>
      </w:r>
      <w:r w:rsidRPr="0003332E">
        <w:rPr>
          <w:color w:val="000000"/>
          <w:sz w:val="24"/>
        </w:rPr>
        <w:t>230 for the first other dependent child/</w:t>
      </w:r>
      <w:r w:rsidR="009B0027" w:rsidRPr="0003332E">
        <w:rPr>
          <w:color w:val="000000"/>
          <w:sz w:val="24"/>
        </w:rPr>
        <w:t>student</w:t>
      </w:r>
      <w:r w:rsidRPr="0003332E">
        <w:rPr>
          <w:color w:val="000000"/>
          <w:sz w:val="24"/>
        </w:rPr>
        <w:t xml:space="preserve"> under 16 not included above; and</w:t>
      </w:r>
    </w:p>
    <w:p w:rsidR="009F3395" w:rsidRDefault="009F3395" w:rsidP="00A62B53">
      <w:pPr>
        <w:numPr>
          <w:ilvl w:val="0"/>
          <w:numId w:val="134"/>
        </w:numPr>
        <w:tabs>
          <w:tab w:val="clear" w:pos="720"/>
          <w:tab w:val="num" w:pos="600"/>
        </w:tabs>
        <w:ind w:left="600" w:hanging="300"/>
        <w:rPr>
          <w:color w:val="000000"/>
          <w:sz w:val="24"/>
        </w:rPr>
      </w:pPr>
      <w:r w:rsidRPr="0003332E">
        <w:rPr>
          <w:color w:val="000000"/>
          <w:sz w:val="24"/>
        </w:rPr>
        <w:t>$2</w:t>
      </w:r>
      <w:r w:rsidR="00774E5B" w:rsidRPr="0003332E">
        <w:rPr>
          <w:color w:val="000000"/>
          <w:sz w:val="24"/>
        </w:rPr>
        <w:t>,</w:t>
      </w:r>
      <w:r w:rsidRPr="0003332E">
        <w:rPr>
          <w:color w:val="000000"/>
          <w:sz w:val="24"/>
        </w:rPr>
        <w:t>562 for each subsequent dependent child/</w:t>
      </w:r>
      <w:r w:rsidR="009B0027" w:rsidRPr="0003332E">
        <w:rPr>
          <w:color w:val="000000"/>
          <w:sz w:val="24"/>
        </w:rPr>
        <w:t>student</w:t>
      </w:r>
      <w:r>
        <w:rPr>
          <w:color w:val="000000"/>
          <w:sz w:val="24"/>
        </w:rPr>
        <w:t xml:space="preserve"> under 16 not included above.</w:t>
      </w:r>
    </w:p>
    <w:p w:rsidR="009F3395" w:rsidRDefault="009F3395" w:rsidP="00C9483A">
      <w:pPr>
        <w:rPr>
          <w:color w:val="000000"/>
          <w:sz w:val="24"/>
        </w:rPr>
      </w:pPr>
    </w:p>
    <w:p w:rsidR="009F3395" w:rsidRPr="00C9483A" w:rsidRDefault="009F3395" w:rsidP="00C9483A">
      <w:pPr>
        <w:pStyle w:val="warning"/>
        <w:shd w:val="clear" w:color="auto" w:fill="D9D9D9"/>
        <w:spacing w:before="0" w:beforeAutospacing="0" w:after="0" w:afterAutospacing="0"/>
        <w:rPr>
          <w:rFonts w:ascii="Times New Roman" w:hAnsi="Times New Roman" w:cs="Times New Roman"/>
          <w:b w:val="0"/>
          <w:szCs w:val="20"/>
        </w:rPr>
      </w:pPr>
      <w:r w:rsidRPr="00C9483A">
        <w:rPr>
          <w:rFonts w:ascii="Times New Roman" w:hAnsi="Times New Roman" w:cs="Times New Roman"/>
          <w:b w:val="0"/>
          <w:szCs w:val="20"/>
        </w:rPr>
        <w:t>Note: The Youth Allowance sibling adjustment (i.e. $7,585) for students from families where two or more tertiary students are receiving the away-from-home rate does not apply.</w:t>
      </w:r>
    </w:p>
    <w:p w:rsidR="009F3395" w:rsidRDefault="009F3395" w:rsidP="00C9483A">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bookmarkStart w:id="669" w:name="_6.2.8_Dependent_child_/ student"/>
      <w:bookmarkStart w:id="670" w:name="_Toc153097512"/>
      <w:bookmarkEnd w:id="669"/>
      <w:r>
        <w:rPr>
          <w:rFonts w:ascii="Times New Roman" w:hAnsi="Times New Roman" w:cs="Times New Roman"/>
          <w:color w:val="000000"/>
          <w:sz w:val="24"/>
          <w:szCs w:val="32"/>
        </w:rPr>
        <w:t>6.2.8 Dependent child/student</w:t>
      </w:r>
      <w:bookmarkEnd w:id="670"/>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For purposes of calculating the PIFA and Upper Income Limit (see </w:t>
      </w:r>
      <w:hyperlink w:anchor="_6.2.7_How_dependent_child/student a" w:history="1">
        <w:r w:rsidRPr="00847075">
          <w:rPr>
            <w:rStyle w:val="Hyperlink"/>
            <w:rFonts w:ascii="Times New Roman" w:hAnsi="Times New Roman" w:cs="Times New Roman"/>
            <w:szCs w:val="20"/>
          </w:rPr>
          <w:t>6.</w:t>
        </w:r>
        <w:r w:rsidRPr="00847075">
          <w:rPr>
            <w:rStyle w:val="Hyperlink"/>
            <w:rFonts w:ascii="Times New Roman" w:hAnsi="Times New Roman" w:cs="Times New Roman"/>
            <w:szCs w:val="20"/>
          </w:rPr>
          <w:t>2</w:t>
        </w:r>
        <w:r w:rsidRPr="00847075">
          <w:rPr>
            <w:rStyle w:val="Hyperlink"/>
            <w:rFonts w:ascii="Times New Roman" w:hAnsi="Times New Roman" w:cs="Times New Roman"/>
            <w:szCs w:val="20"/>
          </w:rPr>
          <w:t>.7</w:t>
        </w:r>
      </w:hyperlink>
      <w:r w:rsidR="002B238F">
        <w:rPr>
          <w:rFonts w:ascii="Times New Roman" w:hAnsi="Times New Roman" w:cs="Times New Roman"/>
          <w:color w:val="000000"/>
          <w:szCs w:val="20"/>
        </w:rPr>
        <w:t>) a dependent child</w:t>
      </w:r>
      <w:r>
        <w:rPr>
          <w:rFonts w:ascii="Times New Roman" w:hAnsi="Times New Roman" w:cs="Times New Roman"/>
          <w:color w:val="000000"/>
          <w:szCs w:val="20"/>
        </w:rPr>
        <w:t>/</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 person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under </w:t>
      </w:r>
      <w:proofErr w:type="gramStart"/>
      <w:r>
        <w:rPr>
          <w:rFonts w:ascii="Times New Roman" w:hAnsi="Times New Roman" w:cs="Times New Roman"/>
          <w:color w:val="000000"/>
          <w:szCs w:val="20"/>
        </w:rPr>
        <w:t>16,</w:t>
      </w:r>
      <w:proofErr w:type="gramEnd"/>
      <w:r>
        <w:rPr>
          <w:rFonts w:ascii="Times New Roman" w:hAnsi="Times New Roman" w:cs="Times New Roman"/>
          <w:color w:val="000000"/>
          <w:szCs w:val="20"/>
        </w:rPr>
        <w:t xml:space="preserve"> or 16-24 and in full-time study and either:</w:t>
      </w:r>
    </w:p>
    <w:p w:rsidR="009F3395" w:rsidRDefault="009F3395" w:rsidP="00A62B53">
      <w:pPr>
        <w:numPr>
          <w:ilvl w:val="0"/>
          <w:numId w:val="135"/>
        </w:numPr>
        <w:tabs>
          <w:tab w:val="clear" w:pos="720"/>
          <w:tab w:val="num" w:pos="600"/>
        </w:tabs>
        <w:ind w:left="600" w:hanging="300"/>
        <w:rPr>
          <w:color w:val="000000"/>
          <w:sz w:val="24"/>
        </w:rPr>
      </w:pPr>
      <w:r>
        <w:rPr>
          <w:color w:val="000000"/>
          <w:sz w:val="24"/>
        </w:rPr>
        <w:t xml:space="preserve">a natural or adoptive child of either the applicant or the applicant’s </w:t>
      </w:r>
      <w:r w:rsidR="00302EC7" w:rsidRPr="00302EC7">
        <w:rPr>
          <w:b/>
          <w:color w:val="000000"/>
          <w:sz w:val="24"/>
        </w:rPr>
        <w:t>partner</w:t>
      </w:r>
      <w:r>
        <w:rPr>
          <w:color w:val="000000"/>
          <w:sz w:val="24"/>
        </w:rPr>
        <w:t>; or</w:t>
      </w:r>
    </w:p>
    <w:p w:rsidR="009F3395" w:rsidRDefault="009F3395" w:rsidP="00A62B53">
      <w:pPr>
        <w:numPr>
          <w:ilvl w:val="0"/>
          <w:numId w:val="135"/>
        </w:numPr>
        <w:tabs>
          <w:tab w:val="clear" w:pos="720"/>
          <w:tab w:val="num" w:pos="600"/>
        </w:tabs>
        <w:ind w:left="600" w:hanging="300"/>
        <w:rPr>
          <w:color w:val="000000"/>
          <w:sz w:val="24"/>
        </w:rPr>
      </w:pPr>
      <w:proofErr w:type="gramStart"/>
      <w:r>
        <w:rPr>
          <w:color w:val="000000"/>
          <w:sz w:val="24"/>
        </w:rPr>
        <w:t>wholly</w:t>
      </w:r>
      <w:proofErr w:type="gramEnd"/>
      <w:r>
        <w:rPr>
          <w:color w:val="000000"/>
          <w:sz w:val="24"/>
        </w:rPr>
        <w:t xml:space="preserve"> or substantially dependent on the applicant or the applicant’s </w:t>
      </w:r>
      <w:r w:rsidR="00302EC7" w:rsidRPr="0003332E">
        <w:rPr>
          <w:color w:val="000000"/>
          <w:sz w:val="24"/>
        </w:rPr>
        <w:t>partner</w:t>
      </w:r>
      <w:r>
        <w:rPr>
          <w:color w:val="000000"/>
          <w:sz w:val="24"/>
        </w:rPr>
        <w:t>.</w:t>
      </w:r>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6.2.9_Children_/_students who do no" w:history="1">
        <w:r w:rsidRPr="00847075">
          <w:rPr>
            <w:rStyle w:val="Hyperlink"/>
            <w:rFonts w:ascii="Times New Roman" w:hAnsi="Times New Roman" w:cs="Times New Roman"/>
            <w:szCs w:val="20"/>
          </w:rPr>
          <w:t>6</w:t>
        </w:r>
        <w:r w:rsidRPr="00847075">
          <w:rPr>
            <w:rStyle w:val="Hyperlink"/>
            <w:rFonts w:ascii="Times New Roman" w:hAnsi="Times New Roman" w:cs="Times New Roman"/>
            <w:szCs w:val="20"/>
          </w:rPr>
          <w:t>.</w:t>
        </w:r>
        <w:r w:rsidRPr="00847075">
          <w:rPr>
            <w:rStyle w:val="Hyperlink"/>
            <w:rFonts w:ascii="Times New Roman" w:hAnsi="Times New Roman" w:cs="Times New Roman"/>
            <w:szCs w:val="20"/>
          </w:rPr>
          <w:t>2.9</w:t>
        </w:r>
      </w:hyperlink>
      <w:r w:rsidR="002B238F">
        <w:rPr>
          <w:rFonts w:ascii="Times New Roman" w:hAnsi="Times New Roman" w:cs="Times New Roman"/>
          <w:color w:val="000000"/>
          <w:szCs w:val="20"/>
        </w:rPr>
        <w:t xml:space="preserve"> for children/</w:t>
      </w:r>
      <w:r w:rsidR="009B0027" w:rsidRPr="0003332E">
        <w:rPr>
          <w:rFonts w:ascii="Times New Roman" w:hAnsi="Times New Roman" w:cs="Times New Roman"/>
          <w:color w:val="000000"/>
          <w:szCs w:val="20"/>
        </w:rPr>
        <w:t>students</w:t>
      </w:r>
      <w:r>
        <w:rPr>
          <w:rFonts w:ascii="Times New Roman" w:hAnsi="Times New Roman" w:cs="Times New Roman"/>
          <w:color w:val="000000"/>
          <w:szCs w:val="20"/>
        </w:rPr>
        <w:t xml:space="preserve"> who are not considered dependent.</w:t>
      </w:r>
    </w:p>
    <w:p w:rsidR="002A0E13" w:rsidRDefault="002A0E13" w:rsidP="00C9483A">
      <w:pPr>
        <w:pStyle w:val="Heading3"/>
        <w:spacing w:before="0" w:beforeAutospacing="0" w:after="0" w:afterAutospacing="0"/>
        <w:rPr>
          <w:rFonts w:ascii="Times New Roman" w:hAnsi="Times New Roman" w:cs="Times New Roman"/>
          <w:color w:val="000000"/>
          <w:sz w:val="24"/>
          <w:szCs w:val="32"/>
        </w:rPr>
      </w:pPr>
    </w:p>
    <w:p w:rsidR="009F3395" w:rsidRDefault="002B238F" w:rsidP="00C9483A">
      <w:pPr>
        <w:pStyle w:val="Heading3"/>
        <w:spacing w:before="0" w:beforeAutospacing="0" w:after="0" w:afterAutospacing="0"/>
        <w:rPr>
          <w:rFonts w:ascii="Times New Roman" w:hAnsi="Times New Roman" w:cs="Times New Roman"/>
          <w:color w:val="000000"/>
          <w:sz w:val="24"/>
          <w:szCs w:val="32"/>
        </w:rPr>
      </w:pPr>
      <w:bookmarkStart w:id="671" w:name="_6.2.9_Children_/_students who do no"/>
      <w:bookmarkEnd w:id="671"/>
      <w:r>
        <w:rPr>
          <w:rFonts w:ascii="Times New Roman" w:hAnsi="Times New Roman" w:cs="Times New Roman"/>
          <w:color w:val="000000"/>
          <w:sz w:val="24"/>
          <w:szCs w:val="32"/>
        </w:rPr>
        <w:br w:type="page"/>
      </w:r>
      <w:bookmarkStart w:id="672" w:name="_Toc153097513"/>
      <w:r w:rsidR="00906032">
        <w:rPr>
          <w:rFonts w:ascii="Times New Roman" w:hAnsi="Times New Roman" w:cs="Times New Roman"/>
          <w:color w:val="000000"/>
          <w:sz w:val="24"/>
          <w:szCs w:val="32"/>
        </w:rPr>
        <w:lastRenderedPageBreak/>
        <w:t>6.2.9 Children</w:t>
      </w:r>
      <w:r w:rsidR="009F3395">
        <w:rPr>
          <w:rFonts w:ascii="Times New Roman" w:hAnsi="Times New Roman" w:cs="Times New Roman"/>
          <w:color w:val="000000"/>
          <w:sz w:val="24"/>
          <w:szCs w:val="32"/>
        </w:rPr>
        <w:t>/students who do not increase the PIFA and Upper Income Limit</w:t>
      </w:r>
      <w:bookmarkEnd w:id="672"/>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Adjustments to the PIFA and Upper Income Limit cannot be made for the following children for the Additional Boarding Allowance:</w:t>
      </w:r>
    </w:p>
    <w:p w:rsidR="009F3395" w:rsidRDefault="009F3395" w:rsidP="00A62B53">
      <w:pPr>
        <w:numPr>
          <w:ilvl w:val="0"/>
          <w:numId w:val="136"/>
        </w:numPr>
        <w:tabs>
          <w:tab w:val="clear" w:pos="720"/>
          <w:tab w:val="num" w:pos="600"/>
        </w:tabs>
        <w:ind w:left="600" w:hanging="300"/>
        <w:rPr>
          <w:color w:val="000000"/>
          <w:sz w:val="24"/>
        </w:rPr>
      </w:pPr>
      <w:r>
        <w:rPr>
          <w:color w:val="000000"/>
          <w:sz w:val="24"/>
        </w:rPr>
        <w:t>a child/</w:t>
      </w:r>
      <w:r w:rsidR="009B0027" w:rsidRPr="009B0027">
        <w:rPr>
          <w:b/>
          <w:color w:val="000000"/>
          <w:sz w:val="24"/>
        </w:rPr>
        <w:t>student</w:t>
      </w:r>
      <w:r>
        <w:rPr>
          <w:color w:val="000000"/>
          <w:sz w:val="24"/>
        </w:rPr>
        <w:t xml:space="preserve"> who </w:t>
      </w:r>
      <w:smartTag w:uri="urn:schemas-microsoft-com:office:smarttags" w:element="PersonName">
        <w:r>
          <w:rPr>
            <w:color w:val="000000"/>
            <w:sz w:val="24"/>
          </w:rPr>
          <w:t>is</w:t>
        </w:r>
      </w:smartTag>
      <w:r>
        <w:rPr>
          <w:color w:val="000000"/>
          <w:sz w:val="24"/>
        </w:rPr>
        <w:t xml:space="preserve"> regarded independent under the Youth Allowance/ABSTUDY rules;</w:t>
      </w:r>
    </w:p>
    <w:p w:rsidR="009F3395" w:rsidRPr="0003332E" w:rsidRDefault="002B238F" w:rsidP="00A62B53">
      <w:pPr>
        <w:numPr>
          <w:ilvl w:val="0"/>
          <w:numId w:val="136"/>
        </w:numPr>
        <w:tabs>
          <w:tab w:val="clear" w:pos="720"/>
          <w:tab w:val="num" w:pos="600"/>
        </w:tabs>
        <w:ind w:left="600" w:hanging="300"/>
        <w:rPr>
          <w:color w:val="000000"/>
          <w:sz w:val="24"/>
        </w:rPr>
      </w:pPr>
      <w:r>
        <w:rPr>
          <w:color w:val="000000"/>
          <w:sz w:val="24"/>
        </w:rPr>
        <w:t>a child</w:t>
      </w:r>
      <w:r w:rsidR="009F3395">
        <w:rPr>
          <w:color w:val="000000"/>
          <w:sz w:val="24"/>
        </w:rPr>
        <w:t>/</w:t>
      </w:r>
      <w:r w:rsidR="009B0027" w:rsidRPr="0003332E">
        <w:rPr>
          <w:color w:val="000000"/>
          <w:sz w:val="24"/>
        </w:rPr>
        <w:t>student</w:t>
      </w:r>
      <w:r w:rsidR="009F3395" w:rsidRPr="0003332E">
        <w:rPr>
          <w:color w:val="000000"/>
          <w:sz w:val="24"/>
        </w:rPr>
        <w:t xml:space="preserve"> who </w:t>
      </w:r>
      <w:smartTag w:uri="urn:schemas-microsoft-com:office:smarttags" w:element="PersonName">
        <w:r w:rsidR="009F3395" w:rsidRPr="0003332E">
          <w:rPr>
            <w:color w:val="000000"/>
            <w:sz w:val="24"/>
          </w:rPr>
          <w:t>is</w:t>
        </w:r>
      </w:smartTag>
      <w:r w:rsidR="009F3395" w:rsidRPr="0003332E">
        <w:rPr>
          <w:color w:val="000000"/>
          <w:sz w:val="24"/>
        </w:rPr>
        <w:t xml:space="preserve"> in State author</w:t>
      </w:r>
      <w:smartTag w:uri="urn:schemas-microsoft-com:office:smarttags" w:element="PersonName">
        <w:r w:rsidR="009F3395" w:rsidRPr="0003332E">
          <w:rPr>
            <w:color w:val="000000"/>
            <w:sz w:val="24"/>
          </w:rPr>
          <w:t>is</w:t>
        </w:r>
      </w:smartTag>
      <w:r w:rsidR="009F3395" w:rsidRPr="0003332E">
        <w:rPr>
          <w:color w:val="000000"/>
          <w:sz w:val="24"/>
        </w:rPr>
        <w:t>ed substitute care; or</w:t>
      </w:r>
    </w:p>
    <w:p w:rsidR="009F3395" w:rsidRDefault="002B238F" w:rsidP="00A62B53">
      <w:pPr>
        <w:numPr>
          <w:ilvl w:val="0"/>
          <w:numId w:val="136"/>
        </w:numPr>
        <w:tabs>
          <w:tab w:val="clear" w:pos="720"/>
          <w:tab w:val="num" w:pos="600"/>
        </w:tabs>
        <w:ind w:left="600" w:hanging="300"/>
        <w:rPr>
          <w:color w:val="000000"/>
          <w:sz w:val="24"/>
        </w:rPr>
      </w:pPr>
      <w:r>
        <w:rPr>
          <w:color w:val="000000"/>
          <w:sz w:val="24"/>
        </w:rPr>
        <w:t>a child</w:t>
      </w:r>
      <w:r w:rsidR="009F3395" w:rsidRPr="0003332E">
        <w:rPr>
          <w:color w:val="000000"/>
          <w:sz w:val="24"/>
        </w:rPr>
        <w:t>/</w:t>
      </w:r>
      <w:r w:rsidR="009B0027" w:rsidRPr="0003332E">
        <w:rPr>
          <w:color w:val="000000"/>
          <w:sz w:val="24"/>
        </w:rPr>
        <w:t>student</w:t>
      </w:r>
      <w:r w:rsidR="009F3395" w:rsidRPr="0003332E">
        <w:rPr>
          <w:color w:val="000000"/>
          <w:sz w:val="24"/>
        </w:rPr>
        <w:t xml:space="preserve"> who </w:t>
      </w:r>
      <w:smartTag w:uri="urn:schemas-microsoft-com:office:smarttags" w:element="PersonName">
        <w:r w:rsidR="009F3395" w:rsidRPr="0003332E">
          <w:rPr>
            <w:color w:val="000000"/>
            <w:sz w:val="24"/>
          </w:rPr>
          <w:t>is</w:t>
        </w:r>
      </w:smartTag>
      <w:r w:rsidR="009F3395">
        <w:rPr>
          <w:color w:val="000000"/>
          <w:sz w:val="24"/>
        </w:rPr>
        <w:t xml:space="preserve"> living with the applicant or applicant’s </w:t>
      </w:r>
      <w:r w:rsidR="00D4635F">
        <w:rPr>
          <w:b/>
          <w:color w:val="000000"/>
          <w:sz w:val="24"/>
        </w:rPr>
        <w:t xml:space="preserve">Partner </w:t>
      </w:r>
      <w:r w:rsidR="009F3395">
        <w:rPr>
          <w:color w:val="000000"/>
          <w:sz w:val="24"/>
        </w:rPr>
        <w:t xml:space="preserve">under a </w:t>
      </w:r>
      <w:r w:rsidR="009B0027" w:rsidRPr="0003332E">
        <w:rPr>
          <w:color w:val="000000"/>
          <w:sz w:val="24"/>
        </w:rPr>
        <w:t>student</w:t>
      </w:r>
      <w:r w:rsidR="009F3395">
        <w:rPr>
          <w:color w:val="000000"/>
          <w:sz w:val="24"/>
        </w:rPr>
        <w:t xml:space="preserve"> exchange programme; or</w:t>
      </w:r>
    </w:p>
    <w:p w:rsidR="009F3395" w:rsidRDefault="002B238F" w:rsidP="00A62B53">
      <w:pPr>
        <w:numPr>
          <w:ilvl w:val="0"/>
          <w:numId w:val="136"/>
        </w:numPr>
        <w:tabs>
          <w:tab w:val="clear" w:pos="720"/>
          <w:tab w:val="num" w:pos="600"/>
        </w:tabs>
        <w:ind w:left="600" w:hanging="300"/>
        <w:rPr>
          <w:color w:val="000000"/>
          <w:sz w:val="24"/>
        </w:rPr>
      </w:pPr>
      <w:proofErr w:type="gramStart"/>
      <w:r>
        <w:rPr>
          <w:color w:val="000000"/>
          <w:sz w:val="24"/>
        </w:rPr>
        <w:t>a</w:t>
      </w:r>
      <w:proofErr w:type="gramEnd"/>
      <w:r>
        <w:rPr>
          <w:color w:val="000000"/>
          <w:sz w:val="24"/>
        </w:rPr>
        <w:t xml:space="preserve"> child</w:t>
      </w:r>
      <w:r w:rsidR="009F3395">
        <w:rPr>
          <w:color w:val="000000"/>
          <w:sz w:val="24"/>
        </w:rPr>
        <w:t>/</w:t>
      </w:r>
      <w:r w:rsidR="009B0027" w:rsidRPr="0003332E">
        <w:rPr>
          <w:color w:val="000000"/>
          <w:sz w:val="24"/>
        </w:rPr>
        <w:t>student</w:t>
      </w:r>
      <w:r w:rsidR="009F3395" w:rsidRPr="0003332E">
        <w:rPr>
          <w:color w:val="000000"/>
          <w:sz w:val="24"/>
        </w:rPr>
        <w:t xml:space="preserve"> who does not live with the applicant or applicant’s </w:t>
      </w:r>
      <w:r w:rsidR="00D4635F">
        <w:rPr>
          <w:color w:val="000000"/>
          <w:sz w:val="24"/>
        </w:rPr>
        <w:t xml:space="preserve">Partner </w:t>
      </w:r>
      <w:r w:rsidR="009F3395" w:rsidRPr="0003332E">
        <w:rPr>
          <w:color w:val="000000"/>
          <w:sz w:val="24"/>
        </w:rPr>
        <w:t xml:space="preserve">but for whom the applicant or applicant’s </w:t>
      </w:r>
      <w:r w:rsidR="00D4635F">
        <w:rPr>
          <w:color w:val="000000"/>
          <w:sz w:val="24"/>
        </w:rPr>
        <w:t xml:space="preserve">Partner </w:t>
      </w:r>
      <w:r w:rsidR="009F3395">
        <w:rPr>
          <w:color w:val="000000"/>
          <w:sz w:val="24"/>
        </w:rPr>
        <w:t>pays maintenance.</w:t>
      </w: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bookmarkStart w:id="673" w:name="_6.2.10_Changes_in_the number of dep"/>
      <w:bookmarkStart w:id="674" w:name="_Toc153097514"/>
      <w:bookmarkEnd w:id="673"/>
      <w:r>
        <w:rPr>
          <w:rFonts w:ascii="Times New Roman" w:hAnsi="Times New Roman" w:cs="Times New Roman"/>
          <w:color w:val="000000"/>
          <w:sz w:val="24"/>
          <w:szCs w:val="32"/>
        </w:rPr>
        <w:t>6.2.10 Changes in the number of dependent children/students</w:t>
      </w:r>
      <w:bookmarkEnd w:id="674"/>
    </w:p>
    <w:p w:rsidR="009F3395" w:rsidRDefault="009F3395" w:rsidP="00C9483A">
      <w:pPr>
        <w:pStyle w:val="NormalWeb"/>
        <w:spacing w:before="0" w:beforeAutospacing="0" w:after="0" w:afterAutospacing="0"/>
        <w:jc w:val="both"/>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All adjustments for dependent children/</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are to be calculated on a continuing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means that the entitlement must be reassessed during the year if the number of dependent children/</w:t>
      </w:r>
      <w:r w:rsidR="009B0027" w:rsidRPr="0003332E">
        <w:rPr>
          <w:rFonts w:ascii="Times New Roman" w:hAnsi="Times New Roman" w:cs="Times New Roman"/>
          <w:color w:val="000000"/>
          <w:szCs w:val="20"/>
        </w:rPr>
        <w:t>students</w:t>
      </w:r>
      <w:r>
        <w:rPr>
          <w:rFonts w:ascii="Times New Roman" w:hAnsi="Times New Roman" w:cs="Times New Roman"/>
          <w:color w:val="000000"/>
          <w:szCs w:val="20"/>
        </w:rPr>
        <w:t xml:space="preserve"> in the </w:t>
      </w:r>
      <w:r w:rsidR="00D4635F">
        <w:rPr>
          <w:rFonts w:ascii="Times New Roman" w:hAnsi="Times New Roman" w:cs="Times New Roman"/>
          <w:b/>
          <w:color w:val="000000"/>
          <w:szCs w:val="20"/>
        </w:rPr>
        <w:t>Family</w:t>
      </w:r>
      <w:r>
        <w:rPr>
          <w:rFonts w:ascii="Times New Roman" w:hAnsi="Times New Roman" w:cs="Times New Roman"/>
          <w:color w:val="000000"/>
          <w:szCs w:val="20"/>
        </w:rPr>
        <w:t xml:space="preserve"> changes.</w:t>
      </w:r>
    </w:p>
    <w:p w:rsidR="003A7B63" w:rsidRDefault="003A7B63" w:rsidP="00C9483A">
      <w:pPr>
        <w:pStyle w:val="NormalWeb"/>
        <w:spacing w:before="0" w:beforeAutospacing="0" w:after="0" w:afterAutospacing="0"/>
        <w:rPr>
          <w:rFonts w:ascii="Times New Roman" w:hAnsi="Times New Roman" w:cs="Times New Roman"/>
          <w:color w:val="000000"/>
          <w:szCs w:val="20"/>
        </w:rPr>
      </w:pPr>
    </w:p>
    <w:p w:rsidR="009F3395" w:rsidRDefault="00F73E0B" w:rsidP="00C9483A">
      <w:pPr>
        <w:pStyle w:val="NormalWeb"/>
        <w:spacing w:before="0" w:beforeAutospacing="0" w:after="0" w:afterAutospacing="0"/>
        <w:rPr>
          <w:rFonts w:ascii="Times New Roman" w:hAnsi="Times New Roman" w:cs="Times New Roman"/>
          <w:color w:val="000000"/>
          <w:szCs w:val="20"/>
        </w:rPr>
      </w:pPr>
      <w:r w:rsidRPr="003A7B63">
        <w:rPr>
          <w:rFonts w:ascii="Times New Roman" w:hAnsi="Times New Roman" w:cs="Times New Roman"/>
          <w:b/>
          <w:color w:val="000000"/>
          <w:szCs w:val="20"/>
        </w:rPr>
        <w:t>Centrelink</w:t>
      </w:r>
      <w:r w:rsidR="009F3395" w:rsidRPr="003A7B63">
        <w:rPr>
          <w:rFonts w:ascii="Times New Roman" w:hAnsi="Times New Roman" w:cs="Times New Roman"/>
          <w:b/>
          <w:color w:val="000000"/>
          <w:szCs w:val="20"/>
        </w:rPr>
        <w:t xml:space="preserve"> AIC Processing Centre</w:t>
      </w:r>
      <w:r w:rsidR="009F3395">
        <w:rPr>
          <w:rFonts w:ascii="Times New Roman" w:hAnsi="Times New Roman" w:cs="Times New Roman"/>
          <w:color w:val="000000"/>
          <w:szCs w:val="20"/>
        </w:rPr>
        <w:t xml:space="preserve"> officers should ensure that prompt action </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taken to reassess entitlement and, where necessary, to carry out reassessments of related </w:t>
      </w:r>
      <w:r w:rsidR="00F91F44" w:rsidRPr="00F91F44">
        <w:rPr>
          <w:rFonts w:ascii="Times New Roman" w:hAnsi="Times New Roman" w:cs="Times New Roman"/>
          <w:b/>
          <w:color w:val="000000"/>
          <w:szCs w:val="20"/>
        </w:rPr>
        <w:t>claim</w:t>
      </w:r>
      <w:r w:rsidR="009F3395">
        <w:rPr>
          <w:rFonts w:ascii="Times New Roman" w:hAnsi="Times New Roman" w:cs="Times New Roman"/>
          <w:color w:val="000000"/>
          <w:szCs w:val="20"/>
        </w:rPr>
        <w:t>s.</w:t>
      </w: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bookmarkStart w:id="675" w:name="_6.2.11_Maintenance_payments"/>
      <w:bookmarkStart w:id="676" w:name="_Toc153097515"/>
      <w:bookmarkEnd w:id="675"/>
      <w:r>
        <w:rPr>
          <w:rFonts w:ascii="Times New Roman" w:hAnsi="Times New Roman" w:cs="Times New Roman"/>
          <w:color w:val="000000"/>
          <w:sz w:val="24"/>
          <w:szCs w:val="32"/>
        </w:rPr>
        <w:t>6.2.11 Maintenance payments</w:t>
      </w:r>
      <w:bookmarkEnd w:id="676"/>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adjusted parental income takes into account all maintenance received or paid by the applicant or applicant’s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w:t>
      </w:r>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Pr="0003332E"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Maintenance received includes all payments from a former </w:t>
      </w:r>
      <w:r w:rsidR="00302EC7" w:rsidRPr="0003332E">
        <w:rPr>
          <w:rFonts w:ascii="Times New Roman" w:hAnsi="Times New Roman" w:cs="Times New Roman"/>
          <w:color w:val="000000"/>
          <w:szCs w:val="20"/>
        </w:rPr>
        <w:t>partner</w:t>
      </w:r>
      <w:r w:rsidRPr="0003332E">
        <w:rPr>
          <w:rFonts w:ascii="Times New Roman" w:hAnsi="Times New Roman" w:cs="Times New Roman"/>
          <w:color w:val="000000"/>
          <w:szCs w:val="20"/>
        </w:rPr>
        <w:t xml:space="preserve">(s) for the upkeep of the applicant or applicant’s </w:t>
      </w:r>
      <w:r w:rsidR="00D4635F">
        <w:rPr>
          <w:rFonts w:ascii="Times New Roman" w:hAnsi="Times New Roman" w:cs="Times New Roman"/>
          <w:color w:val="000000"/>
          <w:szCs w:val="20"/>
        </w:rPr>
        <w:t xml:space="preserve">Partner </w:t>
      </w:r>
      <w:r w:rsidRPr="0003332E">
        <w:rPr>
          <w:rFonts w:ascii="Times New Roman" w:hAnsi="Times New Roman" w:cs="Times New Roman"/>
          <w:color w:val="000000"/>
          <w:szCs w:val="20"/>
        </w:rPr>
        <w:t>and/or dependent(s).</w:t>
      </w:r>
    </w:p>
    <w:p w:rsidR="009F3395" w:rsidRPr="0003332E" w:rsidRDefault="0003332E" w:rsidP="00C9483A">
      <w:pPr>
        <w:pStyle w:val="NormalWeb"/>
        <w:tabs>
          <w:tab w:val="left" w:pos="6200"/>
        </w:tabs>
        <w:spacing w:before="0" w:beforeAutospacing="0" w:after="0" w:afterAutospacing="0"/>
        <w:rPr>
          <w:rFonts w:ascii="Times New Roman" w:hAnsi="Times New Roman" w:cs="Times New Roman"/>
          <w:color w:val="000000"/>
          <w:szCs w:val="20"/>
        </w:rPr>
      </w:pPr>
      <w:r w:rsidRPr="0003332E">
        <w:rPr>
          <w:rFonts w:ascii="Times New Roman" w:hAnsi="Times New Roman" w:cs="Times New Roman"/>
          <w:color w:val="000000"/>
          <w:szCs w:val="20"/>
        </w:rPr>
        <w:tab/>
      </w:r>
    </w:p>
    <w:p w:rsidR="009F3395" w:rsidRPr="0003332E" w:rsidRDefault="009F3395" w:rsidP="00C9483A">
      <w:pPr>
        <w:pStyle w:val="NormalWeb"/>
        <w:spacing w:before="0" w:beforeAutospacing="0" w:after="0" w:afterAutospacing="0"/>
        <w:rPr>
          <w:rFonts w:ascii="Times New Roman" w:hAnsi="Times New Roman" w:cs="Times New Roman"/>
          <w:color w:val="000000"/>
          <w:szCs w:val="20"/>
        </w:rPr>
      </w:pPr>
      <w:r w:rsidRPr="0003332E">
        <w:rPr>
          <w:rFonts w:ascii="Times New Roman" w:hAnsi="Times New Roman" w:cs="Times New Roman"/>
          <w:color w:val="000000"/>
          <w:szCs w:val="20"/>
        </w:rPr>
        <w:t xml:space="preserve">Maintenance paid includes all payments made by the applicant or applicant’s </w:t>
      </w:r>
      <w:r w:rsidR="00D4635F">
        <w:rPr>
          <w:rFonts w:ascii="Times New Roman" w:hAnsi="Times New Roman" w:cs="Times New Roman"/>
          <w:color w:val="000000"/>
          <w:szCs w:val="20"/>
        </w:rPr>
        <w:t xml:space="preserve">Partner </w:t>
      </w:r>
      <w:r w:rsidRPr="0003332E">
        <w:rPr>
          <w:rFonts w:ascii="Times New Roman" w:hAnsi="Times New Roman" w:cs="Times New Roman"/>
          <w:color w:val="000000"/>
          <w:szCs w:val="20"/>
        </w:rPr>
        <w:t xml:space="preserve">for the upkeep of a former </w:t>
      </w:r>
      <w:r w:rsidR="00302EC7" w:rsidRPr="0003332E">
        <w:rPr>
          <w:rFonts w:ascii="Times New Roman" w:hAnsi="Times New Roman" w:cs="Times New Roman"/>
          <w:color w:val="000000"/>
          <w:szCs w:val="20"/>
        </w:rPr>
        <w:t>partner</w:t>
      </w:r>
      <w:r w:rsidRPr="0003332E">
        <w:rPr>
          <w:rFonts w:ascii="Times New Roman" w:hAnsi="Times New Roman" w:cs="Times New Roman"/>
          <w:color w:val="000000"/>
          <w:szCs w:val="20"/>
        </w:rPr>
        <w:t>(s) and/or dependents.</w:t>
      </w:r>
    </w:p>
    <w:p w:rsidR="009F3395" w:rsidRPr="0003332E"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sidRPr="0003332E">
        <w:rPr>
          <w:rFonts w:ascii="Times New Roman" w:hAnsi="Times New Roman" w:cs="Times New Roman"/>
          <w:color w:val="000000"/>
          <w:szCs w:val="20"/>
        </w:rPr>
        <w:t>In both instances, payments for household expenses, rent, mortgage</w:t>
      </w:r>
      <w:r>
        <w:rPr>
          <w:rFonts w:ascii="Times New Roman" w:hAnsi="Times New Roman" w:cs="Times New Roman"/>
          <w:color w:val="000000"/>
          <w:szCs w:val="20"/>
        </w:rPr>
        <w:t xml:space="preserve">, rates, boarding costs, tuition fees and general education expenses or for any other purpose are to be included, even when made to a third party or to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Payments made by the Child Support Agency should also be included as these have originated from a non-custodial </w:t>
      </w:r>
      <w:r w:rsidR="006469D6" w:rsidRPr="006469D6">
        <w:rPr>
          <w:rFonts w:ascii="Times New Roman" w:hAnsi="Times New Roman" w:cs="Times New Roman"/>
          <w:b/>
          <w:color w:val="000000"/>
          <w:szCs w:val="20"/>
        </w:rPr>
        <w:t>parent</w:t>
      </w:r>
      <w:r>
        <w:rPr>
          <w:rFonts w:ascii="Times New Roman" w:hAnsi="Times New Roman" w:cs="Times New Roman"/>
          <w:color w:val="000000"/>
          <w:szCs w:val="20"/>
        </w:rPr>
        <w:t>.</w:t>
      </w: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bookmarkStart w:id="677" w:name="_6.2.12_Textiles,_Clothing_and Footw"/>
      <w:bookmarkStart w:id="678" w:name="_Toc153097516"/>
      <w:bookmarkEnd w:id="677"/>
      <w:r>
        <w:rPr>
          <w:rFonts w:ascii="Times New Roman" w:hAnsi="Times New Roman" w:cs="Times New Roman"/>
          <w:color w:val="000000"/>
          <w:sz w:val="24"/>
          <w:szCs w:val="32"/>
        </w:rPr>
        <w:t>6.2.12 Textiles, Clothing and Footwear (TCF) Special Allowance</w:t>
      </w:r>
      <w:bookmarkEnd w:id="678"/>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Textiles, Clothing and Footwear (TCF) Special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counted in the parental income test as special assessment applies (see </w:t>
      </w:r>
      <w:hyperlink w:anchor="_6.4.3_Circumstances_where_special a" w:history="1">
        <w:r w:rsidRPr="00704554">
          <w:rPr>
            <w:rStyle w:val="Hyperlink"/>
            <w:rFonts w:ascii="Times New Roman" w:hAnsi="Times New Roman" w:cs="Times New Roman"/>
            <w:szCs w:val="20"/>
          </w:rPr>
          <w:t>6.4</w:t>
        </w:r>
        <w:r w:rsidRPr="00704554">
          <w:rPr>
            <w:rStyle w:val="Hyperlink"/>
            <w:rFonts w:ascii="Times New Roman" w:hAnsi="Times New Roman" w:cs="Times New Roman"/>
            <w:szCs w:val="20"/>
          </w:rPr>
          <w:t>.</w:t>
        </w:r>
        <w:r w:rsidRPr="00704554">
          <w:rPr>
            <w:rStyle w:val="Hyperlink"/>
            <w:rFonts w:ascii="Times New Roman" w:hAnsi="Times New Roman" w:cs="Times New Roman"/>
            <w:szCs w:val="20"/>
          </w:rPr>
          <w:t>3</w:t>
        </w:r>
      </w:hyperlink>
      <w:r>
        <w:rPr>
          <w:rFonts w:ascii="Times New Roman" w:hAnsi="Times New Roman" w:cs="Times New Roman"/>
          <w:color w:val="000000"/>
          <w:szCs w:val="20"/>
        </w:rPr>
        <w:t>).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paid under </w:t>
      </w:r>
      <w:r w:rsidR="0094777E">
        <w:rPr>
          <w:rFonts w:ascii="Times New Roman" w:hAnsi="Times New Roman" w:cs="Times New Roman"/>
          <w:color w:val="000000"/>
          <w:szCs w:val="20"/>
        </w:rPr>
        <w:t>an</w:t>
      </w:r>
      <w:r>
        <w:rPr>
          <w:rFonts w:ascii="Times New Roman" w:hAnsi="Times New Roman" w:cs="Times New Roman"/>
          <w:color w:val="000000"/>
          <w:szCs w:val="20"/>
        </w:rPr>
        <w:t xml:space="preserve"> </w:t>
      </w:r>
      <w:r w:rsidR="00283289" w:rsidRPr="00B1319F">
        <w:rPr>
          <w:rFonts w:ascii="Times New Roman" w:hAnsi="Times New Roman" w:cs="Times New Roman"/>
          <w:color w:val="000000"/>
          <w:szCs w:val="20"/>
        </w:rPr>
        <w:t>Australia</w:t>
      </w:r>
      <w:r w:rsidR="0076562A" w:rsidRPr="00B1319F">
        <w:rPr>
          <w:rFonts w:ascii="Times New Roman" w:hAnsi="Times New Roman" w:cs="Times New Roman"/>
          <w:color w:val="000000"/>
          <w:szCs w:val="20"/>
        </w:rPr>
        <w:t>n</w:t>
      </w:r>
      <w:r w:rsidR="0076562A">
        <w:rPr>
          <w:rFonts w:ascii="Times New Roman" w:hAnsi="Times New Roman" w:cs="Times New Roman"/>
          <w:color w:val="000000"/>
          <w:szCs w:val="20"/>
        </w:rPr>
        <w:t xml:space="preserve"> Government</w:t>
      </w:r>
      <w:r>
        <w:rPr>
          <w:rFonts w:ascii="Times New Roman" w:hAnsi="Times New Roman" w:cs="Times New Roman"/>
          <w:color w:val="000000"/>
          <w:szCs w:val="20"/>
        </w:rPr>
        <w:t xml:space="preserve"> scheme to people retrenched from employment in the textiles, clothing and footwear industries.</w:t>
      </w: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bookmarkStart w:id="679" w:name="_6.2.13_Effect_of_negative income"/>
      <w:bookmarkStart w:id="680" w:name="_Toc153097517"/>
      <w:bookmarkEnd w:id="679"/>
      <w:r>
        <w:rPr>
          <w:rFonts w:ascii="Times New Roman" w:hAnsi="Times New Roman" w:cs="Times New Roman"/>
          <w:color w:val="000000"/>
          <w:sz w:val="24"/>
          <w:szCs w:val="32"/>
        </w:rPr>
        <w:t>6.2.13 Effect of negative income</w:t>
      </w:r>
      <w:bookmarkEnd w:id="680"/>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Negative parental income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treated as zero income for AIC </w:t>
      </w:r>
      <w:r w:rsidR="00B1681A">
        <w:rPr>
          <w:rFonts w:ascii="Times New Roman" w:hAnsi="Times New Roman" w:cs="Times New Roman"/>
          <w:color w:val="000000"/>
          <w:szCs w:val="20"/>
        </w:rPr>
        <w:t xml:space="preserve">Scheme </w:t>
      </w:r>
      <w:r>
        <w:rPr>
          <w:rFonts w:ascii="Times New Roman" w:hAnsi="Times New Roman" w:cs="Times New Roman"/>
          <w:color w:val="000000"/>
          <w:szCs w:val="20"/>
        </w:rPr>
        <w:t xml:space="preserve">income testing purposes. The negative income of the applicant or the applicant’s </w:t>
      </w:r>
      <w:r w:rsidR="00D4635F">
        <w:rPr>
          <w:rFonts w:ascii="Times New Roman" w:hAnsi="Times New Roman" w:cs="Times New Roman"/>
          <w:b/>
          <w:color w:val="000000"/>
          <w:szCs w:val="20"/>
        </w:rPr>
        <w:t xml:space="preserve">Partner </w:t>
      </w:r>
      <w:r>
        <w:rPr>
          <w:rFonts w:ascii="Times New Roman" w:hAnsi="Times New Roman" w:cs="Times New Roman"/>
          <w:color w:val="000000"/>
          <w:szCs w:val="20"/>
        </w:rPr>
        <w:t>cannot be deducted from the other’s income.</w:t>
      </w: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bookmarkStart w:id="681" w:name="_6.2.14_Income_averaging_not permitt"/>
      <w:bookmarkStart w:id="682" w:name="_Toc153097518"/>
      <w:bookmarkEnd w:id="681"/>
      <w:r>
        <w:rPr>
          <w:rFonts w:ascii="Times New Roman" w:hAnsi="Times New Roman" w:cs="Times New Roman"/>
          <w:color w:val="000000"/>
          <w:sz w:val="24"/>
          <w:szCs w:val="32"/>
        </w:rPr>
        <w:t>6.2.14 Income averaging not permitted</w:t>
      </w:r>
      <w:bookmarkEnd w:id="682"/>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For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income testing purposes, parental income cannot be averaged over several years, as allowed for certain </w:t>
      </w:r>
      <w:r w:rsidR="00283289" w:rsidRPr="00B1319F">
        <w:rPr>
          <w:rFonts w:ascii="Times New Roman" w:hAnsi="Times New Roman" w:cs="Times New Roman"/>
          <w:color w:val="000000"/>
          <w:szCs w:val="20"/>
        </w:rPr>
        <w:t>Australia</w:t>
      </w:r>
      <w:r w:rsidRPr="00B1319F">
        <w:rPr>
          <w:rFonts w:ascii="Times New Roman" w:hAnsi="Times New Roman" w:cs="Times New Roman"/>
          <w:color w:val="000000"/>
          <w:szCs w:val="20"/>
        </w:rPr>
        <w:t>n</w:t>
      </w:r>
      <w:r>
        <w:rPr>
          <w:rFonts w:ascii="Times New Roman" w:hAnsi="Times New Roman" w:cs="Times New Roman"/>
          <w:color w:val="000000"/>
          <w:szCs w:val="20"/>
        </w:rPr>
        <w:t xml:space="preserve"> Taxation Office purposes (eg primary producers).</w:t>
      </w:r>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Pr="00C9483A" w:rsidRDefault="009F3395" w:rsidP="00C9483A">
      <w:pPr>
        <w:pStyle w:val="warning"/>
        <w:shd w:val="clear" w:color="auto" w:fill="D9D9D9"/>
        <w:spacing w:before="0" w:beforeAutospacing="0" w:after="0" w:afterAutospacing="0"/>
        <w:rPr>
          <w:rFonts w:ascii="Times New Roman" w:hAnsi="Times New Roman" w:cs="Times New Roman"/>
          <w:b w:val="0"/>
          <w:szCs w:val="20"/>
        </w:rPr>
      </w:pPr>
      <w:r w:rsidRPr="00C9483A">
        <w:rPr>
          <w:rFonts w:ascii="Times New Roman" w:hAnsi="Times New Roman" w:cs="Times New Roman"/>
          <w:b w:val="0"/>
          <w:szCs w:val="20"/>
        </w:rPr>
        <w:t>Note: Th</w:t>
      </w:r>
      <w:smartTag w:uri="urn:schemas-microsoft-com:office:smarttags" w:element="PersonName">
        <w:r w:rsidRPr="00C9483A">
          <w:rPr>
            <w:rFonts w:ascii="Times New Roman" w:hAnsi="Times New Roman" w:cs="Times New Roman"/>
            <w:b w:val="0"/>
            <w:szCs w:val="20"/>
          </w:rPr>
          <w:t>is</w:t>
        </w:r>
      </w:smartTag>
      <w:r w:rsidRPr="00C9483A">
        <w:rPr>
          <w:rFonts w:ascii="Times New Roman" w:hAnsi="Times New Roman" w:cs="Times New Roman"/>
          <w:b w:val="0"/>
          <w:szCs w:val="20"/>
        </w:rPr>
        <w:t xml:space="preserve"> </w:t>
      </w:r>
      <w:smartTag w:uri="urn:schemas-microsoft-com:office:smarttags" w:element="PersonName">
        <w:r w:rsidRPr="00C9483A">
          <w:rPr>
            <w:rFonts w:ascii="Times New Roman" w:hAnsi="Times New Roman" w:cs="Times New Roman"/>
            <w:b w:val="0"/>
            <w:szCs w:val="20"/>
          </w:rPr>
          <w:t>is</w:t>
        </w:r>
      </w:smartTag>
      <w:r w:rsidRPr="00C9483A">
        <w:rPr>
          <w:rFonts w:ascii="Times New Roman" w:hAnsi="Times New Roman" w:cs="Times New Roman"/>
          <w:b w:val="0"/>
          <w:szCs w:val="20"/>
        </w:rPr>
        <w:t xml:space="preserve"> not the same as carrying forward a previous year </w:t>
      </w:r>
      <w:r w:rsidR="004719F0" w:rsidRPr="00C9483A">
        <w:rPr>
          <w:rFonts w:ascii="Times New Roman" w:hAnsi="Times New Roman" w:cs="Times New Roman"/>
          <w:b w:val="0"/>
          <w:szCs w:val="20"/>
        </w:rPr>
        <w:t>loss that</w:t>
      </w:r>
      <w:r w:rsidRPr="00C9483A">
        <w:rPr>
          <w:rFonts w:ascii="Times New Roman" w:hAnsi="Times New Roman" w:cs="Times New Roman"/>
          <w:b w:val="0"/>
          <w:szCs w:val="20"/>
        </w:rPr>
        <w:t xml:space="preserve"> </w:t>
      </w:r>
      <w:smartTag w:uri="urn:schemas-microsoft-com:office:smarttags" w:element="PersonName">
        <w:r w:rsidRPr="00C9483A">
          <w:rPr>
            <w:rFonts w:ascii="Times New Roman" w:hAnsi="Times New Roman" w:cs="Times New Roman"/>
            <w:b w:val="0"/>
            <w:szCs w:val="20"/>
          </w:rPr>
          <w:t>is</w:t>
        </w:r>
      </w:smartTag>
      <w:r w:rsidRPr="00C9483A">
        <w:rPr>
          <w:rFonts w:ascii="Times New Roman" w:hAnsi="Times New Roman" w:cs="Times New Roman"/>
          <w:b w:val="0"/>
          <w:szCs w:val="20"/>
        </w:rPr>
        <w:t xml:space="preserve"> an allowable deduction for both income tax and AIC</w:t>
      </w:r>
      <w:r w:rsidR="00B1681A" w:rsidRPr="00C9483A">
        <w:rPr>
          <w:rFonts w:ascii="Times New Roman" w:hAnsi="Times New Roman" w:cs="Times New Roman"/>
          <w:b w:val="0"/>
          <w:szCs w:val="20"/>
        </w:rPr>
        <w:t xml:space="preserve"> Scheme</w:t>
      </w:r>
      <w:r w:rsidRPr="00C9483A">
        <w:rPr>
          <w:rFonts w:ascii="Times New Roman" w:hAnsi="Times New Roman" w:cs="Times New Roman"/>
          <w:b w:val="0"/>
          <w:szCs w:val="20"/>
        </w:rPr>
        <w:t xml:space="preserve"> income testing purposes.</w:t>
      </w:r>
    </w:p>
    <w:p w:rsidR="009F3395" w:rsidRDefault="00FE27AB" w:rsidP="00C9483A">
      <w:pPr>
        <w:pStyle w:val="Heading3"/>
        <w:spacing w:before="0" w:beforeAutospacing="0" w:after="0" w:afterAutospacing="0"/>
        <w:rPr>
          <w:rFonts w:ascii="Times New Roman" w:hAnsi="Times New Roman" w:cs="Times New Roman"/>
          <w:color w:val="000000"/>
          <w:sz w:val="24"/>
          <w:szCs w:val="32"/>
        </w:rPr>
      </w:pPr>
      <w:bookmarkStart w:id="683" w:name="_6.2.15_Income_earned_or received fr"/>
      <w:bookmarkEnd w:id="683"/>
      <w:r>
        <w:rPr>
          <w:rFonts w:ascii="Times New Roman" w:hAnsi="Times New Roman" w:cs="Times New Roman"/>
          <w:color w:val="000000"/>
          <w:sz w:val="24"/>
          <w:szCs w:val="32"/>
        </w:rPr>
        <w:br w:type="page"/>
      </w:r>
      <w:bookmarkStart w:id="684" w:name="_Toc153097519"/>
      <w:r w:rsidR="009F3395">
        <w:rPr>
          <w:rFonts w:ascii="Times New Roman" w:hAnsi="Times New Roman" w:cs="Times New Roman"/>
          <w:color w:val="000000"/>
          <w:sz w:val="24"/>
          <w:szCs w:val="32"/>
        </w:rPr>
        <w:lastRenderedPageBreak/>
        <w:t>6.2.15 Income earned or received from overseas</w:t>
      </w:r>
      <w:bookmarkEnd w:id="684"/>
    </w:p>
    <w:p w:rsidR="009F3395" w:rsidRDefault="009F3395" w:rsidP="00C9483A">
      <w:pPr>
        <w:pStyle w:val="NormalWeb"/>
        <w:spacing w:before="0" w:beforeAutospacing="0" w:after="0" w:afterAutospacing="0"/>
        <w:jc w:val="both"/>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Gross income earned or received and taxed overseas (less any deductions allowed in that country), and the value of employer provided fringe benefits (see </w:t>
      </w:r>
      <w:hyperlink w:anchor="_6.6.1_Introduction_to_fringe benefi" w:history="1">
        <w:r w:rsidRPr="00704554">
          <w:rPr>
            <w:rStyle w:val="Hyperlink"/>
            <w:rFonts w:ascii="Times New Roman" w:hAnsi="Times New Roman" w:cs="Times New Roman"/>
            <w:szCs w:val="20"/>
          </w:rPr>
          <w:t>6.</w:t>
        </w:r>
        <w:r w:rsidRPr="00704554">
          <w:rPr>
            <w:rStyle w:val="Hyperlink"/>
            <w:rFonts w:ascii="Times New Roman" w:hAnsi="Times New Roman" w:cs="Times New Roman"/>
            <w:szCs w:val="20"/>
          </w:rPr>
          <w:t>6</w:t>
        </w:r>
        <w:r w:rsidRPr="00704554">
          <w:rPr>
            <w:rStyle w:val="Hyperlink"/>
            <w:rFonts w:ascii="Times New Roman" w:hAnsi="Times New Roman" w:cs="Times New Roman"/>
            <w:szCs w:val="20"/>
          </w:rPr>
          <w:t>.1</w:t>
        </w:r>
      </w:hyperlink>
      <w:r>
        <w:rPr>
          <w:rFonts w:ascii="Times New Roman" w:hAnsi="Times New Roman" w:cs="Times New Roman"/>
          <w:color w:val="000000"/>
          <w:szCs w:val="20"/>
        </w:rPr>
        <w:t xml:space="preserve">) provided overseas must be included under the parental income test. In addition, income earned in an </w:t>
      </w:r>
      <w:r w:rsidR="00283289" w:rsidRPr="00B1319F">
        <w:rPr>
          <w:rFonts w:ascii="Times New Roman" w:hAnsi="Times New Roman" w:cs="Times New Roman"/>
          <w:color w:val="000000"/>
          <w:szCs w:val="20"/>
        </w:rPr>
        <w:t>Australia</w:t>
      </w:r>
      <w:r w:rsidRPr="00B1319F">
        <w:rPr>
          <w:rFonts w:ascii="Times New Roman" w:hAnsi="Times New Roman" w:cs="Times New Roman"/>
          <w:color w:val="000000"/>
          <w:szCs w:val="20"/>
        </w:rPr>
        <w:t>n</w:t>
      </w:r>
      <w:r>
        <w:rPr>
          <w:rFonts w:ascii="Times New Roman" w:hAnsi="Times New Roman" w:cs="Times New Roman"/>
          <w:color w:val="000000"/>
          <w:szCs w:val="20"/>
        </w:rPr>
        <w:t xml:space="preserve"> external territory (eg </w:t>
      </w:r>
      <w:smartTag w:uri="urn:schemas-microsoft-com:office:smarttags" w:element="place">
        <w:r>
          <w:rPr>
            <w:rFonts w:ascii="Times New Roman" w:hAnsi="Times New Roman" w:cs="Times New Roman"/>
            <w:color w:val="000000"/>
            <w:szCs w:val="20"/>
          </w:rPr>
          <w:t>Norfolk Island</w:t>
        </w:r>
      </w:smartTag>
      <w:r>
        <w:rPr>
          <w:rFonts w:ascii="Times New Roman" w:hAnsi="Times New Roman" w:cs="Times New Roman"/>
          <w:color w:val="000000"/>
          <w:szCs w:val="20"/>
        </w:rPr>
        <w:t>) or an overseas country where there are no taxation arrangements must also be included.</w:t>
      </w: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p>
    <w:p w:rsidR="009F3395" w:rsidRDefault="009F3395" w:rsidP="00C9483A">
      <w:pPr>
        <w:pStyle w:val="Heading3"/>
        <w:spacing w:before="0" w:beforeAutospacing="0" w:after="0" w:afterAutospacing="0"/>
        <w:rPr>
          <w:rFonts w:ascii="Times New Roman" w:hAnsi="Times New Roman" w:cs="Times New Roman"/>
          <w:color w:val="000000"/>
          <w:sz w:val="24"/>
          <w:szCs w:val="32"/>
        </w:rPr>
      </w:pPr>
      <w:bookmarkStart w:id="685" w:name="_6.2.16_Converting_overseas_income a"/>
      <w:bookmarkStart w:id="686" w:name="_Toc153097520"/>
      <w:bookmarkEnd w:id="685"/>
      <w:r>
        <w:rPr>
          <w:rFonts w:ascii="Times New Roman" w:hAnsi="Times New Roman" w:cs="Times New Roman"/>
          <w:color w:val="000000"/>
          <w:sz w:val="24"/>
          <w:szCs w:val="32"/>
        </w:rPr>
        <w:t xml:space="preserve">6.2.16 Converting overseas income and fringe benefits to </w:t>
      </w:r>
      <w:r w:rsidR="00283289" w:rsidRPr="003A7B63">
        <w:rPr>
          <w:rFonts w:ascii="Times New Roman" w:hAnsi="Times New Roman" w:cs="Times New Roman"/>
          <w:color w:val="000000"/>
          <w:sz w:val="24"/>
          <w:szCs w:val="32"/>
        </w:rPr>
        <w:t>Australian</w:t>
      </w:r>
      <w:r>
        <w:rPr>
          <w:rFonts w:ascii="Times New Roman" w:hAnsi="Times New Roman" w:cs="Times New Roman"/>
          <w:color w:val="000000"/>
          <w:sz w:val="24"/>
          <w:szCs w:val="32"/>
        </w:rPr>
        <w:t xml:space="preserve"> amounts</w:t>
      </w:r>
      <w:bookmarkEnd w:id="686"/>
    </w:p>
    <w:p w:rsidR="009F3395" w:rsidRDefault="009F3395"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Income earned and the value of fringe benefits provided overseas will need to be converted to </w:t>
      </w:r>
      <w:r w:rsidR="00283289" w:rsidRPr="00224BA0">
        <w:rPr>
          <w:rFonts w:ascii="Times New Roman" w:hAnsi="Times New Roman" w:cs="Times New Roman"/>
          <w:color w:val="000000"/>
          <w:szCs w:val="20"/>
        </w:rPr>
        <w:t>Australia</w:t>
      </w:r>
      <w:r w:rsidRPr="00224BA0">
        <w:rPr>
          <w:rFonts w:ascii="Times New Roman" w:hAnsi="Times New Roman" w:cs="Times New Roman"/>
          <w:color w:val="000000"/>
          <w:szCs w:val="20"/>
        </w:rPr>
        <w:t>n</w:t>
      </w:r>
      <w:r>
        <w:rPr>
          <w:rFonts w:ascii="Times New Roman" w:hAnsi="Times New Roman" w:cs="Times New Roman"/>
          <w:color w:val="000000"/>
          <w:szCs w:val="20"/>
        </w:rPr>
        <w:t xml:space="preserve"> dollars if the income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included in an overseas country’s taxation assessment notice or similar document.</w:t>
      </w:r>
    </w:p>
    <w:p w:rsidR="00774E5B" w:rsidRDefault="00774E5B"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the income or fringe benefit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shown on an </w:t>
      </w:r>
      <w:r w:rsidR="00283289" w:rsidRPr="00224BA0">
        <w:rPr>
          <w:rFonts w:ascii="Times New Roman" w:hAnsi="Times New Roman" w:cs="Times New Roman"/>
          <w:color w:val="000000"/>
          <w:szCs w:val="20"/>
        </w:rPr>
        <w:t>Australia</w:t>
      </w:r>
      <w:r w:rsidRPr="00224BA0">
        <w:rPr>
          <w:rFonts w:ascii="Times New Roman" w:hAnsi="Times New Roman" w:cs="Times New Roman"/>
          <w:color w:val="000000"/>
          <w:szCs w:val="20"/>
        </w:rPr>
        <w:t>n</w:t>
      </w:r>
      <w:r>
        <w:rPr>
          <w:rFonts w:ascii="Times New Roman" w:hAnsi="Times New Roman" w:cs="Times New Roman"/>
          <w:color w:val="000000"/>
          <w:szCs w:val="20"/>
        </w:rPr>
        <w:t xml:space="preserve"> Taxation Assessment Notice or similar document, it has already been converted from overseas dollars to </w:t>
      </w:r>
      <w:r w:rsidR="00283289" w:rsidRPr="00224BA0">
        <w:rPr>
          <w:rFonts w:ascii="Times New Roman" w:hAnsi="Times New Roman" w:cs="Times New Roman"/>
          <w:color w:val="000000"/>
          <w:szCs w:val="20"/>
        </w:rPr>
        <w:t>Australia</w:t>
      </w:r>
      <w:r w:rsidRPr="00224BA0">
        <w:rPr>
          <w:rFonts w:ascii="Times New Roman" w:hAnsi="Times New Roman" w:cs="Times New Roman"/>
          <w:color w:val="000000"/>
          <w:szCs w:val="20"/>
        </w:rPr>
        <w:t>n</w:t>
      </w:r>
      <w:r>
        <w:rPr>
          <w:rFonts w:ascii="Times New Roman" w:hAnsi="Times New Roman" w:cs="Times New Roman"/>
          <w:color w:val="000000"/>
          <w:szCs w:val="20"/>
        </w:rPr>
        <w:t xml:space="preserve"> dollars. In these cases care should be taken not to double count the income.</w:t>
      </w:r>
    </w:p>
    <w:p w:rsidR="00774E5B" w:rsidRDefault="00774E5B"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When a person has income or an employer provided fringe benefit from an overseas source, the overseas figure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converted to </w:t>
      </w:r>
      <w:r w:rsidR="00283289" w:rsidRPr="00224BA0">
        <w:rPr>
          <w:rFonts w:ascii="Times New Roman" w:hAnsi="Times New Roman" w:cs="Times New Roman"/>
          <w:color w:val="000000"/>
          <w:szCs w:val="20"/>
        </w:rPr>
        <w:t>Australia</w:t>
      </w:r>
      <w:r w:rsidRPr="00224BA0">
        <w:rPr>
          <w:rFonts w:ascii="Times New Roman" w:hAnsi="Times New Roman" w:cs="Times New Roman"/>
          <w:color w:val="000000"/>
          <w:szCs w:val="20"/>
        </w:rPr>
        <w:t>n</w:t>
      </w:r>
      <w:r>
        <w:rPr>
          <w:rFonts w:ascii="Times New Roman" w:hAnsi="Times New Roman" w:cs="Times New Roman"/>
          <w:color w:val="000000"/>
          <w:szCs w:val="20"/>
        </w:rPr>
        <w:t xml:space="preserve"> dollars at the average exchange rate for the year. The overseas figures are divided by the appropriate exchange rate.</w:t>
      </w:r>
    </w:p>
    <w:p w:rsidR="00774E5B" w:rsidRDefault="00774E5B" w:rsidP="00C9483A">
      <w:pPr>
        <w:pStyle w:val="NormalWeb"/>
        <w:spacing w:before="0" w:beforeAutospacing="0" w:after="0" w:afterAutospacing="0"/>
        <w:rPr>
          <w:rFonts w:ascii="Times New Roman" w:hAnsi="Times New Roman" w:cs="Times New Roman"/>
          <w:color w:val="000000"/>
          <w:szCs w:val="20"/>
        </w:rPr>
      </w:pPr>
    </w:p>
    <w:p w:rsidR="009F3395" w:rsidRDefault="009F3395" w:rsidP="00C9483A">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6.9_Currency_Exchange_Rates" w:history="1">
        <w:r w:rsidRPr="00847075">
          <w:rPr>
            <w:rStyle w:val="Hyperlink"/>
            <w:rFonts w:ascii="Times New Roman" w:hAnsi="Times New Roman" w:cs="Times New Roman"/>
            <w:szCs w:val="20"/>
          </w:rPr>
          <w:t>6.</w:t>
        </w:r>
        <w:r w:rsidRPr="00847075">
          <w:rPr>
            <w:rStyle w:val="Hyperlink"/>
            <w:rFonts w:ascii="Times New Roman" w:hAnsi="Times New Roman" w:cs="Times New Roman"/>
            <w:szCs w:val="20"/>
          </w:rPr>
          <w:t>9</w:t>
        </w:r>
      </w:hyperlink>
      <w:r>
        <w:rPr>
          <w:rFonts w:ascii="Times New Roman" w:hAnsi="Times New Roman" w:cs="Times New Roman"/>
          <w:color w:val="000000"/>
          <w:szCs w:val="20"/>
        </w:rPr>
        <w:t xml:space="preserve"> for the rates to be used when converting currency under these guidelines.</w:t>
      </w:r>
    </w:p>
    <w:p w:rsidR="009F3395" w:rsidRPr="004E7739" w:rsidRDefault="009F3395" w:rsidP="004E7739">
      <w:pPr>
        <w:pStyle w:val="Heading2"/>
        <w:rPr>
          <w:rFonts w:ascii="Times New Roman" w:hAnsi="Times New Roman"/>
          <w:color w:val="000000"/>
          <w:sz w:val="28"/>
        </w:rPr>
      </w:pPr>
      <w:r>
        <w:rPr>
          <w:rFonts w:eastAsia="Times New Roman"/>
          <w:szCs w:val="20"/>
        </w:rPr>
        <w:br w:type="page"/>
      </w:r>
      <w:bookmarkStart w:id="687" w:name="_6.3_Whose_Income_is taken into Acco"/>
      <w:bookmarkStart w:id="688" w:name="_Toc153097521"/>
      <w:bookmarkEnd w:id="687"/>
      <w:r w:rsidRPr="004E7739">
        <w:rPr>
          <w:rFonts w:ascii="Times New Roman" w:hAnsi="Times New Roman"/>
          <w:color w:val="000000"/>
          <w:sz w:val="28"/>
        </w:rPr>
        <w:lastRenderedPageBreak/>
        <w:t xml:space="preserve">6.3 Whose Income </w:t>
      </w:r>
      <w:smartTag w:uri="urn:schemas-microsoft-com:office:smarttags" w:element="PersonName">
        <w:r w:rsidRPr="004E7739">
          <w:rPr>
            <w:rFonts w:ascii="Times New Roman" w:hAnsi="Times New Roman"/>
            <w:color w:val="000000"/>
            <w:sz w:val="28"/>
          </w:rPr>
          <w:t>is</w:t>
        </w:r>
      </w:smartTag>
      <w:r w:rsidRPr="004E7739">
        <w:rPr>
          <w:rFonts w:ascii="Times New Roman" w:hAnsi="Times New Roman"/>
          <w:color w:val="000000"/>
          <w:sz w:val="28"/>
        </w:rPr>
        <w:t xml:space="preserve"> taken into Account?</w:t>
      </w:r>
      <w:bookmarkEnd w:id="688"/>
    </w:p>
    <w:p w:rsidR="00187B4C" w:rsidRDefault="00187B4C" w:rsidP="00895DD1">
      <w:pPr>
        <w:pStyle w:val="Heading2"/>
        <w:spacing w:before="0" w:beforeAutospacing="0" w:after="0" w:afterAutospacing="0"/>
        <w:rPr>
          <w:rFonts w:ascii="Times New Roman" w:hAnsi="Times New Roman" w:cs="Times New Roman"/>
          <w:color w:val="000000"/>
          <w:sz w:val="24"/>
          <w:szCs w:val="35"/>
        </w:rPr>
      </w:pPr>
    </w:p>
    <w:p w:rsidR="00187B4C" w:rsidRPr="003A7B63" w:rsidRDefault="00187B4C" w:rsidP="00895DD1">
      <w:pPr>
        <w:pStyle w:val="NormalWeb"/>
        <w:rPr>
          <w:rFonts w:ascii="Times New Roman" w:hAnsi="Times New Roman"/>
          <w:b/>
        </w:rPr>
      </w:pPr>
      <w:bookmarkStart w:id="689" w:name="_Toc89148424"/>
      <w:bookmarkStart w:id="690" w:name="_Toc90958337"/>
      <w:r w:rsidRPr="003A7B63">
        <w:rPr>
          <w:rFonts w:ascii="Times New Roman" w:hAnsi="Times New Roman"/>
          <w:b/>
        </w:rPr>
        <w:t>Introduction</w:t>
      </w:r>
      <w:bookmarkEnd w:id="689"/>
      <w:bookmarkEnd w:id="690"/>
    </w:p>
    <w:p w:rsidR="00187B4C" w:rsidRPr="003A7B63" w:rsidRDefault="00187B4C" w:rsidP="00895DD1">
      <w:pPr>
        <w:pStyle w:val="NormalWeb"/>
        <w:rPr>
          <w:rFonts w:ascii="Times New Roman" w:hAnsi="Times New Roman"/>
        </w:rPr>
      </w:pPr>
      <w:bookmarkStart w:id="691" w:name="_Toc89148425"/>
      <w:bookmarkStart w:id="692" w:name="_Toc90958338"/>
      <w:r w:rsidRPr="003A7B63">
        <w:rPr>
          <w:rFonts w:ascii="Times New Roman" w:hAnsi="Times New Roman"/>
        </w:rPr>
        <w:t>Th</w:t>
      </w:r>
      <w:smartTag w:uri="urn:schemas-microsoft-com:office:smarttags" w:element="PersonName">
        <w:r w:rsidRPr="003A7B63">
          <w:rPr>
            <w:rFonts w:ascii="Times New Roman" w:hAnsi="Times New Roman"/>
          </w:rPr>
          <w:t>is</w:t>
        </w:r>
      </w:smartTag>
      <w:r w:rsidRPr="003A7B63">
        <w:rPr>
          <w:rFonts w:ascii="Times New Roman" w:hAnsi="Times New Roman"/>
        </w:rPr>
        <w:t xml:space="preserve"> </w:t>
      </w:r>
      <w:r w:rsidR="00614994" w:rsidRPr="003A7B63">
        <w:rPr>
          <w:rFonts w:ascii="Times New Roman" w:hAnsi="Times New Roman"/>
        </w:rPr>
        <w:t>Part</w:t>
      </w:r>
      <w:r w:rsidRPr="003A7B63">
        <w:rPr>
          <w:rFonts w:ascii="Times New Roman" w:hAnsi="Times New Roman"/>
        </w:rPr>
        <w:t xml:space="preserve"> outlines whose income </w:t>
      </w:r>
      <w:smartTag w:uri="urn:schemas-microsoft-com:office:smarttags" w:element="PersonName">
        <w:r w:rsidRPr="003A7B63">
          <w:rPr>
            <w:rFonts w:ascii="Times New Roman" w:hAnsi="Times New Roman"/>
          </w:rPr>
          <w:t>is</w:t>
        </w:r>
      </w:smartTag>
      <w:r w:rsidRPr="003A7B63">
        <w:rPr>
          <w:rFonts w:ascii="Times New Roman" w:hAnsi="Times New Roman"/>
        </w:rPr>
        <w:t xml:space="preserve"> taken into account when using the Parental Income Test.</w:t>
      </w:r>
      <w:bookmarkEnd w:id="691"/>
      <w:bookmarkEnd w:id="692"/>
    </w:p>
    <w:p w:rsidR="009F3395" w:rsidRDefault="00C76F66" w:rsidP="00895DD1">
      <w:pPr>
        <w:numPr>
          <w:ilvl w:val="0"/>
          <w:numId w:val="137"/>
        </w:numPr>
        <w:tabs>
          <w:tab w:val="clear" w:pos="720"/>
          <w:tab w:val="num" w:pos="600"/>
        </w:tabs>
        <w:ind w:left="600" w:hanging="300"/>
        <w:rPr>
          <w:color w:val="000000"/>
          <w:sz w:val="24"/>
        </w:rPr>
      </w:pPr>
      <w:hyperlink w:anchor="_6.3.1_Applicant_and_partner usually" w:history="1">
        <w:r w:rsidR="009F3395" w:rsidRPr="00C76F66">
          <w:rPr>
            <w:rStyle w:val="Hyperlink"/>
            <w:sz w:val="24"/>
          </w:rPr>
          <w:t>6</w:t>
        </w:r>
        <w:r w:rsidR="009F3395" w:rsidRPr="00C76F66">
          <w:rPr>
            <w:rStyle w:val="Hyperlink"/>
            <w:sz w:val="24"/>
          </w:rPr>
          <w:t>.</w:t>
        </w:r>
        <w:r w:rsidR="009F3395" w:rsidRPr="00C76F66">
          <w:rPr>
            <w:rStyle w:val="Hyperlink"/>
            <w:sz w:val="24"/>
          </w:rPr>
          <w:t>3.1</w:t>
        </w:r>
      </w:hyperlink>
      <w:r w:rsidR="009F3395">
        <w:rPr>
          <w:color w:val="000000"/>
          <w:sz w:val="24"/>
        </w:rPr>
        <w:t xml:space="preserve"> </w:t>
      </w:r>
      <w:r w:rsidR="00FE27AB">
        <w:rPr>
          <w:color w:val="000000"/>
          <w:sz w:val="24"/>
        </w:rPr>
        <w:t xml:space="preserve"> </w:t>
      </w:r>
      <w:r w:rsidR="009F3395">
        <w:rPr>
          <w:color w:val="000000"/>
          <w:sz w:val="24"/>
        </w:rPr>
        <w:t xml:space="preserve">Applicant and </w:t>
      </w:r>
      <w:r w:rsidR="00D4635F">
        <w:rPr>
          <w:b/>
          <w:color w:val="000000"/>
          <w:sz w:val="24"/>
        </w:rPr>
        <w:t xml:space="preserve">Partner </w:t>
      </w:r>
      <w:r w:rsidR="009F3395">
        <w:rPr>
          <w:color w:val="000000"/>
          <w:sz w:val="24"/>
        </w:rPr>
        <w:t>usually income tested</w:t>
      </w:r>
    </w:p>
    <w:p w:rsidR="009F3395" w:rsidRPr="00ED65EC" w:rsidRDefault="00F21AC2" w:rsidP="00895DD1">
      <w:pPr>
        <w:numPr>
          <w:ilvl w:val="0"/>
          <w:numId w:val="137"/>
        </w:numPr>
        <w:tabs>
          <w:tab w:val="clear" w:pos="720"/>
          <w:tab w:val="num" w:pos="600"/>
        </w:tabs>
        <w:ind w:left="600" w:hanging="300"/>
        <w:rPr>
          <w:color w:val="000000"/>
          <w:sz w:val="24"/>
        </w:rPr>
      </w:pPr>
      <w:hyperlink w:anchor="_6.3.2_Situations_where_income test " w:history="1">
        <w:r w:rsidR="009F3395" w:rsidRPr="00F21AC2">
          <w:rPr>
            <w:rStyle w:val="Hyperlink"/>
            <w:sz w:val="24"/>
          </w:rPr>
          <w:t>6.3.2</w:t>
        </w:r>
      </w:hyperlink>
      <w:r w:rsidR="009F3395">
        <w:rPr>
          <w:color w:val="000000"/>
          <w:sz w:val="24"/>
        </w:rPr>
        <w:t xml:space="preserve"> </w:t>
      </w:r>
      <w:r w:rsidR="00FE27AB">
        <w:rPr>
          <w:color w:val="000000"/>
          <w:sz w:val="24"/>
        </w:rPr>
        <w:t xml:space="preserve"> </w:t>
      </w:r>
      <w:r w:rsidR="009F3395">
        <w:rPr>
          <w:color w:val="000000"/>
          <w:sz w:val="24"/>
        </w:rPr>
        <w:t xml:space="preserve">Situations where income test not </w:t>
      </w:r>
      <w:r w:rsidR="009F3395" w:rsidRPr="00ED65EC">
        <w:rPr>
          <w:color w:val="000000"/>
          <w:sz w:val="24"/>
        </w:rPr>
        <w:t xml:space="preserve">applied to applicant and </w:t>
      </w:r>
      <w:r w:rsidR="00302EC7" w:rsidRPr="00ED65EC">
        <w:rPr>
          <w:color w:val="000000"/>
          <w:sz w:val="24"/>
        </w:rPr>
        <w:t>partner</w:t>
      </w:r>
    </w:p>
    <w:p w:rsidR="009F3395" w:rsidRPr="00ED65EC" w:rsidRDefault="00F21AC2" w:rsidP="00895DD1">
      <w:pPr>
        <w:numPr>
          <w:ilvl w:val="0"/>
          <w:numId w:val="137"/>
        </w:numPr>
        <w:tabs>
          <w:tab w:val="clear" w:pos="720"/>
          <w:tab w:val="num" w:pos="600"/>
        </w:tabs>
        <w:ind w:left="600" w:hanging="300"/>
        <w:rPr>
          <w:color w:val="000000"/>
          <w:sz w:val="24"/>
        </w:rPr>
      </w:pPr>
      <w:hyperlink w:anchor="_6.3.3_Circumstances_where_separated" w:history="1">
        <w:r w:rsidR="009F3395" w:rsidRPr="00ED65EC">
          <w:rPr>
            <w:rStyle w:val="Hyperlink"/>
            <w:sz w:val="24"/>
          </w:rPr>
          <w:t>6.3.3</w:t>
        </w:r>
      </w:hyperlink>
      <w:r w:rsidR="009F3395" w:rsidRPr="00ED65EC">
        <w:rPr>
          <w:color w:val="000000"/>
          <w:sz w:val="24"/>
        </w:rPr>
        <w:t xml:space="preserve"> </w:t>
      </w:r>
      <w:r w:rsidR="00FE27AB">
        <w:rPr>
          <w:color w:val="000000"/>
          <w:sz w:val="24"/>
        </w:rPr>
        <w:t xml:space="preserve"> </w:t>
      </w:r>
      <w:r w:rsidR="009F3395" w:rsidRPr="00ED65EC">
        <w:rPr>
          <w:color w:val="000000"/>
          <w:sz w:val="24"/>
        </w:rPr>
        <w:t>Circumstances where separated or divorced parents both income tested</w:t>
      </w:r>
    </w:p>
    <w:p w:rsidR="009F3395" w:rsidRPr="00ED65EC" w:rsidRDefault="00F21AC2" w:rsidP="00895DD1">
      <w:pPr>
        <w:numPr>
          <w:ilvl w:val="0"/>
          <w:numId w:val="137"/>
        </w:numPr>
        <w:tabs>
          <w:tab w:val="clear" w:pos="720"/>
          <w:tab w:val="num" w:pos="600"/>
        </w:tabs>
        <w:ind w:left="600" w:hanging="300"/>
        <w:rPr>
          <w:color w:val="000000"/>
          <w:sz w:val="24"/>
        </w:rPr>
      </w:pPr>
      <w:hyperlink w:anchor="_6.3.4_Circumstances_where_applicant" w:history="1">
        <w:r w:rsidR="009F3395" w:rsidRPr="00ED65EC">
          <w:rPr>
            <w:rStyle w:val="Hyperlink"/>
            <w:sz w:val="24"/>
          </w:rPr>
          <w:t>6.3.4</w:t>
        </w:r>
      </w:hyperlink>
      <w:r w:rsidR="009F3395" w:rsidRPr="00ED65EC">
        <w:rPr>
          <w:color w:val="000000"/>
          <w:sz w:val="24"/>
        </w:rPr>
        <w:t xml:space="preserve"> </w:t>
      </w:r>
      <w:r w:rsidR="00FE27AB">
        <w:rPr>
          <w:color w:val="000000"/>
          <w:sz w:val="24"/>
        </w:rPr>
        <w:t xml:space="preserve"> </w:t>
      </w:r>
      <w:r w:rsidR="009F3395" w:rsidRPr="00ED65EC">
        <w:rPr>
          <w:color w:val="000000"/>
          <w:sz w:val="24"/>
        </w:rPr>
        <w:t xml:space="preserve">Circumstances where applicant's new </w:t>
      </w:r>
      <w:r w:rsidR="00D4635F">
        <w:rPr>
          <w:color w:val="000000"/>
          <w:sz w:val="24"/>
        </w:rPr>
        <w:t xml:space="preserve">Partner </w:t>
      </w:r>
      <w:smartTag w:uri="urn:schemas-microsoft-com:office:smarttags" w:element="PersonName">
        <w:r w:rsidR="009F3395" w:rsidRPr="00ED65EC">
          <w:rPr>
            <w:color w:val="000000"/>
            <w:sz w:val="24"/>
          </w:rPr>
          <w:t>is</w:t>
        </w:r>
      </w:smartTag>
      <w:r w:rsidR="009F3395" w:rsidRPr="00ED65EC">
        <w:rPr>
          <w:color w:val="000000"/>
          <w:sz w:val="24"/>
        </w:rPr>
        <w:t xml:space="preserve"> income tested</w:t>
      </w:r>
    </w:p>
    <w:p w:rsidR="009F3395" w:rsidRDefault="00F21AC2" w:rsidP="00895DD1">
      <w:pPr>
        <w:numPr>
          <w:ilvl w:val="0"/>
          <w:numId w:val="137"/>
        </w:numPr>
        <w:tabs>
          <w:tab w:val="clear" w:pos="720"/>
          <w:tab w:val="num" w:pos="600"/>
        </w:tabs>
        <w:ind w:left="600" w:hanging="300"/>
        <w:rPr>
          <w:color w:val="000000"/>
          <w:sz w:val="24"/>
        </w:rPr>
      </w:pPr>
      <w:hyperlink w:anchor="_6.3.5_Loss_or_change of applicant /" w:history="1">
        <w:r w:rsidR="009F3395" w:rsidRPr="00ED65EC">
          <w:rPr>
            <w:rStyle w:val="Hyperlink"/>
            <w:sz w:val="24"/>
          </w:rPr>
          <w:t>6.</w:t>
        </w:r>
        <w:r w:rsidR="00774E5B" w:rsidRPr="00ED65EC">
          <w:rPr>
            <w:rStyle w:val="Hyperlink"/>
            <w:sz w:val="24"/>
          </w:rPr>
          <w:t>3.5</w:t>
        </w:r>
      </w:hyperlink>
      <w:r w:rsidR="00774E5B" w:rsidRPr="00ED65EC">
        <w:rPr>
          <w:color w:val="000000"/>
          <w:sz w:val="24"/>
        </w:rPr>
        <w:t xml:space="preserve"> </w:t>
      </w:r>
      <w:r w:rsidR="00FE27AB">
        <w:rPr>
          <w:color w:val="000000"/>
          <w:sz w:val="24"/>
        </w:rPr>
        <w:t xml:space="preserve"> </w:t>
      </w:r>
      <w:r w:rsidR="00774E5B" w:rsidRPr="00ED65EC">
        <w:rPr>
          <w:color w:val="000000"/>
          <w:sz w:val="24"/>
        </w:rPr>
        <w:t>Loss or change of applicant</w:t>
      </w:r>
      <w:r w:rsidR="009F3395" w:rsidRPr="00ED65EC">
        <w:rPr>
          <w:color w:val="000000"/>
          <w:sz w:val="24"/>
        </w:rPr>
        <w:t xml:space="preserve">/applicant’s </w:t>
      </w:r>
      <w:r w:rsidR="00D4635F">
        <w:rPr>
          <w:color w:val="000000"/>
          <w:sz w:val="24"/>
        </w:rPr>
        <w:t xml:space="preserve">Partner </w:t>
      </w:r>
      <w:r w:rsidR="009F3395">
        <w:rPr>
          <w:color w:val="000000"/>
          <w:sz w:val="24"/>
        </w:rPr>
        <w:t>during the year of study</w:t>
      </w:r>
    </w:p>
    <w:p w:rsidR="009F3395" w:rsidRDefault="00F21AC2" w:rsidP="00895DD1">
      <w:pPr>
        <w:numPr>
          <w:ilvl w:val="0"/>
          <w:numId w:val="137"/>
        </w:numPr>
        <w:tabs>
          <w:tab w:val="clear" w:pos="720"/>
          <w:tab w:val="num" w:pos="600"/>
        </w:tabs>
        <w:ind w:left="600" w:hanging="300"/>
        <w:rPr>
          <w:color w:val="000000"/>
          <w:sz w:val="24"/>
        </w:rPr>
      </w:pPr>
      <w:hyperlink w:anchor="_6.3.6_Incomplete_information_about " w:history="1">
        <w:r w:rsidR="009F3395" w:rsidRPr="00F21AC2">
          <w:rPr>
            <w:rStyle w:val="Hyperlink"/>
            <w:sz w:val="24"/>
          </w:rPr>
          <w:t>6.3</w:t>
        </w:r>
        <w:r w:rsidR="009F3395" w:rsidRPr="00F21AC2">
          <w:rPr>
            <w:rStyle w:val="Hyperlink"/>
            <w:sz w:val="24"/>
          </w:rPr>
          <w:t>.</w:t>
        </w:r>
        <w:r w:rsidR="009F3395" w:rsidRPr="00F21AC2">
          <w:rPr>
            <w:rStyle w:val="Hyperlink"/>
            <w:sz w:val="24"/>
          </w:rPr>
          <w:t>6</w:t>
        </w:r>
      </w:hyperlink>
      <w:r w:rsidR="009F3395">
        <w:rPr>
          <w:color w:val="000000"/>
          <w:sz w:val="24"/>
        </w:rPr>
        <w:t xml:space="preserve"> </w:t>
      </w:r>
      <w:r w:rsidR="00FE27AB">
        <w:rPr>
          <w:color w:val="000000"/>
          <w:sz w:val="24"/>
        </w:rPr>
        <w:t xml:space="preserve"> </w:t>
      </w:r>
      <w:r w:rsidR="009F3395">
        <w:rPr>
          <w:color w:val="000000"/>
          <w:sz w:val="24"/>
        </w:rPr>
        <w:t>Incomplete information about income</w:t>
      </w:r>
    </w:p>
    <w:p w:rsidR="009F3395" w:rsidRDefault="009F3395" w:rsidP="00895DD1">
      <w:pPr>
        <w:rPr>
          <w:color w:val="000000"/>
          <w:sz w:val="24"/>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693" w:name="_6.3.1_Applicant_and_partner usually"/>
      <w:bookmarkStart w:id="694" w:name="_Toc153097522"/>
      <w:bookmarkEnd w:id="693"/>
      <w:r>
        <w:rPr>
          <w:rFonts w:ascii="Times New Roman" w:hAnsi="Times New Roman" w:cs="Times New Roman"/>
          <w:color w:val="000000"/>
          <w:sz w:val="24"/>
          <w:szCs w:val="32"/>
        </w:rPr>
        <w:t xml:space="preserve">6.3.1 Applicant and </w:t>
      </w:r>
      <w:r w:rsidR="00D4635F">
        <w:rPr>
          <w:rFonts w:ascii="Times New Roman" w:hAnsi="Times New Roman" w:cs="Times New Roman"/>
          <w:color w:val="000000"/>
          <w:sz w:val="24"/>
          <w:szCs w:val="32"/>
        </w:rPr>
        <w:t xml:space="preserve">Partner </w:t>
      </w:r>
      <w:r>
        <w:rPr>
          <w:rFonts w:ascii="Times New Roman" w:hAnsi="Times New Roman" w:cs="Times New Roman"/>
          <w:color w:val="000000"/>
          <w:sz w:val="24"/>
          <w:szCs w:val="32"/>
        </w:rPr>
        <w:t>usually income tested</w:t>
      </w:r>
      <w:bookmarkEnd w:id="694"/>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general, the parental income test will apply to the incomes of the </w:t>
      </w:r>
      <w:r w:rsidR="00D2795F">
        <w:rPr>
          <w:rFonts w:ascii="Times New Roman" w:hAnsi="Times New Roman" w:cs="Times New Roman"/>
          <w:b/>
          <w:color w:val="000000"/>
          <w:szCs w:val="20"/>
        </w:rPr>
        <w:t>A</w:t>
      </w:r>
      <w:r w:rsidR="00F73E0B" w:rsidRPr="00F73E0B">
        <w:rPr>
          <w:rFonts w:ascii="Times New Roman" w:hAnsi="Times New Roman" w:cs="Times New Roman"/>
          <w:b/>
          <w:color w:val="000000"/>
          <w:szCs w:val="20"/>
        </w:rPr>
        <w:t>pproved applicant</w:t>
      </w:r>
      <w:r>
        <w:rPr>
          <w:rFonts w:ascii="Times New Roman" w:hAnsi="Times New Roman" w:cs="Times New Roman"/>
          <w:color w:val="000000"/>
          <w:szCs w:val="20"/>
        </w:rPr>
        <w:t xml:space="preserve"> and, where applicable, their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will usually be the </w:t>
      </w:r>
      <w:r w:rsidR="009B0027" w:rsidRPr="009B0027">
        <w:rPr>
          <w:rFonts w:ascii="Times New Roman" w:hAnsi="Times New Roman" w:cs="Times New Roman"/>
          <w:b/>
          <w:color w:val="000000"/>
          <w:szCs w:val="20"/>
        </w:rPr>
        <w:t>student</w:t>
      </w:r>
      <w:r w:rsidRPr="00C519DA">
        <w:rPr>
          <w:rFonts w:ascii="Times New Roman" w:hAnsi="Times New Roman" w:cs="Times New Roman"/>
          <w:b/>
          <w:color w:val="000000"/>
          <w:szCs w:val="20"/>
        </w:rPr>
        <w:t>’s</w:t>
      </w:r>
      <w:r>
        <w:rPr>
          <w:rFonts w:ascii="Times New Roman" w:hAnsi="Times New Roman" w:cs="Times New Roman"/>
          <w:color w:val="000000"/>
          <w:szCs w:val="20"/>
        </w:rPr>
        <w:t xml:space="preserve"> parents however, see </w:t>
      </w:r>
      <w:hyperlink w:anchor="_2.1_Who_can_be the Applicant?" w:history="1">
        <w:r w:rsidRPr="00C76F66">
          <w:rPr>
            <w:rStyle w:val="Hyperlink"/>
            <w:rFonts w:ascii="Times New Roman" w:hAnsi="Times New Roman" w:cs="Times New Roman"/>
            <w:szCs w:val="20"/>
          </w:rPr>
          <w:t>2</w:t>
        </w:r>
        <w:r w:rsidRPr="00C76F66">
          <w:rPr>
            <w:rStyle w:val="Hyperlink"/>
            <w:rFonts w:ascii="Times New Roman" w:hAnsi="Times New Roman" w:cs="Times New Roman"/>
            <w:szCs w:val="20"/>
          </w:rPr>
          <w:t>.</w:t>
        </w:r>
        <w:r w:rsidRPr="00C76F66">
          <w:rPr>
            <w:rStyle w:val="Hyperlink"/>
            <w:rFonts w:ascii="Times New Roman" w:hAnsi="Times New Roman" w:cs="Times New Roman"/>
            <w:szCs w:val="20"/>
          </w:rPr>
          <w:t>1</w:t>
        </w:r>
      </w:hyperlink>
      <w:r>
        <w:rPr>
          <w:rFonts w:ascii="Times New Roman" w:hAnsi="Times New Roman" w:cs="Times New Roman"/>
          <w:color w:val="000000"/>
          <w:szCs w:val="20"/>
        </w:rPr>
        <w:t xml:space="preserve"> for details.</w:t>
      </w: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695" w:name="_6.3.2_Situations_where_income test "/>
      <w:bookmarkStart w:id="696" w:name="_Toc153097523"/>
      <w:bookmarkEnd w:id="695"/>
      <w:r>
        <w:rPr>
          <w:rFonts w:ascii="Times New Roman" w:hAnsi="Times New Roman" w:cs="Times New Roman"/>
          <w:color w:val="000000"/>
          <w:sz w:val="24"/>
          <w:szCs w:val="32"/>
        </w:rPr>
        <w:t>6.3.2 Situations where income test not applied to applicant and partner</w:t>
      </w:r>
      <w:bookmarkEnd w:id="696"/>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parental income test does not take into account the incomes of the </w:t>
      </w:r>
      <w:r w:rsidR="00D2795F">
        <w:rPr>
          <w:rFonts w:ascii="Times New Roman" w:hAnsi="Times New Roman" w:cs="Times New Roman"/>
          <w:b/>
          <w:color w:val="000000"/>
          <w:szCs w:val="20"/>
        </w:rPr>
        <w:t>A</w:t>
      </w:r>
      <w:r w:rsidR="00F73E0B" w:rsidRPr="00F73E0B">
        <w:rPr>
          <w:rFonts w:ascii="Times New Roman" w:hAnsi="Times New Roman" w:cs="Times New Roman"/>
          <w:b/>
          <w:color w:val="000000"/>
          <w:szCs w:val="20"/>
        </w:rPr>
        <w:t>pproved applicant</w:t>
      </w:r>
      <w:r>
        <w:rPr>
          <w:rFonts w:ascii="Times New Roman" w:hAnsi="Times New Roman" w:cs="Times New Roman"/>
          <w:color w:val="000000"/>
          <w:szCs w:val="20"/>
        </w:rPr>
        <w:t xml:space="preserve"> and their </w:t>
      </w:r>
      <w:r w:rsidR="00D4635F">
        <w:rPr>
          <w:rFonts w:ascii="Times New Roman" w:hAnsi="Times New Roman" w:cs="Times New Roman"/>
          <w:b/>
          <w:color w:val="000000"/>
          <w:szCs w:val="20"/>
        </w:rPr>
        <w:t xml:space="preserve">Partner </w:t>
      </w:r>
      <w:r>
        <w:rPr>
          <w:rFonts w:ascii="Times New Roman" w:hAnsi="Times New Roman" w:cs="Times New Roman"/>
          <w:color w:val="000000"/>
          <w:szCs w:val="20"/>
        </w:rPr>
        <w:t xml:space="preserve">(see </w:t>
      </w:r>
      <w:hyperlink w:anchor="_2.1_Who_can_be the Applicant?" w:history="1">
        <w:r w:rsidRPr="00F52F0E">
          <w:rPr>
            <w:rStyle w:val="Hyperlink"/>
            <w:rFonts w:ascii="Times New Roman" w:hAnsi="Times New Roman" w:cs="Times New Roman"/>
            <w:szCs w:val="20"/>
          </w:rPr>
          <w:t>2</w:t>
        </w:r>
        <w:r w:rsidRPr="00F52F0E">
          <w:rPr>
            <w:rStyle w:val="Hyperlink"/>
            <w:rFonts w:ascii="Times New Roman" w:hAnsi="Times New Roman" w:cs="Times New Roman"/>
            <w:szCs w:val="20"/>
          </w:rPr>
          <w:t>.</w:t>
        </w:r>
        <w:r w:rsidRPr="00F52F0E">
          <w:rPr>
            <w:rStyle w:val="Hyperlink"/>
            <w:rFonts w:ascii="Times New Roman" w:hAnsi="Times New Roman" w:cs="Times New Roman"/>
            <w:szCs w:val="20"/>
          </w:rPr>
          <w:t>1</w:t>
        </w:r>
      </w:hyperlink>
      <w:r>
        <w:rPr>
          <w:rFonts w:ascii="Times New Roman" w:hAnsi="Times New Roman" w:cs="Times New Roman"/>
          <w:color w:val="000000"/>
          <w:szCs w:val="20"/>
        </w:rPr>
        <w:t xml:space="preserve">) where the parental income test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waived (see 6.4).</w:t>
      </w:r>
    </w:p>
    <w:p w:rsidR="009F3395" w:rsidRDefault="009F3395" w:rsidP="00895DD1">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697" w:name="_6.3.3_Circumstances_where_separated"/>
      <w:bookmarkStart w:id="698" w:name="_Toc153097524"/>
      <w:bookmarkEnd w:id="697"/>
      <w:r>
        <w:rPr>
          <w:rFonts w:ascii="Times New Roman" w:hAnsi="Times New Roman" w:cs="Times New Roman"/>
          <w:color w:val="000000"/>
          <w:sz w:val="24"/>
          <w:szCs w:val="32"/>
        </w:rPr>
        <w:t>6.3.3 Circumstances where separated or divorced parents both income tested</w:t>
      </w:r>
      <w:bookmarkEnd w:id="698"/>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the </w:t>
      </w:r>
      <w:r w:rsidR="009B0027" w:rsidRPr="009B0027">
        <w:rPr>
          <w:rFonts w:ascii="Times New Roman" w:hAnsi="Times New Roman" w:cs="Times New Roman"/>
          <w:b/>
          <w:color w:val="000000"/>
          <w:szCs w:val="20"/>
        </w:rPr>
        <w:t>student</w:t>
      </w:r>
      <w:r w:rsidRPr="004E037C">
        <w:rPr>
          <w:rFonts w:ascii="Times New Roman" w:hAnsi="Times New Roman" w:cs="Times New Roman"/>
          <w:b/>
          <w:color w:val="000000"/>
          <w:szCs w:val="20"/>
        </w:rPr>
        <w:t>’s</w:t>
      </w:r>
      <w:r>
        <w:rPr>
          <w:rFonts w:ascii="Times New Roman" w:hAnsi="Times New Roman" w:cs="Times New Roman"/>
          <w:color w:val="000000"/>
          <w:szCs w:val="20"/>
        </w:rPr>
        <w:t xml:space="preserve"> parents are separated or divorced, they share joint </w:t>
      </w:r>
      <w:r w:rsidR="00227C52">
        <w:rPr>
          <w:rFonts w:ascii="Times New Roman" w:hAnsi="Times New Roman" w:cs="Times New Roman"/>
          <w:b/>
          <w:color w:val="000000"/>
          <w:szCs w:val="20"/>
        </w:rPr>
        <w:t>Custody</w:t>
      </w:r>
      <w:r>
        <w:rPr>
          <w:rFonts w:ascii="Times New Roman" w:hAnsi="Times New Roman" w:cs="Times New Roman"/>
          <w:color w:val="000000"/>
          <w:szCs w:val="20"/>
        </w:rPr>
        <w:t xml:space="preserve"> of the </w:t>
      </w:r>
      <w:r w:rsidR="009B0027" w:rsidRPr="00ED65EC">
        <w:rPr>
          <w:rFonts w:ascii="Times New Roman" w:hAnsi="Times New Roman" w:cs="Times New Roman"/>
          <w:color w:val="000000"/>
          <w:szCs w:val="20"/>
        </w:rPr>
        <w:t>student</w:t>
      </w:r>
      <w:r>
        <w:rPr>
          <w:rFonts w:ascii="Times New Roman" w:hAnsi="Times New Roman" w:cs="Times New Roman"/>
          <w:color w:val="000000"/>
          <w:szCs w:val="20"/>
        </w:rPr>
        <w:t xml:space="preserve"> and neither has a new </w:t>
      </w:r>
      <w:r w:rsidR="00D4635F">
        <w:rPr>
          <w:rFonts w:ascii="Times New Roman" w:hAnsi="Times New Roman" w:cs="Times New Roman"/>
          <w:b/>
          <w:color w:val="000000"/>
          <w:szCs w:val="20"/>
        </w:rPr>
        <w:t xml:space="preserve">Partner </w:t>
      </w:r>
      <w:r>
        <w:rPr>
          <w:rFonts w:ascii="Times New Roman" w:hAnsi="Times New Roman" w:cs="Times New Roman"/>
          <w:color w:val="000000"/>
          <w:szCs w:val="20"/>
        </w:rPr>
        <w:t xml:space="preserve">the income of </w:t>
      </w:r>
      <w:r>
        <w:rPr>
          <w:rFonts w:ascii="Times New Roman" w:hAnsi="Times New Roman" w:cs="Times New Roman"/>
          <w:color w:val="000000"/>
          <w:szCs w:val="20"/>
          <w:u w:val="single"/>
        </w:rPr>
        <w:t>both</w:t>
      </w:r>
      <w:r>
        <w:rPr>
          <w:rFonts w:ascii="Times New Roman" w:hAnsi="Times New Roman" w:cs="Times New Roman"/>
          <w:color w:val="000000"/>
          <w:szCs w:val="20"/>
        </w:rPr>
        <w:t xml:space="preserve"> parents will be taken into account under the parental income test, regardless of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considered to be the </w:t>
      </w:r>
      <w:r w:rsidR="00D2795F">
        <w:rPr>
          <w:rFonts w:ascii="Times New Roman" w:hAnsi="Times New Roman" w:cs="Times New Roman"/>
          <w:b/>
          <w:color w:val="000000"/>
          <w:szCs w:val="20"/>
        </w:rPr>
        <w:t>A</w:t>
      </w:r>
      <w:r w:rsidR="00F73E0B" w:rsidRPr="00F73E0B">
        <w:rPr>
          <w:rFonts w:ascii="Times New Roman" w:hAnsi="Times New Roman" w:cs="Times New Roman"/>
          <w:b/>
          <w:color w:val="000000"/>
          <w:szCs w:val="20"/>
        </w:rPr>
        <w:t>pproved applicant</w:t>
      </w:r>
      <w:r>
        <w:rPr>
          <w:rFonts w:ascii="Times New Roman" w:hAnsi="Times New Roman" w:cs="Times New Roman"/>
          <w:color w:val="000000"/>
          <w:szCs w:val="20"/>
        </w:rPr>
        <w:t xml:space="preserve"> (see 2.1).</w:t>
      </w:r>
    </w:p>
    <w:p w:rsidR="00774E5B" w:rsidRDefault="00774E5B"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Likew</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e, if parents are separated but living under the same roof, </w:t>
      </w:r>
      <w:r>
        <w:rPr>
          <w:rFonts w:ascii="Times New Roman" w:hAnsi="Times New Roman" w:cs="Times New Roman"/>
          <w:color w:val="000000"/>
          <w:szCs w:val="20"/>
          <w:u w:val="single"/>
        </w:rPr>
        <w:t>both</w:t>
      </w:r>
      <w:r>
        <w:rPr>
          <w:rFonts w:ascii="Times New Roman" w:hAnsi="Times New Roman" w:cs="Times New Roman"/>
          <w:color w:val="000000"/>
          <w:szCs w:val="20"/>
        </w:rPr>
        <w:t xml:space="preserve"> incomes must be taken into account, whether or not the parents share joint </w:t>
      </w:r>
      <w:r w:rsidR="00227C52">
        <w:rPr>
          <w:rFonts w:ascii="Times New Roman" w:hAnsi="Times New Roman" w:cs="Times New Roman"/>
          <w:color w:val="000000"/>
          <w:szCs w:val="20"/>
        </w:rPr>
        <w:t>Custody</w:t>
      </w:r>
      <w:r>
        <w:rPr>
          <w:rFonts w:ascii="Times New Roman" w:hAnsi="Times New Roman" w:cs="Times New Roman"/>
          <w:color w:val="000000"/>
          <w:szCs w:val="20"/>
        </w:rPr>
        <w:t>.</w:t>
      </w:r>
    </w:p>
    <w:p w:rsidR="009F3395" w:rsidRDefault="009F3395" w:rsidP="00895DD1">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699" w:name="_6.3.4_Circumstances_where_applicant"/>
      <w:bookmarkStart w:id="700" w:name="_Toc153097525"/>
      <w:bookmarkEnd w:id="699"/>
      <w:r>
        <w:rPr>
          <w:rFonts w:ascii="Times New Roman" w:hAnsi="Times New Roman" w:cs="Times New Roman"/>
          <w:color w:val="000000"/>
          <w:sz w:val="24"/>
          <w:szCs w:val="32"/>
        </w:rPr>
        <w:t xml:space="preserve">6.3.4 Circumstances where applicant's new </w:t>
      </w:r>
      <w:r w:rsidR="00D4635F">
        <w:rPr>
          <w:rFonts w:ascii="Times New Roman" w:hAnsi="Times New Roman" w:cs="Times New Roman"/>
          <w:color w:val="000000"/>
          <w:sz w:val="24"/>
          <w:szCs w:val="32"/>
        </w:rPr>
        <w:t xml:space="preserve">Partner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income tested</w:t>
      </w:r>
      <w:bookmarkEnd w:id="700"/>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the </w:t>
      </w:r>
      <w:r w:rsidR="009B0027" w:rsidRPr="009B0027">
        <w:rPr>
          <w:rFonts w:ascii="Times New Roman" w:hAnsi="Times New Roman" w:cs="Times New Roman"/>
          <w:b/>
          <w:color w:val="000000"/>
          <w:szCs w:val="20"/>
        </w:rPr>
        <w:t>student</w:t>
      </w:r>
      <w:r w:rsidRPr="00B34E77">
        <w:rPr>
          <w:rFonts w:ascii="Times New Roman" w:hAnsi="Times New Roman" w:cs="Times New Roman"/>
          <w:b/>
          <w:color w:val="000000"/>
          <w:szCs w:val="20"/>
        </w:rPr>
        <w:t>'s parents</w:t>
      </w:r>
      <w:r>
        <w:rPr>
          <w:rFonts w:ascii="Times New Roman" w:hAnsi="Times New Roman" w:cs="Times New Roman"/>
          <w:color w:val="000000"/>
          <w:szCs w:val="20"/>
        </w:rPr>
        <w:t xml:space="preserve"> are separated or divorced, they share joint </w:t>
      </w:r>
      <w:r w:rsidR="00227C52">
        <w:rPr>
          <w:rFonts w:ascii="Times New Roman" w:hAnsi="Times New Roman" w:cs="Times New Roman"/>
          <w:b/>
          <w:color w:val="000000"/>
          <w:szCs w:val="20"/>
        </w:rPr>
        <w:t>Custody</w:t>
      </w:r>
      <w:r>
        <w:rPr>
          <w:rFonts w:ascii="Times New Roman" w:hAnsi="Times New Roman" w:cs="Times New Roman"/>
          <w:color w:val="000000"/>
          <w:szCs w:val="20"/>
        </w:rPr>
        <w:t xml:space="preserve"> of the </w:t>
      </w:r>
      <w:r w:rsidR="009B0027" w:rsidRPr="00ED65EC">
        <w:rPr>
          <w:rFonts w:ascii="Times New Roman" w:hAnsi="Times New Roman" w:cs="Times New Roman"/>
          <w:color w:val="000000"/>
          <w:szCs w:val="20"/>
        </w:rPr>
        <w:t>student</w:t>
      </w:r>
      <w:r>
        <w:rPr>
          <w:rFonts w:ascii="Times New Roman" w:hAnsi="Times New Roman" w:cs="Times New Roman"/>
          <w:color w:val="000000"/>
          <w:szCs w:val="20"/>
        </w:rPr>
        <w:t xml:space="preserve">, and one or both has a new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only the applicant and the applicant's new </w:t>
      </w:r>
      <w:r w:rsidR="00D4635F">
        <w:rPr>
          <w:rFonts w:ascii="Times New Roman" w:hAnsi="Times New Roman" w:cs="Times New Roman"/>
          <w:color w:val="000000"/>
          <w:szCs w:val="20"/>
        </w:rPr>
        <w:t xml:space="preserve">Partner </w:t>
      </w:r>
      <w:r>
        <w:rPr>
          <w:rFonts w:ascii="Times New Roman" w:hAnsi="Times New Roman" w:cs="Times New Roman"/>
          <w:color w:val="000000"/>
          <w:szCs w:val="20"/>
        </w:rPr>
        <w:t>will be income tested.</w:t>
      </w: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701" w:name="_6.3.5_Loss_or_change of applicant /"/>
      <w:bookmarkStart w:id="702" w:name="_Toc153097526"/>
      <w:bookmarkEnd w:id="701"/>
      <w:r>
        <w:rPr>
          <w:rFonts w:ascii="Times New Roman" w:hAnsi="Times New Roman" w:cs="Times New Roman"/>
          <w:color w:val="000000"/>
          <w:sz w:val="24"/>
          <w:szCs w:val="32"/>
        </w:rPr>
        <w:t xml:space="preserve">6.3.5 Loss or change of applicant/applicant’s </w:t>
      </w:r>
      <w:r w:rsidR="00D4635F">
        <w:rPr>
          <w:rFonts w:ascii="Times New Roman" w:hAnsi="Times New Roman" w:cs="Times New Roman"/>
          <w:color w:val="000000"/>
          <w:sz w:val="24"/>
          <w:szCs w:val="32"/>
        </w:rPr>
        <w:t xml:space="preserve">Partner </w:t>
      </w:r>
      <w:r>
        <w:rPr>
          <w:rFonts w:ascii="Times New Roman" w:hAnsi="Times New Roman" w:cs="Times New Roman"/>
          <w:color w:val="000000"/>
          <w:sz w:val="24"/>
          <w:szCs w:val="32"/>
        </w:rPr>
        <w:t>during the year of study</w:t>
      </w:r>
      <w:bookmarkEnd w:id="702"/>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Pr="00ED65EC"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Generally, the parental income test will apply to the </w:t>
      </w:r>
      <w:r w:rsidR="00D2795F">
        <w:rPr>
          <w:rFonts w:ascii="Times New Roman" w:hAnsi="Times New Roman" w:cs="Times New Roman"/>
          <w:b/>
          <w:color w:val="000000"/>
          <w:szCs w:val="20"/>
        </w:rPr>
        <w:t>A</w:t>
      </w:r>
      <w:r w:rsidR="00F73E0B" w:rsidRPr="00F73E0B">
        <w:rPr>
          <w:rFonts w:ascii="Times New Roman" w:hAnsi="Times New Roman" w:cs="Times New Roman"/>
          <w:b/>
          <w:color w:val="000000"/>
          <w:szCs w:val="20"/>
        </w:rPr>
        <w:t>pproved applicant</w:t>
      </w:r>
      <w:r>
        <w:rPr>
          <w:rFonts w:ascii="Times New Roman" w:hAnsi="Times New Roman" w:cs="Times New Roman"/>
          <w:color w:val="000000"/>
          <w:szCs w:val="20"/>
        </w:rPr>
        <w:t xml:space="preserve"> and </w:t>
      </w:r>
      <w:r w:rsidR="00D4635F">
        <w:rPr>
          <w:rFonts w:ascii="Times New Roman" w:hAnsi="Times New Roman" w:cs="Times New Roman"/>
          <w:b/>
          <w:color w:val="000000"/>
          <w:szCs w:val="20"/>
        </w:rPr>
        <w:t xml:space="preserve">Partner </w:t>
      </w:r>
      <w:r>
        <w:rPr>
          <w:rFonts w:ascii="Times New Roman" w:hAnsi="Times New Roman" w:cs="Times New Roman"/>
          <w:color w:val="000000"/>
          <w:szCs w:val="20"/>
        </w:rPr>
        <w:t xml:space="preserve">as at 1 January of the year of study. However, AIC </w:t>
      </w:r>
      <w:r w:rsidR="00B1681A">
        <w:rPr>
          <w:rFonts w:ascii="Times New Roman" w:hAnsi="Times New Roman" w:cs="Times New Roman"/>
          <w:color w:val="000000"/>
          <w:szCs w:val="20"/>
        </w:rPr>
        <w:t xml:space="preserve">Scheme </w:t>
      </w:r>
      <w:r w:rsidR="008C740E">
        <w:rPr>
          <w:rFonts w:ascii="Times New Roman" w:hAnsi="Times New Roman" w:cs="Times New Roman"/>
          <w:color w:val="000000"/>
          <w:szCs w:val="20"/>
        </w:rPr>
        <w:t xml:space="preserve">eligibility </w:t>
      </w:r>
      <w:r>
        <w:rPr>
          <w:rFonts w:ascii="Times New Roman" w:hAnsi="Times New Roman" w:cs="Times New Roman"/>
          <w:color w:val="000000"/>
          <w:szCs w:val="20"/>
        </w:rPr>
        <w:t xml:space="preserve">will be reassessed (subject to </w:t>
      </w:r>
      <w:hyperlink w:anchor="_6.3.2_Situations_where_income test " w:history="1">
        <w:r w:rsidRPr="00F52F0E">
          <w:rPr>
            <w:rStyle w:val="Hyperlink"/>
            <w:rFonts w:ascii="Times New Roman" w:hAnsi="Times New Roman" w:cs="Times New Roman"/>
            <w:szCs w:val="20"/>
          </w:rPr>
          <w:t>6.3</w:t>
        </w:r>
        <w:r w:rsidRPr="00F52F0E">
          <w:rPr>
            <w:rStyle w:val="Hyperlink"/>
            <w:rFonts w:ascii="Times New Roman" w:hAnsi="Times New Roman" w:cs="Times New Roman"/>
            <w:szCs w:val="20"/>
          </w:rPr>
          <w:t>.</w:t>
        </w:r>
        <w:r w:rsidRPr="00F52F0E">
          <w:rPr>
            <w:rStyle w:val="Hyperlink"/>
            <w:rFonts w:ascii="Times New Roman" w:hAnsi="Times New Roman" w:cs="Times New Roman"/>
            <w:szCs w:val="20"/>
          </w:rPr>
          <w:t>2</w:t>
        </w:r>
      </w:hyperlink>
      <w:r>
        <w:rPr>
          <w:rFonts w:ascii="Times New Roman" w:hAnsi="Times New Roman" w:cs="Times New Roman"/>
          <w:color w:val="000000"/>
          <w:szCs w:val="20"/>
        </w:rPr>
        <w:t xml:space="preserve">) if the applicant and/or the applicant’s </w:t>
      </w:r>
      <w:r w:rsidR="00D4635F">
        <w:rPr>
          <w:rFonts w:ascii="Times New Roman" w:hAnsi="Times New Roman" w:cs="Times New Roman"/>
          <w:color w:val="000000"/>
          <w:szCs w:val="20"/>
        </w:rPr>
        <w:t xml:space="preserve">Partner </w:t>
      </w:r>
      <w:r>
        <w:rPr>
          <w:rFonts w:ascii="Times New Roman" w:hAnsi="Times New Roman" w:cs="Times New Roman"/>
          <w:color w:val="000000"/>
          <w:szCs w:val="20"/>
        </w:rPr>
        <w:t xml:space="preserve">change during the </w:t>
      </w:r>
      <w:r w:rsidR="00D4635F">
        <w:rPr>
          <w:rFonts w:ascii="Times New Roman" w:hAnsi="Times New Roman" w:cs="Times New Roman"/>
          <w:b/>
          <w:color w:val="000000"/>
          <w:szCs w:val="20"/>
        </w:rPr>
        <w:t>Period of eligibility</w:t>
      </w:r>
      <w:r>
        <w:rPr>
          <w:rFonts w:ascii="Times New Roman" w:hAnsi="Times New Roman" w:cs="Times New Roman"/>
          <w:color w:val="000000"/>
          <w:szCs w:val="20"/>
        </w:rPr>
        <w:t xml:space="preserve">, that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if the </w:t>
      </w:r>
      <w:r w:rsidR="00D2795F">
        <w:rPr>
          <w:rFonts w:ascii="Times New Roman" w:hAnsi="Times New Roman" w:cs="Times New Roman"/>
          <w:color w:val="000000"/>
          <w:szCs w:val="20"/>
        </w:rPr>
        <w:t>A</w:t>
      </w:r>
      <w:r w:rsidR="00F73E0B" w:rsidRPr="00ED65EC">
        <w:rPr>
          <w:rFonts w:ascii="Times New Roman" w:hAnsi="Times New Roman" w:cs="Times New Roman"/>
          <w:color w:val="000000"/>
          <w:szCs w:val="20"/>
        </w:rPr>
        <w:t>pproved applicant</w:t>
      </w:r>
      <w:r>
        <w:rPr>
          <w:rFonts w:ascii="Times New Roman" w:hAnsi="Times New Roman" w:cs="Times New Roman"/>
          <w:color w:val="000000"/>
          <w:szCs w:val="20"/>
        </w:rPr>
        <w:t xml:space="preserve"> changes or gains or loses a </w:t>
      </w:r>
      <w:r w:rsidR="00302EC7" w:rsidRPr="00ED65EC">
        <w:rPr>
          <w:rFonts w:ascii="Times New Roman" w:hAnsi="Times New Roman" w:cs="Times New Roman"/>
          <w:color w:val="000000"/>
          <w:szCs w:val="20"/>
        </w:rPr>
        <w:t>partner</w:t>
      </w:r>
      <w:r w:rsidRPr="00ED65EC">
        <w:rPr>
          <w:rFonts w:ascii="Times New Roman" w:hAnsi="Times New Roman" w:cs="Times New Roman"/>
          <w:color w:val="000000"/>
          <w:szCs w:val="20"/>
        </w:rPr>
        <w:t xml:space="preserve">. As a result, if the </w:t>
      </w:r>
      <w:r w:rsidR="00D2795F">
        <w:rPr>
          <w:rFonts w:ascii="Times New Roman" w:hAnsi="Times New Roman" w:cs="Times New Roman"/>
          <w:color w:val="000000"/>
          <w:szCs w:val="20"/>
        </w:rPr>
        <w:t>A</w:t>
      </w:r>
      <w:r w:rsidR="00F73E0B" w:rsidRPr="00ED65EC">
        <w:rPr>
          <w:rFonts w:ascii="Times New Roman" w:hAnsi="Times New Roman" w:cs="Times New Roman"/>
          <w:color w:val="000000"/>
          <w:szCs w:val="20"/>
        </w:rPr>
        <w:t>pproved applicant</w:t>
      </w:r>
      <w:r w:rsidRPr="00ED65EC">
        <w:rPr>
          <w:rFonts w:ascii="Times New Roman" w:hAnsi="Times New Roman" w:cs="Times New Roman"/>
          <w:color w:val="000000"/>
          <w:szCs w:val="20"/>
        </w:rPr>
        <w:t>:</w:t>
      </w:r>
    </w:p>
    <w:p w:rsidR="009F3395" w:rsidRPr="00ED65EC" w:rsidRDefault="009F3395" w:rsidP="00895DD1">
      <w:pPr>
        <w:numPr>
          <w:ilvl w:val="0"/>
          <w:numId w:val="138"/>
        </w:numPr>
        <w:tabs>
          <w:tab w:val="clear" w:pos="720"/>
          <w:tab w:val="num" w:pos="600"/>
        </w:tabs>
        <w:ind w:left="600" w:hanging="300"/>
        <w:rPr>
          <w:color w:val="000000"/>
          <w:sz w:val="24"/>
        </w:rPr>
      </w:pPr>
      <w:r w:rsidRPr="00ED65EC">
        <w:rPr>
          <w:color w:val="000000"/>
          <w:sz w:val="24"/>
        </w:rPr>
        <w:t xml:space="preserve">loses a </w:t>
      </w:r>
      <w:r w:rsidR="00D4635F">
        <w:rPr>
          <w:color w:val="000000"/>
          <w:sz w:val="24"/>
        </w:rPr>
        <w:t xml:space="preserve">Partner </w:t>
      </w:r>
      <w:r w:rsidRPr="00ED65EC">
        <w:rPr>
          <w:color w:val="000000"/>
          <w:sz w:val="24"/>
        </w:rPr>
        <w:t xml:space="preserve">by death or separation, AIC </w:t>
      </w:r>
      <w:r w:rsidR="008C740E">
        <w:rPr>
          <w:color w:val="000000"/>
          <w:sz w:val="24"/>
        </w:rPr>
        <w:t xml:space="preserve">Scheme eligibility </w:t>
      </w:r>
      <w:r w:rsidRPr="00ED65EC">
        <w:rPr>
          <w:color w:val="000000"/>
          <w:sz w:val="24"/>
        </w:rPr>
        <w:t>is reassessed from the date of the change in circumstance with the adjusted parental income taking account of the income of the applicant only; or</w:t>
      </w:r>
    </w:p>
    <w:p w:rsidR="009F3395" w:rsidRPr="00ED65EC" w:rsidRDefault="009F3395" w:rsidP="00895DD1">
      <w:pPr>
        <w:numPr>
          <w:ilvl w:val="0"/>
          <w:numId w:val="138"/>
        </w:numPr>
        <w:tabs>
          <w:tab w:val="clear" w:pos="720"/>
          <w:tab w:val="num" w:pos="600"/>
        </w:tabs>
        <w:ind w:left="600" w:hanging="300"/>
        <w:rPr>
          <w:color w:val="000000"/>
          <w:sz w:val="24"/>
        </w:rPr>
      </w:pPr>
      <w:proofErr w:type="gramStart"/>
      <w:r w:rsidRPr="00ED65EC">
        <w:rPr>
          <w:color w:val="000000"/>
          <w:sz w:val="24"/>
        </w:rPr>
        <w:t>gains</w:t>
      </w:r>
      <w:proofErr w:type="gramEnd"/>
      <w:r w:rsidRPr="00ED65EC">
        <w:rPr>
          <w:color w:val="000000"/>
          <w:sz w:val="24"/>
        </w:rPr>
        <w:t xml:space="preserve"> a </w:t>
      </w:r>
      <w:r w:rsidR="00D4635F">
        <w:rPr>
          <w:color w:val="000000"/>
          <w:sz w:val="24"/>
        </w:rPr>
        <w:t xml:space="preserve">Partner </w:t>
      </w:r>
      <w:r w:rsidRPr="00ED65EC">
        <w:rPr>
          <w:color w:val="000000"/>
          <w:sz w:val="24"/>
        </w:rPr>
        <w:t xml:space="preserve">(for example: remarries, or gains a defacto </w:t>
      </w:r>
      <w:r w:rsidR="00302EC7" w:rsidRPr="00ED65EC">
        <w:rPr>
          <w:color w:val="000000"/>
          <w:sz w:val="24"/>
        </w:rPr>
        <w:t>partner</w:t>
      </w:r>
      <w:r w:rsidRPr="00ED65EC">
        <w:rPr>
          <w:color w:val="000000"/>
          <w:sz w:val="24"/>
        </w:rPr>
        <w:t xml:space="preserve">), AIC </w:t>
      </w:r>
      <w:r w:rsidR="008C740E">
        <w:rPr>
          <w:color w:val="000000"/>
          <w:sz w:val="24"/>
        </w:rPr>
        <w:t xml:space="preserve">Scheme eligibility </w:t>
      </w:r>
      <w:r w:rsidRPr="00ED65EC">
        <w:rPr>
          <w:color w:val="000000"/>
          <w:sz w:val="24"/>
        </w:rPr>
        <w:t xml:space="preserve">is reassessed from the date of change of circumstance with the adjusted parental income taking account of the combined income of the applicant and the new </w:t>
      </w:r>
      <w:r w:rsidR="00302EC7" w:rsidRPr="00ED65EC">
        <w:rPr>
          <w:color w:val="000000"/>
          <w:sz w:val="24"/>
        </w:rPr>
        <w:t>partner</w:t>
      </w:r>
      <w:r w:rsidRPr="00ED65EC">
        <w:rPr>
          <w:color w:val="000000"/>
          <w:sz w:val="24"/>
        </w:rPr>
        <w:t>.</w:t>
      </w:r>
    </w:p>
    <w:p w:rsidR="009F3395" w:rsidRDefault="009F3395" w:rsidP="00895DD1">
      <w:pPr>
        <w:rPr>
          <w:color w:val="000000"/>
          <w:sz w:val="24"/>
        </w:rPr>
      </w:pPr>
    </w:p>
    <w:p w:rsidR="009F3395" w:rsidRPr="00895DD1" w:rsidRDefault="009F3395" w:rsidP="00895DD1">
      <w:pPr>
        <w:pStyle w:val="warning"/>
        <w:shd w:val="clear" w:color="auto" w:fill="D9D9D9"/>
        <w:spacing w:before="0" w:beforeAutospacing="0" w:after="0" w:afterAutospacing="0"/>
        <w:rPr>
          <w:rFonts w:ascii="Times New Roman" w:hAnsi="Times New Roman" w:cs="Times New Roman"/>
          <w:b w:val="0"/>
          <w:szCs w:val="20"/>
        </w:rPr>
      </w:pPr>
      <w:r w:rsidRPr="00895DD1">
        <w:rPr>
          <w:rFonts w:ascii="Times New Roman" w:hAnsi="Times New Roman" w:cs="Times New Roman"/>
          <w:b w:val="0"/>
          <w:szCs w:val="20"/>
        </w:rPr>
        <w:t xml:space="preserve">Note: Reassessment </w:t>
      </w:r>
      <w:smartTag w:uri="urn:schemas-microsoft-com:office:smarttags" w:element="PersonName">
        <w:r w:rsidRPr="00895DD1">
          <w:rPr>
            <w:rFonts w:ascii="Times New Roman" w:hAnsi="Times New Roman" w:cs="Times New Roman"/>
            <w:b w:val="0"/>
            <w:szCs w:val="20"/>
          </w:rPr>
          <w:t>is</w:t>
        </w:r>
      </w:smartTag>
      <w:r w:rsidRPr="00895DD1">
        <w:rPr>
          <w:rFonts w:ascii="Times New Roman" w:hAnsi="Times New Roman" w:cs="Times New Roman"/>
          <w:b w:val="0"/>
          <w:szCs w:val="20"/>
        </w:rPr>
        <w:t xml:space="preserve"> based on the adjusted </w:t>
      </w:r>
      <w:r w:rsidR="00D4635F">
        <w:rPr>
          <w:rFonts w:ascii="Times New Roman" w:hAnsi="Times New Roman" w:cs="Times New Roman"/>
          <w:b w:val="0"/>
          <w:szCs w:val="20"/>
        </w:rPr>
        <w:t>Family</w:t>
      </w:r>
      <w:r w:rsidRPr="00895DD1">
        <w:rPr>
          <w:rFonts w:ascii="Times New Roman" w:hAnsi="Times New Roman" w:cs="Times New Roman"/>
          <w:b w:val="0"/>
          <w:szCs w:val="20"/>
        </w:rPr>
        <w:t xml:space="preserve"> income for the previous </w:t>
      </w:r>
      <w:r w:rsidR="00854E12" w:rsidRPr="00895DD1">
        <w:rPr>
          <w:rFonts w:ascii="Times New Roman" w:hAnsi="Times New Roman" w:cs="Times New Roman"/>
          <w:b w:val="0"/>
          <w:szCs w:val="20"/>
        </w:rPr>
        <w:t xml:space="preserve">tax </w:t>
      </w:r>
      <w:r w:rsidRPr="00895DD1">
        <w:rPr>
          <w:rFonts w:ascii="Times New Roman" w:hAnsi="Times New Roman" w:cs="Times New Roman"/>
          <w:b w:val="0"/>
          <w:szCs w:val="20"/>
        </w:rPr>
        <w:t>year (see </w:t>
      </w:r>
      <w:r w:rsidRPr="00895DD1">
        <w:rPr>
          <w:rFonts w:ascii="Times New Roman" w:hAnsi="Times New Roman" w:cs="Times New Roman"/>
          <w:b w:val="0"/>
          <w:bCs w:val="0"/>
          <w:szCs w:val="20"/>
        </w:rPr>
        <w:t>6.1.2</w:t>
      </w:r>
      <w:r w:rsidRPr="00895DD1">
        <w:rPr>
          <w:rFonts w:ascii="Times New Roman" w:hAnsi="Times New Roman" w:cs="Times New Roman"/>
          <w:b w:val="0"/>
          <w:szCs w:val="20"/>
        </w:rPr>
        <w:t>) unless special assessment (see </w:t>
      </w:r>
      <w:r w:rsidRPr="00895DD1">
        <w:rPr>
          <w:rFonts w:ascii="Times New Roman" w:hAnsi="Times New Roman" w:cs="Times New Roman"/>
          <w:b w:val="0"/>
          <w:bCs w:val="0"/>
          <w:szCs w:val="20"/>
        </w:rPr>
        <w:t>6.4.2</w:t>
      </w:r>
      <w:r w:rsidRPr="00895DD1">
        <w:rPr>
          <w:rFonts w:ascii="Times New Roman" w:hAnsi="Times New Roman" w:cs="Times New Roman"/>
          <w:b w:val="0"/>
          <w:szCs w:val="20"/>
        </w:rPr>
        <w:t>) or current income assessment applies (see </w:t>
      </w:r>
      <w:r w:rsidRPr="00895DD1">
        <w:rPr>
          <w:rFonts w:ascii="Times New Roman" w:hAnsi="Times New Roman" w:cs="Times New Roman"/>
          <w:b w:val="0"/>
          <w:bCs w:val="0"/>
          <w:szCs w:val="20"/>
        </w:rPr>
        <w:t>6.7</w:t>
      </w:r>
      <w:r w:rsidRPr="00895DD1">
        <w:rPr>
          <w:rFonts w:ascii="Times New Roman" w:hAnsi="Times New Roman" w:cs="Times New Roman"/>
          <w:b w:val="0"/>
          <w:szCs w:val="20"/>
        </w:rPr>
        <w:t>).</w:t>
      </w:r>
    </w:p>
    <w:p w:rsidR="00774E5B" w:rsidRDefault="00774E5B" w:rsidP="00895DD1">
      <w:pPr>
        <w:pStyle w:val="NormalWeb"/>
        <w:spacing w:before="0" w:beforeAutospacing="0" w:after="0" w:afterAutospacing="0"/>
        <w:jc w:val="both"/>
        <w:rPr>
          <w:rFonts w:ascii="Times New Roman" w:hAnsi="Times New Roman" w:cs="Times New Roman"/>
          <w:color w:val="000000"/>
          <w:szCs w:val="20"/>
        </w:rPr>
      </w:pPr>
    </w:p>
    <w:p w:rsidR="009F3395" w:rsidRPr="00ED65EC"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lastRenderedPageBreak/>
        <w:t xml:space="preserve">If </w:t>
      </w:r>
      <w:r w:rsidRPr="00ED65EC">
        <w:rPr>
          <w:rFonts w:ascii="Times New Roman" w:hAnsi="Times New Roman" w:cs="Times New Roman"/>
          <w:color w:val="000000"/>
          <w:szCs w:val="20"/>
        </w:rPr>
        <w:t xml:space="preserve">the </w:t>
      </w:r>
      <w:r w:rsidR="00D2795F">
        <w:rPr>
          <w:rFonts w:ascii="Times New Roman" w:hAnsi="Times New Roman" w:cs="Times New Roman"/>
          <w:color w:val="000000"/>
          <w:szCs w:val="20"/>
        </w:rPr>
        <w:t>A</w:t>
      </w:r>
      <w:r w:rsidR="00F73E0B" w:rsidRPr="00ED65EC">
        <w:rPr>
          <w:rFonts w:ascii="Times New Roman" w:hAnsi="Times New Roman" w:cs="Times New Roman"/>
          <w:color w:val="000000"/>
          <w:szCs w:val="20"/>
        </w:rPr>
        <w:t>pproved applicant</w:t>
      </w:r>
      <w:r w:rsidRPr="00ED65EC">
        <w:rPr>
          <w:rFonts w:ascii="Times New Roman" w:hAnsi="Times New Roman" w:cs="Times New Roman"/>
          <w:color w:val="000000"/>
          <w:szCs w:val="20"/>
        </w:rPr>
        <w:t xml:space="preserve"> changes, the parental income test will apply to the new </w:t>
      </w:r>
      <w:r w:rsidR="00D2795F">
        <w:rPr>
          <w:rFonts w:ascii="Times New Roman" w:hAnsi="Times New Roman" w:cs="Times New Roman"/>
          <w:color w:val="000000"/>
          <w:szCs w:val="20"/>
        </w:rPr>
        <w:t>A</w:t>
      </w:r>
      <w:r w:rsidR="00F73E0B" w:rsidRPr="00ED65EC">
        <w:rPr>
          <w:rFonts w:ascii="Times New Roman" w:hAnsi="Times New Roman" w:cs="Times New Roman"/>
          <w:color w:val="000000"/>
          <w:szCs w:val="20"/>
        </w:rPr>
        <w:t>pproved applicant</w:t>
      </w:r>
      <w:r w:rsidRPr="00ED65EC">
        <w:rPr>
          <w:rFonts w:ascii="Times New Roman" w:hAnsi="Times New Roman" w:cs="Times New Roman"/>
          <w:color w:val="000000"/>
          <w:szCs w:val="20"/>
        </w:rPr>
        <w:t xml:space="preserve"> and, where applicable, </w:t>
      </w:r>
      <w:r w:rsidR="00302EC7" w:rsidRPr="00ED65EC">
        <w:rPr>
          <w:rFonts w:ascii="Times New Roman" w:hAnsi="Times New Roman" w:cs="Times New Roman"/>
          <w:color w:val="000000"/>
          <w:szCs w:val="20"/>
        </w:rPr>
        <w:t>partner</w:t>
      </w:r>
      <w:r w:rsidRPr="00ED65EC">
        <w:rPr>
          <w:rFonts w:ascii="Times New Roman" w:hAnsi="Times New Roman" w:cs="Times New Roman"/>
          <w:color w:val="000000"/>
          <w:szCs w:val="20"/>
        </w:rPr>
        <w:t>, from the date of the change of circumstance.</w:t>
      </w:r>
    </w:p>
    <w:p w:rsidR="009F3395" w:rsidRPr="00ED65EC"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sidRPr="00ED65EC">
        <w:rPr>
          <w:rFonts w:ascii="Times New Roman" w:hAnsi="Times New Roman" w:cs="Times New Roman"/>
          <w:color w:val="000000"/>
          <w:szCs w:val="20"/>
        </w:rPr>
        <w:t>The effect of a change in the applicant</w:t>
      </w:r>
      <w:r>
        <w:rPr>
          <w:rFonts w:ascii="Times New Roman" w:hAnsi="Times New Roman" w:cs="Times New Roman"/>
          <w:color w:val="000000"/>
          <w:szCs w:val="20"/>
        </w:rPr>
        <w:t xml:space="preserve"> or the loss or gain of an applicant’s </w:t>
      </w:r>
      <w:r w:rsidR="00D4635F">
        <w:rPr>
          <w:rFonts w:ascii="Times New Roman" w:hAnsi="Times New Roman" w:cs="Times New Roman"/>
          <w:b/>
          <w:color w:val="000000"/>
          <w:szCs w:val="20"/>
        </w:rPr>
        <w:t xml:space="preserve">Partner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illustrated in the following examples.</w:t>
      </w:r>
    </w:p>
    <w:p w:rsidR="009F3395" w:rsidRDefault="009F3395" w:rsidP="00895DD1">
      <w:pPr>
        <w:rPr>
          <w:b/>
          <w:bCs/>
          <w:color w:val="000000"/>
          <w:sz w:val="24"/>
          <w:szCs w:val="23"/>
        </w:rPr>
      </w:pPr>
    </w:p>
    <w:p w:rsidR="009F3395" w:rsidRDefault="009F3395" w:rsidP="00895DD1">
      <w:pPr>
        <w:rPr>
          <w:b/>
          <w:bCs/>
          <w:color w:val="000000"/>
          <w:sz w:val="24"/>
          <w:szCs w:val="23"/>
        </w:rPr>
      </w:pPr>
      <w:r>
        <w:rPr>
          <w:b/>
          <w:bCs/>
          <w:color w:val="000000"/>
          <w:sz w:val="24"/>
          <w:szCs w:val="23"/>
        </w:rPr>
        <w:t>Example 1</w:t>
      </w:r>
    </w:p>
    <w:p w:rsidR="009F3395" w:rsidRDefault="009F3395" w:rsidP="00895DD1">
      <w:pPr>
        <w:pStyle w:val="BodyTextIndent2"/>
        <w:ind w:left="0"/>
      </w:pPr>
      <w:r>
        <w:t xml:space="preserve">Up to 14 August Sonia’s parents live together in an </w:t>
      </w:r>
      <w:smartTag w:uri="urn:schemas-microsoft-com:office:smarttags" w:element="PersonName">
        <w:r>
          <w:t>is</w:t>
        </w:r>
      </w:smartTag>
      <w:r>
        <w:t xml:space="preserve">olated area and Sonia’s mother </w:t>
      </w:r>
      <w:smartTag w:uri="urn:schemas-microsoft-com:office:smarttags" w:element="PersonName">
        <w:r>
          <w:t>is</w:t>
        </w:r>
      </w:smartTag>
      <w:r>
        <w:t xml:space="preserve"> an </w:t>
      </w:r>
      <w:r w:rsidR="00227C52">
        <w:rPr>
          <w:b/>
        </w:rPr>
        <w:t>Eligible applicant</w:t>
      </w:r>
      <w:r>
        <w:t xml:space="preserve"> under </w:t>
      </w:r>
      <w:r w:rsidR="008C740E">
        <w:t xml:space="preserve">the </w:t>
      </w:r>
      <w:r>
        <w:t>AIC</w:t>
      </w:r>
      <w:r w:rsidR="008C740E">
        <w:t xml:space="preserve"> Scheme</w:t>
      </w:r>
      <w:r>
        <w:t xml:space="preserve">. On 14 August Sonia’s parents separate and her father commences a defacto relationship on that date. It </w:t>
      </w:r>
      <w:smartTag w:uri="urn:schemas-microsoft-com:office:smarttags" w:element="PersonName">
        <w:r>
          <w:t>is</w:t>
        </w:r>
      </w:smartTag>
      <w:r>
        <w:t xml:space="preserve"> decided that Sonia’s father and h</w:t>
      </w:r>
      <w:smartTag w:uri="urn:schemas-microsoft-com:office:smarttags" w:element="PersonName">
        <w:r>
          <w:t>is</w:t>
        </w:r>
      </w:smartTag>
      <w:r>
        <w:t xml:space="preserve"> de facto wife will have responsibility for care of Sonia from that date.</w:t>
      </w:r>
    </w:p>
    <w:p w:rsidR="009F3395" w:rsidRDefault="009F3395" w:rsidP="00895DD1">
      <w:pPr>
        <w:rPr>
          <w:color w:val="000000"/>
          <w:sz w:val="24"/>
        </w:rPr>
      </w:pPr>
    </w:p>
    <w:p w:rsidR="009F3395" w:rsidRDefault="009F3395" w:rsidP="00895DD1">
      <w:pPr>
        <w:rPr>
          <w:color w:val="000000"/>
          <w:sz w:val="24"/>
        </w:rPr>
      </w:pPr>
      <w:r>
        <w:rPr>
          <w:color w:val="000000"/>
          <w:sz w:val="24"/>
        </w:rPr>
        <w:t xml:space="preserve">Prior to 14 August Sonia’s mother was entitled to </w:t>
      </w:r>
      <w:r w:rsidR="008C740E">
        <w:rPr>
          <w:color w:val="000000"/>
          <w:sz w:val="24"/>
        </w:rPr>
        <w:t xml:space="preserve">the </w:t>
      </w:r>
      <w:r>
        <w:rPr>
          <w:color w:val="000000"/>
          <w:sz w:val="24"/>
        </w:rPr>
        <w:t xml:space="preserve">AIC </w:t>
      </w:r>
      <w:r w:rsidR="008C740E">
        <w:rPr>
          <w:color w:val="000000"/>
          <w:sz w:val="24"/>
        </w:rPr>
        <w:t xml:space="preserve">Scheme </w:t>
      </w:r>
      <w:r>
        <w:rPr>
          <w:color w:val="000000"/>
          <w:sz w:val="24"/>
        </w:rPr>
        <w:t>on the bas</w:t>
      </w:r>
      <w:smartTag w:uri="urn:schemas-microsoft-com:office:smarttags" w:element="PersonName">
        <w:r>
          <w:rPr>
            <w:color w:val="000000"/>
            <w:sz w:val="24"/>
          </w:rPr>
          <w:t>is</w:t>
        </w:r>
      </w:smartTag>
      <w:r>
        <w:rPr>
          <w:color w:val="000000"/>
          <w:sz w:val="24"/>
        </w:rPr>
        <w:t xml:space="preserve"> of her income and that of Sonia’s father. From 14 August onwards Sonia’s mother </w:t>
      </w:r>
      <w:smartTag w:uri="urn:schemas-microsoft-com:office:smarttags" w:element="PersonName">
        <w:r>
          <w:rPr>
            <w:color w:val="000000"/>
            <w:sz w:val="24"/>
          </w:rPr>
          <w:t>is</w:t>
        </w:r>
      </w:smartTag>
      <w:r>
        <w:rPr>
          <w:color w:val="000000"/>
          <w:sz w:val="24"/>
        </w:rPr>
        <w:t xml:space="preserve"> no longer eligible to receive AIC</w:t>
      </w:r>
      <w:r w:rsidR="008C740E">
        <w:rPr>
          <w:color w:val="000000"/>
          <w:sz w:val="24"/>
        </w:rPr>
        <w:t xml:space="preserve"> Scheme allowances</w:t>
      </w:r>
      <w:r>
        <w:rPr>
          <w:color w:val="000000"/>
          <w:sz w:val="24"/>
        </w:rPr>
        <w:t xml:space="preserve"> in respect of Sonia. From that date Sonia’s father becomes the </w:t>
      </w:r>
      <w:r w:rsidR="00D2795F">
        <w:rPr>
          <w:color w:val="000000"/>
          <w:sz w:val="24"/>
        </w:rPr>
        <w:t>A</w:t>
      </w:r>
      <w:r w:rsidR="00F73E0B" w:rsidRPr="00ED65EC">
        <w:rPr>
          <w:color w:val="000000"/>
          <w:sz w:val="24"/>
        </w:rPr>
        <w:t>pproved applicant</w:t>
      </w:r>
      <w:r>
        <w:rPr>
          <w:color w:val="000000"/>
          <w:sz w:val="24"/>
        </w:rPr>
        <w:t xml:space="preserve"> and will need to submit a new AIC</w:t>
      </w:r>
      <w:r w:rsidR="008C740E">
        <w:rPr>
          <w:color w:val="000000"/>
          <w:sz w:val="24"/>
        </w:rPr>
        <w:t xml:space="preserve"> Scheme</w:t>
      </w:r>
      <w:r>
        <w:rPr>
          <w:color w:val="000000"/>
          <w:sz w:val="24"/>
        </w:rPr>
        <w:t xml:space="preserve"> </w:t>
      </w:r>
      <w:r w:rsidR="00F91F44" w:rsidRPr="00F91F44">
        <w:rPr>
          <w:b/>
          <w:color w:val="000000"/>
          <w:sz w:val="24"/>
        </w:rPr>
        <w:t>claim</w:t>
      </w:r>
      <w:r>
        <w:rPr>
          <w:color w:val="000000"/>
          <w:sz w:val="24"/>
        </w:rPr>
        <w:t>. Entitlement will be calculated on the bas</w:t>
      </w:r>
      <w:smartTag w:uri="urn:schemas-microsoft-com:office:smarttags" w:element="PersonName">
        <w:r>
          <w:rPr>
            <w:color w:val="000000"/>
            <w:sz w:val="24"/>
          </w:rPr>
          <w:t>is</w:t>
        </w:r>
      </w:smartTag>
      <w:r>
        <w:rPr>
          <w:color w:val="000000"/>
          <w:sz w:val="24"/>
        </w:rPr>
        <w:t xml:space="preserve"> of the incomes of Sonia’s father </w:t>
      </w:r>
      <w:r w:rsidRPr="00B34E77">
        <w:rPr>
          <w:bCs/>
          <w:i/>
          <w:color w:val="000000"/>
          <w:sz w:val="24"/>
        </w:rPr>
        <w:t>and</w:t>
      </w:r>
      <w:r>
        <w:rPr>
          <w:color w:val="000000"/>
          <w:sz w:val="24"/>
        </w:rPr>
        <w:t xml:space="preserve"> h</w:t>
      </w:r>
      <w:smartTag w:uri="urn:schemas-microsoft-com:office:smarttags" w:element="PersonName">
        <w:r>
          <w:rPr>
            <w:color w:val="000000"/>
            <w:sz w:val="24"/>
          </w:rPr>
          <w:t>is</w:t>
        </w:r>
      </w:smartTag>
      <w:r>
        <w:rPr>
          <w:color w:val="000000"/>
          <w:sz w:val="24"/>
        </w:rPr>
        <w:t xml:space="preserve"> new </w:t>
      </w:r>
      <w:r w:rsidR="00302EC7" w:rsidRPr="00ED65EC">
        <w:rPr>
          <w:color w:val="000000"/>
          <w:sz w:val="24"/>
        </w:rPr>
        <w:t>partner</w:t>
      </w:r>
      <w:r>
        <w:rPr>
          <w:color w:val="000000"/>
          <w:sz w:val="24"/>
        </w:rPr>
        <w:t>.</w:t>
      </w:r>
    </w:p>
    <w:p w:rsidR="009F3395" w:rsidRDefault="009F3395" w:rsidP="00895DD1">
      <w:pPr>
        <w:rPr>
          <w:b/>
          <w:bCs/>
          <w:color w:val="000000"/>
          <w:sz w:val="24"/>
          <w:szCs w:val="23"/>
        </w:rPr>
      </w:pPr>
    </w:p>
    <w:p w:rsidR="009F3395" w:rsidRDefault="009F3395" w:rsidP="00895DD1">
      <w:pPr>
        <w:rPr>
          <w:b/>
          <w:bCs/>
          <w:color w:val="000000"/>
          <w:sz w:val="24"/>
          <w:szCs w:val="23"/>
        </w:rPr>
      </w:pPr>
      <w:r>
        <w:rPr>
          <w:b/>
          <w:bCs/>
          <w:color w:val="000000"/>
          <w:sz w:val="24"/>
          <w:szCs w:val="23"/>
        </w:rPr>
        <w:t>Example 2</w:t>
      </w:r>
    </w:p>
    <w:p w:rsidR="009F3395" w:rsidRDefault="009F3395" w:rsidP="00895DD1">
      <w:pPr>
        <w:rPr>
          <w:color w:val="000000"/>
          <w:sz w:val="24"/>
        </w:rPr>
      </w:pPr>
      <w:smartTag w:uri="urn:schemas-microsoft-com:office:smarttags" w:element="place">
        <w:smartTag w:uri="urn:schemas-microsoft-com:office:smarttags" w:element="country-region">
          <w:r>
            <w:rPr>
              <w:color w:val="000000"/>
              <w:sz w:val="24"/>
            </w:rPr>
            <w:t>Jordan</w:t>
          </w:r>
        </w:smartTag>
      </w:smartTag>
      <w:r>
        <w:rPr>
          <w:color w:val="000000"/>
          <w:sz w:val="24"/>
        </w:rPr>
        <w:t xml:space="preserve">'s </w:t>
      </w:r>
      <w:r w:rsidRPr="006617E2">
        <w:rPr>
          <w:b/>
          <w:color w:val="000000"/>
          <w:sz w:val="24"/>
        </w:rPr>
        <w:t>parents</w:t>
      </w:r>
      <w:r>
        <w:rPr>
          <w:color w:val="000000"/>
          <w:sz w:val="24"/>
        </w:rPr>
        <w:t xml:space="preserve"> separate on 14 February. </w:t>
      </w:r>
      <w:smartTag w:uri="urn:schemas-microsoft-com:office:smarttags" w:element="country-region">
        <w:r>
          <w:rPr>
            <w:color w:val="000000"/>
            <w:sz w:val="24"/>
          </w:rPr>
          <w:t>Jordan</w:t>
        </w:r>
      </w:smartTag>
      <w:r>
        <w:rPr>
          <w:color w:val="000000"/>
          <w:sz w:val="24"/>
        </w:rPr>
        <w:t xml:space="preserve">’s mother who </w:t>
      </w:r>
      <w:smartTag w:uri="urn:schemas-microsoft-com:office:smarttags" w:element="PersonName">
        <w:r>
          <w:rPr>
            <w:color w:val="000000"/>
            <w:sz w:val="24"/>
          </w:rPr>
          <w:t>is</w:t>
        </w:r>
      </w:smartTag>
      <w:r>
        <w:rPr>
          <w:color w:val="000000"/>
          <w:sz w:val="24"/>
        </w:rPr>
        <w:t xml:space="preserve"> the </w:t>
      </w:r>
      <w:r w:rsidR="00D2795F">
        <w:rPr>
          <w:b/>
          <w:color w:val="000000"/>
          <w:sz w:val="24"/>
        </w:rPr>
        <w:t>A</w:t>
      </w:r>
      <w:r w:rsidR="00F73E0B" w:rsidRPr="00F73E0B">
        <w:rPr>
          <w:b/>
          <w:color w:val="000000"/>
          <w:sz w:val="24"/>
        </w:rPr>
        <w:t>pproved applicant</w:t>
      </w:r>
      <w:r>
        <w:rPr>
          <w:color w:val="000000"/>
          <w:sz w:val="24"/>
        </w:rPr>
        <w:t xml:space="preserve"> retains </w:t>
      </w:r>
      <w:r w:rsidR="00227C52">
        <w:rPr>
          <w:b/>
          <w:color w:val="000000"/>
          <w:sz w:val="24"/>
        </w:rPr>
        <w:t>Custody</w:t>
      </w:r>
      <w:r>
        <w:rPr>
          <w:color w:val="000000"/>
          <w:sz w:val="24"/>
        </w:rPr>
        <w:t>, pays h</w:t>
      </w:r>
      <w:smartTag w:uri="urn:schemas-microsoft-com:office:smarttags" w:element="PersonName">
        <w:r>
          <w:rPr>
            <w:color w:val="000000"/>
            <w:sz w:val="24"/>
          </w:rPr>
          <w:t>is</w:t>
        </w:r>
      </w:smartTag>
      <w:r>
        <w:rPr>
          <w:color w:val="000000"/>
          <w:sz w:val="24"/>
        </w:rPr>
        <w:t xml:space="preserve"> boarding fees, and </w:t>
      </w:r>
      <w:smartTag w:uri="urn:schemas-microsoft-com:office:smarttags" w:element="place">
        <w:smartTag w:uri="urn:schemas-microsoft-com:office:smarttags" w:element="country-region">
          <w:r>
            <w:rPr>
              <w:color w:val="000000"/>
              <w:sz w:val="24"/>
            </w:rPr>
            <w:t>Jordan</w:t>
          </w:r>
        </w:smartTag>
      </w:smartTag>
      <w:r>
        <w:rPr>
          <w:color w:val="000000"/>
          <w:sz w:val="24"/>
        </w:rPr>
        <w:t xml:space="preserve"> stays with her in the school holidays. H</w:t>
      </w:r>
      <w:smartTag w:uri="urn:schemas-microsoft-com:office:smarttags" w:element="PersonName">
        <w:r>
          <w:rPr>
            <w:color w:val="000000"/>
            <w:sz w:val="24"/>
          </w:rPr>
          <w:t>is</w:t>
        </w:r>
      </w:smartTag>
      <w:r>
        <w:rPr>
          <w:color w:val="000000"/>
          <w:sz w:val="24"/>
        </w:rPr>
        <w:t xml:space="preserve"> </w:t>
      </w:r>
      <w:r w:rsidRPr="006617E2">
        <w:rPr>
          <w:b/>
          <w:color w:val="000000"/>
          <w:sz w:val="24"/>
        </w:rPr>
        <w:t>parents</w:t>
      </w:r>
      <w:r>
        <w:rPr>
          <w:color w:val="000000"/>
          <w:sz w:val="24"/>
        </w:rPr>
        <w:t xml:space="preserve"> re-unite on 15 October.</w:t>
      </w:r>
    </w:p>
    <w:p w:rsidR="009F3395" w:rsidRDefault="009F3395" w:rsidP="00895DD1">
      <w:pPr>
        <w:rPr>
          <w:color w:val="000000"/>
          <w:sz w:val="24"/>
        </w:rPr>
      </w:pPr>
    </w:p>
    <w:p w:rsidR="009F3395" w:rsidRDefault="009F3395" w:rsidP="00895DD1">
      <w:pPr>
        <w:rPr>
          <w:color w:val="000000"/>
          <w:sz w:val="24"/>
        </w:rPr>
      </w:pPr>
      <w:r>
        <w:rPr>
          <w:color w:val="000000"/>
          <w:sz w:val="24"/>
        </w:rPr>
        <w:t xml:space="preserve">The previous </w:t>
      </w:r>
      <w:r w:rsidR="009B0027" w:rsidRPr="009B0027">
        <w:rPr>
          <w:b/>
          <w:color w:val="000000"/>
          <w:sz w:val="24"/>
        </w:rPr>
        <w:t>tax year</w:t>
      </w:r>
      <w:r w:rsidRPr="00C519DA">
        <w:rPr>
          <w:b/>
          <w:color w:val="000000"/>
          <w:sz w:val="24"/>
        </w:rPr>
        <w:t>’s</w:t>
      </w:r>
      <w:r>
        <w:rPr>
          <w:color w:val="000000"/>
          <w:sz w:val="24"/>
        </w:rPr>
        <w:t xml:space="preserve"> parental income test </w:t>
      </w:r>
      <w:smartTag w:uri="urn:schemas-microsoft-com:office:smarttags" w:element="PersonName">
        <w:r>
          <w:rPr>
            <w:color w:val="000000"/>
            <w:sz w:val="24"/>
          </w:rPr>
          <w:t>is</w:t>
        </w:r>
      </w:smartTag>
      <w:r>
        <w:rPr>
          <w:color w:val="000000"/>
          <w:sz w:val="24"/>
        </w:rPr>
        <w:t xml:space="preserve"> applied to both parents' incomes to determine </w:t>
      </w:r>
      <w:smartTag w:uri="urn:schemas-microsoft-com:office:smarttags" w:element="place">
        <w:smartTag w:uri="urn:schemas-microsoft-com:office:smarttags" w:element="country-region">
          <w:r>
            <w:rPr>
              <w:color w:val="000000"/>
              <w:sz w:val="24"/>
            </w:rPr>
            <w:t>Jordan</w:t>
          </w:r>
        </w:smartTag>
      </w:smartTag>
      <w:r>
        <w:rPr>
          <w:color w:val="000000"/>
          <w:sz w:val="24"/>
        </w:rPr>
        <w:t xml:space="preserve">’s entitlement for the periods 1 January to 13 February and 15 October to 31 December. The test </w:t>
      </w:r>
      <w:smartTag w:uri="urn:schemas-microsoft-com:office:smarttags" w:element="PersonName">
        <w:r>
          <w:rPr>
            <w:color w:val="000000"/>
            <w:sz w:val="24"/>
          </w:rPr>
          <w:t>is</w:t>
        </w:r>
      </w:smartTag>
      <w:r>
        <w:rPr>
          <w:color w:val="000000"/>
          <w:sz w:val="24"/>
        </w:rPr>
        <w:t xml:space="preserve"> applied only to the mother’s income for the period 14 February to 14 October.</w:t>
      </w:r>
    </w:p>
    <w:p w:rsidR="009F3395" w:rsidRDefault="009F3395" w:rsidP="00895DD1">
      <w:pPr>
        <w:jc w:val="both"/>
        <w:rPr>
          <w:b/>
          <w:bCs/>
          <w:color w:val="000000"/>
          <w:sz w:val="24"/>
          <w:szCs w:val="23"/>
        </w:rPr>
      </w:pPr>
    </w:p>
    <w:p w:rsidR="009F3395" w:rsidRDefault="009F3395" w:rsidP="00895DD1">
      <w:pPr>
        <w:rPr>
          <w:b/>
          <w:bCs/>
          <w:color w:val="000000"/>
          <w:sz w:val="24"/>
          <w:szCs w:val="23"/>
        </w:rPr>
      </w:pPr>
      <w:r>
        <w:rPr>
          <w:b/>
          <w:bCs/>
          <w:color w:val="000000"/>
          <w:sz w:val="24"/>
          <w:szCs w:val="23"/>
        </w:rPr>
        <w:t>Example 3</w:t>
      </w:r>
    </w:p>
    <w:p w:rsidR="009F3395" w:rsidRPr="00ED65EC" w:rsidRDefault="009F3395" w:rsidP="00895DD1">
      <w:pPr>
        <w:rPr>
          <w:color w:val="000000"/>
          <w:sz w:val="24"/>
        </w:rPr>
      </w:pPr>
      <w:r w:rsidRPr="00ED65EC">
        <w:rPr>
          <w:color w:val="000000"/>
          <w:sz w:val="24"/>
        </w:rPr>
        <w:t>Adam’s parents separated on 19 April when he was 3 years old. Since that time Adam has been in the care of h</w:t>
      </w:r>
      <w:smartTag w:uri="urn:schemas-microsoft-com:office:smarttags" w:element="PersonName">
        <w:r w:rsidRPr="00ED65EC">
          <w:rPr>
            <w:color w:val="000000"/>
            <w:sz w:val="24"/>
          </w:rPr>
          <w:t>is</w:t>
        </w:r>
      </w:smartTag>
      <w:r w:rsidRPr="00ED65EC">
        <w:rPr>
          <w:color w:val="000000"/>
          <w:sz w:val="24"/>
        </w:rPr>
        <w:t xml:space="preserve"> mother who </w:t>
      </w:r>
      <w:smartTag w:uri="urn:schemas-microsoft-com:office:smarttags" w:element="PersonName">
        <w:r w:rsidRPr="00ED65EC">
          <w:rPr>
            <w:color w:val="000000"/>
            <w:sz w:val="24"/>
          </w:rPr>
          <w:t>is</w:t>
        </w:r>
      </w:smartTag>
      <w:r w:rsidRPr="00ED65EC">
        <w:rPr>
          <w:color w:val="000000"/>
          <w:sz w:val="24"/>
        </w:rPr>
        <w:t xml:space="preserve"> the </w:t>
      </w:r>
      <w:r w:rsidR="00D2795F">
        <w:rPr>
          <w:color w:val="000000"/>
          <w:sz w:val="24"/>
        </w:rPr>
        <w:t>A</w:t>
      </w:r>
      <w:r w:rsidR="00F73E0B" w:rsidRPr="00ED65EC">
        <w:rPr>
          <w:color w:val="000000"/>
          <w:sz w:val="24"/>
        </w:rPr>
        <w:t>pproved applicant</w:t>
      </w:r>
      <w:r w:rsidRPr="00ED65EC">
        <w:rPr>
          <w:color w:val="000000"/>
          <w:sz w:val="24"/>
        </w:rPr>
        <w:t>. Adam’s father has limited contact with him but agrees with Adam’s mother to pay Adam’s boarding fees. On 16 August of the year of study Adam’s parents reunite.</w:t>
      </w:r>
    </w:p>
    <w:p w:rsidR="009F3395" w:rsidRPr="00ED65EC" w:rsidRDefault="00ED65EC" w:rsidP="00895DD1">
      <w:pPr>
        <w:tabs>
          <w:tab w:val="left" w:pos="4300"/>
        </w:tabs>
        <w:rPr>
          <w:color w:val="000000"/>
          <w:sz w:val="24"/>
        </w:rPr>
      </w:pPr>
      <w:r w:rsidRPr="00ED65EC">
        <w:rPr>
          <w:color w:val="000000"/>
          <w:sz w:val="24"/>
        </w:rPr>
        <w:tab/>
      </w:r>
    </w:p>
    <w:p w:rsidR="009F3395" w:rsidRDefault="009F3395" w:rsidP="00895DD1">
      <w:pPr>
        <w:rPr>
          <w:color w:val="000000"/>
          <w:sz w:val="24"/>
        </w:rPr>
      </w:pPr>
      <w:r w:rsidRPr="00ED65EC">
        <w:rPr>
          <w:color w:val="000000"/>
          <w:sz w:val="24"/>
        </w:rPr>
        <w:t xml:space="preserve">The previous </w:t>
      </w:r>
      <w:r w:rsidR="009B0027" w:rsidRPr="00ED65EC">
        <w:rPr>
          <w:color w:val="000000"/>
          <w:sz w:val="24"/>
        </w:rPr>
        <w:t>tax year</w:t>
      </w:r>
      <w:r w:rsidRPr="00ED65EC">
        <w:rPr>
          <w:color w:val="000000"/>
          <w:sz w:val="24"/>
        </w:rPr>
        <w:t xml:space="preserve">’s parental income test </w:t>
      </w:r>
      <w:smartTag w:uri="urn:schemas-microsoft-com:office:smarttags" w:element="PersonName">
        <w:r w:rsidRPr="00ED65EC">
          <w:rPr>
            <w:color w:val="000000"/>
            <w:sz w:val="24"/>
          </w:rPr>
          <w:t>is</w:t>
        </w:r>
      </w:smartTag>
      <w:r w:rsidRPr="00ED65EC">
        <w:rPr>
          <w:color w:val="000000"/>
          <w:sz w:val="24"/>
        </w:rPr>
        <w:t xml:space="preserve"> applied to Adam’s mother to determine entitlement for the period 1 January to 16 August. The payments Adam’s father </w:t>
      </w:r>
      <w:smartTag w:uri="urn:schemas-microsoft-com:office:smarttags" w:element="PersonName">
        <w:r w:rsidRPr="00ED65EC">
          <w:rPr>
            <w:color w:val="000000"/>
            <w:sz w:val="24"/>
          </w:rPr>
          <w:t>is</w:t>
        </w:r>
      </w:smartTag>
      <w:r w:rsidRPr="00ED65EC">
        <w:rPr>
          <w:color w:val="000000"/>
          <w:sz w:val="24"/>
        </w:rPr>
        <w:t xml:space="preserve"> making in respect of h</w:t>
      </w:r>
      <w:smartTag w:uri="urn:schemas-microsoft-com:office:smarttags" w:element="PersonName">
        <w:r w:rsidRPr="00ED65EC">
          <w:rPr>
            <w:color w:val="000000"/>
            <w:sz w:val="24"/>
          </w:rPr>
          <w:t>is</w:t>
        </w:r>
      </w:smartTag>
      <w:r w:rsidRPr="00ED65EC">
        <w:rPr>
          <w:color w:val="000000"/>
          <w:sz w:val="24"/>
        </w:rPr>
        <w:t xml:space="preserve"> boarding fees during th</w:t>
      </w:r>
      <w:smartTag w:uri="urn:schemas-microsoft-com:office:smarttags" w:element="PersonName">
        <w:r w:rsidRPr="00ED65EC">
          <w:rPr>
            <w:color w:val="000000"/>
            <w:sz w:val="24"/>
          </w:rPr>
          <w:t>is</w:t>
        </w:r>
      </w:smartTag>
      <w:r w:rsidRPr="00ED65EC">
        <w:rPr>
          <w:color w:val="000000"/>
          <w:sz w:val="24"/>
        </w:rPr>
        <w:t xml:space="preserve"> period must also be taken into account as maintenance received by Adam’s mother. From 16 August the test </w:t>
      </w:r>
      <w:smartTag w:uri="urn:schemas-microsoft-com:office:smarttags" w:element="PersonName">
        <w:r w:rsidRPr="00ED65EC">
          <w:rPr>
            <w:color w:val="000000"/>
            <w:sz w:val="24"/>
          </w:rPr>
          <w:t>is</w:t>
        </w:r>
      </w:smartTag>
      <w:r w:rsidRPr="00ED65EC">
        <w:rPr>
          <w:color w:val="000000"/>
          <w:sz w:val="24"/>
        </w:rPr>
        <w:t xml:space="preserve"> applied to the incomes of both of Adam’s parents</w:t>
      </w:r>
      <w:r>
        <w:rPr>
          <w:color w:val="000000"/>
          <w:sz w:val="24"/>
        </w:rPr>
        <w:t>.</w:t>
      </w: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703" w:name="_6.3.6_Incomplete_information_about "/>
      <w:bookmarkStart w:id="704" w:name="_Toc153097527"/>
      <w:bookmarkEnd w:id="703"/>
      <w:r>
        <w:rPr>
          <w:rFonts w:ascii="Times New Roman" w:hAnsi="Times New Roman" w:cs="Times New Roman"/>
          <w:color w:val="000000"/>
          <w:sz w:val="24"/>
          <w:szCs w:val="32"/>
        </w:rPr>
        <w:t>6.3.6 Incomplete information about income</w:t>
      </w:r>
      <w:bookmarkEnd w:id="704"/>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in respect of a person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income tested:</w:t>
      </w:r>
    </w:p>
    <w:p w:rsidR="009F3395" w:rsidRDefault="00FE27AB" w:rsidP="00895DD1">
      <w:pPr>
        <w:numPr>
          <w:ilvl w:val="0"/>
          <w:numId w:val="139"/>
        </w:numPr>
        <w:tabs>
          <w:tab w:val="clear" w:pos="720"/>
          <w:tab w:val="num" w:pos="600"/>
        </w:tabs>
        <w:ind w:left="600" w:hanging="300"/>
        <w:rPr>
          <w:color w:val="000000"/>
          <w:sz w:val="24"/>
        </w:rPr>
      </w:pPr>
      <w:r>
        <w:rPr>
          <w:color w:val="000000"/>
          <w:sz w:val="24"/>
        </w:rPr>
        <w:t xml:space="preserve">the person </w:t>
      </w:r>
      <w:r w:rsidR="009F3395">
        <w:rPr>
          <w:color w:val="000000"/>
          <w:sz w:val="24"/>
        </w:rPr>
        <w:t>refuses to d</w:t>
      </w:r>
      <w:smartTag w:uri="urn:schemas-microsoft-com:office:smarttags" w:element="PersonName">
        <w:r w:rsidR="009F3395">
          <w:rPr>
            <w:color w:val="000000"/>
            <w:sz w:val="24"/>
          </w:rPr>
          <w:t>is</w:t>
        </w:r>
      </w:smartTag>
      <w:r w:rsidR="009F3395">
        <w:rPr>
          <w:color w:val="000000"/>
          <w:sz w:val="24"/>
        </w:rPr>
        <w:t>close income details; or</w:t>
      </w:r>
    </w:p>
    <w:p w:rsidR="009F3395" w:rsidRDefault="009F3395" w:rsidP="00895DD1">
      <w:pPr>
        <w:numPr>
          <w:ilvl w:val="0"/>
          <w:numId w:val="139"/>
        </w:numPr>
        <w:tabs>
          <w:tab w:val="clear" w:pos="720"/>
          <w:tab w:val="num" w:pos="600"/>
        </w:tabs>
        <w:ind w:left="600" w:hanging="300"/>
        <w:rPr>
          <w:color w:val="000000"/>
          <w:sz w:val="24"/>
        </w:rPr>
      </w:pPr>
      <w:r>
        <w:rPr>
          <w:color w:val="000000"/>
          <w:sz w:val="24"/>
        </w:rPr>
        <w:t>income details are not known or not supplied; or</w:t>
      </w:r>
    </w:p>
    <w:p w:rsidR="009F3395" w:rsidRDefault="009F3395" w:rsidP="00895DD1">
      <w:pPr>
        <w:numPr>
          <w:ilvl w:val="0"/>
          <w:numId w:val="139"/>
        </w:numPr>
        <w:tabs>
          <w:tab w:val="clear" w:pos="720"/>
          <w:tab w:val="num" w:pos="600"/>
        </w:tabs>
        <w:ind w:left="600" w:hanging="300"/>
        <w:rPr>
          <w:color w:val="000000"/>
          <w:sz w:val="24"/>
        </w:rPr>
      </w:pPr>
      <w:r>
        <w:rPr>
          <w:color w:val="000000"/>
          <w:sz w:val="24"/>
        </w:rPr>
        <w:t xml:space="preserve">acceptable proof of income </w:t>
      </w:r>
      <w:smartTag w:uri="urn:schemas-microsoft-com:office:smarttags" w:element="PersonName">
        <w:r>
          <w:rPr>
            <w:color w:val="000000"/>
            <w:sz w:val="24"/>
          </w:rPr>
          <w:t>is</w:t>
        </w:r>
      </w:smartTag>
      <w:r>
        <w:rPr>
          <w:color w:val="000000"/>
          <w:sz w:val="24"/>
        </w:rPr>
        <w:t xml:space="preserve"> not provided (see 6.1.4);</w:t>
      </w:r>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Additional Boarding Allowance should not be paid (except if the income test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waived - see 6.4). Basic Boarding Allowance may be paid pending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of income details and evidence.</w:t>
      </w:r>
    </w:p>
    <w:p w:rsidR="009F3395" w:rsidRPr="004E7739" w:rsidRDefault="009F3395" w:rsidP="004E7739">
      <w:pPr>
        <w:pStyle w:val="Heading2"/>
        <w:rPr>
          <w:rFonts w:ascii="Times New Roman" w:hAnsi="Times New Roman"/>
          <w:color w:val="000000"/>
          <w:sz w:val="28"/>
        </w:rPr>
      </w:pPr>
      <w:r>
        <w:rPr>
          <w:sz w:val="24"/>
        </w:rPr>
        <w:br w:type="page"/>
      </w:r>
      <w:bookmarkStart w:id="705" w:name="_6.4_Waiver_of_the Parental Income T"/>
      <w:bookmarkStart w:id="706" w:name="_Toc153097528"/>
      <w:bookmarkEnd w:id="705"/>
      <w:r w:rsidRPr="004E7739">
        <w:rPr>
          <w:rFonts w:ascii="Times New Roman" w:hAnsi="Times New Roman"/>
          <w:color w:val="000000"/>
          <w:sz w:val="28"/>
        </w:rPr>
        <w:lastRenderedPageBreak/>
        <w:t>6.4 Waiver of the Parental Income Test</w:t>
      </w:r>
      <w:bookmarkEnd w:id="706"/>
    </w:p>
    <w:p w:rsidR="00187B4C" w:rsidRDefault="00187B4C" w:rsidP="00895DD1">
      <w:pPr>
        <w:pStyle w:val="Heading2"/>
        <w:spacing w:before="0" w:beforeAutospacing="0" w:after="0" w:afterAutospacing="0"/>
        <w:rPr>
          <w:rFonts w:ascii="Times New Roman" w:hAnsi="Times New Roman" w:cs="Times New Roman"/>
          <w:color w:val="000000"/>
          <w:sz w:val="24"/>
          <w:szCs w:val="35"/>
        </w:rPr>
      </w:pPr>
    </w:p>
    <w:p w:rsidR="00187B4C" w:rsidRPr="00C519DA" w:rsidRDefault="00187B4C" w:rsidP="00895DD1">
      <w:pPr>
        <w:pStyle w:val="NormalWeb"/>
        <w:rPr>
          <w:rFonts w:ascii="Times New Roman" w:hAnsi="Times New Roman"/>
          <w:b/>
        </w:rPr>
      </w:pPr>
      <w:bookmarkStart w:id="707" w:name="_Toc89148433"/>
      <w:bookmarkStart w:id="708" w:name="_Toc90958346"/>
      <w:r w:rsidRPr="00C519DA">
        <w:rPr>
          <w:rFonts w:ascii="Times New Roman" w:hAnsi="Times New Roman"/>
          <w:b/>
        </w:rPr>
        <w:t>Introduction</w:t>
      </w:r>
      <w:bookmarkEnd w:id="707"/>
      <w:bookmarkEnd w:id="708"/>
    </w:p>
    <w:p w:rsidR="00187B4C" w:rsidRPr="00C519DA" w:rsidRDefault="00187B4C" w:rsidP="00895DD1">
      <w:pPr>
        <w:pStyle w:val="NormalWeb"/>
        <w:rPr>
          <w:rFonts w:ascii="Times New Roman" w:hAnsi="Times New Roman"/>
        </w:rPr>
      </w:pPr>
      <w:bookmarkStart w:id="709" w:name="_Toc89148434"/>
      <w:bookmarkStart w:id="710" w:name="_Toc90958347"/>
      <w:r w:rsidRPr="00C519DA">
        <w:rPr>
          <w:rFonts w:ascii="Times New Roman" w:hAnsi="Times New Roman"/>
        </w:rPr>
        <w:t>Th</w:t>
      </w:r>
      <w:smartTag w:uri="urn:schemas-microsoft-com:office:smarttags" w:element="PersonName">
        <w:r w:rsidRPr="00C519DA">
          <w:rPr>
            <w:rFonts w:ascii="Times New Roman" w:hAnsi="Times New Roman"/>
          </w:rPr>
          <w:t>is</w:t>
        </w:r>
      </w:smartTag>
      <w:r w:rsidRPr="00C519DA">
        <w:rPr>
          <w:rFonts w:ascii="Times New Roman" w:hAnsi="Times New Roman"/>
        </w:rPr>
        <w:t xml:space="preserve"> </w:t>
      </w:r>
      <w:r w:rsidR="00614994" w:rsidRPr="00C519DA">
        <w:rPr>
          <w:rFonts w:ascii="Times New Roman" w:hAnsi="Times New Roman"/>
        </w:rPr>
        <w:t>Part</w:t>
      </w:r>
      <w:r w:rsidRPr="00C519DA">
        <w:rPr>
          <w:rFonts w:ascii="Times New Roman" w:hAnsi="Times New Roman"/>
        </w:rPr>
        <w:t xml:space="preserve"> outlines the reasons and bas</w:t>
      </w:r>
      <w:smartTag w:uri="urn:schemas-microsoft-com:office:smarttags" w:element="PersonName">
        <w:r w:rsidRPr="00C519DA">
          <w:rPr>
            <w:rFonts w:ascii="Times New Roman" w:hAnsi="Times New Roman"/>
          </w:rPr>
          <w:t>is</w:t>
        </w:r>
      </w:smartTag>
      <w:r w:rsidRPr="00C519DA">
        <w:rPr>
          <w:rFonts w:ascii="Times New Roman" w:hAnsi="Times New Roman"/>
        </w:rPr>
        <w:t xml:space="preserve"> for waiving the Parental Income Test for calculation of the Additional Boarding Allowance.</w:t>
      </w:r>
      <w:bookmarkEnd w:id="709"/>
      <w:bookmarkEnd w:id="710"/>
    </w:p>
    <w:p w:rsidR="009F3395" w:rsidRDefault="00E81D01" w:rsidP="00895DD1">
      <w:pPr>
        <w:numPr>
          <w:ilvl w:val="0"/>
          <w:numId w:val="140"/>
        </w:numPr>
        <w:tabs>
          <w:tab w:val="clear" w:pos="720"/>
          <w:tab w:val="num" w:pos="600"/>
        </w:tabs>
        <w:ind w:left="600" w:hanging="300"/>
        <w:rPr>
          <w:color w:val="000000"/>
          <w:sz w:val="24"/>
        </w:rPr>
      </w:pPr>
      <w:hyperlink w:anchor="_6.4.1_Reasons_parental_income test " w:history="1">
        <w:r w:rsidR="009F3395" w:rsidRPr="00E81D01">
          <w:rPr>
            <w:rStyle w:val="Hyperlink"/>
            <w:sz w:val="24"/>
          </w:rPr>
          <w:t>6.4.</w:t>
        </w:r>
        <w:r w:rsidR="009F3395" w:rsidRPr="00E81D01">
          <w:rPr>
            <w:rStyle w:val="Hyperlink"/>
            <w:sz w:val="24"/>
          </w:rPr>
          <w:t>1</w:t>
        </w:r>
      </w:hyperlink>
      <w:r w:rsidR="009F3395">
        <w:rPr>
          <w:color w:val="000000"/>
          <w:sz w:val="24"/>
        </w:rPr>
        <w:t xml:space="preserve"> </w:t>
      </w:r>
      <w:r w:rsidR="00B43C03">
        <w:rPr>
          <w:color w:val="000000"/>
          <w:sz w:val="24"/>
        </w:rPr>
        <w:t xml:space="preserve"> </w:t>
      </w:r>
      <w:r w:rsidR="009F3395">
        <w:rPr>
          <w:color w:val="000000"/>
          <w:sz w:val="24"/>
        </w:rPr>
        <w:t>Reasons parental income test waived</w:t>
      </w:r>
    </w:p>
    <w:p w:rsidR="009F3395" w:rsidRDefault="00F21AC2" w:rsidP="00895DD1">
      <w:pPr>
        <w:numPr>
          <w:ilvl w:val="0"/>
          <w:numId w:val="140"/>
        </w:numPr>
        <w:tabs>
          <w:tab w:val="clear" w:pos="720"/>
          <w:tab w:val="num" w:pos="600"/>
        </w:tabs>
        <w:ind w:left="600" w:hanging="300"/>
        <w:rPr>
          <w:color w:val="000000"/>
          <w:sz w:val="24"/>
        </w:rPr>
      </w:pPr>
      <w:hyperlink w:anchor="_6.4.2_Special_assessment" w:history="1">
        <w:r w:rsidR="009F3395" w:rsidRPr="00F21AC2">
          <w:rPr>
            <w:rStyle w:val="Hyperlink"/>
            <w:sz w:val="24"/>
          </w:rPr>
          <w:t>6.4.2</w:t>
        </w:r>
      </w:hyperlink>
      <w:r w:rsidR="009F3395">
        <w:rPr>
          <w:color w:val="000000"/>
          <w:sz w:val="24"/>
        </w:rPr>
        <w:t xml:space="preserve"> </w:t>
      </w:r>
      <w:r w:rsidR="00B43C03">
        <w:rPr>
          <w:color w:val="000000"/>
          <w:sz w:val="24"/>
        </w:rPr>
        <w:t xml:space="preserve"> </w:t>
      </w:r>
      <w:r w:rsidR="009F3395">
        <w:rPr>
          <w:color w:val="000000"/>
          <w:sz w:val="24"/>
        </w:rPr>
        <w:t>Special assessment</w:t>
      </w:r>
    </w:p>
    <w:p w:rsidR="009F3395" w:rsidRDefault="00F21AC2" w:rsidP="00895DD1">
      <w:pPr>
        <w:numPr>
          <w:ilvl w:val="0"/>
          <w:numId w:val="140"/>
        </w:numPr>
        <w:tabs>
          <w:tab w:val="clear" w:pos="720"/>
          <w:tab w:val="num" w:pos="600"/>
        </w:tabs>
        <w:ind w:left="600" w:hanging="300"/>
        <w:rPr>
          <w:color w:val="000000"/>
          <w:sz w:val="24"/>
        </w:rPr>
      </w:pPr>
      <w:hyperlink w:anchor="_6.4.3_Circumstances_where_special a" w:history="1">
        <w:r w:rsidR="009F3395" w:rsidRPr="00F21AC2">
          <w:rPr>
            <w:rStyle w:val="Hyperlink"/>
            <w:sz w:val="24"/>
          </w:rPr>
          <w:t>6.4.3</w:t>
        </w:r>
      </w:hyperlink>
      <w:r w:rsidR="009F3395">
        <w:rPr>
          <w:color w:val="000000"/>
          <w:sz w:val="24"/>
        </w:rPr>
        <w:t xml:space="preserve"> </w:t>
      </w:r>
      <w:r w:rsidR="00B43C03">
        <w:rPr>
          <w:color w:val="000000"/>
          <w:sz w:val="24"/>
        </w:rPr>
        <w:t xml:space="preserve"> </w:t>
      </w:r>
      <w:r w:rsidR="009F3395">
        <w:rPr>
          <w:color w:val="000000"/>
          <w:sz w:val="24"/>
        </w:rPr>
        <w:t>Circumstances where special assessment applies</w:t>
      </w:r>
    </w:p>
    <w:p w:rsidR="009F3395" w:rsidRDefault="00F21AC2" w:rsidP="00895DD1">
      <w:pPr>
        <w:numPr>
          <w:ilvl w:val="0"/>
          <w:numId w:val="140"/>
        </w:numPr>
        <w:tabs>
          <w:tab w:val="clear" w:pos="720"/>
          <w:tab w:val="num" w:pos="600"/>
        </w:tabs>
        <w:ind w:left="600" w:hanging="300"/>
        <w:rPr>
          <w:color w:val="000000"/>
          <w:sz w:val="24"/>
        </w:rPr>
      </w:pPr>
      <w:hyperlink w:anchor="_6.4.4_Special_assessment_- concessi" w:history="1">
        <w:r w:rsidR="009F3395" w:rsidRPr="00F21AC2">
          <w:rPr>
            <w:rStyle w:val="Hyperlink"/>
            <w:sz w:val="24"/>
          </w:rPr>
          <w:t>6.4.4</w:t>
        </w:r>
      </w:hyperlink>
      <w:r w:rsidR="009F3395">
        <w:rPr>
          <w:color w:val="000000"/>
          <w:sz w:val="24"/>
        </w:rPr>
        <w:t xml:space="preserve"> </w:t>
      </w:r>
      <w:r w:rsidR="00B43C03">
        <w:rPr>
          <w:color w:val="000000"/>
          <w:sz w:val="24"/>
        </w:rPr>
        <w:t xml:space="preserve"> </w:t>
      </w:r>
      <w:r w:rsidR="009F3395">
        <w:rPr>
          <w:color w:val="000000"/>
          <w:sz w:val="24"/>
        </w:rPr>
        <w:t>Special assessment - concession cards</w:t>
      </w:r>
    </w:p>
    <w:p w:rsidR="009F3395" w:rsidRDefault="00F21AC2" w:rsidP="00895DD1">
      <w:pPr>
        <w:numPr>
          <w:ilvl w:val="0"/>
          <w:numId w:val="140"/>
        </w:numPr>
        <w:tabs>
          <w:tab w:val="clear" w:pos="720"/>
          <w:tab w:val="num" w:pos="600"/>
        </w:tabs>
        <w:ind w:left="600" w:hanging="300"/>
        <w:rPr>
          <w:color w:val="000000"/>
          <w:sz w:val="24"/>
        </w:rPr>
      </w:pPr>
      <w:hyperlink w:anchor="_6.4.5_Basis_for_special assessment " w:history="1">
        <w:r w:rsidR="009F3395" w:rsidRPr="00F21AC2">
          <w:rPr>
            <w:rStyle w:val="Hyperlink"/>
            <w:sz w:val="24"/>
          </w:rPr>
          <w:t>6.4.</w:t>
        </w:r>
        <w:r w:rsidR="00B26542" w:rsidRPr="00F21AC2">
          <w:rPr>
            <w:rStyle w:val="Hyperlink"/>
            <w:sz w:val="24"/>
          </w:rPr>
          <w:t>5</w:t>
        </w:r>
      </w:hyperlink>
      <w:r w:rsidR="009F3395">
        <w:rPr>
          <w:color w:val="000000"/>
          <w:sz w:val="24"/>
        </w:rPr>
        <w:t xml:space="preserve"> </w:t>
      </w:r>
      <w:r w:rsidR="00B43C03">
        <w:rPr>
          <w:color w:val="000000"/>
          <w:sz w:val="24"/>
        </w:rPr>
        <w:t xml:space="preserve"> </w:t>
      </w:r>
      <w:r w:rsidR="009F3395">
        <w:rPr>
          <w:color w:val="000000"/>
          <w:sz w:val="24"/>
        </w:rPr>
        <w:t>Basis for special assessment - CDEP</w:t>
      </w:r>
    </w:p>
    <w:p w:rsidR="009F3395" w:rsidRDefault="00F21AC2" w:rsidP="00895DD1">
      <w:pPr>
        <w:numPr>
          <w:ilvl w:val="0"/>
          <w:numId w:val="140"/>
        </w:numPr>
        <w:tabs>
          <w:tab w:val="clear" w:pos="720"/>
          <w:tab w:val="num" w:pos="600"/>
        </w:tabs>
        <w:ind w:left="600" w:hanging="300"/>
        <w:rPr>
          <w:color w:val="000000"/>
          <w:sz w:val="24"/>
        </w:rPr>
      </w:pPr>
      <w:hyperlink w:anchor="_6.4.6_Duration_of_special assessmen" w:history="1">
        <w:r w:rsidR="009F3395" w:rsidRPr="00F21AC2">
          <w:rPr>
            <w:rStyle w:val="Hyperlink"/>
            <w:sz w:val="24"/>
          </w:rPr>
          <w:t>6.4.</w:t>
        </w:r>
        <w:r w:rsidR="00B26542" w:rsidRPr="00F21AC2">
          <w:rPr>
            <w:rStyle w:val="Hyperlink"/>
            <w:sz w:val="24"/>
          </w:rPr>
          <w:t>6</w:t>
        </w:r>
      </w:hyperlink>
      <w:r w:rsidR="009F3395">
        <w:rPr>
          <w:color w:val="000000"/>
          <w:sz w:val="24"/>
        </w:rPr>
        <w:t xml:space="preserve"> </w:t>
      </w:r>
      <w:r w:rsidR="00B43C03">
        <w:rPr>
          <w:color w:val="000000"/>
          <w:sz w:val="24"/>
        </w:rPr>
        <w:t xml:space="preserve"> </w:t>
      </w:r>
      <w:r w:rsidR="009F3395">
        <w:rPr>
          <w:color w:val="000000"/>
          <w:sz w:val="24"/>
        </w:rPr>
        <w:t>Duration of special assessment</w:t>
      </w:r>
    </w:p>
    <w:p w:rsidR="009F3395" w:rsidRDefault="00F21AC2" w:rsidP="00895DD1">
      <w:pPr>
        <w:numPr>
          <w:ilvl w:val="0"/>
          <w:numId w:val="140"/>
        </w:numPr>
        <w:tabs>
          <w:tab w:val="clear" w:pos="720"/>
          <w:tab w:val="num" w:pos="600"/>
        </w:tabs>
        <w:ind w:left="600" w:hanging="300"/>
        <w:rPr>
          <w:color w:val="000000"/>
          <w:sz w:val="24"/>
        </w:rPr>
      </w:pPr>
      <w:hyperlink w:anchor="_6.4.7_Special_assessment_lapses - r" w:history="1">
        <w:r w:rsidR="009F3395" w:rsidRPr="00F21AC2">
          <w:rPr>
            <w:rStyle w:val="Hyperlink"/>
            <w:sz w:val="24"/>
          </w:rPr>
          <w:t>6.4.</w:t>
        </w:r>
        <w:r w:rsidR="00B26542" w:rsidRPr="00F21AC2">
          <w:rPr>
            <w:rStyle w:val="Hyperlink"/>
            <w:sz w:val="24"/>
          </w:rPr>
          <w:t>7</w:t>
        </w:r>
      </w:hyperlink>
      <w:r w:rsidR="009F3395">
        <w:rPr>
          <w:color w:val="000000"/>
          <w:sz w:val="24"/>
        </w:rPr>
        <w:t xml:space="preserve"> </w:t>
      </w:r>
      <w:r w:rsidR="00B43C03">
        <w:rPr>
          <w:color w:val="000000"/>
          <w:sz w:val="24"/>
        </w:rPr>
        <w:t xml:space="preserve"> </w:t>
      </w:r>
      <w:r w:rsidR="009F3395">
        <w:rPr>
          <w:color w:val="000000"/>
          <w:sz w:val="24"/>
        </w:rPr>
        <w:t>Special assessment lapses - reassessment on parental income</w:t>
      </w:r>
    </w:p>
    <w:p w:rsidR="009F3395" w:rsidRDefault="00F21AC2" w:rsidP="00895DD1">
      <w:pPr>
        <w:numPr>
          <w:ilvl w:val="0"/>
          <w:numId w:val="140"/>
        </w:numPr>
        <w:tabs>
          <w:tab w:val="clear" w:pos="720"/>
          <w:tab w:val="num" w:pos="600"/>
        </w:tabs>
        <w:ind w:left="600" w:hanging="300"/>
        <w:rPr>
          <w:color w:val="000000"/>
          <w:sz w:val="24"/>
        </w:rPr>
      </w:pPr>
      <w:hyperlink w:anchor="_6.4.8_Student_in_foster care" w:history="1">
        <w:r w:rsidR="009F3395" w:rsidRPr="00F21AC2">
          <w:rPr>
            <w:rStyle w:val="Hyperlink"/>
            <w:sz w:val="24"/>
          </w:rPr>
          <w:t>6.4.</w:t>
        </w:r>
        <w:r w:rsidR="00B26542" w:rsidRPr="00F21AC2">
          <w:rPr>
            <w:rStyle w:val="Hyperlink"/>
            <w:sz w:val="24"/>
          </w:rPr>
          <w:t>8</w:t>
        </w:r>
      </w:hyperlink>
      <w:r w:rsidR="009F3395">
        <w:rPr>
          <w:color w:val="000000"/>
          <w:sz w:val="24"/>
        </w:rPr>
        <w:t xml:space="preserve"> </w:t>
      </w:r>
      <w:r w:rsidR="00B43C03">
        <w:rPr>
          <w:color w:val="000000"/>
          <w:sz w:val="24"/>
        </w:rPr>
        <w:t xml:space="preserve"> </w:t>
      </w:r>
      <w:r w:rsidR="009B0027" w:rsidRPr="009B0027">
        <w:rPr>
          <w:b/>
          <w:color w:val="000000"/>
          <w:sz w:val="24"/>
        </w:rPr>
        <w:t>Student</w:t>
      </w:r>
      <w:r w:rsidR="009F3395">
        <w:rPr>
          <w:color w:val="000000"/>
          <w:sz w:val="24"/>
        </w:rPr>
        <w:t xml:space="preserve"> in foster care</w:t>
      </w:r>
    </w:p>
    <w:p w:rsidR="009F3395" w:rsidRDefault="00F21AC2" w:rsidP="00895DD1">
      <w:pPr>
        <w:numPr>
          <w:ilvl w:val="0"/>
          <w:numId w:val="140"/>
        </w:numPr>
        <w:tabs>
          <w:tab w:val="clear" w:pos="720"/>
          <w:tab w:val="num" w:pos="600"/>
        </w:tabs>
        <w:ind w:left="600" w:hanging="300"/>
        <w:rPr>
          <w:color w:val="000000"/>
          <w:sz w:val="24"/>
        </w:rPr>
      </w:pPr>
      <w:r>
        <w:rPr>
          <w:color w:val="000000"/>
          <w:sz w:val="24"/>
        </w:rPr>
        <w:fldChar w:fldCharType="begin"/>
      </w:r>
      <w:r>
        <w:rPr>
          <w:color w:val="000000"/>
          <w:sz w:val="24"/>
        </w:rPr>
        <w:instrText xml:space="preserve"> HYPERLINK  \l "_6.4.9_Applicant_is_an organisation " </w:instrText>
      </w:r>
      <w:r w:rsidR="00985B16" w:rsidRPr="00F21AC2">
        <w:rPr>
          <w:color w:val="000000"/>
          <w:sz w:val="24"/>
        </w:rPr>
      </w:r>
      <w:r>
        <w:rPr>
          <w:color w:val="000000"/>
          <w:sz w:val="24"/>
        </w:rPr>
        <w:fldChar w:fldCharType="separate"/>
      </w:r>
      <w:r w:rsidR="009F3395" w:rsidRPr="00F21AC2">
        <w:rPr>
          <w:rStyle w:val="Hyperlink"/>
          <w:sz w:val="24"/>
        </w:rPr>
        <w:t>6.</w:t>
      </w:r>
      <w:r w:rsidR="009F3395" w:rsidRPr="00F21AC2">
        <w:rPr>
          <w:rStyle w:val="Hyperlink"/>
          <w:sz w:val="24"/>
        </w:rPr>
        <w:t>4</w:t>
      </w:r>
      <w:r w:rsidR="009F3395" w:rsidRPr="00F21AC2">
        <w:rPr>
          <w:rStyle w:val="Hyperlink"/>
          <w:sz w:val="24"/>
        </w:rPr>
        <w:t>.</w:t>
      </w:r>
      <w:r w:rsidR="00B26542" w:rsidRPr="00F21AC2">
        <w:rPr>
          <w:rStyle w:val="Hyperlink"/>
          <w:sz w:val="24"/>
        </w:rPr>
        <w:t>9</w:t>
      </w:r>
      <w:r>
        <w:rPr>
          <w:color w:val="000000"/>
          <w:sz w:val="24"/>
        </w:rPr>
        <w:fldChar w:fldCharType="end"/>
      </w:r>
      <w:r w:rsidR="009F3395">
        <w:rPr>
          <w:color w:val="000000"/>
          <w:sz w:val="24"/>
        </w:rPr>
        <w:t xml:space="preserve"> </w:t>
      </w:r>
      <w:r w:rsidR="00B43C03">
        <w:rPr>
          <w:color w:val="000000"/>
          <w:sz w:val="24"/>
        </w:rPr>
        <w:t xml:space="preserve"> </w:t>
      </w:r>
      <w:r w:rsidR="009F3395">
        <w:rPr>
          <w:color w:val="000000"/>
          <w:sz w:val="24"/>
        </w:rPr>
        <w:t xml:space="preserve">Applicant </w:t>
      </w:r>
      <w:smartTag w:uri="urn:schemas-microsoft-com:office:smarttags" w:element="PersonName">
        <w:r w:rsidR="009F3395">
          <w:rPr>
            <w:color w:val="000000"/>
            <w:sz w:val="24"/>
          </w:rPr>
          <w:t>is</w:t>
        </w:r>
      </w:smartTag>
      <w:r w:rsidR="009F3395">
        <w:rPr>
          <w:color w:val="000000"/>
          <w:sz w:val="24"/>
        </w:rPr>
        <w:t xml:space="preserve"> an organisation/institution</w:t>
      </w:r>
    </w:p>
    <w:p w:rsidR="009F3395" w:rsidRDefault="009F3395" w:rsidP="00895DD1">
      <w:pPr>
        <w:jc w:val="both"/>
        <w:rPr>
          <w:color w:val="000000"/>
          <w:sz w:val="24"/>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711" w:name="_6.4.1_Reasons_parental_income test "/>
      <w:bookmarkStart w:id="712" w:name="_Toc153097529"/>
      <w:bookmarkEnd w:id="711"/>
      <w:r>
        <w:rPr>
          <w:rFonts w:ascii="Times New Roman" w:hAnsi="Times New Roman" w:cs="Times New Roman"/>
          <w:color w:val="000000"/>
          <w:sz w:val="24"/>
          <w:szCs w:val="32"/>
        </w:rPr>
        <w:t>6.4.1 Reasons parental income test waived</w:t>
      </w:r>
      <w:bookmarkEnd w:id="712"/>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parental income test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waived where:</w:t>
      </w:r>
    </w:p>
    <w:p w:rsidR="009F3395" w:rsidRDefault="009F3395" w:rsidP="00895DD1">
      <w:pPr>
        <w:numPr>
          <w:ilvl w:val="0"/>
          <w:numId w:val="141"/>
        </w:numPr>
        <w:tabs>
          <w:tab w:val="clear" w:pos="720"/>
          <w:tab w:val="num" w:pos="600"/>
        </w:tabs>
        <w:ind w:left="600" w:hanging="300"/>
        <w:rPr>
          <w:color w:val="000000"/>
          <w:sz w:val="24"/>
        </w:rPr>
      </w:pPr>
      <w:r>
        <w:rPr>
          <w:color w:val="000000"/>
          <w:sz w:val="24"/>
        </w:rPr>
        <w:t xml:space="preserve">special assessment applies (see </w:t>
      </w:r>
      <w:r w:rsidR="003A391B">
        <w:rPr>
          <w:color w:val="000000"/>
          <w:sz w:val="24"/>
        </w:rPr>
        <w:fldChar w:fldCharType="begin"/>
      </w:r>
      <w:r w:rsidR="003A391B">
        <w:rPr>
          <w:color w:val="000000"/>
          <w:sz w:val="24"/>
        </w:rPr>
        <w:instrText xml:space="preserve"> HYPERLINK  \l "_6.4.2_Special_assessment" </w:instrText>
      </w:r>
      <w:r w:rsidR="00A003A8" w:rsidRPr="003A391B">
        <w:rPr>
          <w:color w:val="000000"/>
          <w:sz w:val="24"/>
        </w:rPr>
      </w:r>
      <w:r w:rsidR="003A391B">
        <w:rPr>
          <w:color w:val="000000"/>
          <w:sz w:val="24"/>
        </w:rPr>
        <w:fldChar w:fldCharType="separate"/>
      </w:r>
      <w:r w:rsidRPr="003A391B">
        <w:rPr>
          <w:rStyle w:val="Hyperlink"/>
          <w:sz w:val="24"/>
        </w:rPr>
        <w:t>6.4.2</w:t>
      </w:r>
      <w:r w:rsidR="003A391B">
        <w:rPr>
          <w:color w:val="000000"/>
          <w:sz w:val="24"/>
        </w:rPr>
        <w:fldChar w:fldCharType="end"/>
      </w:r>
      <w:r>
        <w:rPr>
          <w:color w:val="000000"/>
          <w:sz w:val="24"/>
        </w:rPr>
        <w:t>); or</w:t>
      </w:r>
    </w:p>
    <w:p w:rsidR="009F3395" w:rsidRDefault="009F3395" w:rsidP="00895DD1">
      <w:pPr>
        <w:numPr>
          <w:ilvl w:val="0"/>
          <w:numId w:val="141"/>
        </w:numPr>
        <w:tabs>
          <w:tab w:val="clear" w:pos="720"/>
          <w:tab w:val="num" w:pos="600"/>
        </w:tabs>
        <w:ind w:left="600" w:hanging="300"/>
        <w:rPr>
          <w:color w:val="000000"/>
          <w:sz w:val="24"/>
        </w:rPr>
      </w:pPr>
      <w:r>
        <w:rPr>
          <w:color w:val="000000"/>
          <w:sz w:val="24"/>
        </w:rPr>
        <w:t xml:space="preserve">the applicant or the applicant’s </w:t>
      </w:r>
      <w:r w:rsidR="00D4635F">
        <w:rPr>
          <w:b/>
          <w:color w:val="000000"/>
          <w:sz w:val="24"/>
        </w:rPr>
        <w:t xml:space="preserve">Partner </w:t>
      </w:r>
      <w:r>
        <w:rPr>
          <w:color w:val="000000"/>
          <w:sz w:val="24"/>
        </w:rPr>
        <w:t>has been directed or author</w:t>
      </w:r>
      <w:smartTag w:uri="urn:schemas-microsoft-com:office:smarttags" w:element="PersonName">
        <w:r>
          <w:rPr>
            <w:color w:val="000000"/>
            <w:sz w:val="24"/>
          </w:rPr>
          <w:t>is</w:t>
        </w:r>
      </w:smartTag>
      <w:r>
        <w:rPr>
          <w:color w:val="000000"/>
          <w:sz w:val="24"/>
        </w:rPr>
        <w:t>ed by a Court, Min</w:t>
      </w:r>
      <w:smartTag w:uri="urn:schemas-microsoft-com:office:smarttags" w:element="PersonName">
        <w:r>
          <w:rPr>
            <w:color w:val="000000"/>
            <w:sz w:val="24"/>
          </w:rPr>
          <w:t>is</w:t>
        </w:r>
      </w:smartTag>
      <w:r>
        <w:rPr>
          <w:color w:val="000000"/>
          <w:sz w:val="24"/>
        </w:rPr>
        <w:t xml:space="preserve">ter or government authority to care for the </w:t>
      </w:r>
      <w:r w:rsidR="009B0027" w:rsidRPr="009B0027">
        <w:rPr>
          <w:b/>
          <w:color w:val="000000"/>
          <w:sz w:val="24"/>
        </w:rPr>
        <w:t>student</w:t>
      </w:r>
      <w:r>
        <w:rPr>
          <w:color w:val="000000"/>
          <w:sz w:val="24"/>
        </w:rPr>
        <w:t xml:space="preserve"> (away from their natural or adoptive </w:t>
      </w:r>
      <w:r w:rsidRPr="006617E2">
        <w:rPr>
          <w:b/>
          <w:color w:val="000000"/>
          <w:sz w:val="24"/>
        </w:rPr>
        <w:t>parents</w:t>
      </w:r>
      <w:r>
        <w:rPr>
          <w:color w:val="000000"/>
          <w:sz w:val="24"/>
        </w:rPr>
        <w:t xml:space="preserve">) under a substitute or foster care arrangement (see </w:t>
      </w:r>
      <w:hyperlink w:anchor="_6.4.9_Applicant_is_an organisation " w:history="1">
        <w:r w:rsidRPr="009E1FFF">
          <w:rPr>
            <w:rStyle w:val="Hyperlink"/>
            <w:sz w:val="24"/>
          </w:rPr>
          <w:t>6</w:t>
        </w:r>
        <w:r w:rsidRPr="009E1FFF">
          <w:rPr>
            <w:rStyle w:val="Hyperlink"/>
            <w:sz w:val="24"/>
          </w:rPr>
          <w:t>.</w:t>
        </w:r>
        <w:r w:rsidRPr="009E1FFF">
          <w:rPr>
            <w:rStyle w:val="Hyperlink"/>
            <w:sz w:val="24"/>
          </w:rPr>
          <w:t>4.9</w:t>
        </w:r>
      </w:hyperlink>
      <w:r>
        <w:rPr>
          <w:color w:val="000000"/>
          <w:sz w:val="24"/>
        </w:rPr>
        <w:t>); or</w:t>
      </w:r>
    </w:p>
    <w:p w:rsidR="009F3395" w:rsidRDefault="009F3395" w:rsidP="00895DD1">
      <w:pPr>
        <w:numPr>
          <w:ilvl w:val="0"/>
          <w:numId w:val="141"/>
        </w:numPr>
        <w:tabs>
          <w:tab w:val="clear" w:pos="720"/>
          <w:tab w:val="num" w:pos="600"/>
        </w:tabs>
        <w:ind w:left="600" w:hanging="300"/>
        <w:rPr>
          <w:color w:val="000000"/>
          <w:sz w:val="24"/>
        </w:rPr>
      </w:pPr>
      <w:proofErr w:type="gramStart"/>
      <w:r>
        <w:rPr>
          <w:color w:val="000000"/>
          <w:sz w:val="24"/>
        </w:rPr>
        <w:t>an</w:t>
      </w:r>
      <w:proofErr w:type="gramEnd"/>
      <w:r>
        <w:rPr>
          <w:color w:val="000000"/>
          <w:sz w:val="24"/>
        </w:rPr>
        <w:t xml:space="preserve"> organisation/institution </w:t>
      </w:r>
      <w:smartTag w:uri="urn:schemas-microsoft-com:office:smarttags" w:element="PersonName">
        <w:r>
          <w:rPr>
            <w:color w:val="000000"/>
            <w:sz w:val="24"/>
          </w:rPr>
          <w:t>is</w:t>
        </w:r>
      </w:smartTag>
      <w:r>
        <w:rPr>
          <w:color w:val="000000"/>
          <w:sz w:val="24"/>
        </w:rPr>
        <w:t xml:space="preserve"> considered to be an </w:t>
      </w:r>
      <w:r w:rsidR="00D2795F">
        <w:rPr>
          <w:b/>
          <w:color w:val="000000"/>
          <w:sz w:val="24"/>
        </w:rPr>
        <w:t>A</w:t>
      </w:r>
      <w:r w:rsidR="00F73E0B" w:rsidRPr="00F73E0B">
        <w:rPr>
          <w:b/>
          <w:color w:val="000000"/>
          <w:sz w:val="24"/>
        </w:rPr>
        <w:t>pproved applicant</w:t>
      </w:r>
      <w:r w:rsidR="002300CD">
        <w:rPr>
          <w:color w:val="000000"/>
          <w:sz w:val="24"/>
        </w:rPr>
        <w:t xml:space="preserve"> under </w:t>
      </w:r>
      <w:hyperlink w:anchor="_2.1.14_Determining_whether_an organ" w:history="1">
        <w:r w:rsidR="002300CD" w:rsidRPr="00E81D01">
          <w:rPr>
            <w:rStyle w:val="Hyperlink"/>
            <w:sz w:val="24"/>
          </w:rPr>
          <w:t>2.1.</w:t>
        </w:r>
        <w:r w:rsidR="002300CD" w:rsidRPr="00E81D01">
          <w:rPr>
            <w:rStyle w:val="Hyperlink"/>
            <w:sz w:val="24"/>
          </w:rPr>
          <w:t>1</w:t>
        </w:r>
        <w:r w:rsidR="002300CD" w:rsidRPr="00E81D01">
          <w:rPr>
            <w:rStyle w:val="Hyperlink"/>
            <w:sz w:val="24"/>
          </w:rPr>
          <w:t>4</w:t>
        </w:r>
      </w:hyperlink>
      <w:r w:rsidR="002300CD">
        <w:rPr>
          <w:color w:val="000000"/>
          <w:sz w:val="24"/>
        </w:rPr>
        <w:t xml:space="preserve"> (see 6.4.9</w:t>
      </w:r>
      <w:r>
        <w:rPr>
          <w:color w:val="000000"/>
          <w:sz w:val="24"/>
        </w:rPr>
        <w:t>).</w:t>
      </w: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713" w:name="_6.4.2_Special_assessment"/>
      <w:bookmarkStart w:id="714" w:name="_Toc153097530"/>
      <w:bookmarkEnd w:id="713"/>
      <w:r>
        <w:rPr>
          <w:rFonts w:ascii="Times New Roman" w:hAnsi="Times New Roman" w:cs="Times New Roman"/>
          <w:color w:val="000000"/>
          <w:sz w:val="24"/>
          <w:szCs w:val="32"/>
        </w:rPr>
        <w:t>6.4.2 Special assessment</w:t>
      </w:r>
      <w:bookmarkEnd w:id="714"/>
    </w:p>
    <w:p w:rsidR="009F3395" w:rsidRDefault="009F3395" w:rsidP="00895DD1">
      <w:pPr>
        <w:pStyle w:val="NormalWeb"/>
        <w:spacing w:before="0" w:beforeAutospacing="0" w:after="0" w:afterAutospacing="0"/>
        <w:jc w:val="both"/>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special assessment concession waives the parental income test for any period during which either the applicant or the applicant’s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w:t>
      </w:r>
    </w:p>
    <w:p w:rsidR="009F3395" w:rsidRDefault="009F3395" w:rsidP="00895DD1">
      <w:pPr>
        <w:numPr>
          <w:ilvl w:val="0"/>
          <w:numId w:val="142"/>
        </w:numPr>
        <w:tabs>
          <w:tab w:val="clear" w:pos="720"/>
          <w:tab w:val="num" w:pos="600"/>
        </w:tabs>
        <w:ind w:left="600" w:hanging="300"/>
        <w:rPr>
          <w:color w:val="000000"/>
          <w:sz w:val="24"/>
        </w:rPr>
      </w:pPr>
      <w:r>
        <w:rPr>
          <w:color w:val="000000"/>
          <w:sz w:val="24"/>
        </w:rPr>
        <w:t xml:space="preserve">receives one of the types of income support specified in </w:t>
      </w:r>
      <w:hyperlink w:anchor="_6.4.3_Circumstances_where_special a" w:history="1">
        <w:r w:rsidRPr="003A391B">
          <w:rPr>
            <w:rStyle w:val="Hyperlink"/>
            <w:sz w:val="24"/>
          </w:rPr>
          <w:t>6.</w:t>
        </w:r>
        <w:r w:rsidRPr="003A391B">
          <w:rPr>
            <w:rStyle w:val="Hyperlink"/>
            <w:sz w:val="24"/>
          </w:rPr>
          <w:t>4</w:t>
        </w:r>
        <w:r w:rsidRPr="003A391B">
          <w:rPr>
            <w:rStyle w:val="Hyperlink"/>
            <w:sz w:val="24"/>
          </w:rPr>
          <w:t>.3</w:t>
        </w:r>
      </w:hyperlink>
      <w:r>
        <w:rPr>
          <w:color w:val="000000"/>
          <w:sz w:val="24"/>
        </w:rPr>
        <w:t>; or</w:t>
      </w:r>
    </w:p>
    <w:p w:rsidR="009F3395" w:rsidRDefault="009F3395" w:rsidP="00895DD1">
      <w:pPr>
        <w:numPr>
          <w:ilvl w:val="0"/>
          <w:numId w:val="142"/>
        </w:numPr>
        <w:tabs>
          <w:tab w:val="clear" w:pos="720"/>
          <w:tab w:val="num" w:pos="600"/>
        </w:tabs>
        <w:ind w:left="600" w:hanging="300"/>
        <w:rPr>
          <w:color w:val="000000"/>
          <w:sz w:val="24"/>
        </w:rPr>
      </w:pPr>
      <w:proofErr w:type="gramStart"/>
      <w:r>
        <w:rPr>
          <w:color w:val="000000"/>
          <w:sz w:val="24"/>
        </w:rPr>
        <w:t>holds</w:t>
      </w:r>
      <w:proofErr w:type="gramEnd"/>
      <w:r>
        <w:rPr>
          <w:color w:val="000000"/>
          <w:sz w:val="24"/>
        </w:rPr>
        <w:t xml:space="preserve"> a valid Health Care Card (see 6.4.4).</w:t>
      </w:r>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means that the income </w:t>
      </w:r>
      <w:proofErr w:type="gramStart"/>
      <w:r>
        <w:rPr>
          <w:rFonts w:ascii="Times New Roman" w:hAnsi="Times New Roman" w:cs="Times New Roman"/>
          <w:color w:val="000000"/>
          <w:szCs w:val="20"/>
        </w:rPr>
        <w:t xml:space="preserve">test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applied to either person’s income and, subject to boarding costs (see</w:t>
      </w:r>
      <w:proofErr w:type="gramEnd"/>
      <w:r>
        <w:rPr>
          <w:rFonts w:ascii="Times New Roman" w:hAnsi="Times New Roman" w:cs="Times New Roman"/>
          <w:color w:val="000000"/>
          <w:szCs w:val="20"/>
        </w:rPr>
        <w:t xml:space="preserve"> 5.2.7),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entitled to the maximum Additional Boarding Allowance during that period.</w:t>
      </w: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715" w:name="_6.4.3_Circumstances_where_special a"/>
      <w:bookmarkStart w:id="716" w:name="_Toc153097531"/>
      <w:bookmarkEnd w:id="715"/>
      <w:r>
        <w:rPr>
          <w:rFonts w:ascii="Times New Roman" w:hAnsi="Times New Roman" w:cs="Times New Roman"/>
          <w:color w:val="000000"/>
          <w:sz w:val="24"/>
          <w:szCs w:val="32"/>
        </w:rPr>
        <w:t>6.4.3 Circumstances where special assessment applies</w:t>
      </w:r>
      <w:bookmarkEnd w:id="716"/>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Special assessment applies for the period (at least one of) the applicant or the applicant’s </w:t>
      </w:r>
      <w:r w:rsidR="00D4635F">
        <w:rPr>
          <w:rFonts w:ascii="Times New Roman" w:hAnsi="Times New Roman" w:cs="Times New Roman"/>
          <w:b/>
          <w:color w:val="000000"/>
          <w:szCs w:val="20"/>
        </w:rPr>
        <w:t xml:space="preserve">Partner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receiving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under:</w:t>
      </w:r>
    </w:p>
    <w:p w:rsidR="002E485A" w:rsidRPr="00895DD1" w:rsidRDefault="002E485A" w:rsidP="00895DD1">
      <w:pPr>
        <w:numPr>
          <w:ilvl w:val="0"/>
          <w:numId w:val="143"/>
        </w:numPr>
        <w:tabs>
          <w:tab w:val="clear" w:pos="360"/>
          <w:tab w:val="num" w:pos="600"/>
        </w:tabs>
        <w:ind w:left="600" w:hanging="300"/>
        <w:rPr>
          <w:color w:val="000000"/>
          <w:sz w:val="24"/>
        </w:rPr>
      </w:pPr>
      <w:r w:rsidRPr="00895DD1">
        <w:rPr>
          <w:color w:val="000000"/>
          <w:sz w:val="24"/>
        </w:rPr>
        <w:t xml:space="preserve">an income support payment, social security pension/benefit as defined under the </w:t>
      </w:r>
      <w:r w:rsidRPr="00895DD1">
        <w:rPr>
          <w:i/>
          <w:color w:val="000000"/>
          <w:sz w:val="24"/>
        </w:rPr>
        <w:t>Social Security Act 1991</w:t>
      </w:r>
      <w:r w:rsidR="00670C52" w:rsidRPr="00895DD1">
        <w:rPr>
          <w:i/>
          <w:color w:val="000000"/>
          <w:sz w:val="24"/>
        </w:rPr>
        <w:t>;</w:t>
      </w:r>
    </w:p>
    <w:p w:rsidR="009F3395" w:rsidRPr="009943CB" w:rsidRDefault="009F3395" w:rsidP="00895DD1">
      <w:pPr>
        <w:numPr>
          <w:ilvl w:val="0"/>
          <w:numId w:val="143"/>
        </w:numPr>
        <w:tabs>
          <w:tab w:val="clear" w:pos="360"/>
          <w:tab w:val="num" w:pos="600"/>
        </w:tabs>
        <w:ind w:left="600" w:hanging="300"/>
        <w:rPr>
          <w:color w:val="000000"/>
          <w:sz w:val="24"/>
        </w:rPr>
      </w:pPr>
      <w:r w:rsidRPr="009943CB">
        <w:rPr>
          <w:color w:val="000000"/>
          <w:sz w:val="24"/>
        </w:rPr>
        <w:t>a Department of Veterans’ Affairs pension (</w:t>
      </w:r>
      <w:r w:rsidRPr="00B34E77">
        <w:rPr>
          <w:bCs/>
          <w:i/>
          <w:color w:val="000000"/>
          <w:sz w:val="24"/>
        </w:rPr>
        <w:t>excluding</w:t>
      </w:r>
      <w:r w:rsidRPr="009943CB">
        <w:rPr>
          <w:color w:val="000000"/>
          <w:sz w:val="24"/>
        </w:rPr>
        <w:t xml:space="preserve"> the D</w:t>
      </w:r>
      <w:smartTag w:uri="urn:schemas-microsoft-com:office:smarttags" w:element="PersonName">
        <w:r w:rsidRPr="009943CB">
          <w:rPr>
            <w:color w:val="000000"/>
            <w:sz w:val="24"/>
          </w:rPr>
          <w:t>is</w:t>
        </w:r>
      </w:smartTag>
      <w:r w:rsidRPr="009943CB">
        <w:rPr>
          <w:color w:val="000000"/>
          <w:sz w:val="24"/>
        </w:rPr>
        <w:t>ability Pension);</w:t>
      </w:r>
    </w:p>
    <w:p w:rsidR="009F3395" w:rsidRPr="009943CB" w:rsidRDefault="009F3395" w:rsidP="00895DD1">
      <w:pPr>
        <w:numPr>
          <w:ilvl w:val="0"/>
          <w:numId w:val="143"/>
        </w:numPr>
        <w:tabs>
          <w:tab w:val="clear" w:pos="360"/>
          <w:tab w:val="num" w:pos="600"/>
        </w:tabs>
        <w:ind w:left="600" w:hanging="300"/>
        <w:rPr>
          <w:color w:val="000000"/>
          <w:sz w:val="24"/>
        </w:rPr>
      </w:pPr>
      <w:r w:rsidRPr="009943CB">
        <w:rPr>
          <w:color w:val="000000"/>
          <w:sz w:val="24"/>
        </w:rPr>
        <w:t>Farm Help;</w:t>
      </w:r>
    </w:p>
    <w:p w:rsidR="009F3395" w:rsidRPr="009943CB" w:rsidRDefault="009F3395" w:rsidP="00895DD1">
      <w:pPr>
        <w:numPr>
          <w:ilvl w:val="0"/>
          <w:numId w:val="143"/>
        </w:numPr>
        <w:tabs>
          <w:tab w:val="clear" w:pos="360"/>
          <w:tab w:val="num" w:pos="600"/>
        </w:tabs>
        <w:ind w:left="600" w:hanging="300"/>
        <w:rPr>
          <w:color w:val="000000"/>
          <w:sz w:val="24"/>
        </w:rPr>
      </w:pPr>
      <w:r w:rsidRPr="009943CB">
        <w:rPr>
          <w:color w:val="000000"/>
          <w:sz w:val="24"/>
        </w:rPr>
        <w:t>Exceptional Circumstances Relief Payment;</w:t>
      </w:r>
    </w:p>
    <w:p w:rsidR="009F3395" w:rsidRPr="009943CB" w:rsidRDefault="009F3395" w:rsidP="00895DD1">
      <w:pPr>
        <w:numPr>
          <w:ilvl w:val="0"/>
          <w:numId w:val="143"/>
        </w:numPr>
        <w:tabs>
          <w:tab w:val="clear" w:pos="360"/>
          <w:tab w:val="num" w:pos="600"/>
        </w:tabs>
        <w:ind w:left="600" w:hanging="300"/>
        <w:rPr>
          <w:color w:val="000000"/>
          <w:sz w:val="24"/>
        </w:rPr>
      </w:pPr>
      <w:r w:rsidRPr="009943CB">
        <w:rPr>
          <w:color w:val="000000"/>
          <w:sz w:val="24"/>
        </w:rPr>
        <w:t xml:space="preserve">the New </w:t>
      </w:r>
      <w:smartTag w:uri="urn:schemas-microsoft-com:office:smarttags" w:element="place">
        <w:smartTag w:uri="urn:schemas-microsoft-com:office:smarttags" w:element="City">
          <w:r w:rsidRPr="009943CB">
            <w:rPr>
              <w:color w:val="000000"/>
              <w:sz w:val="24"/>
            </w:rPr>
            <w:t>Enterpr</w:t>
          </w:r>
          <w:smartTag w:uri="urn:schemas-microsoft-com:office:smarttags" w:element="PersonName">
            <w:r w:rsidRPr="009943CB">
              <w:rPr>
                <w:color w:val="000000"/>
                <w:sz w:val="24"/>
              </w:rPr>
              <w:t>is</w:t>
            </w:r>
          </w:smartTag>
          <w:r w:rsidRPr="009943CB">
            <w:rPr>
              <w:color w:val="000000"/>
              <w:sz w:val="24"/>
            </w:rPr>
            <w:t>e</w:t>
          </w:r>
        </w:smartTag>
      </w:smartTag>
      <w:r w:rsidRPr="009943CB">
        <w:rPr>
          <w:color w:val="000000"/>
          <w:sz w:val="24"/>
        </w:rPr>
        <w:t xml:space="preserve"> Incentive Scheme (NEIS);</w:t>
      </w:r>
    </w:p>
    <w:p w:rsidR="009F3395" w:rsidRPr="009943CB" w:rsidRDefault="009F3395" w:rsidP="00895DD1">
      <w:pPr>
        <w:numPr>
          <w:ilvl w:val="0"/>
          <w:numId w:val="143"/>
        </w:numPr>
        <w:tabs>
          <w:tab w:val="clear" w:pos="360"/>
          <w:tab w:val="num" w:pos="600"/>
        </w:tabs>
        <w:ind w:left="600" w:hanging="300"/>
        <w:rPr>
          <w:color w:val="000000"/>
          <w:sz w:val="24"/>
        </w:rPr>
      </w:pPr>
      <w:r w:rsidRPr="009943CB">
        <w:rPr>
          <w:color w:val="000000"/>
          <w:sz w:val="24"/>
        </w:rPr>
        <w:t>a Textiles Clothing and Footwear (TCF) Special Allowance;</w:t>
      </w:r>
    </w:p>
    <w:p w:rsidR="009F3395" w:rsidRPr="009943CB" w:rsidRDefault="009F3395" w:rsidP="00895DD1">
      <w:pPr>
        <w:numPr>
          <w:ilvl w:val="0"/>
          <w:numId w:val="143"/>
        </w:numPr>
        <w:tabs>
          <w:tab w:val="clear" w:pos="360"/>
          <w:tab w:val="num" w:pos="600"/>
        </w:tabs>
        <w:ind w:left="600" w:hanging="300"/>
        <w:rPr>
          <w:color w:val="000000"/>
          <w:sz w:val="24"/>
        </w:rPr>
      </w:pPr>
      <w:r w:rsidRPr="009943CB">
        <w:rPr>
          <w:color w:val="000000"/>
          <w:sz w:val="24"/>
        </w:rPr>
        <w:t>Youth Allowance/Austudy/ABSTUDY;</w:t>
      </w:r>
    </w:p>
    <w:p w:rsidR="009F3395" w:rsidRPr="009943CB" w:rsidRDefault="009F3395" w:rsidP="00895DD1">
      <w:pPr>
        <w:numPr>
          <w:ilvl w:val="0"/>
          <w:numId w:val="143"/>
        </w:numPr>
        <w:tabs>
          <w:tab w:val="clear" w:pos="360"/>
          <w:tab w:val="num" w:pos="600"/>
        </w:tabs>
        <w:ind w:left="600" w:hanging="300"/>
        <w:rPr>
          <w:color w:val="000000"/>
          <w:sz w:val="24"/>
        </w:rPr>
      </w:pPr>
      <w:r w:rsidRPr="009943CB">
        <w:rPr>
          <w:color w:val="000000"/>
          <w:sz w:val="24"/>
        </w:rPr>
        <w:t>an allowance for full-time vocational training or education; or</w:t>
      </w:r>
    </w:p>
    <w:p w:rsidR="009F3395" w:rsidRDefault="009F3395" w:rsidP="00895DD1">
      <w:pPr>
        <w:numPr>
          <w:ilvl w:val="0"/>
          <w:numId w:val="143"/>
        </w:numPr>
        <w:tabs>
          <w:tab w:val="clear" w:pos="360"/>
          <w:tab w:val="num" w:pos="600"/>
        </w:tabs>
        <w:ind w:left="600" w:hanging="300"/>
        <w:rPr>
          <w:color w:val="000000"/>
          <w:sz w:val="24"/>
        </w:rPr>
      </w:pPr>
      <w:r w:rsidRPr="009943CB">
        <w:rPr>
          <w:color w:val="000000"/>
          <w:sz w:val="24"/>
        </w:rPr>
        <w:t xml:space="preserve">Community Development Employment Projects (CDEP) Scheme wage and meets the conditions outlined in </w:t>
      </w:r>
      <w:r w:rsidR="00B47A39">
        <w:rPr>
          <w:color w:val="000000"/>
          <w:sz w:val="24"/>
        </w:rPr>
        <w:t>6.4.5</w:t>
      </w:r>
      <w:r>
        <w:rPr>
          <w:color w:val="000000"/>
          <w:sz w:val="24"/>
        </w:rPr>
        <w:t>.</w:t>
      </w:r>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i/>
          <w:iCs/>
          <w:color w:val="000000"/>
          <w:szCs w:val="20"/>
        </w:rPr>
      </w:pPr>
      <w:r>
        <w:rPr>
          <w:rFonts w:ascii="Times New Roman" w:hAnsi="Times New Roman" w:cs="Times New Roman"/>
          <w:color w:val="000000"/>
          <w:szCs w:val="20"/>
        </w:rPr>
        <w:lastRenderedPageBreak/>
        <w:t xml:space="preserve">The concession also applies for the period an applicant or their </w:t>
      </w:r>
      <w:r w:rsidR="00D4635F">
        <w:rPr>
          <w:rFonts w:ascii="Times New Roman" w:hAnsi="Times New Roman" w:cs="Times New Roman"/>
          <w:color w:val="000000"/>
          <w:szCs w:val="20"/>
        </w:rPr>
        <w:t xml:space="preserve">Partner </w:t>
      </w:r>
      <w:r>
        <w:rPr>
          <w:rFonts w:ascii="Times New Roman" w:hAnsi="Times New Roman" w:cs="Times New Roman"/>
          <w:color w:val="000000"/>
          <w:szCs w:val="20"/>
        </w:rPr>
        <w:t>holds a valid Health Care Card (HCC) for low-income earners (see </w:t>
      </w:r>
      <w:hyperlink w:anchor="_6.4.4_Special_assessment_- concessi" w:history="1">
        <w:r w:rsidRPr="003A391B">
          <w:rPr>
            <w:rStyle w:val="Hyperlink"/>
            <w:rFonts w:ascii="Times New Roman" w:hAnsi="Times New Roman" w:cs="Times New Roman"/>
            <w:szCs w:val="20"/>
          </w:rPr>
          <w:t>6.4.</w:t>
        </w:r>
        <w:r w:rsidRPr="003A391B">
          <w:rPr>
            <w:rStyle w:val="Hyperlink"/>
            <w:rFonts w:ascii="Times New Roman" w:hAnsi="Times New Roman" w:cs="Times New Roman"/>
            <w:szCs w:val="20"/>
          </w:rPr>
          <w:t>4</w:t>
        </w:r>
      </w:hyperlink>
      <w:r>
        <w:rPr>
          <w:rFonts w:ascii="Times New Roman" w:hAnsi="Times New Roman" w:cs="Times New Roman"/>
          <w:color w:val="000000"/>
          <w:szCs w:val="20"/>
        </w:rPr>
        <w:t>)</w:t>
      </w:r>
      <w:r>
        <w:rPr>
          <w:rFonts w:ascii="Times New Roman" w:hAnsi="Times New Roman" w:cs="Times New Roman"/>
          <w:i/>
          <w:iCs/>
          <w:color w:val="000000"/>
          <w:szCs w:val="20"/>
        </w:rPr>
        <w:t>.</w:t>
      </w:r>
    </w:p>
    <w:p w:rsidR="00774E5B" w:rsidRDefault="00774E5B" w:rsidP="00895DD1">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717" w:name="_6.4.4_Special_assessment_- concessi"/>
      <w:bookmarkStart w:id="718" w:name="_Toc153097532"/>
      <w:bookmarkEnd w:id="717"/>
      <w:r>
        <w:rPr>
          <w:rFonts w:ascii="Times New Roman" w:hAnsi="Times New Roman" w:cs="Times New Roman"/>
          <w:color w:val="000000"/>
          <w:sz w:val="24"/>
          <w:szCs w:val="32"/>
        </w:rPr>
        <w:t>6.4.4 Special assessment - concession cards</w:t>
      </w:r>
      <w:bookmarkEnd w:id="718"/>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Special assessment applies for the period the applicant or the applicant’s </w:t>
      </w:r>
      <w:r w:rsidR="00D4635F">
        <w:rPr>
          <w:rFonts w:ascii="Times New Roman" w:hAnsi="Times New Roman" w:cs="Times New Roman"/>
          <w:b/>
          <w:color w:val="000000"/>
          <w:szCs w:val="20"/>
        </w:rPr>
        <w:t xml:space="preserve">Partner </w:t>
      </w:r>
      <w:r>
        <w:rPr>
          <w:rFonts w:ascii="Times New Roman" w:hAnsi="Times New Roman" w:cs="Times New Roman"/>
          <w:color w:val="000000"/>
          <w:szCs w:val="20"/>
        </w:rPr>
        <w:t>holds a valid Health Care Card (HCC) for low-income earners.</w:t>
      </w:r>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However, the special assessment concession does not apply:</w:t>
      </w:r>
    </w:p>
    <w:p w:rsidR="009F3395" w:rsidRDefault="009F3395" w:rsidP="00895DD1">
      <w:pPr>
        <w:numPr>
          <w:ilvl w:val="0"/>
          <w:numId w:val="144"/>
        </w:numPr>
        <w:tabs>
          <w:tab w:val="clear" w:pos="720"/>
          <w:tab w:val="num" w:pos="600"/>
        </w:tabs>
        <w:ind w:left="600" w:hanging="300"/>
        <w:rPr>
          <w:color w:val="000000"/>
          <w:sz w:val="24"/>
        </w:rPr>
      </w:pPr>
      <w:r>
        <w:rPr>
          <w:color w:val="000000"/>
          <w:sz w:val="24"/>
        </w:rPr>
        <w:t>for a period after the expiry date on the card; or</w:t>
      </w:r>
    </w:p>
    <w:p w:rsidR="009F3395" w:rsidRDefault="009F3395" w:rsidP="00895DD1">
      <w:pPr>
        <w:numPr>
          <w:ilvl w:val="0"/>
          <w:numId w:val="144"/>
        </w:numPr>
        <w:tabs>
          <w:tab w:val="clear" w:pos="720"/>
          <w:tab w:val="num" w:pos="600"/>
        </w:tabs>
        <w:ind w:left="600" w:hanging="300"/>
        <w:rPr>
          <w:color w:val="000000"/>
          <w:sz w:val="24"/>
        </w:rPr>
      </w:pPr>
      <w:r>
        <w:rPr>
          <w:color w:val="000000"/>
          <w:sz w:val="24"/>
        </w:rPr>
        <w:t xml:space="preserve">where a </w:t>
      </w:r>
      <w:r w:rsidR="00D4635F">
        <w:rPr>
          <w:b/>
          <w:color w:val="000000"/>
          <w:sz w:val="24"/>
        </w:rPr>
        <w:t xml:space="preserve">Parent </w:t>
      </w:r>
      <w:r>
        <w:rPr>
          <w:color w:val="000000"/>
          <w:sz w:val="24"/>
        </w:rPr>
        <w:t>holds a HCC because they receive a social security Mobility Allowance or Carer Allowance (in respect of a d</w:t>
      </w:r>
      <w:smartTag w:uri="urn:schemas-microsoft-com:office:smarttags" w:element="PersonName">
        <w:r>
          <w:rPr>
            <w:color w:val="000000"/>
            <w:sz w:val="24"/>
          </w:rPr>
          <w:t>is</w:t>
        </w:r>
      </w:smartTag>
      <w:r>
        <w:rPr>
          <w:color w:val="000000"/>
          <w:sz w:val="24"/>
        </w:rPr>
        <w:t>abled child); or</w:t>
      </w:r>
    </w:p>
    <w:p w:rsidR="009F3395" w:rsidRDefault="009F3395" w:rsidP="00895DD1">
      <w:pPr>
        <w:numPr>
          <w:ilvl w:val="0"/>
          <w:numId w:val="144"/>
        </w:numPr>
        <w:tabs>
          <w:tab w:val="clear" w:pos="720"/>
          <w:tab w:val="num" w:pos="600"/>
        </w:tabs>
        <w:ind w:left="600" w:hanging="300"/>
        <w:rPr>
          <w:color w:val="000000"/>
          <w:sz w:val="24"/>
        </w:rPr>
      </w:pPr>
      <w:proofErr w:type="gramStart"/>
      <w:r>
        <w:rPr>
          <w:color w:val="000000"/>
          <w:sz w:val="24"/>
        </w:rPr>
        <w:t>if</w:t>
      </w:r>
      <w:proofErr w:type="gramEnd"/>
      <w:r>
        <w:rPr>
          <w:color w:val="000000"/>
          <w:sz w:val="24"/>
        </w:rPr>
        <w:t xml:space="preserve"> the applicant or the applicant’s </w:t>
      </w:r>
      <w:r w:rsidR="00D4635F">
        <w:rPr>
          <w:color w:val="000000"/>
          <w:sz w:val="24"/>
        </w:rPr>
        <w:t xml:space="preserve">Partner </w:t>
      </w:r>
      <w:r>
        <w:rPr>
          <w:color w:val="000000"/>
          <w:sz w:val="24"/>
        </w:rPr>
        <w:t xml:space="preserve">holds only a Pensioner Concession Card or a </w:t>
      </w:r>
      <w:r w:rsidRPr="00B47A39">
        <w:rPr>
          <w:color w:val="000000"/>
          <w:sz w:val="24"/>
        </w:rPr>
        <w:t>Commonwealth</w:t>
      </w:r>
      <w:r>
        <w:rPr>
          <w:color w:val="000000"/>
          <w:sz w:val="24"/>
        </w:rPr>
        <w:t xml:space="preserve"> Seniors Health Card (CSHC).</w:t>
      </w: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719" w:name="_6.4.5_Basis_for_special assessment "/>
      <w:bookmarkStart w:id="720" w:name="_Toc153097533"/>
      <w:bookmarkEnd w:id="719"/>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5</w:t>
      </w:r>
      <w:r>
        <w:rPr>
          <w:rFonts w:ascii="Times New Roman" w:hAnsi="Times New Roman" w:cs="Times New Roman"/>
          <w:color w:val="000000"/>
          <w:sz w:val="24"/>
          <w:szCs w:val="32"/>
        </w:rPr>
        <w:t xml:space="preserve"> Bas</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for special assessment - CDEP</w:t>
      </w:r>
      <w:bookmarkEnd w:id="720"/>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special assessment applies where the applicant or applicant’s </w:t>
      </w:r>
      <w:r w:rsidR="00D4635F">
        <w:rPr>
          <w:rFonts w:ascii="Times New Roman" w:hAnsi="Times New Roman" w:cs="Times New Roman"/>
          <w:b/>
          <w:color w:val="000000"/>
          <w:szCs w:val="20"/>
        </w:rPr>
        <w:t xml:space="preserve">Partner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receiving a Community Development Employment Projects (CDEP) Scheme wage as a participant and which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Pr>
          <w:rFonts w:ascii="Times New Roman" w:hAnsi="Times New Roman" w:cs="Times New Roman"/>
          <w:color w:val="000000"/>
          <w:szCs w:val="20"/>
          <w:u w:val="single"/>
        </w:rPr>
        <w:t>not</w:t>
      </w:r>
      <w:r>
        <w:rPr>
          <w:rFonts w:ascii="Times New Roman" w:hAnsi="Times New Roman" w:cs="Times New Roman"/>
          <w:color w:val="000000"/>
          <w:szCs w:val="20"/>
        </w:rPr>
        <w:t xml:space="preserve"> paid to admin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ter a CDEP project.</w:t>
      </w: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721" w:name="_6.4.6_Duration_of_special assessmen"/>
      <w:bookmarkStart w:id="722" w:name="_Toc153097534"/>
      <w:bookmarkEnd w:id="721"/>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6</w:t>
      </w:r>
      <w:r>
        <w:rPr>
          <w:rFonts w:ascii="Times New Roman" w:hAnsi="Times New Roman" w:cs="Times New Roman"/>
          <w:color w:val="000000"/>
          <w:sz w:val="24"/>
          <w:szCs w:val="32"/>
        </w:rPr>
        <w:t xml:space="preserve"> Duration of special assessment</w:t>
      </w:r>
      <w:bookmarkEnd w:id="722"/>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Special assessment will commence from 1 January of the year for which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sought or the date the applicant or applicant’s </w:t>
      </w:r>
      <w:r w:rsidR="00D4635F">
        <w:rPr>
          <w:rFonts w:ascii="Times New Roman" w:hAnsi="Times New Roman" w:cs="Times New Roman"/>
          <w:b/>
          <w:color w:val="000000"/>
          <w:szCs w:val="20"/>
        </w:rPr>
        <w:t xml:space="preserve">Partner </w:t>
      </w:r>
      <w:r>
        <w:rPr>
          <w:rFonts w:ascii="Times New Roman" w:hAnsi="Times New Roman" w:cs="Times New Roman"/>
          <w:color w:val="000000"/>
          <w:szCs w:val="20"/>
        </w:rPr>
        <w:t xml:space="preserve">commences receiving one of the types of income support specified in </w:t>
      </w:r>
      <w:hyperlink w:anchor="_6.4.3_Circumstances_where_special a" w:history="1">
        <w:r w:rsidRPr="003A391B">
          <w:rPr>
            <w:rStyle w:val="Hyperlink"/>
            <w:rFonts w:ascii="Times New Roman" w:hAnsi="Times New Roman" w:cs="Times New Roman"/>
            <w:szCs w:val="20"/>
          </w:rPr>
          <w:t>6</w:t>
        </w:r>
        <w:r w:rsidRPr="003A391B">
          <w:rPr>
            <w:rStyle w:val="Hyperlink"/>
            <w:rFonts w:ascii="Times New Roman" w:hAnsi="Times New Roman" w:cs="Times New Roman"/>
            <w:szCs w:val="20"/>
          </w:rPr>
          <w:t>.</w:t>
        </w:r>
        <w:r w:rsidRPr="003A391B">
          <w:rPr>
            <w:rStyle w:val="Hyperlink"/>
            <w:rFonts w:ascii="Times New Roman" w:hAnsi="Times New Roman" w:cs="Times New Roman"/>
            <w:szCs w:val="20"/>
          </w:rPr>
          <w:t>4.3</w:t>
        </w:r>
      </w:hyperlink>
      <w:r>
        <w:rPr>
          <w:rFonts w:ascii="Times New Roman" w:hAnsi="Times New Roman" w:cs="Times New Roman"/>
          <w:color w:val="000000"/>
          <w:szCs w:val="20"/>
        </w:rPr>
        <w:t xml:space="preserve"> (or commences to hold a valid Health Care Card), whichever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later.</w:t>
      </w:r>
    </w:p>
    <w:p w:rsidR="009F3395" w:rsidRDefault="009F3395" w:rsidP="00895DD1">
      <w:pPr>
        <w:pStyle w:val="NormalWeb"/>
        <w:spacing w:before="0" w:beforeAutospacing="0" w:after="0" w:afterAutospacing="0"/>
        <w:jc w:val="both"/>
        <w:rPr>
          <w:rFonts w:ascii="Times New Roman" w:hAnsi="Times New Roman" w:cs="Times New Roman"/>
          <w:color w:val="000000"/>
          <w:szCs w:val="20"/>
        </w:rPr>
      </w:pPr>
    </w:p>
    <w:p w:rsidR="009F3395" w:rsidRPr="00ED65EC"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Special assessment will lapse on the date the applicant or applicant’s </w:t>
      </w:r>
      <w:r w:rsidR="00D4635F">
        <w:rPr>
          <w:rFonts w:ascii="Times New Roman" w:hAnsi="Times New Roman" w:cs="Times New Roman"/>
          <w:color w:val="000000"/>
          <w:szCs w:val="20"/>
        </w:rPr>
        <w:t xml:space="preserve">Partner </w:t>
      </w:r>
      <w:r w:rsidRPr="00ED65EC">
        <w:rPr>
          <w:rFonts w:ascii="Times New Roman" w:hAnsi="Times New Roman" w:cs="Times New Roman"/>
          <w:color w:val="000000"/>
          <w:szCs w:val="20"/>
        </w:rPr>
        <w:t>ceases to receive the applicable type of income support (or ceases to hold a valid Health Care Card).</w:t>
      </w:r>
    </w:p>
    <w:p w:rsidR="009F3395" w:rsidRPr="00ED65EC" w:rsidRDefault="009F3395" w:rsidP="00895DD1">
      <w:pPr>
        <w:pStyle w:val="NormalWeb"/>
        <w:tabs>
          <w:tab w:val="left" w:pos="6980"/>
        </w:tabs>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sidRPr="00ED65EC">
        <w:rPr>
          <w:rFonts w:ascii="Times New Roman" w:hAnsi="Times New Roman" w:cs="Times New Roman"/>
          <w:color w:val="000000"/>
          <w:szCs w:val="20"/>
        </w:rPr>
        <w:t xml:space="preserve">If the applicant or applicant’s </w:t>
      </w:r>
      <w:r w:rsidR="00D4635F">
        <w:rPr>
          <w:rFonts w:ascii="Times New Roman" w:hAnsi="Times New Roman" w:cs="Times New Roman"/>
          <w:color w:val="000000"/>
          <w:szCs w:val="20"/>
        </w:rPr>
        <w:t xml:space="preserve">Partner </w:t>
      </w:r>
      <w:r w:rsidRPr="00ED65EC">
        <w:rPr>
          <w:rFonts w:ascii="Times New Roman" w:hAnsi="Times New Roman" w:cs="Times New Roman"/>
          <w:color w:val="000000"/>
          <w:szCs w:val="20"/>
        </w:rPr>
        <w:t>continues to receive one of the types</w:t>
      </w:r>
      <w:r>
        <w:rPr>
          <w:rFonts w:ascii="Times New Roman" w:hAnsi="Times New Roman" w:cs="Times New Roman"/>
          <w:color w:val="000000"/>
          <w:szCs w:val="20"/>
        </w:rPr>
        <w:t xml:space="preserve"> of income support specified in </w:t>
      </w:r>
      <w:hyperlink w:anchor="_6.4.3_Circumstances_where_special a" w:history="1">
        <w:r w:rsidRPr="003A391B">
          <w:rPr>
            <w:rStyle w:val="Hyperlink"/>
            <w:rFonts w:ascii="Times New Roman" w:hAnsi="Times New Roman" w:cs="Times New Roman"/>
            <w:szCs w:val="20"/>
          </w:rPr>
          <w:t>6.</w:t>
        </w:r>
        <w:r w:rsidRPr="003A391B">
          <w:rPr>
            <w:rStyle w:val="Hyperlink"/>
            <w:rFonts w:ascii="Times New Roman" w:hAnsi="Times New Roman" w:cs="Times New Roman"/>
            <w:szCs w:val="20"/>
          </w:rPr>
          <w:t>4</w:t>
        </w:r>
        <w:r w:rsidRPr="003A391B">
          <w:rPr>
            <w:rStyle w:val="Hyperlink"/>
            <w:rFonts w:ascii="Times New Roman" w:hAnsi="Times New Roman" w:cs="Times New Roman"/>
            <w:szCs w:val="20"/>
          </w:rPr>
          <w:t>.3</w:t>
        </w:r>
      </w:hyperlink>
      <w:r>
        <w:rPr>
          <w:rFonts w:ascii="Times New Roman" w:hAnsi="Times New Roman" w:cs="Times New Roman"/>
          <w:color w:val="000000"/>
          <w:szCs w:val="20"/>
        </w:rPr>
        <w:t xml:space="preserve"> (or continues to hold a valid Health Care Card) to the end of the year for which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sought, Special Assessment will carry through to the end of the year.</w:t>
      </w:r>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Pr="00895DD1" w:rsidRDefault="009F3395" w:rsidP="00895DD1">
      <w:pPr>
        <w:pStyle w:val="warning"/>
        <w:shd w:val="clear" w:color="auto" w:fill="D9D9D9"/>
        <w:spacing w:before="0" w:beforeAutospacing="0" w:after="0" w:afterAutospacing="0"/>
        <w:rPr>
          <w:rFonts w:ascii="Times New Roman" w:hAnsi="Times New Roman" w:cs="Times New Roman"/>
          <w:b w:val="0"/>
          <w:szCs w:val="20"/>
        </w:rPr>
      </w:pPr>
      <w:r w:rsidRPr="00895DD1">
        <w:rPr>
          <w:rFonts w:ascii="Times New Roman" w:hAnsi="Times New Roman" w:cs="Times New Roman"/>
          <w:b w:val="0"/>
          <w:szCs w:val="20"/>
        </w:rPr>
        <w:t xml:space="preserve">Note: Where an applicant or their partner’s </w:t>
      </w:r>
      <w:r w:rsidR="006633D8" w:rsidRPr="00895DD1">
        <w:rPr>
          <w:rFonts w:ascii="Times New Roman" w:hAnsi="Times New Roman" w:cs="Times New Roman"/>
          <w:b w:val="0"/>
          <w:szCs w:val="20"/>
        </w:rPr>
        <w:t>Exceptional Circumstances Relief Payment</w:t>
      </w:r>
      <w:r w:rsidRPr="00895DD1">
        <w:rPr>
          <w:rFonts w:ascii="Times New Roman" w:hAnsi="Times New Roman" w:cs="Times New Roman"/>
          <w:b w:val="0"/>
          <w:szCs w:val="20"/>
        </w:rPr>
        <w:t xml:space="preserve"> ceases as a result of the drought recovery period ending, he or she </w:t>
      </w:r>
      <w:smartTag w:uri="urn:schemas-microsoft-com:office:smarttags" w:element="PersonName">
        <w:r w:rsidRPr="00895DD1">
          <w:rPr>
            <w:rFonts w:ascii="Times New Roman" w:hAnsi="Times New Roman" w:cs="Times New Roman"/>
            <w:b w:val="0"/>
            <w:szCs w:val="20"/>
          </w:rPr>
          <w:t>is</w:t>
        </w:r>
      </w:smartTag>
      <w:r w:rsidRPr="00895DD1">
        <w:rPr>
          <w:rFonts w:ascii="Times New Roman" w:hAnsi="Times New Roman" w:cs="Times New Roman"/>
          <w:b w:val="0"/>
          <w:szCs w:val="20"/>
        </w:rPr>
        <w:t xml:space="preserve"> taken to be receiving a payment under that scheme until the end of the year in which payments cease. As a result special assessment continues to apply until the end of the calendar year.</w:t>
      </w: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723" w:name="_6.4.7_Special_assessment_lapses - r"/>
      <w:bookmarkStart w:id="724" w:name="_Toc153097535"/>
      <w:bookmarkEnd w:id="723"/>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7</w:t>
      </w:r>
      <w:r>
        <w:rPr>
          <w:rFonts w:ascii="Times New Roman" w:hAnsi="Times New Roman" w:cs="Times New Roman"/>
          <w:color w:val="000000"/>
          <w:sz w:val="24"/>
          <w:szCs w:val="32"/>
        </w:rPr>
        <w:t xml:space="preserve"> Special assessment lapses - reassessment on parental income</w:t>
      </w:r>
      <w:bookmarkEnd w:id="724"/>
    </w:p>
    <w:p w:rsidR="009F3395" w:rsidRDefault="009F3395" w:rsidP="00895DD1">
      <w:pPr>
        <w:pStyle w:val="NormalWeb"/>
        <w:spacing w:before="0" w:beforeAutospacing="0" w:after="0" w:afterAutospacing="0"/>
        <w:jc w:val="both"/>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special assessment lapses the parental income test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applied to determine eligibility for Additional Boarding Allowance from the date on which the applicant or applicant’s </w:t>
      </w:r>
      <w:r w:rsidR="00D4635F">
        <w:rPr>
          <w:rFonts w:ascii="Times New Roman" w:hAnsi="Times New Roman" w:cs="Times New Roman"/>
          <w:b/>
          <w:color w:val="000000"/>
          <w:szCs w:val="20"/>
        </w:rPr>
        <w:t xml:space="preserve">Partner </w:t>
      </w:r>
      <w:r>
        <w:rPr>
          <w:rFonts w:ascii="Times New Roman" w:hAnsi="Times New Roman" w:cs="Times New Roman"/>
          <w:color w:val="000000"/>
          <w:szCs w:val="20"/>
        </w:rPr>
        <w:t xml:space="preserve">ceased to receive one of the types of income support specified in </w:t>
      </w:r>
      <w:hyperlink w:anchor="_6.4.3_Circumstances_where_special a" w:history="1">
        <w:r w:rsidRPr="009E1FFF">
          <w:rPr>
            <w:rStyle w:val="Hyperlink"/>
            <w:rFonts w:ascii="Times New Roman" w:hAnsi="Times New Roman" w:cs="Times New Roman"/>
            <w:szCs w:val="20"/>
          </w:rPr>
          <w:t>6.4</w:t>
        </w:r>
        <w:r w:rsidRPr="009E1FFF">
          <w:rPr>
            <w:rStyle w:val="Hyperlink"/>
            <w:rFonts w:ascii="Times New Roman" w:hAnsi="Times New Roman" w:cs="Times New Roman"/>
            <w:szCs w:val="20"/>
          </w:rPr>
          <w:t>.</w:t>
        </w:r>
        <w:r w:rsidRPr="009E1FFF">
          <w:rPr>
            <w:rStyle w:val="Hyperlink"/>
            <w:rFonts w:ascii="Times New Roman" w:hAnsi="Times New Roman" w:cs="Times New Roman"/>
            <w:szCs w:val="20"/>
          </w:rPr>
          <w:t>3</w:t>
        </w:r>
      </w:hyperlink>
      <w:r>
        <w:rPr>
          <w:rFonts w:ascii="Times New Roman" w:hAnsi="Times New Roman" w:cs="Times New Roman"/>
          <w:color w:val="000000"/>
          <w:szCs w:val="20"/>
        </w:rPr>
        <w:t xml:space="preserve"> or ceased to hold a valid Health Care Card. The parental income test should be applied to the adjusted parental income (see </w:t>
      </w:r>
      <w:hyperlink w:anchor="_6.2.1_Parental_Income" w:history="1">
        <w:r w:rsidRPr="009E1FFF">
          <w:rPr>
            <w:rStyle w:val="Hyperlink"/>
            <w:rFonts w:ascii="Times New Roman" w:hAnsi="Times New Roman" w:cs="Times New Roman"/>
            <w:szCs w:val="20"/>
          </w:rPr>
          <w:t>6.</w:t>
        </w:r>
        <w:r w:rsidRPr="009E1FFF">
          <w:rPr>
            <w:rStyle w:val="Hyperlink"/>
            <w:rFonts w:ascii="Times New Roman" w:hAnsi="Times New Roman" w:cs="Times New Roman"/>
            <w:szCs w:val="20"/>
          </w:rPr>
          <w:t>2</w:t>
        </w:r>
        <w:r w:rsidRPr="009E1FFF">
          <w:rPr>
            <w:rStyle w:val="Hyperlink"/>
            <w:rFonts w:ascii="Times New Roman" w:hAnsi="Times New Roman" w:cs="Times New Roman"/>
            <w:szCs w:val="20"/>
          </w:rPr>
          <w:t>.1</w:t>
        </w:r>
      </w:hyperlink>
      <w:r>
        <w:rPr>
          <w:rFonts w:ascii="Times New Roman" w:hAnsi="Times New Roman" w:cs="Times New Roman"/>
          <w:color w:val="000000"/>
          <w:szCs w:val="20"/>
        </w:rPr>
        <w:t xml:space="preserve">) for the previous </w:t>
      </w:r>
      <w:r w:rsidR="009B0027" w:rsidRPr="009B0027">
        <w:rPr>
          <w:rFonts w:ascii="Times New Roman" w:hAnsi="Times New Roman" w:cs="Times New Roman"/>
          <w:b/>
          <w:color w:val="000000"/>
          <w:szCs w:val="20"/>
        </w:rPr>
        <w:t>tax year</w:t>
      </w:r>
      <w:r>
        <w:rPr>
          <w:rFonts w:ascii="Times New Roman" w:hAnsi="Times New Roman" w:cs="Times New Roman"/>
          <w:color w:val="000000"/>
          <w:szCs w:val="20"/>
        </w:rPr>
        <w:t xml:space="preserve"> unless current income assessment conditions are sat</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fied (see </w:t>
      </w:r>
      <w:hyperlink w:anchor="_6.7_Current_Income_Assessment" w:history="1">
        <w:r w:rsidRPr="00081FEC">
          <w:rPr>
            <w:rStyle w:val="Hyperlink"/>
            <w:rFonts w:ascii="Times New Roman" w:hAnsi="Times New Roman" w:cs="Times New Roman"/>
            <w:szCs w:val="20"/>
          </w:rPr>
          <w:t>6</w:t>
        </w:r>
        <w:r w:rsidRPr="00081FEC">
          <w:rPr>
            <w:rStyle w:val="Hyperlink"/>
            <w:rFonts w:ascii="Times New Roman" w:hAnsi="Times New Roman" w:cs="Times New Roman"/>
            <w:szCs w:val="20"/>
          </w:rPr>
          <w:t>.</w:t>
        </w:r>
        <w:r w:rsidRPr="00081FEC">
          <w:rPr>
            <w:rStyle w:val="Hyperlink"/>
            <w:rFonts w:ascii="Times New Roman" w:hAnsi="Times New Roman" w:cs="Times New Roman"/>
            <w:szCs w:val="20"/>
          </w:rPr>
          <w:t>7</w:t>
        </w:r>
      </w:hyperlink>
      <w:r>
        <w:rPr>
          <w:rFonts w:ascii="Times New Roman" w:hAnsi="Times New Roman" w:cs="Times New Roman"/>
          <w:color w:val="000000"/>
          <w:szCs w:val="20"/>
        </w:rPr>
        <w:t>).</w:t>
      </w:r>
    </w:p>
    <w:p w:rsidR="009F3395" w:rsidRDefault="009F3395" w:rsidP="00895DD1">
      <w:pPr>
        <w:rPr>
          <w:b/>
          <w:bCs/>
          <w:color w:val="000000"/>
          <w:sz w:val="24"/>
          <w:szCs w:val="23"/>
        </w:rPr>
      </w:pPr>
    </w:p>
    <w:p w:rsidR="009F3395" w:rsidRDefault="009F3395" w:rsidP="00895DD1">
      <w:pPr>
        <w:rPr>
          <w:b/>
          <w:bCs/>
          <w:color w:val="000000"/>
          <w:sz w:val="24"/>
          <w:szCs w:val="23"/>
        </w:rPr>
      </w:pPr>
      <w:r>
        <w:rPr>
          <w:b/>
          <w:bCs/>
          <w:color w:val="000000"/>
          <w:sz w:val="24"/>
          <w:szCs w:val="23"/>
        </w:rPr>
        <w:t>Example 1: Parents reunite after separating during year of study</w:t>
      </w:r>
    </w:p>
    <w:p w:rsidR="009F3395" w:rsidRDefault="009F3395" w:rsidP="00895DD1">
      <w:pPr>
        <w:rPr>
          <w:color w:val="000000"/>
          <w:sz w:val="24"/>
        </w:rPr>
      </w:pPr>
      <w:r>
        <w:rPr>
          <w:color w:val="000000"/>
          <w:sz w:val="24"/>
        </w:rPr>
        <w:t xml:space="preserve">Joanne’s mum </w:t>
      </w:r>
      <w:smartTag w:uri="urn:schemas-microsoft-com:office:smarttags" w:element="PersonName">
        <w:r>
          <w:rPr>
            <w:color w:val="000000"/>
            <w:sz w:val="24"/>
          </w:rPr>
          <w:t>is</w:t>
        </w:r>
      </w:smartTag>
      <w:r>
        <w:rPr>
          <w:color w:val="000000"/>
          <w:sz w:val="24"/>
        </w:rPr>
        <w:t xml:space="preserve"> seeking AIC</w:t>
      </w:r>
      <w:r w:rsidR="008C740E">
        <w:rPr>
          <w:color w:val="000000"/>
          <w:sz w:val="24"/>
        </w:rPr>
        <w:t xml:space="preserve"> Scheme allowances</w:t>
      </w:r>
      <w:r>
        <w:rPr>
          <w:color w:val="000000"/>
          <w:sz w:val="24"/>
        </w:rPr>
        <w:t xml:space="preserve"> for </w:t>
      </w:r>
      <w:r w:rsidR="00E94788">
        <w:rPr>
          <w:color w:val="000000"/>
          <w:sz w:val="24"/>
        </w:rPr>
        <w:t>200</w:t>
      </w:r>
      <w:r w:rsidR="00ED59FC">
        <w:rPr>
          <w:color w:val="000000"/>
          <w:sz w:val="24"/>
        </w:rPr>
        <w:t>7</w:t>
      </w:r>
      <w:r>
        <w:rPr>
          <w:color w:val="000000"/>
          <w:sz w:val="24"/>
        </w:rPr>
        <w:t xml:space="preserve">. Her parents separate on 1 February </w:t>
      </w:r>
      <w:r w:rsidR="00E94788">
        <w:rPr>
          <w:color w:val="000000"/>
          <w:sz w:val="24"/>
        </w:rPr>
        <w:t>200</w:t>
      </w:r>
      <w:r w:rsidR="00ED59FC">
        <w:rPr>
          <w:color w:val="000000"/>
          <w:sz w:val="24"/>
        </w:rPr>
        <w:t>7</w:t>
      </w:r>
      <w:r>
        <w:rPr>
          <w:color w:val="000000"/>
          <w:sz w:val="24"/>
        </w:rPr>
        <w:t>. Her mother receives a Parenting Payment (single) and Joanne remains with her. Her parents reunite seven months later on 1 September</w:t>
      </w:r>
      <w:r w:rsidR="00E94788">
        <w:rPr>
          <w:color w:val="000000"/>
          <w:sz w:val="24"/>
        </w:rPr>
        <w:t xml:space="preserve"> 200</w:t>
      </w:r>
      <w:r w:rsidR="00ED59FC">
        <w:rPr>
          <w:color w:val="000000"/>
          <w:sz w:val="24"/>
        </w:rPr>
        <w:t>7</w:t>
      </w:r>
      <w:r>
        <w:rPr>
          <w:color w:val="000000"/>
          <w:sz w:val="24"/>
        </w:rPr>
        <w:t>.</w:t>
      </w:r>
    </w:p>
    <w:p w:rsidR="009F3395" w:rsidRDefault="009F3395" w:rsidP="00895DD1">
      <w:pPr>
        <w:rPr>
          <w:b/>
          <w:bCs/>
          <w:color w:val="000000"/>
          <w:sz w:val="24"/>
        </w:rPr>
      </w:pPr>
    </w:p>
    <w:p w:rsidR="009F3395" w:rsidRDefault="0056125F" w:rsidP="00895DD1">
      <w:pPr>
        <w:rPr>
          <w:color w:val="000000"/>
          <w:sz w:val="24"/>
        </w:rPr>
      </w:pPr>
      <w:r>
        <w:rPr>
          <w:b/>
          <w:bCs/>
          <w:color w:val="000000"/>
          <w:sz w:val="24"/>
        </w:rPr>
        <w:br w:type="page"/>
      </w:r>
      <w:r w:rsidR="009F3395">
        <w:rPr>
          <w:b/>
          <w:bCs/>
          <w:color w:val="000000"/>
          <w:sz w:val="24"/>
        </w:rPr>
        <w:lastRenderedPageBreak/>
        <w:t>Assessment bas</w:t>
      </w:r>
      <w:smartTag w:uri="urn:schemas-microsoft-com:office:smarttags" w:element="PersonName">
        <w:r w:rsidR="009F3395">
          <w:rPr>
            <w:b/>
            <w:bCs/>
            <w:color w:val="000000"/>
            <w:sz w:val="24"/>
          </w:rPr>
          <w:t>is</w:t>
        </w:r>
      </w:smartTag>
      <w:r w:rsidR="009F3395">
        <w:rPr>
          <w:color w:val="000000"/>
          <w:sz w:val="24"/>
          <w:u w:val="single"/>
        </w:rPr>
        <w:t>:</w:t>
      </w:r>
    </w:p>
    <w:p w:rsidR="009F3395" w:rsidRDefault="009F3395" w:rsidP="00895DD1">
      <w:pPr>
        <w:rPr>
          <w:color w:val="000000"/>
          <w:sz w:val="24"/>
        </w:rPr>
      </w:pPr>
      <w:r>
        <w:rPr>
          <w:color w:val="000000"/>
          <w:sz w:val="24"/>
        </w:rPr>
        <w:t>1.1.</w:t>
      </w:r>
      <w:r w:rsidR="00E94788">
        <w:rPr>
          <w:color w:val="000000"/>
          <w:sz w:val="24"/>
        </w:rPr>
        <w:t>0</w:t>
      </w:r>
      <w:r w:rsidR="00ED59FC">
        <w:rPr>
          <w:color w:val="000000"/>
          <w:sz w:val="24"/>
        </w:rPr>
        <w:t>7</w:t>
      </w:r>
      <w:r w:rsidR="00E94788">
        <w:rPr>
          <w:color w:val="000000"/>
          <w:sz w:val="24"/>
        </w:rPr>
        <w:t xml:space="preserve"> </w:t>
      </w:r>
      <w:r>
        <w:rPr>
          <w:color w:val="000000"/>
          <w:sz w:val="24"/>
        </w:rPr>
        <w:t>- 31.1.</w:t>
      </w:r>
      <w:r w:rsidR="00E94788">
        <w:rPr>
          <w:color w:val="000000"/>
          <w:sz w:val="24"/>
        </w:rPr>
        <w:t>0</w:t>
      </w:r>
      <w:r w:rsidR="00ED59FC">
        <w:rPr>
          <w:color w:val="000000"/>
          <w:sz w:val="24"/>
        </w:rPr>
        <w:t>7</w:t>
      </w:r>
      <w:r w:rsidR="00E94788">
        <w:rPr>
          <w:color w:val="000000"/>
          <w:sz w:val="24"/>
        </w:rPr>
        <w:t xml:space="preserve"> </w:t>
      </w:r>
      <w:r>
        <w:rPr>
          <w:color w:val="000000"/>
          <w:sz w:val="24"/>
        </w:rPr>
        <w:t xml:space="preserve">normal assessment on both </w:t>
      </w:r>
      <w:r w:rsidRPr="006617E2">
        <w:rPr>
          <w:b/>
          <w:color w:val="000000"/>
          <w:sz w:val="24"/>
        </w:rPr>
        <w:t>parents’</w:t>
      </w:r>
      <w:r>
        <w:rPr>
          <w:color w:val="000000"/>
          <w:sz w:val="24"/>
        </w:rPr>
        <w:t xml:space="preserve"> incomes for </w:t>
      </w:r>
      <w:r w:rsidR="00E94788">
        <w:rPr>
          <w:color w:val="000000"/>
          <w:sz w:val="24"/>
        </w:rPr>
        <w:t>200</w:t>
      </w:r>
      <w:r w:rsidR="00271D7C">
        <w:rPr>
          <w:color w:val="000000"/>
          <w:sz w:val="24"/>
        </w:rPr>
        <w:t>6</w:t>
      </w:r>
      <w:r w:rsidR="00E94788">
        <w:rPr>
          <w:color w:val="000000"/>
          <w:sz w:val="24"/>
        </w:rPr>
        <w:t>-0</w:t>
      </w:r>
      <w:r w:rsidR="00271D7C">
        <w:rPr>
          <w:color w:val="000000"/>
          <w:sz w:val="24"/>
        </w:rPr>
        <w:t>7</w:t>
      </w:r>
    </w:p>
    <w:p w:rsidR="009F3395" w:rsidRDefault="009F3395" w:rsidP="00895DD1">
      <w:pPr>
        <w:rPr>
          <w:color w:val="000000"/>
          <w:sz w:val="24"/>
        </w:rPr>
      </w:pPr>
      <w:r>
        <w:rPr>
          <w:color w:val="000000"/>
          <w:sz w:val="24"/>
        </w:rPr>
        <w:t>1.2.</w:t>
      </w:r>
      <w:r w:rsidR="00E94788">
        <w:rPr>
          <w:color w:val="000000"/>
          <w:sz w:val="24"/>
        </w:rPr>
        <w:t>0</w:t>
      </w:r>
      <w:r w:rsidR="00271D7C">
        <w:rPr>
          <w:color w:val="000000"/>
          <w:sz w:val="24"/>
        </w:rPr>
        <w:t>7</w:t>
      </w:r>
      <w:r w:rsidR="00E94788">
        <w:rPr>
          <w:color w:val="000000"/>
          <w:sz w:val="24"/>
        </w:rPr>
        <w:t xml:space="preserve"> </w:t>
      </w:r>
      <w:r>
        <w:rPr>
          <w:color w:val="000000"/>
          <w:sz w:val="24"/>
        </w:rPr>
        <w:t>- 31.8.</w:t>
      </w:r>
      <w:r w:rsidR="00E94788">
        <w:rPr>
          <w:color w:val="000000"/>
          <w:sz w:val="24"/>
        </w:rPr>
        <w:t>0</w:t>
      </w:r>
      <w:r w:rsidR="00271D7C">
        <w:rPr>
          <w:color w:val="000000"/>
          <w:sz w:val="24"/>
        </w:rPr>
        <w:t>7</w:t>
      </w:r>
      <w:r w:rsidR="00E94788">
        <w:rPr>
          <w:color w:val="000000"/>
          <w:sz w:val="24"/>
        </w:rPr>
        <w:t xml:space="preserve"> </w:t>
      </w:r>
      <w:r>
        <w:rPr>
          <w:color w:val="000000"/>
          <w:sz w:val="24"/>
        </w:rPr>
        <w:t>special assessment (income test waived)</w:t>
      </w:r>
    </w:p>
    <w:p w:rsidR="009F3395" w:rsidRDefault="009F3395" w:rsidP="00895DD1">
      <w:pPr>
        <w:rPr>
          <w:color w:val="000000"/>
          <w:sz w:val="24"/>
        </w:rPr>
      </w:pPr>
      <w:r>
        <w:rPr>
          <w:color w:val="000000"/>
          <w:sz w:val="24"/>
        </w:rPr>
        <w:t>1.9.</w:t>
      </w:r>
      <w:r w:rsidR="00E94788">
        <w:rPr>
          <w:color w:val="000000"/>
          <w:sz w:val="24"/>
        </w:rPr>
        <w:t>0</w:t>
      </w:r>
      <w:r w:rsidR="00271D7C">
        <w:rPr>
          <w:color w:val="000000"/>
          <w:sz w:val="24"/>
        </w:rPr>
        <w:t>7</w:t>
      </w:r>
      <w:r w:rsidR="00E94788">
        <w:rPr>
          <w:color w:val="000000"/>
          <w:sz w:val="24"/>
        </w:rPr>
        <w:t xml:space="preserve"> </w:t>
      </w:r>
      <w:r>
        <w:rPr>
          <w:color w:val="000000"/>
          <w:sz w:val="24"/>
        </w:rPr>
        <w:t>- 31.12.</w:t>
      </w:r>
      <w:r w:rsidR="00E94788">
        <w:rPr>
          <w:color w:val="000000"/>
          <w:sz w:val="24"/>
        </w:rPr>
        <w:t>0</w:t>
      </w:r>
      <w:r w:rsidR="00271D7C">
        <w:rPr>
          <w:color w:val="000000"/>
          <w:sz w:val="24"/>
        </w:rPr>
        <w:t>7</w:t>
      </w:r>
      <w:r w:rsidR="00E94788">
        <w:rPr>
          <w:color w:val="000000"/>
          <w:sz w:val="24"/>
        </w:rPr>
        <w:t xml:space="preserve"> </w:t>
      </w:r>
      <w:r>
        <w:rPr>
          <w:color w:val="000000"/>
          <w:sz w:val="24"/>
        </w:rPr>
        <w:t xml:space="preserve">normal assessment on both </w:t>
      </w:r>
      <w:r w:rsidRPr="00ED65EC">
        <w:rPr>
          <w:color w:val="000000"/>
          <w:sz w:val="24"/>
        </w:rPr>
        <w:t>parents’</w:t>
      </w:r>
      <w:r>
        <w:rPr>
          <w:color w:val="000000"/>
          <w:sz w:val="24"/>
        </w:rPr>
        <w:t xml:space="preserve"> income for </w:t>
      </w:r>
      <w:r w:rsidR="00E94788">
        <w:rPr>
          <w:color w:val="000000"/>
          <w:sz w:val="24"/>
        </w:rPr>
        <w:t>200</w:t>
      </w:r>
      <w:r w:rsidR="00271D7C">
        <w:rPr>
          <w:color w:val="000000"/>
          <w:sz w:val="24"/>
        </w:rPr>
        <w:t>6</w:t>
      </w:r>
      <w:r w:rsidR="00E94788">
        <w:rPr>
          <w:color w:val="000000"/>
          <w:sz w:val="24"/>
        </w:rPr>
        <w:t>-0</w:t>
      </w:r>
      <w:r w:rsidR="00271D7C">
        <w:rPr>
          <w:color w:val="000000"/>
          <w:sz w:val="24"/>
        </w:rPr>
        <w:t>7</w:t>
      </w:r>
    </w:p>
    <w:p w:rsidR="002300CD" w:rsidRDefault="002300CD" w:rsidP="00895DD1">
      <w:pPr>
        <w:rPr>
          <w:b/>
          <w:bCs/>
          <w:color w:val="000000"/>
          <w:sz w:val="24"/>
          <w:szCs w:val="23"/>
        </w:rPr>
      </w:pPr>
    </w:p>
    <w:p w:rsidR="009F3395" w:rsidRDefault="009F3395" w:rsidP="00895DD1">
      <w:pPr>
        <w:rPr>
          <w:b/>
          <w:bCs/>
          <w:color w:val="000000"/>
          <w:sz w:val="24"/>
          <w:szCs w:val="23"/>
        </w:rPr>
      </w:pPr>
      <w:r>
        <w:rPr>
          <w:b/>
          <w:bCs/>
          <w:color w:val="000000"/>
          <w:sz w:val="24"/>
          <w:szCs w:val="23"/>
        </w:rPr>
        <w:t xml:space="preserve">Example 2: </w:t>
      </w:r>
      <w:r w:rsidR="00D4635F">
        <w:rPr>
          <w:b/>
          <w:bCs/>
          <w:color w:val="000000"/>
          <w:sz w:val="24"/>
          <w:szCs w:val="23"/>
        </w:rPr>
        <w:t xml:space="preserve">Parent </w:t>
      </w:r>
      <w:r>
        <w:rPr>
          <w:b/>
          <w:bCs/>
          <w:color w:val="000000"/>
          <w:sz w:val="24"/>
          <w:szCs w:val="23"/>
        </w:rPr>
        <w:t>gains employment</w:t>
      </w:r>
    </w:p>
    <w:p w:rsidR="009F3395" w:rsidRDefault="009F3395" w:rsidP="00895DD1">
      <w:pPr>
        <w:rPr>
          <w:color w:val="000000"/>
          <w:sz w:val="24"/>
        </w:rPr>
      </w:pPr>
      <w:r>
        <w:rPr>
          <w:color w:val="000000"/>
          <w:sz w:val="24"/>
        </w:rPr>
        <w:t xml:space="preserve">Cameron’s father </w:t>
      </w:r>
      <w:smartTag w:uri="urn:schemas-microsoft-com:office:smarttags" w:element="PersonName">
        <w:r>
          <w:rPr>
            <w:color w:val="000000"/>
            <w:sz w:val="24"/>
          </w:rPr>
          <w:t>is</w:t>
        </w:r>
      </w:smartTag>
      <w:r>
        <w:rPr>
          <w:color w:val="000000"/>
          <w:sz w:val="24"/>
        </w:rPr>
        <w:t xml:space="preserve"> seeking AIC</w:t>
      </w:r>
      <w:r w:rsidR="008C740E">
        <w:rPr>
          <w:color w:val="000000"/>
          <w:sz w:val="24"/>
        </w:rPr>
        <w:t xml:space="preserve"> Scheme allowances</w:t>
      </w:r>
      <w:r>
        <w:rPr>
          <w:color w:val="000000"/>
          <w:sz w:val="24"/>
        </w:rPr>
        <w:t xml:space="preserve"> for </w:t>
      </w:r>
      <w:r w:rsidR="00E94788">
        <w:rPr>
          <w:color w:val="000000"/>
          <w:sz w:val="24"/>
        </w:rPr>
        <w:t>200</w:t>
      </w:r>
      <w:r w:rsidR="00271D7C">
        <w:rPr>
          <w:color w:val="000000"/>
          <w:sz w:val="24"/>
        </w:rPr>
        <w:t>7</w:t>
      </w:r>
      <w:r>
        <w:rPr>
          <w:color w:val="000000"/>
          <w:sz w:val="24"/>
        </w:rPr>
        <w:t xml:space="preserve">. Cameron’s father becomes unemployed on 11 April </w:t>
      </w:r>
      <w:r w:rsidR="00E94788">
        <w:rPr>
          <w:color w:val="000000"/>
          <w:sz w:val="24"/>
        </w:rPr>
        <w:t>200</w:t>
      </w:r>
      <w:r w:rsidR="00271D7C">
        <w:rPr>
          <w:color w:val="000000"/>
          <w:sz w:val="24"/>
        </w:rPr>
        <w:t>7</w:t>
      </w:r>
      <w:r>
        <w:rPr>
          <w:color w:val="000000"/>
          <w:sz w:val="24"/>
        </w:rPr>
        <w:t>, and receives Newstart Allowance. He starts work again on 23 May. H</w:t>
      </w:r>
      <w:smartTag w:uri="urn:schemas-microsoft-com:office:smarttags" w:element="PersonName">
        <w:r>
          <w:rPr>
            <w:color w:val="000000"/>
            <w:sz w:val="24"/>
          </w:rPr>
          <w:t>is</w:t>
        </w:r>
      </w:smartTag>
      <w:r>
        <w:rPr>
          <w:color w:val="000000"/>
          <w:sz w:val="24"/>
        </w:rPr>
        <w:t xml:space="preserve"> mother has a part</w:t>
      </w:r>
      <w:r w:rsidR="00271D7C">
        <w:rPr>
          <w:color w:val="000000"/>
          <w:sz w:val="24"/>
        </w:rPr>
        <w:noBreakHyphen/>
      </w:r>
      <w:r>
        <w:rPr>
          <w:color w:val="000000"/>
          <w:sz w:val="24"/>
        </w:rPr>
        <w:t>time job.</w:t>
      </w:r>
    </w:p>
    <w:p w:rsidR="009F3395" w:rsidRDefault="009F3395" w:rsidP="00895DD1">
      <w:pPr>
        <w:rPr>
          <w:b/>
          <w:bCs/>
          <w:color w:val="000000"/>
          <w:sz w:val="24"/>
        </w:rPr>
      </w:pPr>
    </w:p>
    <w:p w:rsidR="009F3395" w:rsidRDefault="009F3395" w:rsidP="00895DD1">
      <w:pPr>
        <w:rPr>
          <w:color w:val="000000"/>
          <w:sz w:val="24"/>
        </w:rPr>
      </w:pPr>
      <w:r>
        <w:rPr>
          <w:b/>
          <w:bCs/>
          <w:color w:val="000000"/>
          <w:sz w:val="24"/>
        </w:rPr>
        <w:t>Assessment bas</w:t>
      </w:r>
      <w:smartTag w:uri="urn:schemas-microsoft-com:office:smarttags" w:element="PersonName">
        <w:r>
          <w:rPr>
            <w:b/>
            <w:bCs/>
            <w:color w:val="000000"/>
            <w:sz w:val="24"/>
          </w:rPr>
          <w:t>is</w:t>
        </w:r>
      </w:smartTag>
      <w:r>
        <w:rPr>
          <w:b/>
          <w:bCs/>
          <w:color w:val="000000"/>
          <w:sz w:val="24"/>
        </w:rPr>
        <w:t>:</w:t>
      </w:r>
    </w:p>
    <w:p w:rsidR="009F3395" w:rsidRDefault="009F3395" w:rsidP="00895DD1">
      <w:pPr>
        <w:rPr>
          <w:color w:val="000000"/>
          <w:sz w:val="24"/>
        </w:rPr>
      </w:pPr>
      <w:r>
        <w:rPr>
          <w:color w:val="000000"/>
          <w:sz w:val="24"/>
        </w:rPr>
        <w:t>1.1.</w:t>
      </w:r>
      <w:r w:rsidR="00E94788">
        <w:rPr>
          <w:color w:val="000000"/>
          <w:sz w:val="24"/>
        </w:rPr>
        <w:t>0</w:t>
      </w:r>
      <w:r w:rsidR="00271D7C">
        <w:rPr>
          <w:color w:val="000000"/>
          <w:sz w:val="24"/>
        </w:rPr>
        <w:t>7</w:t>
      </w:r>
      <w:r w:rsidR="00E94788">
        <w:rPr>
          <w:color w:val="000000"/>
          <w:sz w:val="24"/>
        </w:rPr>
        <w:t xml:space="preserve"> </w:t>
      </w:r>
      <w:r>
        <w:rPr>
          <w:color w:val="000000"/>
          <w:sz w:val="24"/>
        </w:rPr>
        <w:t>- 10.4.</w:t>
      </w:r>
      <w:r w:rsidR="00E94788">
        <w:rPr>
          <w:color w:val="000000"/>
          <w:sz w:val="24"/>
        </w:rPr>
        <w:t>0</w:t>
      </w:r>
      <w:r w:rsidR="00271D7C">
        <w:rPr>
          <w:color w:val="000000"/>
          <w:sz w:val="24"/>
        </w:rPr>
        <w:t>7</w:t>
      </w:r>
      <w:r w:rsidR="00E94788">
        <w:rPr>
          <w:color w:val="000000"/>
          <w:sz w:val="24"/>
        </w:rPr>
        <w:t xml:space="preserve"> </w:t>
      </w:r>
      <w:r>
        <w:rPr>
          <w:color w:val="000000"/>
          <w:sz w:val="24"/>
        </w:rPr>
        <w:t>normal assessment on both parents’ incomes for </w:t>
      </w:r>
      <w:r w:rsidR="00E94788">
        <w:rPr>
          <w:color w:val="000000"/>
          <w:sz w:val="24"/>
        </w:rPr>
        <w:t>200</w:t>
      </w:r>
      <w:r w:rsidR="00271D7C">
        <w:rPr>
          <w:color w:val="000000"/>
          <w:sz w:val="24"/>
        </w:rPr>
        <w:t>6</w:t>
      </w:r>
      <w:r w:rsidR="00E94788">
        <w:rPr>
          <w:color w:val="000000"/>
          <w:sz w:val="24"/>
        </w:rPr>
        <w:t>-0</w:t>
      </w:r>
      <w:r w:rsidR="00271D7C">
        <w:rPr>
          <w:color w:val="000000"/>
          <w:sz w:val="24"/>
        </w:rPr>
        <w:t>7</w:t>
      </w:r>
    </w:p>
    <w:p w:rsidR="009F3395" w:rsidRDefault="009F3395" w:rsidP="00895DD1">
      <w:pPr>
        <w:rPr>
          <w:color w:val="000000"/>
          <w:sz w:val="24"/>
        </w:rPr>
      </w:pPr>
      <w:r>
        <w:rPr>
          <w:color w:val="000000"/>
          <w:sz w:val="24"/>
        </w:rPr>
        <w:t>11.4.</w:t>
      </w:r>
      <w:r w:rsidR="00E94788">
        <w:rPr>
          <w:color w:val="000000"/>
          <w:sz w:val="24"/>
        </w:rPr>
        <w:t>0</w:t>
      </w:r>
      <w:r w:rsidR="00271D7C">
        <w:rPr>
          <w:color w:val="000000"/>
          <w:sz w:val="24"/>
        </w:rPr>
        <w:t>7</w:t>
      </w:r>
      <w:r w:rsidR="00E94788">
        <w:rPr>
          <w:color w:val="000000"/>
          <w:sz w:val="24"/>
        </w:rPr>
        <w:t xml:space="preserve"> </w:t>
      </w:r>
      <w:r>
        <w:rPr>
          <w:color w:val="000000"/>
          <w:sz w:val="24"/>
        </w:rPr>
        <w:t>- 22.5.</w:t>
      </w:r>
      <w:r w:rsidR="00E94788">
        <w:rPr>
          <w:color w:val="000000"/>
          <w:sz w:val="24"/>
        </w:rPr>
        <w:t>0</w:t>
      </w:r>
      <w:r w:rsidR="00271D7C">
        <w:rPr>
          <w:color w:val="000000"/>
          <w:sz w:val="24"/>
        </w:rPr>
        <w:t>7</w:t>
      </w:r>
      <w:r w:rsidR="00E94788">
        <w:rPr>
          <w:color w:val="000000"/>
          <w:sz w:val="24"/>
        </w:rPr>
        <w:t xml:space="preserve"> </w:t>
      </w:r>
      <w:r>
        <w:rPr>
          <w:color w:val="000000"/>
          <w:sz w:val="24"/>
        </w:rPr>
        <w:t>special assessment</w:t>
      </w:r>
    </w:p>
    <w:p w:rsidR="009F3395" w:rsidRDefault="009F3395" w:rsidP="00895DD1">
      <w:pPr>
        <w:rPr>
          <w:color w:val="000000"/>
          <w:sz w:val="24"/>
        </w:rPr>
      </w:pPr>
      <w:r>
        <w:rPr>
          <w:color w:val="000000"/>
          <w:sz w:val="24"/>
        </w:rPr>
        <w:t>23.5.</w:t>
      </w:r>
      <w:r w:rsidR="00E94788">
        <w:rPr>
          <w:color w:val="000000"/>
          <w:sz w:val="24"/>
        </w:rPr>
        <w:t>0</w:t>
      </w:r>
      <w:r w:rsidR="00271D7C">
        <w:rPr>
          <w:color w:val="000000"/>
          <w:sz w:val="24"/>
        </w:rPr>
        <w:t>7</w:t>
      </w:r>
      <w:r w:rsidR="00E94788">
        <w:rPr>
          <w:color w:val="000000"/>
          <w:sz w:val="24"/>
        </w:rPr>
        <w:t xml:space="preserve"> </w:t>
      </w:r>
      <w:r>
        <w:rPr>
          <w:color w:val="000000"/>
          <w:sz w:val="24"/>
        </w:rPr>
        <w:t>- 31.12.</w:t>
      </w:r>
      <w:r w:rsidR="00E94788">
        <w:rPr>
          <w:color w:val="000000"/>
          <w:sz w:val="24"/>
        </w:rPr>
        <w:t>0</w:t>
      </w:r>
      <w:r w:rsidR="00271D7C">
        <w:rPr>
          <w:color w:val="000000"/>
          <w:sz w:val="24"/>
        </w:rPr>
        <w:t>7</w:t>
      </w:r>
      <w:r w:rsidR="00E94788">
        <w:rPr>
          <w:color w:val="000000"/>
          <w:sz w:val="24"/>
        </w:rPr>
        <w:t xml:space="preserve"> </w:t>
      </w:r>
      <w:r>
        <w:rPr>
          <w:color w:val="000000"/>
          <w:sz w:val="24"/>
        </w:rPr>
        <w:t>current</w:t>
      </w:r>
      <w:r w:rsidR="00B34E77">
        <w:rPr>
          <w:color w:val="000000"/>
          <w:sz w:val="24"/>
        </w:rPr>
        <w:t xml:space="preserve"> income or normal assessment (s</w:t>
      </w:r>
      <w:r>
        <w:rPr>
          <w:color w:val="000000"/>
          <w:sz w:val="24"/>
        </w:rPr>
        <w:t xml:space="preserve">pecial assessment may again apply if another period of unemployment occurs later in the year and Newstart Allowance </w:t>
      </w:r>
      <w:smartTag w:uri="urn:schemas-microsoft-com:office:smarttags" w:element="PersonName">
        <w:r>
          <w:rPr>
            <w:color w:val="000000"/>
            <w:sz w:val="24"/>
          </w:rPr>
          <w:t>is</w:t>
        </w:r>
      </w:smartTag>
      <w:r w:rsidR="00B34E77">
        <w:rPr>
          <w:color w:val="000000"/>
          <w:sz w:val="24"/>
        </w:rPr>
        <w:t xml:space="preserve"> received</w:t>
      </w:r>
      <w:r>
        <w:rPr>
          <w:color w:val="000000"/>
          <w:sz w:val="24"/>
        </w:rPr>
        <w:t>)</w:t>
      </w:r>
      <w:r w:rsidR="00B34E77">
        <w:rPr>
          <w:color w:val="000000"/>
          <w:sz w:val="24"/>
        </w:rPr>
        <w:t>.</w:t>
      </w: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725" w:name="_6.4.8_Student_in_foster care"/>
      <w:bookmarkStart w:id="726" w:name="_6.4.8_Student_in"/>
      <w:bookmarkStart w:id="727" w:name="_Toc153097536"/>
      <w:bookmarkEnd w:id="725"/>
      <w:bookmarkEnd w:id="726"/>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8</w:t>
      </w:r>
      <w:r>
        <w:rPr>
          <w:rFonts w:ascii="Times New Roman" w:hAnsi="Times New Roman" w:cs="Times New Roman"/>
          <w:color w:val="000000"/>
          <w:sz w:val="24"/>
          <w:szCs w:val="32"/>
        </w:rPr>
        <w:t xml:space="preserve"> Student in foster care</w:t>
      </w:r>
      <w:bookmarkEnd w:id="727"/>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in </w:t>
      </w:r>
      <w:r w:rsidR="00B27278">
        <w:rPr>
          <w:rFonts w:ascii="Times New Roman" w:hAnsi="Times New Roman" w:cs="Times New Roman"/>
          <w:b/>
          <w:color w:val="000000"/>
          <w:szCs w:val="20"/>
        </w:rPr>
        <w:t>State Authorised Care</w:t>
      </w:r>
      <w:r>
        <w:rPr>
          <w:rFonts w:ascii="Times New Roman" w:hAnsi="Times New Roman" w:cs="Times New Roman"/>
          <w:color w:val="000000"/>
          <w:szCs w:val="20"/>
        </w:rPr>
        <w:t xml:space="preserve"> or foster care arrangement may, subject to boarding costs (see </w:t>
      </w:r>
      <w:hyperlink w:anchor="_5.2.7_Boarding_Costs" w:history="1">
        <w:r w:rsidRPr="007C0DF8">
          <w:rPr>
            <w:rStyle w:val="Hyperlink"/>
            <w:rFonts w:ascii="Times New Roman" w:hAnsi="Times New Roman" w:cs="Times New Roman"/>
            <w:szCs w:val="20"/>
          </w:rPr>
          <w:t>5.2</w:t>
        </w:r>
        <w:r w:rsidRPr="007C0DF8">
          <w:rPr>
            <w:rStyle w:val="Hyperlink"/>
            <w:rFonts w:ascii="Times New Roman" w:hAnsi="Times New Roman" w:cs="Times New Roman"/>
            <w:szCs w:val="20"/>
          </w:rPr>
          <w:t>.</w:t>
        </w:r>
        <w:r w:rsidRPr="007C0DF8">
          <w:rPr>
            <w:rStyle w:val="Hyperlink"/>
            <w:rFonts w:ascii="Times New Roman" w:hAnsi="Times New Roman" w:cs="Times New Roman"/>
            <w:szCs w:val="20"/>
          </w:rPr>
          <w:t>7</w:t>
        </w:r>
      </w:hyperlink>
      <w:r>
        <w:rPr>
          <w:rFonts w:ascii="Times New Roman" w:hAnsi="Times New Roman" w:cs="Times New Roman"/>
          <w:color w:val="000000"/>
          <w:szCs w:val="20"/>
        </w:rPr>
        <w:t xml:space="preserve">), receive maximum Additional Boarding Allowance if the foster carer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Pr="00C519DA">
        <w:rPr>
          <w:rFonts w:ascii="Times New Roman" w:hAnsi="Times New Roman" w:cs="Times New Roman"/>
          <w:bCs/>
          <w:i/>
          <w:color w:val="000000"/>
          <w:szCs w:val="20"/>
        </w:rPr>
        <w:t>not in receipt</w:t>
      </w:r>
      <w:r>
        <w:rPr>
          <w:rFonts w:ascii="Times New Roman" w:hAnsi="Times New Roman" w:cs="Times New Roman"/>
          <w:b/>
          <w:bCs/>
          <w:color w:val="000000"/>
          <w:szCs w:val="20"/>
        </w:rPr>
        <w:t xml:space="preserve"> </w:t>
      </w:r>
      <w:r>
        <w:rPr>
          <w:rFonts w:ascii="Times New Roman" w:hAnsi="Times New Roman" w:cs="Times New Roman"/>
          <w:color w:val="000000"/>
          <w:szCs w:val="20"/>
        </w:rPr>
        <w:t xml:space="preserve">of a foster care allowance (or other similar allowance intended for the upkeep or personal use of the </w:t>
      </w:r>
      <w:r w:rsidR="009B0027" w:rsidRPr="00ED65EC">
        <w:rPr>
          <w:rFonts w:ascii="Times New Roman" w:hAnsi="Times New Roman" w:cs="Times New Roman"/>
          <w:color w:val="000000"/>
          <w:szCs w:val="20"/>
        </w:rPr>
        <w:t>student</w:t>
      </w:r>
      <w:r>
        <w:rPr>
          <w:rFonts w:ascii="Times New Roman" w:hAnsi="Times New Roman" w:cs="Times New Roman"/>
          <w:color w:val="000000"/>
          <w:szCs w:val="20"/>
        </w:rPr>
        <w:t xml:space="preserve">) from a government authority (see </w:t>
      </w:r>
      <w:hyperlink w:anchor="_5.2.6_Students_in_foster care" w:history="1">
        <w:r w:rsidRPr="00704554">
          <w:rPr>
            <w:rStyle w:val="Hyperlink"/>
            <w:rFonts w:ascii="Times New Roman" w:hAnsi="Times New Roman" w:cs="Times New Roman"/>
            <w:szCs w:val="20"/>
          </w:rPr>
          <w:t>5</w:t>
        </w:r>
        <w:r w:rsidRPr="00704554">
          <w:rPr>
            <w:rStyle w:val="Hyperlink"/>
            <w:rFonts w:ascii="Times New Roman" w:hAnsi="Times New Roman" w:cs="Times New Roman"/>
            <w:szCs w:val="20"/>
          </w:rPr>
          <w:t>.</w:t>
        </w:r>
        <w:r w:rsidRPr="00704554">
          <w:rPr>
            <w:rStyle w:val="Hyperlink"/>
            <w:rFonts w:ascii="Times New Roman" w:hAnsi="Times New Roman" w:cs="Times New Roman"/>
            <w:szCs w:val="20"/>
          </w:rPr>
          <w:t>2.6</w:t>
        </w:r>
      </w:hyperlink>
      <w:r>
        <w:rPr>
          <w:rFonts w:ascii="Times New Roman" w:hAnsi="Times New Roman" w:cs="Times New Roman"/>
          <w:color w:val="000000"/>
          <w:szCs w:val="20"/>
        </w:rPr>
        <w:t xml:space="preserve"> for eligibility for Additional Boarding Allowance and evidence requirements).</w:t>
      </w:r>
    </w:p>
    <w:p w:rsidR="00774E5B" w:rsidRDefault="00774E5B"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In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circumstance the applicant should be the official foster </w:t>
      </w:r>
      <w:r w:rsidR="00D4635F">
        <w:rPr>
          <w:rFonts w:ascii="Times New Roman" w:hAnsi="Times New Roman" w:cs="Times New Roman"/>
          <w:b/>
          <w:color w:val="000000"/>
          <w:szCs w:val="20"/>
        </w:rPr>
        <w:t xml:space="preserve">Parent </w:t>
      </w:r>
      <w:r>
        <w:rPr>
          <w:rFonts w:ascii="Times New Roman" w:hAnsi="Times New Roman" w:cs="Times New Roman"/>
          <w:color w:val="000000"/>
          <w:szCs w:val="20"/>
        </w:rPr>
        <w:t>(or 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/her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and the parental income test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waived.</w:t>
      </w: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728" w:name="_6.4.9_Applicant_is_an organisation "/>
      <w:bookmarkStart w:id="729" w:name="_Toc153097537"/>
      <w:bookmarkEnd w:id="728"/>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9</w:t>
      </w:r>
      <w:r>
        <w:rPr>
          <w:rFonts w:ascii="Times New Roman" w:hAnsi="Times New Roman" w:cs="Times New Roman"/>
          <w:color w:val="000000"/>
          <w:sz w:val="24"/>
          <w:szCs w:val="32"/>
        </w:rPr>
        <w:t xml:space="preserve"> Applicant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an organ</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ation / institution</w:t>
      </w:r>
      <w:bookmarkEnd w:id="729"/>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an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 or institution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w:t>
      </w:r>
      <w:r w:rsidR="00D2795F">
        <w:rPr>
          <w:rFonts w:ascii="Times New Roman" w:hAnsi="Times New Roman" w:cs="Times New Roman"/>
          <w:b/>
          <w:color w:val="000000"/>
          <w:szCs w:val="20"/>
        </w:rPr>
        <w:t>A</w:t>
      </w:r>
      <w:r w:rsidR="00F73E0B" w:rsidRPr="00F73E0B">
        <w:rPr>
          <w:rFonts w:ascii="Times New Roman" w:hAnsi="Times New Roman" w:cs="Times New Roman"/>
          <w:b/>
          <w:color w:val="000000"/>
          <w:szCs w:val="20"/>
        </w:rPr>
        <w:t>pproved applicant</w:t>
      </w:r>
      <w:r>
        <w:rPr>
          <w:rFonts w:ascii="Times New Roman" w:hAnsi="Times New Roman" w:cs="Times New Roman"/>
          <w:color w:val="000000"/>
          <w:szCs w:val="20"/>
        </w:rPr>
        <w:t xml:space="preserve"> under </w:t>
      </w:r>
      <w:hyperlink w:anchor="_2.1.14_Determining_whether_an organ" w:history="1">
        <w:r w:rsidRPr="009E1FFF">
          <w:rPr>
            <w:rStyle w:val="Hyperlink"/>
            <w:rFonts w:ascii="Times New Roman" w:hAnsi="Times New Roman" w:cs="Times New Roman"/>
            <w:szCs w:val="20"/>
          </w:rPr>
          <w:t>2.1</w:t>
        </w:r>
        <w:r w:rsidRPr="009E1FFF">
          <w:rPr>
            <w:rStyle w:val="Hyperlink"/>
            <w:rFonts w:ascii="Times New Roman" w:hAnsi="Times New Roman" w:cs="Times New Roman"/>
            <w:szCs w:val="20"/>
          </w:rPr>
          <w:t>.</w:t>
        </w:r>
        <w:r w:rsidRPr="009E1FFF">
          <w:rPr>
            <w:rStyle w:val="Hyperlink"/>
            <w:rFonts w:ascii="Times New Roman" w:hAnsi="Times New Roman" w:cs="Times New Roman"/>
            <w:szCs w:val="20"/>
          </w:rPr>
          <w:t>14</w:t>
        </w:r>
      </w:hyperlink>
      <w:r>
        <w:rPr>
          <w:rFonts w:ascii="Times New Roman" w:hAnsi="Times New Roman" w:cs="Times New Roman"/>
          <w:color w:val="000000"/>
          <w:szCs w:val="20"/>
        </w:rPr>
        <w:t xml:space="preserve">, the parental income test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waived and maximum Additional Boarding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 subject to boarding costs (see </w:t>
      </w:r>
      <w:hyperlink w:anchor="_5.2.7_Boarding_Costs" w:history="1">
        <w:r w:rsidRPr="00081FEC">
          <w:rPr>
            <w:rStyle w:val="Hyperlink"/>
            <w:rFonts w:ascii="Times New Roman" w:hAnsi="Times New Roman" w:cs="Times New Roman"/>
            <w:szCs w:val="20"/>
          </w:rPr>
          <w:t>5.2</w:t>
        </w:r>
        <w:r w:rsidRPr="00081FEC">
          <w:rPr>
            <w:rStyle w:val="Hyperlink"/>
            <w:rFonts w:ascii="Times New Roman" w:hAnsi="Times New Roman" w:cs="Times New Roman"/>
            <w:szCs w:val="20"/>
          </w:rPr>
          <w:t>.</w:t>
        </w:r>
        <w:r w:rsidRPr="00081FEC">
          <w:rPr>
            <w:rStyle w:val="Hyperlink"/>
            <w:rFonts w:ascii="Times New Roman" w:hAnsi="Times New Roman" w:cs="Times New Roman"/>
            <w:szCs w:val="20"/>
          </w:rPr>
          <w:t>7</w:t>
        </w:r>
      </w:hyperlink>
      <w:r>
        <w:rPr>
          <w:rFonts w:ascii="Times New Roman" w:hAnsi="Times New Roman" w:cs="Times New Roman"/>
          <w:color w:val="000000"/>
          <w:szCs w:val="20"/>
        </w:rPr>
        <w:t>).</w:t>
      </w:r>
    </w:p>
    <w:p w:rsidR="009F3395" w:rsidRPr="004E7739" w:rsidRDefault="009F3395" w:rsidP="004E7739">
      <w:pPr>
        <w:pStyle w:val="Heading2"/>
        <w:rPr>
          <w:rFonts w:ascii="Times New Roman" w:hAnsi="Times New Roman"/>
          <w:color w:val="000000"/>
          <w:sz w:val="28"/>
        </w:rPr>
      </w:pPr>
      <w:r>
        <w:rPr>
          <w:rFonts w:eastAsia="Times New Roman"/>
          <w:szCs w:val="20"/>
        </w:rPr>
        <w:br w:type="page"/>
      </w:r>
      <w:bookmarkStart w:id="730" w:name="_6.5_Negative_Gearing"/>
      <w:bookmarkStart w:id="731" w:name="_Toc153097538"/>
      <w:bookmarkEnd w:id="730"/>
      <w:r w:rsidRPr="004E7739">
        <w:rPr>
          <w:rFonts w:ascii="Times New Roman" w:hAnsi="Times New Roman"/>
          <w:color w:val="000000"/>
          <w:sz w:val="28"/>
        </w:rPr>
        <w:lastRenderedPageBreak/>
        <w:t>6.5 Negative Gearing</w:t>
      </w:r>
      <w:bookmarkEnd w:id="731"/>
    </w:p>
    <w:p w:rsidR="00187B4C" w:rsidRDefault="00187B4C" w:rsidP="00895DD1">
      <w:pPr>
        <w:pStyle w:val="Heading2"/>
        <w:spacing w:before="0" w:beforeAutospacing="0" w:after="0" w:afterAutospacing="0"/>
        <w:rPr>
          <w:rFonts w:ascii="Times New Roman" w:hAnsi="Times New Roman" w:cs="Times New Roman"/>
          <w:color w:val="000000"/>
          <w:sz w:val="24"/>
          <w:szCs w:val="35"/>
        </w:rPr>
      </w:pPr>
    </w:p>
    <w:p w:rsidR="00187B4C" w:rsidRPr="00BE530A" w:rsidRDefault="00187B4C" w:rsidP="00895DD1">
      <w:pPr>
        <w:pStyle w:val="NormalWeb"/>
        <w:rPr>
          <w:rFonts w:ascii="Times New Roman" w:hAnsi="Times New Roman"/>
          <w:b/>
        </w:rPr>
      </w:pPr>
      <w:bookmarkStart w:id="732" w:name="_Toc89148445"/>
      <w:bookmarkStart w:id="733" w:name="_Toc90958358"/>
      <w:r w:rsidRPr="00BE530A">
        <w:rPr>
          <w:rFonts w:ascii="Times New Roman" w:hAnsi="Times New Roman"/>
          <w:b/>
        </w:rPr>
        <w:t>Introduction</w:t>
      </w:r>
      <w:bookmarkEnd w:id="732"/>
      <w:bookmarkEnd w:id="733"/>
    </w:p>
    <w:p w:rsidR="00187B4C" w:rsidRPr="00BE530A" w:rsidRDefault="00187B4C" w:rsidP="00895DD1">
      <w:pPr>
        <w:pStyle w:val="NormalWeb"/>
        <w:rPr>
          <w:rFonts w:ascii="Times New Roman" w:hAnsi="Times New Roman"/>
        </w:rPr>
      </w:pPr>
      <w:bookmarkStart w:id="734" w:name="_Toc89148446"/>
      <w:bookmarkStart w:id="735" w:name="_Toc90958359"/>
      <w:r w:rsidRPr="00BE530A">
        <w:rPr>
          <w:rFonts w:ascii="Times New Roman" w:hAnsi="Times New Roman"/>
        </w:rPr>
        <w:t>Th</w:t>
      </w:r>
      <w:smartTag w:uri="urn:schemas-microsoft-com:office:smarttags" w:element="PersonName">
        <w:r w:rsidRPr="00BE530A">
          <w:rPr>
            <w:rFonts w:ascii="Times New Roman" w:hAnsi="Times New Roman"/>
          </w:rPr>
          <w:t>is</w:t>
        </w:r>
      </w:smartTag>
      <w:r w:rsidRPr="00BE530A">
        <w:rPr>
          <w:rFonts w:ascii="Times New Roman" w:hAnsi="Times New Roman"/>
        </w:rPr>
        <w:t xml:space="preserve"> </w:t>
      </w:r>
      <w:r w:rsidR="00614994" w:rsidRPr="00BE530A">
        <w:rPr>
          <w:rFonts w:ascii="Times New Roman" w:hAnsi="Times New Roman"/>
        </w:rPr>
        <w:t>Part</w:t>
      </w:r>
      <w:r w:rsidRPr="00BE530A">
        <w:rPr>
          <w:rFonts w:ascii="Times New Roman" w:hAnsi="Times New Roman"/>
        </w:rPr>
        <w:t xml:space="preserve"> outlines the use of an </w:t>
      </w:r>
      <w:r w:rsidR="0094777E" w:rsidRPr="00BE530A">
        <w:rPr>
          <w:rFonts w:ascii="Times New Roman" w:hAnsi="Times New Roman"/>
        </w:rPr>
        <w:t>applicant’s</w:t>
      </w:r>
      <w:r w:rsidRPr="00BE530A">
        <w:rPr>
          <w:rFonts w:ascii="Times New Roman" w:hAnsi="Times New Roman"/>
        </w:rPr>
        <w:t xml:space="preserve"> negative gearing information in the Parental Income Test for calculation of the Additional Boarding Allowance.</w:t>
      </w:r>
      <w:bookmarkEnd w:id="734"/>
      <w:bookmarkEnd w:id="735"/>
    </w:p>
    <w:p w:rsidR="009F3395" w:rsidRDefault="00DE1A0F" w:rsidP="00895DD1">
      <w:pPr>
        <w:numPr>
          <w:ilvl w:val="0"/>
          <w:numId w:val="145"/>
        </w:numPr>
        <w:tabs>
          <w:tab w:val="clear" w:pos="720"/>
          <w:tab w:val="num" w:pos="600"/>
        </w:tabs>
        <w:ind w:left="600" w:hanging="300"/>
        <w:rPr>
          <w:color w:val="000000"/>
          <w:sz w:val="24"/>
        </w:rPr>
      </w:pPr>
      <w:hyperlink w:anchor="_6.5.1_Introduction_to_negative gear" w:history="1">
        <w:r w:rsidR="009F3395" w:rsidRPr="00DE1A0F">
          <w:rPr>
            <w:rStyle w:val="Hyperlink"/>
            <w:sz w:val="24"/>
          </w:rPr>
          <w:t>6.5</w:t>
        </w:r>
        <w:r w:rsidR="009F3395" w:rsidRPr="00DE1A0F">
          <w:rPr>
            <w:rStyle w:val="Hyperlink"/>
            <w:sz w:val="24"/>
          </w:rPr>
          <w:t>.</w:t>
        </w:r>
        <w:r w:rsidR="009F3395" w:rsidRPr="00DE1A0F">
          <w:rPr>
            <w:rStyle w:val="Hyperlink"/>
            <w:sz w:val="24"/>
          </w:rPr>
          <w:t>1</w:t>
        </w:r>
      </w:hyperlink>
      <w:r w:rsidR="009F3395">
        <w:rPr>
          <w:color w:val="000000"/>
          <w:sz w:val="24"/>
        </w:rPr>
        <w:t xml:space="preserve"> </w:t>
      </w:r>
      <w:r w:rsidR="00906D4D">
        <w:rPr>
          <w:color w:val="000000"/>
          <w:sz w:val="24"/>
        </w:rPr>
        <w:t xml:space="preserve"> </w:t>
      </w:r>
      <w:r w:rsidR="009F3395">
        <w:rPr>
          <w:color w:val="000000"/>
          <w:sz w:val="24"/>
        </w:rPr>
        <w:t>Introduction to negative gearing</w:t>
      </w:r>
    </w:p>
    <w:p w:rsidR="009F3395" w:rsidRDefault="00FD7F22" w:rsidP="00895DD1">
      <w:pPr>
        <w:numPr>
          <w:ilvl w:val="0"/>
          <w:numId w:val="145"/>
        </w:numPr>
        <w:tabs>
          <w:tab w:val="clear" w:pos="720"/>
          <w:tab w:val="num" w:pos="600"/>
        </w:tabs>
        <w:ind w:left="600" w:hanging="300"/>
        <w:rPr>
          <w:color w:val="000000"/>
          <w:sz w:val="24"/>
        </w:rPr>
      </w:pPr>
      <w:hyperlink w:anchor="_6.5.2_Definition_of_rental property" w:history="1">
        <w:r w:rsidR="009F3395" w:rsidRPr="00FD7F22">
          <w:rPr>
            <w:rStyle w:val="Hyperlink"/>
            <w:sz w:val="24"/>
          </w:rPr>
          <w:t>6.5.</w:t>
        </w:r>
        <w:r w:rsidR="009F3395" w:rsidRPr="00FD7F22">
          <w:rPr>
            <w:rStyle w:val="Hyperlink"/>
            <w:sz w:val="24"/>
          </w:rPr>
          <w:t>2</w:t>
        </w:r>
      </w:hyperlink>
      <w:r w:rsidR="009F3395">
        <w:rPr>
          <w:color w:val="000000"/>
          <w:sz w:val="24"/>
        </w:rPr>
        <w:t xml:space="preserve"> </w:t>
      </w:r>
      <w:r w:rsidR="00906D4D">
        <w:rPr>
          <w:color w:val="000000"/>
          <w:sz w:val="24"/>
        </w:rPr>
        <w:t xml:space="preserve"> </w:t>
      </w:r>
      <w:r w:rsidR="009F3395">
        <w:rPr>
          <w:color w:val="000000"/>
          <w:sz w:val="24"/>
        </w:rPr>
        <w:t>Definition of rental property</w:t>
      </w:r>
    </w:p>
    <w:p w:rsidR="009F3395" w:rsidRDefault="0085323D" w:rsidP="00895DD1">
      <w:pPr>
        <w:numPr>
          <w:ilvl w:val="0"/>
          <w:numId w:val="145"/>
        </w:numPr>
        <w:tabs>
          <w:tab w:val="clear" w:pos="720"/>
          <w:tab w:val="num" w:pos="600"/>
        </w:tabs>
        <w:ind w:left="600" w:hanging="300"/>
        <w:rPr>
          <w:color w:val="000000"/>
          <w:sz w:val="24"/>
        </w:rPr>
      </w:pPr>
      <w:hyperlink w:anchor="_6.5.3_Definition_of_passive income " w:history="1">
        <w:r w:rsidR="009F3395" w:rsidRPr="0085323D">
          <w:rPr>
            <w:rStyle w:val="Hyperlink"/>
            <w:sz w:val="24"/>
          </w:rPr>
          <w:t>6.5.3</w:t>
        </w:r>
      </w:hyperlink>
      <w:r w:rsidR="009F3395">
        <w:rPr>
          <w:color w:val="000000"/>
          <w:sz w:val="24"/>
        </w:rPr>
        <w:t xml:space="preserve"> </w:t>
      </w:r>
      <w:r w:rsidR="00906D4D">
        <w:rPr>
          <w:color w:val="000000"/>
          <w:sz w:val="24"/>
        </w:rPr>
        <w:t xml:space="preserve"> </w:t>
      </w:r>
      <w:r w:rsidR="009F3395">
        <w:rPr>
          <w:color w:val="000000"/>
          <w:sz w:val="24"/>
        </w:rPr>
        <w:t>Definition of passive income earning investment</w:t>
      </w:r>
    </w:p>
    <w:p w:rsidR="009F3395" w:rsidRDefault="0085323D" w:rsidP="00895DD1">
      <w:pPr>
        <w:numPr>
          <w:ilvl w:val="0"/>
          <w:numId w:val="145"/>
        </w:numPr>
        <w:tabs>
          <w:tab w:val="clear" w:pos="720"/>
          <w:tab w:val="num" w:pos="600"/>
        </w:tabs>
        <w:ind w:left="600" w:hanging="300"/>
        <w:rPr>
          <w:color w:val="000000"/>
          <w:sz w:val="24"/>
        </w:rPr>
      </w:pPr>
      <w:hyperlink w:anchor="_6.5.4_Valuing_rental_property losse" w:history="1">
        <w:r w:rsidR="009F3395" w:rsidRPr="0085323D">
          <w:rPr>
            <w:rStyle w:val="Hyperlink"/>
            <w:sz w:val="24"/>
          </w:rPr>
          <w:t>6.5.4</w:t>
        </w:r>
      </w:hyperlink>
      <w:r w:rsidR="009F3395">
        <w:rPr>
          <w:color w:val="000000"/>
          <w:sz w:val="24"/>
        </w:rPr>
        <w:t xml:space="preserve"> </w:t>
      </w:r>
      <w:r w:rsidR="00906D4D">
        <w:rPr>
          <w:color w:val="000000"/>
          <w:sz w:val="24"/>
        </w:rPr>
        <w:t xml:space="preserve"> </w:t>
      </w:r>
      <w:r w:rsidR="009F3395">
        <w:rPr>
          <w:color w:val="000000"/>
          <w:sz w:val="24"/>
        </w:rPr>
        <w:t>Valuing rental property losses (negative gearing)</w:t>
      </w:r>
    </w:p>
    <w:p w:rsidR="009F3395" w:rsidRDefault="0085323D" w:rsidP="00895DD1">
      <w:pPr>
        <w:numPr>
          <w:ilvl w:val="0"/>
          <w:numId w:val="145"/>
        </w:numPr>
        <w:tabs>
          <w:tab w:val="clear" w:pos="720"/>
          <w:tab w:val="num" w:pos="600"/>
        </w:tabs>
        <w:ind w:left="600" w:hanging="300"/>
        <w:rPr>
          <w:color w:val="000000"/>
          <w:sz w:val="24"/>
        </w:rPr>
      </w:pPr>
      <w:hyperlink w:anchor="_6.5.5_Self_declaration" w:history="1">
        <w:r w:rsidR="009F3395" w:rsidRPr="0085323D">
          <w:rPr>
            <w:rStyle w:val="Hyperlink"/>
            <w:sz w:val="24"/>
          </w:rPr>
          <w:t>6.5.5</w:t>
        </w:r>
      </w:hyperlink>
      <w:r w:rsidR="009F3395">
        <w:rPr>
          <w:color w:val="000000"/>
          <w:sz w:val="24"/>
        </w:rPr>
        <w:t xml:space="preserve"> </w:t>
      </w:r>
      <w:r w:rsidR="00906D4D">
        <w:rPr>
          <w:color w:val="000000"/>
          <w:sz w:val="24"/>
        </w:rPr>
        <w:t xml:space="preserve"> </w:t>
      </w:r>
      <w:r w:rsidR="009F3395">
        <w:rPr>
          <w:color w:val="000000"/>
          <w:sz w:val="24"/>
        </w:rPr>
        <w:t>Self declaration</w:t>
      </w:r>
    </w:p>
    <w:p w:rsidR="009F3395" w:rsidRDefault="0085323D" w:rsidP="00895DD1">
      <w:pPr>
        <w:numPr>
          <w:ilvl w:val="0"/>
          <w:numId w:val="145"/>
        </w:numPr>
        <w:tabs>
          <w:tab w:val="clear" w:pos="720"/>
          <w:tab w:val="num" w:pos="600"/>
        </w:tabs>
        <w:ind w:left="600" w:hanging="300"/>
        <w:rPr>
          <w:color w:val="000000"/>
          <w:sz w:val="24"/>
        </w:rPr>
      </w:pPr>
      <w:hyperlink w:anchor="_6.5.6_Compliance" w:history="1">
        <w:r w:rsidR="009F3395" w:rsidRPr="0085323D">
          <w:rPr>
            <w:rStyle w:val="Hyperlink"/>
            <w:sz w:val="24"/>
          </w:rPr>
          <w:t>6</w:t>
        </w:r>
        <w:r w:rsidR="009F3395" w:rsidRPr="0085323D">
          <w:rPr>
            <w:rStyle w:val="Hyperlink"/>
            <w:sz w:val="24"/>
          </w:rPr>
          <w:t>.</w:t>
        </w:r>
        <w:r w:rsidR="009F3395" w:rsidRPr="0085323D">
          <w:rPr>
            <w:rStyle w:val="Hyperlink"/>
            <w:sz w:val="24"/>
          </w:rPr>
          <w:t>5</w:t>
        </w:r>
        <w:r w:rsidR="009F3395" w:rsidRPr="0085323D">
          <w:rPr>
            <w:rStyle w:val="Hyperlink"/>
            <w:sz w:val="24"/>
          </w:rPr>
          <w:t>.6</w:t>
        </w:r>
      </w:hyperlink>
      <w:r w:rsidR="009F3395">
        <w:rPr>
          <w:color w:val="000000"/>
          <w:sz w:val="24"/>
        </w:rPr>
        <w:t xml:space="preserve"> </w:t>
      </w:r>
      <w:r w:rsidR="00906D4D">
        <w:rPr>
          <w:color w:val="000000"/>
          <w:sz w:val="24"/>
        </w:rPr>
        <w:t xml:space="preserve"> </w:t>
      </w:r>
      <w:r w:rsidR="009F3395">
        <w:rPr>
          <w:color w:val="000000"/>
          <w:sz w:val="24"/>
        </w:rPr>
        <w:t>Compliance</w:t>
      </w:r>
    </w:p>
    <w:p w:rsidR="009F3395" w:rsidRDefault="009F3395" w:rsidP="00895DD1">
      <w:pPr>
        <w:jc w:val="both"/>
        <w:rPr>
          <w:color w:val="000000"/>
          <w:sz w:val="24"/>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736" w:name="_6.5.1_Introduction_to_negative gear"/>
      <w:bookmarkStart w:id="737" w:name="_Toc153097539"/>
      <w:bookmarkEnd w:id="736"/>
      <w:r>
        <w:rPr>
          <w:rFonts w:ascii="Times New Roman" w:hAnsi="Times New Roman" w:cs="Times New Roman"/>
          <w:color w:val="000000"/>
          <w:sz w:val="24"/>
          <w:szCs w:val="32"/>
        </w:rPr>
        <w:t>6.5.1 Introduction to negative gearing</w:t>
      </w:r>
      <w:bookmarkEnd w:id="737"/>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An applicant or their </w:t>
      </w:r>
      <w:r w:rsidR="00D4635F">
        <w:rPr>
          <w:rFonts w:ascii="Times New Roman" w:hAnsi="Times New Roman" w:cs="Times New Roman"/>
          <w:b/>
          <w:color w:val="000000"/>
          <w:szCs w:val="20"/>
        </w:rPr>
        <w:t xml:space="preserve">Partner </w:t>
      </w:r>
      <w:r>
        <w:rPr>
          <w:rFonts w:ascii="Times New Roman" w:hAnsi="Times New Roman" w:cs="Times New Roman"/>
          <w:color w:val="000000"/>
          <w:szCs w:val="20"/>
        </w:rPr>
        <w:t>who reduces their taxable income by claiming a loss against rental property or a passive income earning investment will have to add back the value of the deduction (commonly known as negative gearing) for AIC</w:t>
      </w:r>
      <w:r w:rsidR="008C740E">
        <w:rPr>
          <w:rFonts w:ascii="Times New Roman" w:hAnsi="Times New Roman" w:cs="Times New Roman"/>
          <w:color w:val="000000"/>
          <w:szCs w:val="20"/>
        </w:rPr>
        <w:t xml:space="preserve"> Scheme</w:t>
      </w:r>
      <w:r>
        <w:rPr>
          <w:rFonts w:ascii="Times New Roman" w:hAnsi="Times New Roman" w:cs="Times New Roman"/>
          <w:color w:val="000000"/>
          <w:szCs w:val="20"/>
        </w:rPr>
        <w:t xml:space="preserve"> purposes.</w:t>
      </w:r>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These deductions are to be self-declared at the time of application, by the applicant and, where applicable, 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/her </w:t>
      </w:r>
      <w:r w:rsidR="00302EC7" w:rsidRPr="00ED65EC">
        <w:rPr>
          <w:rFonts w:ascii="Times New Roman" w:hAnsi="Times New Roman" w:cs="Times New Roman"/>
          <w:color w:val="000000"/>
          <w:szCs w:val="20"/>
        </w:rPr>
        <w:t>partner</w:t>
      </w:r>
      <w:r>
        <w:rPr>
          <w:rFonts w:ascii="Times New Roman" w:hAnsi="Times New Roman" w:cs="Times New Roman"/>
          <w:color w:val="000000"/>
          <w:szCs w:val="20"/>
        </w:rPr>
        <w:t>.</w:t>
      </w:r>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Investment and rental property losses flowing through to the individual(s) from investments or rental property owned in a trust or company are not taken into account for AIC </w:t>
      </w:r>
      <w:r w:rsidR="008C740E">
        <w:rPr>
          <w:rFonts w:ascii="Times New Roman" w:hAnsi="Times New Roman" w:cs="Times New Roman"/>
          <w:color w:val="000000"/>
          <w:szCs w:val="20"/>
        </w:rPr>
        <w:t xml:space="preserve">Scheme </w:t>
      </w:r>
      <w:r>
        <w:rPr>
          <w:rFonts w:ascii="Times New Roman" w:hAnsi="Times New Roman" w:cs="Times New Roman"/>
          <w:color w:val="000000"/>
          <w:szCs w:val="20"/>
        </w:rPr>
        <w:t>income testing.</w:t>
      </w:r>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Any substantial changes in taxable income deductions from negative </w:t>
      </w:r>
      <w:r w:rsidR="0094777E">
        <w:rPr>
          <w:rFonts w:ascii="Times New Roman" w:hAnsi="Times New Roman" w:cs="Times New Roman"/>
          <w:color w:val="000000"/>
          <w:szCs w:val="20"/>
        </w:rPr>
        <w:t>gearing</w:t>
      </w:r>
      <w:r>
        <w:rPr>
          <w:rFonts w:ascii="Times New Roman" w:hAnsi="Times New Roman" w:cs="Times New Roman"/>
          <w:color w:val="000000"/>
          <w:szCs w:val="20"/>
        </w:rPr>
        <w:t xml:space="preserve"> may warrant reassessment because of the effect on current or reverse current income.</w:t>
      </w: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738" w:name="_6.5.2_Definition_of_rental property"/>
      <w:bookmarkStart w:id="739" w:name="_Toc153097540"/>
      <w:bookmarkEnd w:id="738"/>
      <w:r>
        <w:rPr>
          <w:rFonts w:ascii="Times New Roman" w:hAnsi="Times New Roman" w:cs="Times New Roman"/>
          <w:color w:val="000000"/>
          <w:sz w:val="24"/>
          <w:szCs w:val="32"/>
        </w:rPr>
        <w:t>6.5.2 Definition of rental property</w:t>
      </w:r>
      <w:bookmarkEnd w:id="739"/>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sidRPr="002E7F1F">
        <w:rPr>
          <w:rFonts w:ascii="Times New Roman" w:hAnsi="Times New Roman" w:cs="Times New Roman"/>
          <w:color w:val="000000"/>
          <w:szCs w:val="20"/>
        </w:rPr>
        <w:t xml:space="preserve">For the purposes of </w:t>
      </w:r>
      <w:r w:rsidR="008C740E">
        <w:rPr>
          <w:rFonts w:ascii="Times New Roman" w:hAnsi="Times New Roman" w:cs="Times New Roman"/>
          <w:color w:val="000000"/>
          <w:szCs w:val="20"/>
        </w:rPr>
        <w:t xml:space="preserve">the </w:t>
      </w:r>
      <w:r w:rsidRPr="002E7F1F">
        <w:rPr>
          <w:rFonts w:ascii="Times New Roman" w:hAnsi="Times New Roman" w:cs="Times New Roman"/>
          <w:color w:val="000000"/>
          <w:szCs w:val="20"/>
        </w:rPr>
        <w:t xml:space="preserve">AIC </w:t>
      </w:r>
      <w:r w:rsidR="008C740E">
        <w:rPr>
          <w:rFonts w:ascii="Times New Roman" w:hAnsi="Times New Roman" w:cs="Times New Roman"/>
          <w:color w:val="000000"/>
          <w:szCs w:val="20"/>
        </w:rPr>
        <w:t xml:space="preserve">Scheme </w:t>
      </w:r>
      <w:r w:rsidRPr="002E7F1F">
        <w:rPr>
          <w:rFonts w:ascii="Times New Roman" w:hAnsi="Times New Roman" w:cs="Times New Roman"/>
          <w:color w:val="000000"/>
          <w:szCs w:val="20"/>
        </w:rPr>
        <w:t>‘rental property’ owned by an individual person includes:</w:t>
      </w:r>
    </w:p>
    <w:p w:rsidR="009F3395" w:rsidRDefault="009F3395" w:rsidP="00895DD1">
      <w:pPr>
        <w:numPr>
          <w:ilvl w:val="0"/>
          <w:numId w:val="146"/>
        </w:numPr>
        <w:tabs>
          <w:tab w:val="clear" w:pos="720"/>
          <w:tab w:val="num" w:pos="600"/>
        </w:tabs>
        <w:ind w:left="600" w:hanging="300"/>
        <w:rPr>
          <w:color w:val="000000"/>
          <w:sz w:val="24"/>
        </w:rPr>
      </w:pPr>
      <w:r>
        <w:rPr>
          <w:color w:val="000000"/>
          <w:sz w:val="24"/>
        </w:rPr>
        <w:t>a house, home unit or flat;</w:t>
      </w:r>
    </w:p>
    <w:p w:rsidR="009F3395" w:rsidRDefault="009F3395" w:rsidP="00895DD1">
      <w:pPr>
        <w:numPr>
          <w:ilvl w:val="0"/>
          <w:numId w:val="146"/>
        </w:numPr>
        <w:tabs>
          <w:tab w:val="clear" w:pos="720"/>
          <w:tab w:val="num" w:pos="600"/>
        </w:tabs>
        <w:ind w:left="600" w:hanging="300"/>
        <w:rPr>
          <w:color w:val="000000"/>
          <w:sz w:val="24"/>
        </w:rPr>
      </w:pPr>
      <w:r>
        <w:rPr>
          <w:color w:val="000000"/>
          <w:sz w:val="24"/>
        </w:rPr>
        <w:t>a room in a house, home unit or flat;</w:t>
      </w:r>
    </w:p>
    <w:p w:rsidR="009F3395" w:rsidRDefault="009F3395" w:rsidP="00895DD1">
      <w:pPr>
        <w:numPr>
          <w:ilvl w:val="0"/>
          <w:numId w:val="146"/>
        </w:numPr>
        <w:tabs>
          <w:tab w:val="clear" w:pos="720"/>
          <w:tab w:val="num" w:pos="600"/>
        </w:tabs>
        <w:ind w:left="600" w:hanging="300"/>
        <w:rPr>
          <w:color w:val="000000"/>
          <w:sz w:val="24"/>
        </w:rPr>
      </w:pPr>
      <w:r>
        <w:rPr>
          <w:color w:val="000000"/>
          <w:sz w:val="24"/>
        </w:rPr>
        <w:t>an on-site caravan;</w:t>
      </w:r>
    </w:p>
    <w:p w:rsidR="009F3395" w:rsidRDefault="009F3395" w:rsidP="00895DD1">
      <w:pPr>
        <w:numPr>
          <w:ilvl w:val="0"/>
          <w:numId w:val="146"/>
        </w:numPr>
        <w:tabs>
          <w:tab w:val="clear" w:pos="720"/>
          <w:tab w:val="num" w:pos="600"/>
        </w:tabs>
        <w:ind w:left="600" w:hanging="300"/>
        <w:rPr>
          <w:color w:val="000000"/>
          <w:sz w:val="24"/>
        </w:rPr>
      </w:pPr>
      <w:r>
        <w:rPr>
          <w:color w:val="000000"/>
          <w:sz w:val="24"/>
        </w:rPr>
        <w:t>a house-boat;</w:t>
      </w:r>
    </w:p>
    <w:p w:rsidR="009F3395" w:rsidRDefault="009F3395" w:rsidP="00895DD1">
      <w:pPr>
        <w:numPr>
          <w:ilvl w:val="0"/>
          <w:numId w:val="146"/>
        </w:numPr>
        <w:tabs>
          <w:tab w:val="clear" w:pos="720"/>
          <w:tab w:val="num" w:pos="600"/>
        </w:tabs>
        <w:ind w:left="600" w:hanging="300"/>
        <w:rPr>
          <w:color w:val="000000"/>
          <w:sz w:val="24"/>
        </w:rPr>
      </w:pPr>
      <w:r>
        <w:rPr>
          <w:color w:val="000000"/>
          <w:sz w:val="24"/>
        </w:rPr>
        <w:t>overseas rental property; or</w:t>
      </w:r>
    </w:p>
    <w:p w:rsidR="009F3395" w:rsidRDefault="009F3395" w:rsidP="00895DD1">
      <w:pPr>
        <w:numPr>
          <w:ilvl w:val="0"/>
          <w:numId w:val="146"/>
        </w:numPr>
        <w:tabs>
          <w:tab w:val="clear" w:pos="720"/>
          <w:tab w:val="num" w:pos="600"/>
        </w:tabs>
        <w:ind w:left="600" w:hanging="300"/>
        <w:rPr>
          <w:color w:val="000000"/>
          <w:sz w:val="24"/>
        </w:rPr>
      </w:pPr>
      <w:proofErr w:type="gramStart"/>
      <w:r>
        <w:rPr>
          <w:color w:val="000000"/>
          <w:sz w:val="24"/>
        </w:rPr>
        <w:t>any</w:t>
      </w:r>
      <w:proofErr w:type="gramEnd"/>
      <w:r>
        <w:rPr>
          <w:color w:val="000000"/>
          <w:sz w:val="24"/>
        </w:rPr>
        <w:t xml:space="preserve"> other similar rental property.</w:t>
      </w: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740" w:name="_6.5.3_Definition_of_passive income "/>
      <w:bookmarkStart w:id="741" w:name="_Toc153097541"/>
      <w:bookmarkEnd w:id="740"/>
      <w:r>
        <w:rPr>
          <w:rFonts w:ascii="Times New Roman" w:hAnsi="Times New Roman" w:cs="Times New Roman"/>
          <w:color w:val="000000"/>
          <w:sz w:val="24"/>
          <w:szCs w:val="32"/>
        </w:rPr>
        <w:t>6.5.3 Definition of passive income earning investment</w:t>
      </w:r>
      <w:bookmarkEnd w:id="741"/>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sidRPr="002E7F1F">
        <w:rPr>
          <w:rFonts w:ascii="Times New Roman" w:hAnsi="Times New Roman" w:cs="Times New Roman"/>
          <w:color w:val="000000"/>
          <w:szCs w:val="20"/>
        </w:rPr>
        <w:t xml:space="preserve">For the purposes of </w:t>
      </w:r>
      <w:r w:rsidR="008C740E">
        <w:rPr>
          <w:rFonts w:ascii="Times New Roman" w:hAnsi="Times New Roman" w:cs="Times New Roman"/>
          <w:color w:val="000000"/>
          <w:szCs w:val="20"/>
        </w:rPr>
        <w:t xml:space="preserve">the </w:t>
      </w:r>
      <w:r w:rsidRPr="002E7F1F">
        <w:rPr>
          <w:rFonts w:ascii="Times New Roman" w:hAnsi="Times New Roman" w:cs="Times New Roman"/>
          <w:color w:val="000000"/>
          <w:szCs w:val="20"/>
        </w:rPr>
        <w:t xml:space="preserve">AIC </w:t>
      </w:r>
      <w:r w:rsidR="008C740E">
        <w:rPr>
          <w:rFonts w:ascii="Times New Roman" w:hAnsi="Times New Roman" w:cs="Times New Roman"/>
          <w:color w:val="000000"/>
          <w:szCs w:val="20"/>
        </w:rPr>
        <w:t xml:space="preserve">Scheme </w:t>
      </w:r>
      <w:r w:rsidRPr="002E7F1F">
        <w:rPr>
          <w:rFonts w:ascii="Times New Roman" w:hAnsi="Times New Roman" w:cs="Times New Roman"/>
          <w:color w:val="000000"/>
          <w:szCs w:val="20"/>
        </w:rPr>
        <w:t xml:space="preserve">a ‘passive income earning investment’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an investment where the person spends less than 17.5 hours, on average, each week working on that investment.</w:t>
      </w: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742" w:name="_6.5.4_Valuing_rental_property losse"/>
      <w:bookmarkStart w:id="743" w:name="_Toc153097542"/>
      <w:bookmarkEnd w:id="742"/>
      <w:r>
        <w:rPr>
          <w:rFonts w:ascii="Times New Roman" w:hAnsi="Times New Roman" w:cs="Times New Roman"/>
          <w:color w:val="000000"/>
          <w:sz w:val="24"/>
          <w:szCs w:val="32"/>
        </w:rPr>
        <w:t>6.5.4 Valuing rental property losses (negative gearing)</w:t>
      </w:r>
      <w:bookmarkEnd w:id="743"/>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Only the amount allowed as a taxable income deduction claimed by the relevant taxpayer (</w:t>
      </w:r>
      <w:r w:rsidR="00B47A39">
        <w:rPr>
          <w:rFonts w:ascii="Times New Roman" w:hAnsi="Times New Roman" w:cs="Times New Roman"/>
          <w:color w:val="000000"/>
          <w:szCs w:val="20"/>
        </w:rPr>
        <w:t>i.e.</w:t>
      </w:r>
      <w:r>
        <w:rPr>
          <w:rFonts w:ascii="Times New Roman" w:hAnsi="Times New Roman" w:cs="Times New Roman"/>
          <w:color w:val="000000"/>
          <w:szCs w:val="20"/>
        </w:rPr>
        <w:t xml:space="preserve"> the applicant or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will be added to their income for AIC </w:t>
      </w:r>
      <w:r w:rsidR="008C740E">
        <w:rPr>
          <w:rFonts w:ascii="Times New Roman" w:hAnsi="Times New Roman" w:cs="Times New Roman"/>
          <w:color w:val="000000"/>
          <w:szCs w:val="20"/>
        </w:rPr>
        <w:t xml:space="preserve">Scheme </w:t>
      </w:r>
      <w:r>
        <w:rPr>
          <w:rFonts w:ascii="Times New Roman" w:hAnsi="Times New Roman" w:cs="Times New Roman"/>
          <w:color w:val="000000"/>
          <w:szCs w:val="20"/>
        </w:rPr>
        <w:t>purposes. For example: a relevant person's taxable income may be reduced by $4,000 in share investment losses (negative gearing) -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amount will be added to that person's income for AIC </w:t>
      </w:r>
      <w:r w:rsidR="008C740E">
        <w:rPr>
          <w:rFonts w:ascii="Times New Roman" w:hAnsi="Times New Roman" w:cs="Times New Roman"/>
          <w:color w:val="000000"/>
          <w:szCs w:val="20"/>
        </w:rPr>
        <w:t xml:space="preserve">Scheme </w:t>
      </w:r>
      <w:r>
        <w:rPr>
          <w:rFonts w:ascii="Times New Roman" w:hAnsi="Times New Roman" w:cs="Times New Roman"/>
          <w:color w:val="000000"/>
          <w:szCs w:val="20"/>
        </w:rPr>
        <w:t>purposes.</w:t>
      </w:r>
    </w:p>
    <w:p w:rsidR="00FD142E" w:rsidRDefault="00FD142E" w:rsidP="00895DD1">
      <w:pPr>
        <w:pStyle w:val="Heading3"/>
        <w:spacing w:before="0" w:beforeAutospacing="0" w:after="0" w:afterAutospacing="0"/>
        <w:rPr>
          <w:rFonts w:ascii="Times New Roman" w:hAnsi="Times New Roman" w:cs="Times New Roman"/>
          <w:color w:val="000000"/>
          <w:sz w:val="24"/>
          <w:szCs w:val="32"/>
        </w:rPr>
      </w:pPr>
    </w:p>
    <w:p w:rsidR="009F3395" w:rsidRDefault="0056125F" w:rsidP="00895DD1">
      <w:pPr>
        <w:pStyle w:val="Heading3"/>
        <w:spacing w:before="0" w:beforeAutospacing="0" w:after="0" w:afterAutospacing="0"/>
        <w:rPr>
          <w:rFonts w:ascii="Times New Roman" w:hAnsi="Times New Roman" w:cs="Times New Roman"/>
          <w:color w:val="000000"/>
          <w:sz w:val="24"/>
          <w:szCs w:val="32"/>
        </w:rPr>
      </w:pPr>
      <w:bookmarkStart w:id="744" w:name="_6.5.5_Self_declaration"/>
      <w:bookmarkEnd w:id="744"/>
      <w:r>
        <w:rPr>
          <w:rFonts w:ascii="Times New Roman" w:hAnsi="Times New Roman" w:cs="Times New Roman"/>
          <w:color w:val="000000"/>
          <w:sz w:val="24"/>
          <w:szCs w:val="32"/>
        </w:rPr>
        <w:br w:type="page"/>
      </w:r>
      <w:bookmarkStart w:id="745" w:name="_Toc153097543"/>
      <w:r w:rsidR="009F3395">
        <w:rPr>
          <w:rFonts w:ascii="Times New Roman" w:hAnsi="Times New Roman" w:cs="Times New Roman"/>
          <w:color w:val="000000"/>
          <w:sz w:val="24"/>
          <w:szCs w:val="32"/>
        </w:rPr>
        <w:lastRenderedPageBreak/>
        <w:t>6.5.5 Self declaration</w:t>
      </w:r>
      <w:bookmarkEnd w:id="745"/>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applicant or 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or her </w:t>
      </w:r>
      <w:r w:rsidR="00D4635F">
        <w:rPr>
          <w:rFonts w:ascii="Times New Roman" w:hAnsi="Times New Roman" w:cs="Times New Roman"/>
          <w:b/>
          <w:color w:val="000000"/>
          <w:szCs w:val="20"/>
        </w:rPr>
        <w:t xml:space="preserve">Partner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required to self-declare on the </w:t>
      </w:r>
      <w:r w:rsidR="00F91F44" w:rsidRPr="00F91F44">
        <w:rPr>
          <w:rFonts w:ascii="Times New Roman" w:hAnsi="Times New Roman" w:cs="Times New Roman"/>
          <w:b/>
          <w:color w:val="000000"/>
          <w:szCs w:val="20"/>
        </w:rPr>
        <w:t>claim</w:t>
      </w:r>
      <w:r>
        <w:rPr>
          <w:rFonts w:ascii="Times New Roman" w:hAnsi="Times New Roman" w:cs="Times New Roman"/>
          <w:color w:val="000000"/>
          <w:szCs w:val="20"/>
        </w:rPr>
        <w:t xml:space="preserve">, the net amount of negative gearing claimed against other taxable income in their individual or </w:t>
      </w:r>
      <w:r w:rsidR="00302EC7" w:rsidRPr="00ED65EC">
        <w:rPr>
          <w:rFonts w:ascii="Times New Roman" w:hAnsi="Times New Roman" w:cs="Times New Roman"/>
          <w:color w:val="000000"/>
          <w:szCs w:val="20"/>
        </w:rPr>
        <w:t>partner</w:t>
      </w:r>
      <w:r w:rsidRPr="00ED65EC">
        <w:rPr>
          <w:rFonts w:ascii="Times New Roman" w:hAnsi="Times New Roman" w:cs="Times New Roman"/>
          <w:color w:val="000000"/>
          <w:szCs w:val="20"/>
        </w:rPr>
        <w:t>ship</w:t>
      </w:r>
      <w:r>
        <w:rPr>
          <w:rFonts w:ascii="Times New Roman" w:hAnsi="Times New Roman" w:cs="Times New Roman"/>
          <w:color w:val="000000"/>
          <w:szCs w:val="20"/>
        </w:rPr>
        <w:t xml:space="preserve"> income tax return.</w:t>
      </w:r>
    </w:p>
    <w:p w:rsidR="002300CD" w:rsidRDefault="002300CD" w:rsidP="00895DD1">
      <w:pPr>
        <w:pStyle w:val="Heading3"/>
        <w:spacing w:before="0" w:beforeAutospacing="0" w:after="0" w:afterAutospacing="0"/>
        <w:rPr>
          <w:rFonts w:ascii="Times New Roman" w:hAnsi="Times New Roman" w:cs="Times New Roman"/>
          <w:color w:val="000000"/>
          <w:sz w:val="24"/>
          <w:szCs w:val="32"/>
        </w:rPr>
      </w:pPr>
    </w:p>
    <w:p w:rsidR="009F3395" w:rsidRDefault="009F3395" w:rsidP="00895DD1">
      <w:pPr>
        <w:pStyle w:val="Heading3"/>
        <w:spacing w:before="0" w:beforeAutospacing="0" w:after="0" w:afterAutospacing="0"/>
        <w:rPr>
          <w:rFonts w:ascii="Times New Roman" w:hAnsi="Times New Roman" w:cs="Times New Roman"/>
          <w:color w:val="000000"/>
          <w:sz w:val="24"/>
          <w:szCs w:val="32"/>
        </w:rPr>
      </w:pPr>
      <w:bookmarkStart w:id="746" w:name="_6.5.6_Compliance"/>
      <w:bookmarkStart w:id="747" w:name="_Toc153097544"/>
      <w:bookmarkEnd w:id="746"/>
      <w:r>
        <w:rPr>
          <w:rFonts w:ascii="Times New Roman" w:hAnsi="Times New Roman" w:cs="Times New Roman"/>
          <w:color w:val="000000"/>
          <w:sz w:val="24"/>
          <w:szCs w:val="32"/>
        </w:rPr>
        <w:t>6.5.6 Compliance</w:t>
      </w:r>
      <w:bookmarkEnd w:id="747"/>
    </w:p>
    <w:p w:rsidR="009F3395" w:rsidRDefault="009F3395" w:rsidP="00895DD1">
      <w:pPr>
        <w:pStyle w:val="NormalWeb"/>
        <w:spacing w:before="0" w:beforeAutospacing="0" w:after="0" w:afterAutospacing="0"/>
        <w:rPr>
          <w:rFonts w:ascii="Times New Roman" w:hAnsi="Times New Roman" w:cs="Times New Roman"/>
          <w:color w:val="000000"/>
          <w:szCs w:val="20"/>
        </w:rPr>
      </w:pPr>
    </w:p>
    <w:p w:rsidR="009F3395" w:rsidRDefault="009F3395" w:rsidP="00895DD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w:t>
      </w:r>
      <w:r w:rsidRPr="00B34E77">
        <w:rPr>
          <w:rFonts w:ascii="Times New Roman" w:hAnsi="Times New Roman" w:cs="Times New Roman"/>
          <w:b/>
          <w:color w:val="000000"/>
          <w:szCs w:val="20"/>
        </w:rPr>
        <w:t>Centrelink</w:t>
      </w:r>
      <w:r>
        <w:rPr>
          <w:rFonts w:ascii="Times New Roman" w:hAnsi="Times New Roman" w:cs="Times New Roman"/>
          <w:color w:val="000000"/>
          <w:szCs w:val="20"/>
        </w:rPr>
        <w:t xml:space="preserve"> Debt Recovery Unit will conduct compliance checks with the </w:t>
      </w:r>
      <w:r w:rsidR="00283289" w:rsidRPr="00224BA0">
        <w:rPr>
          <w:rFonts w:ascii="Times New Roman" w:hAnsi="Times New Roman" w:cs="Times New Roman"/>
          <w:color w:val="000000"/>
          <w:szCs w:val="20"/>
        </w:rPr>
        <w:t>Australia</w:t>
      </w:r>
      <w:r w:rsidRPr="00224BA0">
        <w:rPr>
          <w:rFonts w:ascii="Times New Roman" w:hAnsi="Times New Roman" w:cs="Times New Roman"/>
          <w:color w:val="000000"/>
          <w:szCs w:val="20"/>
        </w:rPr>
        <w:t>n</w:t>
      </w:r>
      <w:r>
        <w:rPr>
          <w:rFonts w:ascii="Times New Roman" w:hAnsi="Times New Roman" w:cs="Times New Roman"/>
          <w:color w:val="000000"/>
          <w:szCs w:val="20"/>
        </w:rPr>
        <w:t xml:space="preserve"> Taxation Office (ATO).</w:t>
      </w:r>
    </w:p>
    <w:p w:rsidR="009F3395" w:rsidRDefault="009F3395" w:rsidP="00895DD1">
      <w:pPr>
        <w:pStyle w:val="NormalWeb"/>
        <w:spacing w:before="0" w:beforeAutospacing="0" w:after="0" w:afterAutospacing="0"/>
        <w:rPr>
          <w:rFonts w:ascii="Times New Roman" w:eastAsia="Times New Roman" w:hAnsi="Times New Roman" w:cs="Times New Roman"/>
          <w:szCs w:val="20"/>
        </w:rPr>
      </w:pPr>
    </w:p>
    <w:p w:rsidR="009F3395" w:rsidRPr="004E7739" w:rsidRDefault="009F3395" w:rsidP="004E7739">
      <w:pPr>
        <w:pStyle w:val="Heading2"/>
        <w:rPr>
          <w:rFonts w:ascii="Times New Roman" w:hAnsi="Times New Roman"/>
          <w:color w:val="000000"/>
          <w:sz w:val="28"/>
        </w:rPr>
      </w:pPr>
      <w:r>
        <w:rPr>
          <w:rFonts w:eastAsia="Times New Roman"/>
          <w:szCs w:val="20"/>
        </w:rPr>
        <w:br w:type="page"/>
      </w:r>
      <w:bookmarkStart w:id="748" w:name="_6.6_Fringe_Benefits"/>
      <w:bookmarkStart w:id="749" w:name="_Toc153097545"/>
      <w:bookmarkEnd w:id="748"/>
      <w:r w:rsidRPr="004E7739">
        <w:rPr>
          <w:rFonts w:ascii="Times New Roman" w:hAnsi="Times New Roman"/>
          <w:color w:val="000000"/>
          <w:sz w:val="28"/>
        </w:rPr>
        <w:lastRenderedPageBreak/>
        <w:t>6.6 Fringe Benefits</w:t>
      </w:r>
      <w:bookmarkEnd w:id="749"/>
    </w:p>
    <w:p w:rsidR="00187B4C" w:rsidRPr="00BE530A" w:rsidRDefault="00187B4C" w:rsidP="00895DD1">
      <w:pPr>
        <w:pStyle w:val="NormalWeb"/>
        <w:rPr>
          <w:rFonts w:ascii="Times New Roman" w:hAnsi="Times New Roman"/>
          <w:b/>
        </w:rPr>
      </w:pPr>
      <w:bookmarkStart w:id="750" w:name="_Toc89148454"/>
      <w:bookmarkStart w:id="751" w:name="_Toc90958367"/>
      <w:r w:rsidRPr="00BE530A">
        <w:rPr>
          <w:rFonts w:ascii="Times New Roman" w:hAnsi="Times New Roman"/>
          <w:b/>
        </w:rPr>
        <w:t>Introduction</w:t>
      </w:r>
      <w:bookmarkEnd w:id="750"/>
      <w:bookmarkEnd w:id="751"/>
    </w:p>
    <w:p w:rsidR="00187B4C" w:rsidRPr="00BE530A" w:rsidRDefault="00187B4C" w:rsidP="00895DD1">
      <w:pPr>
        <w:pStyle w:val="NormalWeb"/>
        <w:rPr>
          <w:rFonts w:ascii="Times New Roman" w:hAnsi="Times New Roman"/>
        </w:rPr>
      </w:pPr>
      <w:bookmarkStart w:id="752" w:name="_Toc89148455"/>
      <w:bookmarkStart w:id="753" w:name="_Toc90958368"/>
      <w:r w:rsidRPr="00BE530A">
        <w:rPr>
          <w:rFonts w:ascii="Times New Roman" w:hAnsi="Times New Roman"/>
        </w:rPr>
        <w:t>Th</w:t>
      </w:r>
      <w:smartTag w:uri="urn:schemas-microsoft-com:office:smarttags" w:element="PersonName">
        <w:r w:rsidRPr="00BE530A">
          <w:rPr>
            <w:rFonts w:ascii="Times New Roman" w:hAnsi="Times New Roman"/>
          </w:rPr>
          <w:t>is</w:t>
        </w:r>
      </w:smartTag>
      <w:r w:rsidRPr="00BE530A">
        <w:rPr>
          <w:rFonts w:ascii="Times New Roman" w:hAnsi="Times New Roman"/>
        </w:rPr>
        <w:t xml:space="preserve"> </w:t>
      </w:r>
      <w:r w:rsidR="00614994" w:rsidRPr="00BE530A">
        <w:rPr>
          <w:rFonts w:ascii="Times New Roman" w:hAnsi="Times New Roman"/>
        </w:rPr>
        <w:t>Part</w:t>
      </w:r>
      <w:r w:rsidRPr="00BE530A">
        <w:rPr>
          <w:rFonts w:ascii="Times New Roman" w:hAnsi="Times New Roman"/>
        </w:rPr>
        <w:t xml:space="preserve"> outlines the use of an applicant’s fringe benefits information in the Parental Income Test for calculation of the Additional Boarding Allowance.</w:t>
      </w:r>
      <w:bookmarkEnd w:id="752"/>
      <w:bookmarkEnd w:id="753"/>
    </w:p>
    <w:p w:rsidR="009F3395" w:rsidRDefault="00DE1A0F" w:rsidP="00895DD1">
      <w:pPr>
        <w:numPr>
          <w:ilvl w:val="0"/>
          <w:numId w:val="147"/>
        </w:numPr>
        <w:tabs>
          <w:tab w:val="clear" w:pos="720"/>
          <w:tab w:val="num" w:pos="600"/>
        </w:tabs>
        <w:ind w:left="600" w:hanging="300"/>
        <w:rPr>
          <w:color w:val="000000"/>
          <w:sz w:val="24"/>
        </w:rPr>
      </w:pPr>
      <w:hyperlink w:anchor="_6.6.1_Introduction_to_fringe benefi" w:history="1">
        <w:r w:rsidR="009F3395" w:rsidRPr="00DE1A0F">
          <w:rPr>
            <w:rStyle w:val="Hyperlink"/>
            <w:sz w:val="24"/>
          </w:rPr>
          <w:t>6.6</w:t>
        </w:r>
        <w:r w:rsidR="009F3395" w:rsidRPr="00DE1A0F">
          <w:rPr>
            <w:rStyle w:val="Hyperlink"/>
            <w:sz w:val="24"/>
          </w:rPr>
          <w:t>.</w:t>
        </w:r>
        <w:r w:rsidR="009F3395" w:rsidRPr="00DE1A0F">
          <w:rPr>
            <w:rStyle w:val="Hyperlink"/>
            <w:sz w:val="24"/>
          </w:rPr>
          <w:t>1</w:t>
        </w:r>
      </w:hyperlink>
      <w:r w:rsidR="009F3395">
        <w:rPr>
          <w:color w:val="000000"/>
          <w:sz w:val="24"/>
        </w:rPr>
        <w:t xml:space="preserve"> </w:t>
      </w:r>
      <w:r w:rsidR="001304B1">
        <w:rPr>
          <w:color w:val="000000"/>
          <w:sz w:val="24"/>
        </w:rPr>
        <w:t xml:space="preserve"> </w:t>
      </w:r>
      <w:r w:rsidR="009F3395">
        <w:rPr>
          <w:color w:val="000000"/>
          <w:sz w:val="24"/>
        </w:rPr>
        <w:t>Introduction to fringe benefits</w:t>
      </w:r>
    </w:p>
    <w:p w:rsidR="009F3395" w:rsidRDefault="00C76F66" w:rsidP="00895DD1">
      <w:pPr>
        <w:numPr>
          <w:ilvl w:val="0"/>
          <w:numId w:val="147"/>
        </w:numPr>
        <w:tabs>
          <w:tab w:val="clear" w:pos="720"/>
          <w:tab w:val="num" w:pos="600"/>
        </w:tabs>
        <w:ind w:left="600" w:hanging="300"/>
        <w:rPr>
          <w:color w:val="000000"/>
          <w:sz w:val="24"/>
        </w:rPr>
      </w:pPr>
      <w:hyperlink w:anchor="_6.6.2_Valuing_fringe_benefits" w:history="1">
        <w:r w:rsidR="009F3395" w:rsidRPr="00C76F66">
          <w:rPr>
            <w:rStyle w:val="Hyperlink"/>
            <w:sz w:val="24"/>
          </w:rPr>
          <w:t>6</w:t>
        </w:r>
        <w:r w:rsidR="009F3395" w:rsidRPr="00C76F66">
          <w:rPr>
            <w:rStyle w:val="Hyperlink"/>
            <w:sz w:val="24"/>
          </w:rPr>
          <w:t>.</w:t>
        </w:r>
        <w:r w:rsidR="009F3395" w:rsidRPr="00C76F66">
          <w:rPr>
            <w:rStyle w:val="Hyperlink"/>
            <w:sz w:val="24"/>
          </w:rPr>
          <w:t>6.2</w:t>
        </w:r>
      </w:hyperlink>
      <w:r w:rsidR="009F3395">
        <w:rPr>
          <w:color w:val="000000"/>
          <w:sz w:val="24"/>
        </w:rPr>
        <w:t xml:space="preserve"> </w:t>
      </w:r>
      <w:r w:rsidR="001304B1">
        <w:rPr>
          <w:color w:val="000000"/>
          <w:sz w:val="24"/>
        </w:rPr>
        <w:t xml:space="preserve"> </w:t>
      </w:r>
      <w:r w:rsidR="009F3395">
        <w:rPr>
          <w:color w:val="000000"/>
          <w:sz w:val="24"/>
        </w:rPr>
        <w:t>Valuing fringe benefits</w:t>
      </w:r>
    </w:p>
    <w:p w:rsidR="009F3395" w:rsidRDefault="0085323D" w:rsidP="00895DD1">
      <w:pPr>
        <w:numPr>
          <w:ilvl w:val="0"/>
          <w:numId w:val="147"/>
        </w:numPr>
        <w:tabs>
          <w:tab w:val="clear" w:pos="720"/>
          <w:tab w:val="num" w:pos="600"/>
        </w:tabs>
        <w:ind w:left="600" w:hanging="300"/>
        <w:rPr>
          <w:color w:val="000000"/>
          <w:sz w:val="24"/>
        </w:rPr>
      </w:pPr>
      <w:hyperlink w:anchor="_6.6.3_First_$1,000_of reportable fr" w:history="1">
        <w:r w:rsidR="009F3395" w:rsidRPr="0085323D">
          <w:rPr>
            <w:rStyle w:val="Hyperlink"/>
            <w:sz w:val="24"/>
          </w:rPr>
          <w:t>6.6.3</w:t>
        </w:r>
      </w:hyperlink>
      <w:r w:rsidR="009F3395">
        <w:rPr>
          <w:color w:val="000000"/>
          <w:sz w:val="24"/>
        </w:rPr>
        <w:t xml:space="preserve"> </w:t>
      </w:r>
      <w:r w:rsidR="001304B1">
        <w:rPr>
          <w:color w:val="000000"/>
          <w:sz w:val="24"/>
        </w:rPr>
        <w:t xml:space="preserve"> </w:t>
      </w:r>
      <w:r w:rsidR="009F3395">
        <w:rPr>
          <w:color w:val="000000"/>
          <w:sz w:val="24"/>
        </w:rPr>
        <w:t>First $1,000 of reportable fringe benefits exempt</w:t>
      </w:r>
    </w:p>
    <w:p w:rsidR="009F3395" w:rsidRDefault="0085323D" w:rsidP="00895DD1">
      <w:pPr>
        <w:numPr>
          <w:ilvl w:val="0"/>
          <w:numId w:val="147"/>
        </w:numPr>
        <w:tabs>
          <w:tab w:val="clear" w:pos="720"/>
          <w:tab w:val="num" w:pos="600"/>
        </w:tabs>
        <w:ind w:left="600" w:hanging="300"/>
        <w:rPr>
          <w:color w:val="000000"/>
          <w:sz w:val="24"/>
        </w:rPr>
      </w:pPr>
      <w:hyperlink w:anchor="_6.6.4_Fringe_benefits_tax accountin" w:history="1">
        <w:r w:rsidR="009F3395" w:rsidRPr="0085323D">
          <w:rPr>
            <w:rStyle w:val="Hyperlink"/>
            <w:sz w:val="24"/>
          </w:rPr>
          <w:t>6.6.4</w:t>
        </w:r>
      </w:hyperlink>
      <w:r w:rsidR="009F3395">
        <w:rPr>
          <w:color w:val="000000"/>
          <w:sz w:val="24"/>
        </w:rPr>
        <w:t xml:space="preserve"> </w:t>
      </w:r>
      <w:r w:rsidR="001304B1">
        <w:rPr>
          <w:color w:val="000000"/>
          <w:sz w:val="24"/>
        </w:rPr>
        <w:t xml:space="preserve"> </w:t>
      </w:r>
      <w:r w:rsidR="009F3395">
        <w:rPr>
          <w:color w:val="000000"/>
          <w:sz w:val="24"/>
        </w:rPr>
        <w:t>Fringe benefits tax accounting period</w:t>
      </w:r>
    </w:p>
    <w:p w:rsidR="009F3395" w:rsidRDefault="0085323D" w:rsidP="00895DD1">
      <w:pPr>
        <w:numPr>
          <w:ilvl w:val="0"/>
          <w:numId w:val="147"/>
        </w:numPr>
        <w:tabs>
          <w:tab w:val="clear" w:pos="720"/>
          <w:tab w:val="num" w:pos="600"/>
        </w:tabs>
        <w:ind w:left="600" w:hanging="300"/>
        <w:rPr>
          <w:color w:val="000000"/>
          <w:sz w:val="24"/>
        </w:rPr>
      </w:pPr>
      <w:hyperlink w:anchor="_6.6.5_Overseas_fringe_benefits" w:history="1">
        <w:r w:rsidR="009F3395" w:rsidRPr="0085323D">
          <w:rPr>
            <w:rStyle w:val="Hyperlink"/>
            <w:sz w:val="24"/>
          </w:rPr>
          <w:t>6.6.5</w:t>
        </w:r>
      </w:hyperlink>
      <w:r w:rsidR="009F3395">
        <w:rPr>
          <w:color w:val="000000"/>
          <w:sz w:val="24"/>
        </w:rPr>
        <w:t xml:space="preserve"> </w:t>
      </w:r>
      <w:r w:rsidR="001304B1">
        <w:rPr>
          <w:color w:val="000000"/>
          <w:sz w:val="24"/>
        </w:rPr>
        <w:t xml:space="preserve"> </w:t>
      </w:r>
      <w:r w:rsidR="009F3395">
        <w:rPr>
          <w:color w:val="000000"/>
          <w:sz w:val="24"/>
        </w:rPr>
        <w:t>Overseas fringe benefits</w:t>
      </w:r>
    </w:p>
    <w:p w:rsidR="009F3395" w:rsidRDefault="0085323D" w:rsidP="00895DD1">
      <w:pPr>
        <w:numPr>
          <w:ilvl w:val="0"/>
          <w:numId w:val="147"/>
        </w:numPr>
        <w:tabs>
          <w:tab w:val="clear" w:pos="720"/>
          <w:tab w:val="num" w:pos="600"/>
        </w:tabs>
        <w:ind w:left="600" w:hanging="300"/>
        <w:rPr>
          <w:color w:val="000000"/>
          <w:sz w:val="24"/>
        </w:rPr>
      </w:pPr>
      <w:hyperlink w:anchor="_6.6.6_Types_of_benefits to be inclu" w:history="1">
        <w:r w:rsidR="009F3395" w:rsidRPr="0085323D">
          <w:rPr>
            <w:rStyle w:val="Hyperlink"/>
            <w:sz w:val="24"/>
          </w:rPr>
          <w:t>6.6.6</w:t>
        </w:r>
      </w:hyperlink>
      <w:r w:rsidR="009F3395">
        <w:rPr>
          <w:color w:val="000000"/>
          <w:sz w:val="24"/>
        </w:rPr>
        <w:t xml:space="preserve"> </w:t>
      </w:r>
      <w:r w:rsidR="001304B1">
        <w:rPr>
          <w:color w:val="000000"/>
          <w:sz w:val="24"/>
        </w:rPr>
        <w:t xml:space="preserve"> </w:t>
      </w:r>
      <w:r w:rsidR="009F3395">
        <w:rPr>
          <w:color w:val="000000"/>
          <w:sz w:val="24"/>
        </w:rPr>
        <w:t>Types of benefits to be included</w:t>
      </w:r>
    </w:p>
    <w:p w:rsidR="009F3395" w:rsidRDefault="0085323D" w:rsidP="00895DD1">
      <w:pPr>
        <w:numPr>
          <w:ilvl w:val="0"/>
          <w:numId w:val="147"/>
        </w:numPr>
        <w:tabs>
          <w:tab w:val="clear" w:pos="720"/>
          <w:tab w:val="num" w:pos="600"/>
        </w:tabs>
        <w:ind w:left="600" w:hanging="300"/>
        <w:rPr>
          <w:color w:val="000000"/>
          <w:sz w:val="24"/>
        </w:rPr>
      </w:pPr>
      <w:hyperlink w:anchor="_6.6.7_Exclusion_of_fringe benefits " w:history="1">
        <w:r w:rsidR="009F3395" w:rsidRPr="0085323D">
          <w:rPr>
            <w:rStyle w:val="Hyperlink"/>
            <w:sz w:val="24"/>
          </w:rPr>
          <w:t>6.</w:t>
        </w:r>
        <w:r w:rsidR="009F3395" w:rsidRPr="0085323D">
          <w:rPr>
            <w:rStyle w:val="Hyperlink"/>
            <w:sz w:val="24"/>
          </w:rPr>
          <w:t>6</w:t>
        </w:r>
        <w:r w:rsidR="009F3395" w:rsidRPr="0085323D">
          <w:rPr>
            <w:rStyle w:val="Hyperlink"/>
            <w:sz w:val="24"/>
          </w:rPr>
          <w:t>.</w:t>
        </w:r>
        <w:r w:rsidR="009F3395" w:rsidRPr="0085323D">
          <w:rPr>
            <w:rStyle w:val="Hyperlink"/>
            <w:sz w:val="24"/>
          </w:rPr>
          <w:t>7</w:t>
        </w:r>
      </w:hyperlink>
      <w:r w:rsidR="009F3395">
        <w:rPr>
          <w:color w:val="000000"/>
          <w:sz w:val="24"/>
        </w:rPr>
        <w:t xml:space="preserve"> </w:t>
      </w:r>
      <w:r w:rsidR="001304B1">
        <w:rPr>
          <w:color w:val="000000"/>
          <w:sz w:val="24"/>
        </w:rPr>
        <w:t xml:space="preserve"> </w:t>
      </w:r>
      <w:r w:rsidR="009F3395">
        <w:rPr>
          <w:color w:val="000000"/>
          <w:sz w:val="24"/>
        </w:rPr>
        <w:t>Exclusion of fringe benefits from assessment</w:t>
      </w:r>
    </w:p>
    <w:p w:rsidR="009F3395" w:rsidRDefault="009F3395" w:rsidP="00AD7057">
      <w:pPr>
        <w:jc w:val="both"/>
        <w:rPr>
          <w:color w:val="000000"/>
          <w:sz w:val="24"/>
        </w:rPr>
      </w:pP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bookmarkStart w:id="754" w:name="_6.6.1_Introduction_to_fringe benefi"/>
      <w:bookmarkStart w:id="755" w:name="_Toc153097546"/>
      <w:bookmarkEnd w:id="754"/>
      <w:r>
        <w:rPr>
          <w:rFonts w:ascii="Times New Roman" w:hAnsi="Times New Roman" w:cs="Times New Roman"/>
          <w:color w:val="000000"/>
          <w:sz w:val="24"/>
          <w:szCs w:val="32"/>
        </w:rPr>
        <w:t>6.6.1 Introduction to fringe benefits</w:t>
      </w:r>
      <w:bookmarkEnd w:id="755"/>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Fringe benefits include the value of any employer provided benefit received during the base </w:t>
      </w:r>
      <w:r w:rsidR="009B0027" w:rsidRPr="009B0027">
        <w:rPr>
          <w:rFonts w:ascii="Times New Roman" w:hAnsi="Times New Roman" w:cs="Times New Roman"/>
          <w:b/>
          <w:color w:val="000000"/>
          <w:szCs w:val="20"/>
        </w:rPr>
        <w:t>tax year</w:t>
      </w:r>
      <w:r>
        <w:rPr>
          <w:rFonts w:ascii="Times New Roman" w:hAnsi="Times New Roman" w:cs="Times New Roman"/>
          <w:color w:val="000000"/>
          <w:szCs w:val="20"/>
        </w:rPr>
        <w:t xml:space="preserve">.  An employer provided benefit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any right, privilege, service, in kind payment or facility that an employee receives (or assigns to someone else) from their employment.</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sidRPr="002E7F1F">
        <w:rPr>
          <w:rFonts w:ascii="Times New Roman" w:hAnsi="Times New Roman" w:cs="Times New Roman"/>
          <w:color w:val="000000"/>
          <w:szCs w:val="20"/>
        </w:rPr>
        <w:t>Employees may 'sacrifice' an amount of their cash salary and receive the value of the amount as a fringe benefit.  In other cases, a fringe benefit may be a fixed part of the employee's salary package.</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Common forms of salary sacrifice or fringe benefits include:</w:t>
      </w:r>
    </w:p>
    <w:p w:rsidR="009F3395" w:rsidRDefault="00774E5B" w:rsidP="00AD7057">
      <w:pPr>
        <w:numPr>
          <w:ilvl w:val="0"/>
          <w:numId w:val="148"/>
        </w:numPr>
        <w:tabs>
          <w:tab w:val="clear" w:pos="720"/>
          <w:tab w:val="num" w:pos="600"/>
        </w:tabs>
        <w:ind w:left="600" w:hanging="300"/>
        <w:rPr>
          <w:color w:val="000000"/>
          <w:sz w:val="24"/>
        </w:rPr>
      </w:pPr>
      <w:r>
        <w:rPr>
          <w:color w:val="000000"/>
          <w:sz w:val="24"/>
        </w:rPr>
        <w:t>leasing of vehicles;</w:t>
      </w:r>
    </w:p>
    <w:p w:rsidR="009F3395" w:rsidRDefault="009F3395" w:rsidP="00AD7057">
      <w:pPr>
        <w:numPr>
          <w:ilvl w:val="0"/>
          <w:numId w:val="148"/>
        </w:numPr>
        <w:tabs>
          <w:tab w:val="clear" w:pos="720"/>
          <w:tab w:val="num" w:pos="600"/>
        </w:tabs>
        <w:ind w:left="600" w:hanging="300"/>
        <w:rPr>
          <w:color w:val="000000"/>
          <w:sz w:val="24"/>
        </w:rPr>
      </w:pPr>
      <w:r>
        <w:rPr>
          <w:color w:val="000000"/>
          <w:sz w:val="24"/>
        </w:rPr>
        <w:t>extra superannuation contributions</w:t>
      </w:r>
      <w:r w:rsidR="00774E5B">
        <w:rPr>
          <w:color w:val="000000"/>
          <w:sz w:val="24"/>
        </w:rPr>
        <w:t>;</w:t>
      </w:r>
    </w:p>
    <w:p w:rsidR="009F3395" w:rsidRDefault="009F3395" w:rsidP="00AD7057">
      <w:pPr>
        <w:numPr>
          <w:ilvl w:val="0"/>
          <w:numId w:val="148"/>
        </w:numPr>
        <w:tabs>
          <w:tab w:val="clear" w:pos="720"/>
          <w:tab w:val="num" w:pos="600"/>
        </w:tabs>
        <w:ind w:left="600" w:hanging="300"/>
        <w:rPr>
          <w:color w:val="000000"/>
          <w:sz w:val="24"/>
        </w:rPr>
      </w:pPr>
      <w:r>
        <w:rPr>
          <w:color w:val="000000"/>
          <w:sz w:val="24"/>
        </w:rPr>
        <w:t>investments</w:t>
      </w:r>
      <w:r w:rsidR="00774E5B">
        <w:rPr>
          <w:color w:val="000000"/>
          <w:sz w:val="24"/>
        </w:rPr>
        <w:t>;</w:t>
      </w:r>
    </w:p>
    <w:p w:rsidR="009F3395" w:rsidRDefault="009F3395" w:rsidP="00AD7057">
      <w:pPr>
        <w:numPr>
          <w:ilvl w:val="0"/>
          <w:numId w:val="148"/>
        </w:numPr>
        <w:tabs>
          <w:tab w:val="clear" w:pos="720"/>
          <w:tab w:val="num" w:pos="600"/>
        </w:tabs>
        <w:ind w:left="600" w:hanging="300"/>
        <w:rPr>
          <w:color w:val="000000"/>
          <w:sz w:val="24"/>
        </w:rPr>
      </w:pPr>
      <w:r>
        <w:rPr>
          <w:color w:val="000000"/>
          <w:sz w:val="24"/>
        </w:rPr>
        <w:t>expense benefits</w:t>
      </w:r>
      <w:r w:rsidR="00774E5B">
        <w:rPr>
          <w:color w:val="000000"/>
          <w:sz w:val="24"/>
        </w:rPr>
        <w:t>;</w:t>
      </w:r>
    </w:p>
    <w:p w:rsidR="009F3395" w:rsidRDefault="009F3395" w:rsidP="00AD7057">
      <w:pPr>
        <w:numPr>
          <w:ilvl w:val="0"/>
          <w:numId w:val="148"/>
        </w:numPr>
        <w:tabs>
          <w:tab w:val="clear" w:pos="720"/>
          <w:tab w:val="num" w:pos="600"/>
        </w:tabs>
        <w:ind w:left="600" w:hanging="300"/>
        <w:rPr>
          <w:color w:val="000000"/>
          <w:sz w:val="24"/>
        </w:rPr>
      </w:pPr>
      <w:r>
        <w:rPr>
          <w:color w:val="000000"/>
          <w:sz w:val="24"/>
        </w:rPr>
        <w:t>housing ass</w:t>
      </w:r>
      <w:smartTag w:uri="urn:schemas-microsoft-com:office:smarttags" w:element="PersonName">
        <w:r>
          <w:rPr>
            <w:color w:val="000000"/>
            <w:sz w:val="24"/>
          </w:rPr>
          <w:t>is</w:t>
        </w:r>
      </w:smartTag>
      <w:r>
        <w:rPr>
          <w:color w:val="000000"/>
          <w:sz w:val="24"/>
        </w:rPr>
        <w:t>tance</w:t>
      </w:r>
      <w:r w:rsidR="00774E5B">
        <w:rPr>
          <w:color w:val="000000"/>
          <w:sz w:val="24"/>
        </w:rPr>
        <w:t>;</w:t>
      </w:r>
      <w:r>
        <w:rPr>
          <w:color w:val="000000"/>
          <w:sz w:val="24"/>
        </w:rPr>
        <w:t xml:space="preserve"> and</w:t>
      </w:r>
    </w:p>
    <w:p w:rsidR="009F3395" w:rsidRDefault="009F3395" w:rsidP="00AD7057">
      <w:pPr>
        <w:numPr>
          <w:ilvl w:val="0"/>
          <w:numId w:val="148"/>
        </w:numPr>
        <w:tabs>
          <w:tab w:val="clear" w:pos="720"/>
          <w:tab w:val="num" w:pos="600"/>
        </w:tabs>
        <w:ind w:left="600" w:hanging="300"/>
        <w:rPr>
          <w:color w:val="000000"/>
          <w:sz w:val="24"/>
        </w:rPr>
      </w:pPr>
      <w:proofErr w:type="gramStart"/>
      <w:r>
        <w:rPr>
          <w:color w:val="000000"/>
          <w:sz w:val="24"/>
        </w:rPr>
        <w:t>low</w:t>
      </w:r>
      <w:proofErr w:type="gramEnd"/>
      <w:r>
        <w:rPr>
          <w:color w:val="000000"/>
          <w:sz w:val="24"/>
        </w:rPr>
        <w:t xml:space="preserve"> interest loans.</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As the value of the benefit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recorded as salary for the employee, they do not pay income tax on that amount.  Instead, the employer pays fringe benefits tax (FBT) on the value of the benefit.</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sidRPr="002E7F1F">
        <w:rPr>
          <w:rFonts w:ascii="Times New Roman" w:hAnsi="Times New Roman" w:cs="Times New Roman"/>
          <w:color w:val="000000"/>
          <w:szCs w:val="20"/>
        </w:rPr>
        <w:t xml:space="preserve">The amount to be declared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the 'Reportable fringe benefits total' as reported on the employee's group certificate. The reportable fringe benefit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used for the purposes of the AIC </w:t>
      </w:r>
      <w:r w:rsidR="008C740E">
        <w:rPr>
          <w:rFonts w:ascii="Times New Roman" w:hAnsi="Times New Roman" w:cs="Times New Roman"/>
          <w:color w:val="000000"/>
          <w:szCs w:val="20"/>
        </w:rPr>
        <w:t xml:space="preserve">Scheme </w:t>
      </w:r>
      <w:r w:rsidRPr="002E7F1F">
        <w:rPr>
          <w:rFonts w:ascii="Times New Roman" w:hAnsi="Times New Roman" w:cs="Times New Roman"/>
          <w:color w:val="000000"/>
          <w:szCs w:val="20"/>
        </w:rPr>
        <w:t>parental income test.</w:t>
      </w: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bookmarkStart w:id="756" w:name="_6.6.2_Valuing_fringe_benefits"/>
      <w:bookmarkStart w:id="757" w:name="_Toc153097547"/>
      <w:bookmarkEnd w:id="756"/>
      <w:r>
        <w:rPr>
          <w:rFonts w:ascii="Times New Roman" w:hAnsi="Times New Roman" w:cs="Times New Roman"/>
          <w:color w:val="000000"/>
          <w:sz w:val="24"/>
          <w:szCs w:val="32"/>
        </w:rPr>
        <w:t>6.6.2 Valuing fringe benefits</w:t>
      </w:r>
      <w:bookmarkEnd w:id="757"/>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sidRPr="002E7F1F">
        <w:rPr>
          <w:rFonts w:ascii="Times New Roman" w:hAnsi="Times New Roman" w:cs="Times New Roman"/>
          <w:color w:val="000000"/>
          <w:szCs w:val="20"/>
        </w:rPr>
        <w:t xml:space="preserve">The employer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now responsible for reporting fringe benefits on an employee's group certificate.  The amount that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reported on the group certificate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the grossed-up value of the fringe benefit and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referred to as the 'reportable fringe benefit total'.</w:t>
      </w:r>
    </w:p>
    <w:p w:rsidR="009F3395" w:rsidRDefault="009F3395" w:rsidP="00AD7057">
      <w:pPr>
        <w:pStyle w:val="Heading5"/>
        <w:spacing w:before="0" w:beforeAutospacing="0" w:after="0" w:afterAutospacing="0"/>
        <w:jc w:val="both"/>
        <w:rPr>
          <w:rFonts w:ascii="Times New Roman" w:hAnsi="Times New Roman" w:cs="Times New Roman"/>
          <w:color w:val="000000"/>
          <w:sz w:val="24"/>
          <w:szCs w:val="23"/>
        </w:rPr>
      </w:pPr>
    </w:p>
    <w:p w:rsidR="009F3395" w:rsidRDefault="009F3395" w:rsidP="00AD7057">
      <w:pPr>
        <w:pStyle w:val="Heading5"/>
        <w:spacing w:before="0" w:beforeAutospacing="0" w:after="0" w:afterAutospacing="0"/>
        <w:rPr>
          <w:rFonts w:ascii="Times New Roman" w:hAnsi="Times New Roman" w:cs="Times New Roman"/>
          <w:color w:val="000000"/>
          <w:sz w:val="24"/>
          <w:szCs w:val="23"/>
        </w:rPr>
      </w:pPr>
      <w:r>
        <w:rPr>
          <w:rFonts w:ascii="Times New Roman" w:hAnsi="Times New Roman" w:cs="Times New Roman"/>
          <w:color w:val="000000"/>
          <w:sz w:val="24"/>
          <w:szCs w:val="23"/>
        </w:rPr>
        <w:t>Fringe benefit tax rate</w:t>
      </w: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FBT rate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fringe benefits tax rate set by the </w:t>
      </w:r>
      <w:r>
        <w:rPr>
          <w:rFonts w:ascii="Times New Roman" w:hAnsi="Times New Roman" w:cs="Times New Roman"/>
          <w:i/>
          <w:iCs/>
          <w:color w:val="000000"/>
          <w:szCs w:val="20"/>
        </w:rPr>
        <w:t>Fringe Benefits Tax Act 1986. </w:t>
      </w:r>
      <w:r>
        <w:rPr>
          <w:rFonts w:ascii="Times New Roman" w:hAnsi="Times New Roman" w:cs="Times New Roman"/>
          <w:color w:val="000000"/>
          <w:szCs w:val="20"/>
        </w:rPr>
        <w:t xml:space="preserve"> 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highest marginal tax rate including the Medicare levy. The FBT rate for the FBT year ending 31 March </w:t>
      </w:r>
      <w:r w:rsidR="006A2D21">
        <w:rPr>
          <w:rFonts w:ascii="Times New Roman" w:hAnsi="Times New Roman" w:cs="Times New Roman"/>
          <w:color w:val="000000"/>
          <w:szCs w:val="20"/>
        </w:rPr>
        <w:t>200</w:t>
      </w:r>
      <w:r w:rsidR="00A80383">
        <w:rPr>
          <w:rFonts w:ascii="Times New Roman" w:hAnsi="Times New Roman" w:cs="Times New Roman"/>
          <w:color w:val="000000"/>
          <w:szCs w:val="20"/>
        </w:rPr>
        <w:t>6</w:t>
      </w:r>
      <w:r w:rsidR="006A2D21">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A80383">
        <w:rPr>
          <w:rFonts w:ascii="Times New Roman" w:hAnsi="Times New Roman" w:cs="Times New Roman"/>
          <w:color w:val="000000"/>
          <w:szCs w:val="20"/>
        </w:rPr>
        <w:t>48.5 per cent</w:t>
      </w:r>
      <w:r>
        <w:rPr>
          <w:rFonts w:ascii="Times New Roman" w:hAnsi="Times New Roman" w:cs="Times New Roman"/>
          <w:color w:val="000000"/>
          <w:szCs w:val="20"/>
        </w:rPr>
        <w:t>.</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4E7739"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br w:type="page"/>
      </w:r>
      <w:r w:rsidR="009F3395">
        <w:rPr>
          <w:rFonts w:ascii="Times New Roman" w:hAnsi="Times New Roman" w:cs="Times New Roman"/>
          <w:color w:val="000000"/>
          <w:szCs w:val="20"/>
        </w:rPr>
        <w:lastRenderedPageBreak/>
        <w:t xml:space="preserve">A fringe benefits </w:t>
      </w:r>
      <w:r w:rsidR="009B0027" w:rsidRPr="009B0027">
        <w:rPr>
          <w:rFonts w:ascii="Times New Roman" w:hAnsi="Times New Roman" w:cs="Times New Roman"/>
          <w:b/>
          <w:color w:val="000000"/>
          <w:szCs w:val="20"/>
        </w:rPr>
        <w:t>tax year</w:t>
      </w:r>
      <w:r w:rsidR="009F3395">
        <w:rPr>
          <w:rFonts w:ascii="Times New Roman" w:hAnsi="Times New Roman" w:cs="Times New Roman"/>
          <w:color w:val="000000"/>
          <w:szCs w:val="20"/>
        </w:rPr>
        <w:t xml:space="preserve"> runs from 1 April to 31 March. Where applicants elect to give an employer statement of the value of their fringe benefits, the relevant fringe benefits </w:t>
      </w:r>
      <w:r w:rsidR="009B0027" w:rsidRPr="00ED65EC">
        <w:rPr>
          <w:rFonts w:ascii="Times New Roman" w:hAnsi="Times New Roman" w:cs="Times New Roman"/>
          <w:color w:val="000000"/>
          <w:szCs w:val="20"/>
        </w:rPr>
        <w:t>tax year</w:t>
      </w:r>
      <w:r w:rsidR="009F3395">
        <w:rPr>
          <w:rFonts w:ascii="Times New Roman" w:hAnsi="Times New Roman" w:cs="Times New Roman"/>
          <w:color w:val="000000"/>
          <w:szCs w:val="20"/>
        </w:rPr>
        <w:t xml:space="preserve"> </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the one completed in the relevant year of income. So, for example, for a 200</w:t>
      </w:r>
      <w:r w:rsidR="00CE0F66">
        <w:rPr>
          <w:rFonts w:ascii="Times New Roman" w:hAnsi="Times New Roman" w:cs="Times New Roman"/>
          <w:color w:val="000000"/>
          <w:szCs w:val="20"/>
        </w:rPr>
        <w:t>7</w:t>
      </w:r>
      <w:r w:rsidR="009F3395">
        <w:rPr>
          <w:rFonts w:ascii="Times New Roman" w:hAnsi="Times New Roman" w:cs="Times New Roman"/>
          <w:color w:val="000000"/>
          <w:szCs w:val="20"/>
        </w:rPr>
        <w:t xml:space="preserve"> AIC </w:t>
      </w:r>
      <w:r w:rsidR="008C740E">
        <w:rPr>
          <w:rFonts w:ascii="Times New Roman" w:hAnsi="Times New Roman" w:cs="Times New Roman"/>
          <w:color w:val="000000"/>
          <w:szCs w:val="20"/>
        </w:rPr>
        <w:t xml:space="preserve">Scheme </w:t>
      </w:r>
      <w:r w:rsidR="009F3395">
        <w:rPr>
          <w:rFonts w:ascii="Times New Roman" w:hAnsi="Times New Roman" w:cs="Times New Roman"/>
          <w:color w:val="000000"/>
          <w:szCs w:val="20"/>
        </w:rPr>
        <w:t xml:space="preserve">assessment, the relevant year of income will ordinarily be </w:t>
      </w:r>
      <w:r w:rsidR="00F6747B">
        <w:rPr>
          <w:rFonts w:ascii="Times New Roman" w:hAnsi="Times New Roman" w:cs="Times New Roman"/>
          <w:color w:val="000000"/>
          <w:szCs w:val="20"/>
        </w:rPr>
        <w:t>200</w:t>
      </w:r>
      <w:r w:rsidR="00CE0F66">
        <w:rPr>
          <w:rFonts w:ascii="Times New Roman" w:hAnsi="Times New Roman" w:cs="Times New Roman"/>
          <w:color w:val="000000"/>
          <w:szCs w:val="20"/>
        </w:rPr>
        <w:t>5</w:t>
      </w:r>
      <w:r w:rsidR="009F3395">
        <w:rPr>
          <w:rFonts w:ascii="Times New Roman" w:hAnsi="Times New Roman" w:cs="Times New Roman"/>
          <w:color w:val="000000"/>
          <w:szCs w:val="20"/>
        </w:rPr>
        <w:t>/200</w:t>
      </w:r>
      <w:r w:rsidR="00CE0F66">
        <w:rPr>
          <w:rFonts w:ascii="Times New Roman" w:hAnsi="Times New Roman" w:cs="Times New Roman"/>
          <w:color w:val="000000"/>
          <w:szCs w:val="20"/>
        </w:rPr>
        <w:t>6</w:t>
      </w:r>
      <w:r w:rsidR="009F3395">
        <w:rPr>
          <w:rFonts w:ascii="Times New Roman" w:hAnsi="Times New Roman" w:cs="Times New Roman"/>
          <w:color w:val="000000"/>
          <w:szCs w:val="20"/>
        </w:rPr>
        <w:t>. The relevant fringe benefits year will be the one that ended on 31 March 200</w:t>
      </w:r>
      <w:r w:rsidR="00CE0F66">
        <w:rPr>
          <w:rFonts w:ascii="Times New Roman" w:hAnsi="Times New Roman" w:cs="Times New Roman"/>
          <w:color w:val="000000"/>
          <w:szCs w:val="20"/>
        </w:rPr>
        <w:t>6</w:t>
      </w:r>
      <w:r w:rsidR="009F3395">
        <w:rPr>
          <w:rFonts w:ascii="Times New Roman" w:hAnsi="Times New Roman" w:cs="Times New Roman"/>
          <w:color w:val="000000"/>
          <w:szCs w:val="20"/>
        </w:rPr>
        <w:t>. The exception to th</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current income based assessments (see </w:t>
      </w:r>
      <w:hyperlink w:anchor="_6.7_Current_Income_Assessment" w:history="1">
        <w:r w:rsidR="009F3395" w:rsidRPr="00704554">
          <w:rPr>
            <w:rStyle w:val="Hyperlink"/>
            <w:rFonts w:ascii="Times New Roman" w:hAnsi="Times New Roman" w:cs="Times New Roman"/>
            <w:szCs w:val="20"/>
          </w:rPr>
          <w:t>6.</w:t>
        </w:r>
        <w:r w:rsidR="009F3395" w:rsidRPr="00704554">
          <w:rPr>
            <w:rStyle w:val="Hyperlink"/>
            <w:rFonts w:ascii="Times New Roman" w:hAnsi="Times New Roman" w:cs="Times New Roman"/>
            <w:szCs w:val="20"/>
          </w:rPr>
          <w:t>7</w:t>
        </w:r>
      </w:hyperlink>
      <w:r w:rsidR="009F3395">
        <w:rPr>
          <w:rFonts w:ascii="Times New Roman" w:hAnsi="Times New Roman" w:cs="Times New Roman"/>
          <w:color w:val="000000"/>
          <w:szCs w:val="20"/>
        </w:rPr>
        <w:t>).</w:t>
      </w: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bookmarkStart w:id="758" w:name="_6.6.3_First_$1,000_of reportable fr"/>
      <w:bookmarkStart w:id="759" w:name="_Toc153097548"/>
      <w:bookmarkEnd w:id="758"/>
      <w:r>
        <w:rPr>
          <w:rFonts w:ascii="Times New Roman" w:hAnsi="Times New Roman" w:cs="Times New Roman"/>
          <w:color w:val="000000"/>
          <w:sz w:val="24"/>
          <w:szCs w:val="32"/>
        </w:rPr>
        <w:t>6.6.3 First $1,000 of reportable fringe benefits exempt</w:t>
      </w:r>
      <w:bookmarkEnd w:id="759"/>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first $1,000 of reportable fringe benefits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exempt from the parental income test. Reportable fringe benefits in excess of $1,000 appear on an employee's Group Certificate. The reportable fringe benefits will be reduced by the maximum tax rate and the adjusted fringe benefits will be added to the parental income.</w:t>
      </w: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bookmarkStart w:id="760" w:name="_6.6.4_Fringe_benefits_tax accountin"/>
      <w:bookmarkStart w:id="761" w:name="_Toc153097549"/>
      <w:bookmarkEnd w:id="760"/>
      <w:r>
        <w:rPr>
          <w:rFonts w:ascii="Times New Roman" w:hAnsi="Times New Roman" w:cs="Times New Roman"/>
          <w:color w:val="000000"/>
          <w:sz w:val="24"/>
          <w:szCs w:val="32"/>
        </w:rPr>
        <w:t>6.6.4 Fringe benefits tax accounting period</w:t>
      </w:r>
      <w:bookmarkEnd w:id="761"/>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respect of the reportable fringe benefits, the assessable value of such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normally measured against the fringe benefit tax accounting period (1 April to 31 March) ending prior to the year for which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sought.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may vary if current income assessment applies (see </w:t>
      </w:r>
      <w:hyperlink w:anchor="_6.7_Current_Income_Assessment" w:history="1">
        <w:r w:rsidRPr="00DE1A0F">
          <w:rPr>
            <w:rStyle w:val="Hyperlink"/>
            <w:rFonts w:ascii="Times New Roman" w:hAnsi="Times New Roman" w:cs="Times New Roman"/>
            <w:szCs w:val="20"/>
          </w:rPr>
          <w:t>6.</w:t>
        </w:r>
        <w:r w:rsidRPr="00DE1A0F">
          <w:rPr>
            <w:rStyle w:val="Hyperlink"/>
            <w:rFonts w:ascii="Times New Roman" w:hAnsi="Times New Roman" w:cs="Times New Roman"/>
            <w:szCs w:val="20"/>
          </w:rPr>
          <w:t>7</w:t>
        </w:r>
      </w:hyperlink>
      <w:r>
        <w:rPr>
          <w:rFonts w:ascii="Times New Roman" w:hAnsi="Times New Roman" w:cs="Times New Roman"/>
          <w:color w:val="000000"/>
          <w:szCs w:val="20"/>
        </w:rPr>
        <w:t xml:space="preserve">). The reportable fringe benefits total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found on the group certificate provided by the employer.</w:t>
      </w:r>
    </w:p>
    <w:p w:rsidR="009F3395" w:rsidRDefault="009F3395" w:rsidP="00AD7057">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bookmarkStart w:id="762" w:name="_6.6.5_Overseas_fringe_benefits"/>
      <w:bookmarkStart w:id="763" w:name="_Toc153097550"/>
      <w:bookmarkEnd w:id="762"/>
      <w:r>
        <w:rPr>
          <w:rFonts w:ascii="Times New Roman" w:hAnsi="Times New Roman" w:cs="Times New Roman"/>
          <w:color w:val="000000"/>
          <w:sz w:val="24"/>
          <w:szCs w:val="32"/>
        </w:rPr>
        <w:t>6.6.5 Overseas fringe benefits</w:t>
      </w:r>
      <w:bookmarkEnd w:id="763"/>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an applicant or their </w:t>
      </w:r>
      <w:r w:rsidR="00D4635F">
        <w:rPr>
          <w:rFonts w:ascii="Times New Roman" w:hAnsi="Times New Roman" w:cs="Times New Roman"/>
          <w:b/>
          <w:color w:val="000000"/>
          <w:szCs w:val="20"/>
        </w:rPr>
        <w:t xml:space="preserve">Partner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working overseas and getting any fringe benefits 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ted in 6.6.5, the </w:t>
      </w:r>
      <w:r w:rsidR="00283289" w:rsidRPr="00224BA0">
        <w:rPr>
          <w:rFonts w:ascii="Times New Roman" w:hAnsi="Times New Roman" w:cs="Times New Roman"/>
          <w:color w:val="000000"/>
          <w:szCs w:val="20"/>
        </w:rPr>
        <w:t>Australia</w:t>
      </w:r>
      <w:r w:rsidRPr="00224BA0">
        <w:rPr>
          <w:rFonts w:ascii="Times New Roman" w:hAnsi="Times New Roman" w:cs="Times New Roman"/>
          <w:color w:val="000000"/>
          <w:szCs w:val="20"/>
        </w:rPr>
        <w:t>n</w:t>
      </w:r>
      <w:r>
        <w:rPr>
          <w:rFonts w:ascii="Times New Roman" w:hAnsi="Times New Roman" w:cs="Times New Roman"/>
          <w:color w:val="000000"/>
          <w:szCs w:val="20"/>
        </w:rPr>
        <w:t xml:space="preserve"> equivalent (see </w:t>
      </w:r>
      <w:hyperlink w:anchor="_6.2.16_Converting_overseas_income a" w:history="1">
        <w:r w:rsidRPr="00C76F66">
          <w:rPr>
            <w:rStyle w:val="Hyperlink"/>
            <w:rFonts w:ascii="Times New Roman" w:hAnsi="Times New Roman" w:cs="Times New Roman"/>
            <w:szCs w:val="20"/>
          </w:rPr>
          <w:t>6.</w:t>
        </w:r>
        <w:r w:rsidRPr="00C76F66">
          <w:rPr>
            <w:rStyle w:val="Hyperlink"/>
            <w:rFonts w:ascii="Times New Roman" w:hAnsi="Times New Roman" w:cs="Times New Roman"/>
            <w:szCs w:val="20"/>
          </w:rPr>
          <w:t>2</w:t>
        </w:r>
        <w:r w:rsidRPr="00C76F66">
          <w:rPr>
            <w:rStyle w:val="Hyperlink"/>
            <w:rFonts w:ascii="Times New Roman" w:hAnsi="Times New Roman" w:cs="Times New Roman"/>
            <w:szCs w:val="20"/>
          </w:rPr>
          <w:t>.16</w:t>
        </w:r>
      </w:hyperlink>
      <w:r>
        <w:rPr>
          <w:rFonts w:ascii="Times New Roman" w:hAnsi="Times New Roman" w:cs="Times New Roman"/>
          <w:color w:val="000000"/>
          <w:szCs w:val="20"/>
        </w:rPr>
        <w:t xml:space="preserve">) of the value of the benefits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to be included.</w:t>
      </w: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bookmarkStart w:id="764" w:name="_6.6.6_Types_of_benefits to be inclu"/>
      <w:bookmarkStart w:id="765" w:name="_Toc153097551"/>
      <w:bookmarkEnd w:id="764"/>
      <w:r>
        <w:rPr>
          <w:rFonts w:ascii="Times New Roman" w:hAnsi="Times New Roman" w:cs="Times New Roman"/>
          <w:color w:val="000000"/>
          <w:sz w:val="24"/>
          <w:szCs w:val="32"/>
        </w:rPr>
        <w:t>6.6.6 Types of benefits to be included</w:t>
      </w:r>
      <w:bookmarkEnd w:id="765"/>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types of fringe benefits include but </w:t>
      </w:r>
      <w:r w:rsidR="001304B1">
        <w:rPr>
          <w:rFonts w:ascii="Times New Roman" w:hAnsi="Times New Roman" w:cs="Times New Roman"/>
          <w:color w:val="000000"/>
          <w:szCs w:val="20"/>
        </w:rPr>
        <w:t xml:space="preserve">are </w:t>
      </w:r>
      <w:r>
        <w:rPr>
          <w:rFonts w:ascii="Times New Roman" w:hAnsi="Times New Roman" w:cs="Times New Roman"/>
          <w:color w:val="000000"/>
          <w:szCs w:val="20"/>
        </w:rPr>
        <w:t>not limited to:</w:t>
      </w:r>
    </w:p>
    <w:p w:rsidR="009F3395" w:rsidRDefault="009F3395" w:rsidP="00AD7057">
      <w:pPr>
        <w:numPr>
          <w:ilvl w:val="0"/>
          <w:numId w:val="149"/>
        </w:numPr>
        <w:tabs>
          <w:tab w:val="clear" w:pos="720"/>
          <w:tab w:val="num" w:pos="600"/>
        </w:tabs>
        <w:ind w:left="600" w:hanging="300"/>
        <w:rPr>
          <w:color w:val="000000"/>
          <w:sz w:val="24"/>
        </w:rPr>
      </w:pPr>
      <w:r>
        <w:rPr>
          <w:color w:val="000000"/>
          <w:sz w:val="24"/>
        </w:rPr>
        <w:t>car fringe benefits</w:t>
      </w:r>
      <w:r w:rsidR="00774E5B">
        <w:rPr>
          <w:color w:val="000000"/>
          <w:sz w:val="24"/>
        </w:rPr>
        <w:t>;</w:t>
      </w:r>
    </w:p>
    <w:p w:rsidR="009F3395" w:rsidRDefault="009F3395" w:rsidP="00AD7057">
      <w:pPr>
        <w:numPr>
          <w:ilvl w:val="0"/>
          <w:numId w:val="149"/>
        </w:numPr>
        <w:tabs>
          <w:tab w:val="clear" w:pos="720"/>
          <w:tab w:val="num" w:pos="600"/>
        </w:tabs>
        <w:ind w:left="600" w:hanging="300"/>
        <w:rPr>
          <w:color w:val="000000"/>
          <w:sz w:val="24"/>
        </w:rPr>
      </w:pPr>
      <w:r>
        <w:rPr>
          <w:color w:val="000000"/>
          <w:sz w:val="24"/>
        </w:rPr>
        <w:t>debt waiver benefits</w:t>
      </w:r>
      <w:r w:rsidR="00774E5B">
        <w:rPr>
          <w:color w:val="000000"/>
          <w:sz w:val="24"/>
        </w:rPr>
        <w:t>;</w:t>
      </w:r>
    </w:p>
    <w:p w:rsidR="009F3395" w:rsidRDefault="009F3395" w:rsidP="00AD7057">
      <w:pPr>
        <w:numPr>
          <w:ilvl w:val="0"/>
          <w:numId w:val="149"/>
        </w:numPr>
        <w:tabs>
          <w:tab w:val="clear" w:pos="720"/>
          <w:tab w:val="num" w:pos="600"/>
        </w:tabs>
        <w:ind w:left="600" w:hanging="300"/>
        <w:rPr>
          <w:color w:val="000000"/>
          <w:sz w:val="24"/>
        </w:rPr>
      </w:pPr>
      <w:r>
        <w:rPr>
          <w:color w:val="000000"/>
          <w:sz w:val="24"/>
        </w:rPr>
        <w:t>loan fringe benefits</w:t>
      </w:r>
      <w:r w:rsidR="00774E5B">
        <w:rPr>
          <w:color w:val="000000"/>
          <w:sz w:val="24"/>
        </w:rPr>
        <w:t>;</w:t>
      </w:r>
    </w:p>
    <w:p w:rsidR="009F3395" w:rsidRDefault="009F3395" w:rsidP="00AD7057">
      <w:pPr>
        <w:numPr>
          <w:ilvl w:val="0"/>
          <w:numId w:val="149"/>
        </w:numPr>
        <w:tabs>
          <w:tab w:val="clear" w:pos="720"/>
          <w:tab w:val="num" w:pos="600"/>
        </w:tabs>
        <w:ind w:left="600" w:hanging="300"/>
        <w:rPr>
          <w:color w:val="000000"/>
          <w:sz w:val="24"/>
        </w:rPr>
      </w:pPr>
      <w:r>
        <w:rPr>
          <w:color w:val="000000"/>
          <w:sz w:val="24"/>
        </w:rPr>
        <w:t>expense payment fringe benefits</w:t>
      </w:r>
      <w:r w:rsidR="00774E5B">
        <w:rPr>
          <w:color w:val="000000"/>
          <w:sz w:val="24"/>
        </w:rPr>
        <w:t>;</w:t>
      </w:r>
    </w:p>
    <w:p w:rsidR="009F3395" w:rsidRDefault="009F3395" w:rsidP="00AD7057">
      <w:pPr>
        <w:numPr>
          <w:ilvl w:val="0"/>
          <w:numId w:val="149"/>
        </w:numPr>
        <w:tabs>
          <w:tab w:val="clear" w:pos="720"/>
          <w:tab w:val="num" w:pos="600"/>
        </w:tabs>
        <w:ind w:left="600" w:hanging="300"/>
        <w:rPr>
          <w:color w:val="000000"/>
          <w:sz w:val="24"/>
        </w:rPr>
      </w:pPr>
      <w:r>
        <w:rPr>
          <w:color w:val="000000"/>
          <w:sz w:val="24"/>
        </w:rPr>
        <w:t>housing fringe benefits</w:t>
      </w:r>
      <w:r w:rsidR="00774E5B">
        <w:rPr>
          <w:color w:val="000000"/>
          <w:sz w:val="24"/>
        </w:rPr>
        <w:t>;</w:t>
      </w:r>
    </w:p>
    <w:p w:rsidR="009F3395" w:rsidRDefault="009F3395" w:rsidP="00AD7057">
      <w:pPr>
        <w:numPr>
          <w:ilvl w:val="0"/>
          <w:numId w:val="149"/>
        </w:numPr>
        <w:tabs>
          <w:tab w:val="clear" w:pos="720"/>
          <w:tab w:val="num" w:pos="600"/>
        </w:tabs>
        <w:ind w:left="600" w:hanging="300"/>
        <w:rPr>
          <w:color w:val="000000"/>
          <w:sz w:val="24"/>
        </w:rPr>
      </w:pPr>
      <w:r>
        <w:rPr>
          <w:color w:val="000000"/>
          <w:sz w:val="24"/>
        </w:rPr>
        <w:t>living-away-from-home allowance benefits</w:t>
      </w:r>
      <w:r w:rsidR="00774E5B">
        <w:rPr>
          <w:color w:val="000000"/>
          <w:sz w:val="24"/>
        </w:rPr>
        <w:t>;</w:t>
      </w:r>
    </w:p>
    <w:p w:rsidR="009F3395" w:rsidRDefault="009F3395" w:rsidP="00AD7057">
      <w:pPr>
        <w:numPr>
          <w:ilvl w:val="0"/>
          <w:numId w:val="149"/>
        </w:numPr>
        <w:tabs>
          <w:tab w:val="clear" w:pos="720"/>
          <w:tab w:val="num" w:pos="600"/>
        </w:tabs>
        <w:ind w:left="600" w:hanging="300"/>
        <w:rPr>
          <w:color w:val="000000"/>
          <w:sz w:val="24"/>
        </w:rPr>
      </w:pPr>
      <w:r>
        <w:rPr>
          <w:color w:val="000000"/>
          <w:sz w:val="24"/>
        </w:rPr>
        <w:t>airline transport benefits</w:t>
      </w:r>
      <w:r w:rsidR="00774E5B">
        <w:rPr>
          <w:color w:val="000000"/>
          <w:sz w:val="24"/>
        </w:rPr>
        <w:t>;</w:t>
      </w:r>
    </w:p>
    <w:p w:rsidR="009F3395" w:rsidRDefault="009F3395" w:rsidP="00AD7057">
      <w:pPr>
        <w:numPr>
          <w:ilvl w:val="0"/>
          <w:numId w:val="149"/>
        </w:numPr>
        <w:tabs>
          <w:tab w:val="clear" w:pos="720"/>
          <w:tab w:val="num" w:pos="600"/>
        </w:tabs>
        <w:ind w:left="600" w:hanging="300"/>
        <w:rPr>
          <w:color w:val="000000"/>
          <w:sz w:val="24"/>
        </w:rPr>
      </w:pPr>
      <w:r>
        <w:rPr>
          <w:color w:val="000000"/>
          <w:sz w:val="24"/>
        </w:rPr>
        <w:t>board fringe benefits (certain meals)</w:t>
      </w:r>
      <w:r w:rsidR="00774E5B">
        <w:rPr>
          <w:color w:val="000000"/>
          <w:sz w:val="24"/>
        </w:rPr>
        <w:t>;</w:t>
      </w:r>
    </w:p>
    <w:p w:rsidR="009F3395" w:rsidRDefault="009F3395" w:rsidP="00AD7057">
      <w:pPr>
        <w:numPr>
          <w:ilvl w:val="0"/>
          <w:numId w:val="149"/>
        </w:numPr>
        <w:tabs>
          <w:tab w:val="clear" w:pos="720"/>
          <w:tab w:val="num" w:pos="600"/>
        </w:tabs>
        <w:ind w:left="600" w:hanging="300"/>
        <w:rPr>
          <w:color w:val="000000"/>
          <w:sz w:val="24"/>
        </w:rPr>
      </w:pPr>
      <w:r>
        <w:rPr>
          <w:color w:val="000000"/>
          <w:sz w:val="24"/>
        </w:rPr>
        <w:t>car parking fringe benefits</w:t>
      </w:r>
      <w:r w:rsidR="00774E5B">
        <w:rPr>
          <w:color w:val="000000"/>
          <w:sz w:val="24"/>
        </w:rPr>
        <w:t>;</w:t>
      </w:r>
    </w:p>
    <w:p w:rsidR="009F3395" w:rsidRDefault="009F3395" w:rsidP="00AD7057">
      <w:pPr>
        <w:numPr>
          <w:ilvl w:val="0"/>
          <w:numId w:val="149"/>
        </w:numPr>
        <w:tabs>
          <w:tab w:val="clear" w:pos="720"/>
          <w:tab w:val="num" w:pos="600"/>
        </w:tabs>
        <w:ind w:left="600" w:hanging="300"/>
        <w:rPr>
          <w:color w:val="000000"/>
          <w:sz w:val="24"/>
        </w:rPr>
      </w:pPr>
      <w:r>
        <w:rPr>
          <w:color w:val="000000"/>
          <w:sz w:val="24"/>
        </w:rPr>
        <w:t>property fringe benefits</w:t>
      </w:r>
      <w:r w:rsidR="00774E5B">
        <w:rPr>
          <w:color w:val="000000"/>
          <w:sz w:val="24"/>
        </w:rPr>
        <w:t>;</w:t>
      </w:r>
    </w:p>
    <w:p w:rsidR="009F3395" w:rsidRDefault="009F3395" w:rsidP="00AD7057">
      <w:pPr>
        <w:numPr>
          <w:ilvl w:val="0"/>
          <w:numId w:val="149"/>
        </w:numPr>
        <w:tabs>
          <w:tab w:val="clear" w:pos="720"/>
          <w:tab w:val="num" w:pos="600"/>
        </w:tabs>
        <w:ind w:left="600" w:hanging="300"/>
        <w:rPr>
          <w:color w:val="000000"/>
          <w:sz w:val="24"/>
        </w:rPr>
      </w:pPr>
      <w:proofErr w:type="gramStart"/>
      <w:r>
        <w:rPr>
          <w:color w:val="000000"/>
          <w:sz w:val="24"/>
        </w:rPr>
        <w:t>residual</w:t>
      </w:r>
      <w:proofErr w:type="gramEnd"/>
      <w:r>
        <w:rPr>
          <w:color w:val="000000"/>
          <w:sz w:val="24"/>
        </w:rPr>
        <w:t xml:space="preserve"> fringe benefits.</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Reporting fringe benefits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responsibility of the employer.  If further information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required in regard to fringe benefits, the employee should seek advice from the employer or the </w:t>
      </w:r>
      <w:r w:rsidR="00283289" w:rsidRPr="00224BA0">
        <w:rPr>
          <w:rFonts w:ascii="Times New Roman" w:hAnsi="Times New Roman" w:cs="Times New Roman"/>
          <w:color w:val="000000"/>
          <w:szCs w:val="20"/>
        </w:rPr>
        <w:t>Australia</w:t>
      </w:r>
      <w:r w:rsidRPr="00224BA0">
        <w:rPr>
          <w:rFonts w:ascii="Times New Roman" w:hAnsi="Times New Roman" w:cs="Times New Roman"/>
          <w:color w:val="000000"/>
          <w:szCs w:val="20"/>
        </w:rPr>
        <w:t>n</w:t>
      </w:r>
      <w:r>
        <w:rPr>
          <w:rFonts w:ascii="Times New Roman" w:hAnsi="Times New Roman" w:cs="Times New Roman"/>
          <w:color w:val="000000"/>
          <w:szCs w:val="20"/>
        </w:rPr>
        <w:t xml:space="preserve"> Taxation Office.</w:t>
      </w:r>
    </w:p>
    <w:p w:rsidR="009F3395" w:rsidRDefault="009F3395" w:rsidP="00AD7057">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bookmarkStart w:id="766" w:name="_6.6.7_Exclusion_of_fringe benefits "/>
      <w:bookmarkStart w:id="767" w:name="_Toc153097552"/>
      <w:bookmarkEnd w:id="766"/>
      <w:r>
        <w:rPr>
          <w:rFonts w:ascii="Times New Roman" w:hAnsi="Times New Roman" w:cs="Times New Roman"/>
          <w:color w:val="000000"/>
          <w:sz w:val="24"/>
          <w:szCs w:val="32"/>
        </w:rPr>
        <w:t>6.6.7 Exclusion of fringe benefits from assessment</w:t>
      </w:r>
      <w:bookmarkEnd w:id="767"/>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Min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ters of religion are treated the same as any other employee for the purposes of assessing adjusted fringe benefits.</w:t>
      </w:r>
    </w:p>
    <w:p w:rsidR="00774E5B" w:rsidRDefault="00774E5B"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assessment of adjusted fringe benefits for min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ters of religion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also based on the grossed fringe benefit recorded on their group certificate.  Certain benefits received by min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ters of religion are exempt under section 57 of the Fringe Benefits Tax Assessment Act.  These benefits will not appear on their group certificate, and therefore will not be assessed as adjusted fringe benefits.</w:t>
      </w:r>
    </w:p>
    <w:p w:rsidR="009F3395" w:rsidRPr="004E7739" w:rsidRDefault="009F3395" w:rsidP="004E7739">
      <w:pPr>
        <w:pStyle w:val="Heading2"/>
        <w:rPr>
          <w:rFonts w:ascii="Times New Roman" w:hAnsi="Times New Roman"/>
          <w:color w:val="000000"/>
          <w:sz w:val="28"/>
        </w:rPr>
      </w:pPr>
      <w:r>
        <w:rPr>
          <w:rFonts w:eastAsia="Times New Roman"/>
          <w:szCs w:val="20"/>
        </w:rPr>
        <w:br w:type="page"/>
      </w:r>
      <w:bookmarkStart w:id="768" w:name="_6.7_Current_Income_Assessment"/>
      <w:bookmarkStart w:id="769" w:name="_Toc153097553"/>
      <w:bookmarkEnd w:id="768"/>
      <w:r w:rsidRPr="004E7739">
        <w:rPr>
          <w:rFonts w:ascii="Times New Roman" w:hAnsi="Times New Roman"/>
          <w:color w:val="000000"/>
          <w:sz w:val="28"/>
        </w:rPr>
        <w:lastRenderedPageBreak/>
        <w:t>6.7 Current Income Assessment</w:t>
      </w:r>
      <w:bookmarkEnd w:id="769"/>
    </w:p>
    <w:p w:rsidR="00187B4C" w:rsidRDefault="00187B4C" w:rsidP="00AD7057">
      <w:pPr>
        <w:pStyle w:val="Heading2"/>
        <w:spacing w:before="0" w:beforeAutospacing="0" w:after="0" w:afterAutospacing="0"/>
        <w:rPr>
          <w:rFonts w:ascii="Times New Roman" w:hAnsi="Times New Roman" w:cs="Times New Roman"/>
          <w:color w:val="000000"/>
          <w:sz w:val="24"/>
          <w:szCs w:val="35"/>
        </w:rPr>
      </w:pPr>
    </w:p>
    <w:p w:rsidR="00187B4C" w:rsidRPr="00BE530A" w:rsidRDefault="00187B4C" w:rsidP="00AD7057">
      <w:pPr>
        <w:pStyle w:val="NormalWeb"/>
        <w:rPr>
          <w:rFonts w:ascii="Times New Roman" w:hAnsi="Times New Roman"/>
          <w:b/>
        </w:rPr>
      </w:pPr>
      <w:bookmarkStart w:id="770" w:name="_Toc89148464"/>
      <w:bookmarkStart w:id="771" w:name="_Toc90958377"/>
      <w:r w:rsidRPr="00BE530A">
        <w:rPr>
          <w:rFonts w:ascii="Times New Roman" w:hAnsi="Times New Roman"/>
          <w:b/>
        </w:rPr>
        <w:t>Introduction</w:t>
      </w:r>
      <w:bookmarkEnd w:id="770"/>
      <w:bookmarkEnd w:id="771"/>
    </w:p>
    <w:p w:rsidR="00187B4C" w:rsidRPr="00BE530A" w:rsidRDefault="00187B4C" w:rsidP="00AD7057">
      <w:pPr>
        <w:pStyle w:val="NormalWeb"/>
        <w:rPr>
          <w:rFonts w:ascii="Times New Roman" w:hAnsi="Times New Roman"/>
        </w:rPr>
      </w:pPr>
      <w:bookmarkStart w:id="772" w:name="_Toc89148465"/>
      <w:bookmarkStart w:id="773" w:name="_Toc90958378"/>
      <w:r w:rsidRPr="00BE530A">
        <w:rPr>
          <w:rFonts w:ascii="Times New Roman" w:hAnsi="Times New Roman"/>
        </w:rPr>
        <w:t>Th</w:t>
      </w:r>
      <w:smartTag w:uri="urn:schemas-microsoft-com:office:smarttags" w:element="PersonName">
        <w:r w:rsidRPr="00BE530A">
          <w:rPr>
            <w:rFonts w:ascii="Times New Roman" w:hAnsi="Times New Roman"/>
          </w:rPr>
          <w:t>is</w:t>
        </w:r>
      </w:smartTag>
      <w:r w:rsidRPr="00BE530A">
        <w:rPr>
          <w:rFonts w:ascii="Times New Roman" w:hAnsi="Times New Roman"/>
        </w:rPr>
        <w:t xml:space="preserve"> </w:t>
      </w:r>
      <w:r w:rsidR="00614994" w:rsidRPr="00BE530A">
        <w:rPr>
          <w:rFonts w:ascii="Times New Roman" w:hAnsi="Times New Roman"/>
        </w:rPr>
        <w:t>Part</w:t>
      </w:r>
      <w:r w:rsidRPr="00BE530A">
        <w:rPr>
          <w:rFonts w:ascii="Times New Roman" w:hAnsi="Times New Roman"/>
        </w:rPr>
        <w:t xml:space="preserve"> outlines the current income assessment process in the Parental Income Test for calculation of the Additional Boarding Allowance.</w:t>
      </w:r>
      <w:bookmarkEnd w:id="772"/>
      <w:bookmarkEnd w:id="773"/>
    </w:p>
    <w:p w:rsidR="009F3395" w:rsidRDefault="00704554" w:rsidP="00AD7057">
      <w:pPr>
        <w:numPr>
          <w:ilvl w:val="0"/>
          <w:numId w:val="150"/>
        </w:numPr>
        <w:tabs>
          <w:tab w:val="clear" w:pos="720"/>
          <w:tab w:val="num" w:pos="600"/>
        </w:tabs>
        <w:ind w:left="600" w:hanging="300"/>
        <w:rPr>
          <w:color w:val="000000"/>
          <w:sz w:val="24"/>
        </w:rPr>
      </w:pPr>
      <w:hyperlink w:anchor="_6.7.1_Assessment_based_on current t" w:history="1">
        <w:r w:rsidR="009F3395" w:rsidRPr="00704554">
          <w:rPr>
            <w:rStyle w:val="Hyperlink"/>
            <w:sz w:val="24"/>
          </w:rPr>
          <w:t>6.7</w:t>
        </w:r>
        <w:r w:rsidR="009F3395" w:rsidRPr="00704554">
          <w:rPr>
            <w:rStyle w:val="Hyperlink"/>
            <w:sz w:val="24"/>
          </w:rPr>
          <w:t>.</w:t>
        </w:r>
        <w:r w:rsidR="009F3395" w:rsidRPr="00704554">
          <w:rPr>
            <w:rStyle w:val="Hyperlink"/>
            <w:sz w:val="24"/>
          </w:rPr>
          <w:t>1</w:t>
        </w:r>
      </w:hyperlink>
      <w:r w:rsidR="009F3395">
        <w:rPr>
          <w:color w:val="000000"/>
          <w:sz w:val="24"/>
        </w:rPr>
        <w:t xml:space="preserve"> </w:t>
      </w:r>
      <w:r w:rsidR="001304B1">
        <w:rPr>
          <w:color w:val="000000"/>
          <w:sz w:val="24"/>
        </w:rPr>
        <w:t xml:space="preserve"> </w:t>
      </w:r>
      <w:r w:rsidR="009F3395">
        <w:rPr>
          <w:color w:val="000000"/>
          <w:sz w:val="24"/>
        </w:rPr>
        <w:t xml:space="preserve">Assessment based on current </w:t>
      </w:r>
      <w:r w:rsidR="009B0027" w:rsidRPr="009B0027">
        <w:rPr>
          <w:b/>
          <w:color w:val="000000"/>
          <w:sz w:val="24"/>
        </w:rPr>
        <w:t>tax year</w:t>
      </w:r>
    </w:p>
    <w:p w:rsidR="009F3395" w:rsidRDefault="00DE1A0F" w:rsidP="00AD7057">
      <w:pPr>
        <w:numPr>
          <w:ilvl w:val="0"/>
          <w:numId w:val="150"/>
        </w:numPr>
        <w:tabs>
          <w:tab w:val="clear" w:pos="720"/>
          <w:tab w:val="num" w:pos="600"/>
        </w:tabs>
        <w:ind w:left="600" w:hanging="300"/>
        <w:rPr>
          <w:color w:val="000000"/>
          <w:sz w:val="24"/>
        </w:rPr>
      </w:pPr>
      <w:hyperlink w:anchor="_6.7.2_Parental_current_income conce" w:history="1">
        <w:r w:rsidR="009F3395" w:rsidRPr="00DE1A0F">
          <w:rPr>
            <w:rStyle w:val="Hyperlink"/>
            <w:sz w:val="24"/>
          </w:rPr>
          <w:t>6</w:t>
        </w:r>
        <w:r w:rsidR="009F3395" w:rsidRPr="00DE1A0F">
          <w:rPr>
            <w:rStyle w:val="Hyperlink"/>
            <w:sz w:val="24"/>
          </w:rPr>
          <w:t>.</w:t>
        </w:r>
        <w:r w:rsidR="009F3395" w:rsidRPr="00DE1A0F">
          <w:rPr>
            <w:rStyle w:val="Hyperlink"/>
            <w:sz w:val="24"/>
          </w:rPr>
          <w:t>7.2</w:t>
        </w:r>
      </w:hyperlink>
      <w:r w:rsidR="009F3395">
        <w:rPr>
          <w:color w:val="000000"/>
          <w:sz w:val="24"/>
        </w:rPr>
        <w:t xml:space="preserve"> </w:t>
      </w:r>
      <w:r w:rsidR="001304B1">
        <w:rPr>
          <w:color w:val="000000"/>
          <w:sz w:val="24"/>
        </w:rPr>
        <w:t xml:space="preserve"> </w:t>
      </w:r>
      <w:r w:rsidR="009F3395">
        <w:rPr>
          <w:color w:val="000000"/>
          <w:sz w:val="24"/>
        </w:rPr>
        <w:t>Parental current income concession - fall in income</w:t>
      </w:r>
    </w:p>
    <w:p w:rsidR="009F3395" w:rsidRDefault="00FD7F22" w:rsidP="00AD7057">
      <w:pPr>
        <w:numPr>
          <w:ilvl w:val="0"/>
          <w:numId w:val="150"/>
        </w:numPr>
        <w:tabs>
          <w:tab w:val="clear" w:pos="720"/>
          <w:tab w:val="num" w:pos="600"/>
        </w:tabs>
        <w:ind w:left="600" w:hanging="300"/>
        <w:rPr>
          <w:color w:val="000000"/>
          <w:sz w:val="24"/>
        </w:rPr>
      </w:pPr>
      <w:hyperlink w:anchor="_6.7.3_Circumstance_causing_hardship" w:history="1">
        <w:r w:rsidR="009F3395" w:rsidRPr="00FD7F22">
          <w:rPr>
            <w:rStyle w:val="Hyperlink"/>
            <w:sz w:val="24"/>
          </w:rPr>
          <w:t>6.7</w:t>
        </w:r>
        <w:r w:rsidR="009F3395" w:rsidRPr="00FD7F22">
          <w:rPr>
            <w:rStyle w:val="Hyperlink"/>
            <w:sz w:val="24"/>
          </w:rPr>
          <w:t>.</w:t>
        </w:r>
        <w:r w:rsidR="009F3395" w:rsidRPr="00FD7F22">
          <w:rPr>
            <w:rStyle w:val="Hyperlink"/>
            <w:sz w:val="24"/>
          </w:rPr>
          <w:t>3</w:t>
        </w:r>
      </w:hyperlink>
      <w:r w:rsidR="009F3395">
        <w:rPr>
          <w:color w:val="000000"/>
          <w:sz w:val="24"/>
        </w:rPr>
        <w:t xml:space="preserve"> </w:t>
      </w:r>
      <w:r w:rsidR="001304B1">
        <w:rPr>
          <w:color w:val="000000"/>
          <w:sz w:val="24"/>
        </w:rPr>
        <w:t xml:space="preserve"> </w:t>
      </w:r>
      <w:r w:rsidR="009F3395">
        <w:rPr>
          <w:color w:val="000000"/>
          <w:sz w:val="24"/>
        </w:rPr>
        <w:t>Circumstance causing hardship</w:t>
      </w:r>
    </w:p>
    <w:p w:rsidR="009F3395" w:rsidRDefault="00985B16" w:rsidP="00AD7057">
      <w:pPr>
        <w:numPr>
          <w:ilvl w:val="0"/>
          <w:numId w:val="150"/>
        </w:numPr>
        <w:tabs>
          <w:tab w:val="clear" w:pos="720"/>
          <w:tab w:val="num" w:pos="600"/>
        </w:tabs>
        <w:ind w:left="600" w:hanging="300"/>
        <w:rPr>
          <w:color w:val="000000"/>
          <w:sz w:val="24"/>
        </w:rPr>
      </w:pPr>
      <w:hyperlink w:anchor="_6.7.4_Substantial_drop_in parental " w:history="1">
        <w:r w:rsidR="009F3395" w:rsidRPr="00985B16">
          <w:rPr>
            <w:rStyle w:val="Hyperlink"/>
            <w:sz w:val="24"/>
          </w:rPr>
          <w:t>6.7.4</w:t>
        </w:r>
      </w:hyperlink>
      <w:r w:rsidR="009F3395">
        <w:rPr>
          <w:color w:val="000000"/>
          <w:sz w:val="24"/>
        </w:rPr>
        <w:t xml:space="preserve"> </w:t>
      </w:r>
      <w:r w:rsidR="001304B1">
        <w:rPr>
          <w:color w:val="000000"/>
          <w:sz w:val="24"/>
        </w:rPr>
        <w:t xml:space="preserve"> </w:t>
      </w:r>
      <w:r w:rsidR="009F3395">
        <w:rPr>
          <w:color w:val="000000"/>
          <w:sz w:val="24"/>
        </w:rPr>
        <w:t>Substantial drop in parental income</w:t>
      </w:r>
    </w:p>
    <w:p w:rsidR="009F3395" w:rsidRDefault="00985B16" w:rsidP="00AD7057">
      <w:pPr>
        <w:numPr>
          <w:ilvl w:val="0"/>
          <w:numId w:val="150"/>
        </w:numPr>
        <w:tabs>
          <w:tab w:val="clear" w:pos="720"/>
          <w:tab w:val="num" w:pos="600"/>
        </w:tabs>
        <w:ind w:left="600" w:hanging="300"/>
        <w:rPr>
          <w:color w:val="000000"/>
          <w:sz w:val="24"/>
        </w:rPr>
      </w:pPr>
      <w:hyperlink w:anchor="_6.7.5_Duration_of_fall in income" w:history="1">
        <w:r w:rsidR="009F3395" w:rsidRPr="00985B16">
          <w:rPr>
            <w:rStyle w:val="Hyperlink"/>
            <w:sz w:val="24"/>
          </w:rPr>
          <w:t>6.7.5</w:t>
        </w:r>
      </w:hyperlink>
      <w:r w:rsidR="009F3395">
        <w:rPr>
          <w:color w:val="000000"/>
          <w:sz w:val="24"/>
        </w:rPr>
        <w:t xml:space="preserve"> </w:t>
      </w:r>
      <w:r w:rsidR="001304B1">
        <w:rPr>
          <w:color w:val="000000"/>
          <w:sz w:val="24"/>
        </w:rPr>
        <w:t xml:space="preserve"> </w:t>
      </w:r>
      <w:r w:rsidR="009F3395">
        <w:rPr>
          <w:color w:val="000000"/>
          <w:sz w:val="24"/>
        </w:rPr>
        <w:t>Duration of fall in income</w:t>
      </w:r>
    </w:p>
    <w:p w:rsidR="009F3395" w:rsidRDefault="00985B16" w:rsidP="00AD7057">
      <w:pPr>
        <w:numPr>
          <w:ilvl w:val="0"/>
          <w:numId w:val="150"/>
        </w:numPr>
        <w:tabs>
          <w:tab w:val="clear" w:pos="720"/>
          <w:tab w:val="num" w:pos="600"/>
        </w:tabs>
        <w:ind w:left="600" w:hanging="300"/>
        <w:rPr>
          <w:color w:val="000000"/>
          <w:sz w:val="24"/>
        </w:rPr>
      </w:pPr>
      <w:hyperlink w:anchor="_6.7.6_Current_income_concession - d" w:history="1">
        <w:r w:rsidR="009F3395" w:rsidRPr="00985B16">
          <w:rPr>
            <w:rStyle w:val="Hyperlink"/>
            <w:sz w:val="24"/>
          </w:rPr>
          <w:t>6.7.6</w:t>
        </w:r>
      </w:hyperlink>
      <w:r w:rsidR="009F3395">
        <w:rPr>
          <w:color w:val="000000"/>
          <w:sz w:val="24"/>
        </w:rPr>
        <w:t xml:space="preserve"> </w:t>
      </w:r>
      <w:r w:rsidR="001304B1">
        <w:rPr>
          <w:color w:val="000000"/>
          <w:sz w:val="24"/>
        </w:rPr>
        <w:t xml:space="preserve"> </w:t>
      </w:r>
      <w:r w:rsidR="009F3395">
        <w:rPr>
          <w:color w:val="000000"/>
          <w:sz w:val="24"/>
        </w:rPr>
        <w:t>Current income concession - date of effect</w:t>
      </w:r>
    </w:p>
    <w:p w:rsidR="009F3395" w:rsidRDefault="00985B16" w:rsidP="00AD7057">
      <w:pPr>
        <w:numPr>
          <w:ilvl w:val="0"/>
          <w:numId w:val="150"/>
        </w:numPr>
        <w:tabs>
          <w:tab w:val="clear" w:pos="720"/>
          <w:tab w:val="num" w:pos="600"/>
        </w:tabs>
        <w:ind w:left="600" w:hanging="300"/>
        <w:rPr>
          <w:color w:val="000000"/>
          <w:sz w:val="24"/>
        </w:rPr>
      </w:pPr>
      <w:hyperlink w:anchor="_6.7.7_Estimated_income" w:history="1">
        <w:r w:rsidR="009F3395" w:rsidRPr="00985B16">
          <w:rPr>
            <w:rStyle w:val="Hyperlink"/>
            <w:sz w:val="24"/>
          </w:rPr>
          <w:t>6.7.7</w:t>
        </w:r>
      </w:hyperlink>
      <w:r w:rsidR="009F3395">
        <w:rPr>
          <w:color w:val="000000"/>
          <w:sz w:val="24"/>
        </w:rPr>
        <w:t xml:space="preserve"> </w:t>
      </w:r>
      <w:r w:rsidR="001304B1">
        <w:rPr>
          <w:color w:val="000000"/>
          <w:sz w:val="24"/>
        </w:rPr>
        <w:t xml:space="preserve"> </w:t>
      </w:r>
      <w:r w:rsidR="009F3395">
        <w:rPr>
          <w:color w:val="000000"/>
          <w:sz w:val="24"/>
        </w:rPr>
        <w:t>Estimated income</w:t>
      </w:r>
    </w:p>
    <w:p w:rsidR="009F3395" w:rsidRDefault="00985B16" w:rsidP="00AD7057">
      <w:pPr>
        <w:numPr>
          <w:ilvl w:val="0"/>
          <w:numId w:val="150"/>
        </w:numPr>
        <w:tabs>
          <w:tab w:val="clear" w:pos="720"/>
          <w:tab w:val="num" w:pos="600"/>
        </w:tabs>
        <w:ind w:left="600" w:hanging="300"/>
        <w:rPr>
          <w:color w:val="000000"/>
          <w:sz w:val="24"/>
        </w:rPr>
      </w:pPr>
      <w:hyperlink w:anchor="_6.7.8_Approval_of_estimated income" w:history="1">
        <w:r w:rsidR="009F3395" w:rsidRPr="00985B16">
          <w:rPr>
            <w:rStyle w:val="Hyperlink"/>
            <w:sz w:val="24"/>
          </w:rPr>
          <w:t>6.7.8</w:t>
        </w:r>
      </w:hyperlink>
      <w:r w:rsidR="009F3395">
        <w:rPr>
          <w:color w:val="000000"/>
          <w:sz w:val="24"/>
        </w:rPr>
        <w:t xml:space="preserve"> </w:t>
      </w:r>
      <w:r w:rsidR="001304B1">
        <w:rPr>
          <w:color w:val="000000"/>
          <w:sz w:val="24"/>
        </w:rPr>
        <w:t xml:space="preserve"> </w:t>
      </w:r>
      <w:r w:rsidR="009F3395">
        <w:rPr>
          <w:color w:val="000000"/>
          <w:sz w:val="24"/>
        </w:rPr>
        <w:t>Approval of estimated income</w:t>
      </w:r>
    </w:p>
    <w:p w:rsidR="009F3395" w:rsidRDefault="00985B16" w:rsidP="00AD7057">
      <w:pPr>
        <w:numPr>
          <w:ilvl w:val="0"/>
          <w:numId w:val="150"/>
        </w:numPr>
        <w:tabs>
          <w:tab w:val="clear" w:pos="720"/>
          <w:tab w:val="num" w:pos="600"/>
        </w:tabs>
        <w:ind w:left="600" w:hanging="300"/>
        <w:rPr>
          <w:color w:val="000000"/>
          <w:sz w:val="24"/>
        </w:rPr>
      </w:pPr>
      <w:hyperlink w:anchor="_6.7.9_Reverse_current_income (incre" w:history="1">
        <w:r w:rsidR="009F3395" w:rsidRPr="00985B16">
          <w:rPr>
            <w:rStyle w:val="Hyperlink"/>
            <w:sz w:val="24"/>
          </w:rPr>
          <w:t>6.</w:t>
        </w:r>
        <w:r w:rsidR="009F3395" w:rsidRPr="00985B16">
          <w:rPr>
            <w:rStyle w:val="Hyperlink"/>
            <w:sz w:val="24"/>
          </w:rPr>
          <w:t>7</w:t>
        </w:r>
        <w:r w:rsidR="009F3395" w:rsidRPr="00985B16">
          <w:rPr>
            <w:rStyle w:val="Hyperlink"/>
            <w:sz w:val="24"/>
          </w:rPr>
          <w:t>.</w:t>
        </w:r>
        <w:r w:rsidR="009F3395" w:rsidRPr="00985B16">
          <w:rPr>
            <w:rStyle w:val="Hyperlink"/>
            <w:sz w:val="24"/>
          </w:rPr>
          <w:t>9</w:t>
        </w:r>
      </w:hyperlink>
      <w:r w:rsidR="009F3395">
        <w:rPr>
          <w:color w:val="000000"/>
          <w:sz w:val="24"/>
        </w:rPr>
        <w:t xml:space="preserve"> </w:t>
      </w:r>
      <w:r w:rsidR="001304B1">
        <w:rPr>
          <w:color w:val="000000"/>
          <w:sz w:val="24"/>
        </w:rPr>
        <w:t xml:space="preserve"> </w:t>
      </w:r>
      <w:r w:rsidR="009F3395">
        <w:rPr>
          <w:color w:val="000000"/>
          <w:sz w:val="24"/>
        </w:rPr>
        <w:t>Reverse current income (increase in income)</w:t>
      </w:r>
    </w:p>
    <w:p w:rsidR="009F3395" w:rsidRDefault="009F3395" w:rsidP="00AD7057">
      <w:pPr>
        <w:jc w:val="both"/>
        <w:rPr>
          <w:color w:val="000000"/>
          <w:sz w:val="24"/>
        </w:rPr>
      </w:pP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bookmarkStart w:id="774" w:name="_6.7.1_Assessment_based_on current t"/>
      <w:bookmarkStart w:id="775" w:name="_Toc153097554"/>
      <w:bookmarkEnd w:id="774"/>
      <w:r>
        <w:rPr>
          <w:rFonts w:ascii="Times New Roman" w:hAnsi="Times New Roman" w:cs="Times New Roman"/>
          <w:color w:val="000000"/>
          <w:sz w:val="24"/>
          <w:szCs w:val="32"/>
        </w:rPr>
        <w:t xml:space="preserve">6.7.1 Assessment based on current </w:t>
      </w:r>
      <w:r w:rsidR="006633D8">
        <w:rPr>
          <w:rFonts w:ascii="Times New Roman" w:hAnsi="Times New Roman" w:cs="Times New Roman"/>
          <w:color w:val="000000"/>
          <w:sz w:val="24"/>
          <w:szCs w:val="32"/>
        </w:rPr>
        <w:t xml:space="preserve">tax </w:t>
      </w:r>
      <w:r>
        <w:rPr>
          <w:rFonts w:ascii="Times New Roman" w:hAnsi="Times New Roman" w:cs="Times New Roman"/>
          <w:color w:val="000000"/>
          <w:sz w:val="24"/>
          <w:szCs w:val="32"/>
        </w:rPr>
        <w:t>year</w:t>
      </w:r>
      <w:bookmarkEnd w:id="775"/>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Assessment may be based on income for the current </w:t>
      </w:r>
      <w:r w:rsidR="009B0027" w:rsidRPr="009B0027">
        <w:rPr>
          <w:rFonts w:ascii="Times New Roman" w:hAnsi="Times New Roman" w:cs="Times New Roman"/>
          <w:b/>
          <w:color w:val="000000"/>
          <w:szCs w:val="20"/>
        </w:rPr>
        <w:t>tax year</w:t>
      </w:r>
      <w:r>
        <w:rPr>
          <w:rFonts w:ascii="Times New Roman" w:hAnsi="Times New Roman" w:cs="Times New Roman"/>
          <w:color w:val="000000"/>
          <w:szCs w:val="20"/>
        </w:rPr>
        <w:t xml:space="preserve"> (</w:t>
      </w:r>
      <w:r w:rsidR="006A2D21">
        <w:rPr>
          <w:rFonts w:ascii="Times New Roman" w:hAnsi="Times New Roman" w:cs="Times New Roman"/>
          <w:color w:val="000000"/>
          <w:szCs w:val="20"/>
        </w:rPr>
        <w:t>i.e.</w:t>
      </w:r>
      <w:r>
        <w:rPr>
          <w:rFonts w:ascii="Times New Roman" w:hAnsi="Times New Roman" w:cs="Times New Roman"/>
          <w:color w:val="000000"/>
          <w:szCs w:val="20"/>
        </w:rPr>
        <w:t xml:space="preserve"> the </w:t>
      </w:r>
      <w:r w:rsidR="009B0027" w:rsidRPr="00ED65EC">
        <w:rPr>
          <w:rFonts w:ascii="Times New Roman" w:hAnsi="Times New Roman" w:cs="Times New Roman"/>
          <w:color w:val="000000"/>
          <w:szCs w:val="20"/>
        </w:rPr>
        <w:t>tax year</w:t>
      </w:r>
      <w:r>
        <w:rPr>
          <w:rFonts w:ascii="Times New Roman" w:hAnsi="Times New Roman" w:cs="Times New Roman"/>
          <w:color w:val="000000"/>
          <w:szCs w:val="20"/>
        </w:rPr>
        <w:t xml:space="preserve"> ending in the year for which benefits are sought) where:</w:t>
      </w:r>
    </w:p>
    <w:p w:rsidR="009F3395" w:rsidRDefault="009F3395" w:rsidP="00AD7057">
      <w:pPr>
        <w:pStyle w:val="NormalWeb"/>
        <w:numPr>
          <w:ilvl w:val="0"/>
          <w:numId w:val="151"/>
        </w:numPr>
        <w:tabs>
          <w:tab w:val="clear" w:pos="720"/>
          <w:tab w:val="num" w:pos="600"/>
        </w:tabs>
        <w:spacing w:before="0" w:beforeAutospacing="0" w:after="0" w:afterAutospacing="0"/>
        <w:ind w:left="600" w:hanging="300"/>
        <w:rPr>
          <w:rFonts w:ascii="Times New Roman" w:hAnsi="Times New Roman" w:cs="Times New Roman"/>
          <w:color w:val="000000"/>
          <w:szCs w:val="20"/>
        </w:rPr>
      </w:pPr>
      <w:r>
        <w:rPr>
          <w:rFonts w:ascii="Times New Roman" w:hAnsi="Times New Roman" w:cs="Times New Roman"/>
          <w:color w:val="000000"/>
          <w:szCs w:val="20"/>
        </w:rPr>
        <w:t xml:space="preserve">the person(s) being income tested suffer a substantial and lasting fall in income and the current income concession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approved (see </w:t>
      </w:r>
      <w:hyperlink w:anchor="_6.7.2_Parental_current_income conce" w:history="1">
        <w:r w:rsidRPr="00081FEC">
          <w:rPr>
            <w:rStyle w:val="Hyperlink"/>
            <w:rFonts w:ascii="Times New Roman" w:hAnsi="Times New Roman" w:cs="Times New Roman"/>
            <w:szCs w:val="20"/>
          </w:rPr>
          <w:t>6.7</w:t>
        </w:r>
        <w:r w:rsidRPr="00081FEC">
          <w:rPr>
            <w:rStyle w:val="Hyperlink"/>
            <w:rFonts w:ascii="Times New Roman" w:hAnsi="Times New Roman" w:cs="Times New Roman"/>
            <w:szCs w:val="20"/>
          </w:rPr>
          <w:t>.</w:t>
        </w:r>
        <w:r w:rsidRPr="00081FEC">
          <w:rPr>
            <w:rStyle w:val="Hyperlink"/>
            <w:rFonts w:ascii="Times New Roman" w:hAnsi="Times New Roman" w:cs="Times New Roman"/>
            <w:szCs w:val="20"/>
          </w:rPr>
          <w:t>2</w:t>
        </w:r>
      </w:hyperlink>
      <w:r>
        <w:rPr>
          <w:rFonts w:ascii="Times New Roman" w:hAnsi="Times New Roman" w:cs="Times New Roman"/>
          <w:color w:val="000000"/>
          <w:szCs w:val="20"/>
        </w:rPr>
        <w:t>); or</w:t>
      </w:r>
    </w:p>
    <w:p w:rsidR="009F3395" w:rsidRDefault="009F3395" w:rsidP="00AD7057">
      <w:pPr>
        <w:numPr>
          <w:ilvl w:val="0"/>
          <w:numId w:val="151"/>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adjusted parental income for the current </w:t>
      </w:r>
      <w:r w:rsidR="009B0027" w:rsidRPr="00ED65EC">
        <w:rPr>
          <w:color w:val="000000"/>
          <w:sz w:val="24"/>
        </w:rPr>
        <w:t>tax year</w:t>
      </w:r>
      <w:r w:rsidRPr="00ED65EC">
        <w:rPr>
          <w:color w:val="000000"/>
          <w:sz w:val="24"/>
        </w:rPr>
        <w:t xml:space="preserve"> </w:t>
      </w:r>
      <w:smartTag w:uri="urn:schemas-microsoft-com:office:smarttags" w:element="PersonName">
        <w:r w:rsidRPr="00ED65EC">
          <w:rPr>
            <w:color w:val="000000"/>
            <w:sz w:val="24"/>
          </w:rPr>
          <w:t>is</w:t>
        </w:r>
      </w:smartTag>
      <w:r w:rsidRPr="00ED65EC">
        <w:rPr>
          <w:color w:val="000000"/>
          <w:sz w:val="24"/>
        </w:rPr>
        <w:t xml:space="preserve"> 25% or more than for the previous </w:t>
      </w:r>
      <w:r w:rsidR="009B0027" w:rsidRPr="00ED65EC">
        <w:rPr>
          <w:color w:val="000000"/>
          <w:sz w:val="24"/>
        </w:rPr>
        <w:t>tax year</w:t>
      </w:r>
      <w:r w:rsidRPr="00ED65EC">
        <w:rPr>
          <w:color w:val="000000"/>
          <w:sz w:val="24"/>
        </w:rPr>
        <w:t xml:space="preserve"> and the reverse current income rule</w:t>
      </w:r>
      <w:r>
        <w:rPr>
          <w:color w:val="000000"/>
          <w:sz w:val="24"/>
        </w:rPr>
        <w:t xml:space="preserve"> </w:t>
      </w:r>
      <w:smartTag w:uri="urn:schemas-microsoft-com:office:smarttags" w:element="PersonName">
        <w:r>
          <w:rPr>
            <w:color w:val="000000"/>
            <w:sz w:val="24"/>
          </w:rPr>
          <w:t>is</w:t>
        </w:r>
      </w:smartTag>
      <w:r>
        <w:rPr>
          <w:color w:val="000000"/>
          <w:sz w:val="24"/>
        </w:rPr>
        <w:t xml:space="preserve"> applied (see </w:t>
      </w:r>
      <w:hyperlink w:anchor="_6.7.9_Reverse_current_income (incre" w:history="1">
        <w:r w:rsidRPr="00704554">
          <w:rPr>
            <w:rStyle w:val="Hyperlink"/>
            <w:sz w:val="24"/>
          </w:rPr>
          <w:t>6.</w:t>
        </w:r>
        <w:r w:rsidRPr="00704554">
          <w:rPr>
            <w:rStyle w:val="Hyperlink"/>
            <w:sz w:val="24"/>
          </w:rPr>
          <w:t>7</w:t>
        </w:r>
        <w:r w:rsidRPr="00704554">
          <w:rPr>
            <w:rStyle w:val="Hyperlink"/>
            <w:sz w:val="24"/>
          </w:rPr>
          <w:t>.9</w:t>
        </w:r>
      </w:hyperlink>
      <w:r>
        <w:rPr>
          <w:color w:val="000000"/>
          <w:sz w:val="24"/>
        </w:rPr>
        <w:t>).</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Pr="00B34E77">
        <w:rPr>
          <w:rFonts w:ascii="Times New Roman" w:hAnsi="Times New Roman" w:cs="Times New Roman"/>
          <w:bCs/>
          <w:i/>
          <w:color w:val="000000"/>
          <w:szCs w:val="20"/>
        </w:rPr>
        <w:t>no</w:t>
      </w:r>
      <w:r>
        <w:rPr>
          <w:rFonts w:ascii="Times New Roman" w:hAnsi="Times New Roman" w:cs="Times New Roman"/>
          <w:color w:val="000000"/>
          <w:szCs w:val="20"/>
        </w:rPr>
        <w:t xml:space="preserv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for the parental income test to be applied to any period later than the current </w:t>
      </w:r>
      <w:r w:rsidR="009B0027" w:rsidRPr="00B34E77">
        <w:rPr>
          <w:rFonts w:ascii="Times New Roman" w:hAnsi="Times New Roman" w:cs="Times New Roman"/>
          <w:color w:val="000000"/>
          <w:szCs w:val="20"/>
        </w:rPr>
        <w:t>tax year</w:t>
      </w:r>
      <w:r>
        <w:rPr>
          <w:rFonts w:ascii="Times New Roman" w:hAnsi="Times New Roman" w:cs="Times New Roman"/>
          <w:color w:val="000000"/>
          <w:szCs w:val="20"/>
        </w:rPr>
        <w:t xml:space="preserve"> accounting period.</w:t>
      </w: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bookmarkStart w:id="776" w:name="_6.7.2_Parental_current_income conce"/>
      <w:bookmarkStart w:id="777" w:name="_Toc153097555"/>
      <w:bookmarkEnd w:id="776"/>
      <w:r>
        <w:rPr>
          <w:rFonts w:ascii="Times New Roman" w:hAnsi="Times New Roman" w:cs="Times New Roman"/>
          <w:color w:val="000000"/>
          <w:sz w:val="24"/>
          <w:szCs w:val="32"/>
        </w:rPr>
        <w:t>6.7.2 Parental current income concession - fall in income</w:t>
      </w:r>
      <w:bookmarkEnd w:id="777"/>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current income concession applies where it would be unreasonable to assess eligibility for Additional Boarding Allowance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adjusted parental income for the normal income test period because:</w:t>
      </w:r>
    </w:p>
    <w:p w:rsidR="009F3395" w:rsidRDefault="009F3395" w:rsidP="00AD7057">
      <w:pPr>
        <w:numPr>
          <w:ilvl w:val="0"/>
          <w:numId w:val="152"/>
        </w:numPr>
        <w:tabs>
          <w:tab w:val="clear" w:pos="720"/>
          <w:tab w:val="num" w:pos="600"/>
        </w:tabs>
        <w:ind w:left="600" w:hanging="300"/>
        <w:rPr>
          <w:color w:val="000000"/>
          <w:sz w:val="24"/>
        </w:rPr>
      </w:pPr>
      <w:r>
        <w:rPr>
          <w:color w:val="000000"/>
          <w:sz w:val="24"/>
        </w:rPr>
        <w:t xml:space="preserve">the drop in parental income </w:t>
      </w:r>
      <w:smartTag w:uri="urn:schemas-microsoft-com:office:smarttags" w:element="PersonName">
        <w:r>
          <w:rPr>
            <w:color w:val="000000"/>
            <w:sz w:val="24"/>
          </w:rPr>
          <w:t>is</w:t>
        </w:r>
      </w:smartTag>
      <w:r>
        <w:rPr>
          <w:color w:val="000000"/>
          <w:sz w:val="24"/>
        </w:rPr>
        <w:t xml:space="preserve"> substantial (see </w:t>
      </w:r>
      <w:hyperlink w:anchor="_6.7.4_Substantial_drop_in parental " w:history="1">
        <w:r w:rsidRPr="00DE1A0F">
          <w:rPr>
            <w:rStyle w:val="Hyperlink"/>
            <w:sz w:val="24"/>
          </w:rPr>
          <w:t>6.7</w:t>
        </w:r>
        <w:r w:rsidRPr="00DE1A0F">
          <w:rPr>
            <w:rStyle w:val="Hyperlink"/>
            <w:sz w:val="24"/>
          </w:rPr>
          <w:t>.</w:t>
        </w:r>
        <w:r w:rsidRPr="00DE1A0F">
          <w:rPr>
            <w:rStyle w:val="Hyperlink"/>
            <w:sz w:val="24"/>
          </w:rPr>
          <w:t>4</w:t>
        </w:r>
      </w:hyperlink>
      <w:r>
        <w:rPr>
          <w:color w:val="000000"/>
          <w:sz w:val="24"/>
        </w:rPr>
        <w:t>); and</w:t>
      </w:r>
    </w:p>
    <w:p w:rsidR="009F3395" w:rsidRDefault="009F3395" w:rsidP="00AD7057">
      <w:pPr>
        <w:numPr>
          <w:ilvl w:val="0"/>
          <w:numId w:val="152"/>
        </w:numPr>
        <w:tabs>
          <w:tab w:val="clear" w:pos="720"/>
          <w:tab w:val="num" w:pos="600"/>
        </w:tabs>
        <w:ind w:left="600" w:hanging="300"/>
        <w:rPr>
          <w:color w:val="000000"/>
          <w:sz w:val="24"/>
        </w:rPr>
      </w:pPr>
      <w:proofErr w:type="gramStart"/>
      <w:r>
        <w:rPr>
          <w:color w:val="000000"/>
          <w:sz w:val="24"/>
        </w:rPr>
        <w:t>the</w:t>
      </w:r>
      <w:proofErr w:type="gramEnd"/>
      <w:r>
        <w:rPr>
          <w:color w:val="000000"/>
          <w:sz w:val="24"/>
        </w:rPr>
        <w:t xml:space="preserve"> drop </w:t>
      </w:r>
      <w:smartTag w:uri="urn:schemas-microsoft-com:office:smarttags" w:element="PersonName">
        <w:r>
          <w:rPr>
            <w:color w:val="000000"/>
            <w:sz w:val="24"/>
          </w:rPr>
          <w:t>is</w:t>
        </w:r>
      </w:smartTag>
      <w:r>
        <w:rPr>
          <w:color w:val="000000"/>
          <w:sz w:val="24"/>
        </w:rPr>
        <w:t xml:space="preserve"> </w:t>
      </w:r>
      <w:r w:rsidR="00F91F44" w:rsidRPr="00F91F44">
        <w:rPr>
          <w:b/>
          <w:color w:val="000000"/>
          <w:sz w:val="24"/>
        </w:rPr>
        <w:t>likely</w:t>
      </w:r>
      <w:r>
        <w:rPr>
          <w:color w:val="000000"/>
          <w:sz w:val="24"/>
        </w:rPr>
        <w:t xml:space="preserve"> to last for at least two years from the date of the circumstance causing hardship or 1 January of the year of study, whichever </w:t>
      </w:r>
      <w:smartTag w:uri="urn:schemas-microsoft-com:office:smarttags" w:element="PersonName">
        <w:r>
          <w:rPr>
            <w:color w:val="000000"/>
            <w:sz w:val="24"/>
          </w:rPr>
          <w:t>is</w:t>
        </w:r>
      </w:smartTag>
      <w:r>
        <w:rPr>
          <w:color w:val="000000"/>
          <w:sz w:val="24"/>
        </w:rPr>
        <w:t xml:space="preserve"> the later (see 6.7.5).</w:t>
      </w:r>
    </w:p>
    <w:p w:rsidR="009F3395" w:rsidRDefault="009F3395" w:rsidP="00AD7057">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bookmarkStart w:id="778" w:name="_6.7.3_Circumstance_causing_hardship"/>
      <w:bookmarkStart w:id="779" w:name="_Toc153097556"/>
      <w:bookmarkEnd w:id="778"/>
      <w:r>
        <w:rPr>
          <w:rFonts w:ascii="Times New Roman" w:hAnsi="Times New Roman" w:cs="Times New Roman"/>
          <w:color w:val="000000"/>
          <w:sz w:val="24"/>
          <w:szCs w:val="32"/>
        </w:rPr>
        <w:t xml:space="preserve">6.7.3 Circumstance </w:t>
      </w:r>
      <w:r w:rsidR="00C84818">
        <w:rPr>
          <w:rFonts w:ascii="Times New Roman" w:hAnsi="Times New Roman" w:cs="Times New Roman"/>
          <w:color w:val="000000"/>
          <w:sz w:val="24"/>
          <w:szCs w:val="32"/>
        </w:rPr>
        <w:t>where current income concession can be approved</w:t>
      </w:r>
      <w:bookmarkEnd w:id="779"/>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Circumstances under which current income assessment may be approved are:</w:t>
      </w:r>
    </w:p>
    <w:p w:rsidR="009F3395" w:rsidRDefault="009F3395" w:rsidP="00AD7057">
      <w:pPr>
        <w:numPr>
          <w:ilvl w:val="0"/>
          <w:numId w:val="153"/>
        </w:numPr>
        <w:tabs>
          <w:tab w:val="clear" w:pos="720"/>
          <w:tab w:val="num" w:pos="600"/>
        </w:tabs>
        <w:ind w:left="600" w:hanging="300"/>
        <w:rPr>
          <w:color w:val="000000"/>
          <w:sz w:val="24"/>
        </w:rPr>
      </w:pPr>
      <w:r>
        <w:rPr>
          <w:color w:val="000000"/>
          <w:sz w:val="24"/>
        </w:rPr>
        <w:t xml:space="preserve">permanent invalidity, retirement, or any similar circumstance </w:t>
      </w:r>
      <w:r w:rsidR="0042678C">
        <w:rPr>
          <w:color w:val="000000"/>
          <w:sz w:val="24"/>
        </w:rPr>
        <w:t>that</w:t>
      </w:r>
      <w:r>
        <w:rPr>
          <w:color w:val="000000"/>
          <w:sz w:val="24"/>
        </w:rPr>
        <w:t xml:space="preserve"> removes or reduces earning capacity;</w:t>
      </w:r>
    </w:p>
    <w:p w:rsidR="009F3395" w:rsidRDefault="009F3395" w:rsidP="00AD7057">
      <w:pPr>
        <w:numPr>
          <w:ilvl w:val="0"/>
          <w:numId w:val="153"/>
        </w:numPr>
        <w:tabs>
          <w:tab w:val="clear" w:pos="720"/>
          <w:tab w:val="num" w:pos="600"/>
        </w:tabs>
        <w:ind w:left="600" w:hanging="300"/>
        <w:rPr>
          <w:color w:val="000000"/>
          <w:sz w:val="24"/>
        </w:rPr>
      </w:pPr>
      <w:r>
        <w:rPr>
          <w:color w:val="000000"/>
          <w:sz w:val="24"/>
        </w:rPr>
        <w:t>drought, bushfire or other circumstance (eg flood, cyclone) beyond the person’s control; or</w:t>
      </w:r>
    </w:p>
    <w:p w:rsidR="009F3395" w:rsidRDefault="009F3395" w:rsidP="00AD7057">
      <w:pPr>
        <w:numPr>
          <w:ilvl w:val="0"/>
          <w:numId w:val="153"/>
        </w:numPr>
        <w:tabs>
          <w:tab w:val="clear" w:pos="720"/>
          <w:tab w:val="num" w:pos="600"/>
        </w:tabs>
        <w:ind w:left="600" w:hanging="300"/>
        <w:rPr>
          <w:color w:val="000000"/>
          <w:sz w:val="24"/>
        </w:rPr>
      </w:pPr>
      <w:proofErr w:type="gramStart"/>
      <w:r>
        <w:rPr>
          <w:color w:val="000000"/>
          <w:sz w:val="24"/>
        </w:rPr>
        <w:t>any</w:t>
      </w:r>
      <w:proofErr w:type="gramEnd"/>
      <w:r>
        <w:rPr>
          <w:color w:val="000000"/>
          <w:sz w:val="24"/>
        </w:rPr>
        <w:t xml:space="preserve"> other circumstances causing hardship.</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Loss of an applicant or applicant’s </w:t>
      </w:r>
      <w:r w:rsidR="00D4635F">
        <w:rPr>
          <w:rFonts w:ascii="Times New Roman" w:hAnsi="Times New Roman" w:cs="Times New Roman"/>
          <w:b/>
          <w:color w:val="000000"/>
          <w:szCs w:val="20"/>
        </w:rPr>
        <w:t xml:space="preserve">Partner </w:t>
      </w:r>
      <w:r>
        <w:rPr>
          <w:rFonts w:ascii="Times New Roman" w:hAnsi="Times New Roman" w:cs="Times New Roman"/>
          <w:color w:val="000000"/>
          <w:szCs w:val="20"/>
        </w:rPr>
        <w:t xml:space="preserve">through death or separation does not warrant current income assessment (see </w:t>
      </w:r>
      <w:hyperlink w:anchor="_6.3.5_Loss_or_change of applicant /" w:history="1">
        <w:r w:rsidRPr="00F52F0E">
          <w:rPr>
            <w:rStyle w:val="Hyperlink"/>
            <w:rFonts w:ascii="Times New Roman" w:hAnsi="Times New Roman" w:cs="Times New Roman"/>
            <w:szCs w:val="20"/>
          </w:rPr>
          <w:t>6.3</w:t>
        </w:r>
        <w:r w:rsidRPr="00F52F0E">
          <w:rPr>
            <w:rStyle w:val="Hyperlink"/>
            <w:rFonts w:ascii="Times New Roman" w:hAnsi="Times New Roman" w:cs="Times New Roman"/>
            <w:szCs w:val="20"/>
          </w:rPr>
          <w:t>.</w:t>
        </w:r>
        <w:r w:rsidRPr="00F52F0E">
          <w:rPr>
            <w:rStyle w:val="Hyperlink"/>
            <w:rFonts w:ascii="Times New Roman" w:hAnsi="Times New Roman" w:cs="Times New Roman"/>
            <w:szCs w:val="20"/>
          </w:rPr>
          <w:t>5</w:t>
        </w:r>
      </w:hyperlink>
      <w:r>
        <w:rPr>
          <w:rFonts w:ascii="Times New Roman" w:hAnsi="Times New Roman" w:cs="Times New Roman"/>
          <w:color w:val="000000"/>
          <w:szCs w:val="20"/>
        </w:rPr>
        <w:t>)</w:t>
      </w:r>
      <w:proofErr w:type="gramStart"/>
      <w:r>
        <w:rPr>
          <w:rFonts w:ascii="Times New Roman" w:hAnsi="Times New Roman" w:cs="Times New Roman"/>
          <w:color w:val="000000"/>
          <w:szCs w:val="20"/>
        </w:rPr>
        <w:t>,</w:t>
      </w:r>
      <w:proofErr w:type="gramEnd"/>
      <w:r>
        <w:rPr>
          <w:rFonts w:ascii="Times New Roman" w:hAnsi="Times New Roman" w:cs="Times New Roman"/>
          <w:color w:val="000000"/>
          <w:szCs w:val="20"/>
        </w:rPr>
        <w:t xml:space="preserve"> unless the remaining applicant also suffers a significant and sustained fall in income that would make current income advantageous.</w:t>
      </w: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bookmarkStart w:id="780" w:name="_6.7.4_Substantial_drop_in parental "/>
      <w:bookmarkStart w:id="781" w:name="_Toc153097557"/>
      <w:bookmarkEnd w:id="780"/>
      <w:r>
        <w:rPr>
          <w:rFonts w:ascii="Times New Roman" w:hAnsi="Times New Roman" w:cs="Times New Roman"/>
          <w:color w:val="000000"/>
          <w:sz w:val="24"/>
          <w:szCs w:val="32"/>
        </w:rPr>
        <w:t>6.7.4 Substantial drop in parental income</w:t>
      </w:r>
      <w:bookmarkEnd w:id="781"/>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Pr="002E7F1F" w:rsidRDefault="009F3395" w:rsidP="00AD7057">
      <w:pPr>
        <w:pStyle w:val="NormalWeb"/>
        <w:spacing w:before="0" w:beforeAutospacing="0" w:after="0" w:afterAutospacing="0"/>
        <w:rPr>
          <w:rFonts w:ascii="Times New Roman" w:hAnsi="Times New Roman" w:cs="Times New Roman"/>
          <w:color w:val="000000"/>
          <w:szCs w:val="20"/>
        </w:rPr>
      </w:pPr>
      <w:r w:rsidRPr="002E7F1F">
        <w:rPr>
          <w:rFonts w:ascii="Times New Roman" w:hAnsi="Times New Roman" w:cs="Times New Roman"/>
          <w:color w:val="000000"/>
          <w:szCs w:val="20"/>
        </w:rPr>
        <w:t xml:space="preserve">To constitute a substantial drop for the purposes of current income approval, the parental income for the relevant period should </w:t>
      </w:r>
      <w:r w:rsidRPr="002E7F1F">
        <w:rPr>
          <w:rFonts w:ascii="Times New Roman" w:hAnsi="Times New Roman" w:cs="Times New Roman"/>
          <w:bCs/>
          <w:i/>
          <w:color w:val="000000"/>
          <w:szCs w:val="20"/>
        </w:rPr>
        <w:t>generally</w:t>
      </w:r>
      <w:r w:rsidRPr="002E7F1F">
        <w:rPr>
          <w:rFonts w:ascii="Times New Roman" w:hAnsi="Times New Roman" w:cs="Times New Roman"/>
          <w:color w:val="000000"/>
          <w:szCs w:val="20"/>
        </w:rPr>
        <w:t xml:space="preserve"> be at least 25% lower than that for the normal assessment period.</w:t>
      </w:r>
    </w:p>
    <w:p w:rsidR="00774E5B" w:rsidRPr="002E7F1F" w:rsidRDefault="00774E5B"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sidRPr="002E7F1F">
        <w:rPr>
          <w:rFonts w:ascii="Times New Roman" w:hAnsi="Times New Roman" w:cs="Times New Roman"/>
          <w:color w:val="000000"/>
          <w:szCs w:val="20"/>
        </w:rPr>
        <w:t>While a drop of th</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size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a </w:t>
      </w:r>
      <w:r w:rsidRPr="002E7F1F">
        <w:rPr>
          <w:rFonts w:ascii="Times New Roman" w:hAnsi="Times New Roman" w:cs="Times New Roman"/>
          <w:bCs/>
          <w:i/>
          <w:color w:val="000000"/>
          <w:szCs w:val="20"/>
        </w:rPr>
        <w:t>general</w:t>
      </w:r>
      <w:r w:rsidRPr="002E7F1F">
        <w:rPr>
          <w:rFonts w:ascii="Times New Roman" w:hAnsi="Times New Roman" w:cs="Times New Roman"/>
          <w:color w:val="000000"/>
          <w:szCs w:val="20"/>
        </w:rPr>
        <w:t xml:space="preserve"> yardstick, assessors should exerc</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e d</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cretion when the drop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less than 25%. Clearly, for people on lower incomes a lesser drop can have a substantial effect on their standard of living. Also, where the drop occurs late in the </w:t>
      </w:r>
      <w:r w:rsidR="009B0027" w:rsidRPr="002E7F1F">
        <w:rPr>
          <w:rFonts w:ascii="Times New Roman" w:hAnsi="Times New Roman" w:cs="Times New Roman"/>
          <w:b/>
          <w:color w:val="000000"/>
          <w:szCs w:val="20"/>
        </w:rPr>
        <w:t>tax year</w:t>
      </w:r>
      <w:r w:rsidRPr="002E7F1F">
        <w:rPr>
          <w:rFonts w:ascii="Times New Roman" w:hAnsi="Times New Roman" w:cs="Times New Roman"/>
          <w:color w:val="000000"/>
          <w:szCs w:val="20"/>
        </w:rPr>
        <w:t xml:space="preserve"> or where the difference in </w:t>
      </w:r>
      <w:r w:rsidR="009B0027" w:rsidRPr="002E7F1F">
        <w:rPr>
          <w:rFonts w:ascii="Times New Roman" w:hAnsi="Times New Roman" w:cs="Times New Roman"/>
          <w:color w:val="000000"/>
          <w:szCs w:val="20"/>
        </w:rPr>
        <w:t>tax year</w:t>
      </w:r>
      <w:r w:rsidRPr="002E7F1F">
        <w:rPr>
          <w:rFonts w:ascii="Times New Roman" w:hAnsi="Times New Roman" w:cs="Times New Roman"/>
          <w:color w:val="000000"/>
          <w:szCs w:val="20"/>
        </w:rPr>
        <w:t xml:space="preserve"> totals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influenced by ‘one-off’ income (such as redundancy or termination payments) the drop may be more substantial than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immediately ap</w:t>
      </w:r>
      <w:r w:rsidR="001304B1">
        <w:rPr>
          <w:rFonts w:ascii="Times New Roman" w:hAnsi="Times New Roman" w:cs="Times New Roman"/>
          <w:color w:val="000000"/>
          <w:szCs w:val="20"/>
        </w:rPr>
        <w:t>p</w:t>
      </w:r>
      <w:r w:rsidR="00D4635F">
        <w:rPr>
          <w:rFonts w:ascii="Times New Roman" w:hAnsi="Times New Roman" w:cs="Times New Roman"/>
          <w:color w:val="000000"/>
          <w:szCs w:val="20"/>
        </w:rPr>
        <w:t xml:space="preserve">arent </w:t>
      </w:r>
      <w:r w:rsidRPr="002E7F1F">
        <w:rPr>
          <w:rFonts w:ascii="Times New Roman" w:hAnsi="Times New Roman" w:cs="Times New Roman"/>
          <w:color w:val="000000"/>
          <w:szCs w:val="20"/>
        </w:rPr>
        <w:t xml:space="preserve">when comparing </w:t>
      </w:r>
      <w:r w:rsidR="009B0027" w:rsidRPr="002E7F1F">
        <w:rPr>
          <w:rFonts w:ascii="Times New Roman" w:hAnsi="Times New Roman" w:cs="Times New Roman"/>
          <w:color w:val="000000"/>
          <w:szCs w:val="20"/>
        </w:rPr>
        <w:t>tax year</w:t>
      </w:r>
      <w:r w:rsidRPr="002E7F1F">
        <w:rPr>
          <w:rFonts w:ascii="Times New Roman" w:hAnsi="Times New Roman" w:cs="Times New Roman"/>
          <w:color w:val="000000"/>
          <w:szCs w:val="20"/>
        </w:rPr>
        <w:t xml:space="preserve"> totals.</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Pr="00AD7057" w:rsidRDefault="009F3395" w:rsidP="00AD7057">
      <w:pPr>
        <w:pStyle w:val="warning"/>
        <w:shd w:val="clear" w:color="auto" w:fill="D9D9D9"/>
        <w:spacing w:before="0" w:beforeAutospacing="0" w:after="0" w:afterAutospacing="0"/>
        <w:rPr>
          <w:rFonts w:ascii="Times New Roman" w:hAnsi="Times New Roman" w:cs="Times New Roman"/>
          <w:b w:val="0"/>
          <w:szCs w:val="20"/>
        </w:rPr>
      </w:pPr>
      <w:r w:rsidRPr="00AD7057">
        <w:rPr>
          <w:rFonts w:ascii="Times New Roman" w:hAnsi="Times New Roman" w:cs="Times New Roman"/>
          <w:b w:val="0"/>
          <w:szCs w:val="20"/>
        </w:rPr>
        <w:t xml:space="preserve">Note: Current income approvals should be given sympathetic consideration. The crucial factors are whether parental income for the normal test period </w:t>
      </w:r>
      <w:smartTag w:uri="urn:schemas-microsoft-com:office:smarttags" w:element="PersonName">
        <w:r w:rsidRPr="00AD7057">
          <w:rPr>
            <w:rFonts w:ascii="Times New Roman" w:hAnsi="Times New Roman" w:cs="Times New Roman"/>
            <w:b w:val="0"/>
            <w:szCs w:val="20"/>
          </w:rPr>
          <w:t>is</w:t>
        </w:r>
      </w:smartTag>
      <w:r w:rsidRPr="00AD7057">
        <w:rPr>
          <w:rFonts w:ascii="Times New Roman" w:hAnsi="Times New Roman" w:cs="Times New Roman"/>
          <w:b w:val="0"/>
          <w:szCs w:val="20"/>
        </w:rPr>
        <w:t xml:space="preserve"> a reasonable approximation of </w:t>
      </w:r>
      <w:r w:rsidR="00D4635F">
        <w:rPr>
          <w:rFonts w:ascii="Times New Roman" w:hAnsi="Times New Roman" w:cs="Times New Roman"/>
          <w:b w:val="0"/>
          <w:szCs w:val="20"/>
        </w:rPr>
        <w:t>Family</w:t>
      </w:r>
      <w:r w:rsidRPr="00AD7057">
        <w:rPr>
          <w:rFonts w:ascii="Times New Roman" w:hAnsi="Times New Roman" w:cs="Times New Roman"/>
          <w:b w:val="0"/>
          <w:szCs w:val="20"/>
        </w:rPr>
        <w:t xml:space="preserve"> means and whether the drop in income </w:t>
      </w:r>
      <w:smartTag w:uri="urn:schemas-microsoft-com:office:smarttags" w:element="PersonName">
        <w:r w:rsidRPr="00AD7057">
          <w:rPr>
            <w:rFonts w:ascii="Times New Roman" w:hAnsi="Times New Roman" w:cs="Times New Roman"/>
            <w:b w:val="0"/>
            <w:szCs w:val="20"/>
          </w:rPr>
          <w:t>is</w:t>
        </w:r>
      </w:smartTag>
      <w:r w:rsidRPr="00AD7057">
        <w:rPr>
          <w:rFonts w:ascii="Times New Roman" w:hAnsi="Times New Roman" w:cs="Times New Roman"/>
          <w:b w:val="0"/>
          <w:szCs w:val="20"/>
        </w:rPr>
        <w:t xml:space="preserve"> significant enough to affect entitlement.</w:t>
      </w:r>
    </w:p>
    <w:p w:rsidR="009F3395" w:rsidRDefault="009F3395" w:rsidP="00AD7057">
      <w:pPr>
        <w:jc w:val="both"/>
        <w:rPr>
          <w:b/>
          <w:bCs/>
          <w:color w:val="000000"/>
          <w:sz w:val="24"/>
          <w:szCs w:val="23"/>
        </w:rPr>
      </w:pPr>
    </w:p>
    <w:p w:rsidR="009F3395" w:rsidRDefault="009F3395" w:rsidP="00AD7057">
      <w:pPr>
        <w:rPr>
          <w:b/>
          <w:bCs/>
          <w:color w:val="000000"/>
          <w:sz w:val="24"/>
          <w:szCs w:val="23"/>
        </w:rPr>
      </w:pPr>
      <w:r>
        <w:rPr>
          <w:b/>
          <w:bCs/>
          <w:color w:val="000000"/>
          <w:sz w:val="24"/>
          <w:szCs w:val="23"/>
        </w:rPr>
        <w:t>Example</w:t>
      </w:r>
    </w:p>
    <w:p w:rsidR="009F3395" w:rsidRDefault="009F3395" w:rsidP="00AD7057">
      <w:pPr>
        <w:rPr>
          <w:color w:val="000000"/>
          <w:sz w:val="24"/>
        </w:rPr>
      </w:pPr>
      <w:r>
        <w:rPr>
          <w:color w:val="000000"/>
          <w:sz w:val="24"/>
        </w:rPr>
        <w:t xml:space="preserve">Mr and Mrs Presley had an income of $30,000 in the normal assessment year. On 30 November in the following </w:t>
      </w:r>
      <w:r w:rsidR="009B0027" w:rsidRPr="00ED65EC">
        <w:rPr>
          <w:color w:val="000000"/>
          <w:sz w:val="24"/>
        </w:rPr>
        <w:t>tax year</w:t>
      </w:r>
      <w:r w:rsidRPr="00ED65EC">
        <w:rPr>
          <w:color w:val="000000"/>
          <w:sz w:val="24"/>
        </w:rPr>
        <w:t xml:space="preserve"> Mr Presley retires. The income of the parents for that year </w:t>
      </w:r>
      <w:smartTag w:uri="urn:schemas-microsoft-com:office:smarttags" w:element="PersonName">
        <w:r w:rsidRPr="00ED65EC">
          <w:rPr>
            <w:color w:val="000000"/>
            <w:sz w:val="24"/>
          </w:rPr>
          <w:t>is</w:t>
        </w:r>
      </w:smartTag>
      <w:r w:rsidRPr="00ED65EC">
        <w:rPr>
          <w:color w:val="000000"/>
          <w:sz w:val="24"/>
        </w:rPr>
        <w:t xml:space="preserve"> $12,000 for the period 1 July - 30 November and then $175 a week from superannuation for the period 30 November - 30 June. Although th</w:t>
      </w:r>
      <w:smartTag w:uri="urn:schemas-microsoft-com:office:smarttags" w:element="PersonName">
        <w:r w:rsidRPr="00ED65EC">
          <w:rPr>
            <w:color w:val="000000"/>
            <w:sz w:val="24"/>
          </w:rPr>
          <w:t>is</w:t>
        </w:r>
      </w:smartTag>
      <w:r w:rsidRPr="00ED65EC">
        <w:rPr>
          <w:color w:val="000000"/>
          <w:sz w:val="24"/>
        </w:rPr>
        <w:t xml:space="preserve"> does not represent a fall of 25% between the </w:t>
      </w:r>
      <w:r w:rsidR="009B0027" w:rsidRPr="00B34E77">
        <w:rPr>
          <w:b/>
          <w:color w:val="000000"/>
          <w:sz w:val="24"/>
        </w:rPr>
        <w:t>tax year</w:t>
      </w:r>
      <w:r w:rsidRPr="00B34E77">
        <w:rPr>
          <w:b/>
          <w:color w:val="000000"/>
          <w:sz w:val="24"/>
        </w:rPr>
        <w:t>s</w:t>
      </w:r>
      <w:r>
        <w:rPr>
          <w:color w:val="000000"/>
          <w:sz w:val="24"/>
        </w:rPr>
        <w:t>, there has clearly been a drastic fall in parental income and current income assessment should be granted.</w:t>
      </w: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bookmarkStart w:id="782" w:name="_6.7.5_Duration_of_fall in income"/>
      <w:bookmarkStart w:id="783" w:name="_Toc153097558"/>
      <w:bookmarkEnd w:id="782"/>
      <w:r>
        <w:rPr>
          <w:rFonts w:ascii="Times New Roman" w:hAnsi="Times New Roman" w:cs="Times New Roman"/>
          <w:color w:val="000000"/>
          <w:sz w:val="24"/>
          <w:szCs w:val="32"/>
        </w:rPr>
        <w:t>6.7.5 Duration of fall in income</w:t>
      </w:r>
      <w:bookmarkEnd w:id="783"/>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circumstance causing a fall in income must be one that could reasonably be expected</w:t>
      </w:r>
      <w:r w:rsidR="0094777E">
        <w:rPr>
          <w:rFonts w:ascii="Times New Roman" w:hAnsi="Times New Roman" w:cs="Times New Roman"/>
          <w:color w:val="000000"/>
          <w:szCs w:val="20"/>
        </w:rPr>
        <w:t xml:space="preserve"> </w:t>
      </w:r>
      <w:r>
        <w:rPr>
          <w:rFonts w:ascii="Times New Roman" w:hAnsi="Times New Roman" w:cs="Times New Roman"/>
          <w:color w:val="000000"/>
          <w:szCs w:val="20"/>
        </w:rPr>
        <w:t xml:space="preserve">to last for at least two years. If the applicant claims that the fall in income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F91F44" w:rsidRPr="00F91F44">
        <w:rPr>
          <w:rFonts w:ascii="Times New Roman" w:hAnsi="Times New Roman" w:cs="Times New Roman"/>
          <w:b/>
          <w:color w:val="000000"/>
          <w:szCs w:val="20"/>
        </w:rPr>
        <w:t>likely</w:t>
      </w:r>
      <w:r>
        <w:rPr>
          <w:rFonts w:ascii="Times New Roman" w:hAnsi="Times New Roman" w:cs="Times New Roman"/>
          <w:color w:val="000000"/>
          <w:szCs w:val="20"/>
        </w:rPr>
        <w:t xml:space="preserve"> to last at least two years,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should be accepted unless there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evidence to the contrary.</w:t>
      </w:r>
      <w:r w:rsidR="001304B1">
        <w:rPr>
          <w:rFonts w:ascii="Times New Roman" w:hAnsi="Times New Roman" w:cs="Times New Roman"/>
          <w:color w:val="000000"/>
          <w:szCs w:val="20"/>
        </w:rPr>
        <w:t xml:space="preserve"> </w:t>
      </w:r>
      <w:r>
        <w:rPr>
          <w:rFonts w:ascii="Times New Roman" w:hAnsi="Times New Roman" w:cs="Times New Roman"/>
          <w:color w:val="000000"/>
          <w:szCs w:val="20"/>
        </w:rPr>
        <w:t xml:space="preserve">However, claims based on seasonal falls in a market that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subject to short</w:t>
      </w:r>
      <w:r w:rsidR="008833E5">
        <w:rPr>
          <w:rFonts w:ascii="Times New Roman" w:hAnsi="Times New Roman" w:cs="Times New Roman"/>
          <w:color w:val="000000"/>
          <w:szCs w:val="20"/>
        </w:rPr>
        <w:t>-</w:t>
      </w:r>
      <w:r>
        <w:rPr>
          <w:rFonts w:ascii="Times New Roman" w:hAnsi="Times New Roman" w:cs="Times New Roman"/>
          <w:color w:val="000000"/>
          <w:szCs w:val="20"/>
        </w:rPr>
        <w:t>term fluctuations (eg in the case of primary producers due to market factors) should not be approved unless there are special circumstances (eg expert forecasts of a prolonged slump).</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current income assessment has been granted on the expectation that the drop in income will last at least two years, any subsequent change in circumstances (eg an unemployed </w:t>
      </w:r>
      <w:r w:rsidR="00D4635F">
        <w:rPr>
          <w:rFonts w:ascii="Times New Roman" w:hAnsi="Times New Roman" w:cs="Times New Roman"/>
          <w:b/>
          <w:color w:val="000000"/>
          <w:szCs w:val="20"/>
        </w:rPr>
        <w:t xml:space="preserve">Parent </w:t>
      </w:r>
      <w:r>
        <w:rPr>
          <w:rFonts w:ascii="Times New Roman" w:hAnsi="Times New Roman" w:cs="Times New Roman"/>
          <w:color w:val="000000"/>
          <w:szCs w:val="20"/>
        </w:rPr>
        <w:t xml:space="preserve">finds a new job in a shorter time-frame than originally expected) will not affect the current income assessment, unless there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evidence to suggest that the original request was not made in good faith.</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However, the change in circumstances may mean an increase in the income on which the assessment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based. In such cases, a re-estimate of income for the current income </w:t>
      </w:r>
      <w:r w:rsidR="009B0027" w:rsidRPr="009B0027">
        <w:rPr>
          <w:rFonts w:ascii="Times New Roman" w:hAnsi="Times New Roman" w:cs="Times New Roman"/>
          <w:b/>
          <w:color w:val="000000"/>
          <w:szCs w:val="20"/>
        </w:rPr>
        <w:t>tax year</w:t>
      </w:r>
      <w:r>
        <w:rPr>
          <w:rFonts w:ascii="Times New Roman" w:hAnsi="Times New Roman" w:cs="Times New Roman"/>
          <w:color w:val="000000"/>
          <w:szCs w:val="20"/>
        </w:rPr>
        <w:t xml:space="preserve"> may be necessary (see </w:t>
      </w:r>
      <w:hyperlink w:anchor="_6.7.7_Estimated_income" w:history="1">
        <w:r w:rsidRPr="00DE1A0F">
          <w:rPr>
            <w:rStyle w:val="Hyperlink"/>
            <w:rFonts w:ascii="Times New Roman" w:hAnsi="Times New Roman" w:cs="Times New Roman"/>
            <w:szCs w:val="20"/>
          </w:rPr>
          <w:t>6.</w:t>
        </w:r>
        <w:r w:rsidRPr="00DE1A0F">
          <w:rPr>
            <w:rStyle w:val="Hyperlink"/>
            <w:rFonts w:ascii="Times New Roman" w:hAnsi="Times New Roman" w:cs="Times New Roman"/>
            <w:szCs w:val="20"/>
          </w:rPr>
          <w:t>7</w:t>
        </w:r>
        <w:r w:rsidRPr="00DE1A0F">
          <w:rPr>
            <w:rStyle w:val="Hyperlink"/>
            <w:rFonts w:ascii="Times New Roman" w:hAnsi="Times New Roman" w:cs="Times New Roman"/>
            <w:szCs w:val="20"/>
          </w:rPr>
          <w:t>.7</w:t>
        </w:r>
      </w:hyperlink>
      <w:r>
        <w:rPr>
          <w:rFonts w:ascii="Times New Roman" w:hAnsi="Times New Roman" w:cs="Times New Roman"/>
          <w:color w:val="000000"/>
          <w:szCs w:val="20"/>
        </w:rPr>
        <w:t>).</w:t>
      </w: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bookmarkStart w:id="784" w:name="_6.7.6_Current_income_concession - d"/>
      <w:bookmarkStart w:id="785" w:name="_Toc153097559"/>
      <w:bookmarkEnd w:id="784"/>
      <w:r>
        <w:rPr>
          <w:rFonts w:ascii="Times New Roman" w:hAnsi="Times New Roman" w:cs="Times New Roman"/>
          <w:color w:val="000000"/>
          <w:sz w:val="24"/>
          <w:szCs w:val="32"/>
        </w:rPr>
        <w:t>6.7.6 Current income concession - date of effect</w:t>
      </w:r>
      <w:bookmarkEnd w:id="785"/>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the date of the fall in income occurs prior to or on 1 January of the year in which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sought, the date of effect for current income assessment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1 January. In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circumstance, entitlement for the whole eligibility period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assessed on the adjusted parental income (see </w:t>
      </w:r>
      <w:hyperlink w:anchor="_6.2.1_Parental_Income" w:history="1">
        <w:r w:rsidRPr="00FD7F22">
          <w:rPr>
            <w:rStyle w:val="Hyperlink"/>
            <w:rFonts w:ascii="Times New Roman" w:hAnsi="Times New Roman" w:cs="Times New Roman"/>
            <w:szCs w:val="20"/>
          </w:rPr>
          <w:t>6.2</w:t>
        </w:r>
        <w:r w:rsidRPr="00FD7F22">
          <w:rPr>
            <w:rStyle w:val="Hyperlink"/>
            <w:rFonts w:ascii="Times New Roman" w:hAnsi="Times New Roman" w:cs="Times New Roman"/>
            <w:szCs w:val="20"/>
          </w:rPr>
          <w:t>.</w:t>
        </w:r>
        <w:r w:rsidRPr="00FD7F22">
          <w:rPr>
            <w:rStyle w:val="Hyperlink"/>
            <w:rFonts w:ascii="Times New Roman" w:hAnsi="Times New Roman" w:cs="Times New Roman"/>
            <w:szCs w:val="20"/>
          </w:rPr>
          <w:t>1</w:t>
        </w:r>
      </w:hyperlink>
      <w:r>
        <w:rPr>
          <w:rFonts w:ascii="Times New Roman" w:hAnsi="Times New Roman" w:cs="Times New Roman"/>
          <w:color w:val="000000"/>
          <w:szCs w:val="20"/>
        </w:rPr>
        <w:t xml:space="preserve">) for the current </w:t>
      </w:r>
      <w:r w:rsidR="009B0027" w:rsidRPr="009B0027">
        <w:rPr>
          <w:rFonts w:ascii="Times New Roman" w:hAnsi="Times New Roman" w:cs="Times New Roman"/>
          <w:b/>
          <w:color w:val="000000"/>
          <w:szCs w:val="20"/>
        </w:rPr>
        <w:t>tax year</w:t>
      </w:r>
      <w:r>
        <w:rPr>
          <w:rFonts w:ascii="Times New Roman" w:hAnsi="Times New Roman" w:cs="Times New Roman"/>
          <w:color w:val="000000"/>
          <w:szCs w:val="20"/>
        </w:rPr>
        <w:t xml:space="preserve"> (see 6.7.1).</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If the date of the fall in income occurs after</w:t>
      </w:r>
      <w:r>
        <w:rPr>
          <w:rFonts w:ascii="Times New Roman" w:hAnsi="Times New Roman" w:cs="Times New Roman"/>
          <w:b/>
          <w:bCs/>
          <w:color w:val="000000"/>
          <w:szCs w:val="20"/>
        </w:rPr>
        <w:t xml:space="preserve"> </w:t>
      </w:r>
      <w:r>
        <w:rPr>
          <w:rFonts w:ascii="Times New Roman" w:hAnsi="Times New Roman" w:cs="Times New Roman"/>
          <w:color w:val="000000"/>
          <w:szCs w:val="20"/>
        </w:rPr>
        <w:t>1 January of the year in which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sought, the date of effect for current income assessment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date of the fall in income. </w:t>
      </w:r>
    </w:p>
    <w:p w:rsidR="009F3395" w:rsidRDefault="009F3395" w:rsidP="00AD7057">
      <w:pPr>
        <w:pStyle w:val="NormalWeb"/>
        <w:spacing w:before="0" w:beforeAutospacing="0" w:after="0" w:afterAutospacing="0"/>
        <w:jc w:val="both"/>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In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circumstance:</w:t>
      </w:r>
    </w:p>
    <w:p w:rsidR="009F3395" w:rsidRPr="00ED65EC" w:rsidRDefault="009F3395" w:rsidP="00AD7057">
      <w:pPr>
        <w:numPr>
          <w:ilvl w:val="0"/>
          <w:numId w:val="154"/>
        </w:numPr>
        <w:tabs>
          <w:tab w:val="clear" w:pos="720"/>
          <w:tab w:val="num" w:pos="600"/>
        </w:tabs>
        <w:ind w:left="600" w:hanging="300"/>
        <w:rPr>
          <w:color w:val="000000"/>
          <w:sz w:val="24"/>
        </w:rPr>
      </w:pPr>
      <w:r>
        <w:rPr>
          <w:color w:val="000000"/>
          <w:sz w:val="24"/>
        </w:rPr>
        <w:t xml:space="preserve">entitlement for the </w:t>
      </w:r>
      <w:r w:rsidR="00D4635F">
        <w:rPr>
          <w:b/>
          <w:color w:val="000000"/>
          <w:sz w:val="24"/>
        </w:rPr>
        <w:t>Period of eligibility</w:t>
      </w:r>
      <w:r>
        <w:rPr>
          <w:color w:val="000000"/>
          <w:sz w:val="24"/>
        </w:rPr>
        <w:t xml:space="preserve"> prior to the date of the fall </w:t>
      </w:r>
      <w:smartTag w:uri="urn:schemas-microsoft-com:office:smarttags" w:element="PersonName">
        <w:r>
          <w:rPr>
            <w:color w:val="000000"/>
            <w:sz w:val="24"/>
          </w:rPr>
          <w:t>is</w:t>
        </w:r>
      </w:smartTag>
      <w:r>
        <w:rPr>
          <w:color w:val="000000"/>
          <w:sz w:val="24"/>
        </w:rPr>
        <w:t xml:space="preserve"> assessed on the adjusted parental income (see 6.2.1) for the normal </w:t>
      </w:r>
      <w:r w:rsidR="009B0027" w:rsidRPr="00ED65EC">
        <w:rPr>
          <w:color w:val="000000"/>
          <w:sz w:val="24"/>
        </w:rPr>
        <w:t>tax year</w:t>
      </w:r>
      <w:r w:rsidRPr="00ED65EC">
        <w:rPr>
          <w:color w:val="000000"/>
          <w:sz w:val="24"/>
        </w:rPr>
        <w:t xml:space="preserve"> (see 6.1.2); and</w:t>
      </w:r>
    </w:p>
    <w:p w:rsidR="009F3395" w:rsidRDefault="009F3395" w:rsidP="00AD7057">
      <w:pPr>
        <w:numPr>
          <w:ilvl w:val="0"/>
          <w:numId w:val="154"/>
        </w:numPr>
        <w:tabs>
          <w:tab w:val="clear" w:pos="720"/>
          <w:tab w:val="num" w:pos="600"/>
        </w:tabs>
        <w:ind w:left="600" w:hanging="300"/>
        <w:rPr>
          <w:color w:val="000000"/>
          <w:sz w:val="24"/>
        </w:rPr>
      </w:pPr>
      <w:proofErr w:type="gramStart"/>
      <w:r w:rsidRPr="00ED65EC">
        <w:rPr>
          <w:color w:val="000000"/>
          <w:sz w:val="24"/>
        </w:rPr>
        <w:t>entitlement</w:t>
      </w:r>
      <w:proofErr w:type="gramEnd"/>
      <w:r w:rsidRPr="00ED65EC">
        <w:rPr>
          <w:color w:val="000000"/>
          <w:sz w:val="24"/>
        </w:rPr>
        <w:t xml:space="preserve"> for the </w:t>
      </w:r>
      <w:r w:rsidR="00D4635F">
        <w:rPr>
          <w:color w:val="000000"/>
          <w:sz w:val="24"/>
        </w:rPr>
        <w:t>Period of eligibility</w:t>
      </w:r>
      <w:r w:rsidRPr="00ED65EC">
        <w:rPr>
          <w:color w:val="000000"/>
          <w:sz w:val="24"/>
        </w:rPr>
        <w:t xml:space="preserve"> from the date of the fall </w:t>
      </w:r>
      <w:smartTag w:uri="urn:schemas-microsoft-com:office:smarttags" w:element="PersonName">
        <w:r w:rsidRPr="00ED65EC">
          <w:rPr>
            <w:color w:val="000000"/>
            <w:sz w:val="24"/>
          </w:rPr>
          <w:t>is</w:t>
        </w:r>
      </w:smartTag>
      <w:r w:rsidRPr="00ED65EC">
        <w:rPr>
          <w:color w:val="000000"/>
          <w:sz w:val="24"/>
        </w:rPr>
        <w:t xml:space="preserve"> assessed on the adjusted parental income (see 6.2.1) for the current </w:t>
      </w:r>
      <w:r w:rsidR="009B0027" w:rsidRPr="00ED65EC">
        <w:rPr>
          <w:color w:val="000000"/>
          <w:sz w:val="24"/>
        </w:rPr>
        <w:t>tax year</w:t>
      </w:r>
      <w:r>
        <w:rPr>
          <w:color w:val="000000"/>
          <w:sz w:val="24"/>
        </w:rPr>
        <w:t xml:space="preserve"> (see 6.7.1).</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1304B1"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br w:type="page"/>
      </w:r>
      <w:r w:rsidR="009F3395">
        <w:rPr>
          <w:rFonts w:ascii="Times New Roman" w:hAnsi="Times New Roman" w:cs="Times New Roman"/>
          <w:color w:val="000000"/>
          <w:szCs w:val="20"/>
        </w:rPr>
        <w:lastRenderedPageBreak/>
        <w:t>In most cases the date from which income has dropped will be readily establ</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hed. However, where income </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affected by circumstances such as drought, it will be necessary to establ</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h an approximate date based on such considerations as the normal arrangements for marketing the product and the period of production to which the income related when the adverse effect became apparent. If no prec</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e date were available, the date chosen would be the first day of the most appropriate month.</w:t>
      </w:r>
    </w:p>
    <w:p w:rsidR="009F3395" w:rsidRDefault="009F3395" w:rsidP="00AD7057">
      <w:pPr>
        <w:pStyle w:val="Heading3"/>
        <w:spacing w:before="0" w:beforeAutospacing="0" w:after="0" w:afterAutospacing="0"/>
        <w:jc w:val="both"/>
        <w:rPr>
          <w:rFonts w:ascii="Times New Roman" w:hAnsi="Times New Roman" w:cs="Times New Roman"/>
          <w:color w:val="000000"/>
          <w:sz w:val="24"/>
          <w:szCs w:val="32"/>
        </w:rPr>
      </w:pP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bookmarkStart w:id="786" w:name="_6.7.7_Estimated_income"/>
      <w:bookmarkStart w:id="787" w:name="_Toc153097560"/>
      <w:bookmarkEnd w:id="786"/>
      <w:r>
        <w:rPr>
          <w:rFonts w:ascii="Times New Roman" w:hAnsi="Times New Roman" w:cs="Times New Roman"/>
          <w:color w:val="000000"/>
          <w:sz w:val="24"/>
          <w:szCs w:val="32"/>
        </w:rPr>
        <w:t>6.7.7 Estimated income</w:t>
      </w:r>
      <w:bookmarkEnd w:id="787"/>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An estimate of income may be used to determine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ional entitlement and commence payments. However, </w:t>
      </w:r>
      <w:r w:rsidRPr="00B34E77">
        <w:rPr>
          <w:rFonts w:ascii="Times New Roman" w:hAnsi="Times New Roman" w:cs="Times New Roman"/>
          <w:bCs/>
          <w:i/>
          <w:color w:val="000000"/>
          <w:szCs w:val="20"/>
        </w:rPr>
        <w:t>actual</w:t>
      </w:r>
      <w:r>
        <w:rPr>
          <w:rFonts w:ascii="Times New Roman" w:hAnsi="Times New Roman" w:cs="Times New Roman"/>
          <w:color w:val="000000"/>
          <w:szCs w:val="20"/>
        </w:rPr>
        <w:t xml:space="preserve"> entitlement remains subject to </w:t>
      </w:r>
      <w:r w:rsidRPr="00B34E77">
        <w:rPr>
          <w:rFonts w:ascii="Times New Roman" w:hAnsi="Times New Roman" w:cs="Times New Roman"/>
          <w:bCs/>
          <w:i/>
          <w:color w:val="000000"/>
          <w:szCs w:val="20"/>
        </w:rPr>
        <w:t>actual</w:t>
      </w:r>
      <w:r>
        <w:rPr>
          <w:rFonts w:ascii="Times New Roman" w:hAnsi="Times New Roman" w:cs="Times New Roman"/>
          <w:color w:val="000000"/>
          <w:szCs w:val="20"/>
        </w:rPr>
        <w:t xml:space="preserve"> income. Thus, the applicant’s entitlement will be reassessed as soon as actual income details are available.</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As a result applicants for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concession should be clearly warned at the outset of the possibility of overpayments resulting from under-estimates of income or from unexpected changes in circumstances.</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an applicant has been assessed on an estimate of income in the current income year he/she should provide acceptable proof of income (see </w:t>
      </w:r>
      <w:hyperlink w:anchor="_6.1.4_Proof_of_income" w:history="1">
        <w:r w:rsidRPr="00DE1A0F">
          <w:rPr>
            <w:rStyle w:val="Hyperlink"/>
            <w:rFonts w:ascii="Times New Roman" w:hAnsi="Times New Roman" w:cs="Times New Roman"/>
            <w:szCs w:val="20"/>
          </w:rPr>
          <w:t>6.</w:t>
        </w:r>
        <w:r w:rsidRPr="00DE1A0F">
          <w:rPr>
            <w:rStyle w:val="Hyperlink"/>
            <w:rFonts w:ascii="Times New Roman" w:hAnsi="Times New Roman" w:cs="Times New Roman"/>
            <w:szCs w:val="20"/>
          </w:rPr>
          <w:t>1</w:t>
        </w:r>
        <w:r w:rsidRPr="00DE1A0F">
          <w:rPr>
            <w:rStyle w:val="Hyperlink"/>
            <w:rFonts w:ascii="Times New Roman" w:hAnsi="Times New Roman" w:cs="Times New Roman"/>
            <w:szCs w:val="20"/>
          </w:rPr>
          <w:t>.4</w:t>
        </w:r>
      </w:hyperlink>
      <w:r>
        <w:rPr>
          <w:rFonts w:ascii="Times New Roman" w:hAnsi="Times New Roman" w:cs="Times New Roman"/>
          <w:color w:val="000000"/>
          <w:szCs w:val="20"/>
        </w:rPr>
        <w:t xml:space="preserve">) as soon as possible after the end of the current </w:t>
      </w:r>
      <w:r w:rsidR="009B0027" w:rsidRPr="009B0027">
        <w:rPr>
          <w:rFonts w:ascii="Times New Roman" w:hAnsi="Times New Roman" w:cs="Times New Roman"/>
          <w:b/>
          <w:color w:val="000000"/>
          <w:szCs w:val="20"/>
        </w:rPr>
        <w:t>tax year</w:t>
      </w:r>
      <w:r>
        <w:rPr>
          <w:rFonts w:ascii="Times New Roman" w:hAnsi="Times New Roman" w:cs="Times New Roman"/>
          <w:color w:val="000000"/>
          <w:szCs w:val="20"/>
        </w:rPr>
        <w:t xml:space="preserve"> (see 6.7.1).</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a reassessment of entitlement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necessary because actual income exceeds that of the original estimate, the reassessment should be based on the </w:t>
      </w:r>
      <w:r>
        <w:rPr>
          <w:rFonts w:ascii="Times New Roman" w:hAnsi="Times New Roman" w:cs="Times New Roman"/>
          <w:b/>
          <w:bCs/>
          <w:color w:val="000000"/>
          <w:szCs w:val="20"/>
        </w:rPr>
        <w:t>lower</w:t>
      </w:r>
      <w:r>
        <w:rPr>
          <w:rFonts w:ascii="Times New Roman" w:hAnsi="Times New Roman" w:cs="Times New Roman"/>
          <w:color w:val="000000"/>
          <w:szCs w:val="20"/>
        </w:rPr>
        <w:t xml:space="preserve"> income figure of either:</w:t>
      </w:r>
    </w:p>
    <w:p w:rsidR="009F3395" w:rsidRPr="00ED65EC" w:rsidRDefault="009F3395" w:rsidP="00AD7057">
      <w:pPr>
        <w:numPr>
          <w:ilvl w:val="0"/>
          <w:numId w:val="155"/>
        </w:numPr>
        <w:tabs>
          <w:tab w:val="clear" w:pos="720"/>
          <w:tab w:val="num" w:pos="600"/>
        </w:tabs>
        <w:ind w:left="600" w:hanging="300"/>
        <w:rPr>
          <w:color w:val="000000"/>
          <w:sz w:val="24"/>
        </w:rPr>
      </w:pPr>
      <w:r>
        <w:rPr>
          <w:color w:val="000000"/>
          <w:sz w:val="24"/>
        </w:rPr>
        <w:t xml:space="preserve">the actual adjusted parental income for the current </w:t>
      </w:r>
      <w:r w:rsidR="009B0027" w:rsidRPr="00ED65EC">
        <w:rPr>
          <w:color w:val="000000"/>
          <w:sz w:val="24"/>
        </w:rPr>
        <w:t>tax year</w:t>
      </w:r>
      <w:r w:rsidRPr="00ED65EC">
        <w:rPr>
          <w:color w:val="000000"/>
          <w:sz w:val="24"/>
        </w:rPr>
        <w:t xml:space="preserve"> (</w:t>
      </w:r>
      <w:r w:rsidR="006A2D21" w:rsidRPr="00ED65EC">
        <w:rPr>
          <w:color w:val="000000"/>
          <w:sz w:val="24"/>
        </w:rPr>
        <w:t>i.e.</w:t>
      </w:r>
      <w:r w:rsidRPr="00ED65EC">
        <w:rPr>
          <w:color w:val="000000"/>
          <w:sz w:val="24"/>
        </w:rPr>
        <w:t xml:space="preserve"> the </w:t>
      </w:r>
      <w:r w:rsidR="009B0027" w:rsidRPr="00ED65EC">
        <w:rPr>
          <w:color w:val="000000"/>
          <w:sz w:val="24"/>
        </w:rPr>
        <w:t>tax year</w:t>
      </w:r>
      <w:r w:rsidRPr="00ED65EC">
        <w:rPr>
          <w:color w:val="000000"/>
          <w:sz w:val="24"/>
        </w:rPr>
        <w:t xml:space="preserve"> ending in the year for which benefits are sought); or</w:t>
      </w:r>
    </w:p>
    <w:p w:rsidR="009F3395" w:rsidRDefault="009F3395" w:rsidP="00AD7057">
      <w:pPr>
        <w:numPr>
          <w:ilvl w:val="0"/>
          <w:numId w:val="155"/>
        </w:numPr>
        <w:tabs>
          <w:tab w:val="clear" w:pos="720"/>
          <w:tab w:val="num" w:pos="600"/>
        </w:tabs>
        <w:ind w:left="600" w:hanging="300"/>
        <w:rPr>
          <w:color w:val="000000"/>
          <w:sz w:val="24"/>
        </w:rPr>
      </w:pPr>
      <w:proofErr w:type="gramStart"/>
      <w:r w:rsidRPr="00ED65EC">
        <w:rPr>
          <w:color w:val="000000"/>
          <w:sz w:val="24"/>
        </w:rPr>
        <w:t>the</w:t>
      </w:r>
      <w:proofErr w:type="gramEnd"/>
      <w:r w:rsidRPr="00ED65EC">
        <w:rPr>
          <w:color w:val="000000"/>
          <w:sz w:val="24"/>
        </w:rPr>
        <w:t xml:space="preserve"> actual adjusted parental income for the previous </w:t>
      </w:r>
      <w:r w:rsidR="009B0027" w:rsidRPr="00ED65EC">
        <w:rPr>
          <w:color w:val="000000"/>
          <w:sz w:val="24"/>
        </w:rPr>
        <w:t>tax year</w:t>
      </w:r>
      <w:r w:rsidRPr="00ED65EC">
        <w:rPr>
          <w:color w:val="000000"/>
          <w:sz w:val="24"/>
        </w:rPr>
        <w:t xml:space="preserve"> (</w:t>
      </w:r>
      <w:r w:rsidR="006A2D21" w:rsidRPr="00ED65EC">
        <w:rPr>
          <w:color w:val="000000"/>
          <w:sz w:val="24"/>
        </w:rPr>
        <w:t>i.e.</w:t>
      </w:r>
      <w:r w:rsidRPr="00ED65EC">
        <w:rPr>
          <w:color w:val="000000"/>
          <w:sz w:val="24"/>
        </w:rPr>
        <w:t xml:space="preserve"> the </w:t>
      </w:r>
      <w:r w:rsidR="009B0027" w:rsidRPr="00ED65EC">
        <w:rPr>
          <w:color w:val="000000"/>
          <w:sz w:val="24"/>
        </w:rPr>
        <w:t>tax year</w:t>
      </w:r>
      <w:r>
        <w:rPr>
          <w:color w:val="000000"/>
          <w:sz w:val="24"/>
        </w:rPr>
        <w:t xml:space="preserve"> ending in the year prior to the year for which benefits are sought).</w:t>
      </w:r>
    </w:p>
    <w:p w:rsidR="009F3395" w:rsidRDefault="009F3395" w:rsidP="00AD7057">
      <w:pPr>
        <w:rPr>
          <w:color w:val="000000"/>
          <w:sz w:val="24"/>
        </w:rPr>
      </w:pPr>
    </w:p>
    <w:p w:rsidR="009F3395" w:rsidRPr="00AD7057" w:rsidRDefault="009F3395" w:rsidP="00AD7057">
      <w:pPr>
        <w:pStyle w:val="warning"/>
        <w:shd w:val="clear" w:color="auto" w:fill="D9D9D9"/>
        <w:spacing w:before="0" w:beforeAutospacing="0" w:after="0" w:afterAutospacing="0"/>
        <w:rPr>
          <w:rFonts w:ascii="Times New Roman" w:hAnsi="Times New Roman" w:cs="Times New Roman"/>
          <w:b w:val="0"/>
          <w:szCs w:val="20"/>
        </w:rPr>
      </w:pPr>
      <w:r w:rsidRPr="00AD7057">
        <w:rPr>
          <w:rFonts w:ascii="Times New Roman" w:hAnsi="Times New Roman" w:cs="Times New Roman"/>
          <w:b w:val="0"/>
          <w:szCs w:val="20"/>
        </w:rPr>
        <w:t>Note: in exceptional cases the prov</w:t>
      </w:r>
      <w:smartTag w:uri="urn:schemas-microsoft-com:office:smarttags" w:element="PersonName">
        <w:r w:rsidRPr="00AD7057">
          <w:rPr>
            <w:rFonts w:ascii="Times New Roman" w:hAnsi="Times New Roman" w:cs="Times New Roman"/>
            <w:b w:val="0"/>
            <w:szCs w:val="20"/>
          </w:rPr>
          <w:t>is</w:t>
        </w:r>
      </w:smartTag>
      <w:r w:rsidRPr="00AD7057">
        <w:rPr>
          <w:rFonts w:ascii="Times New Roman" w:hAnsi="Times New Roman" w:cs="Times New Roman"/>
          <w:b w:val="0"/>
          <w:szCs w:val="20"/>
        </w:rPr>
        <w:t xml:space="preserve">ions of </w:t>
      </w:r>
      <w:r w:rsidRPr="00AD7057">
        <w:rPr>
          <w:rFonts w:ascii="Times New Roman" w:hAnsi="Times New Roman" w:cs="Times New Roman"/>
          <w:b w:val="0"/>
          <w:bCs w:val="0"/>
          <w:szCs w:val="20"/>
        </w:rPr>
        <w:t>6.4</w:t>
      </w:r>
      <w:r w:rsidRPr="00AD7057">
        <w:rPr>
          <w:rFonts w:ascii="Times New Roman" w:hAnsi="Times New Roman" w:cs="Times New Roman"/>
          <w:b w:val="0"/>
          <w:szCs w:val="20"/>
        </w:rPr>
        <w:t xml:space="preserve"> (waiver of parental income test) or </w:t>
      </w:r>
      <w:r w:rsidRPr="00AD7057">
        <w:rPr>
          <w:rFonts w:ascii="Times New Roman" w:hAnsi="Times New Roman" w:cs="Times New Roman"/>
          <w:b w:val="0"/>
          <w:bCs w:val="0"/>
          <w:szCs w:val="20"/>
        </w:rPr>
        <w:t>6.7.9</w:t>
      </w:r>
      <w:r w:rsidRPr="00AD7057">
        <w:rPr>
          <w:rFonts w:ascii="Times New Roman" w:hAnsi="Times New Roman" w:cs="Times New Roman"/>
          <w:b w:val="0"/>
          <w:szCs w:val="20"/>
        </w:rPr>
        <w:t xml:space="preserve"> (reverse current income assessment) may override th</w:t>
      </w:r>
      <w:smartTag w:uri="urn:schemas-microsoft-com:office:smarttags" w:element="PersonName">
        <w:r w:rsidRPr="00AD7057">
          <w:rPr>
            <w:rFonts w:ascii="Times New Roman" w:hAnsi="Times New Roman" w:cs="Times New Roman"/>
            <w:b w:val="0"/>
            <w:szCs w:val="20"/>
          </w:rPr>
          <w:t>is</w:t>
        </w:r>
      </w:smartTag>
      <w:r w:rsidRPr="00AD7057">
        <w:rPr>
          <w:rFonts w:ascii="Times New Roman" w:hAnsi="Times New Roman" w:cs="Times New Roman"/>
          <w:b w:val="0"/>
          <w:szCs w:val="20"/>
        </w:rPr>
        <w:t xml:space="preserve"> assessment.</w:t>
      </w: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bookmarkStart w:id="788" w:name="_6.7.8_Approval_of_estimated income"/>
      <w:bookmarkStart w:id="789" w:name="_Toc153097561"/>
      <w:bookmarkEnd w:id="788"/>
      <w:r>
        <w:rPr>
          <w:rFonts w:ascii="Times New Roman" w:hAnsi="Times New Roman" w:cs="Times New Roman"/>
          <w:color w:val="000000"/>
          <w:sz w:val="24"/>
          <w:szCs w:val="32"/>
        </w:rPr>
        <w:t>6.7.8 Approval of estimated income</w:t>
      </w:r>
      <w:bookmarkEnd w:id="789"/>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determining whether to approve current income assessment the assessor should consider whether an estimate of income provided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 reasonable one. An applicant’s estimate should take into account the following:</w:t>
      </w:r>
    </w:p>
    <w:p w:rsidR="009F3395" w:rsidRDefault="009F3395" w:rsidP="00D2795F">
      <w:pPr>
        <w:numPr>
          <w:ilvl w:val="0"/>
          <w:numId w:val="156"/>
        </w:numPr>
        <w:tabs>
          <w:tab w:val="clear" w:pos="720"/>
          <w:tab w:val="num" w:pos="600"/>
        </w:tabs>
        <w:ind w:left="600" w:hanging="300"/>
        <w:rPr>
          <w:color w:val="000000"/>
          <w:sz w:val="24"/>
        </w:rPr>
      </w:pPr>
      <w:r>
        <w:rPr>
          <w:color w:val="000000"/>
          <w:sz w:val="24"/>
        </w:rPr>
        <w:t xml:space="preserve">the actual income of the </w:t>
      </w:r>
      <w:r w:rsidR="00D2795F">
        <w:rPr>
          <w:b/>
          <w:color w:val="000000"/>
          <w:sz w:val="24"/>
        </w:rPr>
        <w:t>A</w:t>
      </w:r>
      <w:r w:rsidR="00F73E0B" w:rsidRPr="00F73E0B">
        <w:rPr>
          <w:b/>
          <w:color w:val="000000"/>
          <w:sz w:val="24"/>
        </w:rPr>
        <w:t>pproved applicant</w:t>
      </w:r>
      <w:r>
        <w:rPr>
          <w:color w:val="000000"/>
          <w:sz w:val="24"/>
        </w:rPr>
        <w:t xml:space="preserve"> and, where relevant, the applicant’s </w:t>
      </w:r>
      <w:r w:rsidR="00D4635F">
        <w:rPr>
          <w:b/>
          <w:color w:val="000000"/>
          <w:sz w:val="24"/>
        </w:rPr>
        <w:t xml:space="preserve">Partner </w:t>
      </w:r>
      <w:r>
        <w:rPr>
          <w:color w:val="000000"/>
          <w:sz w:val="24"/>
        </w:rPr>
        <w:t>for that part of the current income year up to the date of the drop;</w:t>
      </w:r>
    </w:p>
    <w:p w:rsidR="009F3395" w:rsidRDefault="009F3395" w:rsidP="00AD7057">
      <w:pPr>
        <w:numPr>
          <w:ilvl w:val="0"/>
          <w:numId w:val="156"/>
        </w:numPr>
        <w:tabs>
          <w:tab w:val="clear" w:pos="720"/>
          <w:tab w:val="num" w:pos="600"/>
        </w:tabs>
        <w:ind w:left="600" w:hanging="300"/>
        <w:rPr>
          <w:color w:val="000000"/>
          <w:sz w:val="24"/>
        </w:rPr>
      </w:pPr>
      <w:r>
        <w:rPr>
          <w:color w:val="000000"/>
          <w:sz w:val="24"/>
        </w:rPr>
        <w:t>any taxable component of redundancy or separation payouts (eg superannuation or lump sum leave entitlements);</w:t>
      </w:r>
    </w:p>
    <w:p w:rsidR="009F3395" w:rsidRDefault="009F3395" w:rsidP="00AD7057">
      <w:pPr>
        <w:numPr>
          <w:ilvl w:val="0"/>
          <w:numId w:val="156"/>
        </w:numPr>
        <w:tabs>
          <w:tab w:val="clear" w:pos="720"/>
          <w:tab w:val="num" w:pos="600"/>
        </w:tabs>
        <w:ind w:left="600" w:hanging="300"/>
        <w:rPr>
          <w:color w:val="000000"/>
          <w:sz w:val="24"/>
        </w:rPr>
      </w:pPr>
      <w:r>
        <w:rPr>
          <w:color w:val="000000"/>
          <w:sz w:val="24"/>
        </w:rPr>
        <w:t>indexation increases in remaining wages; and</w:t>
      </w:r>
    </w:p>
    <w:p w:rsidR="009F3395" w:rsidRDefault="009F3395" w:rsidP="00AD7057">
      <w:pPr>
        <w:numPr>
          <w:ilvl w:val="0"/>
          <w:numId w:val="156"/>
        </w:numPr>
        <w:tabs>
          <w:tab w:val="clear" w:pos="720"/>
          <w:tab w:val="num" w:pos="600"/>
        </w:tabs>
        <w:ind w:left="600" w:hanging="300"/>
        <w:rPr>
          <w:color w:val="000000"/>
          <w:sz w:val="24"/>
        </w:rPr>
      </w:pPr>
      <w:proofErr w:type="gramStart"/>
      <w:r>
        <w:rPr>
          <w:color w:val="000000"/>
          <w:sz w:val="24"/>
        </w:rPr>
        <w:t>anticipated</w:t>
      </w:r>
      <w:proofErr w:type="gramEnd"/>
      <w:r>
        <w:rPr>
          <w:color w:val="000000"/>
          <w:sz w:val="24"/>
        </w:rPr>
        <w:t xml:space="preserve"> income from the date of the drop until the end of the </w:t>
      </w:r>
      <w:r w:rsidR="009B0027" w:rsidRPr="009B0027">
        <w:rPr>
          <w:b/>
          <w:color w:val="000000"/>
          <w:sz w:val="24"/>
        </w:rPr>
        <w:t>tax year</w:t>
      </w:r>
      <w:r>
        <w:rPr>
          <w:color w:val="000000"/>
          <w:sz w:val="24"/>
        </w:rPr>
        <w:t xml:space="preserve"> (including earnings from casual employment or occasional overtime).</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an assessor believes the estimate may not be accurate, he or she should act to avoid overpayments by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cussing the matter with the applicant and, where appropriate, seeking a new estimate.</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An assessor should be sat</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fied that the estimate of the size of the drop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reasonable in the light of information available on relevant factors, such as previous earnings and current employment.</w:t>
      </w:r>
    </w:p>
    <w:p w:rsidR="00FD142E" w:rsidRDefault="00FD142E" w:rsidP="00AD7057">
      <w:pPr>
        <w:jc w:val="both"/>
        <w:rPr>
          <w:b/>
          <w:bCs/>
          <w:color w:val="000000"/>
          <w:sz w:val="24"/>
          <w:szCs w:val="23"/>
        </w:rPr>
      </w:pPr>
    </w:p>
    <w:p w:rsidR="009F3395" w:rsidRDefault="009F3395" w:rsidP="00AD7057">
      <w:pPr>
        <w:rPr>
          <w:b/>
          <w:bCs/>
          <w:color w:val="000000"/>
          <w:sz w:val="24"/>
          <w:szCs w:val="23"/>
        </w:rPr>
      </w:pPr>
      <w:r>
        <w:rPr>
          <w:b/>
          <w:bCs/>
          <w:color w:val="000000"/>
          <w:sz w:val="24"/>
          <w:szCs w:val="23"/>
        </w:rPr>
        <w:t>Example 1: Drop in income before the year for which benefits are sought</w:t>
      </w:r>
    </w:p>
    <w:p w:rsidR="009F3395" w:rsidRDefault="009F3395" w:rsidP="00AD7057">
      <w:pPr>
        <w:rPr>
          <w:color w:val="000000"/>
          <w:sz w:val="24"/>
        </w:rPr>
      </w:pPr>
      <w:smartTag w:uri="urn:schemas-microsoft-com:office:smarttags" w:element="place">
        <w:smartTag w:uri="urn:schemas-microsoft-com:office:smarttags" w:element="City">
          <w:r>
            <w:rPr>
              <w:color w:val="000000"/>
              <w:sz w:val="24"/>
            </w:rPr>
            <w:t>Marina</w:t>
          </w:r>
        </w:smartTag>
      </w:smartTag>
      <w:r>
        <w:rPr>
          <w:color w:val="000000"/>
          <w:sz w:val="24"/>
        </w:rPr>
        <w:t xml:space="preserve">’s mother </w:t>
      </w:r>
      <w:smartTag w:uri="urn:schemas-microsoft-com:office:smarttags" w:element="PersonName">
        <w:r>
          <w:rPr>
            <w:color w:val="000000"/>
            <w:sz w:val="24"/>
          </w:rPr>
          <w:t>is</w:t>
        </w:r>
      </w:smartTag>
      <w:r>
        <w:rPr>
          <w:color w:val="000000"/>
          <w:sz w:val="24"/>
        </w:rPr>
        <w:t xml:space="preserve"> seeking AIC </w:t>
      </w:r>
      <w:r w:rsidR="008C740E">
        <w:rPr>
          <w:color w:val="000000"/>
          <w:sz w:val="24"/>
        </w:rPr>
        <w:t xml:space="preserve">Scheme allowances </w:t>
      </w:r>
      <w:r>
        <w:rPr>
          <w:color w:val="000000"/>
          <w:sz w:val="24"/>
        </w:rPr>
        <w:t xml:space="preserve">for </w:t>
      </w:r>
      <w:r w:rsidR="00524E52">
        <w:rPr>
          <w:color w:val="000000"/>
          <w:sz w:val="24"/>
        </w:rPr>
        <w:t>2007</w:t>
      </w:r>
      <w:r>
        <w:rPr>
          <w:color w:val="000000"/>
          <w:sz w:val="24"/>
        </w:rPr>
        <w:t xml:space="preserve">. </w:t>
      </w:r>
      <w:smartTag w:uri="urn:schemas-microsoft-com:office:smarttags" w:element="place">
        <w:smartTag w:uri="urn:schemas-microsoft-com:office:smarttags" w:element="City">
          <w:r>
            <w:rPr>
              <w:color w:val="000000"/>
              <w:sz w:val="24"/>
            </w:rPr>
            <w:t>Marina</w:t>
          </w:r>
        </w:smartTag>
      </w:smartTag>
      <w:r>
        <w:rPr>
          <w:color w:val="000000"/>
          <w:sz w:val="24"/>
        </w:rPr>
        <w:t>’s mother gives up full-time employment in November </w:t>
      </w:r>
      <w:r w:rsidR="00524E52">
        <w:rPr>
          <w:color w:val="000000"/>
          <w:sz w:val="24"/>
        </w:rPr>
        <w:t>2006</w:t>
      </w:r>
      <w:r>
        <w:rPr>
          <w:color w:val="000000"/>
          <w:sz w:val="24"/>
        </w:rPr>
        <w:t xml:space="preserve">. </w:t>
      </w:r>
      <w:smartTag w:uri="urn:schemas-microsoft-com:office:smarttags" w:element="place">
        <w:smartTag w:uri="urn:schemas-microsoft-com:office:smarttags" w:element="City">
          <w:r>
            <w:rPr>
              <w:color w:val="000000"/>
              <w:sz w:val="24"/>
            </w:rPr>
            <w:t>Marina</w:t>
          </w:r>
        </w:smartTag>
      </w:smartTag>
      <w:r>
        <w:rPr>
          <w:color w:val="000000"/>
          <w:sz w:val="24"/>
        </w:rPr>
        <w:t xml:space="preserve">’s entitlement for the whole of the </w:t>
      </w:r>
      <w:r w:rsidR="00524E52">
        <w:rPr>
          <w:color w:val="000000"/>
          <w:sz w:val="24"/>
        </w:rPr>
        <w:t>2007</w:t>
      </w:r>
      <w:r>
        <w:rPr>
          <w:color w:val="000000"/>
          <w:sz w:val="24"/>
        </w:rPr>
        <w:t xml:space="preserve">-year of study </w:t>
      </w:r>
      <w:smartTag w:uri="urn:schemas-microsoft-com:office:smarttags" w:element="PersonName">
        <w:r>
          <w:rPr>
            <w:color w:val="000000"/>
            <w:sz w:val="24"/>
          </w:rPr>
          <w:t>is</w:t>
        </w:r>
      </w:smartTag>
      <w:r>
        <w:rPr>
          <w:color w:val="000000"/>
          <w:sz w:val="24"/>
        </w:rPr>
        <w:t xml:space="preserve"> assessed on the incomes of both </w:t>
      </w:r>
      <w:r w:rsidRPr="006617E2">
        <w:rPr>
          <w:b/>
          <w:color w:val="000000"/>
          <w:sz w:val="24"/>
        </w:rPr>
        <w:t>parents</w:t>
      </w:r>
      <w:r>
        <w:rPr>
          <w:color w:val="000000"/>
          <w:sz w:val="24"/>
        </w:rPr>
        <w:t xml:space="preserve"> for the </w:t>
      </w:r>
      <w:r w:rsidR="00524E52">
        <w:rPr>
          <w:color w:val="000000"/>
          <w:sz w:val="24"/>
        </w:rPr>
        <w:t>2006</w:t>
      </w:r>
      <w:r>
        <w:rPr>
          <w:color w:val="000000"/>
          <w:sz w:val="24"/>
        </w:rPr>
        <w:t>/</w:t>
      </w:r>
      <w:r w:rsidR="00524E52">
        <w:rPr>
          <w:color w:val="000000"/>
          <w:sz w:val="24"/>
        </w:rPr>
        <w:t>07</w:t>
      </w:r>
      <w:r>
        <w:rPr>
          <w:color w:val="000000"/>
          <w:sz w:val="24"/>
        </w:rPr>
        <w:t xml:space="preserve"> </w:t>
      </w:r>
      <w:r w:rsidR="009B0027" w:rsidRPr="00B34E77">
        <w:rPr>
          <w:color w:val="000000"/>
          <w:sz w:val="24"/>
        </w:rPr>
        <w:t>tax year</w:t>
      </w:r>
      <w:r w:rsidRPr="00B34E77">
        <w:rPr>
          <w:color w:val="000000"/>
          <w:sz w:val="24"/>
        </w:rPr>
        <w:t>s</w:t>
      </w:r>
      <w:r>
        <w:rPr>
          <w:color w:val="000000"/>
          <w:sz w:val="24"/>
        </w:rPr>
        <w:t>.</w:t>
      </w:r>
    </w:p>
    <w:p w:rsidR="009F3395" w:rsidRDefault="009F3395" w:rsidP="00AD7057">
      <w:pPr>
        <w:rPr>
          <w:color w:val="000000"/>
          <w:sz w:val="24"/>
        </w:rPr>
      </w:pPr>
    </w:p>
    <w:p w:rsidR="009F3395" w:rsidRDefault="009F3395" w:rsidP="00AD7057">
      <w:pPr>
        <w:rPr>
          <w:color w:val="000000"/>
          <w:sz w:val="24"/>
        </w:rPr>
      </w:pPr>
      <w:r>
        <w:rPr>
          <w:color w:val="000000"/>
          <w:sz w:val="24"/>
        </w:rPr>
        <w:t xml:space="preserve">If </w:t>
      </w:r>
      <w:smartTag w:uri="urn:schemas-microsoft-com:office:smarttags" w:element="City">
        <w:r>
          <w:rPr>
            <w:color w:val="000000"/>
            <w:sz w:val="24"/>
          </w:rPr>
          <w:t>Marina</w:t>
        </w:r>
      </w:smartTag>
      <w:r>
        <w:rPr>
          <w:color w:val="000000"/>
          <w:sz w:val="24"/>
        </w:rPr>
        <w:t xml:space="preserve">’s mother resumes full-time employment during the year of study, assessment may still be made on current income provided the original request for current income assessment was made in good faith in the expectation that the drop in income would last at least two years, and current income assessment </w:t>
      </w:r>
      <w:smartTag w:uri="urn:schemas-microsoft-com:office:smarttags" w:element="PersonName">
        <w:r>
          <w:rPr>
            <w:color w:val="000000"/>
            <w:sz w:val="24"/>
          </w:rPr>
          <w:t>is</w:t>
        </w:r>
      </w:smartTag>
      <w:r>
        <w:rPr>
          <w:color w:val="000000"/>
          <w:sz w:val="24"/>
        </w:rPr>
        <w:t xml:space="preserve"> more advantageous to </w:t>
      </w:r>
      <w:smartTag w:uri="urn:schemas-microsoft-com:office:smarttags" w:element="place">
        <w:smartTag w:uri="urn:schemas-microsoft-com:office:smarttags" w:element="City">
          <w:r>
            <w:rPr>
              <w:color w:val="000000"/>
              <w:sz w:val="24"/>
            </w:rPr>
            <w:t>Marina</w:t>
          </w:r>
        </w:smartTag>
      </w:smartTag>
      <w:r>
        <w:rPr>
          <w:color w:val="000000"/>
          <w:sz w:val="24"/>
        </w:rPr>
        <w:t xml:space="preserve"> than normal assessment.</w:t>
      </w:r>
    </w:p>
    <w:p w:rsidR="009F3395" w:rsidRDefault="009F3395" w:rsidP="00AD7057">
      <w:pPr>
        <w:rPr>
          <w:b/>
          <w:bCs/>
          <w:color w:val="000000"/>
          <w:sz w:val="24"/>
          <w:szCs w:val="23"/>
        </w:rPr>
      </w:pPr>
    </w:p>
    <w:p w:rsidR="009F3395" w:rsidRDefault="009F3395" w:rsidP="00AD7057">
      <w:pPr>
        <w:rPr>
          <w:b/>
          <w:bCs/>
          <w:color w:val="000000"/>
          <w:sz w:val="24"/>
          <w:szCs w:val="23"/>
        </w:rPr>
      </w:pPr>
      <w:r>
        <w:rPr>
          <w:b/>
          <w:bCs/>
          <w:color w:val="000000"/>
          <w:sz w:val="24"/>
          <w:szCs w:val="23"/>
        </w:rPr>
        <w:t>Example 2: Drop in income between 1 January and 30 June of the year benefits are sought</w:t>
      </w:r>
    </w:p>
    <w:p w:rsidR="009F3395" w:rsidRDefault="009F3395" w:rsidP="00AD7057">
      <w:pPr>
        <w:rPr>
          <w:color w:val="000000"/>
          <w:sz w:val="24"/>
        </w:rPr>
      </w:pPr>
      <w:r>
        <w:rPr>
          <w:color w:val="000000"/>
          <w:sz w:val="24"/>
        </w:rPr>
        <w:t xml:space="preserve">Reid’s father </w:t>
      </w:r>
      <w:smartTag w:uri="urn:schemas-microsoft-com:office:smarttags" w:element="PersonName">
        <w:r>
          <w:rPr>
            <w:color w:val="000000"/>
            <w:sz w:val="24"/>
          </w:rPr>
          <w:t>is</w:t>
        </w:r>
      </w:smartTag>
      <w:r>
        <w:rPr>
          <w:color w:val="000000"/>
          <w:sz w:val="24"/>
        </w:rPr>
        <w:t xml:space="preserve"> seeking AIC </w:t>
      </w:r>
      <w:r w:rsidR="00DC32C4">
        <w:rPr>
          <w:color w:val="000000"/>
          <w:sz w:val="24"/>
        </w:rPr>
        <w:t xml:space="preserve">Scheme allowances </w:t>
      </w:r>
      <w:r>
        <w:rPr>
          <w:color w:val="000000"/>
          <w:sz w:val="24"/>
        </w:rPr>
        <w:t xml:space="preserve">for </w:t>
      </w:r>
      <w:r w:rsidR="00CB5576">
        <w:rPr>
          <w:color w:val="000000"/>
          <w:sz w:val="24"/>
        </w:rPr>
        <w:t>2007</w:t>
      </w:r>
      <w:r>
        <w:rPr>
          <w:color w:val="000000"/>
          <w:sz w:val="24"/>
        </w:rPr>
        <w:t xml:space="preserve">. Reid’s father retires on 13 February </w:t>
      </w:r>
      <w:r w:rsidR="00CB5576">
        <w:rPr>
          <w:color w:val="000000"/>
          <w:sz w:val="24"/>
        </w:rPr>
        <w:t>2007</w:t>
      </w:r>
      <w:r>
        <w:rPr>
          <w:color w:val="000000"/>
          <w:sz w:val="24"/>
        </w:rPr>
        <w:t xml:space="preserve"> and subsequently receives superannuation.</w:t>
      </w:r>
    </w:p>
    <w:p w:rsidR="009F3395" w:rsidRDefault="009F3395" w:rsidP="00AD7057">
      <w:pPr>
        <w:rPr>
          <w:color w:val="000000"/>
          <w:sz w:val="24"/>
        </w:rPr>
      </w:pPr>
    </w:p>
    <w:p w:rsidR="009F3395" w:rsidRPr="00ED65EC" w:rsidRDefault="009F3395" w:rsidP="00AD7057">
      <w:pPr>
        <w:rPr>
          <w:color w:val="000000"/>
          <w:sz w:val="24"/>
        </w:rPr>
      </w:pPr>
      <w:r>
        <w:rPr>
          <w:color w:val="000000"/>
          <w:sz w:val="24"/>
        </w:rPr>
        <w:t xml:space="preserve">Entitlement up to 13 February </w:t>
      </w:r>
      <w:smartTag w:uri="urn:schemas-microsoft-com:office:smarttags" w:element="PersonName">
        <w:r>
          <w:rPr>
            <w:color w:val="000000"/>
            <w:sz w:val="24"/>
          </w:rPr>
          <w:t>is</w:t>
        </w:r>
      </w:smartTag>
      <w:r>
        <w:rPr>
          <w:color w:val="000000"/>
          <w:sz w:val="24"/>
        </w:rPr>
        <w:t xml:space="preserve"> assessed in the normal way on h</w:t>
      </w:r>
      <w:smartTag w:uri="urn:schemas-microsoft-com:office:smarttags" w:element="PersonName">
        <w:r>
          <w:rPr>
            <w:color w:val="000000"/>
            <w:sz w:val="24"/>
          </w:rPr>
          <w:t>is</w:t>
        </w:r>
      </w:smartTag>
      <w:r>
        <w:rPr>
          <w:color w:val="000000"/>
          <w:sz w:val="24"/>
        </w:rPr>
        <w:t xml:space="preserve"> parents’ income during the </w:t>
      </w:r>
      <w:r w:rsidR="00CB5576">
        <w:rPr>
          <w:color w:val="000000"/>
          <w:sz w:val="24"/>
        </w:rPr>
        <w:t>2005/06</w:t>
      </w:r>
      <w:r>
        <w:rPr>
          <w:color w:val="000000"/>
          <w:sz w:val="24"/>
        </w:rPr>
        <w:t xml:space="preserve"> </w:t>
      </w:r>
      <w:r w:rsidR="009B0027" w:rsidRPr="00ED65EC">
        <w:rPr>
          <w:color w:val="000000"/>
          <w:sz w:val="24"/>
        </w:rPr>
        <w:t>tax year</w:t>
      </w:r>
      <w:r w:rsidRPr="00ED65EC">
        <w:rPr>
          <w:color w:val="000000"/>
          <w:sz w:val="24"/>
        </w:rPr>
        <w:t>s.</w:t>
      </w:r>
    </w:p>
    <w:p w:rsidR="009F3395" w:rsidRPr="00ED65EC" w:rsidRDefault="009F3395" w:rsidP="00AD7057">
      <w:pPr>
        <w:rPr>
          <w:color w:val="000000"/>
          <w:sz w:val="24"/>
        </w:rPr>
      </w:pPr>
    </w:p>
    <w:p w:rsidR="009F3395" w:rsidRDefault="009F3395" w:rsidP="00AD7057">
      <w:pPr>
        <w:rPr>
          <w:color w:val="000000"/>
          <w:sz w:val="24"/>
        </w:rPr>
      </w:pPr>
      <w:r w:rsidRPr="00ED65EC">
        <w:rPr>
          <w:color w:val="000000"/>
          <w:sz w:val="24"/>
        </w:rPr>
        <w:t xml:space="preserve">Entitlement from 13 February to 31 December </w:t>
      </w:r>
      <w:r w:rsidR="00CC2EF2">
        <w:rPr>
          <w:color w:val="000000"/>
          <w:sz w:val="24"/>
        </w:rPr>
        <w:t>2007</w:t>
      </w:r>
      <w:r w:rsidRPr="00ED65EC">
        <w:rPr>
          <w:color w:val="000000"/>
          <w:sz w:val="24"/>
        </w:rPr>
        <w:t xml:space="preserve"> </w:t>
      </w:r>
      <w:smartTag w:uri="urn:schemas-microsoft-com:office:smarttags" w:element="PersonName">
        <w:r w:rsidRPr="00ED65EC">
          <w:rPr>
            <w:color w:val="000000"/>
            <w:sz w:val="24"/>
          </w:rPr>
          <w:t>is</w:t>
        </w:r>
      </w:smartTag>
      <w:r w:rsidRPr="00ED65EC">
        <w:rPr>
          <w:color w:val="000000"/>
          <w:sz w:val="24"/>
        </w:rPr>
        <w:t xml:space="preserve"> assessed on h</w:t>
      </w:r>
      <w:smartTag w:uri="urn:schemas-microsoft-com:office:smarttags" w:element="PersonName">
        <w:r w:rsidRPr="00ED65EC">
          <w:rPr>
            <w:color w:val="000000"/>
            <w:sz w:val="24"/>
          </w:rPr>
          <w:t>is</w:t>
        </w:r>
      </w:smartTag>
      <w:r w:rsidRPr="00ED65EC">
        <w:rPr>
          <w:color w:val="000000"/>
          <w:sz w:val="24"/>
        </w:rPr>
        <w:t xml:space="preserve"> parents’ income for the </w:t>
      </w:r>
      <w:r w:rsidR="00CB5576">
        <w:rPr>
          <w:color w:val="000000"/>
          <w:sz w:val="24"/>
        </w:rPr>
        <w:t>2006/07</w:t>
      </w:r>
      <w:r w:rsidRPr="00ED65EC">
        <w:rPr>
          <w:color w:val="000000"/>
          <w:sz w:val="24"/>
        </w:rPr>
        <w:t xml:space="preserve"> </w:t>
      </w:r>
      <w:r w:rsidR="009B0027" w:rsidRPr="00ED65EC">
        <w:rPr>
          <w:color w:val="000000"/>
          <w:sz w:val="24"/>
        </w:rPr>
        <w:t>tax year</w:t>
      </w:r>
      <w:r w:rsidRPr="00ED65EC">
        <w:rPr>
          <w:color w:val="000000"/>
          <w:sz w:val="24"/>
        </w:rPr>
        <w:t>s</w:t>
      </w:r>
      <w:r>
        <w:rPr>
          <w:color w:val="000000"/>
          <w:sz w:val="24"/>
        </w:rPr>
        <w:t>. Should Reid’s father re-enter the workforce the same principles apply as outlined in the previous example.</w:t>
      </w: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bookmarkStart w:id="790" w:name="_6.7.9_Reverse_current_income (incre"/>
      <w:bookmarkStart w:id="791" w:name="_Toc153097562"/>
      <w:bookmarkEnd w:id="790"/>
      <w:r>
        <w:rPr>
          <w:rFonts w:ascii="Times New Roman" w:hAnsi="Times New Roman" w:cs="Times New Roman"/>
          <w:color w:val="000000"/>
          <w:sz w:val="24"/>
          <w:szCs w:val="32"/>
        </w:rPr>
        <w:t>6.7.9 Reverse current income (increase in income)</w:t>
      </w:r>
      <w:bookmarkEnd w:id="791"/>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reverse current income assessment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applied where the adjusted parental income (see </w:t>
      </w:r>
      <w:hyperlink w:anchor="_6.2.1_Parental_Income" w:history="1">
        <w:r w:rsidRPr="00704554">
          <w:rPr>
            <w:rStyle w:val="Hyperlink"/>
            <w:rFonts w:ascii="Times New Roman" w:hAnsi="Times New Roman" w:cs="Times New Roman"/>
            <w:szCs w:val="20"/>
          </w:rPr>
          <w:t>6.2.</w:t>
        </w:r>
        <w:r w:rsidRPr="00704554">
          <w:rPr>
            <w:rStyle w:val="Hyperlink"/>
            <w:rFonts w:ascii="Times New Roman" w:hAnsi="Times New Roman" w:cs="Times New Roman"/>
            <w:szCs w:val="20"/>
          </w:rPr>
          <w:t>1</w:t>
        </w:r>
      </w:hyperlink>
      <w:r>
        <w:rPr>
          <w:rFonts w:ascii="Times New Roman" w:hAnsi="Times New Roman" w:cs="Times New Roman"/>
          <w:color w:val="000000"/>
          <w:szCs w:val="20"/>
        </w:rPr>
        <w:t xml:space="preserve">) for the current </w:t>
      </w:r>
      <w:r w:rsidR="009B0027" w:rsidRPr="009B0027">
        <w:rPr>
          <w:rFonts w:ascii="Times New Roman" w:hAnsi="Times New Roman" w:cs="Times New Roman"/>
          <w:b/>
          <w:color w:val="000000"/>
          <w:szCs w:val="20"/>
        </w:rPr>
        <w:t>tax year</w:t>
      </w:r>
      <w:r>
        <w:rPr>
          <w:rFonts w:ascii="Times New Roman" w:hAnsi="Times New Roman" w:cs="Times New Roman"/>
          <w:color w:val="000000"/>
          <w:szCs w:val="20"/>
        </w:rPr>
        <w:t xml:space="preserve"> (see 6.7.1)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A80383">
        <w:rPr>
          <w:rFonts w:ascii="Times New Roman" w:hAnsi="Times New Roman" w:cs="Times New Roman"/>
          <w:i/>
          <w:color w:val="000000"/>
          <w:szCs w:val="20"/>
        </w:rPr>
        <w:t xml:space="preserve">more than </w:t>
      </w:r>
      <w:r w:rsidRPr="006617E2">
        <w:rPr>
          <w:rFonts w:ascii="Times New Roman" w:hAnsi="Times New Roman" w:cs="Times New Roman"/>
          <w:bCs/>
          <w:i/>
          <w:color w:val="000000"/>
          <w:szCs w:val="20"/>
        </w:rPr>
        <w:t xml:space="preserve">25% </w:t>
      </w:r>
      <w:r w:rsidR="00A80383">
        <w:rPr>
          <w:rFonts w:ascii="Times New Roman" w:hAnsi="Times New Roman" w:cs="Times New Roman"/>
          <w:bCs/>
          <w:i/>
          <w:color w:val="000000"/>
          <w:szCs w:val="20"/>
        </w:rPr>
        <w:t>of</w:t>
      </w:r>
      <w:r>
        <w:rPr>
          <w:rFonts w:ascii="Times New Roman" w:hAnsi="Times New Roman" w:cs="Times New Roman"/>
          <w:color w:val="000000"/>
          <w:szCs w:val="20"/>
        </w:rPr>
        <w:t xml:space="preserve"> the adjusted parental income for the normal </w:t>
      </w:r>
      <w:r w:rsidR="009B0027" w:rsidRPr="00ED65EC">
        <w:rPr>
          <w:rFonts w:ascii="Times New Roman" w:hAnsi="Times New Roman" w:cs="Times New Roman"/>
          <w:color w:val="000000"/>
          <w:szCs w:val="20"/>
        </w:rPr>
        <w:t>tax year</w:t>
      </w:r>
      <w:r>
        <w:rPr>
          <w:rFonts w:ascii="Times New Roman" w:hAnsi="Times New Roman" w:cs="Times New Roman"/>
          <w:color w:val="000000"/>
          <w:szCs w:val="20"/>
        </w:rPr>
        <w:t xml:space="preserve"> (see 6.1.2).</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proofErr w:type="gramStart"/>
      <w:r>
        <w:rPr>
          <w:rFonts w:ascii="Times New Roman" w:hAnsi="Times New Roman" w:cs="Times New Roman"/>
          <w:color w:val="000000"/>
          <w:szCs w:val="20"/>
        </w:rPr>
        <w:t xml:space="preserve">However, if the adjusted parental income for the normal </w:t>
      </w:r>
      <w:r w:rsidR="009B0027" w:rsidRPr="00ED65EC">
        <w:rPr>
          <w:rFonts w:ascii="Times New Roman" w:hAnsi="Times New Roman" w:cs="Times New Roman"/>
          <w:color w:val="000000"/>
          <w:szCs w:val="20"/>
        </w:rPr>
        <w:t>tax year</w:t>
      </w:r>
      <w:r w:rsidRPr="00ED65EC">
        <w:rPr>
          <w:rFonts w:ascii="Times New Roman" w:hAnsi="Times New Roman" w:cs="Times New Roman"/>
          <w:color w:val="000000"/>
          <w:szCs w:val="20"/>
        </w:rPr>
        <w:t xml:space="preserve"> </w:t>
      </w:r>
      <w:smartTag w:uri="urn:schemas-microsoft-com:office:smarttags" w:element="PersonName">
        <w:r w:rsidRPr="00ED65EC">
          <w:rPr>
            <w:rFonts w:ascii="Times New Roman" w:hAnsi="Times New Roman" w:cs="Times New Roman"/>
            <w:color w:val="000000"/>
            <w:szCs w:val="20"/>
          </w:rPr>
          <w:t>is</w:t>
        </w:r>
      </w:smartTag>
      <w:r w:rsidRPr="00ED65EC">
        <w:rPr>
          <w:rFonts w:ascii="Times New Roman" w:hAnsi="Times New Roman" w:cs="Times New Roman"/>
          <w:color w:val="000000"/>
          <w:szCs w:val="20"/>
        </w:rPr>
        <w:t xml:space="preserve"> less than the Parental Income Free Area (see 6.2.3), the adjusted parental income for the current </w:t>
      </w:r>
      <w:r w:rsidR="009B0027" w:rsidRPr="00ED65EC">
        <w:rPr>
          <w:rFonts w:ascii="Times New Roman" w:hAnsi="Times New Roman" w:cs="Times New Roman"/>
          <w:color w:val="000000"/>
          <w:szCs w:val="20"/>
        </w:rPr>
        <w:t>tax year</w:t>
      </w:r>
      <w:r>
        <w:rPr>
          <w:rFonts w:ascii="Times New Roman" w:hAnsi="Times New Roman" w:cs="Times New Roman"/>
          <w:color w:val="000000"/>
          <w:szCs w:val="20"/>
        </w:rPr>
        <w:t xml:space="preserve"> must also be </w:t>
      </w:r>
      <w:r w:rsidR="00A80383">
        <w:rPr>
          <w:rFonts w:ascii="Times New Roman" w:hAnsi="Times New Roman" w:cs="Times New Roman"/>
          <w:i/>
          <w:color w:val="000000"/>
          <w:szCs w:val="20"/>
        </w:rPr>
        <w:t xml:space="preserve">more than </w:t>
      </w:r>
      <w:r w:rsidRPr="00B34E77">
        <w:rPr>
          <w:rFonts w:ascii="Times New Roman" w:hAnsi="Times New Roman" w:cs="Times New Roman"/>
          <w:bCs/>
          <w:i/>
          <w:color w:val="000000"/>
          <w:szCs w:val="20"/>
        </w:rPr>
        <w:t>25%</w:t>
      </w:r>
      <w:r w:rsidR="00A80383">
        <w:rPr>
          <w:rFonts w:ascii="Times New Roman" w:hAnsi="Times New Roman" w:cs="Times New Roman"/>
          <w:bCs/>
          <w:i/>
          <w:color w:val="000000"/>
          <w:szCs w:val="20"/>
        </w:rPr>
        <w:t xml:space="preserve"> of</w:t>
      </w:r>
      <w:r>
        <w:rPr>
          <w:rFonts w:ascii="Times New Roman" w:hAnsi="Times New Roman" w:cs="Times New Roman"/>
          <w:color w:val="000000"/>
          <w:szCs w:val="20"/>
        </w:rPr>
        <w:t xml:space="preserve"> the PIFA.</w:t>
      </w:r>
      <w:proofErr w:type="gramEnd"/>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Pr="00ED65EC"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a reverse current income assessment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relevant, the entitlement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to be reassessed from 1 October. That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normal </w:t>
      </w:r>
      <w:r w:rsidR="009B0027" w:rsidRPr="00ED65EC">
        <w:rPr>
          <w:rFonts w:ascii="Times New Roman" w:hAnsi="Times New Roman" w:cs="Times New Roman"/>
          <w:color w:val="000000"/>
          <w:szCs w:val="20"/>
        </w:rPr>
        <w:t>tax year</w:t>
      </w:r>
      <w:r w:rsidRPr="00ED65EC">
        <w:rPr>
          <w:rFonts w:ascii="Times New Roman" w:hAnsi="Times New Roman" w:cs="Times New Roman"/>
          <w:color w:val="000000"/>
          <w:szCs w:val="20"/>
        </w:rPr>
        <w:t xml:space="preserve"> assessment will apply for the eligibility period prior to 1 October.</w:t>
      </w:r>
    </w:p>
    <w:p w:rsidR="009F3395" w:rsidRPr="00ED65EC" w:rsidRDefault="009F3395" w:rsidP="00AD7057">
      <w:pPr>
        <w:pStyle w:val="NormalWeb"/>
        <w:tabs>
          <w:tab w:val="left" w:pos="3440"/>
        </w:tabs>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sidRPr="00ED65EC">
        <w:rPr>
          <w:rFonts w:ascii="Times New Roman" w:hAnsi="Times New Roman" w:cs="Times New Roman"/>
          <w:color w:val="000000"/>
          <w:szCs w:val="20"/>
        </w:rPr>
        <w:t>If an applicant considers that a reverse current income assessment will be necessary, but exact income details are not available, a prov</w:t>
      </w:r>
      <w:smartTag w:uri="urn:schemas-microsoft-com:office:smarttags" w:element="PersonName">
        <w:r w:rsidRPr="00ED65EC">
          <w:rPr>
            <w:rFonts w:ascii="Times New Roman" w:hAnsi="Times New Roman" w:cs="Times New Roman"/>
            <w:color w:val="000000"/>
            <w:szCs w:val="20"/>
          </w:rPr>
          <w:t>is</w:t>
        </w:r>
      </w:smartTag>
      <w:r w:rsidRPr="00ED65EC">
        <w:rPr>
          <w:rFonts w:ascii="Times New Roman" w:hAnsi="Times New Roman" w:cs="Times New Roman"/>
          <w:color w:val="000000"/>
          <w:szCs w:val="20"/>
        </w:rPr>
        <w:t xml:space="preserve">ional reverse current income assessment may be based on an estimate of adjusted parental income for the current </w:t>
      </w:r>
      <w:r w:rsidR="009B0027" w:rsidRPr="00ED65EC">
        <w:rPr>
          <w:rFonts w:ascii="Times New Roman" w:hAnsi="Times New Roman" w:cs="Times New Roman"/>
          <w:color w:val="000000"/>
          <w:szCs w:val="20"/>
        </w:rPr>
        <w:t>tax year</w:t>
      </w:r>
      <w:r w:rsidRPr="00ED65EC">
        <w:rPr>
          <w:rFonts w:ascii="Times New Roman" w:hAnsi="Times New Roman" w:cs="Times New Roman"/>
          <w:color w:val="000000"/>
          <w:szCs w:val="20"/>
        </w:rPr>
        <w:t xml:space="preserve">. When actual income details for the current </w:t>
      </w:r>
      <w:r w:rsidR="009B0027" w:rsidRPr="00ED65EC">
        <w:rPr>
          <w:rFonts w:ascii="Times New Roman" w:hAnsi="Times New Roman" w:cs="Times New Roman"/>
          <w:color w:val="000000"/>
          <w:szCs w:val="20"/>
        </w:rPr>
        <w:t>tax year</w:t>
      </w:r>
      <w:r w:rsidRPr="00ED65EC">
        <w:rPr>
          <w:rFonts w:ascii="Times New Roman" w:hAnsi="Times New Roman" w:cs="Times New Roman"/>
          <w:color w:val="000000"/>
          <w:szCs w:val="20"/>
        </w:rPr>
        <w:t xml:space="preserve"> are available, a further reassessment may</w:t>
      </w:r>
      <w:r>
        <w:rPr>
          <w:rFonts w:ascii="Times New Roman" w:hAnsi="Times New Roman" w:cs="Times New Roman"/>
          <w:color w:val="000000"/>
          <w:szCs w:val="20"/>
        </w:rPr>
        <w:t xml:space="preserve"> be necessary if the estimate proves to be inaccurate.</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Pr="00AD7057" w:rsidRDefault="009F3395" w:rsidP="00AD7057">
      <w:pPr>
        <w:pStyle w:val="warning"/>
        <w:shd w:val="clear" w:color="auto" w:fill="D9D9D9"/>
        <w:spacing w:before="0" w:beforeAutospacing="0" w:after="0" w:afterAutospacing="0"/>
        <w:rPr>
          <w:rFonts w:ascii="Times New Roman" w:hAnsi="Times New Roman" w:cs="Times New Roman"/>
          <w:b w:val="0"/>
          <w:szCs w:val="20"/>
        </w:rPr>
      </w:pPr>
      <w:r w:rsidRPr="00AD7057">
        <w:rPr>
          <w:rFonts w:ascii="Times New Roman" w:hAnsi="Times New Roman" w:cs="Times New Roman"/>
          <w:b w:val="0"/>
          <w:szCs w:val="20"/>
        </w:rPr>
        <w:t xml:space="preserve">Note: There </w:t>
      </w:r>
      <w:smartTag w:uri="urn:schemas-microsoft-com:office:smarttags" w:element="PersonName">
        <w:r w:rsidRPr="00AD7057">
          <w:rPr>
            <w:rFonts w:ascii="Times New Roman" w:hAnsi="Times New Roman" w:cs="Times New Roman"/>
            <w:b w:val="0"/>
            <w:szCs w:val="20"/>
          </w:rPr>
          <w:t>is</w:t>
        </w:r>
      </w:smartTag>
      <w:r w:rsidRPr="00AD7057">
        <w:rPr>
          <w:rFonts w:ascii="Times New Roman" w:hAnsi="Times New Roman" w:cs="Times New Roman"/>
          <w:b w:val="0"/>
          <w:szCs w:val="20"/>
        </w:rPr>
        <w:t xml:space="preserve"> </w:t>
      </w:r>
      <w:r w:rsidRPr="00AD7057">
        <w:rPr>
          <w:rFonts w:ascii="Times New Roman" w:hAnsi="Times New Roman" w:cs="Times New Roman"/>
          <w:b w:val="0"/>
          <w:szCs w:val="20"/>
          <w:u w:val="single"/>
        </w:rPr>
        <w:t>no</w:t>
      </w:r>
      <w:r w:rsidRPr="00AD7057">
        <w:rPr>
          <w:rFonts w:ascii="Times New Roman" w:hAnsi="Times New Roman" w:cs="Times New Roman"/>
          <w:b w:val="0"/>
          <w:szCs w:val="20"/>
        </w:rPr>
        <w:t xml:space="preserve"> prov</w:t>
      </w:r>
      <w:smartTag w:uri="urn:schemas-microsoft-com:office:smarttags" w:element="PersonName">
        <w:r w:rsidRPr="00AD7057">
          <w:rPr>
            <w:rFonts w:ascii="Times New Roman" w:hAnsi="Times New Roman" w:cs="Times New Roman"/>
            <w:b w:val="0"/>
            <w:szCs w:val="20"/>
          </w:rPr>
          <w:t>is</w:t>
        </w:r>
      </w:smartTag>
      <w:r w:rsidRPr="00AD7057">
        <w:rPr>
          <w:rFonts w:ascii="Times New Roman" w:hAnsi="Times New Roman" w:cs="Times New Roman"/>
          <w:b w:val="0"/>
          <w:szCs w:val="20"/>
        </w:rPr>
        <w:t xml:space="preserve">ion for the parental income test to be applied to any period later than the current </w:t>
      </w:r>
      <w:r w:rsidR="00854E12" w:rsidRPr="00AD7057">
        <w:rPr>
          <w:rFonts w:ascii="Times New Roman" w:hAnsi="Times New Roman" w:cs="Times New Roman"/>
          <w:b w:val="0"/>
          <w:szCs w:val="20"/>
        </w:rPr>
        <w:t xml:space="preserve">tax </w:t>
      </w:r>
      <w:r w:rsidRPr="00AD7057">
        <w:rPr>
          <w:rFonts w:ascii="Times New Roman" w:hAnsi="Times New Roman" w:cs="Times New Roman"/>
          <w:b w:val="0"/>
          <w:szCs w:val="20"/>
        </w:rPr>
        <w:t>year (</w:t>
      </w:r>
      <w:r w:rsidR="00F03DCB" w:rsidRPr="00AD7057">
        <w:rPr>
          <w:rFonts w:ascii="Times New Roman" w:hAnsi="Times New Roman" w:cs="Times New Roman"/>
          <w:b w:val="0"/>
          <w:szCs w:val="20"/>
        </w:rPr>
        <w:t>i.e.</w:t>
      </w:r>
      <w:r w:rsidRPr="00AD7057">
        <w:rPr>
          <w:rFonts w:ascii="Times New Roman" w:hAnsi="Times New Roman" w:cs="Times New Roman"/>
          <w:b w:val="0"/>
          <w:szCs w:val="20"/>
        </w:rPr>
        <w:t xml:space="preserve"> the </w:t>
      </w:r>
      <w:r w:rsidR="00854E12" w:rsidRPr="00AD7057">
        <w:rPr>
          <w:rFonts w:ascii="Times New Roman" w:hAnsi="Times New Roman" w:cs="Times New Roman"/>
          <w:b w:val="0"/>
          <w:szCs w:val="20"/>
        </w:rPr>
        <w:t xml:space="preserve">tax </w:t>
      </w:r>
      <w:r w:rsidRPr="00AD7057">
        <w:rPr>
          <w:rFonts w:ascii="Times New Roman" w:hAnsi="Times New Roman" w:cs="Times New Roman"/>
          <w:b w:val="0"/>
          <w:szCs w:val="20"/>
        </w:rPr>
        <w:t xml:space="preserve">year ending in the year for which benefits are sought) (see </w:t>
      </w:r>
      <w:hyperlink w:anchor="_6.7.1_Assessment_based_on current t" w:history="1">
        <w:r w:rsidRPr="00AD7057">
          <w:rPr>
            <w:rStyle w:val="Hyperlink"/>
            <w:rFonts w:ascii="Times New Roman" w:hAnsi="Times New Roman" w:cs="Times New Roman"/>
            <w:b w:val="0"/>
            <w:bCs w:val="0"/>
            <w:szCs w:val="20"/>
          </w:rPr>
          <w:t>6.7.1</w:t>
        </w:r>
      </w:hyperlink>
      <w:r w:rsidRPr="00AD7057">
        <w:rPr>
          <w:rFonts w:ascii="Times New Roman" w:hAnsi="Times New Roman" w:cs="Times New Roman"/>
          <w:b w:val="0"/>
          <w:szCs w:val="20"/>
        </w:rPr>
        <w:t>).</w:t>
      </w:r>
    </w:p>
    <w:p w:rsidR="00774E5B" w:rsidRDefault="00774E5B" w:rsidP="00AD7057">
      <w:pPr>
        <w:rPr>
          <w:b/>
          <w:bCs/>
          <w:color w:val="000000"/>
          <w:sz w:val="24"/>
          <w:szCs w:val="23"/>
        </w:rPr>
      </w:pPr>
    </w:p>
    <w:p w:rsidR="009F3395" w:rsidRDefault="009F3395" w:rsidP="00AD7057">
      <w:pPr>
        <w:rPr>
          <w:b/>
          <w:bCs/>
          <w:color w:val="000000"/>
          <w:sz w:val="24"/>
          <w:szCs w:val="23"/>
        </w:rPr>
      </w:pPr>
      <w:r>
        <w:rPr>
          <w:b/>
          <w:bCs/>
          <w:color w:val="000000"/>
          <w:sz w:val="24"/>
          <w:szCs w:val="23"/>
        </w:rPr>
        <w:t>Example 1</w:t>
      </w:r>
    </w:p>
    <w:p w:rsidR="009F3395" w:rsidRDefault="009F3395" w:rsidP="00AD7057">
      <w:pPr>
        <w:rPr>
          <w:color w:val="000000"/>
          <w:sz w:val="24"/>
        </w:rPr>
      </w:pPr>
      <w:smartTag w:uri="urn:schemas-microsoft-com:office:smarttags" w:element="place">
        <w:smartTag w:uri="urn:schemas-microsoft-com:office:smarttags" w:element="City">
          <w:r>
            <w:rPr>
              <w:color w:val="000000"/>
              <w:sz w:val="24"/>
            </w:rPr>
            <w:t>Adrian</w:t>
          </w:r>
        </w:smartTag>
      </w:smartTag>
      <w:r>
        <w:rPr>
          <w:color w:val="000000"/>
          <w:sz w:val="24"/>
        </w:rPr>
        <w:t xml:space="preserve">’s father </w:t>
      </w:r>
      <w:smartTag w:uri="urn:schemas-microsoft-com:office:smarttags" w:element="PersonName">
        <w:r>
          <w:rPr>
            <w:color w:val="000000"/>
            <w:sz w:val="24"/>
          </w:rPr>
          <w:t>is</w:t>
        </w:r>
      </w:smartTag>
      <w:r>
        <w:rPr>
          <w:color w:val="000000"/>
          <w:sz w:val="24"/>
        </w:rPr>
        <w:t xml:space="preserve"> seeking AIC </w:t>
      </w:r>
      <w:r w:rsidR="00DC32C4">
        <w:rPr>
          <w:color w:val="000000"/>
          <w:sz w:val="24"/>
        </w:rPr>
        <w:t xml:space="preserve">Scheme allowances </w:t>
      </w:r>
      <w:r>
        <w:rPr>
          <w:color w:val="000000"/>
          <w:sz w:val="24"/>
        </w:rPr>
        <w:t xml:space="preserve">for </w:t>
      </w:r>
      <w:r w:rsidR="00DF12DC">
        <w:rPr>
          <w:color w:val="000000"/>
          <w:sz w:val="24"/>
        </w:rPr>
        <w:t>200</w:t>
      </w:r>
      <w:r w:rsidR="00A76F92">
        <w:rPr>
          <w:color w:val="000000"/>
          <w:sz w:val="24"/>
        </w:rPr>
        <w:t>7</w:t>
      </w:r>
      <w:r>
        <w:rPr>
          <w:color w:val="000000"/>
          <w:sz w:val="24"/>
        </w:rPr>
        <w:t>. H</w:t>
      </w:r>
      <w:smartTag w:uri="urn:schemas-microsoft-com:office:smarttags" w:element="PersonName">
        <w:r>
          <w:rPr>
            <w:color w:val="000000"/>
            <w:sz w:val="24"/>
          </w:rPr>
          <w:t>is</w:t>
        </w:r>
      </w:smartTag>
      <w:r>
        <w:rPr>
          <w:color w:val="000000"/>
          <w:sz w:val="24"/>
        </w:rPr>
        <w:t xml:space="preserve"> father’s entitlement </w:t>
      </w:r>
      <w:smartTag w:uri="urn:schemas-microsoft-com:office:smarttags" w:element="PersonName">
        <w:r>
          <w:rPr>
            <w:color w:val="000000"/>
            <w:sz w:val="24"/>
          </w:rPr>
          <w:t>is</w:t>
        </w:r>
      </w:smartTag>
      <w:r>
        <w:rPr>
          <w:color w:val="000000"/>
          <w:sz w:val="24"/>
        </w:rPr>
        <w:t xml:space="preserve"> assessed on the bas</w:t>
      </w:r>
      <w:smartTag w:uri="urn:schemas-microsoft-com:office:smarttags" w:element="PersonName">
        <w:r>
          <w:rPr>
            <w:color w:val="000000"/>
            <w:sz w:val="24"/>
          </w:rPr>
          <w:t>is</w:t>
        </w:r>
      </w:smartTag>
      <w:r>
        <w:rPr>
          <w:color w:val="000000"/>
          <w:sz w:val="24"/>
        </w:rPr>
        <w:t xml:space="preserve"> of parental income of $</w:t>
      </w:r>
      <w:r w:rsidR="00DF12DC">
        <w:rPr>
          <w:color w:val="000000"/>
          <w:sz w:val="24"/>
        </w:rPr>
        <w:t>17,000</w:t>
      </w:r>
      <w:r>
        <w:rPr>
          <w:color w:val="000000"/>
          <w:sz w:val="24"/>
        </w:rPr>
        <w:t xml:space="preserve"> for the </w:t>
      </w:r>
      <w:r w:rsidR="00DF12DC">
        <w:rPr>
          <w:color w:val="000000"/>
          <w:sz w:val="24"/>
        </w:rPr>
        <w:t>200</w:t>
      </w:r>
      <w:r w:rsidR="00A76F92">
        <w:rPr>
          <w:color w:val="000000"/>
          <w:sz w:val="24"/>
        </w:rPr>
        <w:t>5</w:t>
      </w:r>
      <w:r w:rsidR="00DF12DC">
        <w:rPr>
          <w:color w:val="000000"/>
          <w:sz w:val="24"/>
        </w:rPr>
        <w:t>/0</w:t>
      </w:r>
      <w:r w:rsidR="00A76F92">
        <w:rPr>
          <w:color w:val="000000"/>
          <w:sz w:val="24"/>
        </w:rPr>
        <w:t>6</w:t>
      </w:r>
      <w:r>
        <w:rPr>
          <w:color w:val="000000"/>
          <w:sz w:val="24"/>
        </w:rPr>
        <w:t xml:space="preserve"> </w:t>
      </w:r>
      <w:r w:rsidR="009B0027" w:rsidRPr="009B0027">
        <w:rPr>
          <w:b/>
          <w:color w:val="000000"/>
          <w:sz w:val="24"/>
        </w:rPr>
        <w:t>tax year</w:t>
      </w:r>
      <w:r w:rsidRPr="006617E2">
        <w:rPr>
          <w:b/>
          <w:color w:val="000000"/>
          <w:sz w:val="24"/>
        </w:rPr>
        <w:t>s</w:t>
      </w:r>
      <w:r>
        <w:rPr>
          <w:color w:val="000000"/>
          <w:sz w:val="24"/>
        </w:rPr>
        <w:t>. Subsequently h</w:t>
      </w:r>
      <w:smartTag w:uri="urn:schemas-microsoft-com:office:smarttags" w:element="PersonName">
        <w:r>
          <w:rPr>
            <w:color w:val="000000"/>
            <w:sz w:val="24"/>
          </w:rPr>
          <w:t>is</w:t>
        </w:r>
      </w:smartTag>
      <w:r>
        <w:rPr>
          <w:color w:val="000000"/>
          <w:sz w:val="24"/>
        </w:rPr>
        <w:t xml:space="preserve"> </w:t>
      </w:r>
      <w:r w:rsidR="006469D6" w:rsidRPr="006469D6">
        <w:rPr>
          <w:b/>
          <w:color w:val="000000"/>
          <w:sz w:val="24"/>
        </w:rPr>
        <w:t>parent</w:t>
      </w:r>
      <w:r w:rsidRPr="006617E2">
        <w:rPr>
          <w:b/>
          <w:color w:val="000000"/>
          <w:sz w:val="24"/>
        </w:rPr>
        <w:t>’s</w:t>
      </w:r>
      <w:r>
        <w:rPr>
          <w:color w:val="000000"/>
          <w:sz w:val="24"/>
        </w:rPr>
        <w:t xml:space="preserve"> income increases to $</w:t>
      </w:r>
      <w:r w:rsidR="00DF12DC">
        <w:rPr>
          <w:color w:val="000000"/>
          <w:sz w:val="24"/>
        </w:rPr>
        <w:t>32,000</w:t>
      </w:r>
      <w:r>
        <w:rPr>
          <w:color w:val="000000"/>
          <w:sz w:val="24"/>
        </w:rPr>
        <w:t xml:space="preserve"> in the </w:t>
      </w:r>
      <w:r w:rsidR="00DF12DC">
        <w:rPr>
          <w:color w:val="000000"/>
          <w:sz w:val="24"/>
        </w:rPr>
        <w:t>200</w:t>
      </w:r>
      <w:r w:rsidR="00A76F92">
        <w:rPr>
          <w:color w:val="000000"/>
          <w:sz w:val="24"/>
        </w:rPr>
        <w:t>6</w:t>
      </w:r>
      <w:r w:rsidR="00DF12DC">
        <w:rPr>
          <w:color w:val="000000"/>
          <w:sz w:val="24"/>
        </w:rPr>
        <w:t>/200</w:t>
      </w:r>
      <w:r w:rsidR="00A76F92">
        <w:rPr>
          <w:color w:val="000000"/>
          <w:sz w:val="24"/>
        </w:rPr>
        <w:t>7</w:t>
      </w:r>
      <w:r>
        <w:rPr>
          <w:color w:val="000000"/>
          <w:sz w:val="24"/>
        </w:rPr>
        <w:t xml:space="preserve"> </w:t>
      </w:r>
      <w:r w:rsidR="009B0027" w:rsidRPr="00ED65EC">
        <w:rPr>
          <w:color w:val="000000"/>
          <w:sz w:val="24"/>
        </w:rPr>
        <w:t>tax year</w:t>
      </w:r>
      <w:r w:rsidRPr="00ED65EC">
        <w:rPr>
          <w:color w:val="000000"/>
          <w:sz w:val="24"/>
        </w:rPr>
        <w:t>s</w:t>
      </w:r>
      <w:r>
        <w:rPr>
          <w:color w:val="000000"/>
          <w:sz w:val="24"/>
        </w:rPr>
        <w:t xml:space="preserve">. Reverse current income does not apply as the current income </w:t>
      </w:r>
      <w:smartTag w:uri="urn:schemas-microsoft-com:office:smarttags" w:element="PersonName">
        <w:r>
          <w:rPr>
            <w:color w:val="000000"/>
            <w:sz w:val="24"/>
          </w:rPr>
          <w:t>is</w:t>
        </w:r>
      </w:smartTag>
      <w:r>
        <w:rPr>
          <w:color w:val="000000"/>
          <w:sz w:val="24"/>
        </w:rPr>
        <w:t xml:space="preserve"> not </w:t>
      </w:r>
      <w:r w:rsidR="00F3036F">
        <w:rPr>
          <w:color w:val="000000"/>
          <w:sz w:val="24"/>
        </w:rPr>
        <w:t xml:space="preserve">more than </w:t>
      </w:r>
      <w:r>
        <w:rPr>
          <w:color w:val="000000"/>
          <w:sz w:val="24"/>
        </w:rPr>
        <w:t>25% higher than the parental income test threshold of $</w:t>
      </w:r>
      <w:r w:rsidR="00DF12DC">
        <w:rPr>
          <w:color w:val="000000"/>
          <w:sz w:val="24"/>
        </w:rPr>
        <w:t>29,550</w:t>
      </w:r>
      <w:r>
        <w:rPr>
          <w:color w:val="000000"/>
          <w:sz w:val="24"/>
        </w:rPr>
        <w:t>.</w:t>
      </w:r>
    </w:p>
    <w:p w:rsidR="009F3395" w:rsidRDefault="009F3395" w:rsidP="00AD7057">
      <w:pPr>
        <w:jc w:val="both"/>
        <w:rPr>
          <w:b/>
          <w:bCs/>
          <w:color w:val="000000"/>
          <w:sz w:val="24"/>
          <w:szCs w:val="23"/>
        </w:rPr>
      </w:pPr>
    </w:p>
    <w:p w:rsidR="009F3395" w:rsidRDefault="009F3395" w:rsidP="00AD7057">
      <w:pPr>
        <w:rPr>
          <w:b/>
          <w:bCs/>
          <w:color w:val="000000"/>
          <w:sz w:val="24"/>
          <w:szCs w:val="23"/>
        </w:rPr>
      </w:pPr>
      <w:r>
        <w:rPr>
          <w:b/>
          <w:bCs/>
          <w:color w:val="000000"/>
          <w:sz w:val="24"/>
          <w:szCs w:val="23"/>
        </w:rPr>
        <w:t>Example 2</w:t>
      </w:r>
    </w:p>
    <w:p w:rsidR="009F3395" w:rsidRPr="00ED65EC" w:rsidRDefault="009F3395" w:rsidP="00AD7057">
      <w:pPr>
        <w:pStyle w:val="BodyTextIndent"/>
        <w:ind w:left="0"/>
        <w:jc w:val="left"/>
      </w:pPr>
      <w:r>
        <w:t xml:space="preserve">In </w:t>
      </w:r>
      <w:r w:rsidR="00DF12DC">
        <w:t>2006</w:t>
      </w:r>
      <w:r>
        <w:t xml:space="preserve"> Mr Bushell, a sole </w:t>
      </w:r>
      <w:r w:rsidR="00D4635F">
        <w:t xml:space="preserve">Parent </w:t>
      </w:r>
      <w:smartTag w:uri="urn:schemas-microsoft-com:office:smarttags" w:element="PersonName">
        <w:r w:rsidRPr="00ED65EC">
          <w:t>is</w:t>
        </w:r>
      </w:smartTag>
      <w:r w:rsidRPr="00ED65EC">
        <w:t xml:space="preserve"> receiving maximum Additional Boarding Allowance in respect of h</w:t>
      </w:r>
      <w:smartTag w:uri="urn:schemas-microsoft-com:office:smarttags" w:element="PersonName">
        <w:r w:rsidRPr="00ED65EC">
          <w:t>is</w:t>
        </w:r>
      </w:smartTag>
      <w:r w:rsidRPr="00ED65EC">
        <w:t xml:space="preserve"> daughter Maxine on the bas</w:t>
      </w:r>
      <w:smartTag w:uri="urn:schemas-microsoft-com:office:smarttags" w:element="PersonName">
        <w:r w:rsidRPr="00ED65EC">
          <w:t>is</w:t>
        </w:r>
      </w:smartTag>
      <w:r w:rsidRPr="00ED65EC">
        <w:t xml:space="preserve"> of h</w:t>
      </w:r>
      <w:smartTag w:uri="urn:schemas-microsoft-com:office:smarttags" w:element="PersonName">
        <w:r w:rsidRPr="00ED65EC">
          <w:t>is</w:t>
        </w:r>
      </w:smartTag>
      <w:r w:rsidRPr="00ED65EC">
        <w:t xml:space="preserve"> </w:t>
      </w:r>
      <w:r w:rsidR="00DF12DC">
        <w:t>2004/05</w:t>
      </w:r>
      <w:r w:rsidRPr="00ED65EC">
        <w:t xml:space="preserve"> income. During the </w:t>
      </w:r>
      <w:r w:rsidR="00DF12DC">
        <w:t>2005/06</w:t>
      </w:r>
      <w:r w:rsidRPr="00ED65EC">
        <w:t xml:space="preserve"> </w:t>
      </w:r>
      <w:r w:rsidR="009B0027" w:rsidRPr="00ED65EC">
        <w:t>tax year</w:t>
      </w:r>
      <w:r w:rsidRPr="00ED65EC">
        <w:t xml:space="preserve">s Mr Bushell works on a very important project that requires him to work substantial amounts of overtime. Mr Bushell resigns on 20 May and receives a substantial lump sum termination payment </w:t>
      </w:r>
      <w:r w:rsidR="0042678C" w:rsidRPr="00ED65EC">
        <w:t>that</w:t>
      </w:r>
      <w:r w:rsidRPr="00ED65EC">
        <w:t xml:space="preserve"> </w:t>
      </w:r>
      <w:smartTag w:uri="urn:schemas-microsoft-com:office:smarttags" w:element="PersonName">
        <w:r w:rsidRPr="00ED65EC">
          <w:t>is</w:t>
        </w:r>
      </w:smartTag>
      <w:r w:rsidRPr="00ED65EC">
        <w:t xml:space="preserve"> taxable.</w:t>
      </w:r>
    </w:p>
    <w:p w:rsidR="009F3395" w:rsidRPr="00ED65EC" w:rsidRDefault="009F3395" w:rsidP="00AD7057">
      <w:pPr>
        <w:rPr>
          <w:color w:val="000000"/>
          <w:sz w:val="24"/>
        </w:rPr>
      </w:pPr>
    </w:p>
    <w:p w:rsidR="009F3395" w:rsidRPr="00ED65EC" w:rsidRDefault="009F3395" w:rsidP="00AD7057">
      <w:pPr>
        <w:rPr>
          <w:color w:val="000000"/>
          <w:sz w:val="24"/>
        </w:rPr>
      </w:pPr>
      <w:r w:rsidRPr="00ED65EC">
        <w:rPr>
          <w:color w:val="000000"/>
          <w:sz w:val="24"/>
        </w:rPr>
        <w:t xml:space="preserve">As Mr Bushell’s </w:t>
      </w:r>
      <w:r w:rsidR="00DF12DC">
        <w:rPr>
          <w:color w:val="000000"/>
          <w:sz w:val="24"/>
        </w:rPr>
        <w:t>2005/06</w:t>
      </w:r>
      <w:r w:rsidRPr="00ED65EC">
        <w:rPr>
          <w:color w:val="000000"/>
          <w:sz w:val="24"/>
        </w:rPr>
        <w:t xml:space="preserve"> income </w:t>
      </w:r>
      <w:smartTag w:uri="urn:schemas-microsoft-com:office:smarttags" w:element="PersonName">
        <w:r w:rsidRPr="00ED65EC">
          <w:rPr>
            <w:color w:val="000000"/>
            <w:sz w:val="24"/>
          </w:rPr>
          <w:t>is</w:t>
        </w:r>
      </w:smartTag>
      <w:r w:rsidRPr="00ED65EC">
        <w:rPr>
          <w:color w:val="000000"/>
          <w:sz w:val="24"/>
        </w:rPr>
        <w:t xml:space="preserve"> more than 25% higher than in </w:t>
      </w:r>
      <w:r w:rsidR="00DF12DC">
        <w:rPr>
          <w:color w:val="000000"/>
          <w:sz w:val="24"/>
        </w:rPr>
        <w:t>2004/05</w:t>
      </w:r>
      <w:r w:rsidRPr="00ED65EC">
        <w:rPr>
          <w:color w:val="000000"/>
          <w:sz w:val="24"/>
        </w:rPr>
        <w:t xml:space="preserve"> h</w:t>
      </w:r>
      <w:smartTag w:uri="urn:schemas-microsoft-com:office:smarttags" w:element="PersonName">
        <w:r w:rsidRPr="00ED65EC">
          <w:rPr>
            <w:color w:val="000000"/>
            <w:sz w:val="24"/>
          </w:rPr>
          <w:t>is</w:t>
        </w:r>
      </w:smartTag>
      <w:r w:rsidRPr="00ED65EC">
        <w:rPr>
          <w:color w:val="000000"/>
          <w:sz w:val="24"/>
        </w:rPr>
        <w:t xml:space="preserve"> entitlement must be reassessed using the </w:t>
      </w:r>
      <w:r w:rsidR="00DF12DC">
        <w:rPr>
          <w:color w:val="000000"/>
          <w:sz w:val="24"/>
        </w:rPr>
        <w:t>2005/06</w:t>
      </w:r>
      <w:r w:rsidRPr="00ED65EC">
        <w:rPr>
          <w:color w:val="000000"/>
          <w:sz w:val="24"/>
        </w:rPr>
        <w:t xml:space="preserve"> </w:t>
      </w:r>
      <w:r w:rsidR="009B0027" w:rsidRPr="00ED65EC">
        <w:rPr>
          <w:color w:val="000000"/>
          <w:sz w:val="24"/>
        </w:rPr>
        <w:t>tax year</w:t>
      </w:r>
      <w:r w:rsidRPr="00ED65EC">
        <w:rPr>
          <w:color w:val="000000"/>
          <w:sz w:val="24"/>
        </w:rPr>
        <w:t xml:space="preserve"> figure. Th</w:t>
      </w:r>
      <w:smartTag w:uri="urn:schemas-microsoft-com:office:smarttags" w:element="PersonName">
        <w:r w:rsidRPr="00ED65EC">
          <w:rPr>
            <w:color w:val="000000"/>
            <w:sz w:val="24"/>
          </w:rPr>
          <w:t>is</w:t>
        </w:r>
      </w:smartTag>
      <w:r w:rsidRPr="00ED65EC">
        <w:rPr>
          <w:color w:val="000000"/>
          <w:sz w:val="24"/>
        </w:rPr>
        <w:t xml:space="preserve"> increased income leaves Mr Bushell eligible for only the Basic Boarding Allowance from 1 October </w:t>
      </w:r>
      <w:r w:rsidR="00DF12DC">
        <w:rPr>
          <w:color w:val="000000"/>
          <w:sz w:val="24"/>
        </w:rPr>
        <w:t>2006</w:t>
      </w:r>
      <w:r w:rsidRPr="00ED65EC">
        <w:rPr>
          <w:color w:val="000000"/>
          <w:sz w:val="24"/>
        </w:rPr>
        <w:t>.</w:t>
      </w:r>
    </w:p>
    <w:p w:rsidR="009F3395" w:rsidRPr="00ED65EC" w:rsidRDefault="009F3395" w:rsidP="00AD7057">
      <w:pPr>
        <w:rPr>
          <w:color w:val="000000"/>
          <w:sz w:val="24"/>
        </w:rPr>
      </w:pPr>
    </w:p>
    <w:p w:rsidR="009F3395" w:rsidRDefault="009F3395" w:rsidP="00AD7057">
      <w:pPr>
        <w:rPr>
          <w:color w:val="000000"/>
          <w:sz w:val="24"/>
        </w:rPr>
      </w:pPr>
      <w:r w:rsidRPr="00ED65EC">
        <w:rPr>
          <w:color w:val="000000"/>
          <w:sz w:val="24"/>
        </w:rPr>
        <w:t xml:space="preserve">Mr Bushell finds </w:t>
      </w:r>
      <w:proofErr w:type="gramStart"/>
      <w:r w:rsidRPr="00ED65EC">
        <w:rPr>
          <w:color w:val="000000"/>
          <w:sz w:val="24"/>
        </w:rPr>
        <w:t>himself</w:t>
      </w:r>
      <w:proofErr w:type="gramEnd"/>
      <w:r w:rsidRPr="00ED65EC">
        <w:rPr>
          <w:color w:val="000000"/>
          <w:sz w:val="24"/>
        </w:rPr>
        <w:t xml:space="preserve"> unable to obtain new employment and expects to have a substantially lower taxable income for the </w:t>
      </w:r>
      <w:r w:rsidR="00DF12DC">
        <w:rPr>
          <w:color w:val="000000"/>
          <w:sz w:val="24"/>
        </w:rPr>
        <w:t>2006/07</w:t>
      </w:r>
      <w:r w:rsidRPr="00ED65EC">
        <w:rPr>
          <w:color w:val="000000"/>
          <w:sz w:val="24"/>
        </w:rPr>
        <w:t xml:space="preserve"> </w:t>
      </w:r>
      <w:r w:rsidR="009B0027" w:rsidRPr="00ED65EC">
        <w:rPr>
          <w:color w:val="000000"/>
          <w:sz w:val="24"/>
        </w:rPr>
        <w:t>tax year</w:t>
      </w:r>
      <w:r w:rsidRPr="00ED65EC">
        <w:rPr>
          <w:color w:val="000000"/>
          <w:sz w:val="24"/>
        </w:rPr>
        <w:t>. Th</w:t>
      </w:r>
      <w:smartTag w:uri="urn:schemas-microsoft-com:office:smarttags" w:element="PersonName">
        <w:r w:rsidRPr="00ED65EC">
          <w:rPr>
            <w:color w:val="000000"/>
            <w:sz w:val="24"/>
          </w:rPr>
          <w:t>is</w:t>
        </w:r>
      </w:smartTag>
      <w:r w:rsidRPr="00ED65EC">
        <w:rPr>
          <w:color w:val="000000"/>
          <w:sz w:val="24"/>
        </w:rPr>
        <w:t xml:space="preserve"> lower income cannot be considered however, as there </w:t>
      </w:r>
      <w:smartTag w:uri="urn:schemas-microsoft-com:office:smarttags" w:element="PersonName">
        <w:r w:rsidRPr="00ED65EC">
          <w:rPr>
            <w:color w:val="000000"/>
            <w:sz w:val="24"/>
          </w:rPr>
          <w:t>is</w:t>
        </w:r>
      </w:smartTag>
      <w:r w:rsidRPr="00ED65EC">
        <w:rPr>
          <w:color w:val="000000"/>
          <w:sz w:val="24"/>
        </w:rPr>
        <w:t xml:space="preserve"> no prov</w:t>
      </w:r>
      <w:smartTag w:uri="urn:schemas-microsoft-com:office:smarttags" w:element="PersonName">
        <w:r w:rsidRPr="00ED65EC">
          <w:rPr>
            <w:color w:val="000000"/>
            <w:sz w:val="24"/>
          </w:rPr>
          <w:t>is</w:t>
        </w:r>
      </w:smartTag>
      <w:r w:rsidRPr="00ED65EC">
        <w:rPr>
          <w:color w:val="000000"/>
          <w:sz w:val="24"/>
        </w:rPr>
        <w:t xml:space="preserve">ion for income after the </w:t>
      </w:r>
      <w:r w:rsidR="00DF12DC">
        <w:rPr>
          <w:color w:val="000000"/>
          <w:sz w:val="24"/>
        </w:rPr>
        <w:t>2005/06</w:t>
      </w:r>
      <w:r w:rsidRPr="00ED65EC">
        <w:rPr>
          <w:color w:val="000000"/>
          <w:sz w:val="24"/>
        </w:rPr>
        <w:t xml:space="preserve"> </w:t>
      </w:r>
      <w:r w:rsidR="009B0027" w:rsidRPr="00ED65EC">
        <w:rPr>
          <w:color w:val="000000"/>
          <w:sz w:val="24"/>
        </w:rPr>
        <w:t>tax year</w:t>
      </w:r>
      <w:r w:rsidRPr="00ED65EC">
        <w:rPr>
          <w:color w:val="000000"/>
          <w:sz w:val="24"/>
        </w:rPr>
        <w:t>s to be taken into account</w:t>
      </w:r>
      <w:r>
        <w:rPr>
          <w:color w:val="000000"/>
          <w:sz w:val="24"/>
        </w:rPr>
        <w:t>.</w:t>
      </w:r>
    </w:p>
    <w:p w:rsidR="009F3395" w:rsidRDefault="009F3395" w:rsidP="00AD7057">
      <w:pPr>
        <w:rPr>
          <w:color w:val="000000"/>
          <w:sz w:val="24"/>
        </w:rPr>
      </w:pPr>
    </w:p>
    <w:p w:rsidR="009F3395" w:rsidRDefault="009F3395" w:rsidP="00AD7057">
      <w:pPr>
        <w:rPr>
          <w:color w:val="000000"/>
          <w:sz w:val="24"/>
        </w:rPr>
      </w:pPr>
      <w:r>
        <w:rPr>
          <w:color w:val="000000"/>
          <w:sz w:val="24"/>
        </w:rPr>
        <w:t xml:space="preserve">Mr Bushell receives a </w:t>
      </w:r>
      <w:r w:rsidR="001563EB">
        <w:rPr>
          <w:color w:val="000000"/>
          <w:sz w:val="24"/>
        </w:rPr>
        <w:t>Low income Card</w:t>
      </w:r>
      <w:r>
        <w:rPr>
          <w:color w:val="000000"/>
          <w:sz w:val="24"/>
        </w:rPr>
        <w:t xml:space="preserve"> from 11 September and special assessment applies. From th</w:t>
      </w:r>
      <w:smartTag w:uri="urn:schemas-microsoft-com:office:smarttags" w:element="PersonName">
        <w:r>
          <w:rPr>
            <w:color w:val="000000"/>
            <w:sz w:val="24"/>
          </w:rPr>
          <w:t>is</w:t>
        </w:r>
      </w:smartTag>
      <w:r>
        <w:rPr>
          <w:color w:val="000000"/>
          <w:sz w:val="24"/>
        </w:rPr>
        <w:t xml:space="preserve"> date he </w:t>
      </w:r>
      <w:smartTag w:uri="urn:schemas-microsoft-com:office:smarttags" w:element="PersonName">
        <w:r>
          <w:rPr>
            <w:color w:val="000000"/>
            <w:sz w:val="24"/>
          </w:rPr>
          <w:t>is</w:t>
        </w:r>
      </w:smartTag>
      <w:r>
        <w:rPr>
          <w:color w:val="000000"/>
          <w:sz w:val="24"/>
        </w:rPr>
        <w:t xml:space="preserve"> therefore eligible for maximum Additional Boarding Allowance again.</w:t>
      </w:r>
    </w:p>
    <w:p w:rsidR="00187B4C" w:rsidRPr="004E7739" w:rsidRDefault="009F3395" w:rsidP="004E7739">
      <w:pPr>
        <w:pStyle w:val="Heading2"/>
        <w:rPr>
          <w:rFonts w:ascii="Times New Roman" w:hAnsi="Times New Roman"/>
          <w:color w:val="000000"/>
          <w:sz w:val="28"/>
        </w:rPr>
      </w:pPr>
      <w:r>
        <w:rPr>
          <w:rFonts w:eastAsia="Times New Roman"/>
          <w:szCs w:val="20"/>
        </w:rPr>
        <w:br w:type="page"/>
      </w:r>
      <w:bookmarkStart w:id="792" w:name="_Toc153097563"/>
      <w:r w:rsidRPr="004E7739">
        <w:rPr>
          <w:rFonts w:ascii="Times New Roman" w:hAnsi="Times New Roman"/>
          <w:color w:val="000000"/>
          <w:sz w:val="28"/>
        </w:rPr>
        <w:lastRenderedPageBreak/>
        <w:t xml:space="preserve">6.8 Current AIC </w:t>
      </w:r>
      <w:r w:rsidR="00DC32C4" w:rsidRPr="004E7739">
        <w:rPr>
          <w:rFonts w:ascii="Times New Roman" w:hAnsi="Times New Roman"/>
          <w:color w:val="000000"/>
          <w:sz w:val="28"/>
        </w:rPr>
        <w:t xml:space="preserve">Scheme </w:t>
      </w:r>
      <w:r w:rsidRPr="004E7739">
        <w:rPr>
          <w:rFonts w:ascii="Times New Roman" w:hAnsi="Times New Roman"/>
          <w:color w:val="000000"/>
          <w:sz w:val="28"/>
        </w:rPr>
        <w:t>Income Limits</w:t>
      </w:r>
      <w:bookmarkEnd w:id="792"/>
    </w:p>
    <w:p w:rsidR="00AD7057" w:rsidRDefault="00AD7057" w:rsidP="00AD7057">
      <w:pPr>
        <w:pStyle w:val="NormalWeb"/>
        <w:rPr>
          <w:rFonts w:ascii="Times New Roman" w:hAnsi="Times New Roman"/>
          <w:b/>
        </w:rPr>
      </w:pPr>
      <w:bookmarkStart w:id="793" w:name="_Toc89148476"/>
      <w:bookmarkStart w:id="794" w:name="_Toc90958389"/>
    </w:p>
    <w:p w:rsidR="00187B4C" w:rsidRPr="00BE530A" w:rsidRDefault="00187B4C" w:rsidP="00AD7057">
      <w:pPr>
        <w:pStyle w:val="NormalWeb"/>
        <w:rPr>
          <w:rFonts w:ascii="Times New Roman" w:hAnsi="Times New Roman"/>
          <w:b/>
        </w:rPr>
      </w:pPr>
      <w:r w:rsidRPr="00BE530A">
        <w:rPr>
          <w:rFonts w:ascii="Times New Roman" w:hAnsi="Times New Roman"/>
          <w:b/>
        </w:rPr>
        <w:t>Introduction</w:t>
      </w:r>
      <w:bookmarkEnd w:id="793"/>
      <w:bookmarkEnd w:id="794"/>
    </w:p>
    <w:p w:rsidR="00187B4C" w:rsidRPr="00BE530A" w:rsidRDefault="00187B4C" w:rsidP="00AD7057">
      <w:pPr>
        <w:pStyle w:val="NormalWeb"/>
        <w:rPr>
          <w:rFonts w:ascii="Times New Roman" w:hAnsi="Times New Roman"/>
        </w:rPr>
      </w:pPr>
      <w:bookmarkStart w:id="795" w:name="_Toc89148477"/>
      <w:bookmarkStart w:id="796" w:name="_Toc90958390"/>
      <w:r w:rsidRPr="00BE530A">
        <w:rPr>
          <w:rFonts w:ascii="Times New Roman" w:hAnsi="Times New Roman"/>
        </w:rPr>
        <w:t>Th</w:t>
      </w:r>
      <w:smartTag w:uri="urn:schemas-microsoft-com:office:smarttags" w:element="PersonName">
        <w:r w:rsidRPr="00BE530A">
          <w:rPr>
            <w:rFonts w:ascii="Times New Roman" w:hAnsi="Times New Roman"/>
          </w:rPr>
          <w:t>is</w:t>
        </w:r>
      </w:smartTag>
      <w:r w:rsidRPr="00BE530A">
        <w:rPr>
          <w:rFonts w:ascii="Times New Roman" w:hAnsi="Times New Roman"/>
        </w:rPr>
        <w:t xml:space="preserve"> </w:t>
      </w:r>
      <w:r w:rsidR="00614994" w:rsidRPr="00BE530A">
        <w:rPr>
          <w:rFonts w:ascii="Times New Roman" w:hAnsi="Times New Roman"/>
        </w:rPr>
        <w:t>Part</w:t>
      </w:r>
      <w:r w:rsidRPr="00BE530A">
        <w:rPr>
          <w:rFonts w:ascii="Times New Roman" w:hAnsi="Times New Roman"/>
        </w:rPr>
        <w:t xml:space="preserve"> outlines the </w:t>
      </w:r>
      <w:r w:rsidR="007A19CE" w:rsidRPr="00BE530A">
        <w:rPr>
          <w:rFonts w:ascii="Times New Roman" w:hAnsi="Times New Roman"/>
        </w:rPr>
        <w:t xml:space="preserve">current AIC </w:t>
      </w:r>
      <w:r w:rsidR="00DC32C4">
        <w:rPr>
          <w:rFonts w:ascii="Times New Roman" w:hAnsi="Times New Roman"/>
        </w:rPr>
        <w:t xml:space="preserve">Scheme </w:t>
      </w:r>
      <w:r w:rsidR="007A19CE" w:rsidRPr="00BE530A">
        <w:rPr>
          <w:rFonts w:ascii="Times New Roman" w:hAnsi="Times New Roman"/>
        </w:rPr>
        <w:t>income limits and interest rates used</w:t>
      </w:r>
      <w:r w:rsidRPr="00BE530A">
        <w:rPr>
          <w:rFonts w:ascii="Times New Roman" w:hAnsi="Times New Roman"/>
        </w:rPr>
        <w:t xml:space="preserve"> in the Parental Income Test for calculation of the Additional Boarding Allowance.</w:t>
      </w:r>
      <w:bookmarkEnd w:id="795"/>
      <w:bookmarkEnd w:id="796"/>
    </w:p>
    <w:p w:rsidR="009F3395" w:rsidRDefault="00F03DCB" w:rsidP="00AD7057">
      <w:pPr>
        <w:numPr>
          <w:ilvl w:val="0"/>
          <w:numId w:val="157"/>
        </w:numPr>
        <w:tabs>
          <w:tab w:val="clear" w:pos="720"/>
          <w:tab w:val="num" w:pos="600"/>
        </w:tabs>
        <w:ind w:left="600" w:hanging="300"/>
        <w:rPr>
          <w:color w:val="000000"/>
          <w:sz w:val="24"/>
        </w:rPr>
      </w:pPr>
      <w:hyperlink w:anchor="_6.8.1_Parental_Income_Free Area" w:history="1">
        <w:r w:rsidR="009F3395" w:rsidRPr="00F03DCB">
          <w:rPr>
            <w:rStyle w:val="Hyperlink"/>
            <w:sz w:val="24"/>
          </w:rPr>
          <w:t>6.8.1</w:t>
        </w:r>
      </w:hyperlink>
      <w:r w:rsidR="009F3395">
        <w:rPr>
          <w:color w:val="000000"/>
          <w:sz w:val="24"/>
        </w:rPr>
        <w:t xml:space="preserve"> </w:t>
      </w:r>
      <w:r w:rsidR="001304B1">
        <w:rPr>
          <w:color w:val="000000"/>
          <w:sz w:val="24"/>
        </w:rPr>
        <w:t xml:space="preserve"> </w:t>
      </w:r>
      <w:r w:rsidR="009F3395">
        <w:rPr>
          <w:color w:val="000000"/>
          <w:sz w:val="24"/>
        </w:rPr>
        <w:t>Parental Income Free Area</w:t>
      </w:r>
    </w:p>
    <w:p w:rsidR="009F3395" w:rsidRDefault="00F03DCB" w:rsidP="00AD7057">
      <w:pPr>
        <w:numPr>
          <w:ilvl w:val="0"/>
          <w:numId w:val="157"/>
        </w:numPr>
        <w:tabs>
          <w:tab w:val="clear" w:pos="720"/>
          <w:tab w:val="num" w:pos="600"/>
        </w:tabs>
        <w:ind w:left="600" w:hanging="300"/>
        <w:rPr>
          <w:color w:val="000000"/>
          <w:sz w:val="24"/>
        </w:rPr>
      </w:pPr>
      <w:hyperlink w:anchor="_6.8.2_Upper_income_limit" w:history="1">
        <w:r w:rsidR="009F3395" w:rsidRPr="00F03DCB">
          <w:rPr>
            <w:rStyle w:val="Hyperlink"/>
            <w:sz w:val="24"/>
          </w:rPr>
          <w:t>6.8.2</w:t>
        </w:r>
      </w:hyperlink>
      <w:r w:rsidR="009F3395">
        <w:rPr>
          <w:color w:val="000000"/>
          <w:sz w:val="24"/>
        </w:rPr>
        <w:t xml:space="preserve"> </w:t>
      </w:r>
      <w:r w:rsidR="001304B1">
        <w:rPr>
          <w:color w:val="000000"/>
          <w:sz w:val="24"/>
        </w:rPr>
        <w:t xml:space="preserve"> </w:t>
      </w:r>
      <w:r w:rsidR="009F3395">
        <w:rPr>
          <w:color w:val="000000"/>
          <w:sz w:val="24"/>
        </w:rPr>
        <w:t>Upper income limit</w:t>
      </w:r>
    </w:p>
    <w:p w:rsidR="009F3395" w:rsidRDefault="009F3395" w:rsidP="00AD7057">
      <w:pPr>
        <w:rPr>
          <w:color w:val="000000"/>
          <w:sz w:val="24"/>
        </w:rPr>
      </w:pP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bookmarkStart w:id="797" w:name="_6.8.1_Parental_Income_Free Area"/>
      <w:bookmarkStart w:id="798" w:name="_6.8.1_Parental_Income"/>
      <w:bookmarkStart w:id="799" w:name="_Toc153097564"/>
      <w:bookmarkEnd w:id="797"/>
      <w:bookmarkEnd w:id="798"/>
      <w:r>
        <w:rPr>
          <w:rFonts w:ascii="Times New Roman" w:hAnsi="Times New Roman" w:cs="Times New Roman"/>
          <w:color w:val="000000"/>
          <w:sz w:val="24"/>
          <w:szCs w:val="32"/>
        </w:rPr>
        <w:t>6.8.1 Parental Income Free Area</w:t>
      </w:r>
      <w:bookmarkEnd w:id="799"/>
    </w:p>
    <w:p w:rsidR="009F3395" w:rsidRDefault="009F3395" w:rsidP="00AD7057">
      <w:pPr>
        <w:pStyle w:val="Heading3"/>
        <w:spacing w:before="0" w:beforeAutospacing="0" w:after="0" w:afterAutospacing="0"/>
        <w:rPr>
          <w:rFonts w:ascii="Times New Roman" w:hAnsi="Times New Roman" w:cs="Times New Roman"/>
          <w:color w:val="000000"/>
          <w:sz w:val="24"/>
          <w:szCs w:val="32"/>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level of parental income at or below which the maximum rate of Additional Boarding Allowance can be paid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known as the Parental Income Free Area (PIFA). Entitlement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reduced by $1 for every whole $4 of parental income over the PIFA.</w:t>
      </w:r>
      <w:r w:rsidR="001304B1">
        <w:rPr>
          <w:rFonts w:ascii="Times New Roman" w:hAnsi="Times New Roman" w:cs="Times New Roman"/>
          <w:color w:val="000000"/>
          <w:szCs w:val="20"/>
        </w:rPr>
        <w:t xml:space="preserve"> </w:t>
      </w:r>
      <w:r>
        <w:rPr>
          <w:rFonts w:ascii="Times New Roman" w:hAnsi="Times New Roman" w:cs="Times New Roman"/>
          <w:color w:val="000000"/>
          <w:szCs w:val="20"/>
        </w:rPr>
        <w:t xml:space="preserve">In </w:t>
      </w:r>
      <w:r w:rsidR="00435C76">
        <w:rPr>
          <w:rFonts w:ascii="Times New Roman" w:hAnsi="Times New Roman" w:cs="Times New Roman"/>
          <w:color w:val="000000"/>
          <w:szCs w:val="20"/>
        </w:rPr>
        <w:t>2007</w:t>
      </w:r>
      <w:r w:rsidR="007300F8" w:rsidRPr="007300F8">
        <w:rPr>
          <w:rFonts w:ascii="Times New Roman" w:hAnsi="Times New Roman" w:cs="Times New Roman"/>
          <w:color w:val="000000"/>
          <w:szCs w:val="20"/>
        </w:rPr>
        <w:t xml:space="preserve"> </w:t>
      </w:r>
      <w:r w:rsidRPr="007300F8">
        <w:rPr>
          <w:rFonts w:ascii="Times New Roman" w:hAnsi="Times New Roman" w:cs="Times New Roman"/>
          <w:color w:val="000000"/>
          <w:szCs w:val="20"/>
        </w:rPr>
        <w:t xml:space="preserve">the PIFA </w:t>
      </w:r>
      <w:smartTag w:uri="urn:schemas-microsoft-com:office:smarttags" w:element="PersonName">
        <w:r w:rsidRPr="007300F8">
          <w:rPr>
            <w:rFonts w:ascii="Times New Roman" w:hAnsi="Times New Roman" w:cs="Times New Roman"/>
            <w:color w:val="000000"/>
            <w:szCs w:val="20"/>
          </w:rPr>
          <w:t>is</w:t>
        </w:r>
      </w:smartTag>
      <w:r w:rsidRPr="007300F8">
        <w:rPr>
          <w:rFonts w:ascii="Times New Roman" w:hAnsi="Times New Roman" w:cs="Times New Roman"/>
          <w:color w:val="000000"/>
          <w:szCs w:val="20"/>
        </w:rPr>
        <w:t xml:space="preserve"> $</w:t>
      </w:r>
      <w:r w:rsidR="00906032">
        <w:rPr>
          <w:rFonts w:ascii="Times New Roman" w:hAnsi="Times New Roman" w:cs="Times New Roman"/>
          <w:color w:val="000000"/>
          <w:szCs w:val="20"/>
        </w:rPr>
        <w:t>30,750</w:t>
      </w:r>
      <w:r w:rsidR="000A57FC">
        <w:rPr>
          <w:rFonts w:ascii="Times New Roman" w:hAnsi="Times New Roman" w:cs="Times New Roman"/>
          <w:color w:val="000000"/>
          <w:szCs w:val="20"/>
        </w:rPr>
        <w:t>.</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Any adj</w:t>
      </w:r>
      <w:r w:rsidR="001304B1">
        <w:rPr>
          <w:rFonts w:ascii="Times New Roman" w:hAnsi="Times New Roman" w:cs="Times New Roman"/>
          <w:color w:val="000000"/>
          <w:szCs w:val="20"/>
        </w:rPr>
        <w:t>ustments for dependent children</w:t>
      </w:r>
      <w:r>
        <w:rPr>
          <w:rFonts w:ascii="Times New Roman" w:hAnsi="Times New Roman" w:cs="Times New Roman"/>
          <w:color w:val="000000"/>
          <w:szCs w:val="20"/>
        </w:rPr>
        <w:t>/</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(see </w:t>
      </w:r>
      <w:hyperlink w:anchor="_6.2.7_How_dependent_child/student a" w:history="1">
        <w:r w:rsidRPr="007300F8">
          <w:rPr>
            <w:rStyle w:val="Hyperlink"/>
            <w:rFonts w:ascii="Times New Roman" w:hAnsi="Times New Roman" w:cs="Times New Roman"/>
            <w:szCs w:val="20"/>
          </w:rPr>
          <w:t>6.2</w:t>
        </w:r>
        <w:r w:rsidRPr="007300F8">
          <w:rPr>
            <w:rStyle w:val="Hyperlink"/>
            <w:rFonts w:ascii="Times New Roman" w:hAnsi="Times New Roman" w:cs="Times New Roman"/>
            <w:szCs w:val="20"/>
          </w:rPr>
          <w:t>.</w:t>
        </w:r>
        <w:r w:rsidRPr="007300F8">
          <w:rPr>
            <w:rStyle w:val="Hyperlink"/>
            <w:rFonts w:ascii="Times New Roman" w:hAnsi="Times New Roman" w:cs="Times New Roman"/>
            <w:szCs w:val="20"/>
          </w:rPr>
          <w:t>7</w:t>
        </w:r>
      </w:hyperlink>
      <w:r>
        <w:rPr>
          <w:rFonts w:ascii="Times New Roman" w:hAnsi="Times New Roman" w:cs="Times New Roman"/>
          <w:color w:val="000000"/>
          <w:szCs w:val="20"/>
        </w:rPr>
        <w:t>) increase the PIFA.</w:t>
      </w: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p>
    <w:p w:rsidR="009F3395" w:rsidRDefault="009F3395" w:rsidP="00AD7057">
      <w:pPr>
        <w:pStyle w:val="Heading3"/>
        <w:spacing w:before="0" w:beforeAutospacing="0" w:after="0" w:afterAutospacing="0"/>
        <w:rPr>
          <w:rFonts w:ascii="Times New Roman" w:hAnsi="Times New Roman" w:cs="Times New Roman"/>
          <w:color w:val="000000"/>
          <w:sz w:val="24"/>
          <w:szCs w:val="32"/>
        </w:rPr>
      </w:pPr>
      <w:bookmarkStart w:id="800" w:name="_6.8.2_Upper_income_limit"/>
      <w:bookmarkStart w:id="801" w:name="_6.8.2_Upper_income"/>
      <w:bookmarkStart w:id="802" w:name="_Toc153097565"/>
      <w:bookmarkEnd w:id="800"/>
      <w:bookmarkEnd w:id="801"/>
      <w:r>
        <w:rPr>
          <w:rFonts w:ascii="Times New Roman" w:hAnsi="Times New Roman" w:cs="Times New Roman"/>
          <w:color w:val="000000"/>
          <w:sz w:val="24"/>
          <w:szCs w:val="32"/>
        </w:rPr>
        <w:t xml:space="preserve">6.8.2 Upper </w:t>
      </w:r>
      <w:r w:rsidR="00443099">
        <w:rPr>
          <w:rFonts w:ascii="Times New Roman" w:hAnsi="Times New Roman" w:cs="Times New Roman"/>
          <w:color w:val="000000"/>
          <w:sz w:val="24"/>
          <w:szCs w:val="32"/>
        </w:rPr>
        <w:t>I</w:t>
      </w:r>
      <w:r>
        <w:rPr>
          <w:rFonts w:ascii="Times New Roman" w:hAnsi="Times New Roman" w:cs="Times New Roman"/>
          <w:color w:val="000000"/>
          <w:sz w:val="24"/>
          <w:szCs w:val="32"/>
        </w:rPr>
        <w:t xml:space="preserve">ncome </w:t>
      </w:r>
      <w:r w:rsidR="00443099">
        <w:rPr>
          <w:rFonts w:ascii="Times New Roman" w:hAnsi="Times New Roman" w:cs="Times New Roman"/>
          <w:color w:val="000000"/>
          <w:sz w:val="24"/>
          <w:szCs w:val="32"/>
        </w:rPr>
        <w:t>L</w:t>
      </w:r>
      <w:r>
        <w:rPr>
          <w:rFonts w:ascii="Times New Roman" w:hAnsi="Times New Roman" w:cs="Times New Roman"/>
          <w:color w:val="000000"/>
          <w:sz w:val="24"/>
          <w:szCs w:val="32"/>
        </w:rPr>
        <w:t>imit</w:t>
      </w:r>
      <w:bookmarkEnd w:id="802"/>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Additional Boarding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 only where the parental income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at or below the Upper Income Limit.</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Pr="00CB426C"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w:t>
      </w:r>
      <w:r w:rsidR="00435C76">
        <w:rPr>
          <w:rFonts w:ascii="Times New Roman" w:hAnsi="Times New Roman" w:cs="Times New Roman"/>
          <w:color w:val="000000"/>
          <w:szCs w:val="20"/>
        </w:rPr>
        <w:t>2007</w:t>
      </w:r>
      <w:r w:rsidR="00CB426C">
        <w:rPr>
          <w:rFonts w:ascii="Times New Roman" w:hAnsi="Times New Roman" w:cs="Times New Roman"/>
          <w:color w:val="000000"/>
          <w:szCs w:val="20"/>
        </w:rPr>
        <w:t xml:space="preserve"> </w:t>
      </w:r>
      <w:r>
        <w:rPr>
          <w:rFonts w:ascii="Times New Roman" w:hAnsi="Times New Roman" w:cs="Times New Roman"/>
          <w:color w:val="000000"/>
          <w:szCs w:val="20"/>
        </w:rPr>
        <w:t xml:space="preserve">the </w:t>
      </w:r>
      <w:r w:rsidRPr="00CB426C">
        <w:rPr>
          <w:rFonts w:ascii="Times New Roman" w:hAnsi="Times New Roman" w:cs="Times New Roman"/>
          <w:color w:val="000000"/>
          <w:szCs w:val="20"/>
        </w:rPr>
        <w:t xml:space="preserve">Upper Income Limit </w:t>
      </w:r>
      <w:smartTag w:uri="urn:schemas-microsoft-com:office:smarttags" w:element="PersonName">
        <w:r w:rsidRPr="00CB426C">
          <w:rPr>
            <w:rFonts w:ascii="Times New Roman" w:hAnsi="Times New Roman" w:cs="Times New Roman"/>
            <w:color w:val="000000"/>
            <w:szCs w:val="20"/>
          </w:rPr>
          <w:t>is</w:t>
        </w:r>
      </w:smartTag>
      <w:r w:rsidRPr="00CB426C">
        <w:rPr>
          <w:rFonts w:ascii="Times New Roman" w:hAnsi="Times New Roman" w:cs="Times New Roman"/>
          <w:color w:val="000000"/>
          <w:szCs w:val="20"/>
        </w:rPr>
        <w:t xml:space="preserve"> $</w:t>
      </w:r>
      <w:r w:rsidR="000A57FC">
        <w:rPr>
          <w:rFonts w:ascii="Times New Roman" w:hAnsi="Times New Roman" w:cs="Times New Roman"/>
          <w:color w:val="000000"/>
          <w:szCs w:val="20"/>
        </w:rPr>
        <w:t>3</w:t>
      </w:r>
      <w:r w:rsidR="00906032">
        <w:rPr>
          <w:rFonts w:ascii="Times New Roman" w:hAnsi="Times New Roman" w:cs="Times New Roman"/>
          <w:color w:val="000000"/>
          <w:szCs w:val="20"/>
        </w:rPr>
        <w:t>5,309</w:t>
      </w:r>
      <w:r w:rsidRPr="00CB426C">
        <w:rPr>
          <w:rFonts w:ascii="Times New Roman" w:hAnsi="Times New Roman" w:cs="Times New Roman"/>
          <w:color w:val="000000"/>
          <w:szCs w:val="20"/>
        </w:rPr>
        <w:t>.</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Any adjustments for dependent children/</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(see </w:t>
      </w:r>
      <w:hyperlink w:anchor="_6.2.7_How_dependent_child/student a" w:history="1">
        <w:r w:rsidRPr="00847075">
          <w:rPr>
            <w:rStyle w:val="Hyperlink"/>
            <w:rFonts w:ascii="Times New Roman" w:hAnsi="Times New Roman" w:cs="Times New Roman"/>
            <w:szCs w:val="20"/>
          </w:rPr>
          <w:t>6.2</w:t>
        </w:r>
        <w:r w:rsidRPr="00847075">
          <w:rPr>
            <w:rStyle w:val="Hyperlink"/>
            <w:rFonts w:ascii="Times New Roman" w:hAnsi="Times New Roman" w:cs="Times New Roman"/>
            <w:szCs w:val="20"/>
          </w:rPr>
          <w:t>.</w:t>
        </w:r>
        <w:r w:rsidRPr="00847075">
          <w:rPr>
            <w:rStyle w:val="Hyperlink"/>
            <w:rFonts w:ascii="Times New Roman" w:hAnsi="Times New Roman" w:cs="Times New Roman"/>
            <w:szCs w:val="20"/>
          </w:rPr>
          <w:t>7</w:t>
        </w:r>
      </w:hyperlink>
      <w:r>
        <w:rPr>
          <w:rFonts w:ascii="Times New Roman" w:hAnsi="Times New Roman" w:cs="Times New Roman"/>
          <w:color w:val="000000"/>
          <w:szCs w:val="20"/>
        </w:rPr>
        <w:t>) also increase the Upper Income Limit.</w:t>
      </w:r>
    </w:p>
    <w:p w:rsidR="009F3395" w:rsidRDefault="009F3395" w:rsidP="00AD7057">
      <w:pPr>
        <w:pStyle w:val="NormalWeb"/>
        <w:spacing w:before="0" w:beforeAutospacing="0" w:after="0" w:afterAutospacing="0"/>
        <w:rPr>
          <w:rFonts w:ascii="Times New Roman" w:hAnsi="Times New Roman" w:cs="Times New Roman"/>
          <w:color w:val="000000"/>
          <w:szCs w:val="20"/>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the parental income exceeds the Upper Income Limits then only the Basic Boarding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w:t>
      </w:r>
    </w:p>
    <w:p w:rsidR="009F3395" w:rsidRDefault="009F3395" w:rsidP="00AD7057">
      <w:pPr>
        <w:pStyle w:val="NormalWeb"/>
        <w:spacing w:before="0" w:beforeAutospacing="0" w:after="0" w:afterAutospacing="0"/>
        <w:rPr>
          <w:rFonts w:ascii="Times New Roman" w:eastAsia="Times New Roman" w:hAnsi="Times New Roman" w:cs="Times New Roman"/>
          <w:szCs w:val="20"/>
        </w:rPr>
      </w:pPr>
    </w:p>
    <w:p w:rsidR="009F3395" w:rsidRDefault="009F3395" w:rsidP="00AD7057">
      <w:pPr>
        <w:pStyle w:val="Heading2"/>
        <w:spacing w:before="0" w:beforeAutospacing="0" w:after="0" w:afterAutospacing="0"/>
        <w:rPr>
          <w:rFonts w:ascii="Times New Roman" w:hAnsi="Times New Roman" w:cs="Times New Roman"/>
          <w:color w:val="000000"/>
          <w:sz w:val="28"/>
          <w:szCs w:val="35"/>
        </w:rPr>
      </w:pPr>
      <w:bookmarkStart w:id="803" w:name="_Toc5506348"/>
      <w:bookmarkStart w:id="804" w:name="_6.9_Currency_Exchange_Rates"/>
      <w:bookmarkStart w:id="805" w:name="_Toc153097566"/>
      <w:bookmarkEnd w:id="804"/>
      <w:r>
        <w:rPr>
          <w:rFonts w:ascii="Times New Roman" w:hAnsi="Times New Roman" w:cs="Times New Roman"/>
          <w:color w:val="000000"/>
          <w:sz w:val="28"/>
          <w:szCs w:val="35"/>
        </w:rPr>
        <w:t>6.9 Currency Exchange Rates</w:t>
      </w:r>
      <w:bookmarkEnd w:id="803"/>
      <w:bookmarkEnd w:id="805"/>
    </w:p>
    <w:p w:rsidR="009F3395" w:rsidRDefault="009F3395" w:rsidP="00AD7057">
      <w:pPr>
        <w:rPr>
          <w:color w:val="000000"/>
          <w:sz w:val="24"/>
        </w:rPr>
      </w:pPr>
    </w:p>
    <w:p w:rsidR="009F3395" w:rsidRDefault="009F3395" w:rsidP="00AD7057">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Currency Exchange Rates are available on the </w:t>
      </w:r>
      <w:r w:rsidR="00283289" w:rsidRPr="00224BA0">
        <w:rPr>
          <w:rFonts w:ascii="Times New Roman" w:hAnsi="Times New Roman" w:cs="Times New Roman"/>
          <w:color w:val="000000"/>
          <w:szCs w:val="20"/>
        </w:rPr>
        <w:t>Australia</w:t>
      </w:r>
      <w:r w:rsidRPr="00224BA0">
        <w:rPr>
          <w:rFonts w:ascii="Times New Roman" w:hAnsi="Times New Roman" w:cs="Times New Roman"/>
          <w:color w:val="000000"/>
          <w:szCs w:val="20"/>
        </w:rPr>
        <w:t>n</w:t>
      </w:r>
      <w:r>
        <w:rPr>
          <w:rFonts w:ascii="Times New Roman" w:hAnsi="Times New Roman" w:cs="Times New Roman"/>
          <w:color w:val="000000"/>
          <w:szCs w:val="20"/>
        </w:rPr>
        <w:t xml:space="preserve"> Taxation Office web site at </w:t>
      </w:r>
      <w:hyperlink r:id="rId11" w:history="1">
        <w:r>
          <w:rPr>
            <w:rStyle w:val="Hyperlink"/>
            <w:rFonts w:ascii="Times New Roman" w:hAnsi="Times New Roman" w:cs="Times New Roman"/>
            <w:szCs w:val="20"/>
          </w:rPr>
          <w:t>www.ato.gov.au</w:t>
        </w:r>
      </w:hyperlink>
      <w:r>
        <w:rPr>
          <w:rFonts w:ascii="Times New Roman" w:hAnsi="Times New Roman" w:cs="Times New Roman"/>
          <w:color w:val="000000"/>
          <w:szCs w:val="20"/>
        </w:rPr>
        <w:t>.</w:t>
      </w:r>
    </w:p>
    <w:p w:rsidR="009F3395" w:rsidRDefault="009F3395" w:rsidP="00AD7057">
      <w:pPr>
        <w:pStyle w:val="NormalWeb"/>
        <w:spacing w:before="0" w:beforeAutospacing="0" w:after="0" w:afterAutospacing="0"/>
        <w:jc w:val="both"/>
        <w:rPr>
          <w:rFonts w:ascii="Times New Roman" w:eastAsia="Times New Roman" w:hAnsi="Times New Roman" w:cs="Times New Roman"/>
          <w:sz w:val="32"/>
          <w:szCs w:val="20"/>
        </w:rPr>
      </w:pPr>
    </w:p>
    <w:p w:rsidR="009D59E5" w:rsidRPr="007C0701" w:rsidRDefault="009F3395" w:rsidP="007C0701">
      <w:pPr>
        <w:pStyle w:val="Heading1"/>
        <w:ind w:left="0"/>
        <w:rPr>
          <w:szCs w:val="32"/>
        </w:rPr>
      </w:pPr>
      <w:r>
        <w:br w:type="page"/>
      </w:r>
      <w:bookmarkStart w:id="806" w:name="_Toc153097567"/>
      <w:r w:rsidR="009D59E5" w:rsidRPr="007C0701">
        <w:rPr>
          <w:szCs w:val="32"/>
        </w:rPr>
        <w:lastRenderedPageBreak/>
        <w:t xml:space="preserve">Attachment </w:t>
      </w:r>
      <w:r w:rsidR="009D6760" w:rsidRPr="007C0701">
        <w:rPr>
          <w:szCs w:val="32"/>
        </w:rPr>
        <w:t>A</w:t>
      </w:r>
      <w:r w:rsidR="00B733FF" w:rsidRPr="007C0701">
        <w:rPr>
          <w:szCs w:val="32"/>
        </w:rPr>
        <w:t>:  The structure of Australian schooling</w:t>
      </w:r>
      <w:bookmarkEnd w:id="806"/>
    </w:p>
    <w:p w:rsidR="009D59E5" w:rsidRPr="00EB4227" w:rsidRDefault="009D59E5" w:rsidP="009D59E5">
      <w:pPr>
        <w:spacing w:before="100" w:beforeAutospacing="1" w:after="100" w:afterAutospacing="1"/>
        <w:outlineLvl w:val="2"/>
        <w:rPr>
          <w:b/>
          <w:bCs/>
          <w:color w:val="000000"/>
          <w:sz w:val="27"/>
          <w:szCs w:val="27"/>
          <w:lang w:eastAsia="en-AU"/>
        </w:rPr>
      </w:pPr>
    </w:p>
    <w:tbl>
      <w:tblPr>
        <w:tblW w:w="7400" w:type="dxa"/>
        <w:tblCellSpacing w:w="0" w:type="dxa"/>
        <w:tblLayout w:type="fixed"/>
        <w:tblCellMar>
          <w:left w:w="0" w:type="dxa"/>
          <w:right w:w="0" w:type="dxa"/>
        </w:tblCellMar>
        <w:tblLook w:val="0000" w:firstRow="0" w:lastRow="0" w:firstColumn="0" w:lastColumn="0" w:noHBand="0" w:noVBand="0"/>
      </w:tblPr>
      <w:tblGrid>
        <w:gridCol w:w="1129"/>
        <w:gridCol w:w="3171"/>
        <w:gridCol w:w="3100"/>
      </w:tblGrid>
      <w:tr w:rsidR="003003E5" w:rsidRPr="00EB4227">
        <w:trPr>
          <w:tblCellSpacing w:w="0" w:type="dxa"/>
        </w:trPr>
        <w:tc>
          <w:tcPr>
            <w:tcW w:w="1129" w:type="dxa"/>
            <w:shd w:val="clear" w:color="auto" w:fill="E38533"/>
            <w:vAlign w:val="center"/>
          </w:tcPr>
          <w:p w:rsidR="003003E5" w:rsidRPr="00EB4227" w:rsidRDefault="003003E5" w:rsidP="00592CD0">
            <w:pPr>
              <w:rPr>
                <w:color w:val="000000"/>
                <w:sz w:val="24"/>
                <w:szCs w:val="24"/>
                <w:lang w:eastAsia="en-AU"/>
              </w:rPr>
            </w:pPr>
            <w:r w:rsidRPr="00EB4227">
              <w:rPr>
                <w:b/>
                <w:bCs/>
                <w:color w:val="000000"/>
                <w:sz w:val="24"/>
                <w:szCs w:val="24"/>
                <w:lang w:eastAsia="en-AU"/>
              </w:rPr>
              <w:t>School year level</w:t>
            </w:r>
          </w:p>
        </w:tc>
        <w:tc>
          <w:tcPr>
            <w:tcW w:w="3171" w:type="dxa"/>
            <w:shd w:val="clear" w:color="auto" w:fill="E38533"/>
            <w:vAlign w:val="center"/>
          </w:tcPr>
          <w:p w:rsidR="003003E5" w:rsidRPr="00EB4227" w:rsidRDefault="003003E5" w:rsidP="00592CD0">
            <w:pPr>
              <w:jc w:val="center"/>
              <w:rPr>
                <w:color w:val="000000"/>
                <w:sz w:val="24"/>
                <w:szCs w:val="24"/>
                <w:lang w:eastAsia="en-AU"/>
              </w:rPr>
            </w:pPr>
            <w:r w:rsidRPr="00EB4227">
              <w:rPr>
                <w:b/>
                <w:bCs/>
                <w:color w:val="000000"/>
                <w:sz w:val="24"/>
                <w:szCs w:val="24"/>
                <w:lang w:eastAsia="en-AU"/>
              </w:rPr>
              <w:t>NSW, Vic., Tas., ACT</w:t>
            </w:r>
            <w:r>
              <w:rPr>
                <w:b/>
                <w:bCs/>
                <w:color w:val="000000"/>
                <w:sz w:val="24"/>
                <w:szCs w:val="24"/>
                <w:lang w:eastAsia="en-AU"/>
              </w:rPr>
              <w:t>, NT</w:t>
            </w:r>
          </w:p>
        </w:tc>
        <w:tc>
          <w:tcPr>
            <w:tcW w:w="3100" w:type="dxa"/>
            <w:shd w:val="clear" w:color="auto" w:fill="E38533"/>
            <w:vAlign w:val="center"/>
          </w:tcPr>
          <w:p w:rsidR="003003E5" w:rsidRPr="00EB4227" w:rsidRDefault="003003E5" w:rsidP="00592CD0">
            <w:pPr>
              <w:jc w:val="center"/>
              <w:rPr>
                <w:color w:val="000000"/>
                <w:sz w:val="24"/>
                <w:szCs w:val="24"/>
                <w:lang w:eastAsia="en-AU"/>
              </w:rPr>
            </w:pPr>
            <w:r w:rsidRPr="00EB4227">
              <w:rPr>
                <w:b/>
                <w:bCs/>
                <w:color w:val="000000"/>
                <w:sz w:val="24"/>
                <w:szCs w:val="24"/>
                <w:lang w:eastAsia="en-AU"/>
              </w:rPr>
              <w:t>SA, NT</w:t>
            </w:r>
            <w:r>
              <w:rPr>
                <w:b/>
                <w:bCs/>
                <w:color w:val="000000"/>
                <w:sz w:val="24"/>
                <w:szCs w:val="24"/>
                <w:lang w:eastAsia="en-AU"/>
              </w:rPr>
              <w:t>, WA, Qld</w:t>
            </w:r>
            <w:r w:rsidRPr="00EB4227">
              <w:rPr>
                <w:color w:val="000000"/>
                <w:sz w:val="24"/>
                <w:szCs w:val="24"/>
                <w:lang w:eastAsia="en-AU"/>
              </w:rPr>
              <w:t xml:space="preserve">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12</w:t>
            </w:r>
          </w:p>
        </w:tc>
        <w:tc>
          <w:tcPr>
            <w:tcW w:w="3171"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11</w:t>
            </w:r>
          </w:p>
        </w:tc>
        <w:tc>
          <w:tcPr>
            <w:tcW w:w="3171"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10</w:t>
            </w:r>
          </w:p>
        </w:tc>
        <w:tc>
          <w:tcPr>
            <w:tcW w:w="3171" w:type="dxa"/>
            <w:shd w:val="clear" w:color="auto" w:fill="auto"/>
            <w:vAlign w:val="center"/>
          </w:tcPr>
          <w:p w:rsidR="003003E5" w:rsidRPr="00EB4227" w:rsidRDefault="003003E5" w:rsidP="00592CD0">
            <w:pPr>
              <w:jc w:val="center"/>
              <w:rPr>
                <w:color w:val="000000"/>
                <w:sz w:val="24"/>
                <w:szCs w:val="24"/>
                <w:lang w:eastAsia="en-AU"/>
              </w:rPr>
            </w:pPr>
            <w:r w:rsidRPr="00EB4227">
              <w:rPr>
                <w:color w:val="000000"/>
                <w:sz w:val="24"/>
                <w:szCs w:val="24"/>
                <w:lang w:eastAsia="en-AU"/>
              </w:rPr>
              <w:t>Secondary</w:t>
            </w:r>
          </w:p>
        </w:tc>
        <w:tc>
          <w:tcPr>
            <w:tcW w:w="3100" w:type="dxa"/>
            <w:shd w:val="clear" w:color="auto" w:fill="auto"/>
            <w:vAlign w:val="center"/>
          </w:tcPr>
          <w:p w:rsidR="003003E5" w:rsidRPr="00EB4227" w:rsidRDefault="003003E5" w:rsidP="00592CD0">
            <w:pPr>
              <w:jc w:val="center"/>
              <w:rPr>
                <w:color w:val="000000"/>
                <w:sz w:val="24"/>
                <w:szCs w:val="24"/>
                <w:lang w:eastAsia="en-AU"/>
              </w:rPr>
            </w:pPr>
            <w:r w:rsidRPr="00EB4227">
              <w:rPr>
                <w:color w:val="000000"/>
                <w:sz w:val="24"/>
                <w:szCs w:val="24"/>
                <w:lang w:eastAsia="en-AU"/>
              </w:rPr>
              <w:t>Secondary</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9</w:t>
            </w:r>
          </w:p>
        </w:tc>
        <w:tc>
          <w:tcPr>
            <w:tcW w:w="3171"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8</w:t>
            </w:r>
          </w:p>
        </w:tc>
        <w:tc>
          <w:tcPr>
            <w:tcW w:w="3171"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7</w:t>
            </w:r>
          </w:p>
        </w:tc>
        <w:tc>
          <w:tcPr>
            <w:tcW w:w="3171"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6</w:t>
            </w:r>
          </w:p>
        </w:tc>
        <w:tc>
          <w:tcPr>
            <w:tcW w:w="3171"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5</w:t>
            </w:r>
          </w:p>
        </w:tc>
        <w:tc>
          <w:tcPr>
            <w:tcW w:w="3171"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4</w:t>
            </w:r>
          </w:p>
        </w:tc>
        <w:tc>
          <w:tcPr>
            <w:tcW w:w="3171" w:type="dxa"/>
            <w:shd w:val="clear" w:color="auto" w:fill="C0C0C0"/>
            <w:vAlign w:val="center"/>
          </w:tcPr>
          <w:p w:rsidR="003003E5" w:rsidRPr="00EB4227" w:rsidRDefault="003003E5" w:rsidP="00592CD0">
            <w:pPr>
              <w:jc w:val="center"/>
              <w:rPr>
                <w:color w:val="000000"/>
                <w:sz w:val="24"/>
                <w:szCs w:val="24"/>
                <w:lang w:eastAsia="en-AU"/>
              </w:rPr>
            </w:pPr>
            <w:r w:rsidRPr="00EB4227">
              <w:rPr>
                <w:color w:val="000000"/>
                <w:sz w:val="24"/>
                <w:szCs w:val="24"/>
                <w:lang w:eastAsia="en-AU"/>
              </w:rPr>
              <w:t>Primary</w:t>
            </w:r>
          </w:p>
        </w:tc>
        <w:tc>
          <w:tcPr>
            <w:tcW w:w="3100" w:type="dxa"/>
            <w:shd w:val="clear" w:color="auto" w:fill="C0C0C0"/>
            <w:vAlign w:val="center"/>
          </w:tcPr>
          <w:p w:rsidR="003003E5" w:rsidRPr="00EB4227" w:rsidRDefault="003003E5" w:rsidP="00592CD0">
            <w:pPr>
              <w:jc w:val="center"/>
              <w:rPr>
                <w:color w:val="000000"/>
                <w:sz w:val="24"/>
                <w:szCs w:val="24"/>
                <w:lang w:eastAsia="en-AU"/>
              </w:rPr>
            </w:pPr>
            <w:r w:rsidRPr="00EB4227">
              <w:rPr>
                <w:color w:val="000000"/>
                <w:sz w:val="24"/>
                <w:szCs w:val="24"/>
                <w:lang w:eastAsia="en-AU"/>
              </w:rPr>
              <w:t>Primary</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3</w:t>
            </w:r>
          </w:p>
        </w:tc>
        <w:tc>
          <w:tcPr>
            <w:tcW w:w="3171"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2</w:t>
            </w:r>
          </w:p>
        </w:tc>
        <w:tc>
          <w:tcPr>
            <w:tcW w:w="3171"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1</w:t>
            </w:r>
          </w:p>
        </w:tc>
        <w:tc>
          <w:tcPr>
            <w:tcW w:w="3171"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3003E5">
        <w:trPr>
          <w:trHeight w:val="216"/>
          <w:tblCellSpacing w:w="0" w:type="dxa"/>
        </w:trPr>
        <w:tc>
          <w:tcPr>
            <w:tcW w:w="1129" w:type="dxa"/>
            <w:shd w:val="clear" w:color="auto" w:fill="auto"/>
          </w:tcPr>
          <w:p w:rsidR="003003E5" w:rsidRPr="00EB4227" w:rsidRDefault="003003E5" w:rsidP="003003E5">
            <w:pPr>
              <w:rPr>
                <w:color w:val="000000"/>
                <w:sz w:val="24"/>
                <w:szCs w:val="24"/>
                <w:lang w:eastAsia="en-AU"/>
              </w:rPr>
            </w:pPr>
            <w:r w:rsidRPr="00EB4227">
              <w:rPr>
                <w:color w:val="000000"/>
                <w:sz w:val="24"/>
                <w:szCs w:val="24"/>
                <w:lang w:eastAsia="en-AU"/>
              </w:rPr>
              <w:t xml:space="preserve">Pre-year 1 </w:t>
            </w:r>
          </w:p>
        </w:tc>
        <w:tc>
          <w:tcPr>
            <w:tcW w:w="3171" w:type="dxa"/>
            <w:shd w:val="clear" w:color="auto" w:fill="C0C0C0"/>
          </w:tcPr>
          <w:p w:rsidR="003003E5" w:rsidRPr="00EB4227" w:rsidRDefault="003003E5" w:rsidP="003003E5">
            <w:pPr>
              <w:rPr>
                <w:color w:val="000000"/>
                <w:sz w:val="24"/>
                <w:szCs w:val="24"/>
                <w:lang w:eastAsia="en-AU"/>
              </w:rPr>
            </w:pPr>
            <w:r w:rsidRPr="00EB4227">
              <w:rPr>
                <w:color w:val="000000"/>
                <w:sz w:val="24"/>
                <w:szCs w:val="24"/>
                <w:lang w:eastAsia="en-AU"/>
              </w:rPr>
              <w:t>Kindergarten(NSW, ACT)</w:t>
            </w:r>
          </w:p>
          <w:p w:rsidR="003003E5" w:rsidRDefault="003003E5" w:rsidP="003003E5">
            <w:pPr>
              <w:rPr>
                <w:color w:val="000000"/>
                <w:sz w:val="24"/>
                <w:szCs w:val="24"/>
                <w:lang w:eastAsia="en-AU"/>
              </w:rPr>
            </w:pPr>
            <w:r w:rsidRPr="00EB4227">
              <w:rPr>
                <w:color w:val="000000"/>
                <w:sz w:val="24"/>
                <w:szCs w:val="24"/>
                <w:lang w:eastAsia="en-AU"/>
              </w:rPr>
              <w:t>Preparatory</w:t>
            </w:r>
            <w:r>
              <w:rPr>
                <w:color w:val="000000"/>
                <w:sz w:val="24"/>
                <w:szCs w:val="24"/>
                <w:lang w:eastAsia="en-AU"/>
              </w:rPr>
              <w:t xml:space="preserve"> </w:t>
            </w:r>
            <w:r w:rsidRPr="00EB4227">
              <w:rPr>
                <w:color w:val="000000"/>
                <w:sz w:val="24"/>
                <w:szCs w:val="24"/>
                <w:lang w:eastAsia="en-AU"/>
              </w:rPr>
              <w:t>(Vic., Tas.)</w:t>
            </w:r>
          </w:p>
          <w:p w:rsidR="003003E5" w:rsidRDefault="003003E5" w:rsidP="003003E5">
            <w:pPr>
              <w:rPr>
                <w:color w:val="000000"/>
                <w:sz w:val="24"/>
                <w:szCs w:val="24"/>
                <w:lang w:eastAsia="en-AU"/>
              </w:rPr>
            </w:pPr>
            <w:r w:rsidRPr="00EB4227">
              <w:rPr>
                <w:color w:val="000000"/>
                <w:sz w:val="24"/>
                <w:szCs w:val="24"/>
                <w:lang w:eastAsia="en-AU"/>
              </w:rPr>
              <w:t>Transition(NT)</w:t>
            </w:r>
          </w:p>
          <w:p w:rsidR="003003E5" w:rsidRPr="00EB4227" w:rsidRDefault="003003E5" w:rsidP="003003E5">
            <w:pPr>
              <w:rPr>
                <w:color w:val="000000"/>
                <w:sz w:val="24"/>
                <w:szCs w:val="24"/>
                <w:lang w:eastAsia="en-AU"/>
              </w:rPr>
            </w:pPr>
          </w:p>
        </w:tc>
        <w:tc>
          <w:tcPr>
            <w:tcW w:w="3100" w:type="dxa"/>
            <w:shd w:val="clear" w:color="auto" w:fill="C0C0C0"/>
          </w:tcPr>
          <w:p w:rsidR="003003E5" w:rsidRPr="00EB4227" w:rsidRDefault="003003E5" w:rsidP="003003E5">
            <w:pPr>
              <w:rPr>
                <w:color w:val="000000"/>
                <w:sz w:val="24"/>
                <w:szCs w:val="24"/>
                <w:lang w:eastAsia="en-AU"/>
              </w:rPr>
            </w:pPr>
            <w:r w:rsidRPr="00EB4227">
              <w:rPr>
                <w:color w:val="000000"/>
                <w:sz w:val="24"/>
                <w:szCs w:val="24"/>
                <w:lang w:eastAsia="en-AU"/>
              </w:rPr>
              <w:t>Reception(SA)</w:t>
            </w:r>
          </w:p>
          <w:p w:rsidR="003003E5" w:rsidRDefault="003003E5" w:rsidP="003003E5">
            <w:pPr>
              <w:rPr>
                <w:color w:val="000000"/>
                <w:sz w:val="24"/>
                <w:szCs w:val="24"/>
                <w:lang w:eastAsia="en-AU"/>
              </w:rPr>
            </w:pPr>
            <w:r w:rsidRPr="00EB4227">
              <w:rPr>
                <w:color w:val="000000"/>
                <w:sz w:val="24"/>
                <w:szCs w:val="24"/>
                <w:lang w:eastAsia="en-AU"/>
              </w:rPr>
              <w:t>Transition(NT)</w:t>
            </w:r>
          </w:p>
          <w:p w:rsidR="003003E5" w:rsidRDefault="003003E5" w:rsidP="003003E5">
            <w:pPr>
              <w:rPr>
                <w:color w:val="000000"/>
                <w:sz w:val="24"/>
                <w:szCs w:val="24"/>
                <w:lang w:eastAsia="en-AU"/>
              </w:rPr>
            </w:pPr>
            <w:r>
              <w:rPr>
                <w:color w:val="000000"/>
                <w:sz w:val="24"/>
                <w:szCs w:val="24"/>
                <w:lang w:eastAsia="en-AU"/>
              </w:rPr>
              <w:t>Pre-Primary (WA)</w:t>
            </w:r>
          </w:p>
          <w:p w:rsidR="003003E5" w:rsidRPr="00EB4227" w:rsidRDefault="003003E5" w:rsidP="003003E5">
            <w:pPr>
              <w:rPr>
                <w:color w:val="000000"/>
                <w:sz w:val="24"/>
                <w:szCs w:val="24"/>
                <w:lang w:eastAsia="en-AU"/>
              </w:rPr>
            </w:pPr>
            <w:r>
              <w:rPr>
                <w:color w:val="000000"/>
                <w:sz w:val="24"/>
                <w:szCs w:val="24"/>
                <w:lang w:eastAsia="en-AU"/>
              </w:rPr>
              <w:t>Preparatory (Qld)</w:t>
            </w:r>
          </w:p>
        </w:tc>
      </w:tr>
    </w:tbl>
    <w:p w:rsidR="003003E5" w:rsidRDefault="003003E5" w:rsidP="003F4E2B">
      <w:pPr>
        <w:pStyle w:val="NormalWeb"/>
        <w:spacing w:before="0" w:beforeAutospacing="0" w:after="0" w:afterAutospacing="0"/>
        <w:jc w:val="both"/>
        <w:rPr>
          <w:sz w:val="32"/>
        </w:rPr>
      </w:pPr>
    </w:p>
    <w:p w:rsidR="003003E5" w:rsidRPr="003003E5" w:rsidRDefault="003003E5" w:rsidP="003F4E2B">
      <w:pPr>
        <w:pStyle w:val="NormalWeb"/>
        <w:spacing w:before="0" w:beforeAutospacing="0" w:after="0" w:afterAutospacing="0"/>
        <w:jc w:val="both"/>
        <w:rPr>
          <w:rFonts w:ascii="Times New Roman" w:hAnsi="Times New Roman" w:cs="Times New Roman"/>
        </w:rPr>
      </w:pPr>
      <w:r>
        <w:rPr>
          <w:rFonts w:ascii="Times New Roman" w:hAnsi="Times New Roman" w:cs="Times New Roman"/>
        </w:rPr>
        <w:t>In some areas, local arrangements may differ from that shown.</w:t>
      </w:r>
    </w:p>
    <w:p w:rsidR="00B05951" w:rsidRPr="007C0701" w:rsidRDefault="009D59E5" w:rsidP="005B5F2F">
      <w:pPr>
        <w:pStyle w:val="Heading1"/>
        <w:ind w:left="0" w:right="-162"/>
        <w:jc w:val="left"/>
        <w:rPr>
          <w:szCs w:val="32"/>
        </w:rPr>
      </w:pPr>
      <w:bookmarkStart w:id="807" w:name="_Attachment_B:_"/>
      <w:bookmarkEnd w:id="807"/>
      <w:r>
        <w:br w:type="page"/>
      </w:r>
      <w:bookmarkStart w:id="808" w:name="_Toc153097568"/>
      <w:r w:rsidR="00B05951" w:rsidRPr="007C0701">
        <w:rPr>
          <w:szCs w:val="32"/>
        </w:rPr>
        <w:lastRenderedPageBreak/>
        <w:t>Attachment B</w:t>
      </w:r>
      <w:r w:rsidR="004C72A2" w:rsidRPr="007C0701">
        <w:rPr>
          <w:szCs w:val="32"/>
        </w:rPr>
        <w:t>: Changes (minor) from the AIC</w:t>
      </w:r>
      <w:r w:rsidR="00DC32C4" w:rsidRPr="007C0701">
        <w:rPr>
          <w:szCs w:val="32"/>
        </w:rPr>
        <w:t xml:space="preserve"> Scheme</w:t>
      </w:r>
      <w:r w:rsidR="004C72A2" w:rsidRPr="007C0701">
        <w:rPr>
          <w:szCs w:val="32"/>
        </w:rPr>
        <w:t xml:space="preserve"> 2006 Guidelines</w:t>
      </w:r>
      <w:bookmarkEnd w:id="808"/>
    </w:p>
    <w:p w:rsidR="00B05951" w:rsidRDefault="00B05951" w:rsidP="00B05951">
      <w:pPr>
        <w:rPr>
          <w:rFonts w:eastAsia="Arial Unicode MS"/>
        </w:rPr>
      </w:pPr>
    </w:p>
    <w:tbl>
      <w:tblPr>
        <w:tblStyle w:val="TableGrid"/>
        <w:tblW w:w="9023" w:type="dxa"/>
        <w:tblLook w:val="00BF" w:firstRow="1" w:lastRow="0" w:firstColumn="1" w:lastColumn="0" w:noHBand="0" w:noVBand="0"/>
      </w:tblPr>
      <w:tblGrid>
        <w:gridCol w:w="2756"/>
        <w:gridCol w:w="6267"/>
      </w:tblGrid>
      <w:tr w:rsidR="00033E0E" w:rsidRPr="00745CD0">
        <w:trPr>
          <w:tblHeader/>
        </w:trPr>
        <w:tc>
          <w:tcPr>
            <w:tcW w:w="0" w:type="auto"/>
          </w:tcPr>
          <w:p w:rsidR="00033E0E" w:rsidRPr="00745CD0" w:rsidRDefault="00033E0E" w:rsidP="00033E0E">
            <w:pPr>
              <w:rPr>
                <w:b/>
                <w:sz w:val="24"/>
                <w:szCs w:val="24"/>
              </w:rPr>
            </w:pPr>
            <w:r>
              <w:rPr>
                <w:b/>
                <w:sz w:val="24"/>
                <w:szCs w:val="24"/>
              </w:rPr>
              <w:t>Section</w:t>
            </w:r>
          </w:p>
        </w:tc>
        <w:tc>
          <w:tcPr>
            <w:tcW w:w="6267" w:type="dxa"/>
          </w:tcPr>
          <w:p w:rsidR="00033E0E" w:rsidRPr="00745CD0" w:rsidRDefault="00033E0E" w:rsidP="00033E0E">
            <w:pPr>
              <w:tabs>
                <w:tab w:val="left" w:pos="6051"/>
              </w:tabs>
              <w:rPr>
                <w:b/>
                <w:bCs/>
                <w:sz w:val="24"/>
                <w:szCs w:val="24"/>
              </w:rPr>
            </w:pPr>
            <w:r w:rsidRPr="00745CD0">
              <w:rPr>
                <w:b/>
                <w:bCs/>
                <w:sz w:val="24"/>
                <w:szCs w:val="24"/>
              </w:rPr>
              <w:t>Change</w:t>
            </w:r>
          </w:p>
        </w:tc>
      </w:tr>
      <w:tr w:rsidR="00033E0E" w:rsidRPr="0088403F">
        <w:tc>
          <w:tcPr>
            <w:tcW w:w="0" w:type="auto"/>
            <w:vMerge w:val="restart"/>
          </w:tcPr>
          <w:p w:rsidR="00033E0E" w:rsidRPr="00CB519B" w:rsidRDefault="00033E0E" w:rsidP="00033E0E">
            <w:pPr>
              <w:rPr>
                <w:bCs/>
                <w:sz w:val="24"/>
                <w:szCs w:val="24"/>
              </w:rPr>
            </w:pPr>
            <w:r w:rsidRPr="00CB519B">
              <w:rPr>
                <w:bCs/>
                <w:sz w:val="24"/>
                <w:szCs w:val="24"/>
              </w:rPr>
              <w:t>General changes</w:t>
            </w:r>
          </w:p>
        </w:tc>
        <w:tc>
          <w:tcPr>
            <w:tcW w:w="6267" w:type="dxa"/>
          </w:tcPr>
          <w:p w:rsidR="00033E0E" w:rsidRPr="0088403F" w:rsidRDefault="00033E0E" w:rsidP="00033E0E">
            <w:pPr>
              <w:tabs>
                <w:tab w:val="left" w:pos="6051"/>
              </w:tabs>
              <w:rPr>
                <w:sz w:val="24"/>
                <w:szCs w:val="24"/>
              </w:rPr>
            </w:pPr>
            <w:r>
              <w:rPr>
                <w:sz w:val="24"/>
                <w:szCs w:val="24"/>
              </w:rPr>
              <w:t>Where appropriate all references to 2006 have been replaced with 2007.</w:t>
            </w:r>
          </w:p>
        </w:tc>
      </w:tr>
      <w:tr w:rsidR="00033E0E">
        <w:tc>
          <w:tcPr>
            <w:tcW w:w="0" w:type="auto"/>
            <w:vMerge/>
          </w:tcPr>
          <w:p w:rsidR="00033E0E" w:rsidRDefault="00033E0E" w:rsidP="00033E0E">
            <w:pPr>
              <w:rPr>
                <w:sz w:val="24"/>
                <w:szCs w:val="24"/>
              </w:rPr>
            </w:pPr>
          </w:p>
        </w:tc>
        <w:tc>
          <w:tcPr>
            <w:tcW w:w="6267" w:type="dxa"/>
          </w:tcPr>
          <w:p w:rsidR="00033E0E" w:rsidRDefault="00033E0E" w:rsidP="00033E0E">
            <w:pPr>
              <w:rPr>
                <w:sz w:val="24"/>
                <w:szCs w:val="24"/>
              </w:rPr>
            </w:pPr>
            <w:r>
              <w:rPr>
                <w:sz w:val="24"/>
                <w:szCs w:val="24"/>
              </w:rPr>
              <w:t>The table of contents has been updated to reflect format and rewording changes.</w:t>
            </w:r>
          </w:p>
        </w:tc>
      </w:tr>
      <w:tr w:rsidR="00033E0E">
        <w:tc>
          <w:tcPr>
            <w:tcW w:w="0" w:type="auto"/>
            <w:vMerge/>
          </w:tcPr>
          <w:p w:rsidR="00033E0E" w:rsidRDefault="00033E0E" w:rsidP="00033E0E">
            <w:pPr>
              <w:rPr>
                <w:sz w:val="24"/>
                <w:szCs w:val="24"/>
              </w:rPr>
            </w:pPr>
          </w:p>
        </w:tc>
        <w:tc>
          <w:tcPr>
            <w:tcW w:w="6267" w:type="dxa"/>
          </w:tcPr>
          <w:p w:rsidR="00033E0E" w:rsidRDefault="00033E0E" w:rsidP="00033E0E">
            <w:pPr>
              <w:rPr>
                <w:sz w:val="24"/>
                <w:szCs w:val="24"/>
              </w:rPr>
            </w:pPr>
            <w:r>
              <w:rPr>
                <w:sz w:val="24"/>
                <w:szCs w:val="24"/>
              </w:rPr>
              <w:t>References to financial years have been updated.</w:t>
            </w:r>
          </w:p>
        </w:tc>
      </w:tr>
      <w:tr w:rsidR="00033E0E">
        <w:tc>
          <w:tcPr>
            <w:tcW w:w="0" w:type="auto"/>
            <w:vMerge/>
          </w:tcPr>
          <w:p w:rsidR="00033E0E" w:rsidRDefault="00033E0E" w:rsidP="00033E0E">
            <w:pPr>
              <w:rPr>
                <w:sz w:val="24"/>
                <w:szCs w:val="24"/>
              </w:rPr>
            </w:pPr>
          </w:p>
        </w:tc>
        <w:tc>
          <w:tcPr>
            <w:tcW w:w="6267" w:type="dxa"/>
          </w:tcPr>
          <w:p w:rsidR="00033E0E" w:rsidRDefault="00033E0E" w:rsidP="00033E0E">
            <w:pPr>
              <w:rPr>
                <w:sz w:val="24"/>
                <w:szCs w:val="24"/>
              </w:rPr>
            </w:pPr>
            <w:r>
              <w:rPr>
                <w:sz w:val="24"/>
                <w:szCs w:val="24"/>
              </w:rPr>
              <w:t>Formatting fix on all defined terms that should be bolded for cons</w:t>
            </w:r>
            <w:smartTag w:uri="urn:schemas-microsoft-com:office:smarttags" w:element="PersonName">
              <w:r>
                <w:rPr>
                  <w:sz w:val="24"/>
                  <w:szCs w:val="24"/>
                </w:rPr>
                <w:t>is</w:t>
              </w:r>
            </w:smartTag>
            <w:r>
              <w:rPr>
                <w:sz w:val="24"/>
                <w:szCs w:val="24"/>
              </w:rPr>
              <w:t xml:space="preserve">tency with the rest of the document. </w:t>
            </w:r>
          </w:p>
        </w:tc>
      </w:tr>
      <w:tr w:rsidR="00033E0E" w:rsidRPr="00573EDA">
        <w:tc>
          <w:tcPr>
            <w:tcW w:w="0" w:type="auto"/>
            <w:vMerge/>
          </w:tcPr>
          <w:p w:rsidR="00033E0E" w:rsidRDefault="00033E0E" w:rsidP="00033E0E">
            <w:pPr>
              <w:rPr>
                <w:sz w:val="24"/>
                <w:szCs w:val="24"/>
              </w:rPr>
            </w:pPr>
          </w:p>
        </w:tc>
        <w:tc>
          <w:tcPr>
            <w:tcW w:w="6267" w:type="dxa"/>
          </w:tcPr>
          <w:p w:rsidR="00033E0E" w:rsidRPr="00573EDA" w:rsidRDefault="00033E0E" w:rsidP="00033E0E">
            <w:pPr>
              <w:rPr>
                <w:sz w:val="24"/>
                <w:szCs w:val="24"/>
              </w:rPr>
            </w:pPr>
            <w:r>
              <w:rPr>
                <w:sz w:val="24"/>
                <w:szCs w:val="24"/>
              </w:rPr>
              <w:t>Section and clause numbering has been changed to reflect changes detailed below.</w:t>
            </w:r>
          </w:p>
        </w:tc>
      </w:tr>
      <w:tr w:rsidR="00033E0E">
        <w:tc>
          <w:tcPr>
            <w:tcW w:w="0" w:type="auto"/>
          </w:tcPr>
          <w:p w:rsidR="00033E0E" w:rsidRDefault="00033E0E" w:rsidP="00033E0E">
            <w:pPr>
              <w:rPr>
                <w:sz w:val="24"/>
                <w:szCs w:val="24"/>
              </w:rPr>
            </w:pPr>
            <w:r>
              <w:rPr>
                <w:sz w:val="24"/>
                <w:szCs w:val="24"/>
              </w:rPr>
              <w:t>Cover Page</w:t>
            </w:r>
          </w:p>
        </w:tc>
        <w:tc>
          <w:tcPr>
            <w:tcW w:w="6267" w:type="dxa"/>
          </w:tcPr>
          <w:p w:rsidR="00033E0E" w:rsidRDefault="00033E0E" w:rsidP="00033E0E">
            <w:pPr>
              <w:rPr>
                <w:sz w:val="24"/>
                <w:szCs w:val="24"/>
              </w:rPr>
            </w:pPr>
            <w:r>
              <w:rPr>
                <w:sz w:val="24"/>
                <w:szCs w:val="24"/>
              </w:rPr>
              <w:t>Branch name updated in accordance with Departmental structural changes.</w:t>
            </w:r>
          </w:p>
        </w:tc>
      </w:tr>
      <w:tr w:rsidR="00033E0E">
        <w:tc>
          <w:tcPr>
            <w:tcW w:w="0" w:type="auto"/>
          </w:tcPr>
          <w:p w:rsidR="00033E0E" w:rsidRDefault="00033E0E" w:rsidP="00033E0E">
            <w:pPr>
              <w:rPr>
                <w:sz w:val="24"/>
                <w:szCs w:val="24"/>
              </w:rPr>
            </w:pPr>
            <w:r>
              <w:rPr>
                <w:sz w:val="24"/>
                <w:szCs w:val="24"/>
              </w:rPr>
              <w:t>Section 1.1 Definitions</w:t>
            </w:r>
          </w:p>
        </w:tc>
        <w:tc>
          <w:tcPr>
            <w:tcW w:w="6267" w:type="dxa"/>
          </w:tcPr>
          <w:p w:rsidR="00033E0E" w:rsidRDefault="00033E0E" w:rsidP="00033E0E">
            <w:pPr>
              <w:rPr>
                <w:sz w:val="24"/>
                <w:szCs w:val="24"/>
              </w:rPr>
            </w:pPr>
            <w:r>
              <w:rPr>
                <w:sz w:val="24"/>
                <w:szCs w:val="24"/>
              </w:rPr>
              <w:t>Period of eligibility has been simplified through rewording.</w:t>
            </w:r>
          </w:p>
        </w:tc>
      </w:tr>
      <w:tr w:rsidR="00033E0E">
        <w:tc>
          <w:tcPr>
            <w:tcW w:w="0" w:type="auto"/>
          </w:tcPr>
          <w:p w:rsidR="00033E0E" w:rsidRDefault="00033E0E" w:rsidP="00033E0E">
            <w:pPr>
              <w:rPr>
                <w:sz w:val="24"/>
                <w:szCs w:val="24"/>
              </w:rPr>
            </w:pPr>
            <w:r>
              <w:rPr>
                <w:sz w:val="24"/>
                <w:szCs w:val="24"/>
              </w:rPr>
              <w:t>Section 1.2 Outline of the AIC Scheme</w:t>
            </w:r>
          </w:p>
        </w:tc>
        <w:tc>
          <w:tcPr>
            <w:tcW w:w="6267" w:type="dxa"/>
          </w:tcPr>
          <w:p w:rsidR="00033E0E" w:rsidRDefault="00033E0E" w:rsidP="00033E0E">
            <w:pPr>
              <w:rPr>
                <w:sz w:val="24"/>
                <w:szCs w:val="24"/>
              </w:rPr>
            </w:pPr>
            <w:r>
              <w:rPr>
                <w:sz w:val="24"/>
                <w:szCs w:val="24"/>
              </w:rPr>
              <w:t>The first paragraph of 1.2.1 has been moved to the Introduction of th</w:t>
            </w:r>
            <w:smartTag w:uri="urn:schemas-microsoft-com:office:smarttags" w:element="PersonName">
              <w:r>
                <w:rPr>
                  <w:sz w:val="24"/>
                  <w:szCs w:val="24"/>
                </w:rPr>
                <w:t>is</w:t>
              </w:r>
            </w:smartTag>
            <w:r>
              <w:rPr>
                <w:sz w:val="24"/>
                <w:szCs w:val="24"/>
              </w:rPr>
              <w:t xml:space="preserve"> Section.</w:t>
            </w:r>
          </w:p>
        </w:tc>
      </w:tr>
      <w:tr w:rsidR="00033E0E">
        <w:tc>
          <w:tcPr>
            <w:tcW w:w="0" w:type="auto"/>
          </w:tcPr>
          <w:p w:rsidR="00033E0E" w:rsidRDefault="00033E0E" w:rsidP="00033E0E">
            <w:pPr>
              <w:rPr>
                <w:sz w:val="24"/>
                <w:szCs w:val="24"/>
              </w:rPr>
            </w:pPr>
            <w:r>
              <w:rPr>
                <w:sz w:val="24"/>
                <w:szCs w:val="24"/>
              </w:rPr>
              <w:t>1.2.2 Who can get AIC</w:t>
            </w:r>
          </w:p>
        </w:tc>
        <w:tc>
          <w:tcPr>
            <w:tcW w:w="6267" w:type="dxa"/>
          </w:tcPr>
          <w:p w:rsidR="00033E0E" w:rsidRDefault="00033E0E" w:rsidP="00033E0E">
            <w:pPr>
              <w:rPr>
                <w:sz w:val="24"/>
                <w:szCs w:val="24"/>
              </w:rPr>
            </w:pPr>
            <w:r>
              <w:rPr>
                <w:sz w:val="24"/>
                <w:szCs w:val="24"/>
              </w:rPr>
              <w:t>Change to third dot point to include fully defined term.</w:t>
            </w:r>
          </w:p>
        </w:tc>
      </w:tr>
      <w:tr w:rsidR="00033E0E">
        <w:tc>
          <w:tcPr>
            <w:tcW w:w="0" w:type="auto"/>
          </w:tcPr>
          <w:p w:rsidR="00033E0E" w:rsidRDefault="00033E0E" w:rsidP="00033E0E">
            <w:pPr>
              <w:rPr>
                <w:sz w:val="24"/>
                <w:szCs w:val="24"/>
              </w:rPr>
            </w:pPr>
            <w:r>
              <w:rPr>
                <w:sz w:val="24"/>
                <w:szCs w:val="24"/>
              </w:rPr>
              <w:t>1.2.6 Delegations relating to AIC</w:t>
            </w:r>
          </w:p>
        </w:tc>
        <w:tc>
          <w:tcPr>
            <w:tcW w:w="6267" w:type="dxa"/>
          </w:tcPr>
          <w:p w:rsidR="00033E0E" w:rsidRDefault="00033E0E" w:rsidP="00033E0E">
            <w:pPr>
              <w:rPr>
                <w:sz w:val="24"/>
                <w:szCs w:val="24"/>
              </w:rPr>
            </w:pPr>
            <w:r>
              <w:rPr>
                <w:sz w:val="24"/>
                <w:szCs w:val="24"/>
              </w:rPr>
              <w:t>Note deleted.</w:t>
            </w:r>
            <w:r w:rsidR="00B447F9">
              <w:rPr>
                <w:sz w:val="24"/>
                <w:szCs w:val="24"/>
              </w:rPr>
              <w:t xml:space="preserve"> Section merged into Section 1.2.5.</w:t>
            </w:r>
          </w:p>
        </w:tc>
      </w:tr>
      <w:tr w:rsidR="00033E0E">
        <w:tc>
          <w:tcPr>
            <w:tcW w:w="0" w:type="auto"/>
          </w:tcPr>
          <w:p w:rsidR="00033E0E" w:rsidRDefault="00033E0E" w:rsidP="00033E0E">
            <w:pPr>
              <w:rPr>
                <w:sz w:val="24"/>
                <w:szCs w:val="24"/>
              </w:rPr>
            </w:pPr>
            <w:r>
              <w:rPr>
                <w:sz w:val="24"/>
                <w:szCs w:val="24"/>
              </w:rPr>
              <w:t>1.3.2 Who can complete a claim</w:t>
            </w:r>
          </w:p>
        </w:tc>
        <w:tc>
          <w:tcPr>
            <w:tcW w:w="6267" w:type="dxa"/>
          </w:tcPr>
          <w:p w:rsidR="00033E0E" w:rsidRDefault="00033E0E" w:rsidP="00033E0E">
            <w:pPr>
              <w:rPr>
                <w:sz w:val="24"/>
                <w:szCs w:val="24"/>
              </w:rPr>
            </w:pPr>
            <w:r>
              <w:rPr>
                <w:sz w:val="24"/>
                <w:szCs w:val="24"/>
              </w:rPr>
              <w:t>Last paragraph deleted.</w:t>
            </w:r>
          </w:p>
        </w:tc>
      </w:tr>
      <w:tr w:rsidR="00033E0E">
        <w:tc>
          <w:tcPr>
            <w:tcW w:w="0" w:type="auto"/>
          </w:tcPr>
          <w:p w:rsidR="00033E0E" w:rsidRDefault="00033E0E" w:rsidP="00033E0E">
            <w:pPr>
              <w:rPr>
                <w:sz w:val="24"/>
                <w:szCs w:val="24"/>
              </w:rPr>
            </w:pPr>
            <w:r>
              <w:rPr>
                <w:sz w:val="24"/>
                <w:szCs w:val="24"/>
              </w:rPr>
              <w:t>1.3.3 Tax File Numbers</w:t>
            </w:r>
          </w:p>
        </w:tc>
        <w:tc>
          <w:tcPr>
            <w:tcW w:w="6267" w:type="dxa"/>
          </w:tcPr>
          <w:p w:rsidR="00033E0E" w:rsidRDefault="00033E0E" w:rsidP="00033E0E">
            <w:pPr>
              <w:rPr>
                <w:sz w:val="24"/>
                <w:szCs w:val="24"/>
              </w:rPr>
            </w:pPr>
            <w:r>
              <w:rPr>
                <w:sz w:val="24"/>
                <w:szCs w:val="24"/>
              </w:rPr>
              <w:t>Information removed that was not relevant to AIC policy.</w:t>
            </w:r>
          </w:p>
        </w:tc>
      </w:tr>
      <w:tr w:rsidR="00033E0E">
        <w:tc>
          <w:tcPr>
            <w:tcW w:w="0" w:type="auto"/>
          </w:tcPr>
          <w:p w:rsidR="00033E0E" w:rsidRDefault="00033E0E" w:rsidP="00033E0E">
            <w:pPr>
              <w:rPr>
                <w:sz w:val="24"/>
                <w:szCs w:val="24"/>
              </w:rPr>
            </w:pPr>
            <w:r>
              <w:rPr>
                <w:sz w:val="24"/>
                <w:szCs w:val="24"/>
              </w:rPr>
              <w:t>1.3.4 TFN Application/ Enquiry forms</w:t>
            </w:r>
          </w:p>
        </w:tc>
        <w:tc>
          <w:tcPr>
            <w:tcW w:w="6267" w:type="dxa"/>
          </w:tcPr>
          <w:p w:rsidR="00033E0E" w:rsidRDefault="00734682" w:rsidP="00033E0E">
            <w:pPr>
              <w:rPr>
                <w:sz w:val="24"/>
                <w:szCs w:val="24"/>
              </w:rPr>
            </w:pPr>
            <w:r>
              <w:rPr>
                <w:sz w:val="24"/>
                <w:szCs w:val="24"/>
              </w:rPr>
              <w:t>Deleted as policy has been merged with Section 1.3.3.</w:t>
            </w:r>
          </w:p>
        </w:tc>
      </w:tr>
      <w:tr w:rsidR="00033E0E">
        <w:tc>
          <w:tcPr>
            <w:tcW w:w="0" w:type="auto"/>
          </w:tcPr>
          <w:p w:rsidR="00033E0E" w:rsidRDefault="00033E0E" w:rsidP="00033E0E">
            <w:pPr>
              <w:rPr>
                <w:sz w:val="24"/>
                <w:szCs w:val="24"/>
              </w:rPr>
            </w:pPr>
            <w:r>
              <w:rPr>
                <w:sz w:val="24"/>
                <w:szCs w:val="24"/>
              </w:rPr>
              <w:t>1.3.5 Supporting evidence required</w:t>
            </w:r>
          </w:p>
        </w:tc>
        <w:tc>
          <w:tcPr>
            <w:tcW w:w="6267" w:type="dxa"/>
          </w:tcPr>
          <w:p w:rsidR="00033E0E" w:rsidRDefault="00033E0E" w:rsidP="00033E0E">
            <w:pPr>
              <w:rPr>
                <w:sz w:val="24"/>
                <w:szCs w:val="24"/>
              </w:rPr>
            </w:pPr>
            <w:r>
              <w:rPr>
                <w:sz w:val="24"/>
                <w:szCs w:val="24"/>
              </w:rPr>
              <w:t>Reworded to clarify the type of claim requiring evidence under the third dot point.</w:t>
            </w:r>
          </w:p>
        </w:tc>
      </w:tr>
      <w:tr w:rsidR="00033E0E">
        <w:tc>
          <w:tcPr>
            <w:tcW w:w="0" w:type="auto"/>
          </w:tcPr>
          <w:p w:rsidR="00033E0E" w:rsidRDefault="00033E0E" w:rsidP="00033E0E">
            <w:pPr>
              <w:rPr>
                <w:sz w:val="24"/>
                <w:szCs w:val="24"/>
              </w:rPr>
            </w:pPr>
            <w:r>
              <w:rPr>
                <w:sz w:val="24"/>
                <w:szCs w:val="24"/>
              </w:rPr>
              <w:t>1.3.6 Claim closing date</w:t>
            </w:r>
          </w:p>
        </w:tc>
        <w:tc>
          <w:tcPr>
            <w:tcW w:w="6267" w:type="dxa"/>
          </w:tcPr>
          <w:p w:rsidR="00033E0E" w:rsidRDefault="00033E0E" w:rsidP="00033E0E">
            <w:pPr>
              <w:rPr>
                <w:sz w:val="24"/>
                <w:szCs w:val="24"/>
              </w:rPr>
            </w:pPr>
            <w:r>
              <w:rPr>
                <w:sz w:val="24"/>
                <w:szCs w:val="24"/>
              </w:rPr>
              <w:t>Reworded to clarify the closing date.</w:t>
            </w:r>
          </w:p>
        </w:tc>
      </w:tr>
      <w:tr w:rsidR="00033E0E">
        <w:tc>
          <w:tcPr>
            <w:tcW w:w="0" w:type="auto"/>
          </w:tcPr>
          <w:p w:rsidR="00033E0E" w:rsidRDefault="00033E0E" w:rsidP="00033E0E">
            <w:pPr>
              <w:rPr>
                <w:sz w:val="24"/>
                <w:szCs w:val="24"/>
              </w:rPr>
            </w:pPr>
            <w:r>
              <w:rPr>
                <w:sz w:val="24"/>
                <w:szCs w:val="24"/>
              </w:rPr>
              <w:t>1.4.2 Prescribed Events</w:t>
            </w:r>
          </w:p>
        </w:tc>
        <w:tc>
          <w:tcPr>
            <w:tcW w:w="6267" w:type="dxa"/>
          </w:tcPr>
          <w:p w:rsidR="00033E0E" w:rsidRDefault="00033E0E" w:rsidP="00033E0E">
            <w:pPr>
              <w:rPr>
                <w:sz w:val="24"/>
                <w:szCs w:val="24"/>
              </w:rPr>
            </w:pPr>
            <w:r>
              <w:rPr>
                <w:sz w:val="24"/>
                <w:szCs w:val="24"/>
              </w:rPr>
              <w:t>Reworded.</w:t>
            </w:r>
          </w:p>
        </w:tc>
      </w:tr>
      <w:tr w:rsidR="00033E0E">
        <w:tc>
          <w:tcPr>
            <w:tcW w:w="0" w:type="auto"/>
          </w:tcPr>
          <w:p w:rsidR="00033E0E" w:rsidRDefault="00033E0E" w:rsidP="00033E0E">
            <w:pPr>
              <w:rPr>
                <w:sz w:val="24"/>
                <w:szCs w:val="24"/>
              </w:rPr>
            </w:pPr>
            <w:r>
              <w:rPr>
                <w:sz w:val="24"/>
                <w:szCs w:val="24"/>
              </w:rPr>
              <w:t>1.4.5 Confidentiality</w:t>
            </w:r>
          </w:p>
        </w:tc>
        <w:tc>
          <w:tcPr>
            <w:tcW w:w="6267" w:type="dxa"/>
          </w:tcPr>
          <w:p w:rsidR="00033E0E" w:rsidRDefault="00033E0E" w:rsidP="00033E0E">
            <w:pPr>
              <w:rPr>
                <w:sz w:val="24"/>
                <w:szCs w:val="24"/>
              </w:rPr>
            </w:pPr>
            <w:r>
              <w:rPr>
                <w:sz w:val="24"/>
                <w:szCs w:val="24"/>
              </w:rPr>
              <w:t>Reworded.</w:t>
            </w:r>
          </w:p>
        </w:tc>
      </w:tr>
      <w:tr w:rsidR="00033E0E">
        <w:tc>
          <w:tcPr>
            <w:tcW w:w="0" w:type="auto"/>
          </w:tcPr>
          <w:p w:rsidR="00033E0E" w:rsidRDefault="00033E0E" w:rsidP="00033E0E">
            <w:pPr>
              <w:rPr>
                <w:sz w:val="24"/>
                <w:szCs w:val="24"/>
              </w:rPr>
            </w:pPr>
            <w:r>
              <w:rPr>
                <w:sz w:val="24"/>
                <w:szCs w:val="24"/>
              </w:rPr>
              <w:t>1.5.1 Reassessment</w:t>
            </w:r>
          </w:p>
        </w:tc>
        <w:tc>
          <w:tcPr>
            <w:tcW w:w="6267" w:type="dxa"/>
          </w:tcPr>
          <w:p w:rsidR="00033E0E" w:rsidRDefault="00033E0E" w:rsidP="00033E0E">
            <w:pPr>
              <w:rPr>
                <w:sz w:val="24"/>
                <w:szCs w:val="24"/>
              </w:rPr>
            </w:pPr>
            <w:r>
              <w:rPr>
                <w:sz w:val="24"/>
                <w:szCs w:val="24"/>
              </w:rPr>
              <w:t>Section retitled for clarification.</w:t>
            </w:r>
          </w:p>
        </w:tc>
      </w:tr>
      <w:tr w:rsidR="00033E0E">
        <w:tc>
          <w:tcPr>
            <w:tcW w:w="0" w:type="auto"/>
          </w:tcPr>
          <w:p w:rsidR="00033E0E" w:rsidRDefault="00033E0E" w:rsidP="00033E0E">
            <w:pPr>
              <w:rPr>
                <w:sz w:val="24"/>
                <w:szCs w:val="24"/>
              </w:rPr>
            </w:pPr>
            <w:r>
              <w:rPr>
                <w:sz w:val="24"/>
                <w:szCs w:val="24"/>
              </w:rPr>
              <w:t>1.5.5 Appeals to the SSAT and AAT</w:t>
            </w:r>
          </w:p>
        </w:tc>
        <w:tc>
          <w:tcPr>
            <w:tcW w:w="6267" w:type="dxa"/>
          </w:tcPr>
          <w:p w:rsidR="00033E0E" w:rsidRDefault="00033E0E" w:rsidP="00033E0E">
            <w:pPr>
              <w:rPr>
                <w:sz w:val="24"/>
                <w:szCs w:val="24"/>
              </w:rPr>
            </w:pPr>
            <w:r>
              <w:rPr>
                <w:sz w:val="24"/>
                <w:szCs w:val="24"/>
              </w:rPr>
              <w:t>Deleted</w:t>
            </w:r>
            <w:r w:rsidR="00734682">
              <w:rPr>
                <w:sz w:val="24"/>
                <w:szCs w:val="24"/>
              </w:rPr>
              <w:t xml:space="preserve"> as was duplicated in other Sections.</w:t>
            </w:r>
          </w:p>
        </w:tc>
      </w:tr>
      <w:tr w:rsidR="00033E0E">
        <w:tc>
          <w:tcPr>
            <w:tcW w:w="0" w:type="auto"/>
          </w:tcPr>
          <w:p w:rsidR="00033E0E" w:rsidRDefault="00033E0E" w:rsidP="00033E0E">
            <w:pPr>
              <w:rPr>
                <w:sz w:val="24"/>
                <w:szCs w:val="24"/>
              </w:rPr>
            </w:pPr>
            <w:r>
              <w:rPr>
                <w:sz w:val="24"/>
                <w:szCs w:val="24"/>
              </w:rPr>
              <w:t>Former Section 1.5.6 Appeals to the Federal Court</w:t>
            </w:r>
          </w:p>
        </w:tc>
        <w:tc>
          <w:tcPr>
            <w:tcW w:w="6267" w:type="dxa"/>
          </w:tcPr>
          <w:p w:rsidR="00033E0E" w:rsidRDefault="00033E0E" w:rsidP="00033E0E">
            <w:pPr>
              <w:rPr>
                <w:sz w:val="24"/>
                <w:szCs w:val="24"/>
              </w:rPr>
            </w:pPr>
            <w:r>
              <w:rPr>
                <w:sz w:val="24"/>
                <w:szCs w:val="24"/>
              </w:rPr>
              <w:t>Moved, reworded and renumbered to1.5.9.</w:t>
            </w:r>
          </w:p>
        </w:tc>
      </w:tr>
      <w:tr w:rsidR="00033E0E">
        <w:tc>
          <w:tcPr>
            <w:tcW w:w="0" w:type="auto"/>
          </w:tcPr>
          <w:p w:rsidR="00033E0E" w:rsidRDefault="00033E0E" w:rsidP="00033E0E">
            <w:pPr>
              <w:rPr>
                <w:sz w:val="24"/>
                <w:szCs w:val="24"/>
              </w:rPr>
            </w:pPr>
            <w:r>
              <w:rPr>
                <w:sz w:val="24"/>
                <w:szCs w:val="24"/>
              </w:rPr>
              <w:t>Former Section 1.5.8 Recovery of debt</w:t>
            </w:r>
          </w:p>
        </w:tc>
        <w:tc>
          <w:tcPr>
            <w:tcW w:w="6267" w:type="dxa"/>
          </w:tcPr>
          <w:p w:rsidR="00033E0E" w:rsidRDefault="00033E0E" w:rsidP="00033E0E">
            <w:pPr>
              <w:rPr>
                <w:sz w:val="24"/>
                <w:szCs w:val="24"/>
              </w:rPr>
            </w:pPr>
            <w:r>
              <w:rPr>
                <w:sz w:val="24"/>
                <w:szCs w:val="24"/>
              </w:rPr>
              <w:t>Renumbered to 1.5.6 and reworded.</w:t>
            </w:r>
          </w:p>
        </w:tc>
      </w:tr>
      <w:tr w:rsidR="00033E0E">
        <w:tc>
          <w:tcPr>
            <w:tcW w:w="0" w:type="auto"/>
          </w:tcPr>
          <w:p w:rsidR="00033E0E" w:rsidRDefault="00033E0E" w:rsidP="00033E0E">
            <w:pPr>
              <w:rPr>
                <w:sz w:val="24"/>
                <w:szCs w:val="24"/>
              </w:rPr>
            </w:pPr>
            <w:r>
              <w:rPr>
                <w:sz w:val="24"/>
                <w:szCs w:val="24"/>
              </w:rPr>
              <w:t>Former Section 1.5.9 Review of debt recovery dec</w:t>
            </w:r>
            <w:smartTag w:uri="urn:schemas-microsoft-com:office:smarttags" w:element="PersonName">
              <w:r>
                <w:rPr>
                  <w:sz w:val="24"/>
                  <w:szCs w:val="24"/>
                </w:rPr>
                <w:t>is</w:t>
              </w:r>
            </w:smartTag>
            <w:r>
              <w:rPr>
                <w:sz w:val="24"/>
                <w:szCs w:val="24"/>
              </w:rPr>
              <w:t>ions</w:t>
            </w:r>
          </w:p>
        </w:tc>
        <w:tc>
          <w:tcPr>
            <w:tcW w:w="6267" w:type="dxa"/>
          </w:tcPr>
          <w:p w:rsidR="00033E0E" w:rsidRDefault="00033E0E" w:rsidP="00033E0E">
            <w:pPr>
              <w:rPr>
                <w:sz w:val="24"/>
                <w:szCs w:val="24"/>
              </w:rPr>
            </w:pPr>
            <w:r>
              <w:rPr>
                <w:sz w:val="24"/>
                <w:szCs w:val="24"/>
              </w:rPr>
              <w:t>Renumbered to 1.5.8 and reworded.</w:t>
            </w:r>
          </w:p>
        </w:tc>
      </w:tr>
      <w:tr w:rsidR="00033E0E">
        <w:tc>
          <w:tcPr>
            <w:tcW w:w="0" w:type="auto"/>
          </w:tcPr>
          <w:p w:rsidR="00033E0E" w:rsidRDefault="00033E0E" w:rsidP="00033E0E">
            <w:pPr>
              <w:rPr>
                <w:sz w:val="24"/>
                <w:szCs w:val="24"/>
              </w:rPr>
            </w:pPr>
            <w:r>
              <w:rPr>
                <w:sz w:val="24"/>
                <w:szCs w:val="24"/>
              </w:rPr>
              <w:t>Former Section 1.5.10 Types of debt recovery dec</w:t>
            </w:r>
            <w:smartTag w:uri="urn:schemas-microsoft-com:office:smarttags" w:element="PersonName">
              <w:r>
                <w:rPr>
                  <w:sz w:val="24"/>
                  <w:szCs w:val="24"/>
                </w:rPr>
                <w:t>is</w:t>
              </w:r>
            </w:smartTag>
            <w:r>
              <w:rPr>
                <w:sz w:val="24"/>
                <w:szCs w:val="24"/>
              </w:rPr>
              <w:t>ions</w:t>
            </w:r>
          </w:p>
        </w:tc>
        <w:tc>
          <w:tcPr>
            <w:tcW w:w="6267" w:type="dxa"/>
          </w:tcPr>
          <w:p w:rsidR="00033E0E" w:rsidRDefault="00033E0E" w:rsidP="00033E0E">
            <w:pPr>
              <w:rPr>
                <w:sz w:val="24"/>
                <w:szCs w:val="24"/>
              </w:rPr>
            </w:pPr>
            <w:r>
              <w:rPr>
                <w:sz w:val="24"/>
                <w:szCs w:val="24"/>
              </w:rPr>
              <w:t>Moved and renumbered to 1.5.7.</w:t>
            </w:r>
          </w:p>
        </w:tc>
      </w:tr>
      <w:tr w:rsidR="00033E0E">
        <w:tc>
          <w:tcPr>
            <w:tcW w:w="0" w:type="auto"/>
          </w:tcPr>
          <w:p w:rsidR="00033E0E" w:rsidRDefault="00033E0E" w:rsidP="00033E0E">
            <w:pPr>
              <w:rPr>
                <w:sz w:val="24"/>
                <w:szCs w:val="24"/>
              </w:rPr>
            </w:pPr>
            <w:r>
              <w:rPr>
                <w:sz w:val="24"/>
                <w:szCs w:val="24"/>
              </w:rPr>
              <w:t>2 Applicant Eligibility</w:t>
            </w:r>
          </w:p>
        </w:tc>
        <w:tc>
          <w:tcPr>
            <w:tcW w:w="6267" w:type="dxa"/>
          </w:tcPr>
          <w:p w:rsidR="00033E0E" w:rsidRDefault="00033E0E" w:rsidP="00033E0E">
            <w:pPr>
              <w:rPr>
                <w:sz w:val="24"/>
                <w:szCs w:val="24"/>
              </w:rPr>
            </w:pPr>
            <w:r>
              <w:rPr>
                <w:sz w:val="24"/>
                <w:szCs w:val="24"/>
              </w:rPr>
              <w:t>Reformatted.</w:t>
            </w:r>
          </w:p>
        </w:tc>
      </w:tr>
      <w:tr w:rsidR="00033E0E">
        <w:tc>
          <w:tcPr>
            <w:tcW w:w="0" w:type="auto"/>
          </w:tcPr>
          <w:p w:rsidR="00033E0E" w:rsidRDefault="00033E0E" w:rsidP="00033E0E">
            <w:pPr>
              <w:rPr>
                <w:sz w:val="24"/>
                <w:szCs w:val="24"/>
              </w:rPr>
            </w:pPr>
            <w:r>
              <w:rPr>
                <w:sz w:val="24"/>
                <w:szCs w:val="24"/>
              </w:rPr>
              <w:t>Former Section 2.1.1 Who can apply for AIC?</w:t>
            </w:r>
          </w:p>
        </w:tc>
        <w:tc>
          <w:tcPr>
            <w:tcW w:w="6267" w:type="dxa"/>
          </w:tcPr>
          <w:p w:rsidR="00033E0E" w:rsidRDefault="00033E0E" w:rsidP="00033E0E">
            <w:pPr>
              <w:rPr>
                <w:sz w:val="24"/>
                <w:szCs w:val="24"/>
              </w:rPr>
            </w:pPr>
            <w:r>
              <w:rPr>
                <w:sz w:val="24"/>
                <w:szCs w:val="24"/>
              </w:rPr>
              <w:t>Deleted</w:t>
            </w:r>
            <w:r w:rsidR="00734682">
              <w:rPr>
                <w:sz w:val="24"/>
                <w:szCs w:val="24"/>
              </w:rPr>
              <w:t xml:space="preserve"> as repeated throughout the Section 2.1.</w:t>
            </w:r>
          </w:p>
        </w:tc>
      </w:tr>
      <w:tr w:rsidR="00033E0E">
        <w:tc>
          <w:tcPr>
            <w:tcW w:w="0" w:type="auto"/>
          </w:tcPr>
          <w:p w:rsidR="00033E0E" w:rsidRDefault="00033E0E" w:rsidP="00033E0E">
            <w:pPr>
              <w:rPr>
                <w:sz w:val="24"/>
                <w:szCs w:val="24"/>
              </w:rPr>
            </w:pPr>
            <w:r>
              <w:rPr>
                <w:sz w:val="24"/>
                <w:szCs w:val="24"/>
              </w:rPr>
              <w:t>Former Section 2.1.3 Who cannot be an approved applicant?</w:t>
            </w:r>
          </w:p>
        </w:tc>
        <w:tc>
          <w:tcPr>
            <w:tcW w:w="6267" w:type="dxa"/>
          </w:tcPr>
          <w:p w:rsidR="00033E0E" w:rsidRDefault="00033E0E" w:rsidP="00033E0E">
            <w:pPr>
              <w:rPr>
                <w:sz w:val="24"/>
                <w:szCs w:val="24"/>
              </w:rPr>
            </w:pPr>
            <w:r>
              <w:rPr>
                <w:sz w:val="24"/>
                <w:szCs w:val="24"/>
              </w:rPr>
              <w:t>Renumbered to 2.1.2 and reworded.</w:t>
            </w:r>
          </w:p>
        </w:tc>
      </w:tr>
      <w:tr w:rsidR="00033E0E">
        <w:tc>
          <w:tcPr>
            <w:tcW w:w="0" w:type="auto"/>
          </w:tcPr>
          <w:p w:rsidR="00033E0E" w:rsidRDefault="00033E0E" w:rsidP="00033E0E">
            <w:pPr>
              <w:rPr>
                <w:sz w:val="24"/>
                <w:szCs w:val="24"/>
              </w:rPr>
            </w:pPr>
            <w:r>
              <w:rPr>
                <w:sz w:val="24"/>
                <w:szCs w:val="24"/>
              </w:rPr>
              <w:t xml:space="preserve">Former Section 2.1.10 Applicant who </w:t>
            </w:r>
            <w:smartTag w:uri="urn:schemas-microsoft-com:office:smarttags" w:element="PersonName">
              <w:r>
                <w:rPr>
                  <w:sz w:val="24"/>
                  <w:szCs w:val="24"/>
                </w:rPr>
                <w:t>is</w:t>
              </w:r>
            </w:smartTag>
            <w:r>
              <w:rPr>
                <w:sz w:val="24"/>
                <w:szCs w:val="24"/>
              </w:rPr>
              <w:t xml:space="preserve"> not a </w:t>
            </w:r>
            <w:r w:rsidR="00D4635F">
              <w:rPr>
                <w:sz w:val="24"/>
                <w:szCs w:val="24"/>
              </w:rPr>
              <w:t xml:space="preserve">Parent </w:t>
            </w:r>
            <w:r>
              <w:rPr>
                <w:sz w:val="24"/>
                <w:szCs w:val="24"/>
              </w:rPr>
              <w:t>or parent’s partner</w:t>
            </w:r>
          </w:p>
          <w:p w:rsidR="008C6A8C" w:rsidRDefault="008C6A8C" w:rsidP="00033E0E">
            <w:pPr>
              <w:rPr>
                <w:sz w:val="24"/>
                <w:szCs w:val="24"/>
              </w:rPr>
            </w:pPr>
          </w:p>
        </w:tc>
        <w:tc>
          <w:tcPr>
            <w:tcW w:w="6267" w:type="dxa"/>
          </w:tcPr>
          <w:p w:rsidR="00033E0E" w:rsidRDefault="00033E0E" w:rsidP="00033E0E">
            <w:pPr>
              <w:rPr>
                <w:sz w:val="24"/>
                <w:szCs w:val="24"/>
              </w:rPr>
            </w:pPr>
            <w:r>
              <w:rPr>
                <w:sz w:val="24"/>
                <w:szCs w:val="24"/>
              </w:rPr>
              <w:t>Renumbered to 2.1.9 and reworded.</w:t>
            </w:r>
          </w:p>
        </w:tc>
      </w:tr>
      <w:tr w:rsidR="00033E0E">
        <w:tc>
          <w:tcPr>
            <w:tcW w:w="0" w:type="auto"/>
          </w:tcPr>
          <w:p w:rsidR="00033E0E" w:rsidRDefault="00033E0E" w:rsidP="00033E0E">
            <w:pPr>
              <w:rPr>
                <w:sz w:val="24"/>
                <w:szCs w:val="24"/>
              </w:rPr>
            </w:pPr>
            <w:r>
              <w:rPr>
                <w:sz w:val="24"/>
                <w:szCs w:val="24"/>
              </w:rPr>
              <w:lastRenderedPageBreak/>
              <w:t xml:space="preserve">Former Section 2.1.11 Approved applicant for child who lives continuously in a </w:t>
            </w:r>
            <w:r w:rsidR="00B27278">
              <w:rPr>
                <w:sz w:val="24"/>
                <w:szCs w:val="24"/>
              </w:rPr>
              <w:t>Special Institution</w:t>
            </w:r>
          </w:p>
        </w:tc>
        <w:tc>
          <w:tcPr>
            <w:tcW w:w="6267" w:type="dxa"/>
          </w:tcPr>
          <w:p w:rsidR="00033E0E" w:rsidRDefault="00033E0E" w:rsidP="00033E0E">
            <w:pPr>
              <w:rPr>
                <w:sz w:val="24"/>
                <w:szCs w:val="24"/>
              </w:rPr>
            </w:pPr>
            <w:r>
              <w:rPr>
                <w:sz w:val="24"/>
                <w:szCs w:val="24"/>
              </w:rPr>
              <w:t>Deleted as repeated in another section.</w:t>
            </w:r>
          </w:p>
        </w:tc>
      </w:tr>
      <w:tr w:rsidR="00033E0E">
        <w:tc>
          <w:tcPr>
            <w:tcW w:w="0" w:type="auto"/>
          </w:tcPr>
          <w:p w:rsidR="00033E0E" w:rsidRDefault="00033E0E" w:rsidP="00033E0E">
            <w:pPr>
              <w:rPr>
                <w:sz w:val="24"/>
                <w:szCs w:val="24"/>
              </w:rPr>
            </w:pPr>
            <w:r>
              <w:rPr>
                <w:sz w:val="24"/>
                <w:szCs w:val="24"/>
              </w:rPr>
              <w:t>Former Section 2.1.12 Foster parent(s) as approved applicant</w:t>
            </w:r>
          </w:p>
        </w:tc>
        <w:tc>
          <w:tcPr>
            <w:tcW w:w="6267" w:type="dxa"/>
          </w:tcPr>
          <w:p w:rsidR="00033E0E" w:rsidRDefault="00033E0E" w:rsidP="00033E0E">
            <w:pPr>
              <w:rPr>
                <w:sz w:val="24"/>
                <w:szCs w:val="24"/>
              </w:rPr>
            </w:pPr>
            <w:r>
              <w:rPr>
                <w:sz w:val="24"/>
                <w:szCs w:val="24"/>
              </w:rPr>
              <w:t>Deleted as repeated in another Section.</w:t>
            </w:r>
          </w:p>
        </w:tc>
      </w:tr>
      <w:tr w:rsidR="00033E0E">
        <w:tc>
          <w:tcPr>
            <w:tcW w:w="0" w:type="auto"/>
          </w:tcPr>
          <w:p w:rsidR="00033E0E" w:rsidRDefault="00033E0E" w:rsidP="00033E0E">
            <w:pPr>
              <w:rPr>
                <w:sz w:val="24"/>
                <w:szCs w:val="24"/>
              </w:rPr>
            </w:pPr>
            <w:r>
              <w:rPr>
                <w:sz w:val="24"/>
                <w:szCs w:val="24"/>
              </w:rPr>
              <w:t xml:space="preserve">2.2.2 </w:t>
            </w:r>
            <w:smartTag w:uri="urn:schemas-microsoft-com:office:smarttags" w:element="place">
              <w:smartTag w:uri="urn:schemas-microsoft-com:office:smarttags" w:element="country-region">
                <w:r>
                  <w:rPr>
                    <w:sz w:val="24"/>
                    <w:szCs w:val="24"/>
                  </w:rPr>
                  <w:t>New Zealand</w:t>
                </w:r>
              </w:smartTag>
            </w:smartTag>
            <w:r>
              <w:rPr>
                <w:sz w:val="24"/>
                <w:szCs w:val="24"/>
              </w:rPr>
              <w:t xml:space="preserve"> citizens</w:t>
            </w:r>
          </w:p>
        </w:tc>
        <w:tc>
          <w:tcPr>
            <w:tcW w:w="6267" w:type="dxa"/>
          </w:tcPr>
          <w:p w:rsidR="00033E0E" w:rsidRDefault="00033E0E" w:rsidP="00033E0E">
            <w:pPr>
              <w:rPr>
                <w:sz w:val="24"/>
                <w:szCs w:val="24"/>
              </w:rPr>
            </w:pPr>
            <w:r>
              <w:rPr>
                <w:sz w:val="24"/>
                <w:szCs w:val="24"/>
              </w:rPr>
              <w:t>Reworded for clarity.</w:t>
            </w:r>
          </w:p>
        </w:tc>
      </w:tr>
      <w:tr w:rsidR="00033E0E">
        <w:tc>
          <w:tcPr>
            <w:tcW w:w="0" w:type="auto"/>
          </w:tcPr>
          <w:p w:rsidR="00033E0E" w:rsidRDefault="00033E0E" w:rsidP="00033E0E">
            <w:pPr>
              <w:rPr>
                <w:sz w:val="24"/>
                <w:szCs w:val="24"/>
              </w:rPr>
            </w:pPr>
            <w:r>
              <w:rPr>
                <w:sz w:val="24"/>
                <w:szCs w:val="24"/>
              </w:rPr>
              <w:t xml:space="preserve">2.2.4 Applicant must normally live in </w:t>
            </w:r>
            <w:smartTag w:uri="urn:schemas-microsoft-com:office:smarttags" w:element="place">
              <w:smartTag w:uri="urn:schemas-microsoft-com:office:smarttags" w:element="country-region">
                <w:r>
                  <w:rPr>
                    <w:sz w:val="24"/>
                    <w:szCs w:val="24"/>
                  </w:rPr>
                  <w:t>Australia</w:t>
                </w:r>
              </w:smartTag>
            </w:smartTag>
          </w:p>
        </w:tc>
        <w:tc>
          <w:tcPr>
            <w:tcW w:w="6267" w:type="dxa"/>
          </w:tcPr>
          <w:p w:rsidR="00033E0E" w:rsidRDefault="00033E0E" w:rsidP="00033E0E">
            <w:pPr>
              <w:rPr>
                <w:sz w:val="24"/>
                <w:szCs w:val="24"/>
              </w:rPr>
            </w:pPr>
            <w:r>
              <w:rPr>
                <w:sz w:val="24"/>
                <w:szCs w:val="24"/>
              </w:rPr>
              <w:t xml:space="preserve">The paragraph on the </w:t>
            </w:r>
            <w:r w:rsidR="00D4635F">
              <w:rPr>
                <w:sz w:val="24"/>
                <w:szCs w:val="24"/>
              </w:rPr>
              <w:t>Principal family home</w:t>
            </w:r>
            <w:r>
              <w:rPr>
                <w:sz w:val="24"/>
                <w:szCs w:val="24"/>
              </w:rPr>
              <w:t xml:space="preserve"> has been reworded for clarity.</w:t>
            </w:r>
          </w:p>
        </w:tc>
      </w:tr>
      <w:tr w:rsidR="00033E0E">
        <w:tc>
          <w:tcPr>
            <w:tcW w:w="0" w:type="auto"/>
          </w:tcPr>
          <w:p w:rsidR="00033E0E" w:rsidRDefault="00033E0E" w:rsidP="00033E0E">
            <w:pPr>
              <w:rPr>
                <w:sz w:val="24"/>
                <w:szCs w:val="24"/>
              </w:rPr>
            </w:pPr>
            <w:r>
              <w:rPr>
                <w:sz w:val="24"/>
                <w:szCs w:val="24"/>
              </w:rPr>
              <w:t>2.3 The effect of other Australian Government Ass</w:t>
            </w:r>
            <w:smartTag w:uri="urn:schemas-microsoft-com:office:smarttags" w:element="PersonName">
              <w:r>
                <w:rPr>
                  <w:sz w:val="24"/>
                  <w:szCs w:val="24"/>
                </w:rPr>
                <w:t>is</w:t>
              </w:r>
            </w:smartTag>
            <w:r>
              <w:rPr>
                <w:sz w:val="24"/>
                <w:szCs w:val="24"/>
              </w:rPr>
              <w:t>tance on an Applicant’s eligibility</w:t>
            </w:r>
          </w:p>
        </w:tc>
        <w:tc>
          <w:tcPr>
            <w:tcW w:w="6267" w:type="dxa"/>
          </w:tcPr>
          <w:p w:rsidR="00033E0E" w:rsidRDefault="00033E0E" w:rsidP="00033E0E">
            <w:pPr>
              <w:rPr>
                <w:sz w:val="24"/>
                <w:szCs w:val="24"/>
              </w:rPr>
            </w:pPr>
            <w:r>
              <w:rPr>
                <w:sz w:val="24"/>
                <w:szCs w:val="24"/>
              </w:rPr>
              <w:t>Reworded for clarity.</w:t>
            </w:r>
          </w:p>
        </w:tc>
      </w:tr>
      <w:tr w:rsidR="00033E0E">
        <w:tc>
          <w:tcPr>
            <w:tcW w:w="0" w:type="auto"/>
          </w:tcPr>
          <w:p w:rsidR="00033E0E" w:rsidRDefault="00033E0E" w:rsidP="00033E0E">
            <w:pPr>
              <w:rPr>
                <w:sz w:val="24"/>
                <w:szCs w:val="24"/>
              </w:rPr>
            </w:pPr>
            <w:r>
              <w:rPr>
                <w:sz w:val="24"/>
                <w:szCs w:val="24"/>
              </w:rPr>
              <w:t>Former Section 2.3.1 Other Australian Government ass</w:t>
            </w:r>
            <w:smartTag w:uri="urn:schemas-microsoft-com:office:smarttags" w:element="PersonName">
              <w:r>
                <w:rPr>
                  <w:sz w:val="24"/>
                  <w:szCs w:val="24"/>
                </w:rPr>
                <w:t>is</w:t>
              </w:r>
            </w:smartTag>
            <w:r>
              <w:rPr>
                <w:sz w:val="24"/>
                <w:szCs w:val="24"/>
              </w:rPr>
              <w:t>tance resulting in loss of eligibility</w:t>
            </w:r>
          </w:p>
        </w:tc>
        <w:tc>
          <w:tcPr>
            <w:tcW w:w="6267" w:type="dxa"/>
          </w:tcPr>
          <w:p w:rsidR="00033E0E" w:rsidRDefault="00033E0E" w:rsidP="00033E0E">
            <w:pPr>
              <w:rPr>
                <w:sz w:val="24"/>
                <w:szCs w:val="24"/>
              </w:rPr>
            </w:pPr>
            <w:r>
              <w:rPr>
                <w:sz w:val="24"/>
                <w:szCs w:val="24"/>
              </w:rPr>
              <w:t>Moved, renumbered to 2.3.3 and retitled to Australian Government payments which exclude eligibility to AIC.</w:t>
            </w:r>
          </w:p>
        </w:tc>
      </w:tr>
      <w:tr w:rsidR="00033E0E">
        <w:tc>
          <w:tcPr>
            <w:tcW w:w="0" w:type="auto"/>
          </w:tcPr>
          <w:p w:rsidR="00033E0E" w:rsidRDefault="00033E0E" w:rsidP="00033E0E">
            <w:pPr>
              <w:rPr>
                <w:sz w:val="24"/>
                <w:szCs w:val="24"/>
              </w:rPr>
            </w:pPr>
            <w:r>
              <w:rPr>
                <w:sz w:val="24"/>
                <w:szCs w:val="24"/>
              </w:rPr>
              <w:t>2.3.2 Effect of other Australian Government ass</w:t>
            </w:r>
            <w:smartTag w:uri="urn:schemas-microsoft-com:office:smarttags" w:element="PersonName">
              <w:r>
                <w:rPr>
                  <w:sz w:val="24"/>
                  <w:szCs w:val="24"/>
                </w:rPr>
                <w:t>is</w:t>
              </w:r>
            </w:smartTag>
            <w:r>
              <w:rPr>
                <w:sz w:val="24"/>
                <w:szCs w:val="24"/>
              </w:rPr>
              <w:t>tant on eligibility</w:t>
            </w:r>
          </w:p>
        </w:tc>
        <w:tc>
          <w:tcPr>
            <w:tcW w:w="6267" w:type="dxa"/>
          </w:tcPr>
          <w:p w:rsidR="00033E0E" w:rsidRDefault="00033E0E" w:rsidP="00033E0E">
            <w:pPr>
              <w:rPr>
                <w:sz w:val="24"/>
                <w:szCs w:val="24"/>
              </w:rPr>
            </w:pPr>
            <w:r>
              <w:rPr>
                <w:sz w:val="24"/>
                <w:szCs w:val="24"/>
              </w:rPr>
              <w:t>Deleted as repeated in another section.</w:t>
            </w:r>
          </w:p>
        </w:tc>
      </w:tr>
      <w:tr w:rsidR="00033E0E">
        <w:tc>
          <w:tcPr>
            <w:tcW w:w="0" w:type="auto"/>
          </w:tcPr>
          <w:p w:rsidR="00033E0E" w:rsidRDefault="00033E0E" w:rsidP="00033E0E">
            <w:pPr>
              <w:rPr>
                <w:sz w:val="24"/>
                <w:szCs w:val="24"/>
              </w:rPr>
            </w:pPr>
            <w:r>
              <w:rPr>
                <w:sz w:val="24"/>
                <w:szCs w:val="24"/>
              </w:rPr>
              <w:t>Former Section 2.3.4 Other Australian Government ass</w:t>
            </w:r>
            <w:smartTag w:uri="urn:schemas-microsoft-com:office:smarttags" w:element="PersonName">
              <w:r>
                <w:rPr>
                  <w:sz w:val="24"/>
                  <w:szCs w:val="24"/>
                </w:rPr>
                <w:t>is</w:t>
              </w:r>
            </w:smartTag>
            <w:r>
              <w:rPr>
                <w:sz w:val="24"/>
                <w:szCs w:val="24"/>
              </w:rPr>
              <w:t>tance affecting level of entitlement</w:t>
            </w:r>
          </w:p>
        </w:tc>
        <w:tc>
          <w:tcPr>
            <w:tcW w:w="6267" w:type="dxa"/>
          </w:tcPr>
          <w:p w:rsidR="00033E0E" w:rsidRDefault="00033E0E" w:rsidP="00033E0E">
            <w:pPr>
              <w:rPr>
                <w:sz w:val="24"/>
                <w:szCs w:val="24"/>
              </w:rPr>
            </w:pPr>
            <w:r>
              <w:rPr>
                <w:sz w:val="24"/>
                <w:szCs w:val="24"/>
              </w:rPr>
              <w:t>Moved and renumbered to 2.3.2.</w:t>
            </w:r>
          </w:p>
        </w:tc>
      </w:tr>
      <w:tr w:rsidR="00033E0E">
        <w:tc>
          <w:tcPr>
            <w:tcW w:w="0" w:type="auto"/>
          </w:tcPr>
          <w:p w:rsidR="00033E0E" w:rsidRDefault="00033E0E" w:rsidP="00033E0E">
            <w:pPr>
              <w:rPr>
                <w:sz w:val="24"/>
                <w:szCs w:val="24"/>
              </w:rPr>
            </w:pPr>
            <w:r>
              <w:rPr>
                <w:sz w:val="24"/>
                <w:szCs w:val="24"/>
              </w:rPr>
              <w:t>2.4 Death of Approved Applicant</w:t>
            </w:r>
          </w:p>
        </w:tc>
        <w:tc>
          <w:tcPr>
            <w:tcW w:w="6267" w:type="dxa"/>
          </w:tcPr>
          <w:p w:rsidR="00033E0E" w:rsidRDefault="00033E0E" w:rsidP="00033E0E">
            <w:pPr>
              <w:rPr>
                <w:sz w:val="24"/>
                <w:szCs w:val="24"/>
              </w:rPr>
            </w:pPr>
            <w:r>
              <w:rPr>
                <w:sz w:val="24"/>
                <w:szCs w:val="24"/>
              </w:rPr>
              <w:t>Introduction amended.</w:t>
            </w:r>
          </w:p>
        </w:tc>
      </w:tr>
      <w:tr w:rsidR="00033E0E">
        <w:tc>
          <w:tcPr>
            <w:tcW w:w="0" w:type="auto"/>
          </w:tcPr>
          <w:p w:rsidR="00033E0E" w:rsidRDefault="00033E0E" w:rsidP="00033E0E">
            <w:pPr>
              <w:rPr>
                <w:sz w:val="24"/>
                <w:szCs w:val="24"/>
              </w:rPr>
            </w:pPr>
            <w:r>
              <w:rPr>
                <w:sz w:val="24"/>
                <w:szCs w:val="24"/>
              </w:rPr>
              <w:t>3.2.4 International student exchanges</w:t>
            </w:r>
          </w:p>
        </w:tc>
        <w:tc>
          <w:tcPr>
            <w:tcW w:w="6267" w:type="dxa"/>
          </w:tcPr>
          <w:p w:rsidR="00033E0E" w:rsidRDefault="00033E0E" w:rsidP="00033E0E">
            <w:pPr>
              <w:rPr>
                <w:sz w:val="24"/>
                <w:szCs w:val="24"/>
              </w:rPr>
            </w:pPr>
            <w:r>
              <w:rPr>
                <w:sz w:val="24"/>
                <w:szCs w:val="24"/>
              </w:rPr>
              <w:t>Minor rewording for clarity.</w:t>
            </w:r>
          </w:p>
        </w:tc>
      </w:tr>
      <w:tr w:rsidR="00033E0E">
        <w:tc>
          <w:tcPr>
            <w:tcW w:w="0" w:type="auto"/>
          </w:tcPr>
          <w:p w:rsidR="00033E0E" w:rsidRDefault="00033E0E" w:rsidP="00033E0E">
            <w:pPr>
              <w:rPr>
                <w:sz w:val="24"/>
                <w:szCs w:val="24"/>
              </w:rPr>
            </w:pPr>
            <w:r>
              <w:rPr>
                <w:sz w:val="24"/>
                <w:szCs w:val="24"/>
              </w:rPr>
              <w:t>3.3.2 Extension to age limit</w:t>
            </w:r>
          </w:p>
        </w:tc>
        <w:tc>
          <w:tcPr>
            <w:tcW w:w="6267" w:type="dxa"/>
          </w:tcPr>
          <w:p w:rsidR="00033E0E" w:rsidRDefault="00033E0E" w:rsidP="00033E0E">
            <w:pPr>
              <w:rPr>
                <w:sz w:val="24"/>
                <w:szCs w:val="24"/>
              </w:rPr>
            </w:pPr>
            <w:r>
              <w:rPr>
                <w:sz w:val="24"/>
                <w:szCs w:val="24"/>
              </w:rPr>
              <w:t xml:space="preserve">Last paragraph deleted as that information </w:t>
            </w:r>
            <w:smartTag w:uri="urn:schemas-microsoft-com:office:smarttags" w:element="PersonName">
              <w:r>
                <w:rPr>
                  <w:sz w:val="24"/>
                  <w:szCs w:val="24"/>
                </w:rPr>
                <w:t>is</w:t>
              </w:r>
            </w:smartTag>
            <w:r>
              <w:rPr>
                <w:sz w:val="24"/>
                <w:szCs w:val="24"/>
              </w:rPr>
              <w:t xml:space="preserve"> in other sections.</w:t>
            </w:r>
          </w:p>
        </w:tc>
      </w:tr>
      <w:tr w:rsidR="00033E0E">
        <w:tc>
          <w:tcPr>
            <w:tcW w:w="0" w:type="auto"/>
          </w:tcPr>
          <w:p w:rsidR="00033E0E" w:rsidRDefault="00033E0E" w:rsidP="00033E0E">
            <w:pPr>
              <w:rPr>
                <w:sz w:val="24"/>
                <w:szCs w:val="24"/>
              </w:rPr>
            </w:pPr>
            <w:r>
              <w:rPr>
                <w:sz w:val="24"/>
                <w:szCs w:val="24"/>
              </w:rPr>
              <w:t>3.4 Approved Studies</w:t>
            </w:r>
          </w:p>
        </w:tc>
        <w:tc>
          <w:tcPr>
            <w:tcW w:w="6267" w:type="dxa"/>
          </w:tcPr>
          <w:p w:rsidR="00033E0E" w:rsidRDefault="00033E0E" w:rsidP="00033E0E">
            <w:pPr>
              <w:rPr>
                <w:sz w:val="24"/>
                <w:szCs w:val="24"/>
              </w:rPr>
            </w:pPr>
            <w:r>
              <w:rPr>
                <w:sz w:val="24"/>
                <w:szCs w:val="24"/>
              </w:rPr>
              <w:t>Typo amended.</w:t>
            </w:r>
          </w:p>
        </w:tc>
      </w:tr>
      <w:tr w:rsidR="00033E0E">
        <w:tc>
          <w:tcPr>
            <w:tcW w:w="0" w:type="auto"/>
          </w:tcPr>
          <w:p w:rsidR="00033E0E" w:rsidRDefault="00033E0E" w:rsidP="00033E0E">
            <w:pPr>
              <w:rPr>
                <w:sz w:val="24"/>
                <w:szCs w:val="24"/>
              </w:rPr>
            </w:pPr>
            <w:r>
              <w:rPr>
                <w:sz w:val="24"/>
                <w:szCs w:val="24"/>
              </w:rPr>
              <w:t>3.7.5 Eligibility for any vacation during the year</w:t>
            </w:r>
          </w:p>
        </w:tc>
        <w:tc>
          <w:tcPr>
            <w:tcW w:w="6267" w:type="dxa"/>
          </w:tcPr>
          <w:p w:rsidR="00033E0E" w:rsidRDefault="00033E0E" w:rsidP="00033E0E">
            <w:pPr>
              <w:rPr>
                <w:sz w:val="24"/>
                <w:szCs w:val="24"/>
              </w:rPr>
            </w:pPr>
            <w:r>
              <w:rPr>
                <w:sz w:val="24"/>
                <w:szCs w:val="24"/>
              </w:rPr>
              <w:t>Dot point reworded for clarity.</w:t>
            </w:r>
          </w:p>
        </w:tc>
      </w:tr>
      <w:tr w:rsidR="00033E0E">
        <w:tc>
          <w:tcPr>
            <w:tcW w:w="0" w:type="auto"/>
          </w:tcPr>
          <w:p w:rsidR="00033E0E" w:rsidRDefault="00033E0E" w:rsidP="00033E0E">
            <w:pPr>
              <w:rPr>
                <w:sz w:val="24"/>
                <w:szCs w:val="24"/>
              </w:rPr>
            </w:pPr>
            <w:r>
              <w:rPr>
                <w:sz w:val="24"/>
                <w:szCs w:val="24"/>
              </w:rPr>
              <w:t>3.7.7 Cessation of eligibility</w:t>
            </w:r>
          </w:p>
        </w:tc>
        <w:tc>
          <w:tcPr>
            <w:tcW w:w="6267" w:type="dxa"/>
          </w:tcPr>
          <w:p w:rsidR="00033E0E" w:rsidRDefault="00033E0E" w:rsidP="00033E0E">
            <w:pPr>
              <w:rPr>
                <w:sz w:val="24"/>
                <w:szCs w:val="24"/>
              </w:rPr>
            </w:pPr>
            <w:r>
              <w:rPr>
                <w:sz w:val="24"/>
                <w:szCs w:val="24"/>
              </w:rPr>
              <w:t>First dot point expanded for clarity.</w:t>
            </w:r>
          </w:p>
        </w:tc>
      </w:tr>
      <w:tr w:rsidR="00033E0E">
        <w:tc>
          <w:tcPr>
            <w:tcW w:w="0" w:type="auto"/>
          </w:tcPr>
          <w:p w:rsidR="00033E0E" w:rsidRDefault="00033E0E" w:rsidP="00033E0E">
            <w:pPr>
              <w:rPr>
                <w:sz w:val="24"/>
                <w:szCs w:val="24"/>
              </w:rPr>
            </w:pPr>
            <w:r>
              <w:rPr>
                <w:sz w:val="24"/>
                <w:szCs w:val="24"/>
              </w:rPr>
              <w:t>4.1 Isolation Conditions – Summary and Definitions</w:t>
            </w:r>
          </w:p>
        </w:tc>
        <w:tc>
          <w:tcPr>
            <w:tcW w:w="6267" w:type="dxa"/>
          </w:tcPr>
          <w:p w:rsidR="00033E0E" w:rsidRDefault="00033E0E" w:rsidP="00033E0E">
            <w:pPr>
              <w:rPr>
                <w:sz w:val="24"/>
                <w:szCs w:val="24"/>
              </w:rPr>
            </w:pPr>
            <w:r>
              <w:rPr>
                <w:sz w:val="24"/>
                <w:szCs w:val="24"/>
              </w:rPr>
              <w:t xml:space="preserve">The second paragraph in the introduction has been deleted as information </w:t>
            </w:r>
            <w:smartTag w:uri="urn:schemas-microsoft-com:office:smarttags" w:element="PersonName">
              <w:r>
                <w:rPr>
                  <w:sz w:val="24"/>
                  <w:szCs w:val="24"/>
                </w:rPr>
                <w:t>is</w:t>
              </w:r>
            </w:smartTag>
            <w:r>
              <w:rPr>
                <w:sz w:val="24"/>
                <w:szCs w:val="24"/>
              </w:rPr>
              <w:t xml:space="preserve"> in other sections.</w:t>
            </w:r>
          </w:p>
        </w:tc>
      </w:tr>
      <w:tr w:rsidR="00033E0E">
        <w:tc>
          <w:tcPr>
            <w:tcW w:w="0" w:type="auto"/>
          </w:tcPr>
          <w:p w:rsidR="00033E0E" w:rsidRDefault="00033E0E" w:rsidP="00033E0E">
            <w:pPr>
              <w:rPr>
                <w:sz w:val="24"/>
                <w:szCs w:val="24"/>
              </w:rPr>
            </w:pPr>
            <w:r>
              <w:rPr>
                <w:sz w:val="24"/>
                <w:szCs w:val="24"/>
              </w:rPr>
              <w:t>4.1.1 Reasonable daily access</w:t>
            </w:r>
          </w:p>
        </w:tc>
        <w:tc>
          <w:tcPr>
            <w:tcW w:w="6267" w:type="dxa"/>
          </w:tcPr>
          <w:p w:rsidR="00033E0E" w:rsidRDefault="00033E0E" w:rsidP="00033E0E">
            <w:pPr>
              <w:rPr>
                <w:sz w:val="24"/>
                <w:szCs w:val="24"/>
              </w:rPr>
            </w:pPr>
            <w:r>
              <w:rPr>
                <w:sz w:val="24"/>
                <w:szCs w:val="24"/>
              </w:rPr>
              <w:t>Reworded for clarity.</w:t>
            </w:r>
          </w:p>
        </w:tc>
      </w:tr>
      <w:tr w:rsidR="00033E0E">
        <w:tc>
          <w:tcPr>
            <w:tcW w:w="0" w:type="auto"/>
          </w:tcPr>
          <w:p w:rsidR="00033E0E" w:rsidRDefault="00033E0E" w:rsidP="00033E0E">
            <w:pPr>
              <w:rPr>
                <w:sz w:val="24"/>
                <w:szCs w:val="24"/>
              </w:rPr>
            </w:pPr>
            <w:r>
              <w:rPr>
                <w:sz w:val="24"/>
                <w:szCs w:val="24"/>
              </w:rPr>
              <w:t xml:space="preserve">4.1.3 Nearest </w:t>
            </w:r>
            <w:r w:rsidR="007E6C07">
              <w:rPr>
                <w:sz w:val="24"/>
                <w:szCs w:val="24"/>
              </w:rPr>
              <w:t>Appropriate state school</w:t>
            </w:r>
            <w:r>
              <w:rPr>
                <w:sz w:val="24"/>
                <w:szCs w:val="24"/>
              </w:rPr>
              <w:t xml:space="preserve"> – several schools within 56 kilometres</w:t>
            </w:r>
          </w:p>
        </w:tc>
        <w:tc>
          <w:tcPr>
            <w:tcW w:w="6267" w:type="dxa"/>
          </w:tcPr>
          <w:p w:rsidR="00033E0E" w:rsidRDefault="00033E0E" w:rsidP="00033E0E">
            <w:pPr>
              <w:rPr>
                <w:sz w:val="24"/>
                <w:szCs w:val="24"/>
              </w:rPr>
            </w:pPr>
            <w:r>
              <w:rPr>
                <w:sz w:val="24"/>
                <w:szCs w:val="24"/>
              </w:rPr>
              <w:t>Example reformatted to be cons</w:t>
            </w:r>
            <w:smartTag w:uri="urn:schemas-microsoft-com:office:smarttags" w:element="PersonName">
              <w:r>
                <w:rPr>
                  <w:sz w:val="24"/>
                  <w:szCs w:val="24"/>
                </w:rPr>
                <w:t>is</w:t>
              </w:r>
            </w:smartTag>
            <w:r>
              <w:rPr>
                <w:sz w:val="24"/>
                <w:szCs w:val="24"/>
              </w:rPr>
              <w:t>tent with the style of the Guidelines.</w:t>
            </w:r>
          </w:p>
        </w:tc>
      </w:tr>
      <w:tr w:rsidR="00033E0E">
        <w:tc>
          <w:tcPr>
            <w:tcW w:w="0" w:type="auto"/>
          </w:tcPr>
          <w:p w:rsidR="00033E0E" w:rsidRDefault="00033E0E" w:rsidP="00033E0E">
            <w:pPr>
              <w:rPr>
                <w:sz w:val="24"/>
                <w:szCs w:val="24"/>
              </w:rPr>
            </w:pPr>
            <w:r>
              <w:rPr>
                <w:sz w:val="24"/>
                <w:szCs w:val="24"/>
              </w:rPr>
              <w:t>4.2.1 Rule 1 and 2 – Nearest available transport service</w:t>
            </w:r>
          </w:p>
        </w:tc>
        <w:tc>
          <w:tcPr>
            <w:tcW w:w="6267" w:type="dxa"/>
          </w:tcPr>
          <w:p w:rsidR="00033E0E" w:rsidRDefault="00033E0E" w:rsidP="00033E0E">
            <w:pPr>
              <w:rPr>
                <w:sz w:val="24"/>
                <w:szCs w:val="24"/>
              </w:rPr>
            </w:pPr>
            <w:r>
              <w:rPr>
                <w:sz w:val="24"/>
                <w:szCs w:val="24"/>
              </w:rPr>
              <w:t>Minor rewording for succinctness.</w:t>
            </w:r>
          </w:p>
        </w:tc>
      </w:tr>
      <w:tr w:rsidR="00033E0E">
        <w:tc>
          <w:tcPr>
            <w:tcW w:w="0" w:type="auto"/>
          </w:tcPr>
          <w:p w:rsidR="00033E0E" w:rsidRDefault="00033E0E" w:rsidP="00033E0E">
            <w:pPr>
              <w:rPr>
                <w:sz w:val="24"/>
                <w:szCs w:val="24"/>
              </w:rPr>
            </w:pPr>
            <w:r>
              <w:rPr>
                <w:sz w:val="24"/>
                <w:szCs w:val="24"/>
              </w:rPr>
              <w:t>Former Section 4.2.5 Rule 3 - Overview</w:t>
            </w:r>
          </w:p>
        </w:tc>
        <w:tc>
          <w:tcPr>
            <w:tcW w:w="6267" w:type="dxa"/>
          </w:tcPr>
          <w:p w:rsidR="00033E0E" w:rsidRDefault="00033E0E" w:rsidP="00033E0E">
            <w:pPr>
              <w:rPr>
                <w:sz w:val="24"/>
                <w:szCs w:val="24"/>
              </w:rPr>
            </w:pPr>
            <w:r>
              <w:rPr>
                <w:sz w:val="24"/>
                <w:szCs w:val="24"/>
              </w:rPr>
              <w:t>Deleted as repeated in other Sections.</w:t>
            </w:r>
          </w:p>
        </w:tc>
      </w:tr>
      <w:tr w:rsidR="00033E0E">
        <w:tc>
          <w:tcPr>
            <w:tcW w:w="0" w:type="auto"/>
          </w:tcPr>
          <w:p w:rsidR="00033E0E" w:rsidRDefault="00033E0E" w:rsidP="00033E0E">
            <w:pPr>
              <w:rPr>
                <w:sz w:val="24"/>
                <w:szCs w:val="24"/>
              </w:rPr>
            </w:pPr>
            <w:r>
              <w:rPr>
                <w:sz w:val="24"/>
                <w:szCs w:val="24"/>
              </w:rPr>
              <w:lastRenderedPageBreak/>
              <w:t>Former Section 4.2.7 Rule 3 – Measuring travel time</w:t>
            </w:r>
          </w:p>
        </w:tc>
        <w:tc>
          <w:tcPr>
            <w:tcW w:w="6267" w:type="dxa"/>
          </w:tcPr>
          <w:p w:rsidR="00033E0E" w:rsidRDefault="00033E0E" w:rsidP="00033E0E">
            <w:pPr>
              <w:rPr>
                <w:sz w:val="24"/>
                <w:szCs w:val="24"/>
              </w:rPr>
            </w:pPr>
            <w:r>
              <w:rPr>
                <w:sz w:val="24"/>
                <w:szCs w:val="24"/>
              </w:rPr>
              <w:t>Renumbered to 4.2.6 and includes a reference of where to go for policy on travel times varying.</w:t>
            </w:r>
          </w:p>
        </w:tc>
      </w:tr>
      <w:tr w:rsidR="00033E0E">
        <w:tc>
          <w:tcPr>
            <w:tcW w:w="0" w:type="auto"/>
          </w:tcPr>
          <w:p w:rsidR="00033E0E" w:rsidRDefault="00033E0E" w:rsidP="00033E0E">
            <w:pPr>
              <w:rPr>
                <w:sz w:val="24"/>
                <w:szCs w:val="24"/>
              </w:rPr>
            </w:pPr>
            <w:r>
              <w:rPr>
                <w:sz w:val="24"/>
                <w:szCs w:val="24"/>
              </w:rPr>
              <w:t>Former Section 4.2.9 Rule 3 – Alternating transport services</w:t>
            </w:r>
          </w:p>
        </w:tc>
        <w:tc>
          <w:tcPr>
            <w:tcW w:w="6267" w:type="dxa"/>
          </w:tcPr>
          <w:p w:rsidR="00033E0E" w:rsidRDefault="00033E0E" w:rsidP="00033E0E">
            <w:pPr>
              <w:rPr>
                <w:sz w:val="24"/>
                <w:szCs w:val="24"/>
              </w:rPr>
            </w:pPr>
            <w:r>
              <w:rPr>
                <w:sz w:val="24"/>
                <w:szCs w:val="24"/>
              </w:rPr>
              <w:t>Moved and renumbered to 4.2.7.</w:t>
            </w:r>
          </w:p>
        </w:tc>
      </w:tr>
      <w:tr w:rsidR="00033E0E">
        <w:tc>
          <w:tcPr>
            <w:tcW w:w="0" w:type="auto"/>
          </w:tcPr>
          <w:p w:rsidR="00033E0E" w:rsidRDefault="00033E0E" w:rsidP="00033E0E">
            <w:pPr>
              <w:rPr>
                <w:sz w:val="24"/>
                <w:szCs w:val="24"/>
              </w:rPr>
            </w:pPr>
            <w:r>
              <w:rPr>
                <w:sz w:val="24"/>
                <w:szCs w:val="24"/>
              </w:rPr>
              <w:t>Former Section 4.2.10 Rule 3 – Circumstances beyond the family’s control</w:t>
            </w:r>
          </w:p>
        </w:tc>
        <w:tc>
          <w:tcPr>
            <w:tcW w:w="6267" w:type="dxa"/>
          </w:tcPr>
          <w:p w:rsidR="00033E0E" w:rsidRDefault="00033E0E" w:rsidP="00033E0E">
            <w:pPr>
              <w:rPr>
                <w:sz w:val="24"/>
                <w:szCs w:val="24"/>
              </w:rPr>
            </w:pPr>
            <w:r>
              <w:rPr>
                <w:sz w:val="24"/>
                <w:szCs w:val="24"/>
              </w:rPr>
              <w:t>Renumbered to 4.2.9 and note made into paragraph within the Section to emphas</w:t>
            </w:r>
            <w:smartTag w:uri="urn:schemas-microsoft-com:office:smarttags" w:element="PersonName">
              <w:r>
                <w:rPr>
                  <w:sz w:val="24"/>
                  <w:szCs w:val="24"/>
                </w:rPr>
                <w:t>is</w:t>
              </w:r>
            </w:smartTag>
            <w:r>
              <w:rPr>
                <w:sz w:val="24"/>
                <w:szCs w:val="24"/>
              </w:rPr>
              <w:t>e importance.</w:t>
            </w:r>
          </w:p>
        </w:tc>
      </w:tr>
      <w:tr w:rsidR="00033E0E">
        <w:tc>
          <w:tcPr>
            <w:tcW w:w="0" w:type="auto"/>
          </w:tcPr>
          <w:p w:rsidR="00033E0E" w:rsidRDefault="00033E0E" w:rsidP="00033E0E">
            <w:pPr>
              <w:rPr>
                <w:sz w:val="24"/>
                <w:szCs w:val="24"/>
              </w:rPr>
            </w:pPr>
            <w:r>
              <w:rPr>
                <w:sz w:val="24"/>
                <w:szCs w:val="24"/>
              </w:rPr>
              <w:t>Former Section 4.2.11 Rule 3 – Evidence student does not have reasonable access to school</w:t>
            </w:r>
          </w:p>
        </w:tc>
        <w:tc>
          <w:tcPr>
            <w:tcW w:w="6267" w:type="dxa"/>
          </w:tcPr>
          <w:p w:rsidR="00033E0E" w:rsidRDefault="00033E0E" w:rsidP="00033E0E">
            <w:pPr>
              <w:rPr>
                <w:sz w:val="24"/>
                <w:szCs w:val="24"/>
              </w:rPr>
            </w:pPr>
            <w:r>
              <w:rPr>
                <w:sz w:val="24"/>
                <w:szCs w:val="24"/>
              </w:rPr>
              <w:t>Renumbered to 4.2.10 and paragraphs deleted where duplicated in other sections.</w:t>
            </w:r>
          </w:p>
        </w:tc>
      </w:tr>
      <w:tr w:rsidR="00033E0E">
        <w:tc>
          <w:tcPr>
            <w:tcW w:w="0" w:type="auto"/>
          </w:tcPr>
          <w:p w:rsidR="00033E0E" w:rsidRDefault="00033E0E" w:rsidP="00033E0E">
            <w:pPr>
              <w:rPr>
                <w:sz w:val="24"/>
                <w:szCs w:val="24"/>
              </w:rPr>
            </w:pPr>
            <w:r>
              <w:rPr>
                <w:sz w:val="24"/>
                <w:szCs w:val="24"/>
              </w:rPr>
              <w:t>Former Section 4.2.12 Rule 3 – Applications on special weather conditions causing impassable roads</w:t>
            </w:r>
          </w:p>
        </w:tc>
        <w:tc>
          <w:tcPr>
            <w:tcW w:w="6267" w:type="dxa"/>
          </w:tcPr>
          <w:p w:rsidR="00033E0E" w:rsidRDefault="00033E0E" w:rsidP="00033E0E">
            <w:pPr>
              <w:rPr>
                <w:sz w:val="24"/>
                <w:szCs w:val="24"/>
              </w:rPr>
            </w:pPr>
            <w:r>
              <w:rPr>
                <w:sz w:val="24"/>
                <w:szCs w:val="24"/>
              </w:rPr>
              <w:t>Section deleted with parts merged into other relevant Sections.</w:t>
            </w:r>
          </w:p>
        </w:tc>
      </w:tr>
      <w:tr w:rsidR="00033E0E">
        <w:tc>
          <w:tcPr>
            <w:tcW w:w="0" w:type="auto"/>
          </w:tcPr>
          <w:p w:rsidR="00033E0E" w:rsidRDefault="00033E0E" w:rsidP="00033E0E">
            <w:pPr>
              <w:rPr>
                <w:sz w:val="24"/>
                <w:szCs w:val="24"/>
              </w:rPr>
            </w:pPr>
            <w:r>
              <w:rPr>
                <w:sz w:val="24"/>
                <w:szCs w:val="24"/>
              </w:rPr>
              <w:t>Former Section 4.2.13 Rule 3 – Special weather conditions and likelihood of school absence</w:t>
            </w:r>
          </w:p>
        </w:tc>
        <w:tc>
          <w:tcPr>
            <w:tcW w:w="6267" w:type="dxa"/>
          </w:tcPr>
          <w:p w:rsidR="00033E0E" w:rsidRDefault="00033E0E" w:rsidP="00033E0E">
            <w:pPr>
              <w:rPr>
                <w:sz w:val="24"/>
                <w:szCs w:val="24"/>
              </w:rPr>
            </w:pPr>
            <w:r>
              <w:rPr>
                <w:sz w:val="24"/>
                <w:szCs w:val="24"/>
              </w:rPr>
              <w:t>Expanded to provide clarification of policy and conc</w:t>
            </w:r>
            <w:smartTag w:uri="urn:schemas-microsoft-com:office:smarttags" w:element="PersonName">
              <w:r>
                <w:rPr>
                  <w:sz w:val="24"/>
                  <w:szCs w:val="24"/>
                </w:rPr>
                <w:t>is</w:t>
              </w:r>
            </w:smartTag>
            <w:r>
              <w:rPr>
                <w:sz w:val="24"/>
                <w:szCs w:val="24"/>
              </w:rPr>
              <w:t>eness on evidence requirements.</w:t>
            </w:r>
          </w:p>
        </w:tc>
      </w:tr>
      <w:tr w:rsidR="00033E0E">
        <w:tc>
          <w:tcPr>
            <w:tcW w:w="0" w:type="auto"/>
          </w:tcPr>
          <w:p w:rsidR="00033E0E" w:rsidRDefault="00033E0E" w:rsidP="00033E0E">
            <w:pPr>
              <w:rPr>
                <w:sz w:val="24"/>
                <w:szCs w:val="24"/>
              </w:rPr>
            </w:pPr>
            <w:r>
              <w:rPr>
                <w:sz w:val="24"/>
                <w:szCs w:val="24"/>
              </w:rPr>
              <w:t xml:space="preserve">Former Section 4.2.14 Rule 3 – Impassable roads – evidence that attendance </w:t>
            </w:r>
            <w:smartTag w:uri="urn:schemas-microsoft-com:office:smarttags" w:element="PersonName">
              <w:r>
                <w:rPr>
                  <w:sz w:val="24"/>
                  <w:szCs w:val="24"/>
                </w:rPr>
                <w:t>is</w:t>
              </w:r>
            </w:smartTag>
            <w:r>
              <w:rPr>
                <w:sz w:val="24"/>
                <w:szCs w:val="24"/>
              </w:rPr>
              <w:t xml:space="preserve"> likely to be adversely affected</w:t>
            </w:r>
          </w:p>
        </w:tc>
        <w:tc>
          <w:tcPr>
            <w:tcW w:w="6267" w:type="dxa"/>
          </w:tcPr>
          <w:p w:rsidR="00033E0E" w:rsidRDefault="00033E0E" w:rsidP="00033E0E">
            <w:pPr>
              <w:rPr>
                <w:sz w:val="24"/>
                <w:szCs w:val="24"/>
              </w:rPr>
            </w:pPr>
            <w:r>
              <w:rPr>
                <w:sz w:val="24"/>
                <w:szCs w:val="24"/>
              </w:rPr>
              <w:t>Renumbered to 4.2.12 and note deleted as duplicated in other Sections.</w:t>
            </w:r>
          </w:p>
        </w:tc>
      </w:tr>
      <w:tr w:rsidR="00033E0E">
        <w:tc>
          <w:tcPr>
            <w:tcW w:w="0" w:type="auto"/>
          </w:tcPr>
          <w:p w:rsidR="00033E0E" w:rsidRDefault="00033E0E" w:rsidP="00033E0E">
            <w:pPr>
              <w:rPr>
                <w:sz w:val="24"/>
                <w:szCs w:val="24"/>
              </w:rPr>
            </w:pPr>
            <w:r>
              <w:rPr>
                <w:sz w:val="24"/>
                <w:szCs w:val="24"/>
              </w:rPr>
              <w:t xml:space="preserve">5.3.3 Approved </w:t>
            </w:r>
            <w:r w:rsidR="00D4635F">
              <w:rPr>
                <w:sz w:val="24"/>
                <w:szCs w:val="24"/>
              </w:rPr>
              <w:t>Second family home</w:t>
            </w:r>
          </w:p>
        </w:tc>
        <w:tc>
          <w:tcPr>
            <w:tcW w:w="6267" w:type="dxa"/>
          </w:tcPr>
          <w:p w:rsidR="00033E0E" w:rsidRDefault="00033E0E" w:rsidP="00033E0E">
            <w:pPr>
              <w:rPr>
                <w:sz w:val="24"/>
                <w:szCs w:val="24"/>
              </w:rPr>
            </w:pPr>
            <w:r>
              <w:rPr>
                <w:sz w:val="24"/>
                <w:szCs w:val="24"/>
              </w:rPr>
              <w:t>Reworded for clarity.</w:t>
            </w:r>
          </w:p>
        </w:tc>
      </w:tr>
      <w:tr w:rsidR="00033E0E">
        <w:tc>
          <w:tcPr>
            <w:tcW w:w="0" w:type="auto"/>
          </w:tcPr>
          <w:p w:rsidR="00033E0E" w:rsidRDefault="00033E0E" w:rsidP="00033E0E">
            <w:pPr>
              <w:rPr>
                <w:sz w:val="24"/>
                <w:szCs w:val="24"/>
              </w:rPr>
            </w:pPr>
            <w:r>
              <w:rPr>
                <w:sz w:val="24"/>
                <w:szCs w:val="24"/>
              </w:rPr>
              <w:t>5.6 Current AIC Allowance Rates</w:t>
            </w:r>
          </w:p>
        </w:tc>
        <w:tc>
          <w:tcPr>
            <w:tcW w:w="6267" w:type="dxa"/>
          </w:tcPr>
          <w:p w:rsidR="00033E0E" w:rsidRDefault="00033E0E" w:rsidP="00033E0E">
            <w:pPr>
              <w:rPr>
                <w:sz w:val="24"/>
                <w:szCs w:val="24"/>
              </w:rPr>
            </w:pPr>
            <w:r>
              <w:rPr>
                <w:sz w:val="24"/>
                <w:szCs w:val="24"/>
              </w:rPr>
              <w:t>Rates have been amended for 2007 calendar year.</w:t>
            </w:r>
          </w:p>
        </w:tc>
      </w:tr>
      <w:tr w:rsidR="00033E0E">
        <w:tc>
          <w:tcPr>
            <w:tcW w:w="0" w:type="auto"/>
          </w:tcPr>
          <w:p w:rsidR="00033E0E" w:rsidRDefault="00033E0E" w:rsidP="00033E0E">
            <w:pPr>
              <w:rPr>
                <w:sz w:val="24"/>
                <w:szCs w:val="24"/>
              </w:rPr>
            </w:pPr>
            <w:r>
              <w:rPr>
                <w:sz w:val="24"/>
                <w:szCs w:val="24"/>
              </w:rPr>
              <w:t>6.4.3 Circumstances where special assessment applies</w:t>
            </w:r>
          </w:p>
        </w:tc>
        <w:tc>
          <w:tcPr>
            <w:tcW w:w="6267" w:type="dxa"/>
          </w:tcPr>
          <w:p w:rsidR="00033E0E" w:rsidRDefault="00033E0E" w:rsidP="00033E0E">
            <w:pPr>
              <w:rPr>
                <w:sz w:val="24"/>
                <w:szCs w:val="24"/>
              </w:rPr>
            </w:pPr>
            <w:r>
              <w:rPr>
                <w:sz w:val="24"/>
                <w:szCs w:val="24"/>
              </w:rPr>
              <w:t>First dot point reworded for clarity.</w:t>
            </w:r>
          </w:p>
        </w:tc>
      </w:tr>
      <w:tr w:rsidR="00033E0E">
        <w:tc>
          <w:tcPr>
            <w:tcW w:w="0" w:type="auto"/>
          </w:tcPr>
          <w:p w:rsidR="00033E0E" w:rsidRDefault="00033E0E" w:rsidP="00033E0E">
            <w:pPr>
              <w:rPr>
                <w:sz w:val="24"/>
                <w:szCs w:val="24"/>
              </w:rPr>
            </w:pPr>
            <w:r>
              <w:rPr>
                <w:sz w:val="24"/>
                <w:szCs w:val="24"/>
              </w:rPr>
              <w:t>6.7.9 Reverse current income (increase in income)</w:t>
            </w:r>
          </w:p>
        </w:tc>
        <w:tc>
          <w:tcPr>
            <w:tcW w:w="6267" w:type="dxa"/>
          </w:tcPr>
          <w:p w:rsidR="00033E0E" w:rsidRDefault="00033E0E" w:rsidP="00033E0E">
            <w:pPr>
              <w:rPr>
                <w:sz w:val="24"/>
                <w:szCs w:val="24"/>
              </w:rPr>
            </w:pPr>
            <w:r>
              <w:rPr>
                <w:sz w:val="24"/>
                <w:szCs w:val="24"/>
              </w:rPr>
              <w:t xml:space="preserve">Income amounts updated in the </w:t>
            </w:r>
            <w:r w:rsidR="001304B1">
              <w:rPr>
                <w:sz w:val="24"/>
                <w:szCs w:val="24"/>
              </w:rPr>
              <w:t>e</w:t>
            </w:r>
            <w:r>
              <w:rPr>
                <w:sz w:val="24"/>
                <w:szCs w:val="24"/>
              </w:rPr>
              <w:t>xamples.</w:t>
            </w:r>
          </w:p>
        </w:tc>
      </w:tr>
    </w:tbl>
    <w:p w:rsidR="009F3395" w:rsidRPr="0017086C" w:rsidRDefault="009F3395" w:rsidP="003F4E2B">
      <w:pPr>
        <w:pStyle w:val="NormalWeb"/>
        <w:spacing w:before="0" w:beforeAutospacing="0" w:after="0" w:afterAutospacing="0"/>
        <w:jc w:val="both"/>
      </w:pPr>
    </w:p>
    <w:sectPr w:rsidR="009F3395" w:rsidRPr="0017086C" w:rsidSect="004E7739">
      <w:headerReference w:type="even" r:id="rId12"/>
      <w:footerReference w:type="even" r:id="rId13"/>
      <w:footerReference w:type="default" r:id="rId14"/>
      <w:pgSz w:w="11906" w:h="16838" w:code="9"/>
      <w:pgMar w:top="567" w:right="1134" w:bottom="408" w:left="1134" w:header="567" w:footer="567"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371" w:rsidRDefault="00233371">
      <w:r>
        <w:separator/>
      </w:r>
    </w:p>
  </w:endnote>
  <w:endnote w:type="continuationSeparator" w:id="0">
    <w:p w:rsidR="00233371" w:rsidRDefault="0023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badi MT Condensed Light">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371" w:rsidRDefault="00233371" w:rsidP="001718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33371" w:rsidRDefault="00233371" w:rsidP="001E7C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371" w:rsidRDefault="00233371" w:rsidP="001718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6AFB">
      <w:rPr>
        <w:rStyle w:val="PageNumber"/>
        <w:noProof/>
      </w:rPr>
      <w:t>3</w:t>
    </w:r>
    <w:r>
      <w:rPr>
        <w:rStyle w:val="PageNumber"/>
      </w:rPr>
      <w:fldChar w:fldCharType="end"/>
    </w:r>
  </w:p>
  <w:p w:rsidR="00233371" w:rsidRDefault="00233371" w:rsidP="001E7CF7">
    <w:pPr>
      <w:pStyle w:val="Footer"/>
      <w:ind w:right="360"/>
      <w:rPr>
        <w:snapToGrid w:val="0"/>
        <w:sz w:val="18"/>
        <w:szCs w:val="18"/>
      </w:rPr>
    </w:pPr>
  </w:p>
  <w:p w:rsidR="00233371" w:rsidRPr="003009C7" w:rsidRDefault="00233371" w:rsidP="008D25F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371" w:rsidRDefault="00233371">
      <w:r>
        <w:separator/>
      </w:r>
    </w:p>
  </w:footnote>
  <w:footnote w:type="continuationSeparator" w:id="0">
    <w:p w:rsidR="00233371" w:rsidRDefault="002333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371" w:rsidRDefault="0023337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6" type="#_x0000_t136" style="position:absolute;margin-left:0;margin-top:0;width:485.3pt;height:194.1pt;rotation:315;z-index:-251658752;mso-position-horizontal:center;mso-position-horizontal-relative:margin;mso-position-vertical:center;mso-position-vertical-relative:margin" wrapcoords="21333 2419 17828 2502 17794 3002 17260 2502 14022 2502 13988 2836 14589 4503 14589 8173 12319 3586 11451 1918 10483 9257 7745 3169 7178 2085 7011 2502 4841 2502 4841 2752 5442 6171 5442 8006 3639 3669 2704 1918 2470 2502 167 2419 67 2585 334 4086 701 5588 668 15012 401 16263 100 16429 67 16596 200 16846 2203 16930 2871 16680 3372 16096 3772 15262 4040 15846 5108 17097 5241 16930 6777 16930 6677 16012 6143 13594 6443 14261 8146 17013 10616 16930 10583 16429 10249 14344 10416 12927 11618 15929 12553 17514 12786 16930 15958 16930 15891 16429 15290 13761 15290 10008 15591 10758 18762 17013 20298 16846 20565 16763 20498 16429 19931 14011 19931 4587 20231 3503 21266 5838 21433 6005 21433 2669 21333 2419" fillcolor="silver" stroked="f">
          <v:fill opacity=".5"/>
          <v:textpath style="font-family:&quot;Times New Roman&quot;;font-size:1pt" string="DRAF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78BA"/>
    <w:multiLevelType w:val="hybridMultilevel"/>
    <w:tmpl w:val="AB44E98A"/>
    <w:lvl w:ilvl="0" w:tplc="0D6E716A">
      <w:start w:val="1"/>
      <w:numFmt w:val="bullet"/>
      <w:lvlText w:val=""/>
      <w:lvlJc w:val="left"/>
      <w:pPr>
        <w:tabs>
          <w:tab w:val="num" w:pos="720"/>
        </w:tabs>
        <w:ind w:left="720" w:hanging="360"/>
      </w:pPr>
      <w:rPr>
        <w:rFonts w:ascii="Symbol" w:hAnsi="Symbol" w:hint="default"/>
        <w:sz w:val="20"/>
      </w:rPr>
    </w:lvl>
    <w:lvl w:ilvl="1" w:tplc="7488E9C8" w:tentative="1">
      <w:start w:val="1"/>
      <w:numFmt w:val="bullet"/>
      <w:lvlText w:val="o"/>
      <w:lvlJc w:val="left"/>
      <w:pPr>
        <w:tabs>
          <w:tab w:val="num" w:pos="1440"/>
        </w:tabs>
        <w:ind w:left="1440" w:hanging="360"/>
      </w:pPr>
      <w:rPr>
        <w:rFonts w:ascii="Courier New" w:hAnsi="Courier New" w:hint="default"/>
        <w:sz w:val="20"/>
      </w:rPr>
    </w:lvl>
    <w:lvl w:ilvl="2" w:tplc="2F38BF7A" w:tentative="1">
      <w:start w:val="1"/>
      <w:numFmt w:val="bullet"/>
      <w:lvlText w:val=""/>
      <w:lvlJc w:val="left"/>
      <w:pPr>
        <w:tabs>
          <w:tab w:val="num" w:pos="2160"/>
        </w:tabs>
        <w:ind w:left="2160" w:hanging="360"/>
      </w:pPr>
      <w:rPr>
        <w:rFonts w:ascii="Wingdings" w:hAnsi="Wingdings" w:hint="default"/>
        <w:sz w:val="20"/>
      </w:rPr>
    </w:lvl>
    <w:lvl w:ilvl="3" w:tplc="495E2B92" w:tentative="1">
      <w:start w:val="1"/>
      <w:numFmt w:val="bullet"/>
      <w:lvlText w:val=""/>
      <w:lvlJc w:val="left"/>
      <w:pPr>
        <w:tabs>
          <w:tab w:val="num" w:pos="2880"/>
        </w:tabs>
        <w:ind w:left="2880" w:hanging="360"/>
      </w:pPr>
      <w:rPr>
        <w:rFonts w:ascii="Wingdings" w:hAnsi="Wingdings" w:hint="default"/>
        <w:sz w:val="20"/>
      </w:rPr>
    </w:lvl>
    <w:lvl w:ilvl="4" w:tplc="D018AF26" w:tentative="1">
      <w:start w:val="1"/>
      <w:numFmt w:val="bullet"/>
      <w:lvlText w:val=""/>
      <w:lvlJc w:val="left"/>
      <w:pPr>
        <w:tabs>
          <w:tab w:val="num" w:pos="3600"/>
        </w:tabs>
        <w:ind w:left="3600" w:hanging="360"/>
      </w:pPr>
      <w:rPr>
        <w:rFonts w:ascii="Wingdings" w:hAnsi="Wingdings" w:hint="default"/>
        <w:sz w:val="20"/>
      </w:rPr>
    </w:lvl>
    <w:lvl w:ilvl="5" w:tplc="C1D0E4FC" w:tentative="1">
      <w:start w:val="1"/>
      <w:numFmt w:val="bullet"/>
      <w:lvlText w:val=""/>
      <w:lvlJc w:val="left"/>
      <w:pPr>
        <w:tabs>
          <w:tab w:val="num" w:pos="4320"/>
        </w:tabs>
        <w:ind w:left="4320" w:hanging="360"/>
      </w:pPr>
      <w:rPr>
        <w:rFonts w:ascii="Wingdings" w:hAnsi="Wingdings" w:hint="default"/>
        <w:sz w:val="20"/>
      </w:rPr>
    </w:lvl>
    <w:lvl w:ilvl="6" w:tplc="57EEBFF2" w:tentative="1">
      <w:start w:val="1"/>
      <w:numFmt w:val="bullet"/>
      <w:lvlText w:val=""/>
      <w:lvlJc w:val="left"/>
      <w:pPr>
        <w:tabs>
          <w:tab w:val="num" w:pos="5040"/>
        </w:tabs>
        <w:ind w:left="5040" w:hanging="360"/>
      </w:pPr>
      <w:rPr>
        <w:rFonts w:ascii="Wingdings" w:hAnsi="Wingdings" w:hint="default"/>
        <w:sz w:val="20"/>
      </w:rPr>
    </w:lvl>
    <w:lvl w:ilvl="7" w:tplc="433A986C" w:tentative="1">
      <w:start w:val="1"/>
      <w:numFmt w:val="bullet"/>
      <w:lvlText w:val=""/>
      <w:lvlJc w:val="left"/>
      <w:pPr>
        <w:tabs>
          <w:tab w:val="num" w:pos="5760"/>
        </w:tabs>
        <w:ind w:left="5760" w:hanging="360"/>
      </w:pPr>
      <w:rPr>
        <w:rFonts w:ascii="Wingdings" w:hAnsi="Wingdings" w:hint="default"/>
        <w:sz w:val="20"/>
      </w:rPr>
    </w:lvl>
    <w:lvl w:ilvl="8" w:tplc="113ED864" w:tentative="1">
      <w:start w:val="1"/>
      <w:numFmt w:val="bullet"/>
      <w:lvlText w:val=""/>
      <w:lvlJc w:val="left"/>
      <w:pPr>
        <w:tabs>
          <w:tab w:val="num" w:pos="6480"/>
        </w:tabs>
        <w:ind w:left="6480" w:hanging="360"/>
      </w:pPr>
      <w:rPr>
        <w:rFonts w:ascii="Wingdings" w:hAnsi="Wingdings" w:hint="default"/>
        <w:sz w:val="20"/>
      </w:rPr>
    </w:lvl>
  </w:abstractNum>
  <w:abstractNum w:abstractNumId="1">
    <w:nsid w:val="003C3D6F"/>
    <w:multiLevelType w:val="hybridMultilevel"/>
    <w:tmpl w:val="0BFAFA0A"/>
    <w:lvl w:ilvl="0" w:tplc="FF24D3BC">
      <w:start w:val="1"/>
      <w:numFmt w:val="bullet"/>
      <w:lvlText w:val=""/>
      <w:lvlJc w:val="left"/>
      <w:pPr>
        <w:tabs>
          <w:tab w:val="num" w:pos="720"/>
        </w:tabs>
        <w:ind w:left="720" w:hanging="360"/>
      </w:pPr>
      <w:rPr>
        <w:rFonts w:ascii="Symbol" w:hAnsi="Symbol" w:hint="default"/>
        <w:sz w:val="20"/>
      </w:rPr>
    </w:lvl>
    <w:lvl w:ilvl="1" w:tplc="56F6A8EA" w:tentative="1">
      <w:start w:val="1"/>
      <w:numFmt w:val="bullet"/>
      <w:lvlText w:val="o"/>
      <w:lvlJc w:val="left"/>
      <w:pPr>
        <w:tabs>
          <w:tab w:val="num" w:pos="1440"/>
        </w:tabs>
        <w:ind w:left="1440" w:hanging="360"/>
      </w:pPr>
      <w:rPr>
        <w:rFonts w:ascii="Courier New" w:hAnsi="Courier New" w:hint="default"/>
        <w:sz w:val="20"/>
      </w:rPr>
    </w:lvl>
    <w:lvl w:ilvl="2" w:tplc="BF6E6CF0" w:tentative="1">
      <w:start w:val="1"/>
      <w:numFmt w:val="bullet"/>
      <w:lvlText w:val=""/>
      <w:lvlJc w:val="left"/>
      <w:pPr>
        <w:tabs>
          <w:tab w:val="num" w:pos="2160"/>
        </w:tabs>
        <w:ind w:left="2160" w:hanging="360"/>
      </w:pPr>
      <w:rPr>
        <w:rFonts w:ascii="Wingdings" w:hAnsi="Wingdings" w:hint="default"/>
        <w:sz w:val="20"/>
      </w:rPr>
    </w:lvl>
    <w:lvl w:ilvl="3" w:tplc="C9486B86" w:tentative="1">
      <w:start w:val="1"/>
      <w:numFmt w:val="bullet"/>
      <w:lvlText w:val=""/>
      <w:lvlJc w:val="left"/>
      <w:pPr>
        <w:tabs>
          <w:tab w:val="num" w:pos="2880"/>
        </w:tabs>
        <w:ind w:left="2880" w:hanging="360"/>
      </w:pPr>
      <w:rPr>
        <w:rFonts w:ascii="Wingdings" w:hAnsi="Wingdings" w:hint="default"/>
        <w:sz w:val="20"/>
      </w:rPr>
    </w:lvl>
    <w:lvl w:ilvl="4" w:tplc="77186768" w:tentative="1">
      <w:start w:val="1"/>
      <w:numFmt w:val="bullet"/>
      <w:lvlText w:val=""/>
      <w:lvlJc w:val="left"/>
      <w:pPr>
        <w:tabs>
          <w:tab w:val="num" w:pos="3600"/>
        </w:tabs>
        <w:ind w:left="3600" w:hanging="360"/>
      </w:pPr>
      <w:rPr>
        <w:rFonts w:ascii="Wingdings" w:hAnsi="Wingdings" w:hint="default"/>
        <w:sz w:val="20"/>
      </w:rPr>
    </w:lvl>
    <w:lvl w:ilvl="5" w:tplc="74DC96BC" w:tentative="1">
      <w:start w:val="1"/>
      <w:numFmt w:val="bullet"/>
      <w:lvlText w:val=""/>
      <w:lvlJc w:val="left"/>
      <w:pPr>
        <w:tabs>
          <w:tab w:val="num" w:pos="4320"/>
        </w:tabs>
        <w:ind w:left="4320" w:hanging="360"/>
      </w:pPr>
      <w:rPr>
        <w:rFonts w:ascii="Wingdings" w:hAnsi="Wingdings" w:hint="default"/>
        <w:sz w:val="20"/>
      </w:rPr>
    </w:lvl>
    <w:lvl w:ilvl="6" w:tplc="4002E5FA" w:tentative="1">
      <w:start w:val="1"/>
      <w:numFmt w:val="bullet"/>
      <w:lvlText w:val=""/>
      <w:lvlJc w:val="left"/>
      <w:pPr>
        <w:tabs>
          <w:tab w:val="num" w:pos="5040"/>
        </w:tabs>
        <w:ind w:left="5040" w:hanging="360"/>
      </w:pPr>
      <w:rPr>
        <w:rFonts w:ascii="Wingdings" w:hAnsi="Wingdings" w:hint="default"/>
        <w:sz w:val="20"/>
      </w:rPr>
    </w:lvl>
    <w:lvl w:ilvl="7" w:tplc="44D4F5B0" w:tentative="1">
      <w:start w:val="1"/>
      <w:numFmt w:val="bullet"/>
      <w:lvlText w:val=""/>
      <w:lvlJc w:val="left"/>
      <w:pPr>
        <w:tabs>
          <w:tab w:val="num" w:pos="5760"/>
        </w:tabs>
        <w:ind w:left="5760" w:hanging="360"/>
      </w:pPr>
      <w:rPr>
        <w:rFonts w:ascii="Wingdings" w:hAnsi="Wingdings" w:hint="default"/>
        <w:sz w:val="20"/>
      </w:rPr>
    </w:lvl>
    <w:lvl w:ilvl="8" w:tplc="F4445F30"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25B61"/>
    <w:multiLevelType w:val="hybridMultilevel"/>
    <w:tmpl w:val="DF1E1296"/>
    <w:lvl w:ilvl="0" w:tplc="5C9AF3F6">
      <w:start w:val="1"/>
      <w:numFmt w:val="bullet"/>
      <w:lvlText w:val=""/>
      <w:lvlJc w:val="left"/>
      <w:pPr>
        <w:tabs>
          <w:tab w:val="num" w:pos="720"/>
        </w:tabs>
        <w:ind w:left="720" w:hanging="360"/>
      </w:pPr>
      <w:rPr>
        <w:rFonts w:ascii="Symbol" w:hAnsi="Symbol" w:hint="default"/>
        <w:sz w:val="20"/>
      </w:rPr>
    </w:lvl>
    <w:lvl w:ilvl="1" w:tplc="A44C7F58" w:tentative="1">
      <w:start w:val="1"/>
      <w:numFmt w:val="bullet"/>
      <w:lvlText w:val="o"/>
      <w:lvlJc w:val="left"/>
      <w:pPr>
        <w:tabs>
          <w:tab w:val="num" w:pos="1440"/>
        </w:tabs>
        <w:ind w:left="1440" w:hanging="360"/>
      </w:pPr>
      <w:rPr>
        <w:rFonts w:ascii="Courier New" w:hAnsi="Courier New" w:hint="default"/>
        <w:sz w:val="20"/>
      </w:rPr>
    </w:lvl>
    <w:lvl w:ilvl="2" w:tplc="CBE24146" w:tentative="1">
      <w:start w:val="1"/>
      <w:numFmt w:val="bullet"/>
      <w:lvlText w:val=""/>
      <w:lvlJc w:val="left"/>
      <w:pPr>
        <w:tabs>
          <w:tab w:val="num" w:pos="2160"/>
        </w:tabs>
        <w:ind w:left="2160" w:hanging="360"/>
      </w:pPr>
      <w:rPr>
        <w:rFonts w:ascii="Wingdings" w:hAnsi="Wingdings" w:hint="default"/>
        <w:sz w:val="20"/>
      </w:rPr>
    </w:lvl>
    <w:lvl w:ilvl="3" w:tplc="67882C80" w:tentative="1">
      <w:start w:val="1"/>
      <w:numFmt w:val="bullet"/>
      <w:lvlText w:val=""/>
      <w:lvlJc w:val="left"/>
      <w:pPr>
        <w:tabs>
          <w:tab w:val="num" w:pos="2880"/>
        </w:tabs>
        <w:ind w:left="2880" w:hanging="360"/>
      </w:pPr>
      <w:rPr>
        <w:rFonts w:ascii="Wingdings" w:hAnsi="Wingdings" w:hint="default"/>
        <w:sz w:val="20"/>
      </w:rPr>
    </w:lvl>
    <w:lvl w:ilvl="4" w:tplc="AA7864F2" w:tentative="1">
      <w:start w:val="1"/>
      <w:numFmt w:val="bullet"/>
      <w:lvlText w:val=""/>
      <w:lvlJc w:val="left"/>
      <w:pPr>
        <w:tabs>
          <w:tab w:val="num" w:pos="3600"/>
        </w:tabs>
        <w:ind w:left="3600" w:hanging="360"/>
      </w:pPr>
      <w:rPr>
        <w:rFonts w:ascii="Wingdings" w:hAnsi="Wingdings" w:hint="default"/>
        <w:sz w:val="20"/>
      </w:rPr>
    </w:lvl>
    <w:lvl w:ilvl="5" w:tplc="269485AC" w:tentative="1">
      <w:start w:val="1"/>
      <w:numFmt w:val="bullet"/>
      <w:lvlText w:val=""/>
      <w:lvlJc w:val="left"/>
      <w:pPr>
        <w:tabs>
          <w:tab w:val="num" w:pos="4320"/>
        </w:tabs>
        <w:ind w:left="4320" w:hanging="360"/>
      </w:pPr>
      <w:rPr>
        <w:rFonts w:ascii="Wingdings" w:hAnsi="Wingdings" w:hint="default"/>
        <w:sz w:val="20"/>
      </w:rPr>
    </w:lvl>
    <w:lvl w:ilvl="6" w:tplc="97F8A97E" w:tentative="1">
      <w:start w:val="1"/>
      <w:numFmt w:val="bullet"/>
      <w:lvlText w:val=""/>
      <w:lvlJc w:val="left"/>
      <w:pPr>
        <w:tabs>
          <w:tab w:val="num" w:pos="5040"/>
        </w:tabs>
        <w:ind w:left="5040" w:hanging="360"/>
      </w:pPr>
      <w:rPr>
        <w:rFonts w:ascii="Wingdings" w:hAnsi="Wingdings" w:hint="default"/>
        <w:sz w:val="20"/>
      </w:rPr>
    </w:lvl>
    <w:lvl w:ilvl="7" w:tplc="BAA4D810" w:tentative="1">
      <w:start w:val="1"/>
      <w:numFmt w:val="bullet"/>
      <w:lvlText w:val=""/>
      <w:lvlJc w:val="left"/>
      <w:pPr>
        <w:tabs>
          <w:tab w:val="num" w:pos="5760"/>
        </w:tabs>
        <w:ind w:left="5760" w:hanging="360"/>
      </w:pPr>
      <w:rPr>
        <w:rFonts w:ascii="Wingdings" w:hAnsi="Wingdings" w:hint="default"/>
        <w:sz w:val="20"/>
      </w:rPr>
    </w:lvl>
    <w:lvl w:ilvl="8" w:tplc="97ECADE0"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15557"/>
    <w:multiLevelType w:val="hybridMultilevel"/>
    <w:tmpl w:val="88AC9962"/>
    <w:lvl w:ilvl="0" w:tplc="E2965A66">
      <w:start w:val="1"/>
      <w:numFmt w:val="bullet"/>
      <w:lvlText w:val=""/>
      <w:lvlJc w:val="left"/>
      <w:pPr>
        <w:tabs>
          <w:tab w:val="num" w:pos="720"/>
        </w:tabs>
        <w:ind w:left="720" w:hanging="360"/>
      </w:pPr>
      <w:rPr>
        <w:rFonts w:ascii="Symbol" w:hAnsi="Symbol" w:hint="default"/>
        <w:sz w:val="20"/>
      </w:rPr>
    </w:lvl>
    <w:lvl w:ilvl="1" w:tplc="6FEA07E0" w:tentative="1">
      <w:start w:val="1"/>
      <w:numFmt w:val="bullet"/>
      <w:lvlText w:val="o"/>
      <w:lvlJc w:val="left"/>
      <w:pPr>
        <w:tabs>
          <w:tab w:val="num" w:pos="1440"/>
        </w:tabs>
        <w:ind w:left="1440" w:hanging="360"/>
      </w:pPr>
      <w:rPr>
        <w:rFonts w:ascii="Courier New" w:hAnsi="Courier New" w:hint="default"/>
        <w:sz w:val="20"/>
      </w:rPr>
    </w:lvl>
    <w:lvl w:ilvl="2" w:tplc="89F4EC10" w:tentative="1">
      <w:start w:val="1"/>
      <w:numFmt w:val="bullet"/>
      <w:lvlText w:val=""/>
      <w:lvlJc w:val="left"/>
      <w:pPr>
        <w:tabs>
          <w:tab w:val="num" w:pos="2160"/>
        </w:tabs>
        <w:ind w:left="2160" w:hanging="360"/>
      </w:pPr>
      <w:rPr>
        <w:rFonts w:ascii="Wingdings" w:hAnsi="Wingdings" w:hint="default"/>
        <w:sz w:val="20"/>
      </w:rPr>
    </w:lvl>
    <w:lvl w:ilvl="3" w:tplc="C39002D6" w:tentative="1">
      <w:start w:val="1"/>
      <w:numFmt w:val="bullet"/>
      <w:lvlText w:val=""/>
      <w:lvlJc w:val="left"/>
      <w:pPr>
        <w:tabs>
          <w:tab w:val="num" w:pos="2880"/>
        </w:tabs>
        <w:ind w:left="2880" w:hanging="360"/>
      </w:pPr>
      <w:rPr>
        <w:rFonts w:ascii="Wingdings" w:hAnsi="Wingdings" w:hint="default"/>
        <w:sz w:val="20"/>
      </w:rPr>
    </w:lvl>
    <w:lvl w:ilvl="4" w:tplc="495A5214" w:tentative="1">
      <w:start w:val="1"/>
      <w:numFmt w:val="bullet"/>
      <w:lvlText w:val=""/>
      <w:lvlJc w:val="left"/>
      <w:pPr>
        <w:tabs>
          <w:tab w:val="num" w:pos="3600"/>
        </w:tabs>
        <w:ind w:left="3600" w:hanging="360"/>
      </w:pPr>
      <w:rPr>
        <w:rFonts w:ascii="Wingdings" w:hAnsi="Wingdings" w:hint="default"/>
        <w:sz w:val="20"/>
      </w:rPr>
    </w:lvl>
    <w:lvl w:ilvl="5" w:tplc="54A239D4" w:tentative="1">
      <w:start w:val="1"/>
      <w:numFmt w:val="bullet"/>
      <w:lvlText w:val=""/>
      <w:lvlJc w:val="left"/>
      <w:pPr>
        <w:tabs>
          <w:tab w:val="num" w:pos="4320"/>
        </w:tabs>
        <w:ind w:left="4320" w:hanging="360"/>
      </w:pPr>
      <w:rPr>
        <w:rFonts w:ascii="Wingdings" w:hAnsi="Wingdings" w:hint="default"/>
        <w:sz w:val="20"/>
      </w:rPr>
    </w:lvl>
    <w:lvl w:ilvl="6" w:tplc="FD706970" w:tentative="1">
      <w:start w:val="1"/>
      <w:numFmt w:val="bullet"/>
      <w:lvlText w:val=""/>
      <w:lvlJc w:val="left"/>
      <w:pPr>
        <w:tabs>
          <w:tab w:val="num" w:pos="5040"/>
        </w:tabs>
        <w:ind w:left="5040" w:hanging="360"/>
      </w:pPr>
      <w:rPr>
        <w:rFonts w:ascii="Wingdings" w:hAnsi="Wingdings" w:hint="default"/>
        <w:sz w:val="20"/>
      </w:rPr>
    </w:lvl>
    <w:lvl w:ilvl="7" w:tplc="6D4A4FDA" w:tentative="1">
      <w:start w:val="1"/>
      <w:numFmt w:val="bullet"/>
      <w:lvlText w:val=""/>
      <w:lvlJc w:val="left"/>
      <w:pPr>
        <w:tabs>
          <w:tab w:val="num" w:pos="5760"/>
        </w:tabs>
        <w:ind w:left="5760" w:hanging="360"/>
      </w:pPr>
      <w:rPr>
        <w:rFonts w:ascii="Wingdings" w:hAnsi="Wingdings" w:hint="default"/>
        <w:sz w:val="20"/>
      </w:rPr>
    </w:lvl>
    <w:lvl w:ilvl="8" w:tplc="E62CCA0C" w:tentative="1">
      <w:start w:val="1"/>
      <w:numFmt w:val="bullet"/>
      <w:lvlText w:val=""/>
      <w:lvlJc w:val="left"/>
      <w:pPr>
        <w:tabs>
          <w:tab w:val="num" w:pos="6480"/>
        </w:tabs>
        <w:ind w:left="6480" w:hanging="360"/>
      </w:pPr>
      <w:rPr>
        <w:rFonts w:ascii="Wingdings" w:hAnsi="Wingdings" w:hint="default"/>
        <w:sz w:val="20"/>
      </w:rPr>
    </w:lvl>
  </w:abstractNum>
  <w:abstractNum w:abstractNumId="4">
    <w:nsid w:val="05E836D8"/>
    <w:multiLevelType w:val="hybridMultilevel"/>
    <w:tmpl w:val="700AC8CC"/>
    <w:lvl w:ilvl="0" w:tplc="EB34C796">
      <w:start w:val="1"/>
      <w:numFmt w:val="bullet"/>
      <w:lvlText w:val=""/>
      <w:lvlJc w:val="left"/>
      <w:pPr>
        <w:tabs>
          <w:tab w:val="num" w:pos="720"/>
        </w:tabs>
        <w:ind w:left="720" w:hanging="360"/>
      </w:pPr>
      <w:rPr>
        <w:rFonts w:ascii="Symbol" w:hAnsi="Symbol" w:hint="default"/>
        <w:sz w:val="20"/>
      </w:rPr>
    </w:lvl>
    <w:lvl w:ilvl="1" w:tplc="56BE25DC" w:tentative="1">
      <w:start w:val="1"/>
      <w:numFmt w:val="bullet"/>
      <w:lvlText w:val="o"/>
      <w:lvlJc w:val="left"/>
      <w:pPr>
        <w:tabs>
          <w:tab w:val="num" w:pos="1440"/>
        </w:tabs>
        <w:ind w:left="1440" w:hanging="360"/>
      </w:pPr>
      <w:rPr>
        <w:rFonts w:ascii="Courier New" w:hAnsi="Courier New" w:hint="default"/>
        <w:sz w:val="20"/>
      </w:rPr>
    </w:lvl>
    <w:lvl w:ilvl="2" w:tplc="AA783140" w:tentative="1">
      <w:start w:val="1"/>
      <w:numFmt w:val="bullet"/>
      <w:lvlText w:val=""/>
      <w:lvlJc w:val="left"/>
      <w:pPr>
        <w:tabs>
          <w:tab w:val="num" w:pos="2160"/>
        </w:tabs>
        <w:ind w:left="2160" w:hanging="360"/>
      </w:pPr>
      <w:rPr>
        <w:rFonts w:ascii="Wingdings" w:hAnsi="Wingdings" w:hint="default"/>
        <w:sz w:val="20"/>
      </w:rPr>
    </w:lvl>
    <w:lvl w:ilvl="3" w:tplc="B8A649A2" w:tentative="1">
      <w:start w:val="1"/>
      <w:numFmt w:val="bullet"/>
      <w:lvlText w:val=""/>
      <w:lvlJc w:val="left"/>
      <w:pPr>
        <w:tabs>
          <w:tab w:val="num" w:pos="2880"/>
        </w:tabs>
        <w:ind w:left="2880" w:hanging="360"/>
      </w:pPr>
      <w:rPr>
        <w:rFonts w:ascii="Wingdings" w:hAnsi="Wingdings" w:hint="default"/>
        <w:sz w:val="20"/>
      </w:rPr>
    </w:lvl>
    <w:lvl w:ilvl="4" w:tplc="33E0A80A" w:tentative="1">
      <w:start w:val="1"/>
      <w:numFmt w:val="bullet"/>
      <w:lvlText w:val=""/>
      <w:lvlJc w:val="left"/>
      <w:pPr>
        <w:tabs>
          <w:tab w:val="num" w:pos="3600"/>
        </w:tabs>
        <w:ind w:left="3600" w:hanging="360"/>
      </w:pPr>
      <w:rPr>
        <w:rFonts w:ascii="Wingdings" w:hAnsi="Wingdings" w:hint="default"/>
        <w:sz w:val="20"/>
      </w:rPr>
    </w:lvl>
    <w:lvl w:ilvl="5" w:tplc="F6582FC8" w:tentative="1">
      <w:start w:val="1"/>
      <w:numFmt w:val="bullet"/>
      <w:lvlText w:val=""/>
      <w:lvlJc w:val="left"/>
      <w:pPr>
        <w:tabs>
          <w:tab w:val="num" w:pos="4320"/>
        </w:tabs>
        <w:ind w:left="4320" w:hanging="360"/>
      </w:pPr>
      <w:rPr>
        <w:rFonts w:ascii="Wingdings" w:hAnsi="Wingdings" w:hint="default"/>
        <w:sz w:val="20"/>
      </w:rPr>
    </w:lvl>
    <w:lvl w:ilvl="6" w:tplc="71EA95E8" w:tentative="1">
      <w:start w:val="1"/>
      <w:numFmt w:val="bullet"/>
      <w:lvlText w:val=""/>
      <w:lvlJc w:val="left"/>
      <w:pPr>
        <w:tabs>
          <w:tab w:val="num" w:pos="5040"/>
        </w:tabs>
        <w:ind w:left="5040" w:hanging="360"/>
      </w:pPr>
      <w:rPr>
        <w:rFonts w:ascii="Wingdings" w:hAnsi="Wingdings" w:hint="default"/>
        <w:sz w:val="20"/>
      </w:rPr>
    </w:lvl>
    <w:lvl w:ilvl="7" w:tplc="493A88DC" w:tentative="1">
      <w:start w:val="1"/>
      <w:numFmt w:val="bullet"/>
      <w:lvlText w:val=""/>
      <w:lvlJc w:val="left"/>
      <w:pPr>
        <w:tabs>
          <w:tab w:val="num" w:pos="5760"/>
        </w:tabs>
        <w:ind w:left="5760" w:hanging="360"/>
      </w:pPr>
      <w:rPr>
        <w:rFonts w:ascii="Wingdings" w:hAnsi="Wingdings" w:hint="default"/>
        <w:sz w:val="20"/>
      </w:rPr>
    </w:lvl>
    <w:lvl w:ilvl="8" w:tplc="E8A24D1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F809F0"/>
    <w:multiLevelType w:val="hybridMultilevel"/>
    <w:tmpl w:val="EB3AAAF0"/>
    <w:lvl w:ilvl="0" w:tplc="32EA80C8">
      <w:start w:val="1"/>
      <w:numFmt w:val="bullet"/>
      <w:lvlText w:val=""/>
      <w:lvlJc w:val="left"/>
      <w:pPr>
        <w:tabs>
          <w:tab w:val="num" w:pos="720"/>
        </w:tabs>
        <w:ind w:left="720" w:hanging="360"/>
      </w:pPr>
      <w:rPr>
        <w:rFonts w:ascii="Symbol" w:hAnsi="Symbol" w:hint="default"/>
        <w:sz w:val="20"/>
      </w:rPr>
    </w:lvl>
    <w:lvl w:ilvl="1" w:tplc="D88C1848" w:tentative="1">
      <w:start w:val="1"/>
      <w:numFmt w:val="bullet"/>
      <w:lvlText w:val="o"/>
      <w:lvlJc w:val="left"/>
      <w:pPr>
        <w:tabs>
          <w:tab w:val="num" w:pos="1440"/>
        </w:tabs>
        <w:ind w:left="1440" w:hanging="360"/>
      </w:pPr>
      <w:rPr>
        <w:rFonts w:ascii="Courier New" w:hAnsi="Courier New" w:hint="default"/>
        <w:sz w:val="20"/>
      </w:rPr>
    </w:lvl>
    <w:lvl w:ilvl="2" w:tplc="05B89CDC" w:tentative="1">
      <w:start w:val="1"/>
      <w:numFmt w:val="bullet"/>
      <w:lvlText w:val=""/>
      <w:lvlJc w:val="left"/>
      <w:pPr>
        <w:tabs>
          <w:tab w:val="num" w:pos="2160"/>
        </w:tabs>
        <w:ind w:left="2160" w:hanging="360"/>
      </w:pPr>
      <w:rPr>
        <w:rFonts w:ascii="Wingdings" w:hAnsi="Wingdings" w:hint="default"/>
        <w:sz w:val="20"/>
      </w:rPr>
    </w:lvl>
    <w:lvl w:ilvl="3" w:tplc="3E084A70" w:tentative="1">
      <w:start w:val="1"/>
      <w:numFmt w:val="bullet"/>
      <w:lvlText w:val=""/>
      <w:lvlJc w:val="left"/>
      <w:pPr>
        <w:tabs>
          <w:tab w:val="num" w:pos="2880"/>
        </w:tabs>
        <w:ind w:left="2880" w:hanging="360"/>
      </w:pPr>
      <w:rPr>
        <w:rFonts w:ascii="Wingdings" w:hAnsi="Wingdings" w:hint="default"/>
        <w:sz w:val="20"/>
      </w:rPr>
    </w:lvl>
    <w:lvl w:ilvl="4" w:tplc="2820BE44" w:tentative="1">
      <w:start w:val="1"/>
      <w:numFmt w:val="bullet"/>
      <w:lvlText w:val=""/>
      <w:lvlJc w:val="left"/>
      <w:pPr>
        <w:tabs>
          <w:tab w:val="num" w:pos="3600"/>
        </w:tabs>
        <w:ind w:left="3600" w:hanging="360"/>
      </w:pPr>
      <w:rPr>
        <w:rFonts w:ascii="Wingdings" w:hAnsi="Wingdings" w:hint="default"/>
        <w:sz w:val="20"/>
      </w:rPr>
    </w:lvl>
    <w:lvl w:ilvl="5" w:tplc="B8F404E0" w:tentative="1">
      <w:start w:val="1"/>
      <w:numFmt w:val="bullet"/>
      <w:lvlText w:val=""/>
      <w:lvlJc w:val="left"/>
      <w:pPr>
        <w:tabs>
          <w:tab w:val="num" w:pos="4320"/>
        </w:tabs>
        <w:ind w:left="4320" w:hanging="360"/>
      </w:pPr>
      <w:rPr>
        <w:rFonts w:ascii="Wingdings" w:hAnsi="Wingdings" w:hint="default"/>
        <w:sz w:val="20"/>
      </w:rPr>
    </w:lvl>
    <w:lvl w:ilvl="6" w:tplc="5B3C6650" w:tentative="1">
      <w:start w:val="1"/>
      <w:numFmt w:val="bullet"/>
      <w:lvlText w:val=""/>
      <w:lvlJc w:val="left"/>
      <w:pPr>
        <w:tabs>
          <w:tab w:val="num" w:pos="5040"/>
        </w:tabs>
        <w:ind w:left="5040" w:hanging="360"/>
      </w:pPr>
      <w:rPr>
        <w:rFonts w:ascii="Wingdings" w:hAnsi="Wingdings" w:hint="default"/>
        <w:sz w:val="20"/>
      </w:rPr>
    </w:lvl>
    <w:lvl w:ilvl="7" w:tplc="7C400E0A" w:tentative="1">
      <w:start w:val="1"/>
      <w:numFmt w:val="bullet"/>
      <w:lvlText w:val=""/>
      <w:lvlJc w:val="left"/>
      <w:pPr>
        <w:tabs>
          <w:tab w:val="num" w:pos="5760"/>
        </w:tabs>
        <w:ind w:left="5760" w:hanging="360"/>
      </w:pPr>
      <w:rPr>
        <w:rFonts w:ascii="Wingdings" w:hAnsi="Wingdings" w:hint="default"/>
        <w:sz w:val="20"/>
      </w:rPr>
    </w:lvl>
    <w:lvl w:ilvl="8" w:tplc="DCFE914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1739A5"/>
    <w:multiLevelType w:val="hybridMultilevel"/>
    <w:tmpl w:val="4E48AE40"/>
    <w:lvl w:ilvl="0" w:tplc="6E82EF98">
      <w:start w:val="1"/>
      <w:numFmt w:val="bullet"/>
      <w:lvlText w:val=""/>
      <w:lvlJc w:val="left"/>
      <w:pPr>
        <w:tabs>
          <w:tab w:val="num" w:pos="720"/>
        </w:tabs>
        <w:ind w:left="720" w:hanging="360"/>
      </w:pPr>
      <w:rPr>
        <w:rFonts w:ascii="Symbol" w:hAnsi="Symbol" w:hint="default"/>
        <w:sz w:val="20"/>
      </w:rPr>
    </w:lvl>
    <w:lvl w:ilvl="1" w:tplc="1BEA55D4" w:tentative="1">
      <w:start w:val="1"/>
      <w:numFmt w:val="bullet"/>
      <w:lvlText w:val="o"/>
      <w:lvlJc w:val="left"/>
      <w:pPr>
        <w:tabs>
          <w:tab w:val="num" w:pos="1440"/>
        </w:tabs>
        <w:ind w:left="1440" w:hanging="360"/>
      </w:pPr>
      <w:rPr>
        <w:rFonts w:ascii="Courier New" w:hAnsi="Courier New" w:hint="default"/>
        <w:sz w:val="20"/>
      </w:rPr>
    </w:lvl>
    <w:lvl w:ilvl="2" w:tplc="24ECE1EC" w:tentative="1">
      <w:start w:val="1"/>
      <w:numFmt w:val="bullet"/>
      <w:lvlText w:val=""/>
      <w:lvlJc w:val="left"/>
      <w:pPr>
        <w:tabs>
          <w:tab w:val="num" w:pos="2160"/>
        </w:tabs>
        <w:ind w:left="2160" w:hanging="360"/>
      </w:pPr>
      <w:rPr>
        <w:rFonts w:ascii="Wingdings" w:hAnsi="Wingdings" w:hint="default"/>
        <w:sz w:val="20"/>
      </w:rPr>
    </w:lvl>
    <w:lvl w:ilvl="3" w:tplc="BAC23702" w:tentative="1">
      <w:start w:val="1"/>
      <w:numFmt w:val="bullet"/>
      <w:lvlText w:val=""/>
      <w:lvlJc w:val="left"/>
      <w:pPr>
        <w:tabs>
          <w:tab w:val="num" w:pos="2880"/>
        </w:tabs>
        <w:ind w:left="2880" w:hanging="360"/>
      </w:pPr>
      <w:rPr>
        <w:rFonts w:ascii="Wingdings" w:hAnsi="Wingdings" w:hint="default"/>
        <w:sz w:val="20"/>
      </w:rPr>
    </w:lvl>
    <w:lvl w:ilvl="4" w:tplc="C01C9176" w:tentative="1">
      <w:start w:val="1"/>
      <w:numFmt w:val="bullet"/>
      <w:lvlText w:val=""/>
      <w:lvlJc w:val="left"/>
      <w:pPr>
        <w:tabs>
          <w:tab w:val="num" w:pos="3600"/>
        </w:tabs>
        <w:ind w:left="3600" w:hanging="360"/>
      </w:pPr>
      <w:rPr>
        <w:rFonts w:ascii="Wingdings" w:hAnsi="Wingdings" w:hint="default"/>
        <w:sz w:val="20"/>
      </w:rPr>
    </w:lvl>
    <w:lvl w:ilvl="5" w:tplc="E0C6A4EC" w:tentative="1">
      <w:start w:val="1"/>
      <w:numFmt w:val="bullet"/>
      <w:lvlText w:val=""/>
      <w:lvlJc w:val="left"/>
      <w:pPr>
        <w:tabs>
          <w:tab w:val="num" w:pos="4320"/>
        </w:tabs>
        <w:ind w:left="4320" w:hanging="360"/>
      </w:pPr>
      <w:rPr>
        <w:rFonts w:ascii="Wingdings" w:hAnsi="Wingdings" w:hint="default"/>
        <w:sz w:val="20"/>
      </w:rPr>
    </w:lvl>
    <w:lvl w:ilvl="6" w:tplc="7FF09BA8" w:tentative="1">
      <w:start w:val="1"/>
      <w:numFmt w:val="bullet"/>
      <w:lvlText w:val=""/>
      <w:lvlJc w:val="left"/>
      <w:pPr>
        <w:tabs>
          <w:tab w:val="num" w:pos="5040"/>
        </w:tabs>
        <w:ind w:left="5040" w:hanging="360"/>
      </w:pPr>
      <w:rPr>
        <w:rFonts w:ascii="Wingdings" w:hAnsi="Wingdings" w:hint="default"/>
        <w:sz w:val="20"/>
      </w:rPr>
    </w:lvl>
    <w:lvl w:ilvl="7" w:tplc="1B18D382" w:tentative="1">
      <w:start w:val="1"/>
      <w:numFmt w:val="bullet"/>
      <w:lvlText w:val=""/>
      <w:lvlJc w:val="left"/>
      <w:pPr>
        <w:tabs>
          <w:tab w:val="num" w:pos="5760"/>
        </w:tabs>
        <w:ind w:left="5760" w:hanging="360"/>
      </w:pPr>
      <w:rPr>
        <w:rFonts w:ascii="Wingdings" w:hAnsi="Wingdings" w:hint="default"/>
        <w:sz w:val="20"/>
      </w:rPr>
    </w:lvl>
    <w:lvl w:ilvl="8" w:tplc="9DFC463C" w:tentative="1">
      <w:start w:val="1"/>
      <w:numFmt w:val="bullet"/>
      <w:lvlText w:val=""/>
      <w:lvlJc w:val="left"/>
      <w:pPr>
        <w:tabs>
          <w:tab w:val="num" w:pos="6480"/>
        </w:tabs>
        <w:ind w:left="6480" w:hanging="360"/>
      </w:pPr>
      <w:rPr>
        <w:rFonts w:ascii="Wingdings" w:hAnsi="Wingdings" w:hint="default"/>
        <w:sz w:val="20"/>
      </w:rPr>
    </w:lvl>
  </w:abstractNum>
  <w:abstractNum w:abstractNumId="7">
    <w:nsid w:val="087D43A6"/>
    <w:multiLevelType w:val="hybridMultilevel"/>
    <w:tmpl w:val="108892E4"/>
    <w:lvl w:ilvl="0" w:tplc="CEB21242">
      <w:start w:val="1"/>
      <w:numFmt w:val="bullet"/>
      <w:lvlText w:val=""/>
      <w:lvlJc w:val="left"/>
      <w:pPr>
        <w:tabs>
          <w:tab w:val="num" w:pos="720"/>
        </w:tabs>
        <w:ind w:left="720" w:hanging="360"/>
      </w:pPr>
      <w:rPr>
        <w:rFonts w:ascii="Symbol" w:hAnsi="Symbol" w:hint="default"/>
        <w:sz w:val="20"/>
      </w:rPr>
    </w:lvl>
    <w:lvl w:ilvl="1" w:tplc="CB8A1260" w:tentative="1">
      <w:start w:val="1"/>
      <w:numFmt w:val="bullet"/>
      <w:lvlText w:val="o"/>
      <w:lvlJc w:val="left"/>
      <w:pPr>
        <w:tabs>
          <w:tab w:val="num" w:pos="1440"/>
        </w:tabs>
        <w:ind w:left="1440" w:hanging="360"/>
      </w:pPr>
      <w:rPr>
        <w:rFonts w:ascii="Courier New" w:hAnsi="Courier New" w:hint="default"/>
        <w:sz w:val="20"/>
      </w:rPr>
    </w:lvl>
    <w:lvl w:ilvl="2" w:tplc="5B6247E8" w:tentative="1">
      <w:start w:val="1"/>
      <w:numFmt w:val="bullet"/>
      <w:lvlText w:val=""/>
      <w:lvlJc w:val="left"/>
      <w:pPr>
        <w:tabs>
          <w:tab w:val="num" w:pos="2160"/>
        </w:tabs>
        <w:ind w:left="2160" w:hanging="360"/>
      </w:pPr>
      <w:rPr>
        <w:rFonts w:ascii="Wingdings" w:hAnsi="Wingdings" w:hint="default"/>
        <w:sz w:val="20"/>
      </w:rPr>
    </w:lvl>
    <w:lvl w:ilvl="3" w:tplc="E65C0232" w:tentative="1">
      <w:start w:val="1"/>
      <w:numFmt w:val="bullet"/>
      <w:lvlText w:val=""/>
      <w:lvlJc w:val="left"/>
      <w:pPr>
        <w:tabs>
          <w:tab w:val="num" w:pos="2880"/>
        </w:tabs>
        <w:ind w:left="2880" w:hanging="360"/>
      </w:pPr>
      <w:rPr>
        <w:rFonts w:ascii="Wingdings" w:hAnsi="Wingdings" w:hint="default"/>
        <w:sz w:val="20"/>
      </w:rPr>
    </w:lvl>
    <w:lvl w:ilvl="4" w:tplc="A2F86D18" w:tentative="1">
      <w:start w:val="1"/>
      <w:numFmt w:val="bullet"/>
      <w:lvlText w:val=""/>
      <w:lvlJc w:val="left"/>
      <w:pPr>
        <w:tabs>
          <w:tab w:val="num" w:pos="3600"/>
        </w:tabs>
        <w:ind w:left="3600" w:hanging="360"/>
      </w:pPr>
      <w:rPr>
        <w:rFonts w:ascii="Wingdings" w:hAnsi="Wingdings" w:hint="default"/>
        <w:sz w:val="20"/>
      </w:rPr>
    </w:lvl>
    <w:lvl w:ilvl="5" w:tplc="99F25F38" w:tentative="1">
      <w:start w:val="1"/>
      <w:numFmt w:val="bullet"/>
      <w:lvlText w:val=""/>
      <w:lvlJc w:val="left"/>
      <w:pPr>
        <w:tabs>
          <w:tab w:val="num" w:pos="4320"/>
        </w:tabs>
        <w:ind w:left="4320" w:hanging="360"/>
      </w:pPr>
      <w:rPr>
        <w:rFonts w:ascii="Wingdings" w:hAnsi="Wingdings" w:hint="default"/>
        <w:sz w:val="20"/>
      </w:rPr>
    </w:lvl>
    <w:lvl w:ilvl="6" w:tplc="7952BFEC" w:tentative="1">
      <w:start w:val="1"/>
      <w:numFmt w:val="bullet"/>
      <w:lvlText w:val=""/>
      <w:lvlJc w:val="left"/>
      <w:pPr>
        <w:tabs>
          <w:tab w:val="num" w:pos="5040"/>
        </w:tabs>
        <w:ind w:left="5040" w:hanging="360"/>
      </w:pPr>
      <w:rPr>
        <w:rFonts w:ascii="Wingdings" w:hAnsi="Wingdings" w:hint="default"/>
        <w:sz w:val="20"/>
      </w:rPr>
    </w:lvl>
    <w:lvl w:ilvl="7" w:tplc="5E04489E" w:tentative="1">
      <w:start w:val="1"/>
      <w:numFmt w:val="bullet"/>
      <w:lvlText w:val=""/>
      <w:lvlJc w:val="left"/>
      <w:pPr>
        <w:tabs>
          <w:tab w:val="num" w:pos="5760"/>
        </w:tabs>
        <w:ind w:left="5760" w:hanging="360"/>
      </w:pPr>
      <w:rPr>
        <w:rFonts w:ascii="Wingdings" w:hAnsi="Wingdings" w:hint="default"/>
        <w:sz w:val="20"/>
      </w:rPr>
    </w:lvl>
    <w:lvl w:ilvl="8" w:tplc="2A1E4E9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A4191A"/>
    <w:multiLevelType w:val="hybridMultilevel"/>
    <w:tmpl w:val="4AD2C412"/>
    <w:lvl w:ilvl="0" w:tplc="98F0CD70">
      <w:start w:val="1"/>
      <w:numFmt w:val="bullet"/>
      <w:lvlText w:val=""/>
      <w:lvlJc w:val="left"/>
      <w:pPr>
        <w:tabs>
          <w:tab w:val="num" w:pos="720"/>
        </w:tabs>
        <w:ind w:left="720" w:hanging="360"/>
      </w:pPr>
      <w:rPr>
        <w:rFonts w:ascii="Symbol" w:hAnsi="Symbol" w:hint="default"/>
        <w:sz w:val="20"/>
      </w:rPr>
    </w:lvl>
    <w:lvl w:ilvl="1" w:tplc="DC3CAE8E" w:tentative="1">
      <w:start w:val="1"/>
      <w:numFmt w:val="bullet"/>
      <w:lvlText w:val="o"/>
      <w:lvlJc w:val="left"/>
      <w:pPr>
        <w:tabs>
          <w:tab w:val="num" w:pos="1440"/>
        </w:tabs>
        <w:ind w:left="1440" w:hanging="360"/>
      </w:pPr>
      <w:rPr>
        <w:rFonts w:ascii="Courier New" w:hAnsi="Courier New" w:hint="default"/>
        <w:sz w:val="20"/>
      </w:rPr>
    </w:lvl>
    <w:lvl w:ilvl="2" w:tplc="32CC1EA6" w:tentative="1">
      <w:start w:val="1"/>
      <w:numFmt w:val="bullet"/>
      <w:lvlText w:val=""/>
      <w:lvlJc w:val="left"/>
      <w:pPr>
        <w:tabs>
          <w:tab w:val="num" w:pos="2160"/>
        </w:tabs>
        <w:ind w:left="2160" w:hanging="360"/>
      </w:pPr>
      <w:rPr>
        <w:rFonts w:ascii="Wingdings" w:hAnsi="Wingdings" w:hint="default"/>
        <w:sz w:val="20"/>
      </w:rPr>
    </w:lvl>
    <w:lvl w:ilvl="3" w:tplc="2FC28B3C" w:tentative="1">
      <w:start w:val="1"/>
      <w:numFmt w:val="bullet"/>
      <w:lvlText w:val=""/>
      <w:lvlJc w:val="left"/>
      <w:pPr>
        <w:tabs>
          <w:tab w:val="num" w:pos="2880"/>
        </w:tabs>
        <w:ind w:left="2880" w:hanging="360"/>
      </w:pPr>
      <w:rPr>
        <w:rFonts w:ascii="Wingdings" w:hAnsi="Wingdings" w:hint="default"/>
        <w:sz w:val="20"/>
      </w:rPr>
    </w:lvl>
    <w:lvl w:ilvl="4" w:tplc="1870C0EE" w:tentative="1">
      <w:start w:val="1"/>
      <w:numFmt w:val="bullet"/>
      <w:lvlText w:val=""/>
      <w:lvlJc w:val="left"/>
      <w:pPr>
        <w:tabs>
          <w:tab w:val="num" w:pos="3600"/>
        </w:tabs>
        <w:ind w:left="3600" w:hanging="360"/>
      </w:pPr>
      <w:rPr>
        <w:rFonts w:ascii="Wingdings" w:hAnsi="Wingdings" w:hint="default"/>
        <w:sz w:val="20"/>
      </w:rPr>
    </w:lvl>
    <w:lvl w:ilvl="5" w:tplc="F6C0C9A0" w:tentative="1">
      <w:start w:val="1"/>
      <w:numFmt w:val="bullet"/>
      <w:lvlText w:val=""/>
      <w:lvlJc w:val="left"/>
      <w:pPr>
        <w:tabs>
          <w:tab w:val="num" w:pos="4320"/>
        </w:tabs>
        <w:ind w:left="4320" w:hanging="360"/>
      </w:pPr>
      <w:rPr>
        <w:rFonts w:ascii="Wingdings" w:hAnsi="Wingdings" w:hint="default"/>
        <w:sz w:val="20"/>
      </w:rPr>
    </w:lvl>
    <w:lvl w:ilvl="6" w:tplc="8ED61040" w:tentative="1">
      <w:start w:val="1"/>
      <w:numFmt w:val="bullet"/>
      <w:lvlText w:val=""/>
      <w:lvlJc w:val="left"/>
      <w:pPr>
        <w:tabs>
          <w:tab w:val="num" w:pos="5040"/>
        </w:tabs>
        <w:ind w:left="5040" w:hanging="360"/>
      </w:pPr>
      <w:rPr>
        <w:rFonts w:ascii="Wingdings" w:hAnsi="Wingdings" w:hint="default"/>
        <w:sz w:val="20"/>
      </w:rPr>
    </w:lvl>
    <w:lvl w:ilvl="7" w:tplc="B5540692" w:tentative="1">
      <w:start w:val="1"/>
      <w:numFmt w:val="bullet"/>
      <w:lvlText w:val=""/>
      <w:lvlJc w:val="left"/>
      <w:pPr>
        <w:tabs>
          <w:tab w:val="num" w:pos="5760"/>
        </w:tabs>
        <w:ind w:left="5760" w:hanging="360"/>
      </w:pPr>
      <w:rPr>
        <w:rFonts w:ascii="Wingdings" w:hAnsi="Wingdings" w:hint="default"/>
        <w:sz w:val="20"/>
      </w:rPr>
    </w:lvl>
    <w:lvl w:ilvl="8" w:tplc="7046BC5E" w:tentative="1">
      <w:start w:val="1"/>
      <w:numFmt w:val="bullet"/>
      <w:lvlText w:val=""/>
      <w:lvlJc w:val="left"/>
      <w:pPr>
        <w:tabs>
          <w:tab w:val="num" w:pos="6480"/>
        </w:tabs>
        <w:ind w:left="6480" w:hanging="360"/>
      </w:pPr>
      <w:rPr>
        <w:rFonts w:ascii="Wingdings" w:hAnsi="Wingdings" w:hint="default"/>
        <w:sz w:val="20"/>
      </w:rPr>
    </w:lvl>
  </w:abstractNum>
  <w:abstractNum w:abstractNumId="9">
    <w:nsid w:val="09E952B6"/>
    <w:multiLevelType w:val="hybridMultilevel"/>
    <w:tmpl w:val="D0888722"/>
    <w:lvl w:ilvl="0" w:tplc="C64E1624">
      <w:start w:val="1"/>
      <w:numFmt w:val="bullet"/>
      <w:lvlText w:val=""/>
      <w:lvlJc w:val="left"/>
      <w:pPr>
        <w:tabs>
          <w:tab w:val="num" w:pos="720"/>
        </w:tabs>
        <w:ind w:left="720" w:hanging="360"/>
      </w:pPr>
      <w:rPr>
        <w:rFonts w:ascii="Symbol" w:hAnsi="Symbol" w:hint="default"/>
        <w:sz w:val="20"/>
      </w:rPr>
    </w:lvl>
    <w:lvl w:ilvl="1" w:tplc="D9C61056" w:tentative="1">
      <w:start w:val="1"/>
      <w:numFmt w:val="bullet"/>
      <w:lvlText w:val="o"/>
      <w:lvlJc w:val="left"/>
      <w:pPr>
        <w:tabs>
          <w:tab w:val="num" w:pos="1440"/>
        </w:tabs>
        <w:ind w:left="1440" w:hanging="360"/>
      </w:pPr>
      <w:rPr>
        <w:rFonts w:ascii="Courier New" w:hAnsi="Courier New" w:hint="default"/>
        <w:sz w:val="20"/>
      </w:rPr>
    </w:lvl>
    <w:lvl w:ilvl="2" w:tplc="289A08B2" w:tentative="1">
      <w:start w:val="1"/>
      <w:numFmt w:val="bullet"/>
      <w:lvlText w:val=""/>
      <w:lvlJc w:val="left"/>
      <w:pPr>
        <w:tabs>
          <w:tab w:val="num" w:pos="2160"/>
        </w:tabs>
        <w:ind w:left="2160" w:hanging="360"/>
      </w:pPr>
      <w:rPr>
        <w:rFonts w:ascii="Wingdings" w:hAnsi="Wingdings" w:hint="default"/>
        <w:sz w:val="20"/>
      </w:rPr>
    </w:lvl>
    <w:lvl w:ilvl="3" w:tplc="F112EBB0" w:tentative="1">
      <w:start w:val="1"/>
      <w:numFmt w:val="bullet"/>
      <w:lvlText w:val=""/>
      <w:lvlJc w:val="left"/>
      <w:pPr>
        <w:tabs>
          <w:tab w:val="num" w:pos="2880"/>
        </w:tabs>
        <w:ind w:left="2880" w:hanging="360"/>
      </w:pPr>
      <w:rPr>
        <w:rFonts w:ascii="Wingdings" w:hAnsi="Wingdings" w:hint="default"/>
        <w:sz w:val="20"/>
      </w:rPr>
    </w:lvl>
    <w:lvl w:ilvl="4" w:tplc="73CA837C" w:tentative="1">
      <w:start w:val="1"/>
      <w:numFmt w:val="bullet"/>
      <w:lvlText w:val=""/>
      <w:lvlJc w:val="left"/>
      <w:pPr>
        <w:tabs>
          <w:tab w:val="num" w:pos="3600"/>
        </w:tabs>
        <w:ind w:left="3600" w:hanging="360"/>
      </w:pPr>
      <w:rPr>
        <w:rFonts w:ascii="Wingdings" w:hAnsi="Wingdings" w:hint="default"/>
        <w:sz w:val="20"/>
      </w:rPr>
    </w:lvl>
    <w:lvl w:ilvl="5" w:tplc="90660BDE" w:tentative="1">
      <w:start w:val="1"/>
      <w:numFmt w:val="bullet"/>
      <w:lvlText w:val=""/>
      <w:lvlJc w:val="left"/>
      <w:pPr>
        <w:tabs>
          <w:tab w:val="num" w:pos="4320"/>
        </w:tabs>
        <w:ind w:left="4320" w:hanging="360"/>
      </w:pPr>
      <w:rPr>
        <w:rFonts w:ascii="Wingdings" w:hAnsi="Wingdings" w:hint="default"/>
        <w:sz w:val="20"/>
      </w:rPr>
    </w:lvl>
    <w:lvl w:ilvl="6" w:tplc="9E8E495A" w:tentative="1">
      <w:start w:val="1"/>
      <w:numFmt w:val="bullet"/>
      <w:lvlText w:val=""/>
      <w:lvlJc w:val="left"/>
      <w:pPr>
        <w:tabs>
          <w:tab w:val="num" w:pos="5040"/>
        </w:tabs>
        <w:ind w:left="5040" w:hanging="360"/>
      </w:pPr>
      <w:rPr>
        <w:rFonts w:ascii="Wingdings" w:hAnsi="Wingdings" w:hint="default"/>
        <w:sz w:val="20"/>
      </w:rPr>
    </w:lvl>
    <w:lvl w:ilvl="7" w:tplc="8756934E" w:tentative="1">
      <w:start w:val="1"/>
      <w:numFmt w:val="bullet"/>
      <w:lvlText w:val=""/>
      <w:lvlJc w:val="left"/>
      <w:pPr>
        <w:tabs>
          <w:tab w:val="num" w:pos="5760"/>
        </w:tabs>
        <w:ind w:left="5760" w:hanging="360"/>
      </w:pPr>
      <w:rPr>
        <w:rFonts w:ascii="Wingdings" w:hAnsi="Wingdings" w:hint="default"/>
        <w:sz w:val="20"/>
      </w:rPr>
    </w:lvl>
    <w:lvl w:ilvl="8" w:tplc="B78E785A"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4142FD"/>
    <w:multiLevelType w:val="hybridMultilevel"/>
    <w:tmpl w:val="3F2E3ACC"/>
    <w:lvl w:ilvl="0" w:tplc="2716CAF0">
      <w:start w:val="1"/>
      <w:numFmt w:val="bullet"/>
      <w:lvlText w:val=""/>
      <w:lvlJc w:val="left"/>
      <w:pPr>
        <w:tabs>
          <w:tab w:val="num" w:pos="720"/>
        </w:tabs>
        <w:ind w:left="720" w:hanging="360"/>
      </w:pPr>
      <w:rPr>
        <w:rFonts w:ascii="Symbol" w:hAnsi="Symbol" w:hint="default"/>
        <w:sz w:val="20"/>
      </w:rPr>
    </w:lvl>
    <w:lvl w:ilvl="1" w:tplc="D424F662" w:tentative="1">
      <w:start w:val="1"/>
      <w:numFmt w:val="bullet"/>
      <w:lvlText w:val="o"/>
      <w:lvlJc w:val="left"/>
      <w:pPr>
        <w:tabs>
          <w:tab w:val="num" w:pos="1440"/>
        </w:tabs>
        <w:ind w:left="1440" w:hanging="360"/>
      </w:pPr>
      <w:rPr>
        <w:rFonts w:ascii="Courier New" w:hAnsi="Courier New" w:hint="default"/>
        <w:sz w:val="20"/>
      </w:rPr>
    </w:lvl>
    <w:lvl w:ilvl="2" w:tplc="D9A08FBC" w:tentative="1">
      <w:start w:val="1"/>
      <w:numFmt w:val="bullet"/>
      <w:lvlText w:val=""/>
      <w:lvlJc w:val="left"/>
      <w:pPr>
        <w:tabs>
          <w:tab w:val="num" w:pos="2160"/>
        </w:tabs>
        <w:ind w:left="2160" w:hanging="360"/>
      </w:pPr>
      <w:rPr>
        <w:rFonts w:ascii="Wingdings" w:hAnsi="Wingdings" w:hint="default"/>
        <w:sz w:val="20"/>
      </w:rPr>
    </w:lvl>
    <w:lvl w:ilvl="3" w:tplc="9A3A0A90" w:tentative="1">
      <w:start w:val="1"/>
      <w:numFmt w:val="bullet"/>
      <w:lvlText w:val=""/>
      <w:lvlJc w:val="left"/>
      <w:pPr>
        <w:tabs>
          <w:tab w:val="num" w:pos="2880"/>
        </w:tabs>
        <w:ind w:left="2880" w:hanging="360"/>
      </w:pPr>
      <w:rPr>
        <w:rFonts w:ascii="Wingdings" w:hAnsi="Wingdings" w:hint="default"/>
        <w:sz w:val="20"/>
      </w:rPr>
    </w:lvl>
    <w:lvl w:ilvl="4" w:tplc="A4A4CF42" w:tentative="1">
      <w:start w:val="1"/>
      <w:numFmt w:val="bullet"/>
      <w:lvlText w:val=""/>
      <w:lvlJc w:val="left"/>
      <w:pPr>
        <w:tabs>
          <w:tab w:val="num" w:pos="3600"/>
        </w:tabs>
        <w:ind w:left="3600" w:hanging="360"/>
      </w:pPr>
      <w:rPr>
        <w:rFonts w:ascii="Wingdings" w:hAnsi="Wingdings" w:hint="default"/>
        <w:sz w:val="20"/>
      </w:rPr>
    </w:lvl>
    <w:lvl w:ilvl="5" w:tplc="9F2007A4" w:tentative="1">
      <w:start w:val="1"/>
      <w:numFmt w:val="bullet"/>
      <w:lvlText w:val=""/>
      <w:lvlJc w:val="left"/>
      <w:pPr>
        <w:tabs>
          <w:tab w:val="num" w:pos="4320"/>
        </w:tabs>
        <w:ind w:left="4320" w:hanging="360"/>
      </w:pPr>
      <w:rPr>
        <w:rFonts w:ascii="Wingdings" w:hAnsi="Wingdings" w:hint="default"/>
        <w:sz w:val="20"/>
      </w:rPr>
    </w:lvl>
    <w:lvl w:ilvl="6" w:tplc="77905636" w:tentative="1">
      <w:start w:val="1"/>
      <w:numFmt w:val="bullet"/>
      <w:lvlText w:val=""/>
      <w:lvlJc w:val="left"/>
      <w:pPr>
        <w:tabs>
          <w:tab w:val="num" w:pos="5040"/>
        </w:tabs>
        <w:ind w:left="5040" w:hanging="360"/>
      </w:pPr>
      <w:rPr>
        <w:rFonts w:ascii="Wingdings" w:hAnsi="Wingdings" w:hint="default"/>
        <w:sz w:val="20"/>
      </w:rPr>
    </w:lvl>
    <w:lvl w:ilvl="7" w:tplc="C36C9B8C" w:tentative="1">
      <w:start w:val="1"/>
      <w:numFmt w:val="bullet"/>
      <w:lvlText w:val=""/>
      <w:lvlJc w:val="left"/>
      <w:pPr>
        <w:tabs>
          <w:tab w:val="num" w:pos="5760"/>
        </w:tabs>
        <w:ind w:left="5760" w:hanging="360"/>
      </w:pPr>
      <w:rPr>
        <w:rFonts w:ascii="Wingdings" w:hAnsi="Wingdings" w:hint="default"/>
        <w:sz w:val="20"/>
      </w:rPr>
    </w:lvl>
    <w:lvl w:ilvl="8" w:tplc="E96443B0"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A130B7"/>
    <w:multiLevelType w:val="hybridMultilevel"/>
    <w:tmpl w:val="2DD6C05C"/>
    <w:lvl w:ilvl="0" w:tplc="2B6C2C44">
      <w:start w:val="1"/>
      <w:numFmt w:val="bullet"/>
      <w:lvlText w:val=""/>
      <w:lvlJc w:val="left"/>
      <w:pPr>
        <w:tabs>
          <w:tab w:val="num" w:pos="720"/>
        </w:tabs>
        <w:ind w:left="720" w:hanging="360"/>
      </w:pPr>
      <w:rPr>
        <w:rFonts w:ascii="Symbol" w:hAnsi="Symbol" w:hint="default"/>
        <w:sz w:val="20"/>
      </w:rPr>
    </w:lvl>
    <w:lvl w:ilvl="1" w:tplc="923C7630" w:tentative="1">
      <w:start w:val="1"/>
      <w:numFmt w:val="bullet"/>
      <w:lvlText w:val="o"/>
      <w:lvlJc w:val="left"/>
      <w:pPr>
        <w:tabs>
          <w:tab w:val="num" w:pos="1440"/>
        </w:tabs>
        <w:ind w:left="1440" w:hanging="360"/>
      </w:pPr>
      <w:rPr>
        <w:rFonts w:ascii="Courier New" w:hAnsi="Courier New" w:hint="default"/>
        <w:sz w:val="20"/>
      </w:rPr>
    </w:lvl>
    <w:lvl w:ilvl="2" w:tplc="A1E689B2" w:tentative="1">
      <w:start w:val="1"/>
      <w:numFmt w:val="bullet"/>
      <w:lvlText w:val=""/>
      <w:lvlJc w:val="left"/>
      <w:pPr>
        <w:tabs>
          <w:tab w:val="num" w:pos="2160"/>
        </w:tabs>
        <w:ind w:left="2160" w:hanging="360"/>
      </w:pPr>
      <w:rPr>
        <w:rFonts w:ascii="Wingdings" w:hAnsi="Wingdings" w:hint="default"/>
        <w:sz w:val="20"/>
      </w:rPr>
    </w:lvl>
    <w:lvl w:ilvl="3" w:tplc="EB84D83C" w:tentative="1">
      <w:start w:val="1"/>
      <w:numFmt w:val="bullet"/>
      <w:lvlText w:val=""/>
      <w:lvlJc w:val="left"/>
      <w:pPr>
        <w:tabs>
          <w:tab w:val="num" w:pos="2880"/>
        </w:tabs>
        <w:ind w:left="2880" w:hanging="360"/>
      </w:pPr>
      <w:rPr>
        <w:rFonts w:ascii="Wingdings" w:hAnsi="Wingdings" w:hint="default"/>
        <w:sz w:val="20"/>
      </w:rPr>
    </w:lvl>
    <w:lvl w:ilvl="4" w:tplc="EFD2E66C" w:tentative="1">
      <w:start w:val="1"/>
      <w:numFmt w:val="bullet"/>
      <w:lvlText w:val=""/>
      <w:lvlJc w:val="left"/>
      <w:pPr>
        <w:tabs>
          <w:tab w:val="num" w:pos="3600"/>
        </w:tabs>
        <w:ind w:left="3600" w:hanging="360"/>
      </w:pPr>
      <w:rPr>
        <w:rFonts w:ascii="Wingdings" w:hAnsi="Wingdings" w:hint="default"/>
        <w:sz w:val="20"/>
      </w:rPr>
    </w:lvl>
    <w:lvl w:ilvl="5" w:tplc="42E4BAFA" w:tentative="1">
      <w:start w:val="1"/>
      <w:numFmt w:val="bullet"/>
      <w:lvlText w:val=""/>
      <w:lvlJc w:val="left"/>
      <w:pPr>
        <w:tabs>
          <w:tab w:val="num" w:pos="4320"/>
        </w:tabs>
        <w:ind w:left="4320" w:hanging="360"/>
      </w:pPr>
      <w:rPr>
        <w:rFonts w:ascii="Wingdings" w:hAnsi="Wingdings" w:hint="default"/>
        <w:sz w:val="20"/>
      </w:rPr>
    </w:lvl>
    <w:lvl w:ilvl="6" w:tplc="968AC28A" w:tentative="1">
      <w:start w:val="1"/>
      <w:numFmt w:val="bullet"/>
      <w:lvlText w:val=""/>
      <w:lvlJc w:val="left"/>
      <w:pPr>
        <w:tabs>
          <w:tab w:val="num" w:pos="5040"/>
        </w:tabs>
        <w:ind w:left="5040" w:hanging="360"/>
      </w:pPr>
      <w:rPr>
        <w:rFonts w:ascii="Wingdings" w:hAnsi="Wingdings" w:hint="default"/>
        <w:sz w:val="20"/>
      </w:rPr>
    </w:lvl>
    <w:lvl w:ilvl="7" w:tplc="AD8C68A8" w:tentative="1">
      <w:start w:val="1"/>
      <w:numFmt w:val="bullet"/>
      <w:lvlText w:val=""/>
      <w:lvlJc w:val="left"/>
      <w:pPr>
        <w:tabs>
          <w:tab w:val="num" w:pos="5760"/>
        </w:tabs>
        <w:ind w:left="5760" w:hanging="360"/>
      </w:pPr>
      <w:rPr>
        <w:rFonts w:ascii="Wingdings" w:hAnsi="Wingdings" w:hint="default"/>
        <w:sz w:val="20"/>
      </w:rPr>
    </w:lvl>
    <w:lvl w:ilvl="8" w:tplc="55921472"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E9058A"/>
    <w:multiLevelType w:val="hybridMultilevel"/>
    <w:tmpl w:val="69E6F34C"/>
    <w:lvl w:ilvl="0" w:tplc="65B42682">
      <w:start w:val="1"/>
      <w:numFmt w:val="bullet"/>
      <w:lvlText w:val=""/>
      <w:lvlJc w:val="left"/>
      <w:pPr>
        <w:tabs>
          <w:tab w:val="num" w:pos="720"/>
        </w:tabs>
        <w:ind w:left="720" w:hanging="360"/>
      </w:pPr>
      <w:rPr>
        <w:rFonts w:ascii="Symbol" w:hAnsi="Symbol" w:hint="default"/>
        <w:sz w:val="20"/>
      </w:rPr>
    </w:lvl>
    <w:lvl w:ilvl="1" w:tplc="A9246414" w:tentative="1">
      <w:start w:val="1"/>
      <w:numFmt w:val="bullet"/>
      <w:lvlText w:val="o"/>
      <w:lvlJc w:val="left"/>
      <w:pPr>
        <w:tabs>
          <w:tab w:val="num" w:pos="1440"/>
        </w:tabs>
        <w:ind w:left="1440" w:hanging="360"/>
      </w:pPr>
      <w:rPr>
        <w:rFonts w:ascii="Courier New" w:hAnsi="Courier New" w:hint="default"/>
        <w:sz w:val="20"/>
      </w:rPr>
    </w:lvl>
    <w:lvl w:ilvl="2" w:tplc="ACEEBD46" w:tentative="1">
      <w:start w:val="1"/>
      <w:numFmt w:val="bullet"/>
      <w:lvlText w:val=""/>
      <w:lvlJc w:val="left"/>
      <w:pPr>
        <w:tabs>
          <w:tab w:val="num" w:pos="2160"/>
        </w:tabs>
        <w:ind w:left="2160" w:hanging="360"/>
      </w:pPr>
      <w:rPr>
        <w:rFonts w:ascii="Wingdings" w:hAnsi="Wingdings" w:hint="default"/>
        <w:sz w:val="20"/>
      </w:rPr>
    </w:lvl>
    <w:lvl w:ilvl="3" w:tplc="AF804FDA" w:tentative="1">
      <w:start w:val="1"/>
      <w:numFmt w:val="bullet"/>
      <w:lvlText w:val=""/>
      <w:lvlJc w:val="left"/>
      <w:pPr>
        <w:tabs>
          <w:tab w:val="num" w:pos="2880"/>
        </w:tabs>
        <w:ind w:left="2880" w:hanging="360"/>
      </w:pPr>
      <w:rPr>
        <w:rFonts w:ascii="Wingdings" w:hAnsi="Wingdings" w:hint="default"/>
        <w:sz w:val="20"/>
      </w:rPr>
    </w:lvl>
    <w:lvl w:ilvl="4" w:tplc="C8A4B24A" w:tentative="1">
      <w:start w:val="1"/>
      <w:numFmt w:val="bullet"/>
      <w:lvlText w:val=""/>
      <w:lvlJc w:val="left"/>
      <w:pPr>
        <w:tabs>
          <w:tab w:val="num" w:pos="3600"/>
        </w:tabs>
        <w:ind w:left="3600" w:hanging="360"/>
      </w:pPr>
      <w:rPr>
        <w:rFonts w:ascii="Wingdings" w:hAnsi="Wingdings" w:hint="default"/>
        <w:sz w:val="20"/>
      </w:rPr>
    </w:lvl>
    <w:lvl w:ilvl="5" w:tplc="39668B6C" w:tentative="1">
      <w:start w:val="1"/>
      <w:numFmt w:val="bullet"/>
      <w:lvlText w:val=""/>
      <w:lvlJc w:val="left"/>
      <w:pPr>
        <w:tabs>
          <w:tab w:val="num" w:pos="4320"/>
        </w:tabs>
        <w:ind w:left="4320" w:hanging="360"/>
      </w:pPr>
      <w:rPr>
        <w:rFonts w:ascii="Wingdings" w:hAnsi="Wingdings" w:hint="default"/>
        <w:sz w:val="20"/>
      </w:rPr>
    </w:lvl>
    <w:lvl w:ilvl="6" w:tplc="117C434A" w:tentative="1">
      <w:start w:val="1"/>
      <w:numFmt w:val="bullet"/>
      <w:lvlText w:val=""/>
      <w:lvlJc w:val="left"/>
      <w:pPr>
        <w:tabs>
          <w:tab w:val="num" w:pos="5040"/>
        </w:tabs>
        <w:ind w:left="5040" w:hanging="360"/>
      </w:pPr>
      <w:rPr>
        <w:rFonts w:ascii="Wingdings" w:hAnsi="Wingdings" w:hint="default"/>
        <w:sz w:val="20"/>
      </w:rPr>
    </w:lvl>
    <w:lvl w:ilvl="7" w:tplc="DF182AD2" w:tentative="1">
      <w:start w:val="1"/>
      <w:numFmt w:val="bullet"/>
      <w:lvlText w:val=""/>
      <w:lvlJc w:val="left"/>
      <w:pPr>
        <w:tabs>
          <w:tab w:val="num" w:pos="5760"/>
        </w:tabs>
        <w:ind w:left="5760" w:hanging="360"/>
      </w:pPr>
      <w:rPr>
        <w:rFonts w:ascii="Wingdings" w:hAnsi="Wingdings" w:hint="default"/>
        <w:sz w:val="20"/>
      </w:rPr>
    </w:lvl>
    <w:lvl w:ilvl="8" w:tplc="31FE547C"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7016C"/>
    <w:multiLevelType w:val="hybridMultilevel"/>
    <w:tmpl w:val="753C0586"/>
    <w:lvl w:ilvl="0" w:tplc="4D9CA9AA">
      <w:start w:val="1"/>
      <w:numFmt w:val="bullet"/>
      <w:lvlText w:val=""/>
      <w:lvlJc w:val="left"/>
      <w:pPr>
        <w:tabs>
          <w:tab w:val="num" w:pos="2475"/>
        </w:tabs>
        <w:ind w:left="2475" w:hanging="360"/>
      </w:pPr>
      <w:rPr>
        <w:rFonts w:ascii="Symbol" w:hAnsi="Symbol" w:hint="default"/>
        <w:sz w:val="20"/>
      </w:rPr>
    </w:lvl>
    <w:lvl w:ilvl="1" w:tplc="04090003" w:tentative="1">
      <w:start w:val="1"/>
      <w:numFmt w:val="bullet"/>
      <w:lvlText w:val="o"/>
      <w:lvlJc w:val="left"/>
      <w:pPr>
        <w:tabs>
          <w:tab w:val="num" w:pos="3195"/>
        </w:tabs>
        <w:ind w:left="3195" w:hanging="360"/>
      </w:pPr>
      <w:rPr>
        <w:rFonts w:ascii="Courier New" w:hAnsi="Courier New" w:hint="default"/>
      </w:rPr>
    </w:lvl>
    <w:lvl w:ilvl="2" w:tplc="04090005" w:tentative="1">
      <w:start w:val="1"/>
      <w:numFmt w:val="bullet"/>
      <w:lvlText w:val=""/>
      <w:lvlJc w:val="left"/>
      <w:pPr>
        <w:tabs>
          <w:tab w:val="num" w:pos="3915"/>
        </w:tabs>
        <w:ind w:left="3915" w:hanging="360"/>
      </w:pPr>
      <w:rPr>
        <w:rFonts w:ascii="Wingdings" w:hAnsi="Wingdings" w:hint="default"/>
      </w:rPr>
    </w:lvl>
    <w:lvl w:ilvl="3" w:tplc="04090001" w:tentative="1">
      <w:start w:val="1"/>
      <w:numFmt w:val="bullet"/>
      <w:lvlText w:val=""/>
      <w:lvlJc w:val="left"/>
      <w:pPr>
        <w:tabs>
          <w:tab w:val="num" w:pos="4635"/>
        </w:tabs>
        <w:ind w:left="4635" w:hanging="360"/>
      </w:pPr>
      <w:rPr>
        <w:rFonts w:ascii="Symbol" w:hAnsi="Symbol" w:hint="default"/>
      </w:rPr>
    </w:lvl>
    <w:lvl w:ilvl="4" w:tplc="04090003" w:tentative="1">
      <w:start w:val="1"/>
      <w:numFmt w:val="bullet"/>
      <w:lvlText w:val="o"/>
      <w:lvlJc w:val="left"/>
      <w:pPr>
        <w:tabs>
          <w:tab w:val="num" w:pos="5355"/>
        </w:tabs>
        <w:ind w:left="5355" w:hanging="360"/>
      </w:pPr>
      <w:rPr>
        <w:rFonts w:ascii="Courier New" w:hAnsi="Courier New" w:hint="default"/>
      </w:rPr>
    </w:lvl>
    <w:lvl w:ilvl="5" w:tplc="04090005" w:tentative="1">
      <w:start w:val="1"/>
      <w:numFmt w:val="bullet"/>
      <w:lvlText w:val=""/>
      <w:lvlJc w:val="left"/>
      <w:pPr>
        <w:tabs>
          <w:tab w:val="num" w:pos="6075"/>
        </w:tabs>
        <w:ind w:left="6075" w:hanging="360"/>
      </w:pPr>
      <w:rPr>
        <w:rFonts w:ascii="Wingdings" w:hAnsi="Wingdings" w:hint="default"/>
      </w:rPr>
    </w:lvl>
    <w:lvl w:ilvl="6" w:tplc="04090001" w:tentative="1">
      <w:start w:val="1"/>
      <w:numFmt w:val="bullet"/>
      <w:lvlText w:val=""/>
      <w:lvlJc w:val="left"/>
      <w:pPr>
        <w:tabs>
          <w:tab w:val="num" w:pos="6795"/>
        </w:tabs>
        <w:ind w:left="6795" w:hanging="360"/>
      </w:pPr>
      <w:rPr>
        <w:rFonts w:ascii="Symbol" w:hAnsi="Symbol" w:hint="default"/>
      </w:rPr>
    </w:lvl>
    <w:lvl w:ilvl="7" w:tplc="04090003" w:tentative="1">
      <w:start w:val="1"/>
      <w:numFmt w:val="bullet"/>
      <w:lvlText w:val="o"/>
      <w:lvlJc w:val="left"/>
      <w:pPr>
        <w:tabs>
          <w:tab w:val="num" w:pos="7515"/>
        </w:tabs>
        <w:ind w:left="7515" w:hanging="360"/>
      </w:pPr>
      <w:rPr>
        <w:rFonts w:ascii="Courier New" w:hAnsi="Courier New" w:hint="default"/>
      </w:rPr>
    </w:lvl>
    <w:lvl w:ilvl="8" w:tplc="04090005" w:tentative="1">
      <w:start w:val="1"/>
      <w:numFmt w:val="bullet"/>
      <w:lvlText w:val=""/>
      <w:lvlJc w:val="left"/>
      <w:pPr>
        <w:tabs>
          <w:tab w:val="num" w:pos="8235"/>
        </w:tabs>
        <w:ind w:left="8235" w:hanging="360"/>
      </w:pPr>
      <w:rPr>
        <w:rFonts w:ascii="Wingdings" w:hAnsi="Wingdings" w:hint="default"/>
      </w:rPr>
    </w:lvl>
  </w:abstractNum>
  <w:abstractNum w:abstractNumId="14">
    <w:nsid w:val="0F6A07DC"/>
    <w:multiLevelType w:val="hybridMultilevel"/>
    <w:tmpl w:val="49FCDD62"/>
    <w:lvl w:ilvl="0" w:tplc="7AE4EAE8">
      <w:start w:val="1"/>
      <w:numFmt w:val="bullet"/>
      <w:lvlText w:val=""/>
      <w:lvlJc w:val="left"/>
      <w:pPr>
        <w:tabs>
          <w:tab w:val="num" w:pos="720"/>
        </w:tabs>
        <w:ind w:left="720" w:hanging="360"/>
      </w:pPr>
      <w:rPr>
        <w:rFonts w:ascii="Symbol" w:hAnsi="Symbol" w:hint="default"/>
        <w:sz w:val="20"/>
      </w:rPr>
    </w:lvl>
    <w:lvl w:ilvl="1" w:tplc="61D21776" w:tentative="1">
      <w:start w:val="1"/>
      <w:numFmt w:val="bullet"/>
      <w:lvlText w:val="o"/>
      <w:lvlJc w:val="left"/>
      <w:pPr>
        <w:tabs>
          <w:tab w:val="num" w:pos="1440"/>
        </w:tabs>
        <w:ind w:left="1440" w:hanging="360"/>
      </w:pPr>
      <w:rPr>
        <w:rFonts w:ascii="Courier New" w:hAnsi="Courier New" w:hint="default"/>
        <w:sz w:val="20"/>
      </w:rPr>
    </w:lvl>
    <w:lvl w:ilvl="2" w:tplc="86D6504A" w:tentative="1">
      <w:start w:val="1"/>
      <w:numFmt w:val="bullet"/>
      <w:lvlText w:val=""/>
      <w:lvlJc w:val="left"/>
      <w:pPr>
        <w:tabs>
          <w:tab w:val="num" w:pos="2160"/>
        </w:tabs>
        <w:ind w:left="2160" w:hanging="360"/>
      </w:pPr>
      <w:rPr>
        <w:rFonts w:ascii="Wingdings" w:hAnsi="Wingdings" w:hint="default"/>
        <w:sz w:val="20"/>
      </w:rPr>
    </w:lvl>
    <w:lvl w:ilvl="3" w:tplc="B9044D08" w:tentative="1">
      <w:start w:val="1"/>
      <w:numFmt w:val="bullet"/>
      <w:lvlText w:val=""/>
      <w:lvlJc w:val="left"/>
      <w:pPr>
        <w:tabs>
          <w:tab w:val="num" w:pos="2880"/>
        </w:tabs>
        <w:ind w:left="2880" w:hanging="360"/>
      </w:pPr>
      <w:rPr>
        <w:rFonts w:ascii="Wingdings" w:hAnsi="Wingdings" w:hint="default"/>
        <w:sz w:val="20"/>
      </w:rPr>
    </w:lvl>
    <w:lvl w:ilvl="4" w:tplc="928811B8" w:tentative="1">
      <w:start w:val="1"/>
      <w:numFmt w:val="bullet"/>
      <w:lvlText w:val=""/>
      <w:lvlJc w:val="left"/>
      <w:pPr>
        <w:tabs>
          <w:tab w:val="num" w:pos="3600"/>
        </w:tabs>
        <w:ind w:left="3600" w:hanging="360"/>
      </w:pPr>
      <w:rPr>
        <w:rFonts w:ascii="Wingdings" w:hAnsi="Wingdings" w:hint="default"/>
        <w:sz w:val="20"/>
      </w:rPr>
    </w:lvl>
    <w:lvl w:ilvl="5" w:tplc="20A6FDDC" w:tentative="1">
      <w:start w:val="1"/>
      <w:numFmt w:val="bullet"/>
      <w:lvlText w:val=""/>
      <w:lvlJc w:val="left"/>
      <w:pPr>
        <w:tabs>
          <w:tab w:val="num" w:pos="4320"/>
        </w:tabs>
        <w:ind w:left="4320" w:hanging="360"/>
      </w:pPr>
      <w:rPr>
        <w:rFonts w:ascii="Wingdings" w:hAnsi="Wingdings" w:hint="default"/>
        <w:sz w:val="20"/>
      </w:rPr>
    </w:lvl>
    <w:lvl w:ilvl="6" w:tplc="6AA4ADC4" w:tentative="1">
      <w:start w:val="1"/>
      <w:numFmt w:val="bullet"/>
      <w:lvlText w:val=""/>
      <w:lvlJc w:val="left"/>
      <w:pPr>
        <w:tabs>
          <w:tab w:val="num" w:pos="5040"/>
        </w:tabs>
        <w:ind w:left="5040" w:hanging="360"/>
      </w:pPr>
      <w:rPr>
        <w:rFonts w:ascii="Wingdings" w:hAnsi="Wingdings" w:hint="default"/>
        <w:sz w:val="20"/>
      </w:rPr>
    </w:lvl>
    <w:lvl w:ilvl="7" w:tplc="CAAA9182" w:tentative="1">
      <w:start w:val="1"/>
      <w:numFmt w:val="bullet"/>
      <w:lvlText w:val=""/>
      <w:lvlJc w:val="left"/>
      <w:pPr>
        <w:tabs>
          <w:tab w:val="num" w:pos="5760"/>
        </w:tabs>
        <w:ind w:left="5760" w:hanging="360"/>
      </w:pPr>
      <w:rPr>
        <w:rFonts w:ascii="Wingdings" w:hAnsi="Wingdings" w:hint="default"/>
        <w:sz w:val="20"/>
      </w:rPr>
    </w:lvl>
    <w:lvl w:ilvl="8" w:tplc="902A2DBE"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6F4F91"/>
    <w:multiLevelType w:val="hybridMultilevel"/>
    <w:tmpl w:val="6CDEEF0A"/>
    <w:lvl w:ilvl="0" w:tplc="F05221EA">
      <w:start w:val="1"/>
      <w:numFmt w:val="bullet"/>
      <w:lvlText w:val=""/>
      <w:lvlJc w:val="left"/>
      <w:pPr>
        <w:tabs>
          <w:tab w:val="num" w:pos="720"/>
        </w:tabs>
        <w:ind w:left="720" w:hanging="360"/>
      </w:pPr>
      <w:rPr>
        <w:rFonts w:ascii="Symbol" w:hAnsi="Symbol" w:hint="default"/>
        <w:sz w:val="20"/>
      </w:rPr>
    </w:lvl>
    <w:lvl w:ilvl="1" w:tplc="79ECD59E" w:tentative="1">
      <w:start w:val="1"/>
      <w:numFmt w:val="bullet"/>
      <w:lvlText w:val="o"/>
      <w:lvlJc w:val="left"/>
      <w:pPr>
        <w:tabs>
          <w:tab w:val="num" w:pos="1440"/>
        </w:tabs>
        <w:ind w:left="1440" w:hanging="360"/>
      </w:pPr>
      <w:rPr>
        <w:rFonts w:ascii="Courier New" w:hAnsi="Courier New" w:hint="default"/>
        <w:sz w:val="20"/>
      </w:rPr>
    </w:lvl>
    <w:lvl w:ilvl="2" w:tplc="A2D8BDDA" w:tentative="1">
      <w:start w:val="1"/>
      <w:numFmt w:val="bullet"/>
      <w:lvlText w:val=""/>
      <w:lvlJc w:val="left"/>
      <w:pPr>
        <w:tabs>
          <w:tab w:val="num" w:pos="2160"/>
        </w:tabs>
        <w:ind w:left="2160" w:hanging="360"/>
      </w:pPr>
      <w:rPr>
        <w:rFonts w:ascii="Wingdings" w:hAnsi="Wingdings" w:hint="default"/>
        <w:sz w:val="20"/>
      </w:rPr>
    </w:lvl>
    <w:lvl w:ilvl="3" w:tplc="FA4E4D78" w:tentative="1">
      <w:start w:val="1"/>
      <w:numFmt w:val="bullet"/>
      <w:lvlText w:val=""/>
      <w:lvlJc w:val="left"/>
      <w:pPr>
        <w:tabs>
          <w:tab w:val="num" w:pos="2880"/>
        </w:tabs>
        <w:ind w:left="2880" w:hanging="360"/>
      </w:pPr>
      <w:rPr>
        <w:rFonts w:ascii="Wingdings" w:hAnsi="Wingdings" w:hint="default"/>
        <w:sz w:val="20"/>
      </w:rPr>
    </w:lvl>
    <w:lvl w:ilvl="4" w:tplc="5428E62E" w:tentative="1">
      <w:start w:val="1"/>
      <w:numFmt w:val="bullet"/>
      <w:lvlText w:val=""/>
      <w:lvlJc w:val="left"/>
      <w:pPr>
        <w:tabs>
          <w:tab w:val="num" w:pos="3600"/>
        </w:tabs>
        <w:ind w:left="3600" w:hanging="360"/>
      </w:pPr>
      <w:rPr>
        <w:rFonts w:ascii="Wingdings" w:hAnsi="Wingdings" w:hint="default"/>
        <w:sz w:val="20"/>
      </w:rPr>
    </w:lvl>
    <w:lvl w:ilvl="5" w:tplc="0742A9B8" w:tentative="1">
      <w:start w:val="1"/>
      <w:numFmt w:val="bullet"/>
      <w:lvlText w:val=""/>
      <w:lvlJc w:val="left"/>
      <w:pPr>
        <w:tabs>
          <w:tab w:val="num" w:pos="4320"/>
        </w:tabs>
        <w:ind w:left="4320" w:hanging="360"/>
      </w:pPr>
      <w:rPr>
        <w:rFonts w:ascii="Wingdings" w:hAnsi="Wingdings" w:hint="default"/>
        <w:sz w:val="20"/>
      </w:rPr>
    </w:lvl>
    <w:lvl w:ilvl="6" w:tplc="8A1A8DFA" w:tentative="1">
      <w:start w:val="1"/>
      <w:numFmt w:val="bullet"/>
      <w:lvlText w:val=""/>
      <w:lvlJc w:val="left"/>
      <w:pPr>
        <w:tabs>
          <w:tab w:val="num" w:pos="5040"/>
        </w:tabs>
        <w:ind w:left="5040" w:hanging="360"/>
      </w:pPr>
      <w:rPr>
        <w:rFonts w:ascii="Wingdings" w:hAnsi="Wingdings" w:hint="default"/>
        <w:sz w:val="20"/>
      </w:rPr>
    </w:lvl>
    <w:lvl w:ilvl="7" w:tplc="4C8C0150" w:tentative="1">
      <w:start w:val="1"/>
      <w:numFmt w:val="bullet"/>
      <w:lvlText w:val=""/>
      <w:lvlJc w:val="left"/>
      <w:pPr>
        <w:tabs>
          <w:tab w:val="num" w:pos="5760"/>
        </w:tabs>
        <w:ind w:left="5760" w:hanging="360"/>
      </w:pPr>
      <w:rPr>
        <w:rFonts w:ascii="Wingdings" w:hAnsi="Wingdings" w:hint="default"/>
        <w:sz w:val="20"/>
      </w:rPr>
    </w:lvl>
    <w:lvl w:ilvl="8" w:tplc="D41A8E02" w:tentative="1">
      <w:start w:val="1"/>
      <w:numFmt w:val="bullet"/>
      <w:lvlText w:val=""/>
      <w:lvlJc w:val="left"/>
      <w:pPr>
        <w:tabs>
          <w:tab w:val="num" w:pos="6480"/>
        </w:tabs>
        <w:ind w:left="6480" w:hanging="360"/>
      </w:pPr>
      <w:rPr>
        <w:rFonts w:ascii="Wingdings" w:hAnsi="Wingdings" w:hint="default"/>
        <w:sz w:val="20"/>
      </w:rPr>
    </w:lvl>
  </w:abstractNum>
  <w:abstractNum w:abstractNumId="16">
    <w:nsid w:val="10210325"/>
    <w:multiLevelType w:val="hybridMultilevel"/>
    <w:tmpl w:val="ADA4206A"/>
    <w:lvl w:ilvl="0" w:tplc="D0107920">
      <w:start w:val="1"/>
      <w:numFmt w:val="bullet"/>
      <w:lvlText w:val=""/>
      <w:lvlJc w:val="left"/>
      <w:pPr>
        <w:tabs>
          <w:tab w:val="num" w:pos="720"/>
        </w:tabs>
        <w:ind w:left="720" w:hanging="360"/>
      </w:pPr>
      <w:rPr>
        <w:rFonts w:ascii="Symbol" w:hAnsi="Symbol" w:hint="default"/>
        <w:sz w:val="20"/>
      </w:rPr>
    </w:lvl>
    <w:lvl w:ilvl="1" w:tplc="2B82667A" w:tentative="1">
      <w:start w:val="1"/>
      <w:numFmt w:val="bullet"/>
      <w:lvlText w:val="o"/>
      <w:lvlJc w:val="left"/>
      <w:pPr>
        <w:tabs>
          <w:tab w:val="num" w:pos="1440"/>
        </w:tabs>
        <w:ind w:left="1440" w:hanging="360"/>
      </w:pPr>
      <w:rPr>
        <w:rFonts w:ascii="Courier New" w:hAnsi="Courier New" w:hint="default"/>
        <w:sz w:val="20"/>
      </w:rPr>
    </w:lvl>
    <w:lvl w:ilvl="2" w:tplc="EF6490A4" w:tentative="1">
      <w:start w:val="1"/>
      <w:numFmt w:val="bullet"/>
      <w:lvlText w:val=""/>
      <w:lvlJc w:val="left"/>
      <w:pPr>
        <w:tabs>
          <w:tab w:val="num" w:pos="2160"/>
        </w:tabs>
        <w:ind w:left="2160" w:hanging="360"/>
      </w:pPr>
      <w:rPr>
        <w:rFonts w:ascii="Wingdings" w:hAnsi="Wingdings" w:hint="default"/>
        <w:sz w:val="20"/>
      </w:rPr>
    </w:lvl>
    <w:lvl w:ilvl="3" w:tplc="7F22CD20" w:tentative="1">
      <w:start w:val="1"/>
      <w:numFmt w:val="bullet"/>
      <w:lvlText w:val=""/>
      <w:lvlJc w:val="left"/>
      <w:pPr>
        <w:tabs>
          <w:tab w:val="num" w:pos="2880"/>
        </w:tabs>
        <w:ind w:left="2880" w:hanging="360"/>
      </w:pPr>
      <w:rPr>
        <w:rFonts w:ascii="Wingdings" w:hAnsi="Wingdings" w:hint="default"/>
        <w:sz w:val="20"/>
      </w:rPr>
    </w:lvl>
    <w:lvl w:ilvl="4" w:tplc="DC903970" w:tentative="1">
      <w:start w:val="1"/>
      <w:numFmt w:val="bullet"/>
      <w:lvlText w:val=""/>
      <w:lvlJc w:val="left"/>
      <w:pPr>
        <w:tabs>
          <w:tab w:val="num" w:pos="3600"/>
        </w:tabs>
        <w:ind w:left="3600" w:hanging="360"/>
      </w:pPr>
      <w:rPr>
        <w:rFonts w:ascii="Wingdings" w:hAnsi="Wingdings" w:hint="default"/>
        <w:sz w:val="20"/>
      </w:rPr>
    </w:lvl>
    <w:lvl w:ilvl="5" w:tplc="C8F62294" w:tentative="1">
      <w:start w:val="1"/>
      <w:numFmt w:val="bullet"/>
      <w:lvlText w:val=""/>
      <w:lvlJc w:val="left"/>
      <w:pPr>
        <w:tabs>
          <w:tab w:val="num" w:pos="4320"/>
        </w:tabs>
        <w:ind w:left="4320" w:hanging="360"/>
      </w:pPr>
      <w:rPr>
        <w:rFonts w:ascii="Wingdings" w:hAnsi="Wingdings" w:hint="default"/>
        <w:sz w:val="20"/>
      </w:rPr>
    </w:lvl>
    <w:lvl w:ilvl="6" w:tplc="FEC42F0E" w:tentative="1">
      <w:start w:val="1"/>
      <w:numFmt w:val="bullet"/>
      <w:lvlText w:val=""/>
      <w:lvlJc w:val="left"/>
      <w:pPr>
        <w:tabs>
          <w:tab w:val="num" w:pos="5040"/>
        </w:tabs>
        <w:ind w:left="5040" w:hanging="360"/>
      </w:pPr>
      <w:rPr>
        <w:rFonts w:ascii="Wingdings" w:hAnsi="Wingdings" w:hint="default"/>
        <w:sz w:val="20"/>
      </w:rPr>
    </w:lvl>
    <w:lvl w:ilvl="7" w:tplc="92F42E6A" w:tentative="1">
      <w:start w:val="1"/>
      <w:numFmt w:val="bullet"/>
      <w:lvlText w:val=""/>
      <w:lvlJc w:val="left"/>
      <w:pPr>
        <w:tabs>
          <w:tab w:val="num" w:pos="5760"/>
        </w:tabs>
        <w:ind w:left="5760" w:hanging="360"/>
      </w:pPr>
      <w:rPr>
        <w:rFonts w:ascii="Wingdings" w:hAnsi="Wingdings" w:hint="default"/>
        <w:sz w:val="20"/>
      </w:rPr>
    </w:lvl>
    <w:lvl w:ilvl="8" w:tplc="E8E8B290"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233142"/>
    <w:multiLevelType w:val="hybridMultilevel"/>
    <w:tmpl w:val="FC6EB2BA"/>
    <w:lvl w:ilvl="0" w:tplc="17F0BF12">
      <w:start w:val="1"/>
      <w:numFmt w:val="bullet"/>
      <w:lvlText w:val=""/>
      <w:lvlJc w:val="left"/>
      <w:pPr>
        <w:tabs>
          <w:tab w:val="num" w:pos="720"/>
        </w:tabs>
        <w:ind w:left="720" w:hanging="360"/>
      </w:pPr>
      <w:rPr>
        <w:rFonts w:ascii="Symbol" w:hAnsi="Symbol" w:hint="default"/>
        <w:sz w:val="20"/>
      </w:rPr>
    </w:lvl>
    <w:lvl w:ilvl="1" w:tplc="C542108E" w:tentative="1">
      <w:start w:val="1"/>
      <w:numFmt w:val="bullet"/>
      <w:lvlText w:val="o"/>
      <w:lvlJc w:val="left"/>
      <w:pPr>
        <w:tabs>
          <w:tab w:val="num" w:pos="1440"/>
        </w:tabs>
        <w:ind w:left="1440" w:hanging="360"/>
      </w:pPr>
      <w:rPr>
        <w:rFonts w:ascii="Courier New" w:hAnsi="Courier New" w:hint="default"/>
        <w:sz w:val="20"/>
      </w:rPr>
    </w:lvl>
    <w:lvl w:ilvl="2" w:tplc="9B3E0C3C" w:tentative="1">
      <w:start w:val="1"/>
      <w:numFmt w:val="bullet"/>
      <w:lvlText w:val=""/>
      <w:lvlJc w:val="left"/>
      <w:pPr>
        <w:tabs>
          <w:tab w:val="num" w:pos="2160"/>
        </w:tabs>
        <w:ind w:left="2160" w:hanging="360"/>
      </w:pPr>
      <w:rPr>
        <w:rFonts w:ascii="Wingdings" w:hAnsi="Wingdings" w:hint="default"/>
        <w:sz w:val="20"/>
      </w:rPr>
    </w:lvl>
    <w:lvl w:ilvl="3" w:tplc="A670BCB8" w:tentative="1">
      <w:start w:val="1"/>
      <w:numFmt w:val="bullet"/>
      <w:lvlText w:val=""/>
      <w:lvlJc w:val="left"/>
      <w:pPr>
        <w:tabs>
          <w:tab w:val="num" w:pos="2880"/>
        </w:tabs>
        <w:ind w:left="2880" w:hanging="360"/>
      </w:pPr>
      <w:rPr>
        <w:rFonts w:ascii="Wingdings" w:hAnsi="Wingdings" w:hint="default"/>
        <w:sz w:val="20"/>
      </w:rPr>
    </w:lvl>
    <w:lvl w:ilvl="4" w:tplc="7C62576E" w:tentative="1">
      <w:start w:val="1"/>
      <w:numFmt w:val="bullet"/>
      <w:lvlText w:val=""/>
      <w:lvlJc w:val="left"/>
      <w:pPr>
        <w:tabs>
          <w:tab w:val="num" w:pos="3600"/>
        </w:tabs>
        <w:ind w:left="3600" w:hanging="360"/>
      </w:pPr>
      <w:rPr>
        <w:rFonts w:ascii="Wingdings" w:hAnsi="Wingdings" w:hint="default"/>
        <w:sz w:val="20"/>
      </w:rPr>
    </w:lvl>
    <w:lvl w:ilvl="5" w:tplc="7EA64AAC" w:tentative="1">
      <w:start w:val="1"/>
      <w:numFmt w:val="bullet"/>
      <w:lvlText w:val=""/>
      <w:lvlJc w:val="left"/>
      <w:pPr>
        <w:tabs>
          <w:tab w:val="num" w:pos="4320"/>
        </w:tabs>
        <w:ind w:left="4320" w:hanging="360"/>
      </w:pPr>
      <w:rPr>
        <w:rFonts w:ascii="Wingdings" w:hAnsi="Wingdings" w:hint="default"/>
        <w:sz w:val="20"/>
      </w:rPr>
    </w:lvl>
    <w:lvl w:ilvl="6" w:tplc="042ED73E" w:tentative="1">
      <w:start w:val="1"/>
      <w:numFmt w:val="bullet"/>
      <w:lvlText w:val=""/>
      <w:lvlJc w:val="left"/>
      <w:pPr>
        <w:tabs>
          <w:tab w:val="num" w:pos="5040"/>
        </w:tabs>
        <w:ind w:left="5040" w:hanging="360"/>
      </w:pPr>
      <w:rPr>
        <w:rFonts w:ascii="Wingdings" w:hAnsi="Wingdings" w:hint="default"/>
        <w:sz w:val="20"/>
      </w:rPr>
    </w:lvl>
    <w:lvl w:ilvl="7" w:tplc="0E3C9350" w:tentative="1">
      <w:start w:val="1"/>
      <w:numFmt w:val="bullet"/>
      <w:lvlText w:val=""/>
      <w:lvlJc w:val="left"/>
      <w:pPr>
        <w:tabs>
          <w:tab w:val="num" w:pos="5760"/>
        </w:tabs>
        <w:ind w:left="5760" w:hanging="360"/>
      </w:pPr>
      <w:rPr>
        <w:rFonts w:ascii="Wingdings" w:hAnsi="Wingdings" w:hint="default"/>
        <w:sz w:val="20"/>
      </w:rPr>
    </w:lvl>
    <w:lvl w:ilvl="8" w:tplc="0964BEFA" w:tentative="1">
      <w:start w:val="1"/>
      <w:numFmt w:val="bullet"/>
      <w:lvlText w:val=""/>
      <w:lvlJc w:val="left"/>
      <w:pPr>
        <w:tabs>
          <w:tab w:val="num" w:pos="6480"/>
        </w:tabs>
        <w:ind w:left="6480" w:hanging="360"/>
      </w:pPr>
      <w:rPr>
        <w:rFonts w:ascii="Wingdings" w:hAnsi="Wingdings" w:hint="default"/>
        <w:sz w:val="20"/>
      </w:rPr>
    </w:lvl>
  </w:abstractNum>
  <w:abstractNum w:abstractNumId="18">
    <w:nsid w:val="104C6880"/>
    <w:multiLevelType w:val="hybridMultilevel"/>
    <w:tmpl w:val="95AEA01C"/>
    <w:lvl w:ilvl="0" w:tplc="4D9CA9AA">
      <w:start w:val="1"/>
      <w:numFmt w:val="bullet"/>
      <w:lvlText w:val=""/>
      <w:lvlJc w:val="left"/>
      <w:pPr>
        <w:tabs>
          <w:tab w:val="num" w:pos="720"/>
        </w:tabs>
        <w:ind w:left="720" w:hanging="360"/>
      </w:pPr>
      <w:rPr>
        <w:rFonts w:ascii="Symbol" w:hAnsi="Symbol" w:hint="default"/>
        <w:sz w:val="20"/>
      </w:rPr>
    </w:lvl>
    <w:lvl w:ilvl="1" w:tplc="2B7EEAEC">
      <w:start w:val="1"/>
      <w:numFmt w:val="decimal"/>
      <w:lvlText w:val="%2."/>
      <w:lvlJc w:val="left"/>
      <w:pPr>
        <w:tabs>
          <w:tab w:val="num" w:pos="0"/>
        </w:tabs>
        <w:ind w:left="0" w:firstLine="0"/>
      </w:pPr>
      <w:rPr>
        <w:rFonts w:ascii="Times New Roman" w:hAnsi="Times New Roman" w:hint="default"/>
        <w:b w:val="0"/>
        <w:i w:val="0"/>
        <w:sz w:val="24"/>
        <w:szCs w:val="24"/>
      </w:rPr>
    </w:lvl>
    <w:lvl w:ilvl="2" w:tplc="0EF2DC58" w:tentative="1">
      <w:start w:val="1"/>
      <w:numFmt w:val="bullet"/>
      <w:lvlText w:val=""/>
      <w:lvlJc w:val="left"/>
      <w:pPr>
        <w:tabs>
          <w:tab w:val="num" w:pos="2160"/>
        </w:tabs>
        <w:ind w:left="2160" w:hanging="360"/>
      </w:pPr>
      <w:rPr>
        <w:rFonts w:ascii="Wingdings" w:hAnsi="Wingdings" w:hint="default"/>
        <w:sz w:val="20"/>
      </w:rPr>
    </w:lvl>
    <w:lvl w:ilvl="3" w:tplc="BD586D14" w:tentative="1">
      <w:start w:val="1"/>
      <w:numFmt w:val="bullet"/>
      <w:lvlText w:val=""/>
      <w:lvlJc w:val="left"/>
      <w:pPr>
        <w:tabs>
          <w:tab w:val="num" w:pos="2880"/>
        </w:tabs>
        <w:ind w:left="2880" w:hanging="360"/>
      </w:pPr>
      <w:rPr>
        <w:rFonts w:ascii="Wingdings" w:hAnsi="Wingdings" w:hint="default"/>
        <w:sz w:val="20"/>
      </w:rPr>
    </w:lvl>
    <w:lvl w:ilvl="4" w:tplc="F356CA2C" w:tentative="1">
      <w:start w:val="1"/>
      <w:numFmt w:val="bullet"/>
      <w:lvlText w:val=""/>
      <w:lvlJc w:val="left"/>
      <w:pPr>
        <w:tabs>
          <w:tab w:val="num" w:pos="3600"/>
        </w:tabs>
        <w:ind w:left="3600" w:hanging="360"/>
      </w:pPr>
      <w:rPr>
        <w:rFonts w:ascii="Wingdings" w:hAnsi="Wingdings" w:hint="default"/>
        <w:sz w:val="20"/>
      </w:rPr>
    </w:lvl>
    <w:lvl w:ilvl="5" w:tplc="78C2254C" w:tentative="1">
      <w:start w:val="1"/>
      <w:numFmt w:val="bullet"/>
      <w:lvlText w:val=""/>
      <w:lvlJc w:val="left"/>
      <w:pPr>
        <w:tabs>
          <w:tab w:val="num" w:pos="4320"/>
        </w:tabs>
        <w:ind w:left="4320" w:hanging="360"/>
      </w:pPr>
      <w:rPr>
        <w:rFonts w:ascii="Wingdings" w:hAnsi="Wingdings" w:hint="default"/>
        <w:sz w:val="20"/>
      </w:rPr>
    </w:lvl>
    <w:lvl w:ilvl="6" w:tplc="39643A82" w:tentative="1">
      <w:start w:val="1"/>
      <w:numFmt w:val="bullet"/>
      <w:lvlText w:val=""/>
      <w:lvlJc w:val="left"/>
      <w:pPr>
        <w:tabs>
          <w:tab w:val="num" w:pos="5040"/>
        </w:tabs>
        <w:ind w:left="5040" w:hanging="360"/>
      </w:pPr>
      <w:rPr>
        <w:rFonts w:ascii="Wingdings" w:hAnsi="Wingdings" w:hint="default"/>
        <w:sz w:val="20"/>
      </w:rPr>
    </w:lvl>
    <w:lvl w:ilvl="7" w:tplc="E3B09542" w:tentative="1">
      <w:start w:val="1"/>
      <w:numFmt w:val="bullet"/>
      <w:lvlText w:val=""/>
      <w:lvlJc w:val="left"/>
      <w:pPr>
        <w:tabs>
          <w:tab w:val="num" w:pos="5760"/>
        </w:tabs>
        <w:ind w:left="5760" w:hanging="360"/>
      </w:pPr>
      <w:rPr>
        <w:rFonts w:ascii="Wingdings" w:hAnsi="Wingdings" w:hint="default"/>
        <w:sz w:val="20"/>
      </w:rPr>
    </w:lvl>
    <w:lvl w:ilvl="8" w:tplc="72C43B34" w:tentative="1">
      <w:start w:val="1"/>
      <w:numFmt w:val="bullet"/>
      <w:lvlText w:val=""/>
      <w:lvlJc w:val="left"/>
      <w:pPr>
        <w:tabs>
          <w:tab w:val="num" w:pos="6480"/>
        </w:tabs>
        <w:ind w:left="6480" w:hanging="360"/>
      </w:pPr>
      <w:rPr>
        <w:rFonts w:ascii="Wingdings" w:hAnsi="Wingdings" w:hint="default"/>
        <w:sz w:val="20"/>
      </w:rPr>
    </w:lvl>
  </w:abstractNum>
  <w:abstractNum w:abstractNumId="19">
    <w:nsid w:val="106F33B1"/>
    <w:multiLevelType w:val="hybridMultilevel"/>
    <w:tmpl w:val="8686317A"/>
    <w:lvl w:ilvl="0" w:tplc="818EB86E">
      <w:start w:val="1"/>
      <w:numFmt w:val="bullet"/>
      <w:lvlText w:val=""/>
      <w:lvlJc w:val="left"/>
      <w:pPr>
        <w:tabs>
          <w:tab w:val="num" w:pos="720"/>
        </w:tabs>
        <w:ind w:left="720" w:hanging="360"/>
      </w:pPr>
      <w:rPr>
        <w:rFonts w:ascii="Symbol" w:hAnsi="Symbol" w:hint="default"/>
        <w:sz w:val="20"/>
      </w:rPr>
    </w:lvl>
    <w:lvl w:ilvl="1" w:tplc="03763882" w:tentative="1">
      <w:start w:val="1"/>
      <w:numFmt w:val="bullet"/>
      <w:lvlText w:val="o"/>
      <w:lvlJc w:val="left"/>
      <w:pPr>
        <w:tabs>
          <w:tab w:val="num" w:pos="1440"/>
        </w:tabs>
        <w:ind w:left="1440" w:hanging="360"/>
      </w:pPr>
      <w:rPr>
        <w:rFonts w:ascii="Courier New" w:hAnsi="Courier New" w:hint="default"/>
        <w:sz w:val="20"/>
      </w:rPr>
    </w:lvl>
    <w:lvl w:ilvl="2" w:tplc="1D42BA3A" w:tentative="1">
      <w:start w:val="1"/>
      <w:numFmt w:val="bullet"/>
      <w:lvlText w:val=""/>
      <w:lvlJc w:val="left"/>
      <w:pPr>
        <w:tabs>
          <w:tab w:val="num" w:pos="2160"/>
        </w:tabs>
        <w:ind w:left="2160" w:hanging="360"/>
      </w:pPr>
      <w:rPr>
        <w:rFonts w:ascii="Wingdings" w:hAnsi="Wingdings" w:hint="default"/>
        <w:sz w:val="20"/>
      </w:rPr>
    </w:lvl>
    <w:lvl w:ilvl="3" w:tplc="D2C216CA" w:tentative="1">
      <w:start w:val="1"/>
      <w:numFmt w:val="bullet"/>
      <w:lvlText w:val=""/>
      <w:lvlJc w:val="left"/>
      <w:pPr>
        <w:tabs>
          <w:tab w:val="num" w:pos="2880"/>
        </w:tabs>
        <w:ind w:left="2880" w:hanging="360"/>
      </w:pPr>
      <w:rPr>
        <w:rFonts w:ascii="Wingdings" w:hAnsi="Wingdings" w:hint="default"/>
        <w:sz w:val="20"/>
      </w:rPr>
    </w:lvl>
    <w:lvl w:ilvl="4" w:tplc="A1CA2D38" w:tentative="1">
      <w:start w:val="1"/>
      <w:numFmt w:val="bullet"/>
      <w:lvlText w:val=""/>
      <w:lvlJc w:val="left"/>
      <w:pPr>
        <w:tabs>
          <w:tab w:val="num" w:pos="3600"/>
        </w:tabs>
        <w:ind w:left="3600" w:hanging="360"/>
      </w:pPr>
      <w:rPr>
        <w:rFonts w:ascii="Wingdings" w:hAnsi="Wingdings" w:hint="default"/>
        <w:sz w:val="20"/>
      </w:rPr>
    </w:lvl>
    <w:lvl w:ilvl="5" w:tplc="24AC4CF6" w:tentative="1">
      <w:start w:val="1"/>
      <w:numFmt w:val="bullet"/>
      <w:lvlText w:val=""/>
      <w:lvlJc w:val="left"/>
      <w:pPr>
        <w:tabs>
          <w:tab w:val="num" w:pos="4320"/>
        </w:tabs>
        <w:ind w:left="4320" w:hanging="360"/>
      </w:pPr>
      <w:rPr>
        <w:rFonts w:ascii="Wingdings" w:hAnsi="Wingdings" w:hint="default"/>
        <w:sz w:val="20"/>
      </w:rPr>
    </w:lvl>
    <w:lvl w:ilvl="6" w:tplc="0666E034" w:tentative="1">
      <w:start w:val="1"/>
      <w:numFmt w:val="bullet"/>
      <w:lvlText w:val=""/>
      <w:lvlJc w:val="left"/>
      <w:pPr>
        <w:tabs>
          <w:tab w:val="num" w:pos="5040"/>
        </w:tabs>
        <w:ind w:left="5040" w:hanging="360"/>
      </w:pPr>
      <w:rPr>
        <w:rFonts w:ascii="Wingdings" w:hAnsi="Wingdings" w:hint="default"/>
        <w:sz w:val="20"/>
      </w:rPr>
    </w:lvl>
    <w:lvl w:ilvl="7" w:tplc="CF6C1CB0" w:tentative="1">
      <w:start w:val="1"/>
      <w:numFmt w:val="bullet"/>
      <w:lvlText w:val=""/>
      <w:lvlJc w:val="left"/>
      <w:pPr>
        <w:tabs>
          <w:tab w:val="num" w:pos="5760"/>
        </w:tabs>
        <w:ind w:left="5760" w:hanging="360"/>
      </w:pPr>
      <w:rPr>
        <w:rFonts w:ascii="Wingdings" w:hAnsi="Wingdings" w:hint="default"/>
        <w:sz w:val="20"/>
      </w:rPr>
    </w:lvl>
    <w:lvl w:ilvl="8" w:tplc="F46C9A8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15A6BB2"/>
    <w:multiLevelType w:val="hybridMultilevel"/>
    <w:tmpl w:val="B8669EAA"/>
    <w:lvl w:ilvl="0" w:tplc="834C997C">
      <w:start w:val="1"/>
      <w:numFmt w:val="bullet"/>
      <w:lvlText w:val=""/>
      <w:lvlJc w:val="left"/>
      <w:pPr>
        <w:tabs>
          <w:tab w:val="num" w:pos="720"/>
        </w:tabs>
        <w:ind w:left="720" w:hanging="360"/>
      </w:pPr>
      <w:rPr>
        <w:rFonts w:ascii="Symbol" w:hAnsi="Symbol" w:hint="default"/>
        <w:sz w:val="20"/>
      </w:rPr>
    </w:lvl>
    <w:lvl w:ilvl="1" w:tplc="CAAA5668" w:tentative="1">
      <w:start w:val="1"/>
      <w:numFmt w:val="bullet"/>
      <w:lvlText w:val="o"/>
      <w:lvlJc w:val="left"/>
      <w:pPr>
        <w:tabs>
          <w:tab w:val="num" w:pos="1440"/>
        </w:tabs>
        <w:ind w:left="1440" w:hanging="360"/>
      </w:pPr>
      <w:rPr>
        <w:rFonts w:ascii="Courier New" w:hAnsi="Courier New" w:hint="default"/>
        <w:sz w:val="20"/>
      </w:rPr>
    </w:lvl>
    <w:lvl w:ilvl="2" w:tplc="2E608188" w:tentative="1">
      <w:start w:val="1"/>
      <w:numFmt w:val="bullet"/>
      <w:lvlText w:val=""/>
      <w:lvlJc w:val="left"/>
      <w:pPr>
        <w:tabs>
          <w:tab w:val="num" w:pos="2160"/>
        </w:tabs>
        <w:ind w:left="2160" w:hanging="360"/>
      </w:pPr>
      <w:rPr>
        <w:rFonts w:ascii="Wingdings" w:hAnsi="Wingdings" w:hint="default"/>
        <w:sz w:val="20"/>
      </w:rPr>
    </w:lvl>
    <w:lvl w:ilvl="3" w:tplc="AC3CF846" w:tentative="1">
      <w:start w:val="1"/>
      <w:numFmt w:val="bullet"/>
      <w:lvlText w:val=""/>
      <w:lvlJc w:val="left"/>
      <w:pPr>
        <w:tabs>
          <w:tab w:val="num" w:pos="2880"/>
        </w:tabs>
        <w:ind w:left="2880" w:hanging="360"/>
      </w:pPr>
      <w:rPr>
        <w:rFonts w:ascii="Wingdings" w:hAnsi="Wingdings" w:hint="default"/>
        <w:sz w:val="20"/>
      </w:rPr>
    </w:lvl>
    <w:lvl w:ilvl="4" w:tplc="45228652" w:tentative="1">
      <w:start w:val="1"/>
      <w:numFmt w:val="bullet"/>
      <w:lvlText w:val=""/>
      <w:lvlJc w:val="left"/>
      <w:pPr>
        <w:tabs>
          <w:tab w:val="num" w:pos="3600"/>
        </w:tabs>
        <w:ind w:left="3600" w:hanging="360"/>
      </w:pPr>
      <w:rPr>
        <w:rFonts w:ascii="Wingdings" w:hAnsi="Wingdings" w:hint="default"/>
        <w:sz w:val="20"/>
      </w:rPr>
    </w:lvl>
    <w:lvl w:ilvl="5" w:tplc="A0AEC5AA" w:tentative="1">
      <w:start w:val="1"/>
      <w:numFmt w:val="bullet"/>
      <w:lvlText w:val=""/>
      <w:lvlJc w:val="left"/>
      <w:pPr>
        <w:tabs>
          <w:tab w:val="num" w:pos="4320"/>
        </w:tabs>
        <w:ind w:left="4320" w:hanging="360"/>
      </w:pPr>
      <w:rPr>
        <w:rFonts w:ascii="Wingdings" w:hAnsi="Wingdings" w:hint="default"/>
        <w:sz w:val="20"/>
      </w:rPr>
    </w:lvl>
    <w:lvl w:ilvl="6" w:tplc="9618BC6C" w:tentative="1">
      <w:start w:val="1"/>
      <w:numFmt w:val="bullet"/>
      <w:lvlText w:val=""/>
      <w:lvlJc w:val="left"/>
      <w:pPr>
        <w:tabs>
          <w:tab w:val="num" w:pos="5040"/>
        </w:tabs>
        <w:ind w:left="5040" w:hanging="360"/>
      </w:pPr>
      <w:rPr>
        <w:rFonts w:ascii="Wingdings" w:hAnsi="Wingdings" w:hint="default"/>
        <w:sz w:val="20"/>
      </w:rPr>
    </w:lvl>
    <w:lvl w:ilvl="7" w:tplc="F3F248E6" w:tentative="1">
      <w:start w:val="1"/>
      <w:numFmt w:val="bullet"/>
      <w:lvlText w:val=""/>
      <w:lvlJc w:val="left"/>
      <w:pPr>
        <w:tabs>
          <w:tab w:val="num" w:pos="5760"/>
        </w:tabs>
        <w:ind w:left="5760" w:hanging="360"/>
      </w:pPr>
      <w:rPr>
        <w:rFonts w:ascii="Wingdings" w:hAnsi="Wingdings" w:hint="default"/>
        <w:sz w:val="20"/>
      </w:rPr>
    </w:lvl>
    <w:lvl w:ilvl="8" w:tplc="167CD60C" w:tentative="1">
      <w:start w:val="1"/>
      <w:numFmt w:val="bullet"/>
      <w:lvlText w:val=""/>
      <w:lvlJc w:val="left"/>
      <w:pPr>
        <w:tabs>
          <w:tab w:val="num" w:pos="6480"/>
        </w:tabs>
        <w:ind w:left="6480" w:hanging="360"/>
      </w:pPr>
      <w:rPr>
        <w:rFonts w:ascii="Wingdings" w:hAnsi="Wingdings" w:hint="default"/>
        <w:sz w:val="20"/>
      </w:rPr>
    </w:lvl>
  </w:abstractNum>
  <w:abstractNum w:abstractNumId="21">
    <w:nsid w:val="118D7D53"/>
    <w:multiLevelType w:val="hybridMultilevel"/>
    <w:tmpl w:val="4F0270F4"/>
    <w:lvl w:ilvl="0" w:tplc="E30CE08E">
      <w:start w:val="1"/>
      <w:numFmt w:val="bullet"/>
      <w:lvlText w:val=""/>
      <w:lvlJc w:val="left"/>
      <w:pPr>
        <w:tabs>
          <w:tab w:val="num" w:pos="720"/>
        </w:tabs>
        <w:ind w:left="720" w:hanging="360"/>
      </w:pPr>
      <w:rPr>
        <w:rFonts w:ascii="Symbol" w:hAnsi="Symbol" w:hint="default"/>
        <w:sz w:val="20"/>
      </w:rPr>
    </w:lvl>
    <w:lvl w:ilvl="1" w:tplc="263A01AA" w:tentative="1">
      <w:start w:val="1"/>
      <w:numFmt w:val="bullet"/>
      <w:lvlText w:val="o"/>
      <w:lvlJc w:val="left"/>
      <w:pPr>
        <w:tabs>
          <w:tab w:val="num" w:pos="1440"/>
        </w:tabs>
        <w:ind w:left="1440" w:hanging="360"/>
      </w:pPr>
      <w:rPr>
        <w:rFonts w:ascii="Courier New" w:hAnsi="Courier New" w:hint="default"/>
        <w:sz w:val="20"/>
      </w:rPr>
    </w:lvl>
    <w:lvl w:ilvl="2" w:tplc="48622500" w:tentative="1">
      <w:start w:val="1"/>
      <w:numFmt w:val="bullet"/>
      <w:lvlText w:val=""/>
      <w:lvlJc w:val="left"/>
      <w:pPr>
        <w:tabs>
          <w:tab w:val="num" w:pos="2160"/>
        </w:tabs>
        <w:ind w:left="2160" w:hanging="360"/>
      </w:pPr>
      <w:rPr>
        <w:rFonts w:ascii="Wingdings" w:hAnsi="Wingdings" w:hint="default"/>
        <w:sz w:val="20"/>
      </w:rPr>
    </w:lvl>
    <w:lvl w:ilvl="3" w:tplc="D58AC744" w:tentative="1">
      <w:start w:val="1"/>
      <w:numFmt w:val="bullet"/>
      <w:lvlText w:val=""/>
      <w:lvlJc w:val="left"/>
      <w:pPr>
        <w:tabs>
          <w:tab w:val="num" w:pos="2880"/>
        </w:tabs>
        <w:ind w:left="2880" w:hanging="360"/>
      </w:pPr>
      <w:rPr>
        <w:rFonts w:ascii="Wingdings" w:hAnsi="Wingdings" w:hint="default"/>
        <w:sz w:val="20"/>
      </w:rPr>
    </w:lvl>
    <w:lvl w:ilvl="4" w:tplc="163A1AEC" w:tentative="1">
      <w:start w:val="1"/>
      <w:numFmt w:val="bullet"/>
      <w:lvlText w:val=""/>
      <w:lvlJc w:val="left"/>
      <w:pPr>
        <w:tabs>
          <w:tab w:val="num" w:pos="3600"/>
        </w:tabs>
        <w:ind w:left="3600" w:hanging="360"/>
      </w:pPr>
      <w:rPr>
        <w:rFonts w:ascii="Wingdings" w:hAnsi="Wingdings" w:hint="default"/>
        <w:sz w:val="20"/>
      </w:rPr>
    </w:lvl>
    <w:lvl w:ilvl="5" w:tplc="4F784354" w:tentative="1">
      <w:start w:val="1"/>
      <w:numFmt w:val="bullet"/>
      <w:lvlText w:val=""/>
      <w:lvlJc w:val="left"/>
      <w:pPr>
        <w:tabs>
          <w:tab w:val="num" w:pos="4320"/>
        </w:tabs>
        <w:ind w:left="4320" w:hanging="360"/>
      </w:pPr>
      <w:rPr>
        <w:rFonts w:ascii="Wingdings" w:hAnsi="Wingdings" w:hint="default"/>
        <w:sz w:val="20"/>
      </w:rPr>
    </w:lvl>
    <w:lvl w:ilvl="6" w:tplc="81D4428A" w:tentative="1">
      <w:start w:val="1"/>
      <w:numFmt w:val="bullet"/>
      <w:lvlText w:val=""/>
      <w:lvlJc w:val="left"/>
      <w:pPr>
        <w:tabs>
          <w:tab w:val="num" w:pos="5040"/>
        </w:tabs>
        <w:ind w:left="5040" w:hanging="360"/>
      </w:pPr>
      <w:rPr>
        <w:rFonts w:ascii="Wingdings" w:hAnsi="Wingdings" w:hint="default"/>
        <w:sz w:val="20"/>
      </w:rPr>
    </w:lvl>
    <w:lvl w:ilvl="7" w:tplc="0016CC5C" w:tentative="1">
      <w:start w:val="1"/>
      <w:numFmt w:val="bullet"/>
      <w:lvlText w:val=""/>
      <w:lvlJc w:val="left"/>
      <w:pPr>
        <w:tabs>
          <w:tab w:val="num" w:pos="5760"/>
        </w:tabs>
        <w:ind w:left="5760" w:hanging="360"/>
      </w:pPr>
      <w:rPr>
        <w:rFonts w:ascii="Wingdings" w:hAnsi="Wingdings" w:hint="default"/>
        <w:sz w:val="20"/>
      </w:rPr>
    </w:lvl>
    <w:lvl w:ilvl="8" w:tplc="64BE5216"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19558F"/>
    <w:multiLevelType w:val="hybridMultilevel"/>
    <w:tmpl w:val="14C06096"/>
    <w:lvl w:ilvl="0" w:tplc="D9A4025A">
      <w:start w:val="1"/>
      <w:numFmt w:val="bullet"/>
      <w:lvlText w:val=""/>
      <w:lvlJc w:val="left"/>
      <w:pPr>
        <w:tabs>
          <w:tab w:val="num" w:pos="720"/>
        </w:tabs>
        <w:ind w:left="720" w:hanging="360"/>
      </w:pPr>
      <w:rPr>
        <w:rFonts w:ascii="Symbol" w:hAnsi="Symbol" w:hint="default"/>
        <w:sz w:val="20"/>
      </w:rPr>
    </w:lvl>
    <w:lvl w:ilvl="1" w:tplc="7B54CB3E">
      <w:start w:val="1"/>
      <w:numFmt w:val="bullet"/>
      <w:lvlText w:val="o"/>
      <w:lvlJc w:val="left"/>
      <w:pPr>
        <w:tabs>
          <w:tab w:val="num" w:pos="1440"/>
        </w:tabs>
        <w:ind w:left="1440" w:hanging="360"/>
      </w:pPr>
      <w:rPr>
        <w:rFonts w:ascii="Courier New" w:hAnsi="Courier New" w:hint="default"/>
        <w:sz w:val="20"/>
      </w:rPr>
    </w:lvl>
    <w:lvl w:ilvl="2" w:tplc="8A10F882" w:tentative="1">
      <w:start w:val="1"/>
      <w:numFmt w:val="bullet"/>
      <w:lvlText w:val=""/>
      <w:lvlJc w:val="left"/>
      <w:pPr>
        <w:tabs>
          <w:tab w:val="num" w:pos="2160"/>
        </w:tabs>
        <w:ind w:left="2160" w:hanging="360"/>
      </w:pPr>
      <w:rPr>
        <w:rFonts w:ascii="Wingdings" w:hAnsi="Wingdings" w:hint="default"/>
        <w:sz w:val="20"/>
      </w:rPr>
    </w:lvl>
    <w:lvl w:ilvl="3" w:tplc="20804C7A" w:tentative="1">
      <w:start w:val="1"/>
      <w:numFmt w:val="bullet"/>
      <w:lvlText w:val=""/>
      <w:lvlJc w:val="left"/>
      <w:pPr>
        <w:tabs>
          <w:tab w:val="num" w:pos="2880"/>
        </w:tabs>
        <w:ind w:left="2880" w:hanging="360"/>
      </w:pPr>
      <w:rPr>
        <w:rFonts w:ascii="Wingdings" w:hAnsi="Wingdings" w:hint="default"/>
        <w:sz w:val="20"/>
      </w:rPr>
    </w:lvl>
    <w:lvl w:ilvl="4" w:tplc="77A46CEC" w:tentative="1">
      <w:start w:val="1"/>
      <w:numFmt w:val="bullet"/>
      <w:lvlText w:val=""/>
      <w:lvlJc w:val="left"/>
      <w:pPr>
        <w:tabs>
          <w:tab w:val="num" w:pos="3600"/>
        </w:tabs>
        <w:ind w:left="3600" w:hanging="360"/>
      </w:pPr>
      <w:rPr>
        <w:rFonts w:ascii="Wingdings" w:hAnsi="Wingdings" w:hint="default"/>
        <w:sz w:val="20"/>
      </w:rPr>
    </w:lvl>
    <w:lvl w:ilvl="5" w:tplc="34D8CFA4" w:tentative="1">
      <w:start w:val="1"/>
      <w:numFmt w:val="bullet"/>
      <w:lvlText w:val=""/>
      <w:lvlJc w:val="left"/>
      <w:pPr>
        <w:tabs>
          <w:tab w:val="num" w:pos="4320"/>
        </w:tabs>
        <w:ind w:left="4320" w:hanging="360"/>
      </w:pPr>
      <w:rPr>
        <w:rFonts w:ascii="Wingdings" w:hAnsi="Wingdings" w:hint="default"/>
        <w:sz w:val="20"/>
      </w:rPr>
    </w:lvl>
    <w:lvl w:ilvl="6" w:tplc="7A28D8E4" w:tentative="1">
      <w:start w:val="1"/>
      <w:numFmt w:val="bullet"/>
      <w:lvlText w:val=""/>
      <w:lvlJc w:val="left"/>
      <w:pPr>
        <w:tabs>
          <w:tab w:val="num" w:pos="5040"/>
        </w:tabs>
        <w:ind w:left="5040" w:hanging="360"/>
      </w:pPr>
      <w:rPr>
        <w:rFonts w:ascii="Wingdings" w:hAnsi="Wingdings" w:hint="default"/>
        <w:sz w:val="20"/>
      </w:rPr>
    </w:lvl>
    <w:lvl w:ilvl="7" w:tplc="598CCFF8" w:tentative="1">
      <w:start w:val="1"/>
      <w:numFmt w:val="bullet"/>
      <w:lvlText w:val=""/>
      <w:lvlJc w:val="left"/>
      <w:pPr>
        <w:tabs>
          <w:tab w:val="num" w:pos="5760"/>
        </w:tabs>
        <w:ind w:left="5760" w:hanging="360"/>
      </w:pPr>
      <w:rPr>
        <w:rFonts w:ascii="Wingdings" w:hAnsi="Wingdings" w:hint="default"/>
        <w:sz w:val="20"/>
      </w:rPr>
    </w:lvl>
    <w:lvl w:ilvl="8" w:tplc="1A601BB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2C3F29"/>
    <w:multiLevelType w:val="hybridMultilevel"/>
    <w:tmpl w:val="7A3A9EE4"/>
    <w:lvl w:ilvl="0" w:tplc="0A64F610">
      <w:start w:val="1"/>
      <w:numFmt w:val="lowerRoman"/>
      <w:lvlText w:val="%1."/>
      <w:lvlJc w:val="left"/>
      <w:pPr>
        <w:tabs>
          <w:tab w:val="num" w:pos="3650"/>
        </w:tabs>
        <w:ind w:left="365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nsid w:val="14DC6FF1"/>
    <w:multiLevelType w:val="hybridMultilevel"/>
    <w:tmpl w:val="883A9C84"/>
    <w:lvl w:ilvl="0" w:tplc="F8A0BAA8">
      <w:start w:val="1"/>
      <w:numFmt w:val="bullet"/>
      <w:lvlText w:val=""/>
      <w:lvlJc w:val="left"/>
      <w:pPr>
        <w:tabs>
          <w:tab w:val="num" w:pos="720"/>
        </w:tabs>
        <w:ind w:left="720" w:hanging="360"/>
      </w:pPr>
      <w:rPr>
        <w:rFonts w:ascii="Symbol" w:hAnsi="Symbol" w:hint="default"/>
        <w:sz w:val="20"/>
      </w:rPr>
    </w:lvl>
    <w:lvl w:ilvl="1" w:tplc="5B12179A" w:tentative="1">
      <w:start w:val="1"/>
      <w:numFmt w:val="bullet"/>
      <w:lvlText w:val="o"/>
      <w:lvlJc w:val="left"/>
      <w:pPr>
        <w:tabs>
          <w:tab w:val="num" w:pos="1440"/>
        </w:tabs>
        <w:ind w:left="1440" w:hanging="360"/>
      </w:pPr>
      <w:rPr>
        <w:rFonts w:ascii="Courier New" w:hAnsi="Courier New" w:hint="default"/>
        <w:sz w:val="20"/>
      </w:rPr>
    </w:lvl>
    <w:lvl w:ilvl="2" w:tplc="C06EB158" w:tentative="1">
      <w:start w:val="1"/>
      <w:numFmt w:val="bullet"/>
      <w:lvlText w:val=""/>
      <w:lvlJc w:val="left"/>
      <w:pPr>
        <w:tabs>
          <w:tab w:val="num" w:pos="2160"/>
        </w:tabs>
        <w:ind w:left="2160" w:hanging="360"/>
      </w:pPr>
      <w:rPr>
        <w:rFonts w:ascii="Wingdings" w:hAnsi="Wingdings" w:hint="default"/>
        <w:sz w:val="20"/>
      </w:rPr>
    </w:lvl>
    <w:lvl w:ilvl="3" w:tplc="2BF26266" w:tentative="1">
      <w:start w:val="1"/>
      <w:numFmt w:val="bullet"/>
      <w:lvlText w:val=""/>
      <w:lvlJc w:val="left"/>
      <w:pPr>
        <w:tabs>
          <w:tab w:val="num" w:pos="2880"/>
        </w:tabs>
        <w:ind w:left="2880" w:hanging="360"/>
      </w:pPr>
      <w:rPr>
        <w:rFonts w:ascii="Wingdings" w:hAnsi="Wingdings" w:hint="default"/>
        <w:sz w:val="20"/>
      </w:rPr>
    </w:lvl>
    <w:lvl w:ilvl="4" w:tplc="6E809782" w:tentative="1">
      <w:start w:val="1"/>
      <w:numFmt w:val="bullet"/>
      <w:lvlText w:val=""/>
      <w:lvlJc w:val="left"/>
      <w:pPr>
        <w:tabs>
          <w:tab w:val="num" w:pos="3600"/>
        </w:tabs>
        <w:ind w:left="3600" w:hanging="360"/>
      </w:pPr>
      <w:rPr>
        <w:rFonts w:ascii="Wingdings" w:hAnsi="Wingdings" w:hint="default"/>
        <w:sz w:val="20"/>
      </w:rPr>
    </w:lvl>
    <w:lvl w:ilvl="5" w:tplc="D6BA3016" w:tentative="1">
      <w:start w:val="1"/>
      <w:numFmt w:val="bullet"/>
      <w:lvlText w:val=""/>
      <w:lvlJc w:val="left"/>
      <w:pPr>
        <w:tabs>
          <w:tab w:val="num" w:pos="4320"/>
        </w:tabs>
        <w:ind w:left="4320" w:hanging="360"/>
      </w:pPr>
      <w:rPr>
        <w:rFonts w:ascii="Wingdings" w:hAnsi="Wingdings" w:hint="default"/>
        <w:sz w:val="20"/>
      </w:rPr>
    </w:lvl>
    <w:lvl w:ilvl="6" w:tplc="48D20F08" w:tentative="1">
      <w:start w:val="1"/>
      <w:numFmt w:val="bullet"/>
      <w:lvlText w:val=""/>
      <w:lvlJc w:val="left"/>
      <w:pPr>
        <w:tabs>
          <w:tab w:val="num" w:pos="5040"/>
        </w:tabs>
        <w:ind w:left="5040" w:hanging="360"/>
      </w:pPr>
      <w:rPr>
        <w:rFonts w:ascii="Wingdings" w:hAnsi="Wingdings" w:hint="default"/>
        <w:sz w:val="20"/>
      </w:rPr>
    </w:lvl>
    <w:lvl w:ilvl="7" w:tplc="E0F6F2D6" w:tentative="1">
      <w:start w:val="1"/>
      <w:numFmt w:val="bullet"/>
      <w:lvlText w:val=""/>
      <w:lvlJc w:val="left"/>
      <w:pPr>
        <w:tabs>
          <w:tab w:val="num" w:pos="5760"/>
        </w:tabs>
        <w:ind w:left="5760" w:hanging="360"/>
      </w:pPr>
      <w:rPr>
        <w:rFonts w:ascii="Wingdings" w:hAnsi="Wingdings" w:hint="default"/>
        <w:sz w:val="20"/>
      </w:rPr>
    </w:lvl>
    <w:lvl w:ilvl="8" w:tplc="8F2C0CC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50F0FBB"/>
    <w:multiLevelType w:val="hybridMultilevel"/>
    <w:tmpl w:val="4A3EA272"/>
    <w:lvl w:ilvl="0" w:tplc="9C48F6E2">
      <w:start w:val="1"/>
      <w:numFmt w:val="bullet"/>
      <w:lvlText w:val=""/>
      <w:lvlJc w:val="left"/>
      <w:pPr>
        <w:tabs>
          <w:tab w:val="num" w:pos="720"/>
        </w:tabs>
        <w:ind w:left="720" w:hanging="360"/>
      </w:pPr>
      <w:rPr>
        <w:rFonts w:ascii="Symbol" w:hAnsi="Symbol" w:hint="default"/>
        <w:sz w:val="20"/>
      </w:rPr>
    </w:lvl>
    <w:lvl w:ilvl="1" w:tplc="052E368E" w:tentative="1">
      <w:start w:val="1"/>
      <w:numFmt w:val="bullet"/>
      <w:lvlText w:val="o"/>
      <w:lvlJc w:val="left"/>
      <w:pPr>
        <w:tabs>
          <w:tab w:val="num" w:pos="1440"/>
        </w:tabs>
        <w:ind w:left="1440" w:hanging="360"/>
      </w:pPr>
      <w:rPr>
        <w:rFonts w:ascii="Courier New" w:hAnsi="Courier New" w:hint="default"/>
        <w:sz w:val="20"/>
      </w:rPr>
    </w:lvl>
    <w:lvl w:ilvl="2" w:tplc="315028C2" w:tentative="1">
      <w:start w:val="1"/>
      <w:numFmt w:val="bullet"/>
      <w:lvlText w:val=""/>
      <w:lvlJc w:val="left"/>
      <w:pPr>
        <w:tabs>
          <w:tab w:val="num" w:pos="2160"/>
        </w:tabs>
        <w:ind w:left="2160" w:hanging="360"/>
      </w:pPr>
      <w:rPr>
        <w:rFonts w:ascii="Wingdings" w:hAnsi="Wingdings" w:hint="default"/>
        <w:sz w:val="20"/>
      </w:rPr>
    </w:lvl>
    <w:lvl w:ilvl="3" w:tplc="128499EA" w:tentative="1">
      <w:start w:val="1"/>
      <w:numFmt w:val="bullet"/>
      <w:lvlText w:val=""/>
      <w:lvlJc w:val="left"/>
      <w:pPr>
        <w:tabs>
          <w:tab w:val="num" w:pos="2880"/>
        </w:tabs>
        <w:ind w:left="2880" w:hanging="360"/>
      </w:pPr>
      <w:rPr>
        <w:rFonts w:ascii="Wingdings" w:hAnsi="Wingdings" w:hint="default"/>
        <w:sz w:val="20"/>
      </w:rPr>
    </w:lvl>
    <w:lvl w:ilvl="4" w:tplc="40A697AC" w:tentative="1">
      <w:start w:val="1"/>
      <w:numFmt w:val="bullet"/>
      <w:lvlText w:val=""/>
      <w:lvlJc w:val="left"/>
      <w:pPr>
        <w:tabs>
          <w:tab w:val="num" w:pos="3600"/>
        </w:tabs>
        <w:ind w:left="3600" w:hanging="360"/>
      </w:pPr>
      <w:rPr>
        <w:rFonts w:ascii="Wingdings" w:hAnsi="Wingdings" w:hint="default"/>
        <w:sz w:val="20"/>
      </w:rPr>
    </w:lvl>
    <w:lvl w:ilvl="5" w:tplc="4F54BF3C" w:tentative="1">
      <w:start w:val="1"/>
      <w:numFmt w:val="bullet"/>
      <w:lvlText w:val=""/>
      <w:lvlJc w:val="left"/>
      <w:pPr>
        <w:tabs>
          <w:tab w:val="num" w:pos="4320"/>
        </w:tabs>
        <w:ind w:left="4320" w:hanging="360"/>
      </w:pPr>
      <w:rPr>
        <w:rFonts w:ascii="Wingdings" w:hAnsi="Wingdings" w:hint="default"/>
        <w:sz w:val="20"/>
      </w:rPr>
    </w:lvl>
    <w:lvl w:ilvl="6" w:tplc="D8385E48" w:tentative="1">
      <w:start w:val="1"/>
      <w:numFmt w:val="bullet"/>
      <w:lvlText w:val=""/>
      <w:lvlJc w:val="left"/>
      <w:pPr>
        <w:tabs>
          <w:tab w:val="num" w:pos="5040"/>
        </w:tabs>
        <w:ind w:left="5040" w:hanging="360"/>
      </w:pPr>
      <w:rPr>
        <w:rFonts w:ascii="Wingdings" w:hAnsi="Wingdings" w:hint="default"/>
        <w:sz w:val="20"/>
      </w:rPr>
    </w:lvl>
    <w:lvl w:ilvl="7" w:tplc="550E65C6" w:tentative="1">
      <w:start w:val="1"/>
      <w:numFmt w:val="bullet"/>
      <w:lvlText w:val=""/>
      <w:lvlJc w:val="left"/>
      <w:pPr>
        <w:tabs>
          <w:tab w:val="num" w:pos="5760"/>
        </w:tabs>
        <w:ind w:left="5760" w:hanging="360"/>
      </w:pPr>
      <w:rPr>
        <w:rFonts w:ascii="Wingdings" w:hAnsi="Wingdings" w:hint="default"/>
        <w:sz w:val="20"/>
      </w:rPr>
    </w:lvl>
    <w:lvl w:ilvl="8" w:tplc="EEBC2AB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5EB0869"/>
    <w:multiLevelType w:val="hybridMultilevel"/>
    <w:tmpl w:val="9EC44700"/>
    <w:lvl w:ilvl="0" w:tplc="1EAC0194">
      <w:start w:val="1"/>
      <w:numFmt w:val="bullet"/>
      <w:lvlText w:val=""/>
      <w:lvlJc w:val="left"/>
      <w:pPr>
        <w:tabs>
          <w:tab w:val="num" w:pos="720"/>
        </w:tabs>
        <w:ind w:left="720" w:hanging="360"/>
      </w:pPr>
      <w:rPr>
        <w:rFonts w:ascii="Symbol" w:hAnsi="Symbol" w:hint="default"/>
        <w:sz w:val="20"/>
      </w:rPr>
    </w:lvl>
    <w:lvl w:ilvl="1" w:tplc="FC307094" w:tentative="1">
      <w:start w:val="1"/>
      <w:numFmt w:val="bullet"/>
      <w:lvlText w:val="o"/>
      <w:lvlJc w:val="left"/>
      <w:pPr>
        <w:tabs>
          <w:tab w:val="num" w:pos="1440"/>
        </w:tabs>
        <w:ind w:left="1440" w:hanging="360"/>
      </w:pPr>
      <w:rPr>
        <w:rFonts w:ascii="Courier New" w:hAnsi="Courier New" w:hint="default"/>
        <w:sz w:val="20"/>
      </w:rPr>
    </w:lvl>
    <w:lvl w:ilvl="2" w:tplc="5296B944" w:tentative="1">
      <w:start w:val="1"/>
      <w:numFmt w:val="bullet"/>
      <w:lvlText w:val=""/>
      <w:lvlJc w:val="left"/>
      <w:pPr>
        <w:tabs>
          <w:tab w:val="num" w:pos="2160"/>
        </w:tabs>
        <w:ind w:left="2160" w:hanging="360"/>
      </w:pPr>
      <w:rPr>
        <w:rFonts w:ascii="Wingdings" w:hAnsi="Wingdings" w:hint="default"/>
        <w:sz w:val="20"/>
      </w:rPr>
    </w:lvl>
    <w:lvl w:ilvl="3" w:tplc="E1CE568E" w:tentative="1">
      <w:start w:val="1"/>
      <w:numFmt w:val="bullet"/>
      <w:lvlText w:val=""/>
      <w:lvlJc w:val="left"/>
      <w:pPr>
        <w:tabs>
          <w:tab w:val="num" w:pos="2880"/>
        </w:tabs>
        <w:ind w:left="2880" w:hanging="360"/>
      </w:pPr>
      <w:rPr>
        <w:rFonts w:ascii="Wingdings" w:hAnsi="Wingdings" w:hint="default"/>
        <w:sz w:val="20"/>
      </w:rPr>
    </w:lvl>
    <w:lvl w:ilvl="4" w:tplc="DF16F21A" w:tentative="1">
      <w:start w:val="1"/>
      <w:numFmt w:val="bullet"/>
      <w:lvlText w:val=""/>
      <w:lvlJc w:val="left"/>
      <w:pPr>
        <w:tabs>
          <w:tab w:val="num" w:pos="3600"/>
        </w:tabs>
        <w:ind w:left="3600" w:hanging="360"/>
      </w:pPr>
      <w:rPr>
        <w:rFonts w:ascii="Wingdings" w:hAnsi="Wingdings" w:hint="default"/>
        <w:sz w:val="20"/>
      </w:rPr>
    </w:lvl>
    <w:lvl w:ilvl="5" w:tplc="5FC0C3A0" w:tentative="1">
      <w:start w:val="1"/>
      <w:numFmt w:val="bullet"/>
      <w:lvlText w:val=""/>
      <w:lvlJc w:val="left"/>
      <w:pPr>
        <w:tabs>
          <w:tab w:val="num" w:pos="4320"/>
        </w:tabs>
        <w:ind w:left="4320" w:hanging="360"/>
      </w:pPr>
      <w:rPr>
        <w:rFonts w:ascii="Wingdings" w:hAnsi="Wingdings" w:hint="default"/>
        <w:sz w:val="20"/>
      </w:rPr>
    </w:lvl>
    <w:lvl w:ilvl="6" w:tplc="8B7CA644" w:tentative="1">
      <w:start w:val="1"/>
      <w:numFmt w:val="bullet"/>
      <w:lvlText w:val=""/>
      <w:lvlJc w:val="left"/>
      <w:pPr>
        <w:tabs>
          <w:tab w:val="num" w:pos="5040"/>
        </w:tabs>
        <w:ind w:left="5040" w:hanging="360"/>
      </w:pPr>
      <w:rPr>
        <w:rFonts w:ascii="Wingdings" w:hAnsi="Wingdings" w:hint="default"/>
        <w:sz w:val="20"/>
      </w:rPr>
    </w:lvl>
    <w:lvl w:ilvl="7" w:tplc="17D6C364" w:tentative="1">
      <w:start w:val="1"/>
      <w:numFmt w:val="bullet"/>
      <w:lvlText w:val=""/>
      <w:lvlJc w:val="left"/>
      <w:pPr>
        <w:tabs>
          <w:tab w:val="num" w:pos="5760"/>
        </w:tabs>
        <w:ind w:left="5760" w:hanging="360"/>
      </w:pPr>
      <w:rPr>
        <w:rFonts w:ascii="Wingdings" w:hAnsi="Wingdings" w:hint="default"/>
        <w:sz w:val="20"/>
      </w:rPr>
    </w:lvl>
    <w:lvl w:ilvl="8" w:tplc="592208FA" w:tentative="1">
      <w:start w:val="1"/>
      <w:numFmt w:val="bullet"/>
      <w:lvlText w:val=""/>
      <w:lvlJc w:val="left"/>
      <w:pPr>
        <w:tabs>
          <w:tab w:val="num" w:pos="6480"/>
        </w:tabs>
        <w:ind w:left="6480" w:hanging="360"/>
      </w:pPr>
      <w:rPr>
        <w:rFonts w:ascii="Wingdings" w:hAnsi="Wingdings" w:hint="default"/>
        <w:sz w:val="20"/>
      </w:rPr>
    </w:lvl>
  </w:abstractNum>
  <w:abstractNum w:abstractNumId="27">
    <w:nsid w:val="172945BF"/>
    <w:multiLevelType w:val="hybridMultilevel"/>
    <w:tmpl w:val="07CC93CC"/>
    <w:lvl w:ilvl="0" w:tplc="68A4CC90">
      <w:start w:val="1"/>
      <w:numFmt w:val="bullet"/>
      <w:lvlText w:val=""/>
      <w:lvlJc w:val="left"/>
      <w:pPr>
        <w:tabs>
          <w:tab w:val="num" w:pos="720"/>
        </w:tabs>
        <w:ind w:left="720" w:hanging="360"/>
      </w:pPr>
      <w:rPr>
        <w:rFonts w:ascii="Symbol" w:hAnsi="Symbol" w:hint="default"/>
        <w:sz w:val="20"/>
      </w:rPr>
    </w:lvl>
    <w:lvl w:ilvl="1" w:tplc="4FA49CD2" w:tentative="1">
      <w:start w:val="1"/>
      <w:numFmt w:val="bullet"/>
      <w:lvlText w:val="o"/>
      <w:lvlJc w:val="left"/>
      <w:pPr>
        <w:tabs>
          <w:tab w:val="num" w:pos="1440"/>
        </w:tabs>
        <w:ind w:left="1440" w:hanging="360"/>
      </w:pPr>
      <w:rPr>
        <w:rFonts w:ascii="Courier New" w:hAnsi="Courier New" w:hint="default"/>
        <w:sz w:val="20"/>
      </w:rPr>
    </w:lvl>
    <w:lvl w:ilvl="2" w:tplc="AD8AF694" w:tentative="1">
      <w:start w:val="1"/>
      <w:numFmt w:val="bullet"/>
      <w:lvlText w:val=""/>
      <w:lvlJc w:val="left"/>
      <w:pPr>
        <w:tabs>
          <w:tab w:val="num" w:pos="2160"/>
        </w:tabs>
        <w:ind w:left="2160" w:hanging="360"/>
      </w:pPr>
      <w:rPr>
        <w:rFonts w:ascii="Wingdings" w:hAnsi="Wingdings" w:hint="default"/>
        <w:sz w:val="20"/>
      </w:rPr>
    </w:lvl>
    <w:lvl w:ilvl="3" w:tplc="55E6D99E" w:tentative="1">
      <w:start w:val="1"/>
      <w:numFmt w:val="bullet"/>
      <w:lvlText w:val=""/>
      <w:lvlJc w:val="left"/>
      <w:pPr>
        <w:tabs>
          <w:tab w:val="num" w:pos="2880"/>
        </w:tabs>
        <w:ind w:left="2880" w:hanging="360"/>
      </w:pPr>
      <w:rPr>
        <w:rFonts w:ascii="Wingdings" w:hAnsi="Wingdings" w:hint="default"/>
        <w:sz w:val="20"/>
      </w:rPr>
    </w:lvl>
    <w:lvl w:ilvl="4" w:tplc="FCFE2A5E" w:tentative="1">
      <w:start w:val="1"/>
      <w:numFmt w:val="bullet"/>
      <w:lvlText w:val=""/>
      <w:lvlJc w:val="left"/>
      <w:pPr>
        <w:tabs>
          <w:tab w:val="num" w:pos="3600"/>
        </w:tabs>
        <w:ind w:left="3600" w:hanging="360"/>
      </w:pPr>
      <w:rPr>
        <w:rFonts w:ascii="Wingdings" w:hAnsi="Wingdings" w:hint="default"/>
        <w:sz w:val="20"/>
      </w:rPr>
    </w:lvl>
    <w:lvl w:ilvl="5" w:tplc="B162A0FA" w:tentative="1">
      <w:start w:val="1"/>
      <w:numFmt w:val="bullet"/>
      <w:lvlText w:val=""/>
      <w:lvlJc w:val="left"/>
      <w:pPr>
        <w:tabs>
          <w:tab w:val="num" w:pos="4320"/>
        </w:tabs>
        <w:ind w:left="4320" w:hanging="360"/>
      </w:pPr>
      <w:rPr>
        <w:rFonts w:ascii="Wingdings" w:hAnsi="Wingdings" w:hint="default"/>
        <w:sz w:val="20"/>
      </w:rPr>
    </w:lvl>
    <w:lvl w:ilvl="6" w:tplc="330CB116" w:tentative="1">
      <w:start w:val="1"/>
      <w:numFmt w:val="bullet"/>
      <w:lvlText w:val=""/>
      <w:lvlJc w:val="left"/>
      <w:pPr>
        <w:tabs>
          <w:tab w:val="num" w:pos="5040"/>
        </w:tabs>
        <w:ind w:left="5040" w:hanging="360"/>
      </w:pPr>
      <w:rPr>
        <w:rFonts w:ascii="Wingdings" w:hAnsi="Wingdings" w:hint="default"/>
        <w:sz w:val="20"/>
      </w:rPr>
    </w:lvl>
    <w:lvl w:ilvl="7" w:tplc="2FCE5334" w:tentative="1">
      <w:start w:val="1"/>
      <w:numFmt w:val="bullet"/>
      <w:lvlText w:val=""/>
      <w:lvlJc w:val="left"/>
      <w:pPr>
        <w:tabs>
          <w:tab w:val="num" w:pos="5760"/>
        </w:tabs>
        <w:ind w:left="5760" w:hanging="360"/>
      </w:pPr>
      <w:rPr>
        <w:rFonts w:ascii="Wingdings" w:hAnsi="Wingdings" w:hint="default"/>
        <w:sz w:val="20"/>
      </w:rPr>
    </w:lvl>
    <w:lvl w:ilvl="8" w:tplc="780AB73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7EB4527"/>
    <w:multiLevelType w:val="hybridMultilevel"/>
    <w:tmpl w:val="44ACFA52"/>
    <w:lvl w:ilvl="0" w:tplc="DA743B2A">
      <w:start w:val="1"/>
      <w:numFmt w:val="bullet"/>
      <w:lvlText w:val=""/>
      <w:lvlJc w:val="left"/>
      <w:pPr>
        <w:tabs>
          <w:tab w:val="num" w:pos="720"/>
        </w:tabs>
        <w:ind w:left="720" w:hanging="360"/>
      </w:pPr>
      <w:rPr>
        <w:rFonts w:ascii="Symbol" w:hAnsi="Symbol" w:hint="default"/>
        <w:sz w:val="20"/>
      </w:rPr>
    </w:lvl>
    <w:lvl w:ilvl="1" w:tplc="2420355C" w:tentative="1">
      <w:start w:val="1"/>
      <w:numFmt w:val="bullet"/>
      <w:lvlText w:val="o"/>
      <w:lvlJc w:val="left"/>
      <w:pPr>
        <w:tabs>
          <w:tab w:val="num" w:pos="1440"/>
        </w:tabs>
        <w:ind w:left="1440" w:hanging="360"/>
      </w:pPr>
      <w:rPr>
        <w:rFonts w:ascii="Courier New" w:hAnsi="Courier New" w:hint="default"/>
        <w:sz w:val="20"/>
      </w:rPr>
    </w:lvl>
    <w:lvl w:ilvl="2" w:tplc="63868678" w:tentative="1">
      <w:start w:val="1"/>
      <w:numFmt w:val="bullet"/>
      <w:lvlText w:val=""/>
      <w:lvlJc w:val="left"/>
      <w:pPr>
        <w:tabs>
          <w:tab w:val="num" w:pos="2160"/>
        </w:tabs>
        <w:ind w:left="2160" w:hanging="360"/>
      </w:pPr>
      <w:rPr>
        <w:rFonts w:ascii="Wingdings" w:hAnsi="Wingdings" w:hint="default"/>
        <w:sz w:val="20"/>
      </w:rPr>
    </w:lvl>
    <w:lvl w:ilvl="3" w:tplc="47EC93F2" w:tentative="1">
      <w:start w:val="1"/>
      <w:numFmt w:val="bullet"/>
      <w:lvlText w:val=""/>
      <w:lvlJc w:val="left"/>
      <w:pPr>
        <w:tabs>
          <w:tab w:val="num" w:pos="2880"/>
        </w:tabs>
        <w:ind w:left="2880" w:hanging="360"/>
      </w:pPr>
      <w:rPr>
        <w:rFonts w:ascii="Wingdings" w:hAnsi="Wingdings" w:hint="default"/>
        <w:sz w:val="20"/>
      </w:rPr>
    </w:lvl>
    <w:lvl w:ilvl="4" w:tplc="4D88DBBA" w:tentative="1">
      <w:start w:val="1"/>
      <w:numFmt w:val="bullet"/>
      <w:lvlText w:val=""/>
      <w:lvlJc w:val="left"/>
      <w:pPr>
        <w:tabs>
          <w:tab w:val="num" w:pos="3600"/>
        </w:tabs>
        <w:ind w:left="3600" w:hanging="360"/>
      </w:pPr>
      <w:rPr>
        <w:rFonts w:ascii="Wingdings" w:hAnsi="Wingdings" w:hint="default"/>
        <w:sz w:val="20"/>
      </w:rPr>
    </w:lvl>
    <w:lvl w:ilvl="5" w:tplc="F8BAB128" w:tentative="1">
      <w:start w:val="1"/>
      <w:numFmt w:val="bullet"/>
      <w:lvlText w:val=""/>
      <w:lvlJc w:val="left"/>
      <w:pPr>
        <w:tabs>
          <w:tab w:val="num" w:pos="4320"/>
        </w:tabs>
        <w:ind w:left="4320" w:hanging="360"/>
      </w:pPr>
      <w:rPr>
        <w:rFonts w:ascii="Wingdings" w:hAnsi="Wingdings" w:hint="default"/>
        <w:sz w:val="20"/>
      </w:rPr>
    </w:lvl>
    <w:lvl w:ilvl="6" w:tplc="01E05C40" w:tentative="1">
      <w:start w:val="1"/>
      <w:numFmt w:val="bullet"/>
      <w:lvlText w:val=""/>
      <w:lvlJc w:val="left"/>
      <w:pPr>
        <w:tabs>
          <w:tab w:val="num" w:pos="5040"/>
        </w:tabs>
        <w:ind w:left="5040" w:hanging="360"/>
      </w:pPr>
      <w:rPr>
        <w:rFonts w:ascii="Wingdings" w:hAnsi="Wingdings" w:hint="default"/>
        <w:sz w:val="20"/>
      </w:rPr>
    </w:lvl>
    <w:lvl w:ilvl="7" w:tplc="91307E82" w:tentative="1">
      <w:start w:val="1"/>
      <w:numFmt w:val="bullet"/>
      <w:lvlText w:val=""/>
      <w:lvlJc w:val="left"/>
      <w:pPr>
        <w:tabs>
          <w:tab w:val="num" w:pos="5760"/>
        </w:tabs>
        <w:ind w:left="5760" w:hanging="360"/>
      </w:pPr>
      <w:rPr>
        <w:rFonts w:ascii="Wingdings" w:hAnsi="Wingdings" w:hint="default"/>
        <w:sz w:val="20"/>
      </w:rPr>
    </w:lvl>
    <w:lvl w:ilvl="8" w:tplc="A9DA80D6"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1100B9"/>
    <w:multiLevelType w:val="hybridMultilevel"/>
    <w:tmpl w:val="BD18C3C4"/>
    <w:lvl w:ilvl="0" w:tplc="DFF69576">
      <w:start w:val="1"/>
      <w:numFmt w:val="bullet"/>
      <w:lvlText w:val=""/>
      <w:lvlJc w:val="left"/>
      <w:pPr>
        <w:tabs>
          <w:tab w:val="num" w:pos="720"/>
        </w:tabs>
        <w:ind w:left="720" w:hanging="360"/>
      </w:pPr>
      <w:rPr>
        <w:rFonts w:ascii="Symbol" w:hAnsi="Symbol" w:hint="default"/>
        <w:sz w:val="20"/>
      </w:rPr>
    </w:lvl>
    <w:lvl w:ilvl="1" w:tplc="35A439A4" w:tentative="1">
      <w:start w:val="1"/>
      <w:numFmt w:val="bullet"/>
      <w:lvlText w:val="o"/>
      <w:lvlJc w:val="left"/>
      <w:pPr>
        <w:tabs>
          <w:tab w:val="num" w:pos="1440"/>
        </w:tabs>
        <w:ind w:left="1440" w:hanging="360"/>
      </w:pPr>
      <w:rPr>
        <w:rFonts w:ascii="Courier New" w:hAnsi="Courier New" w:hint="default"/>
        <w:sz w:val="20"/>
      </w:rPr>
    </w:lvl>
    <w:lvl w:ilvl="2" w:tplc="A790DDC4" w:tentative="1">
      <w:start w:val="1"/>
      <w:numFmt w:val="bullet"/>
      <w:lvlText w:val=""/>
      <w:lvlJc w:val="left"/>
      <w:pPr>
        <w:tabs>
          <w:tab w:val="num" w:pos="2160"/>
        </w:tabs>
        <w:ind w:left="2160" w:hanging="360"/>
      </w:pPr>
      <w:rPr>
        <w:rFonts w:ascii="Wingdings" w:hAnsi="Wingdings" w:hint="default"/>
        <w:sz w:val="20"/>
      </w:rPr>
    </w:lvl>
    <w:lvl w:ilvl="3" w:tplc="21F62B0C" w:tentative="1">
      <w:start w:val="1"/>
      <w:numFmt w:val="bullet"/>
      <w:lvlText w:val=""/>
      <w:lvlJc w:val="left"/>
      <w:pPr>
        <w:tabs>
          <w:tab w:val="num" w:pos="2880"/>
        </w:tabs>
        <w:ind w:left="2880" w:hanging="360"/>
      </w:pPr>
      <w:rPr>
        <w:rFonts w:ascii="Wingdings" w:hAnsi="Wingdings" w:hint="default"/>
        <w:sz w:val="20"/>
      </w:rPr>
    </w:lvl>
    <w:lvl w:ilvl="4" w:tplc="BFD2654C" w:tentative="1">
      <w:start w:val="1"/>
      <w:numFmt w:val="bullet"/>
      <w:lvlText w:val=""/>
      <w:lvlJc w:val="left"/>
      <w:pPr>
        <w:tabs>
          <w:tab w:val="num" w:pos="3600"/>
        </w:tabs>
        <w:ind w:left="3600" w:hanging="360"/>
      </w:pPr>
      <w:rPr>
        <w:rFonts w:ascii="Wingdings" w:hAnsi="Wingdings" w:hint="default"/>
        <w:sz w:val="20"/>
      </w:rPr>
    </w:lvl>
    <w:lvl w:ilvl="5" w:tplc="A1968B18" w:tentative="1">
      <w:start w:val="1"/>
      <w:numFmt w:val="bullet"/>
      <w:lvlText w:val=""/>
      <w:lvlJc w:val="left"/>
      <w:pPr>
        <w:tabs>
          <w:tab w:val="num" w:pos="4320"/>
        </w:tabs>
        <w:ind w:left="4320" w:hanging="360"/>
      </w:pPr>
      <w:rPr>
        <w:rFonts w:ascii="Wingdings" w:hAnsi="Wingdings" w:hint="default"/>
        <w:sz w:val="20"/>
      </w:rPr>
    </w:lvl>
    <w:lvl w:ilvl="6" w:tplc="8C760D0C" w:tentative="1">
      <w:start w:val="1"/>
      <w:numFmt w:val="bullet"/>
      <w:lvlText w:val=""/>
      <w:lvlJc w:val="left"/>
      <w:pPr>
        <w:tabs>
          <w:tab w:val="num" w:pos="5040"/>
        </w:tabs>
        <w:ind w:left="5040" w:hanging="360"/>
      </w:pPr>
      <w:rPr>
        <w:rFonts w:ascii="Wingdings" w:hAnsi="Wingdings" w:hint="default"/>
        <w:sz w:val="20"/>
      </w:rPr>
    </w:lvl>
    <w:lvl w:ilvl="7" w:tplc="07DE2490" w:tentative="1">
      <w:start w:val="1"/>
      <w:numFmt w:val="bullet"/>
      <w:lvlText w:val=""/>
      <w:lvlJc w:val="left"/>
      <w:pPr>
        <w:tabs>
          <w:tab w:val="num" w:pos="5760"/>
        </w:tabs>
        <w:ind w:left="5760" w:hanging="360"/>
      </w:pPr>
      <w:rPr>
        <w:rFonts w:ascii="Wingdings" w:hAnsi="Wingdings" w:hint="default"/>
        <w:sz w:val="20"/>
      </w:rPr>
    </w:lvl>
    <w:lvl w:ilvl="8" w:tplc="096A762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81933DF"/>
    <w:multiLevelType w:val="hybridMultilevel"/>
    <w:tmpl w:val="7132F976"/>
    <w:lvl w:ilvl="0" w:tplc="BA4EF40C">
      <w:start w:val="1"/>
      <w:numFmt w:val="bullet"/>
      <w:lvlText w:val=""/>
      <w:lvlJc w:val="left"/>
      <w:pPr>
        <w:tabs>
          <w:tab w:val="num" w:pos="720"/>
        </w:tabs>
        <w:ind w:left="720" w:hanging="360"/>
      </w:pPr>
      <w:rPr>
        <w:rFonts w:ascii="Symbol" w:hAnsi="Symbol" w:hint="default"/>
        <w:sz w:val="20"/>
      </w:rPr>
    </w:lvl>
    <w:lvl w:ilvl="1" w:tplc="1662022C" w:tentative="1">
      <w:start w:val="1"/>
      <w:numFmt w:val="bullet"/>
      <w:lvlText w:val="o"/>
      <w:lvlJc w:val="left"/>
      <w:pPr>
        <w:tabs>
          <w:tab w:val="num" w:pos="1440"/>
        </w:tabs>
        <w:ind w:left="1440" w:hanging="360"/>
      </w:pPr>
      <w:rPr>
        <w:rFonts w:ascii="Courier New" w:hAnsi="Courier New" w:hint="default"/>
        <w:sz w:val="20"/>
      </w:rPr>
    </w:lvl>
    <w:lvl w:ilvl="2" w:tplc="D08295DC" w:tentative="1">
      <w:start w:val="1"/>
      <w:numFmt w:val="bullet"/>
      <w:lvlText w:val=""/>
      <w:lvlJc w:val="left"/>
      <w:pPr>
        <w:tabs>
          <w:tab w:val="num" w:pos="2160"/>
        </w:tabs>
        <w:ind w:left="2160" w:hanging="360"/>
      </w:pPr>
      <w:rPr>
        <w:rFonts w:ascii="Wingdings" w:hAnsi="Wingdings" w:hint="default"/>
        <w:sz w:val="20"/>
      </w:rPr>
    </w:lvl>
    <w:lvl w:ilvl="3" w:tplc="90F808CA" w:tentative="1">
      <w:start w:val="1"/>
      <w:numFmt w:val="bullet"/>
      <w:lvlText w:val=""/>
      <w:lvlJc w:val="left"/>
      <w:pPr>
        <w:tabs>
          <w:tab w:val="num" w:pos="2880"/>
        </w:tabs>
        <w:ind w:left="2880" w:hanging="360"/>
      </w:pPr>
      <w:rPr>
        <w:rFonts w:ascii="Wingdings" w:hAnsi="Wingdings" w:hint="default"/>
        <w:sz w:val="20"/>
      </w:rPr>
    </w:lvl>
    <w:lvl w:ilvl="4" w:tplc="76284E8A" w:tentative="1">
      <w:start w:val="1"/>
      <w:numFmt w:val="bullet"/>
      <w:lvlText w:val=""/>
      <w:lvlJc w:val="left"/>
      <w:pPr>
        <w:tabs>
          <w:tab w:val="num" w:pos="3600"/>
        </w:tabs>
        <w:ind w:left="3600" w:hanging="360"/>
      </w:pPr>
      <w:rPr>
        <w:rFonts w:ascii="Wingdings" w:hAnsi="Wingdings" w:hint="default"/>
        <w:sz w:val="20"/>
      </w:rPr>
    </w:lvl>
    <w:lvl w:ilvl="5" w:tplc="6B0E6476" w:tentative="1">
      <w:start w:val="1"/>
      <w:numFmt w:val="bullet"/>
      <w:lvlText w:val=""/>
      <w:lvlJc w:val="left"/>
      <w:pPr>
        <w:tabs>
          <w:tab w:val="num" w:pos="4320"/>
        </w:tabs>
        <w:ind w:left="4320" w:hanging="360"/>
      </w:pPr>
      <w:rPr>
        <w:rFonts w:ascii="Wingdings" w:hAnsi="Wingdings" w:hint="default"/>
        <w:sz w:val="20"/>
      </w:rPr>
    </w:lvl>
    <w:lvl w:ilvl="6" w:tplc="7DCA53BC" w:tentative="1">
      <w:start w:val="1"/>
      <w:numFmt w:val="bullet"/>
      <w:lvlText w:val=""/>
      <w:lvlJc w:val="left"/>
      <w:pPr>
        <w:tabs>
          <w:tab w:val="num" w:pos="5040"/>
        </w:tabs>
        <w:ind w:left="5040" w:hanging="360"/>
      </w:pPr>
      <w:rPr>
        <w:rFonts w:ascii="Wingdings" w:hAnsi="Wingdings" w:hint="default"/>
        <w:sz w:val="20"/>
      </w:rPr>
    </w:lvl>
    <w:lvl w:ilvl="7" w:tplc="C81A426E" w:tentative="1">
      <w:start w:val="1"/>
      <w:numFmt w:val="bullet"/>
      <w:lvlText w:val=""/>
      <w:lvlJc w:val="left"/>
      <w:pPr>
        <w:tabs>
          <w:tab w:val="num" w:pos="5760"/>
        </w:tabs>
        <w:ind w:left="5760" w:hanging="360"/>
      </w:pPr>
      <w:rPr>
        <w:rFonts w:ascii="Wingdings" w:hAnsi="Wingdings" w:hint="default"/>
        <w:sz w:val="20"/>
      </w:rPr>
    </w:lvl>
    <w:lvl w:ilvl="8" w:tplc="DF787CEA" w:tentative="1">
      <w:start w:val="1"/>
      <w:numFmt w:val="bullet"/>
      <w:lvlText w:val=""/>
      <w:lvlJc w:val="left"/>
      <w:pPr>
        <w:tabs>
          <w:tab w:val="num" w:pos="6480"/>
        </w:tabs>
        <w:ind w:left="6480" w:hanging="360"/>
      </w:pPr>
      <w:rPr>
        <w:rFonts w:ascii="Wingdings" w:hAnsi="Wingdings" w:hint="default"/>
        <w:sz w:val="20"/>
      </w:rPr>
    </w:lvl>
  </w:abstractNum>
  <w:abstractNum w:abstractNumId="31">
    <w:nsid w:val="18CF7236"/>
    <w:multiLevelType w:val="hybridMultilevel"/>
    <w:tmpl w:val="B21EB996"/>
    <w:lvl w:ilvl="0" w:tplc="5D74AE04">
      <w:start w:val="1"/>
      <w:numFmt w:val="bullet"/>
      <w:lvlText w:val=""/>
      <w:lvlJc w:val="left"/>
      <w:pPr>
        <w:tabs>
          <w:tab w:val="num" w:pos="720"/>
        </w:tabs>
        <w:ind w:left="720" w:hanging="360"/>
      </w:pPr>
      <w:rPr>
        <w:rFonts w:ascii="Symbol" w:hAnsi="Symbol" w:hint="default"/>
        <w:sz w:val="20"/>
      </w:rPr>
    </w:lvl>
    <w:lvl w:ilvl="1" w:tplc="6890CE38" w:tentative="1">
      <w:start w:val="1"/>
      <w:numFmt w:val="bullet"/>
      <w:lvlText w:val="o"/>
      <w:lvlJc w:val="left"/>
      <w:pPr>
        <w:tabs>
          <w:tab w:val="num" w:pos="1440"/>
        </w:tabs>
        <w:ind w:left="1440" w:hanging="360"/>
      </w:pPr>
      <w:rPr>
        <w:rFonts w:ascii="Courier New" w:hAnsi="Courier New" w:hint="default"/>
        <w:sz w:val="20"/>
      </w:rPr>
    </w:lvl>
    <w:lvl w:ilvl="2" w:tplc="C51EC97A" w:tentative="1">
      <w:start w:val="1"/>
      <w:numFmt w:val="bullet"/>
      <w:lvlText w:val=""/>
      <w:lvlJc w:val="left"/>
      <w:pPr>
        <w:tabs>
          <w:tab w:val="num" w:pos="2160"/>
        </w:tabs>
        <w:ind w:left="2160" w:hanging="360"/>
      </w:pPr>
      <w:rPr>
        <w:rFonts w:ascii="Wingdings" w:hAnsi="Wingdings" w:hint="default"/>
        <w:sz w:val="20"/>
      </w:rPr>
    </w:lvl>
    <w:lvl w:ilvl="3" w:tplc="F21CCCD6" w:tentative="1">
      <w:start w:val="1"/>
      <w:numFmt w:val="bullet"/>
      <w:lvlText w:val=""/>
      <w:lvlJc w:val="left"/>
      <w:pPr>
        <w:tabs>
          <w:tab w:val="num" w:pos="2880"/>
        </w:tabs>
        <w:ind w:left="2880" w:hanging="360"/>
      </w:pPr>
      <w:rPr>
        <w:rFonts w:ascii="Wingdings" w:hAnsi="Wingdings" w:hint="default"/>
        <w:sz w:val="20"/>
      </w:rPr>
    </w:lvl>
    <w:lvl w:ilvl="4" w:tplc="A372BD6A" w:tentative="1">
      <w:start w:val="1"/>
      <w:numFmt w:val="bullet"/>
      <w:lvlText w:val=""/>
      <w:lvlJc w:val="left"/>
      <w:pPr>
        <w:tabs>
          <w:tab w:val="num" w:pos="3600"/>
        </w:tabs>
        <w:ind w:left="3600" w:hanging="360"/>
      </w:pPr>
      <w:rPr>
        <w:rFonts w:ascii="Wingdings" w:hAnsi="Wingdings" w:hint="default"/>
        <w:sz w:val="20"/>
      </w:rPr>
    </w:lvl>
    <w:lvl w:ilvl="5" w:tplc="319CABDA" w:tentative="1">
      <w:start w:val="1"/>
      <w:numFmt w:val="bullet"/>
      <w:lvlText w:val=""/>
      <w:lvlJc w:val="left"/>
      <w:pPr>
        <w:tabs>
          <w:tab w:val="num" w:pos="4320"/>
        </w:tabs>
        <w:ind w:left="4320" w:hanging="360"/>
      </w:pPr>
      <w:rPr>
        <w:rFonts w:ascii="Wingdings" w:hAnsi="Wingdings" w:hint="default"/>
        <w:sz w:val="20"/>
      </w:rPr>
    </w:lvl>
    <w:lvl w:ilvl="6" w:tplc="699628F2" w:tentative="1">
      <w:start w:val="1"/>
      <w:numFmt w:val="bullet"/>
      <w:lvlText w:val=""/>
      <w:lvlJc w:val="left"/>
      <w:pPr>
        <w:tabs>
          <w:tab w:val="num" w:pos="5040"/>
        </w:tabs>
        <w:ind w:left="5040" w:hanging="360"/>
      </w:pPr>
      <w:rPr>
        <w:rFonts w:ascii="Wingdings" w:hAnsi="Wingdings" w:hint="default"/>
        <w:sz w:val="20"/>
      </w:rPr>
    </w:lvl>
    <w:lvl w:ilvl="7" w:tplc="284A0D34" w:tentative="1">
      <w:start w:val="1"/>
      <w:numFmt w:val="bullet"/>
      <w:lvlText w:val=""/>
      <w:lvlJc w:val="left"/>
      <w:pPr>
        <w:tabs>
          <w:tab w:val="num" w:pos="5760"/>
        </w:tabs>
        <w:ind w:left="5760" w:hanging="360"/>
      </w:pPr>
      <w:rPr>
        <w:rFonts w:ascii="Wingdings" w:hAnsi="Wingdings" w:hint="default"/>
        <w:sz w:val="20"/>
      </w:rPr>
    </w:lvl>
    <w:lvl w:ilvl="8" w:tplc="DC4A822A" w:tentative="1">
      <w:start w:val="1"/>
      <w:numFmt w:val="bullet"/>
      <w:lvlText w:val=""/>
      <w:lvlJc w:val="left"/>
      <w:pPr>
        <w:tabs>
          <w:tab w:val="num" w:pos="6480"/>
        </w:tabs>
        <w:ind w:left="6480" w:hanging="360"/>
      </w:pPr>
      <w:rPr>
        <w:rFonts w:ascii="Wingdings" w:hAnsi="Wingdings" w:hint="default"/>
        <w:sz w:val="20"/>
      </w:rPr>
    </w:lvl>
  </w:abstractNum>
  <w:abstractNum w:abstractNumId="32">
    <w:nsid w:val="19FA3BE3"/>
    <w:multiLevelType w:val="hybridMultilevel"/>
    <w:tmpl w:val="7A8E01E0"/>
    <w:lvl w:ilvl="0" w:tplc="35440330">
      <w:start w:val="1"/>
      <w:numFmt w:val="bullet"/>
      <w:lvlText w:val=""/>
      <w:lvlJc w:val="left"/>
      <w:pPr>
        <w:tabs>
          <w:tab w:val="num" w:pos="720"/>
        </w:tabs>
        <w:ind w:left="720" w:hanging="360"/>
      </w:pPr>
      <w:rPr>
        <w:rFonts w:ascii="Symbol" w:hAnsi="Symbol" w:hint="default"/>
        <w:sz w:val="20"/>
      </w:rPr>
    </w:lvl>
    <w:lvl w:ilvl="1" w:tplc="B978A90A" w:tentative="1">
      <w:start w:val="1"/>
      <w:numFmt w:val="bullet"/>
      <w:lvlText w:val="o"/>
      <w:lvlJc w:val="left"/>
      <w:pPr>
        <w:tabs>
          <w:tab w:val="num" w:pos="1440"/>
        </w:tabs>
        <w:ind w:left="1440" w:hanging="360"/>
      </w:pPr>
      <w:rPr>
        <w:rFonts w:ascii="Courier New" w:hAnsi="Courier New" w:hint="default"/>
        <w:sz w:val="20"/>
      </w:rPr>
    </w:lvl>
    <w:lvl w:ilvl="2" w:tplc="843A4A04" w:tentative="1">
      <w:start w:val="1"/>
      <w:numFmt w:val="bullet"/>
      <w:lvlText w:val=""/>
      <w:lvlJc w:val="left"/>
      <w:pPr>
        <w:tabs>
          <w:tab w:val="num" w:pos="2160"/>
        </w:tabs>
        <w:ind w:left="2160" w:hanging="360"/>
      </w:pPr>
      <w:rPr>
        <w:rFonts w:ascii="Wingdings" w:hAnsi="Wingdings" w:hint="default"/>
        <w:sz w:val="20"/>
      </w:rPr>
    </w:lvl>
    <w:lvl w:ilvl="3" w:tplc="FE9E7C8E" w:tentative="1">
      <w:start w:val="1"/>
      <w:numFmt w:val="bullet"/>
      <w:lvlText w:val=""/>
      <w:lvlJc w:val="left"/>
      <w:pPr>
        <w:tabs>
          <w:tab w:val="num" w:pos="2880"/>
        </w:tabs>
        <w:ind w:left="2880" w:hanging="360"/>
      </w:pPr>
      <w:rPr>
        <w:rFonts w:ascii="Wingdings" w:hAnsi="Wingdings" w:hint="default"/>
        <w:sz w:val="20"/>
      </w:rPr>
    </w:lvl>
    <w:lvl w:ilvl="4" w:tplc="EB9EC71C" w:tentative="1">
      <w:start w:val="1"/>
      <w:numFmt w:val="bullet"/>
      <w:lvlText w:val=""/>
      <w:lvlJc w:val="left"/>
      <w:pPr>
        <w:tabs>
          <w:tab w:val="num" w:pos="3600"/>
        </w:tabs>
        <w:ind w:left="3600" w:hanging="360"/>
      </w:pPr>
      <w:rPr>
        <w:rFonts w:ascii="Wingdings" w:hAnsi="Wingdings" w:hint="default"/>
        <w:sz w:val="20"/>
      </w:rPr>
    </w:lvl>
    <w:lvl w:ilvl="5" w:tplc="EEFCD742" w:tentative="1">
      <w:start w:val="1"/>
      <w:numFmt w:val="bullet"/>
      <w:lvlText w:val=""/>
      <w:lvlJc w:val="left"/>
      <w:pPr>
        <w:tabs>
          <w:tab w:val="num" w:pos="4320"/>
        </w:tabs>
        <w:ind w:left="4320" w:hanging="360"/>
      </w:pPr>
      <w:rPr>
        <w:rFonts w:ascii="Wingdings" w:hAnsi="Wingdings" w:hint="default"/>
        <w:sz w:val="20"/>
      </w:rPr>
    </w:lvl>
    <w:lvl w:ilvl="6" w:tplc="A822C98C" w:tentative="1">
      <w:start w:val="1"/>
      <w:numFmt w:val="bullet"/>
      <w:lvlText w:val=""/>
      <w:lvlJc w:val="left"/>
      <w:pPr>
        <w:tabs>
          <w:tab w:val="num" w:pos="5040"/>
        </w:tabs>
        <w:ind w:left="5040" w:hanging="360"/>
      </w:pPr>
      <w:rPr>
        <w:rFonts w:ascii="Wingdings" w:hAnsi="Wingdings" w:hint="default"/>
        <w:sz w:val="20"/>
      </w:rPr>
    </w:lvl>
    <w:lvl w:ilvl="7" w:tplc="72A4778E" w:tentative="1">
      <w:start w:val="1"/>
      <w:numFmt w:val="bullet"/>
      <w:lvlText w:val=""/>
      <w:lvlJc w:val="left"/>
      <w:pPr>
        <w:tabs>
          <w:tab w:val="num" w:pos="5760"/>
        </w:tabs>
        <w:ind w:left="5760" w:hanging="360"/>
      </w:pPr>
      <w:rPr>
        <w:rFonts w:ascii="Wingdings" w:hAnsi="Wingdings" w:hint="default"/>
        <w:sz w:val="20"/>
      </w:rPr>
    </w:lvl>
    <w:lvl w:ilvl="8" w:tplc="FE22FC44" w:tentative="1">
      <w:start w:val="1"/>
      <w:numFmt w:val="bullet"/>
      <w:lvlText w:val=""/>
      <w:lvlJc w:val="left"/>
      <w:pPr>
        <w:tabs>
          <w:tab w:val="num" w:pos="6480"/>
        </w:tabs>
        <w:ind w:left="6480" w:hanging="360"/>
      </w:pPr>
      <w:rPr>
        <w:rFonts w:ascii="Wingdings" w:hAnsi="Wingdings" w:hint="default"/>
        <w:sz w:val="20"/>
      </w:rPr>
    </w:lvl>
  </w:abstractNum>
  <w:abstractNum w:abstractNumId="33">
    <w:nsid w:val="1A6C6755"/>
    <w:multiLevelType w:val="hybridMultilevel"/>
    <w:tmpl w:val="04A0A782"/>
    <w:lvl w:ilvl="0" w:tplc="A27054E2">
      <w:start w:val="1"/>
      <w:numFmt w:val="bullet"/>
      <w:lvlText w:val=""/>
      <w:lvlJc w:val="left"/>
      <w:pPr>
        <w:tabs>
          <w:tab w:val="num" w:pos="720"/>
        </w:tabs>
        <w:ind w:left="720" w:hanging="360"/>
      </w:pPr>
      <w:rPr>
        <w:rFonts w:ascii="Symbol" w:hAnsi="Symbol" w:hint="default"/>
        <w:sz w:val="20"/>
      </w:rPr>
    </w:lvl>
    <w:lvl w:ilvl="1" w:tplc="E16692F8" w:tentative="1">
      <w:start w:val="1"/>
      <w:numFmt w:val="bullet"/>
      <w:lvlText w:val="o"/>
      <w:lvlJc w:val="left"/>
      <w:pPr>
        <w:tabs>
          <w:tab w:val="num" w:pos="1440"/>
        </w:tabs>
        <w:ind w:left="1440" w:hanging="360"/>
      </w:pPr>
      <w:rPr>
        <w:rFonts w:ascii="Courier New" w:hAnsi="Courier New" w:hint="default"/>
        <w:sz w:val="20"/>
      </w:rPr>
    </w:lvl>
    <w:lvl w:ilvl="2" w:tplc="A850B474" w:tentative="1">
      <w:start w:val="1"/>
      <w:numFmt w:val="bullet"/>
      <w:lvlText w:val=""/>
      <w:lvlJc w:val="left"/>
      <w:pPr>
        <w:tabs>
          <w:tab w:val="num" w:pos="2160"/>
        </w:tabs>
        <w:ind w:left="2160" w:hanging="360"/>
      </w:pPr>
      <w:rPr>
        <w:rFonts w:ascii="Wingdings" w:hAnsi="Wingdings" w:hint="default"/>
        <w:sz w:val="20"/>
      </w:rPr>
    </w:lvl>
    <w:lvl w:ilvl="3" w:tplc="489E53CC" w:tentative="1">
      <w:start w:val="1"/>
      <w:numFmt w:val="bullet"/>
      <w:lvlText w:val=""/>
      <w:lvlJc w:val="left"/>
      <w:pPr>
        <w:tabs>
          <w:tab w:val="num" w:pos="2880"/>
        </w:tabs>
        <w:ind w:left="2880" w:hanging="360"/>
      </w:pPr>
      <w:rPr>
        <w:rFonts w:ascii="Wingdings" w:hAnsi="Wingdings" w:hint="default"/>
        <w:sz w:val="20"/>
      </w:rPr>
    </w:lvl>
    <w:lvl w:ilvl="4" w:tplc="34BC719A" w:tentative="1">
      <w:start w:val="1"/>
      <w:numFmt w:val="bullet"/>
      <w:lvlText w:val=""/>
      <w:lvlJc w:val="left"/>
      <w:pPr>
        <w:tabs>
          <w:tab w:val="num" w:pos="3600"/>
        </w:tabs>
        <w:ind w:left="3600" w:hanging="360"/>
      </w:pPr>
      <w:rPr>
        <w:rFonts w:ascii="Wingdings" w:hAnsi="Wingdings" w:hint="default"/>
        <w:sz w:val="20"/>
      </w:rPr>
    </w:lvl>
    <w:lvl w:ilvl="5" w:tplc="A46C3258" w:tentative="1">
      <w:start w:val="1"/>
      <w:numFmt w:val="bullet"/>
      <w:lvlText w:val=""/>
      <w:lvlJc w:val="left"/>
      <w:pPr>
        <w:tabs>
          <w:tab w:val="num" w:pos="4320"/>
        </w:tabs>
        <w:ind w:left="4320" w:hanging="360"/>
      </w:pPr>
      <w:rPr>
        <w:rFonts w:ascii="Wingdings" w:hAnsi="Wingdings" w:hint="default"/>
        <w:sz w:val="20"/>
      </w:rPr>
    </w:lvl>
    <w:lvl w:ilvl="6" w:tplc="CF30E5BA" w:tentative="1">
      <w:start w:val="1"/>
      <w:numFmt w:val="bullet"/>
      <w:lvlText w:val=""/>
      <w:lvlJc w:val="left"/>
      <w:pPr>
        <w:tabs>
          <w:tab w:val="num" w:pos="5040"/>
        </w:tabs>
        <w:ind w:left="5040" w:hanging="360"/>
      </w:pPr>
      <w:rPr>
        <w:rFonts w:ascii="Wingdings" w:hAnsi="Wingdings" w:hint="default"/>
        <w:sz w:val="20"/>
      </w:rPr>
    </w:lvl>
    <w:lvl w:ilvl="7" w:tplc="9B76754A" w:tentative="1">
      <w:start w:val="1"/>
      <w:numFmt w:val="bullet"/>
      <w:lvlText w:val=""/>
      <w:lvlJc w:val="left"/>
      <w:pPr>
        <w:tabs>
          <w:tab w:val="num" w:pos="5760"/>
        </w:tabs>
        <w:ind w:left="5760" w:hanging="360"/>
      </w:pPr>
      <w:rPr>
        <w:rFonts w:ascii="Wingdings" w:hAnsi="Wingdings" w:hint="default"/>
        <w:sz w:val="20"/>
      </w:rPr>
    </w:lvl>
    <w:lvl w:ilvl="8" w:tplc="277AC0A6" w:tentative="1">
      <w:start w:val="1"/>
      <w:numFmt w:val="bullet"/>
      <w:lvlText w:val=""/>
      <w:lvlJc w:val="left"/>
      <w:pPr>
        <w:tabs>
          <w:tab w:val="num" w:pos="6480"/>
        </w:tabs>
        <w:ind w:left="6480" w:hanging="360"/>
      </w:pPr>
      <w:rPr>
        <w:rFonts w:ascii="Wingdings" w:hAnsi="Wingdings" w:hint="default"/>
        <w:sz w:val="20"/>
      </w:rPr>
    </w:lvl>
  </w:abstractNum>
  <w:abstractNum w:abstractNumId="34">
    <w:nsid w:val="1AF565EE"/>
    <w:multiLevelType w:val="hybridMultilevel"/>
    <w:tmpl w:val="3C9222F4"/>
    <w:lvl w:ilvl="0" w:tplc="749641AE">
      <w:start w:val="1"/>
      <w:numFmt w:val="bullet"/>
      <w:lvlText w:val=""/>
      <w:lvlJc w:val="left"/>
      <w:pPr>
        <w:tabs>
          <w:tab w:val="num" w:pos="720"/>
        </w:tabs>
        <w:ind w:left="720" w:hanging="360"/>
      </w:pPr>
      <w:rPr>
        <w:rFonts w:ascii="Symbol" w:hAnsi="Symbol" w:hint="default"/>
        <w:sz w:val="20"/>
      </w:rPr>
    </w:lvl>
    <w:lvl w:ilvl="1" w:tplc="0EC05EFE" w:tentative="1">
      <w:start w:val="1"/>
      <w:numFmt w:val="bullet"/>
      <w:lvlText w:val="o"/>
      <w:lvlJc w:val="left"/>
      <w:pPr>
        <w:tabs>
          <w:tab w:val="num" w:pos="1440"/>
        </w:tabs>
        <w:ind w:left="1440" w:hanging="360"/>
      </w:pPr>
      <w:rPr>
        <w:rFonts w:ascii="Courier New" w:hAnsi="Courier New" w:hint="default"/>
        <w:sz w:val="20"/>
      </w:rPr>
    </w:lvl>
    <w:lvl w:ilvl="2" w:tplc="9C609F84" w:tentative="1">
      <w:start w:val="1"/>
      <w:numFmt w:val="bullet"/>
      <w:lvlText w:val=""/>
      <w:lvlJc w:val="left"/>
      <w:pPr>
        <w:tabs>
          <w:tab w:val="num" w:pos="2160"/>
        </w:tabs>
        <w:ind w:left="2160" w:hanging="360"/>
      </w:pPr>
      <w:rPr>
        <w:rFonts w:ascii="Wingdings" w:hAnsi="Wingdings" w:hint="default"/>
        <w:sz w:val="20"/>
      </w:rPr>
    </w:lvl>
    <w:lvl w:ilvl="3" w:tplc="259E8794" w:tentative="1">
      <w:start w:val="1"/>
      <w:numFmt w:val="bullet"/>
      <w:lvlText w:val=""/>
      <w:lvlJc w:val="left"/>
      <w:pPr>
        <w:tabs>
          <w:tab w:val="num" w:pos="2880"/>
        </w:tabs>
        <w:ind w:left="2880" w:hanging="360"/>
      </w:pPr>
      <w:rPr>
        <w:rFonts w:ascii="Wingdings" w:hAnsi="Wingdings" w:hint="default"/>
        <w:sz w:val="20"/>
      </w:rPr>
    </w:lvl>
    <w:lvl w:ilvl="4" w:tplc="DE421A30" w:tentative="1">
      <w:start w:val="1"/>
      <w:numFmt w:val="bullet"/>
      <w:lvlText w:val=""/>
      <w:lvlJc w:val="left"/>
      <w:pPr>
        <w:tabs>
          <w:tab w:val="num" w:pos="3600"/>
        </w:tabs>
        <w:ind w:left="3600" w:hanging="360"/>
      </w:pPr>
      <w:rPr>
        <w:rFonts w:ascii="Wingdings" w:hAnsi="Wingdings" w:hint="default"/>
        <w:sz w:val="20"/>
      </w:rPr>
    </w:lvl>
    <w:lvl w:ilvl="5" w:tplc="2D822E4E" w:tentative="1">
      <w:start w:val="1"/>
      <w:numFmt w:val="bullet"/>
      <w:lvlText w:val=""/>
      <w:lvlJc w:val="left"/>
      <w:pPr>
        <w:tabs>
          <w:tab w:val="num" w:pos="4320"/>
        </w:tabs>
        <w:ind w:left="4320" w:hanging="360"/>
      </w:pPr>
      <w:rPr>
        <w:rFonts w:ascii="Wingdings" w:hAnsi="Wingdings" w:hint="default"/>
        <w:sz w:val="20"/>
      </w:rPr>
    </w:lvl>
    <w:lvl w:ilvl="6" w:tplc="B3E6017E" w:tentative="1">
      <w:start w:val="1"/>
      <w:numFmt w:val="bullet"/>
      <w:lvlText w:val=""/>
      <w:lvlJc w:val="left"/>
      <w:pPr>
        <w:tabs>
          <w:tab w:val="num" w:pos="5040"/>
        </w:tabs>
        <w:ind w:left="5040" w:hanging="360"/>
      </w:pPr>
      <w:rPr>
        <w:rFonts w:ascii="Wingdings" w:hAnsi="Wingdings" w:hint="default"/>
        <w:sz w:val="20"/>
      </w:rPr>
    </w:lvl>
    <w:lvl w:ilvl="7" w:tplc="BF5014B2" w:tentative="1">
      <w:start w:val="1"/>
      <w:numFmt w:val="bullet"/>
      <w:lvlText w:val=""/>
      <w:lvlJc w:val="left"/>
      <w:pPr>
        <w:tabs>
          <w:tab w:val="num" w:pos="5760"/>
        </w:tabs>
        <w:ind w:left="5760" w:hanging="360"/>
      </w:pPr>
      <w:rPr>
        <w:rFonts w:ascii="Wingdings" w:hAnsi="Wingdings" w:hint="default"/>
        <w:sz w:val="20"/>
      </w:rPr>
    </w:lvl>
    <w:lvl w:ilvl="8" w:tplc="4BD24BAA" w:tentative="1">
      <w:start w:val="1"/>
      <w:numFmt w:val="bullet"/>
      <w:lvlText w:val=""/>
      <w:lvlJc w:val="left"/>
      <w:pPr>
        <w:tabs>
          <w:tab w:val="num" w:pos="6480"/>
        </w:tabs>
        <w:ind w:left="6480" w:hanging="360"/>
      </w:pPr>
      <w:rPr>
        <w:rFonts w:ascii="Wingdings" w:hAnsi="Wingdings" w:hint="default"/>
        <w:sz w:val="20"/>
      </w:rPr>
    </w:lvl>
  </w:abstractNum>
  <w:abstractNum w:abstractNumId="35">
    <w:nsid w:val="1BBE07F3"/>
    <w:multiLevelType w:val="hybridMultilevel"/>
    <w:tmpl w:val="13F4C7A2"/>
    <w:lvl w:ilvl="0" w:tplc="EFE24264">
      <w:start w:val="1"/>
      <w:numFmt w:val="bullet"/>
      <w:lvlText w:val=""/>
      <w:lvlJc w:val="left"/>
      <w:pPr>
        <w:tabs>
          <w:tab w:val="num" w:pos="720"/>
        </w:tabs>
        <w:ind w:left="720" w:hanging="360"/>
      </w:pPr>
      <w:rPr>
        <w:rFonts w:ascii="Symbol" w:hAnsi="Symbol" w:hint="default"/>
        <w:sz w:val="20"/>
      </w:rPr>
    </w:lvl>
    <w:lvl w:ilvl="1" w:tplc="63344996" w:tentative="1">
      <w:start w:val="1"/>
      <w:numFmt w:val="bullet"/>
      <w:lvlText w:val="o"/>
      <w:lvlJc w:val="left"/>
      <w:pPr>
        <w:tabs>
          <w:tab w:val="num" w:pos="1440"/>
        </w:tabs>
        <w:ind w:left="1440" w:hanging="360"/>
      </w:pPr>
      <w:rPr>
        <w:rFonts w:ascii="Courier New" w:hAnsi="Courier New" w:hint="default"/>
        <w:sz w:val="20"/>
      </w:rPr>
    </w:lvl>
    <w:lvl w:ilvl="2" w:tplc="74D2FA50" w:tentative="1">
      <w:start w:val="1"/>
      <w:numFmt w:val="bullet"/>
      <w:lvlText w:val=""/>
      <w:lvlJc w:val="left"/>
      <w:pPr>
        <w:tabs>
          <w:tab w:val="num" w:pos="2160"/>
        </w:tabs>
        <w:ind w:left="2160" w:hanging="360"/>
      </w:pPr>
      <w:rPr>
        <w:rFonts w:ascii="Wingdings" w:hAnsi="Wingdings" w:hint="default"/>
        <w:sz w:val="20"/>
      </w:rPr>
    </w:lvl>
    <w:lvl w:ilvl="3" w:tplc="50B46234" w:tentative="1">
      <w:start w:val="1"/>
      <w:numFmt w:val="bullet"/>
      <w:lvlText w:val=""/>
      <w:lvlJc w:val="left"/>
      <w:pPr>
        <w:tabs>
          <w:tab w:val="num" w:pos="2880"/>
        </w:tabs>
        <w:ind w:left="2880" w:hanging="360"/>
      </w:pPr>
      <w:rPr>
        <w:rFonts w:ascii="Wingdings" w:hAnsi="Wingdings" w:hint="default"/>
        <w:sz w:val="20"/>
      </w:rPr>
    </w:lvl>
    <w:lvl w:ilvl="4" w:tplc="CF6E2532" w:tentative="1">
      <w:start w:val="1"/>
      <w:numFmt w:val="bullet"/>
      <w:lvlText w:val=""/>
      <w:lvlJc w:val="left"/>
      <w:pPr>
        <w:tabs>
          <w:tab w:val="num" w:pos="3600"/>
        </w:tabs>
        <w:ind w:left="3600" w:hanging="360"/>
      </w:pPr>
      <w:rPr>
        <w:rFonts w:ascii="Wingdings" w:hAnsi="Wingdings" w:hint="default"/>
        <w:sz w:val="20"/>
      </w:rPr>
    </w:lvl>
    <w:lvl w:ilvl="5" w:tplc="6B6C97E2" w:tentative="1">
      <w:start w:val="1"/>
      <w:numFmt w:val="bullet"/>
      <w:lvlText w:val=""/>
      <w:lvlJc w:val="left"/>
      <w:pPr>
        <w:tabs>
          <w:tab w:val="num" w:pos="4320"/>
        </w:tabs>
        <w:ind w:left="4320" w:hanging="360"/>
      </w:pPr>
      <w:rPr>
        <w:rFonts w:ascii="Wingdings" w:hAnsi="Wingdings" w:hint="default"/>
        <w:sz w:val="20"/>
      </w:rPr>
    </w:lvl>
    <w:lvl w:ilvl="6" w:tplc="22A43018" w:tentative="1">
      <w:start w:val="1"/>
      <w:numFmt w:val="bullet"/>
      <w:lvlText w:val=""/>
      <w:lvlJc w:val="left"/>
      <w:pPr>
        <w:tabs>
          <w:tab w:val="num" w:pos="5040"/>
        </w:tabs>
        <w:ind w:left="5040" w:hanging="360"/>
      </w:pPr>
      <w:rPr>
        <w:rFonts w:ascii="Wingdings" w:hAnsi="Wingdings" w:hint="default"/>
        <w:sz w:val="20"/>
      </w:rPr>
    </w:lvl>
    <w:lvl w:ilvl="7" w:tplc="6596CBC6" w:tentative="1">
      <w:start w:val="1"/>
      <w:numFmt w:val="bullet"/>
      <w:lvlText w:val=""/>
      <w:lvlJc w:val="left"/>
      <w:pPr>
        <w:tabs>
          <w:tab w:val="num" w:pos="5760"/>
        </w:tabs>
        <w:ind w:left="5760" w:hanging="360"/>
      </w:pPr>
      <w:rPr>
        <w:rFonts w:ascii="Wingdings" w:hAnsi="Wingdings" w:hint="default"/>
        <w:sz w:val="20"/>
      </w:rPr>
    </w:lvl>
    <w:lvl w:ilvl="8" w:tplc="244013E2" w:tentative="1">
      <w:start w:val="1"/>
      <w:numFmt w:val="bullet"/>
      <w:lvlText w:val=""/>
      <w:lvlJc w:val="left"/>
      <w:pPr>
        <w:tabs>
          <w:tab w:val="num" w:pos="6480"/>
        </w:tabs>
        <w:ind w:left="6480" w:hanging="360"/>
      </w:pPr>
      <w:rPr>
        <w:rFonts w:ascii="Wingdings" w:hAnsi="Wingdings" w:hint="default"/>
        <w:sz w:val="20"/>
      </w:rPr>
    </w:lvl>
  </w:abstractNum>
  <w:abstractNum w:abstractNumId="36">
    <w:nsid w:val="1D0F07A0"/>
    <w:multiLevelType w:val="hybridMultilevel"/>
    <w:tmpl w:val="6D061380"/>
    <w:lvl w:ilvl="0" w:tplc="987AF056">
      <w:start w:val="1"/>
      <w:numFmt w:val="bullet"/>
      <w:lvlText w:val=""/>
      <w:lvlJc w:val="left"/>
      <w:pPr>
        <w:tabs>
          <w:tab w:val="num" w:pos="720"/>
        </w:tabs>
        <w:ind w:left="720" w:hanging="360"/>
      </w:pPr>
      <w:rPr>
        <w:rFonts w:ascii="Symbol" w:hAnsi="Symbol" w:hint="default"/>
        <w:sz w:val="20"/>
      </w:rPr>
    </w:lvl>
    <w:lvl w:ilvl="1" w:tplc="974A8298" w:tentative="1">
      <w:start w:val="1"/>
      <w:numFmt w:val="bullet"/>
      <w:lvlText w:val="o"/>
      <w:lvlJc w:val="left"/>
      <w:pPr>
        <w:tabs>
          <w:tab w:val="num" w:pos="1440"/>
        </w:tabs>
        <w:ind w:left="1440" w:hanging="360"/>
      </w:pPr>
      <w:rPr>
        <w:rFonts w:ascii="Courier New" w:hAnsi="Courier New" w:hint="default"/>
        <w:sz w:val="20"/>
      </w:rPr>
    </w:lvl>
    <w:lvl w:ilvl="2" w:tplc="6302DC82" w:tentative="1">
      <w:start w:val="1"/>
      <w:numFmt w:val="bullet"/>
      <w:lvlText w:val=""/>
      <w:lvlJc w:val="left"/>
      <w:pPr>
        <w:tabs>
          <w:tab w:val="num" w:pos="2160"/>
        </w:tabs>
        <w:ind w:left="2160" w:hanging="360"/>
      </w:pPr>
      <w:rPr>
        <w:rFonts w:ascii="Wingdings" w:hAnsi="Wingdings" w:hint="default"/>
        <w:sz w:val="20"/>
      </w:rPr>
    </w:lvl>
    <w:lvl w:ilvl="3" w:tplc="EA346988" w:tentative="1">
      <w:start w:val="1"/>
      <w:numFmt w:val="bullet"/>
      <w:lvlText w:val=""/>
      <w:lvlJc w:val="left"/>
      <w:pPr>
        <w:tabs>
          <w:tab w:val="num" w:pos="2880"/>
        </w:tabs>
        <w:ind w:left="2880" w:hanging="360"/>
      </w:pPr>
      <w:rPr>
        <w:rFonts w:ascii="Wingdings" w:hAnsi="Wingdings" w:hint="default"/>
        <w:sz w:val="20"/>
      </w:rPr>
    </w:lvl>
    <w:lvl w:ilvl="4" w:tplc="ED6E56FE" w:tentative="1">
      <w:start w:val="1"/>
      <w:numFmt w:val="bullet"/>
      <w:lvlText w:val=""/>
      <w:lvlJc w:val="left"/>
      <w:pPr>
        <w:tabs>
          <w:tab w:val="num" w:pos="3600"/>
        </w:tabs>
        <w:ind w:left="3600" w:hanging="360"/>
      </w:pPr>
      <w:rPr>
        <w:rFonts w:ascii="Wingdings" w:hAnsi="Wingdings" w:hint="default"/>
        <w:sz w:val="20"/>
      </w:rPr>
    </w:lvl>
    <w:lvl w:ilvl="5" w:tplc="C06445C2" w:tentative="1">
      <w:start w:val="1"/>
      <w:numFmt w:val="bullet"/>
      <w:lvlText w:val=""/>
      <w:lvlJc w:val="left"/>
      <w:pPr>
        <w:tabs>
          <w:tab w:val="num" w:pos="4320"/>
        </w:tabs>
        <w:ind w:left="4320" w:hanging="360"/>
      </w:pPr>
      <w:rPr>
        <w:rFonts w:ascii="Wingdings" w:hAnsi="Wingdings" w:hint="default"/>
        <w:sz w:val="20"/>
      </w:rPr>
    </w:lvl>
    <w:lvl w:ilvl="6" w:tplc="8ADA3630" w:tentative="1">
      <w:start w:val="1"/>
      <w:numFmt w:val="bullet"/>
      <w:lvlText w:val=""/>
      <w:lvlJc w:val="left"/>
      <w:pPr>
        <w:tabs>
          <w:tab w:val="num" w:pos="5040"/>
        </w:tabs>
        <w:ind w:left="5040" w:hanging="360"/>
      </w:pPr>
      <w:rPr>
        <w:rFonts w:ascii="Wingdings" w:hAnsi="Wingdings" w:hint="default"/>
        <w:sz w:val="20"/>
      </w:rPr>
    </w:lvl>
    <w:lvl w:ilvl="7" w:tplc="2196BEBA" w:tentative="1">
      <w:start w:val="1"/>
      <w:numFmt w:val="bullet"/>
      <w:lvlText w:val=""/>
      <w:lvlJc w:val="left"/>
      <w:pPr>
        <w:tabs>
          <w:tab w:val="num" w:pos="5760"/>
        </w:tabs>
        <w:ind w:left="5760" w:hanging="360"/>
      </w:pPr>
      <w:rPr>
        <w:rFonts w:ascii="Wingdings" w:hAnsi="Wingdings" w:hint="default"/>
        <w:sz w:val="20"/>
      </w:rPr>
    </w:lvl>
    <w:lvl w:ilvl="8" w:tplc="87649A04" w:tentative="1">
      <w:start w:val="1"/>
      <w:numFmt w:val="bullet"/>
      <w:lvlText w:val=""/>
      <w:lvlJc w:val="left"/>
      <w:pPr>
        <w:tabs>
          <w:tab w:val="num" w:pos="6480"/>
        </w:tabs>
        <w:ind w:left="6480" w:hanging="360"/>
      </w:pPr>
      <w:rPr>
        <w:rFonts w:ascii="Wingdings" w:hAnsi="Wingdings" w:hint="default"/>
        <w:sz w:val="20"/>
      </w:rPr>
    </w:lvl>
  </w:abstractNum>
  <w:abstractNum w:abstractNumId="37">
    <w:nsid w:val="1D1D15BD"/>
    <w:multiLevelType w:val="hybridMultilevel"/>
    <w:tmpl w:val="682CF5C6"/>
    <w:lvl w:ilvl="0" w:tplc="BFFEF36C">
      <w:start w:val="1"/>
      <w:numFmt w:val="lowerLetter"/>
      <w:lvlText w:val="%1)"/>
      <w:lvlJc w:val="left"/>
      <w:pPr>
        <w:tabs>
          <w:tab w:val="num" w:pos="720"/>
        </w:tabs>
        <w:ind w:left="720" w:hanging="360"/>
      </w:pPr>
      <w:rPr>
        <w:rFonts w:ascii="Times New Roman" w:hAnsi="Times New Roman"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nsid w:val="1D5E53D1"/>
    <w:multiLevelType w:val="hybridMultilevel"/>
    <w:tmpl w:val="671052EC"/>
    <w:lvl w:ilvl="0" w:tplc="C28CE58E">
      <w:start w:val="1"/>
      <w:numFmt w:val="bullet"/>
      <w:lvlText w:val=""/>
      <w:lvlJc w:val="left"/>
      <w:pPr>
        <w:tabs>
          <w:tab w:val="num" w:pos="720"/>
        </w:tabs>
        <w:ind w:left="720" w:hanging="360"/>
      </w:pPr>
      <w:rPr>
        <w:rFonts w:ascii="Symbol" w:hAnsi="Symbol" w:hint="default"/>
        <w:sz w:val="20"/>
      </w:rPr>
    </w:lvl>
    <w:lvl w:ilvl="1" w:tplc="0DBEABFC" w:tentative="1">
      <w:start w:val="1"/>
      <w:numFmt w:val="bullet"/>
      <w:lvlText w:val="o"/>
      <w:lvlJc w:val="left"/>
      <w:pPr>
        <w:tabs>
          <w:tab w:val="num" w:pos="1440"/>
        </w:tabs>
        <w:ind w:left="1440" w:hanging="360"/>
      </w:pPr>
      <w:rPr>
        <w:rFonts w:ascii="Courier New" w:hAnsi="Courier New" w:hint="default"/>
        <w:sz w:val="20"/>
      </w:rPr>
    </w:lvl>
    <w:lvl w:ilvl="2" w:tplc="842AD154" w:tentative="1">
      <w:start w:val="1"/>
      <w:numFmt w:val="bullet"/>
      <w:lvlText w:val=""/>
      <w:lvlJc w:val="left"/>
      <w:pPr>
        <w:tabs>
          <w:tab w:val="num" w:pos="2160"/>
        </w:tabs>
        <w:ind w:left="2160" w:hanging="360"/>
      </w:pPr>
      <w:rPr>
        <w:rFonts w:ascii="Wingdings" w:hAnsi="Wingdings" w:hint="default"/>
        <w:sz w:val="20"/>
      </w:rPr>
    </w:lvl>
    <w:lvl w:ilvl="3" w:tplc="07FA45FA" w:tentative="1">
      <w:start w:val="1"/>
      <w:numFmt w:val="bullet"/>
      <w:lvlText w:val=""/>
      <w:lvlJc w:val="left"/>
      <w:pPr>
        <w:tabs>
          <w:tab w:val="num" w:pos="2880"/>
        </w:tabs>
        <w:ind w:left="2880" w:hanging="360"/>
      </w:pPr>
      <w:rPr>
        <w:rFonts w:ascii="Wingdings" w:hAnsi="Wingdings" w:hint="default"/>
        <w:sz w:val="20"/>
      </w:rPr>
    </w:lvl>
    <w:lvl w:ilvl="4" w:tplc="05EED258" w:tentative="1">
      <w:start w:val="1"/>
      <w:numFmt w:val="bullet"/>
      <w:lvlText w:val=""/>
      <w:lvlJc w:val="left"/>
      <w:pPr>
        <w:tabs>
          <w:tab w:val="num" w:pos="3600"/>
        </w:tabs>
        <w:ind w:left="3600" w:hanging="360"/>
      </w:pPr>
      <w:rPr>
        <w:rFonts w:ascii="Wingdings" w:hAnsi="Wingdings" w:hint="default"/>
        <w:sz w:val="20"/>
      </w:rPr>
    </w:lvl>
    <w:lvl w:ilvl="5" w:tplc="23421D6E" w:tentative="1">
      <w:start w:val="1"/>
      <w:numFmt w:val="bullet"/>
      <w:lvlText w:val=""/>
      <w:lvlJc w:val="left"/>
      <w:pPr>
        <w:tabs>
          <w:tab w:val="num" w:pos="4320"/>
        </w:tabs>
        <w:ind w:left="4320" w:hanging="360"/>
      </w:pPr>
      <w:rPr>
        <w:rFonts w:ascii="Wingdings" w:hAnsi="Wingdings" w:hint="default"/>
        <w:sz w:val="20"/>
      </w:rPr>
    </w:lvl>
    <w:lvl w:ilvl="6" w:tplc="774C0CC2" w:tentative="1">
      <w:start w:val="1"/>
      <w:numFmt w:val="bullet"/>
      <w:lvlText w:val=""/>
      <w:lvlJc w:val="left"/>
      <w:pPr>
        <w:tabs>
          <w:tab w:val="num" w:pos="5040"/>
        </w:tabs>
        <w:ind w:left="5040" w:hanging="360"/>
      </w:pPr>
      <w:rPr>
        <w:rFonts w:ascii="Wingdings" w:hAnsi="Wingdings" w:hint="default"/>
        <w:sz w:val="20"/>
      </w:rPr>
    </w:lvl>
    <w:lvl w:ilvl="7" w:tplc="D898EA7A" w:tentative="1">
      <w:start w:val="1"/>
      <w:numFmt w:val="bullet"/>
      <w:lvlText w:val=""/>
      <w:lvlJc w:val="left"/>
      <w:pPr>
        <w:tabs>
          <w:tab w:val="num" w:pos="5760"/>
        </w:tabs>
        <w:ind w:left="5760" w:hanging="360"/>
      </w:pPr>
      <w:rPr>
        <w:rFonts w:ascii="Wingdings" w:hAnsi="Wingdings" w:hint="default"/>
        <w:sz w:val="20"/>
      </w:rPr>
    </w:lvl>
    <w:lvl w:ilvl="8" w:tplc="0A8C016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D5F0099"/>
    <w:multiLevelType w:val="hybridMultilevel"/>
    <w:tmpl w:val="2BE0A9BA"/>
    <w:lvl w:ilvl="0" w:tplc="B30C7E36">
      <w:start w:val="1"/>
      <w:numFmt w:val="bullet"/>
      <w:lvlText w:val=""/>
      <w:lvlJc w:val="left"/>
      <w:pPr>
        <w:tabs>
          <w:tab w:val="num" w:pos="720"/>
        </w:tabs>
        <w:ind w:left="720" w:hanging="360"/>
      </w:pPr>
      <w:rPr>
        <w:rFonts w:ascii="Symbol" w:hAnsi="Symbol" w:hint="default"/>
        <w:sz w:val="20"/>
      </w:rPr>
    </w:lvl>
    <w:lvl w:ilvl="1" w:tplc="44F0362E" w:tentative="1">
      <w:start w:val="1"/>
      <w:numFmt w:val="bullet"/>
      <w:lvlText w:val="o"/>
      <w:lvlJc w:val="left"/>
      <w:pPr>
        <w:tabs>
          <w:tab w:val="num" w:pos="1440"/>
        </w:tabs>
        <w:ind w:left="1440" w:hanging="360"/>
      </w:pPr>
      <w:rPr>
        <w:rFonts w:ascii="Courier New" w:hAnsi="Courier New" w:hint="default"/>
        <w:sz w:val="20"/>
      </w:rPr>
    </w:lvl>
    <w:lvl w:ilvl="2" w:tplc="005C496A" w:tentative="1">
      <w:start w:val="1"/>
      <w:numFmt w:val="bullet"/>
      <w:lvlText w:val=""/>
      <w:lvlJc w:val="left"/>
      <w:pPr>
        <w:tabs>
          <w:tab w:val="num" w:pos="2160"/>
        </w:tabs>
        <w:ind w:left="2160" w:hanging="360"/>
      </w:pPr>
      <w:rPr>
        <w:rFonts w:ascii="Wingdings" w:hAnsi="Wingdings" w:hint="default"/>
        <w:sz w:val="20"/>
      </w:rPr>
    </w:lvl>
    <w:lvl w:ilvl="3" w:tplc="ED0A5402" w:tentative="1">
      <w:start w:val="1"/>
      <w:numFmt w:val="bullet"/>
      <w:lvlText w:val=""/>
      <w:lvlJc w:val="left"/>
      <w:pPr>
        <w:tabs>
          <w:tab w:val="num" w:pos="2880"/>
        </w:tabs>
        <w:ind w:left="2880" w:hanging="360"/>
      </w:pPr>
      <w:rPr>
        <w:rFonts w:ascii="Wingdings" w:hAnsi="Wingdings" w:hint="default"/>
        <w:sz w:val="20"/>
      </w:rPr>
    </w:lvl>
    <w:lvl w:ilvl="4" w:tplc="51BE7FC8" w:tentative="1">
      <w:start w:val="1"/>
      <w:numFmt w:val="bullet"/>
      <w:lvlText w:val=""/>
      <w:lvlJc w:val="left"/>
      <w:pPr>
        <w:tabs>
          <w:tab w:val="num" w:pos="3600"/>
        </w:tabs>
        <w:ind w:left="3600" w:hanging="360"/>
      </w:pPr>
      <w:rPr>
        <w:rFonts w:ascii="Wingdings" w:hAnsi="Wingdings" w:hint="default"/>
        <w:sz w:val="20"/>
      </w:rPr>
    </w:lvl>
    <w:lvl w:ilvl="5" w:tplc="8F46F7AC" w:tentative="1">
      <w:start w:val="1"/>
      <w:numFmt w:val="bullet"/>
      <w:lvlText w:val=""/>
      <w:lvlJc w:val="left"/>
      <w:pPr>
        <w:tabs>
          <w:tab w:val="num" w:pos="4320"/>
        </w:tabs>
        <w:ind w:left="4320" w:hanging="360"/>
      </w:pPr>
      <w:rPr>
        <w:rFonts w:ascii="Wingdings" w:hAnsi="Wingdings" w:hint="default"/>
        <w:sz w:val="20"/>
      </w:rPr>
    </w:lvl>
    <w:lvl w:ilvl="6" w:tplc="082AB522" w:tentative="1">
      <w:start w:val="1"/>
      <w:numFmt w:val="bullet"/>
      <w:lvlText w:val=""/>
      <w:lvlJc w:val="left"/>
      <w:pPr>
        <w:tabs>
          <w:tab w:val="num" w:pos="5040"/>
        </w:tabs>
        <w:ind w:left="5040" w:hanging="360"/>
      </w:pPr>
      <w:rPr>
        <w:rFonts w:ascii="Wingdings" w:hAnsi="Wingdings" w:hint="default"/>
        <w:sz w:val="20"/>
      </w:rPr>
    </w:lvl>
    <w:lvl w:ilvl="7" w:tplc="81FAB890" w:tentative="1">
      <w:start w:val="1"/>
      <w:numFmt w:val="bullet"/>
      <w:lvlText w:val=""/>
      <w:lvlJc w:val="left"/>
      <w:pPr>
        <w:tabs>
          <w:tab w:val="num" w:pos="5760"/>
        </w:tabs>
        <w:ind w:left="5760" w:hanging="360"/>
      </w:pPr>
      <w:rPr>
        <w:rFonts w:ascii="Wingdings" w:hAnsi="Wingdings" w:hint="default"/>
        <w:sz w:val="20"/>
      </w:rPr>
    </w:lvl>
    <w:lvl w:ilvl="8" w:tplc="E1900DAE" w:tentative="1">
      <w:start w:val="1"/>
      <w:numFmt w:val="bullet"/>
      <w:lvlText w:val=""/>
      <w:lvlJc w:val="left"/>
      <w:pPr>
        <w:tabs>
          <w:tab w:val="num" w:pos="6480"/>
        </w:tabs>
        <w:ind w:left="6480" w:hanging="360"/>
      </w:pPr>
      <w:rPr>
        <w:rFonts w:ascii="Wingdings" w:hAnsi="Wingdings" w:hint="default"/>
        <w:sz w:val="20"/>
      </w:rPr>
    </w:lvl>
  </w:abstractNum>
  <w:abstractNum w:abstractNumId="40">
    <w:nsid w:val="1DD23DA2"/>
    <w:multiLevelType w:val="hybridMultilevel"/>
    <w:tmpl w:val="5034721C"/>
    <w:lvl w:ilvl="0" w:tplc="3AD8E2FE">
      <w:start w:val="1"/>
      <w:numFmt w:val="bullet"/>
      <w:lvlText w:val=""/>
      <w:lvlJc w:val="left"/>
      <w:pPr>
        <w:tabs>
          <w:tab w:val="num" w:pos="720"/>
        </w:tabs>
        <w:ind w:left="720" w:hanging="360"/>
      </w:pPr>
      <w:rPr>
        <w:rFonts w:ascii="Symbol" w:hAnsi="Symbol" w:hint="default"/>
        <w:sz w:val="20"/>
      </w:rPr>
    </w:lvl>
    <w:lvl w:ilvl="1" w:tplc="C494155E" w:tentative="1">
      <w:start w:val="1"/>
      <w:numFmt w:val="bullet"/>
      <w:lvlText w:val="o"/>
      <w:lvlJc w:val="left"/>
      <w:pPr>
        <w:tabs>
          <w:tab w:val="num" w:pos="1440"/>
        </w:tabs>
        <w:ind w:left="1440" w:hanging="360"/>
      </w:pPr>
      <w:rPr>
        <w:rFonts w:ascii="Courier New" w:hAnsi="Courier New" w:hint="default"/>
        <w:sz w:val="20"/>
      </w:rPr>
    </w:lvl>
    <w:lvl w:ilvl="2" w:tplc="0DC8FA56" w:tentative="1">
      <w:start w:val="1"/>
      <w:numFmt w:val="bullet"/>
      <w:lvlText w:val=""/>
      <w:lvlJc w:val="left"/>
      <w:pPr>
        <w:tabs>
          <w:tab w:val="num" w:pos="2160"/>
        </w:tabs>
        <w:ind w:left="2160" w:hanging="360"/>
      </w:pPr>
      <w:rPr>
        <w:rFonts w:ascii="Wingdings" w:hAnsi="Wingdings" w:hint="default"/>
        <w:sz w:val="20"/>
      </w:rPr>
    </w:lvl>
    <w:lvl w:ilvl="3" w:tplc="605C311E" w:tentative="1">
      <w:start w:val="1"/>
      <w:numFmt w:val="bullet"/>
      <w:lvlText w:val=""/>
      <w:lvlJc w:val="left"/>
      <w:pPr>
        <w:tabs>
          <w:tab w:val="num" w:pos="2880"/>
        </w:tabs>
        <w:ind w:left="2880" w:hanging="360"/>
      </w:pPr>
      <w:rPr>
        <w:rFonts w:ascii="Wingdings" w:hAnsi="Wingdings" w:hint="default"/>
        <w:sz w:val="20"/>
      </w:rPr>
    </w:lvl>
    <w:lvl w:ilvl="4" w:tplc="CA7EFB48" w:tentative="1">
      <w:start w:val="1"/>
      <w:numFmt w:val="bullet"/>
      <w:lvlText w:val=""/>
      <w:lvlJc w:val="left"/>
      <w:pPr>
        <w:tabs>
          <w:tab w:val="num" w:pos="3600"/>
        </w:tabs>
        <w:ind w:left="3600" w:hanging="360"/>
      </w:pPr>
      <w:rPr>
        <w:rFonts w:ascii="Wingdings" w:hAnsi="Wingdings" w:hint="default"/>
        <w:sz w:val="20"/>
      </w:rPr>
    </w:lvl>
    <w:lvl w:ilvl="5" w:tplc="BA968332" w:tentative="1">
      <w:start w:val="1"/>
      <w:numFmt w:val="bullet"/>
      <w:lvlText w:val=""/>
      <w:lvlJc w:val="left"/>
      <w:pPr>
        <w:tabs>
          <w:tab w:val="num" w:pos="4320"/>
        </w:tabs>
        <w:ind w:left="4320" w:hanging="360"/>
      </w:pPr>
      <w:rPr>
        <w:rFonts w:ascii="Wingdings" w:hAnsi="Wingdings" w:hint="default"/>
        <w:sz w:val="20"/>
      </w:rPr>
    </w:lvl>
    <w:lvl w:ilvl="6" w:tplc="A24485E0" w:tentative="1">
      <w:start w:val="1"/>
      <w:numFmt w:val="bullet"/>
      <w:lvlText w:val=""/>
      <w:lvlJc w:val="left"/>
      <w:pPr>
        <w:tabs>
          <w:tab w:val="num" w:pos="5040"/>
        </w:tabs>
        <w:ind w:left="5040" w:hanging="360"/>
      </w:pPr>
      <w:rPr>
        <w:rFonts w:ascii="Wingdings" w:hAnsi="Wingdings" w:hint="default"/>
        <w:sz w:val="20"/>
      </w:rPr>
    </w:lvl>
    <w:lvl w:ilvl="7" w:tplc="8B9082E6" w:tentative="1">
      <w:start w:val="1"/>
      <w:numFmt w:val="bullet"/>
      <w:lvlText w:val=""/>
      <w:lvlJc w:val="left"/>
      <w:pPr>
        <w:tabs>
          <w:tab w:val="num" w:pos="5760"/>
        </w:tabs>
        <w:ind w:left="5760" w:hanging="360"/>
      </w:pPr>
      <w:rPr>
        <w:rFonts w:ascii="Wingdings" w:hAnsi="Wingdings" w:hint="default"/>
        <w:sz w:val="20"/>
      </w:rPr>
    </w:lvl>
    <w:lvl w:ilvl="8" w:tplc="1270C462" w:tentative="1">
      <w:start w:val="1"/>
      <w:numFmt w:val="bullet"/>
      <w:lvlText w:val=""/>
      <w:lvlJc w:val="left"/>
      <w:pPr>
        <w:tabs>
          <w:tab w:val="num" w:pos="6480"/>
        </w:tabs>
        <w:ind w:left="6480" w:hanging="360"/>
      </w:pPr>
      <w:rPr>
        <w:rFonts w:ascii="Wingdings" w:hAnsi="Wingdings" w:hint="default"/>
        <w:sz w:val="20"/>
      </w:rPr>
    </w:lvl>
  </w:abstractNum>
  <w:abstractNum w:abstractNumId="41">
    <w:nsid w:val="1E6530A7"/>
    <w:multiLevelType w:val="hybridMultilevel"/>
    <w:tmpl w:val="854EAA40"/>
    <w:lvl w:ilvl="0" w:tplc="4BE29B22">
      <w:start w:val="1"/>
      <w:numFmt w:val="bullet"/>
      <w:lvlText w:val=""/>
      <w:lvlJc w:val="left"/>
      <w:pPr>
        <w:tabs>
          <w:tab w:val="num" w:pos="720"/>
        </w:tabs>
        <w:ind w:left="720" w:hanging="360"/>
      </w:pPr>
      <w:rPr>
        <w:rFonts w:ascii="Symbol" w:hAnsi="Symbol" w:hint="default"/>
        <w:sz w:val="20"/>
      </w:rPr>
    </w:lvl>
    <w:lvl w:ilvl="1" w:tplc="26F84406">
      <w:start w:val="1"/>
      <w:numFmt w:val="bullet"/>
      <w:lvlText w:val="­"/>
      <w:lvlJc w:val="left"/>
      <w:pPr>
        <w:tabs>
          <w:tab w:val="num" w:pos="1440"/>
        </w:tabs>
        <w:ind w:left="1440" w:hanging="360"/>
      </w:pPr>
      <w:rPr>
        <w:rFonts w:ascii="Times New Roman" w:hAnsi="Times New Roman" w:cs="Times New Roman" w:hint="default"/>
        <w:sz w:val="20"/>
      </w:rPr>
    </w:lvl>
    <w:lvl w:ilvl="2" w:tplc="8B26D298" w:tentative="1">
      <w:start w:val="1"/>
      <w:numFmt w:val="bullet"/>
      <w:lvlText w:val=""/>
      <w:lvlJc w:val="left"/>
      <w:pPr>
        <w:tabs>
          <w:tab w:val="num" w:pos="2160"/>
        </w:tabs>
        <w:ind w:left="2160" w:hanging="360"/>
      </w:pPr>
      <w:rPr>
        <w:rFonts w:ascii="Wingdings" w:hAnsi="Wingdings" w:hint="default"/>
        <w:sz w:val="20"/>
      </w:rPr>
    </w:lvl>
    <w:lvl w:ilvl="3" w:tplc="C82E2060" w:tentative="1">
      <w:start w:val="1"/>
      <w:numFmt w:val="bullet"/>
      <w:lvlText w:val=""/>
      <w:lvlJc w:val="left"/>
      <w:pPr>
        <w:tabs>
          <w:tab w:val="num" w:pos="2880"/>
        </w:tabs>
        <w:ind w:left="2880" w:hanging="360"/>
      </w:pPr>
      <w:rPr>
        <w:rFonts w:ascii="Wingdings" w:hAnsi="Wingdings" w:hint="default"/>
        <w:sz w:val="20"/>
      </w:rPr>
    </w:lvl>
    <w:lvl w:ilvl="4" w:tplc="6E02DAA2" w:tentative="1">
      <w:start w:val="1"/>
      <w:numFmt w:val="bullet"/>
      <w:lvlText w:val=""/>
      <w:lvlJc w:val="left"/>
      <w:pPr>
        <w:tabs>
          <w:tab w:val="num" w:pos="3600"/>
        </w:tabs>
        <w:ind w:left="3600" w:hanging="360"/>
      </w:pPr>
      <w:rPr>
        <w:rFonts w:ascii="Wingdings" w:hAnsi="Wingdings" w:hint="default"/>
        <w:sz w:val="20"/>
      </w:rPr>
    </w:lvl>
    <w:lvl w:ilvl="5" w:tplc="F0A6BB5C" w:tentative="1">
      <w:start w:val="1"/>
      <w:numFmt w:val="bullet"/>
      <w:lvlText w:val=""/>
      <w:lvlJc w:val="left"/>
      <w:pPr>
        <w:tabs>
          <w:tab w:val="num" w:pos="4320"/>
        </w:tabs>
        <w:ind w:left="4320" w:hanging="360"/>
      </w:pPr>
      <w:rPr>
        <w:rFonts w:ascii="Wingdings" w:hAnsi="Wingdings" w:hint="default"/>
        <w:sz w:val="20"/>
      </w:rPr>
    </w:lvl>
    <w:lvl w:ilvl="6" w:tplc="552274E0" w:tentative="1">
      <w:start w:val="1"/>
      <w:numFmt w:val="bullet"/>
      <w:lvlText w:val=""/>
      <w:lvlJc w:val="left"/>
      <w:pPr>
        <w:tabs>
          <w:tab w:val="num" w:pos="5040"/>
        </w:tabs>
        <w:ind w:left="5040" w:hanging="360"/>
      </w:pPr>
      <w:rPr>
        <w:rFonts w:ascii="Wingdings" w:hAnsi="Wingdings" w:hint="default"/>
        <w:sz w:val="20"/>
      </w:rPr>
    </w:lvl>
    <w:lvl w:ilvl="7" w:tplc="3E3A8E4E" w:tentative="1">
      <w:start w:val="1"/>
      <w:numFmt w:val="bullet"/>
      <w:lvlText w:val=""/>
      <w:lvlJc w:val="left"/>
      <w:pPr>
        <w:tabs>
          <w:tab w:val="num" w:pos="5760"/>
        </w:tabs>
        <w:ind w:left="5760" w:hanging="360"/>
      </w:pPr>
      <w:rPr>
        <w:rFonts w:ascii="Wingdings" w:hAnsi="Wingdings" w:hint="default"/>
        <w:sz w:val="20"/>
      </w:rPr>
    </w:lvl>
    <w:lvl w:ilvl="8" w:tplc="D2BE60B4" w:tentative="1">
      <w:start w:val="1"/>
      <w:numFmt w:val="bullet"/>
      <w:lvlText w:val=""/>
      <w:lvlJc w:val="left"/>
      <w:pPr>
        <w:tabs>
          <w:tab w:val="num" w:pos="6480"/>
        </w:tabs>
        <w:ind w:left="6480" w:hanging="360"/>
      </w:pPr>
      <w:rPr>
        <w:rFonts w:ascii="Wingdings" w:hAnsi="Wingdings" w:hint="default"/>
        <w:sz w:val="20"/>
      </w:rPr>
    </w:lvl>
  </w:abstractNum>
  <w:abstractNum w:abstractNumId="42">
    <w:nsid w:val="1F426475"/>
    <w:multiLevelType w:val="hybridMultilevel"/>
    <w:tmpl w:val="FE7C9C5A"/>
    <w:lvl w:ilvl="0" w:tplc="0C09000F">
      <w:start w:val="1"/>
      <w:numFmt w:val="decimal"/>
      <w:lvlText w:val="%1."/>
      <w:lvlJc w:val="left"/>
      <w:pPr>
        <w:tabs>
          <w:tab w:val="num" w:pos="1635"/>
        </w:tabs>
        <w:ind w:left="1635" w:hanging="360"/>
      </w:pPr>
    </w:lvl>
    <w:lvl w:ilvl="1" w:tplc="04090017">
      <w:start w:val="1"/>
      <w:numFmt w:val="lowerLetter"/>
      <w:lvlText w:val="%2)"/>
      <w:lvlJc w:val="left"/>
      <w:pPr>
        <w:tabs>
          <w:tab w:val="num" w:pos="2355"/>
        </w:tabs>
        <w:ind w:left="2355" w:hanging="360"/>
      </w:pPr>
    </w:lvl>
    <w:lvl w:ilvl="2" w:tplc="5E42781A">
      <w:start w:val="1"/>
      <w:numFmt w:val="lowerRoman"/>
      <w:lvlText w:val="(%3)"/>
      <w:lvlJc w:val="left"/>
      <w:pPr>
        <w:tabs>
          <w:tab w:val="num" w:pos="3615"/>
        </w:tabs>
        <w:ind w:left="3615" w:hanging="720"/>
      </w:pPr>
      <w:rPr>
        <w:rFonts w:hint="default"/>
      </w:rPr>
    </w:lvl>
    <w:lvl w:ilvl="3" w:tplc="C7129238">
      <w:start w:val="1"/>
      <w:numFmt w:val="upperLetter"/>
      <w:lvlText w:val="(%4)"/>
      <w:lvlJc w:val="left"/>
      <w:pPr>
        <w:tabs>
          <w:tab w:val="num" w:pos="3795"/>
        </w:tabs>
        <w:ind w:left="3795" w:hanging="360"/>
      </w:pPr>
      <w:rPr>
        <w:rFonts w:hint="default"/>
      </w:rPr>
    </w:lvl>
    <w:lvl w:ilvl="4" w:tplc="0C090019" w:tentative="1">
      <w:start w:val="1"/>
      <w:numFmt w:val="lowerLetter"/>
      <w:lvlText w:val="%5."/>
      <w:lvlJc w:val="left"/>
      <w:pPr>
        <w:tabs>
          <w:tab w:val="num" w:pos="4515"/>
        </w:tabs>
        <w:ind w:left="4515" w:hanging="360"/>
      </w:pPr>
    </w:lvl>
    <w:lvl w:ilvl="5" w:tplc="0C09001B" w:tentative="1">
      <w:start w:val="1"/>
      <w:numFmt w:val="lowerRoman"/>
      <w:lvlText w:val="%6."/>
      <w:lvlJc w:val="right"/>
      <w:pPr>
        <w:tabs>
          <w:tab w:val="num" w:pos="5235"/>
        </w:tabs>
        <w:ind w:left="5235" w:hanging="180"/>
      </w:pPr>
    </w:lvl>
    <w:lvl w:ilvl="6" w:tplc="0C09000F" w:tentative="1">
      <w:start w:val="1"/>
      <w:numFmt w:val="decimal"/>
      <w:lvlText w:val="%7."/>
      <w:lvlJc w:val="left"/>
      <w:pPr>
        <w:tabs>
          <w:tab w:val="num" w:pos="5955"/>
        </w:tabs>
        <w:ind w:left="5955" w:hanging="360"/>
      </w:pPr>
    </w:lvl>
    <w:lvl w:ilvl="7" w:tplc="0C090019" w:tentative="1">
      <w:start w:val="1"/>
      <w:numFmt w:val="lowerLetter"/>
      <w:lvlText w:val="%8."/>
      <w:lvlJc w:val="left"/>
      <w:pPr>
        <w:tabs>
          <w:tab w:val="num" w:pos="6675"/>
        </w:tabs>
        <w:ind w:left="6675" w:hanging="360"/>
      </w:pPr>
    </w:lvl>
    <w:lvl w:ilvl="8" w:tplc="0C09001B" w:tentative="1">
      <w:start w:val="1"/>
      <w:numFmt w:val="lowerRoman"/>
      <w:lvlText w:val="%9."/>
      <w:lvlJc w:val="right"/>
      <w:pPr>
        <w:tabs>
          <w:tab w:val="num" w:pos="7395"/>
        </w:tabs>
        <w:ind w:left="7395" w:hanging="180"/>
      </w:pPr>
    </w:lvl>
  </w:abstractNum>
  <w:abstractNum w:abstractNumId="43">
    <w:nsid w:val="1F610FF9"/>
    <w:multiLevelType w:val="hybridMultilevel"/>
    <w:tmpl w:val="11E034BC"/>
    <w:lvl w:ilvl="0" w:tplc="8BEA0848">
      <w:start w:val="1"/>
      <w:numFmt w:val="bullet"/>
      <w:lvlText w:val=""/>
      <w:lvlJc w:val="left"/>
      <w:pPr>
        <w:tabs>
          <w:tab w:val="num" w:pos="720"/>
        </w:tabs>
        <w:ind w:left="720" w:hanging="360"/>
      </w:pPr>
      <w:rPr>
        <w:rFonts w:ascii="Symbol" w:hAnsi="Symbol" w:hint="default"/>
        <w:sz w:val="20"/>
      </w:rPr>
    </w:lvl>
    <w:lvl w:ilvl="1" w:tplc="0C28B6FC" w:tentative="1">
      <w:start w:val="1"/>
      <w:numFmt w:val="bullet"/>
      <w:lvlText w:val="o"/>
      <w:lvlJc w:val="left"/>
      <w:pPr>
        <w:tabs>
          <w:tab w:val="num" w:pos="1440"/>
        </w:tabs>
        <w:ind w:left="1440" w:hanging="360"/>
      </w:pPr>
      <w:rPr>
        <w:rFonts w:ascii="Courier New" w:hAnsi="Courier New" w:hint="default"/>
        <w:sz w:val="20"/>
      </w:rPr>
    </w:lvl>
    <w:lvl w:ilvl="2" w:tplc="5524C48E" w:tentative="1">
      <w:start w:val="1"/>
      <w:numFmt w:val="bullet"/>
      <w:lvlText w:val=""/>
      <w:lvlJc w:val="left"/>
      <w:pPr>
        <w:tabs>
          <w:tab w:val="num" w:pos="2160"/>
        </w:tabs>
        <w:ind w:left="2160" w:hanging="360"/>
      </w:pPr>
      <w:rPr>
        <w:rFonts w:ascii="Wingdings" w:hAnsi="Wingdings" w:hint="default"/>
        <w:sz w:val="20"/>
      </w:rPr>
    </w:lvl>
    <w:lvl w:ilvl="3" w:tplc="1F0C8B0C" w:tentative="1">
      <w:start w:val="1"/>
      <w:numFmt w:val="bullet"/>
      <w:lvlText w:val=""/>
      <w:lvlJc w:val="left"/>
      <w:pPr>
        <w:tabs>
          <w:tab w:val="num" w:pos="2880"/>
        </w:tabs>
        <w:ind w:left="2880" w:hanging="360"/>
      </w:pPr>
      <w:rPr>
        <w:rFonts w:ascii="Wingdings" w:hAnsi="Wingdings" w:hint="default"/>
        <w:sz w:val="20"/>
      </w:rPr>
    </w:lvl>
    <w:lvl w:ilvl="4" w:tplc="D3284B9E" w:tentative="1">
      <w:start w:val="1"/>
      <w:numFmt w:val="bullet"/>
      <w:lvlText w:val=""/>
      <w:lvlJc w:val="left"/>
      <w:pPr>
        <w:tabs>
          <w:tab w:val="num" w:pos="3600"/>
        </w:tabs>
        <w:ind w:left="3600" w:hanging="360"/>
      </w:pPr>
      <w:rPr>
        <w:rFonts w:ascii="Wingdings" w:hAnsi="Wingdings" w:hint="default"/>
        <w:sz w:val="20"/>
      </w:rPr>
    </w:lvl>
    <w:lvl w:ilvl="5" w:tplc="5158211A" w:tentative="1">
      <w:start w:val="1"/>
      <w:numFmt w:val="bullet"/>
      <w:lvlText w:val=""/>
      <w:lvlJc w:val="left"/>
      <w:pPr>
        <w:tabs>
          <w:tab w:val="num" w:pos="4320"/>
        </w:tabs>
        <w:ind w:left="4320" w:hanging="360"/>
      </w:pPr>
      <w:rPr>
        <w:rFonts w:ascii="Wingdings" w:hAnsi="Wingdings" w:hint="default"/>
        <w:sz w:val="20"/>
      </w:rPr>
    </w:lvl>
    <w:lvl w:ilvl="6" w:tplc="551EC6A2" w:tentative="1">
      <w:start w:val="1"/>
      <w:numFmt w:val="bullet"/>
      <w:lvlText w:val=""/>
      <w:lvlJc w:val="left"/>
      <w:pPr>
        <w:tabs>
          <w:tab w:val="num" w:pos="5040"/>
        </w:tabs>
        <w:ind w:left="5040" w:hanging="360"/>
      </w:pPr>
      <w:rPr>
        <w:rFonts w:ascii="Wingdings" w:hAnsi="Wingdings" w:hint="default"/>
        <w:sz w:val="20"/>
      </w:rPr>
    </w:lvl>
    <w:lvl w:ilvl="7" w:tplc="E7C40EF0" w:tentative="1">
      <w:start w:val="1"/>
      <w:numFmt w:val="bullet"/>
      <w:lvlText w:val=""/>
      <w:lvlJc w:val="left"/>
      <w:pPr>
        <w:tabs>
          <w:tab w:val="num" w:pos="5760"/>
        </w:tabs>
        <w:ind w:left="5760" w:hanging="360"/>
      </w:pPr>
      <w:rPr>
        <w:rFonts w:ascii="Wingdings" w:hAnsi="Wingdings" w:hint="default"/>
        <w:sz w:val="20"/>
      </w:rPr>
    </w:lvl>
    <w:lvl w:ilvl="8" w:tplc="623611A2" w:tentative="1">
      <w:start w:val="1"/>
      <w:numFmt w:val="bullet"/>
      <w:lvlText w:val=""/>
      <w:lvlJc w:val="left"/>
      <w:pPr>
        <w:tabs>
          <w:tab w:val="num" w:pos="6480"/>
        </w:tabs>
        <w:ind w:left="6480" w:hanging="360"/>
      </w:pPr>
      <w:rPr>
        <w:rFonts w:ascii="Wingdings" w:hAnsi="Wingdings" w:hint="default"/>
        <w:sz w:val="20"/>
      </w:rPr>
    </w:lvl>
  </w:abstractNum>
  <w:abstractNum w:abstractNumId="44">
    <w:nsid w:val="1FA954DB"/>
    <w:multiLevelType w:val="hybridMultilevel"/>
    <w:tmpl w:val="5AF03D6E"/>
    <w:lvl w:ilvl="0" w:tplc="B8D2F150">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180"/>
        </w:tabs>
        <w:ind w:left="1180" w:hanging="360"/>
      </w:pPr>
      <w:rPr>
        <w:rFonts w:ascii="Courier New" w:hAnsi="Courier New" w:cs="Courier New" w:hint="default"/>
      </w:rPr>
    </w:lvl>
    <w:lvl w:ilvl="2" w:tplc="0C090005" w:tentative="1">
      <w:start w:val="1"/>
      <w:numFmt w:val="bullet"/>
      <w:lvlText w:val=""/>
      <w:lvlJc w:val="left"/>
      <w:pPr>
        <w:tabs>
          <w:tab w:val="num" w:pos="1900"/>
        </w:tabs>
        <w:ind w:left="1900" w:hanging="360"/>
      </w:pPr>
      <w:rPr>
        <w:rFonts w:ascii="Wingdings" w:hAnsi="Wingdings" w:hint="default"/>
      </w:rPr>
    </w:lvl>
    <w:lvl w:ilvl="3" w:tplc="0C090001" w:tentative="1">
      <w:start w:val="1"/>
      <w:numFmt w:val="bullet"/>
      <w:lvlText w:val=""/>
      <w:lvlJc w:val="left"/>
      <w:pPr>
        <w:tabs>
          <w:tab w:val="num" w:pos="2620"/>
        </w:tabs>
        <w:ind w:left="2620" w:hanging="360"/>
      </w:pPr>
      <w:rPr>
        <w:rFonts w:ascii="Symbol" w:hAnsi="Symbol" w:hint="default"/>
      </w:rPr>
    </w:lvl>
    <w:lvl w:ilvl="4" w:tplc="0C090003" w:tentative="1">
      <w:start w:val="1"/>
      <w:numFmt w:val="bullet"/>
      <w:lvlText w:val="o"/>
      <w:lvlJc w:val="left"/>
      <w:pPr>
        <w:tabs>
          <w:tab w:val="num" w:pos="3340"/>
        </w:tabs>
        <w:ind w:left="3340" w:hanging="360"/>
      </w:pPr>
      <w:rPr>
        <w:rFonts w:ascii="Courier New" w:hAnsi="Courier New" w:cs="Courier New" w:hint="default"/>
      </w:rPr>
    </w:lvl>
    <w:lvl w:ilvl="5" w:tplc="0C090005" w:tentative="1">
      <w:start w:val="1"/>
      <w:numFmt w:val="bullet"/>
      <w:lvlText w:val=""/>
      <w:lvlJc w:val="left"/>
      <w:pPr>
        <w:tabs>
          <w:tab w:val="num" w:pos="4060"/>
        </w:tabs>
        <w:ind w:left="4060" w:hanging="360"/>
      </w:pPr>
      <w:rPr>
        <w:rFonts w:ascii="Wingdings" w:hAnsi="Wingdings" w:hint="default"/>
      </w:rPr>
    </w:lvl>
    <w:lvl w:ilvl="6" w:tplc="0C090001" w:tentative="1">
      <w:start w:val="1"/>
      <w:numFmt w:val="bullet"/>
      <w:lvlText w:val=""/>
      <w:lvlJc w:val="left"/>
      <w:pPr>
        <w:tabs>
          <w:tab w:val="num" w:pos="4780"/>
        </w:tabs>
        <w:ind w:left="4780" w:hanging="360"/>
      </w:pPr>
      <w:rPr>
        <w:rFonts w:ascii="Symbol" w:hAnsi="Symbol" w:hint="default"/>
      </w:rPr>
    </w:lvl>
    <w:lvl w:ilvl="7" w:tplc="0C090003" w:tentative="1">
      <w:start w:val="1"/>
      <w:numFmt w:val="bullet"/>
      <w:lvlText w:val="o"/>
      <w:lvlJc w:val="left"/>
      <w:pPr>
        <w:tabs>
          <w:tab w:val="num" w:pos="5500"/>
        </w:tabs>
        <w:ind w:left="5500" w:hanging="360"/>
      </w:pPr>
      <w:rPr>
        <w:rFonts w:ascii="Courier New" w:hAnsi="Courier New" w:cs="Courier New" w:hint="default"/>
      </w:rPr>
    </w:lvl>
    <w:lvl w:ilvl="8" w:tplc="0C090005" w:tentative="1">
      <w:start w:val="1"/>
      <w:numFmt w:val="bullet"/>
      <w:lvlText w:val=""/>
      <w:lvlJc w:val="left"/>
      <w:pPr>
        <w:tabs>
          <w:tab w:val="num" w:pos="6220"/>
        </w:tabs>
        <w:ind w:left="6220" w:hanging="360"/>
      </w:pPr>
      <w:rPr>
        <w:rFonts w:ascii="Wingdings" w:hAnsi="Wingdings" w:hint="default"/>
      </w:rPr>
    </w:lvl>
  </w:abstractNum>
  <w:abstractNum w:abstractNumId="45">
    <w:nsid w:val="1FC344F3"/>
    <w:multiLevelType w:val="hybridMultilevel"/>
    <w:tmpl w:val="CCA8C270"/>
    <w:lvl w:ilvl="0" w:tplc="FFA03D16">
      <w:start w:val="1"/>
      <w:numFmt w:val="bullet"/>
      <w:lvlText w:val=""/>
      <w:lvlJc w:val="left"/>
      <w:pPr>
        <w:tabs>
          <w:tab w:val="num" w:pos="720"/>
        </w:tabs>
        <w:ind w:left="720" w:hanging="360"/>
      </w:pPr>
      <w:rPr>
        <w:rFonts w:ascii="Symbol" w:hAnsi="Symbol" w:hint="default"/>
        <w:sz w:val="20"/>
      </w:rPr>
    </w:lvl>
    <w:lvl w:ilvl="1" w:tplc="03924BC6" w:tentative="1">
      <w:start w:val="1"/>
      <w:numFmt w:val="bullet"/>
      <w:lvlText w:val="o"/>
      <w:lvlJc w:val="left"/>
      <w:pPr>
        <w:tabs>
          <w:tab w:val="num" w:pos="1440"/>
        </w:tabs>
        <w:ind w:left="1440" w:hanging="360"/>
      </w:pPr>
      <w:rPr>
        <w:rFonts w:ascii="Courier New" w:hAnsi="Courier New" w:hint="default"/>
        <w:sz w:val="20"/>
      </w:rPr>
    </w:lvl>
    <w:lvl w:ilvl="2" w:tplc="4B2A13F6" w:tentative="1">
      <w:start w:val="1"/>
      <w:numFmt w:val="bullet"/>
      <w:lvlText w:val=""/>
      <w:lvlJc w:val="left"/>
      <w:pPr>
        <w:tabs>
          <w:tab w:val="num" w:pos="2160"/>
        </w:tabs>
        <w:ind w:left="2160" w:hanging="360"/>
      </w:pPr>
      <w:rPr>
        <w:rFonts w:ascii="Wingdings" w:hAnsi="Wingdings" w:hint="default"/>
        <w:sz w:val="20"/>
      </w:rPr>
    </w:lvl>
    <w:lvl w:ilvl="3" w:tplc="3640AFCA" w:tentative="1">
      <w:start w:val="1"/>
      <w:numFmt w:val="bullet"/>
      <w:lvlText w:val=""/>
      <w:lvlJc w:val="left"/>
      <w:pPr>
        <w:tabs>
          <w:tab w:val="num" w:pos="2880"/>
        </w:tabs>
        <w:ind w:left="2880" w:hanging="360"/>
      </w:pPr>
      <w:rPr>
        <w:rFonts w:ascii="Wingdings" w:hAnsi="Wingdings" w:hint="default"/>
        <w:sz w:val="20"/>
      </w:rPr>
    </w:lvl>
    <w:lvl w:ilvl="4" w:tplc="52282E50" w:tentative="1">
      <w:start w:val="1"/>
      <w:numFmt w:val="bullet"/>
      <w:lvlText w:val=""/>
      <w:lvlJc w:val="left"/>
      <w:pPr>
        <w:tabs>
          <w:tab w:val="num" w:pos="3600"/>
        </w:tabs>
        <w:ind w:left="3600" w:hanging="360"/>
      </w:pPr>
      <w:rPr>
        <w:rFonts w:ascii="Wingdings" w:hAnsi="Wingdings" w:hint="default"/>
        <w:sz w:val="20"/>
      </w:rPr>
    </w:lvl>
    <w:lvl w:ilvl="5" w:tplc="29E6B1E4" w:tentative="1">
      <w:start w:val="1"/>
      <w:numFmt w:val="bullet"/>
      <w:lvlText w:val=""/>
      <w:lvlJc w:val="left"/>
      <w:pPr>
        <w:tabs>
          <w:tab w:val="num" w:pos="4320"/>
        </w:tabs>
        <w:ind w:left="4320" w:hanging="360"/>
      </w:pPr>
      <w:rPr>
        <w:rFonts w:ascii="Wingdings" w:hAnsi="Wingdings" w:hint="default"/>
        <w:sz w:val="20"/>
      </w:rPr>
    </w:lvl>
    <w:lvl w:ilvl="6" w:tplc="F5E27268" w:tentative="1">
      <w:start w:val="1"/>
      <w:numFmt w:val="bullet"/>
      <w:lvlText w:val=""/>
      <w:lvlJc w:val="left"/>
      <w:pPr>
        <w:tabs>
          <w:tab w:val="num" w:pos="5040"/>
        </w:tabs>
        <w:ind w:left="5040" w:hanging="360"/>
      </w:pPr>
      <w:rPr>
        <w:rFonts w:ascii="Wingdings" w:hAnsi="Wingdings" w:hint="default"/>
        <w:sz w:val="20"/>
      </w:rPr>
    </w:lvl>
    <w:lvl w:ilvl="7" w:tplc="5A44729A" w:tentative="1">
      <w:start w:val="1"/>
      <w:numFmt w:val="bullet"/>
      <w:lvlText w:val=""/>
      <w:lvlJc w:val="left"/>
      <w:pPr>
        <w:tabs>
          <w:tab w:val="num" w:pos="5760"/>
        </w:tabs>
        <w:ind w:left="5760" w:hanging="360"/>
      </w:pPr>
      <w:rPr>
        <w:rFonts w:ascii="Wingdings" w:hAnsi="Wingdings" w:hint="default"/>
        <w:sz w:val="20"/>
      </w:rPr>
    </w:lvl>
    <w:lvl w:ilvl="8" w:tplc="E4926284" w:tentative="1">
      <w:start w:val="1"/>
      <w:numFmt w:val="bullet"/>
      <w:lvlText w:val=""/>
      <w:lvlJc w:val="left"/>
      <w:pPr>
        <w:tabs>
          <w:tab w:val="num" w:pos="6480"/>
        </w:tabs>
        <w:ind w:left="6480" w:hanging="360"/>
      </w:pPr>
      <w:rPr>
        <w:rFonts w:ascii="Wingdings" w:hAnsi="Wingdings" w:hint="default"/>
        <w:sz w:val="20"/>
      </w:rPr>
    </w:lvl>
  </w:abstractNum>
  <w:abstractNum w:abstractNumId="46">
    <w:nsid w:val="1FD263F2"/>
    <w:multiLevelType w:val="hybridMultilevel"/>
    <w:tmpl w:val="10FA8C1C"/>
    <w:lvl w:ilvl="0" w:tplc="AD9495C8">
      <w:start w:val="1"/>
      <w:numFmt w:val="bullet"/>
      <w:lvlText w:val=""/>
      <w:lvlJc w:val="left"/>
      <w:pPr>
        <w:tabs>
          <w:tab w:val="num" w:pos="720"/>
        </w:tabs>
        <w:ind w:left="720" w:hanging="360"/>
      </w:pPr>
      <w:rPr>
        <w:rFonts w:ascii="Symbol" w:hAnsi="Symbol" w:hint="default"/>
        <w:sz w:val="20"/>
      </w:rPr>
    </w:lvl>
    <w:lvl w:ilvl="1" w:tplc="8CE224C2" w:tentative="1">
      <w:start w:val="1"/>
      <w:numFmt w:val="bullet"/>
      <w:lvlText w:val="o"/>
      <w:lvlJc w:val="left"/>
      <w:pPr>
        <w:tabs>
          <w:tab w:val="num" w:pos="1440"/>
        </w:tabs>
        <w:ind w:left="1440" w:hanging="360"/>
      </w:pPr>
      <w:rPr>
        <w:rFonts w:ascii="Courier New" w:hAnsi="Courier New" w:hint="default"/>
        <w:sz w:val="20"/>
      </w:rPr>
    </w:lvl>
    <w:lvl w:ilvl="2" w:tplc="9F2E31BE" w:tentative="1">
      <w:start w:val="1"/>
      <w:numFmt w:val="bullet"/>
      <w:lvlText w:val=""/>
      <w:lvlJc w:val="left"/>
      <w:pPr>
        <w:tabs>
          <w:tab w:val="num" w:pos="2160"/>
        </w:tabs>
        <w:ind w:left="2160" w:hanging="360"/>
      </w:pPr>
      <w:rPr>
        <w:rFonts w:ascii="Wingdings" w:hAnsi="Wingdings" w:hint="default"/>
        <w:sz w:val="20"/>
      </w:rPr>
    </w:lvl>
    <w:lvl w:ilvl="3" w:tplc="C80CFA06" w:tentative="1">
      <w:start w:val="1"/>
      <w:numFmt w:val="bullet"/>
      <w:lvlText w:val=""/>
      <w:lvlJc w:val="left"/>
      <w:pPr>
        <w:tabs>
          <w:tab w:val="num" w:pos="2880"/>
        </w:tabs>
        <w:ind w:left="2880" w:hanging="360"/>
      </w:pPr>
      <w:rPr>
        <w:rFonts w:ascii="Wingdings" w:hAnsi="Wingdings" w:hint="default"/>
        <w:sz w:val="20"/>
      </w:rPr>
    </w:lvl>
    <w:lvl w:ilvl="4" w:tplc="72A6E7E0" w:tentative="1">
      <w:start w:val="1"/>
      <w:numFmt w:val="bullet"/>
      <w:lvlText w:val=""/>
      <w:lvlJc w:val="left"/>
      <w:pPr>
        <w:tabs>
          <w:tab w:val="num" w:pos="3600"/>
        </w:tabs>
        <w:ind w:left="3600" w:hanging="360"/>
      </w:pPr>
      <w:rPr>
        <w:rFonts w:ascii="Wingdings" w:hAnsi="Wingdings" w:hint="default"/>
        <w:sz w:val="20"/>
      </w:rPr>
    </w:lvl>
    <w:lvl w:ilvl="5" w:tplc="2EE0B5AA" w:tentative="1">
      <w:start w:val="1"/>
      <w:numFmt w:val="bullet"/>
      <w:lvlText w:val=""/>
      <w:lvlJc w:val="left"/>
      <w:pPr>
        <w:tabs>
          <w:tab w:val="num" w:pos="4320"/>
        </w:tabs>
        <w:ind w:left="4320" w:hanging="360"/>
      </w:pPr>
      <w:rPr>
        <w:rFonts w:ascii="Wingdings" w:hAnsi="Wingdings" w:hint="default"/>
        <w:sz w:val="20"/>
      </w:rPr>
    </w:lvl>
    <w:lvl w:ilvl="6" w:tplc="B9D0EC12" w:tentative="1">
      <w:start w:val="1"/>
      <w:numFmt w:val="bullet"/>
      <w:lvlText w:val=""/>
      <w:lvlJc w:val="left"/>
      <w:pPr>
        <w:tabs>
          <w:tab w:val="num" w:pos="5040"/>
        </w:tabs>
        <w:ind w:left="5040" w:hanging="360"/>
      </w:pPr>
      <w:rPr>
        <w:rFonts w:ascii="Wingdings" w:hAnsi="Wingdings" w:hint="default"/>
        <w:sz w:val="20"/>
      </w:rPr>
    </w:lvl>
    <w:lvl w:ilvl="7" w:tplc="15968A74" w:tentative="1">
      <w:start w:val="1"/>
      <w:numFmt w:val="bullet"/>
      <w:lvlText w:val=""/>
      <w:lvlJc w:val="left"/>
      <w:pPr>
        <w:tabs>
          <w:tab w:val="num" w:pos="5760"/>
        </w:tabs>
        <w:ind w:left="5760" w:hanging="360"/>
      </w:pPr>
      <w:rPr>
        <w:rFonts w:ascii="Wingdings" w:hAnsi="Wingdings" w:hint="default"/>
        <w:sz w:val="20"/>
      </w:rPr>
    </w:lvl>
    <w:lvl w:ilvl="8" w:tplc="2CE46F54" w:tentative="1">
      <w:start w:val="1"/>
      <w:numFmt w:val="bullet"/>
      <w:lvlText w:val=""/>
      <w:lvlJc w:val="left"/>
      <w:pPr>
        <w:tabs>
          <w:tab w:val="num" w:pos="6480"/>
        </w:tabs>
        <w:ind w:left="6480" w:hanging="360"/>
      </w:pPr>
      <w:rPr>
        <w:rFonts w:ascii="Wingdings" w:hAnsi="Wingdings" w:hint="default"/>
        <w:sz w:val="20"/>
      </w:rPr>
    </w:lvl>
  </w:abstractNum>
  <w:abstractNum w:abstractNumId="47">
    <w:nsid w:val="22316DF0"/>
    <w:multiLevelType w:val="hybridMultilevel"/>
    <w:tmpl w:val="5936EEA8"/>
    <w:lvl w:ilvl="0" w:tplc="07324E62">
      <w:start w:val="1"/>
      <w:numFmt w:val="bullet"/>
      <w:lvlText w:val=""/>
      <w:lvlJc w:val="left"/>
      <w:pPr>
        <w:tabs>
          <w:tab w:val="num" w:pos="720"/>
        </w:tabs>
        <w:ind w:left="720" w:hanging="360"/>
      </w:pPr>
      <w:rPr>
        <w:rFonts w:ascii="Symbol" w:hAnsi="Symbol" w:hint="default"/>
        <w:sz w:val="20"/>
      </w:rPr>
    </w:lvl>
    <w:lvl w:ilvl="1" w:tplc="32740C60">
      <w:start w:val="1"/>
      <w:numFmt w:val="bullet"/>
      <w:lvlText w:val=""/>
      <w:lvlJc w:val="left"/>
      <w:pPr>
        <w:tabs>
          <w:tab w:val="num" w:pos="1477"/>
        </w:tabs>
        <w:ind w:left="1477" w:hanging="397"/>
      </w:pPr>
      <w:rPr>
        <w:rFonts w:ascii="Symbol" w:hAnsi="Symbol" w:hint="default"/>
        <w:sz w:val="20"/>
      </w:rPr>
    </w:lvl>
    <w:lvl w:ilvl="2" w:tplc="C20A7A4E" w:tentative="1">
      <w:start w:val="1"/>
      <w:numFmt w:val="bullet"/>
      <w:lvlText w:val=""/>
      <w:lvlJc w:val="left"/>
      <w:pPr>
        <w:tabs>
          <w:tab w:val="num" w:pos="2160"/>
        </w:tabs>
        <w:ind w:left="2160" w:hanging="360"/>
      </w:pPr>
      <w:rPr>
        <w:rFonts w:ascii="Wingdings" w:hAnsi="Wingdings" w:hint="default"/>
        <w:sz w:val="20"/>
      </w:rPr>
    </w:lvl>
    <w:lvl w:ilvl="3" w:tplc="971ED1CA" w:tentative="1">
      <w:start w:val="1"/>
      <w:numFmt w:val="bullet"/>
      <w:lvlText w:val=""/>
      <w:lvlJc w:val="left"/>
      <w:pPr>
        <w:tabs>
          <w:tab w:val="num" w:pos="2880"/>
        </w:tabs>
        <w:ind w:left="2880" w:hanging="360"/>
      </w:pPr>
      <w:rPr>
        <w:rFonts w:ascii="Wingdings" w:hAnsi="Wingdings" w:hint="default"/>
        <w:sz w:val="20"/>
      </w:rPr>
    </w:lvl>
    <w:lvl w:ilvl="4" w:tplc="D576AA10" w:tentative="1">
      <w:start w:val="1"/>
      <w:numFmt w:val="bullet"/>
      <w:lvlText w:val=""/>
      <w:lvlJc w:val="left"/>
      <w:pPr>
        <w:tabs>
          <w:tab w:val="num" w:pos="3600"/>
        </w:tabs>
        <w:ind w:left="3600" w:hanging="360"/>
      </w:pPr>
      <w:rPr>
        <w:rFonts w:ascii="Wingdings" w:hAnsi="Wingdings" w:hint="default"/>
        <w:sz w:val="20"/>
      </w:rPr>
    </w:lvl>
    <w:lvl w:ilvl="5" w:tplc="9D649A02" w:tentative="1">
      <w:start w:val="1"/>
      <w:numFmt w:val="bullet"/>
      <w:lvlText w:val=""/>
      <w:lvlJc w:val="left"/>
      <w:pPr>
        <w:tabs>
          <w:tab w:val="num" w:pos="4320"/>
        </w:tabs>
        <w:ind w:left="4320" w:hanging="360"/>
      </w:pPr>
      <w:rPr>
        <w:rFonts w:ascii="Wingdings" w:hAnsi="Wingdings" w:hint="default"/>
        <w:sz w:val="20"/>
      </w:rPr>
    </w:lvl>
    <w:lvl w:ilvl="6" w:tplc="B9BC03D4" w:tentative="1">
      <w:start w:val="1"/>
      <w:numFmt w:val="bullet"/>
      <w:lvlText w:val=""/>
      <w:lvlJc w:val="left"/>
      <w:pPr>
        <w:tabs>
          <w:tab w:val="num" w:pos="5040"/>
        </w:tabs>
        <w:ind w:left="5040" w:hanging="360"/>
      </w:pPr>
      <w:rPr>
        <w:rFonts w:ascii="Wingdings" w:hAnsi="Wingdings" w:hint="default"/>
        <w:sz w:val="20"/>
      </w:rPr>
    </w:lvl>
    <w:lvl w:ilvl="7" w:tplc="4D2E6F80" w:tentative="1">
      <w:start w:val="1"/>
      <w:numFmt w:val="bullet"/>
      <w:lvlText w:val=""/>
      <w:lvlJc w:val="left"/>
      <w:pPr>
        <w:tabs>
          <w:tab w:val="num" w:pos="5760"/>
        </w:tabs>
        <w:ind w:left="5760" w:hanging="360"/>
      </w:pPr>
      <w:rPr>
        <w:rFonts w:ascii="Wingdings" w:hAnsi="Wingdings" w:hint="default"/>
        <w:sz w:val="20"/>
      </w:rPr>
    </w:lvl>
    <w:lvl w:ilvl="8" w:tplc="E984F382" w:tentative="1">
      <w:start w:val="1"/>
      <w:numFmt w:val="bullet"/>
      <w:lvlText w:val=""/>
      <w:lvlJc w:val="left"/>
      <w:pPr>
        <w:tabs>
          <w:tab w:val="num" w:pos="6480"/>
        </w:tabs>
        <w:ind w:left="6480" w:hanging="360"/>
      </w:pPr>
      <w:rPr>
        <w:rFonts w:ascii="Wingdings" w:hAnsi="Wingdings" w:hint="default"/>
        <w:sz w:val="20"/>
      </w:rPr>
    </w:lvl>
  </w:abstractNum>
  <w:abstractNum w:abstractNumId="48">
    <w:nsid w:val="23E06FEF"/>
    <w:multiLevelType w:val="hybridMultilevel"/>
    <w:tmpl w:val="F0021EA8"/>
    <w:lvl w:ilvl="0" w:tplc="53345DA2">
      <w:start w:val="1"/>
      <w:numFmt w:val="bullet"/>
      <w:lvlText w:val=""/>
      <w:lvlJc w:val="left"/>
      <w:pPr>
        <w:tabs>
          <w:tab w:val="num" w:pos="720"/>
        </w:tabs>
        <w:ind w:left="720" w:hanging="360"/>
      </w:pPr>
      <w:rPr>
        <w:rFonts w:ascii="Symbol" w:hAnsi="Symbol" w:hint="default"/>
        <w:sz w:val="20"/>
      </w:rPr>
    </w:lvl>
    <w:lvl w:ilvl="1" w:tplc="73D88396" w:tentative="1">
      <w:start w:val="1"/>
      <w:numFmt w:val="bullet"/>
      <w:lvlText w:val="o"/>
      <w:lvlJc w:val="left"/>
      <w:pPr>
        <w:tabs>
          <w:tab w:val="num" w:pos="1440"/>
        </w:tabs>
        <w:ind w:left="1440" w:hanging="360"/>
      </w:pPr>
      <w:rPr>
        <w:rFonts w:ascii="Courier New" w:hAnsi="Courier New" w:hint="default"/>
        <w:sz w:val="20"/>
      </w:rPr>
    </w:lvl>
    <w:lvl w:ilvl="2" w:tplc="91B6647A" w:tentative="1">
      <w:start w:val="1"/>
      <w:numFmt w:val="bullet"/>
      <w:lvlText w:val=""/>
      <w:lvlJc w:val="left"/>
      <w:pPr>
        <w:tabs>
          <w:tab w:val="num" w:pos="2160"/>
        </w:tabs>
        <w:ind w:left="2160" w:hanging="360"/>
      </w:pPr>
      <w:rPr>
        <w:rFonts w:ascii="Wingdings" w:hAnsi="Wingdings" w:hint="default"/>
        <w:sz w:val="20"/>
      </w:rPr>
    </w:lvl>
    <w:lvl w:ilvl="3" w:tplc="33409840" w:tentative="1">
      <w:start w:val="1"/>
      <w:numFmt w:val="bullet"/>
      <w:lvlText w:val=""/>
      <w:lvlJc w:val="left"/>
      <w:pPr>
        <w:tabs>
          <w:tab w:val="num" w:pos="2880"/>
        </w:tabs>
        <w:ind w:left="2880" w:hanging="360"/>
      </w:pPr>
      <w:rPr>
        <w:rFonts w:ascii="Wingdings" w:hAnsi="Wingdings" w:hint="default"/>
        <w:sz w:val="20"/>
      </w:rPr>
    </w:lvl>
    <w:lvl w:ilvl="4" w:tplc="6CE02C6C" w:tentative="1">
      <w:start w:val="1"/>
      <w:numFmt w:val="bullet"/>
      <w:lvlText w:val=""/>
      <w:lvlJc w:val="left"/>
      <w:pPr>
        <w:tabs>
          <w:tab w:val="num" w:pos="3600"/>
        </w:tabs>
        <w:ind w:left="3600" w:hanging="360"/>
      </w:pPr>
      <w:rPr>
        <w:rFonts w:ascii="Wingdings" w:hAnsi="Wingdings" w:hint="default"/>
        <w:sz w:val="20"/>
      </w:rPr>
    </w:lvl>
    <w:lvl w:ilvl="5" w:tplc="89D2DDAE" w:tentative="1">
      <w:start w:val="1"/>
      <w:numFmt w:val="bullet"/>
      <w:lvlText w:val=""/>
      <w:lvlJc w:val="left"/>
      <w:pPr>
        <w:tabs>
          <w:tab w:val="num" w:pos="4320"/>
        </w:tabs>
        <w:ind w:left="4320" w:hanging="360"/>
      </w:pPr>
      <w:rPr>
        <w:rFonts w:ascii="Wingdings" w:hAnsi="Wingdings" w:hint="default"/>
        <w:sz w:val="20"/>
      </w:rPr>
    </w:lvl>
    <w:lvl w:ilvl="6" w:tplc="21505E8E" w:tentative="1">
      <w:start w:val="1"/>
      <w:numFmt w:val="bullet"/>
      <w:lvlText w:val=""/>
      <w:lvlJc w:val="left"/>
      <w:pPr>
        <w:tabs>
          <w:tab w:val="num" w:pos="5040"/>
        </w:tabs>
        <w:ind w:left="5040" w:hanging="360"/>
      </w:pPr>
      <w:rPr>
        <w:rFonts w:ascii="Wingdings" w:hAnsi="Wingdings" w:hint="default"/>
        <w:sz w:val="20"/>
      </w:rPr>
    </w:lvl>
    <w:lvl w:ilvl="7" w:tplc="C64E177A" w:tentative="1">
      <w:start w:val="1"/>
      <w:numFmt w:val="bullet"/>
      <w:lvlText w:val=""/>
      <w:lvlJc w:val="left"/>
      <w:pPr>
        <w:tabs>
          <w:tab w:val="num" w:pos="5760"/>
        </w:tabs>
        <w:ind w:left="5760" w:hanging="360"/>
      </w:pPr>
      <w:rPr>
        <w:rFonts w:ascii="Wingdings" w:hAnsi="Wingdings" w:hint="default"/>
        <w:sz w:val="20"/>
      </w:rPr>
    </w:lvl>
    <w:lvl w:ilvl="8" w:tplc="1A36CA6C" w:tentative="1">
      <w:start w:val="1"/>
      <w:numFmt w:val="bullet"/>
      <w:lvlText w:val=""/>
      <w:lvlJc w:val="left"/>
      <w:pPr>
        <w:tabs>
          <w:tab w:val="num" w:pos="6480"/>
        </w:tabs>
        <w:ind w:left="6480" w:hanging="360"/>
      </w:pPr>
      <w:rPr>
        <w:rFonts w:ascii="Wingdings" w:hAnsi="Wingdings" w:hint="default"/>
        <w:sz w:val="20"/>
      </w:rPr>
    </w:lvl>
  </w:abstractNum>
  <w:abstractNum w:abstractNumId="49">
    <w:nsid w:val="240926F1"/>
    <w:multiLevelType w:val="hybridMultilevel"/>
    <w:tmpl w:val="936E5C2A"/>
    <w:lvl w:ilvl="0" w:tplc="C8223A96">
      <w:start w:val="1"/>
      <w:numFmt w:val="lowerRoman"/>
      <w:lvlText w:val="%1."/>
      <w:lvlJc w:val="left"/>
      <w:pPr>
        <w:tabs>
          <w:tab w:val="num" w:pos="3650"/>
        </w:tabs>
        <w:ind w:left="3650" w:hanging="360"/>
      </w:pPr>
      <w:rPr>
        <w:rFonts w:hint="default"/>
      </w:rPr>
    </w:lvl>
    <w:lvl w:ilvl="1" w:tplc="0C090019" w:tentative="1">
      <w:start w:val="1"/>
      <w:numFmt w:val="lowerLetter"/>
      <w:lvlText w:val="%2."/>
      <w:lvlJc w:val="left"/>
      <w:pPr>
        <w:tabs>
          <w:tab w:val="num" w:pos="4370"/>
        </w:tabs>
        <w:ind w:left="4370" w:hanging="360"/>
      </w:pPr>
    </w:lvl>
    <w:lvl w:ilvl="2" w:tplc="0C09001B" w:tentative="1">
      <w:start w:val="1"/>
      <w:numFmt w:val="lowerRoman"/>
      <w:lvlText w:val="%3."/>
      <w:lvlJc w:val="right"/>
      <w:pPr>
        <w:tabs>
          <w:tab w:val="num" w:pos="5090"/>
        </w:tabs>
        <w:ind w:left="5090" w:hanging="180"/>
      </w:pPr>
    </w:lvl>
    <w:lvl w:ilvl="3" w:tplc="0C09000F" w:tentative="1">
      <w:start w:val="1"/>
      <w:numFmt w:val="decimal"/>
      <w:lvlText w:val="%4."/>
      <w:lvlJc w:val="left"/>
      <w:pPr>
        <w:tabs>
          <w:tab w:val="num" w:pos="5810"/>
        </w:tabs>
        <w:ind w:left="5810" w:hanging="360"/>
      </w:pPr>
    </w:lvl>
    <w:lvl w:ilvl="4" w:tplc="0C090019" w:tentative="1">
      <w:start w:val="1"/>
      <w:numFmt w:val="lowerLetter"/>
      <w:lvlText w:val="%5."/>
      <w:lvlJc w:val="left"/>
      <w:pPr>
        <w:tabs>
          <w:tab w:val="num" w:pos="6530"/>
        </w:tabs>
        <w:ind w:left="6530" w:hanging="360"/>
      </w:pPr>
    </w:lvl>
    <w:lvl w:ilvl="5" w:tplc="0C09001B" w:tentative="1">
      <w:start w:val="1"/>
      <w:numFmt w:val="lowerRoman"/>
      <w:lvlText w:val="%6."/>
      <w:lvlJc w:val="right"/>
      <w:pPr>
        <w:tabs>
          <w:tab w:val="num" w:pos="7250"/>
        </w:tabs>
        <w:ind w:left="7250" w:hanging="180"/>
      </w:pPr>
    </w:lvl>
    <w:lvl w:ilvl="6" w:tplc="0C09000F" w:tentative="1">
      <w:start w:val="1"/>
      <w:numFmt w:val="decimal"/>
      <w:lvlText w:val="%7."/>
      <w:lvlJc w:val="left"/>
      <w:pPr>
        <w:tabs>
          <w:tab w:val="num" w:pos="7970"/>
        </w:tabs>
        <w:ind w:left="7970" w:hanging="360"/>
      </w:pPr>
    </w:lvl>
    <w:lvl w:ilvl="7" w:tplc="0C090019" w:tentative="1">
      <w:start w:val="1"/>
      <w:numFmt w:val="lowerLetter"/>
      <w:lvlText w:val="%8."/>
      <w:lvlJc w:val="left"/>
      <w:pPr>
        <w:tabs>
          <w:tab w:val="num" w:pos="8690"/>
        </w:tabs>
        <w:ind w:left="8690" w:hanging="360"/>
      </w:pPr>
    </w:lvl>
    <w:lvl w:ilvl="8" w:tplc="0C09001B" w:tentative="1">
      <w:start w:val="1"/>
      <w:numFmt w:val="lowerRoman"/>
      <w:lvlText w:val="%9."/>
      <w:lvlJc w:val="right"/>
      <w:pPr>
        <w:tabs>
          <w:tab w:val="num" w:pos="9410"/>
        </w:tabs>
        <w:ind w:left="9410" w:hanging="180"/>
      </w:pPr>
    </w:lvl>
  </w:abstractNum>
  <w:abstractNum w:abstractNumId="50">
    <w:nsid w:val="25625038"/>
    <w:multiLevelType w:val="hybridMultilevel"/>
    <w:tmpl w:val="671C32D4"/>
    <w:lvl w:ilvl="0" w:tplc="58DECCE2">
      <w:start w:val="1"/>
      <w:numFmt w:val="bullet"/>
      <w:lvlText w:val=""/>
      <w:lvlJc w:val="left"/>
      <w:pPr>
        <w:tabs>
          <w:tab w:val="num" w:pos="720"/>
        </w:tabs>
        <w:ind w:left="720" w:hanging="360"/>
      </w:pPr>
      <w:rPr>
        <w:rFonts w:ascii="Symbol" w:hAnsi="Symbol" w:hint="default"/>
        <w:sz w:val="20"/>
      </w:rPr>
    </w:lvl>
    <w:lvl w:ilvl="1" w:tplc="83FE2D8A" w:tentative="1">
      <w:start w:val="1"/>
      <w:numFmt w:val="bullet"/>
      <w:lvlText w:val="o"/>
      <w:lvlJc w:val="left"/>
      <w:pPr>
        <w:tabs>
          <w:tab w:val="num" w:pos="1440"/>
        </w:tabs>
        <w:ind w:left="1440" w:hanging="360"/>
      </w:pPr>
      <w:rPr>
        <w:rFonts w:ascii="Courier New" w:hAnsi="Courier New" w:hint="default"/>
        <w:sz w:val="20"/>
      </w:rPr>
    </w:lvl>
    <w:lvl w:ilvl="2" w:tplc="778471BA" w:tentative="1">
      <w:start w:val="1"/>
      <w:numFmt w:val="bullet"/>
      <w:lvlText w:val=""/>
      <w:lvlJc w:val="left"/>
      <w:pPr>
        <w:tabs>
          <w:tab w:val="num" w:pos="2160"/>
        </w:tabs>
        <w:ind w:left="2160" w:hanging="360"/>
      </w:pPr>
      <w:rPr>
        <w:rFonts w:ascii="Wingdings" w:hAnsi="Wingdings" w:hint="default"/>
        <w:sz w:val="20"/>
      </w:rPr>
    </w:lvl>
    <w:lvl w:ilvl="3" w:tplc="8F0EAFDC" w:tentative="1">
      <w:start w:val="1"/>
      <w:numFmt w:val="bullet"/>
      <w:lvlText w:val=""/>
      <w:lvlJc w:val="left"/>
      <w:pPr>
        <w:tabs>
          <w:tab w:val="num" w:pos="2880"/>
        </w:tabs>
        <w:ind w:left="2880" w:hanging="360"/>
      </w:pPr>
      <w:rPr>
        <w:rFonts w:ascii="Wingdings" w:hAnsi="Wingdings" w:hint="default"/>
        <w:sz w:val="20"/>
      </w:rPr>
    </w:lvl>
    <w:lvl w:ilvl="4" w:tplc="1A382FAA" w:tentative="1">
      <w:start w:val="1"/>
      <w:numFmt w:val="bullet"/>
      <w:lvlText w:val=""/>
      <w:lvlJc w:val="left"/>
      <w:pPr>
        <w:tabs>
          <w:tab w:val="num" w:pos="3600"/>
        </w:tabs>
        <w:ind w:left="3600" w:hanging="360"/>
      </w:pPr>
      <w:rPr>
        <w:rFonts w:ascii="Wingdings" w:hAnsi="Wingdings" w:hint="default"/>
        <w:sz w:val="20"/>
      </w:rPr>
    </w:lvl>
    <w:lvl w:ilvl="5" w:tplc="F356EF0E" w:tentative="1">
      <w:start w:val="1"/>
      <w:numFmt w:val="bullet"/>
      <w:lvlText w:val=""/>
      <w:lvlJc w:val="left"/>
      <w:pPr>
        <w:tabs>
          <w:tab w:val="num" w:pos="4320"/>
        </w:tabs>
        <w:ind w:left="4320" w:hanging="360"/>
      </w:pPr>
      <w:rPr>
        <w:rFonts w:ascii="Wingdings" w:hAnsi="Wingdings" w:hint="default"/>
        <w:sz w:val="20"/>
      </w:rPr>
    </w:lvl>
    <w:lvl w:ilvl="6" w:tplc="B038004E" w:tentative="1">
      <w:start w:val="1"/>
      <w:numFmt w:val="bullet"/>
      <w:lvlText w:val=""/>
      <w:lvlJc w:val="left"/>
      <w:pPr>
        <w:tabs>
          <w:tab w:val="num" w:pos="5040"/>
        </w:tabs>
        <w:ind w:left="5040" w:hanging="360"/>
      </w:pPr>
      <w:rPr>
        <w:rFonts w:ascii="Wingdings" w:hAnsi="Wingdings" w:hint="default"/>
        <w:sz w:val="20"/>
      </w:rPr>
    </w:lvl>
    <w:lvl w:ilvl="7" w:tplc="0298C012" w:tentative="1">
      <w:start w:val="1"/>
      <w:numFmt w:val="bullet"/>
      <w:lvlText w:val=""/>
      <w:lvlJc w:val="left"/>
      <w:pPr>
        <w:tabs>
          <w:tab w:val="num" w:pos="5760"/>
        </w:tabs>
        <w:ind w:left="5760" w:hanging="360"/>
      </w:pPr>
      <w:rPr>
        <w:rFonts w:ascii="Wingdings" w:hAnsi="Wingdings" w:hint="default"/>
        <w:sz w:val="20"/>
      </w:rPr>
    </w:lvl>
    <w:lvl w:ilvl="8" w:tplc="F97C8BC2" w:tentative="1">
      <w:start w:val="1"/>
      <w:numFmt w:val="bullet"/>
      <w:lvlText w:val=""/>
      <w:lvlJc w:val="left"/>
      <w:pPr>
        <w:tabs>
          <w:tab w:val="num" w:pos="6480"/>
        </w:tabs>
        <w:ind w:left="6480" w:hanging="360"/>
      </w:pPr>
      <w:rPr>
        <w:rFonts w:ascii="Wingdings" w:hAnsi="Wingdings" w:hint="default"/>
        <w:sz w:val="20"/>
      </w:rPr>
    </w:lvl>
  </w:abstractNum>
  <w:abstractNum w:abstractNumId="51">
    <w:nsid w:val="26C22AF8"/>
    <w:multiLevelType w:val="hybridMultilevel"/>
    <w:tmpl w:val="56383AC4"/>
    <w:lvl w:ilvl="0" w:tplc="BD54F946">
      <w:start w:val="1"/>
      <w:numFmt w:val="bullet"/>
      <w:lvlText w:val=""/>
      <w:lvlJc w:val="left"/>
      <w:pPr>
        <w:tabs>
          <w:tab w:val="num" w:pos="720"/>
        </w:tabs>
        <w:ind w:left="720" w:hanging="360"/>
      </w:pPr>
      <w:rPr>
        <w:rFonts w:ascii="Symbol" w:hAnsi="Symbol" w:hint="default"/>
        <w:sz w:val="20"/>
      </w:rPr>
    </w:lvl>
    <w:lvl w:ilvl="1" w:tplc="BDC47A58" w:tentative="1">
      <w:start w:val="1"/>
      <w:numFmt w:val="bullet"/>
      <w:lvlText w:val="o"/>
      <w:lvlJc w:val="left"/>
      <w:pPr>
        <w:tabs>
          <w:tab w:val="num" w:pos="1440"/>
        </w:tabs>
        <w:ind w:left="1440" w:hanging="360"/>
      </w:pPr>
      <w:rPr>
        <w:rFonts w:ascii="Courier New" w:hAnsi="Courier New" w:hint="default"/>
        <w:sz w:val="20"/>
      </w:rPr>
    </w:lvl>
    <w:lvl w:ilvl="2" w:tplc="FF0C04C0" w:tentative="1">
      <w:start w:val="1"/>
      <w:numFmt w:val="bullet"/>
      <w:lvlText w:val=""/>
      <w:lvlJc w:val="left"/>
      <w:pPr>
        <w:tabs>
          <w:tab w:val="num" w:pos="2160"/>
        </w:tabs>
        <w:ind w:left="2160" w:hanging="360"/>
      </w:pPr>
      <w:rPr>
        <w:rFonts w:ascii="Wingdings" w:hAnsi="Wingdings" w:hint="default"/>
        <w:sz w:val="20"/>
      </w:rPr>
    </w:lvl>
    <w:lvl w:ilvl="3" w:tplc="B6F2FBA8" w:tentative="1">
      <w:start w:val="1"/>
      <w:numFmt w:val="bullet"/>
      <w:lvlText w:val=""/>
      <w:lvlJc w:val="left"/>
      <w:pPr>
        <w:tabs>
          <w:tab w:val="num" w:pos="2880"/>
        </w:tabs>
        <w:ind w:left="2880" w:hanging="360"/>
      </w:pPr>
      <w:rPr>
        <w:rFonts w:ascii="Wingdings" w:hAnsi="Wingdings" w:hint="default"/>
        <w:sz w:val="20"/>
      </w:rPr>
    </w:lvl>
    <w:lvl w:ilvl="4" w:tplc="0A1C59A2" w:tentative="1">
      <w:start w:val="1"/>
      <w:numFmt w:val="bullet"/>
      <w:lvlText w:val=""/>
      <w:lvlJc w:val="left"/>
      <w:pPr>
        <w:tabs>
          <w:tab w:val="num" w:pos="3600"/>
        </w:tabs>
        <w:ind w:left="3600" w:hanging="360"/>
      </w:pPr>
      <w:rPr>
        <w:rFonts w:ascii="Wingdings" w:hAnsi="Wingdings" w:hint="default"/>
        <w:sz w:val="20"/>
      </w:rPr>
    </w:lvl>
    <w:lvl w:ilvl="5" w:tplc="12A22D1C" w:tentative="1">
      <w:start w:val="1"/>
      <w:numFmt w:val="bullet"/>
      <w:lvlText w:val=""/>
      <w:lvlJc w:val="left"/>
      <w:pPr>
        <w:tabs>
          <w:tab w:val="num" w:pos="4320"/>
        </w:tabs>
        <w:ind w:left="4320" w:hanging="360"/>
      </w:pPr>
      <w:rPr>
        <w:rFonts w:ascii="Wingdings" w:hAnsi="Wingdings" w:hint="default"/>
        <w:sz w:val="20"/>
      </w:rPr>
    </w:lvl>
    <w:lvl w:ilvl="6" w:tplc="03948350" w:tentative="1">
      <w:start w:val="1"/>
      <w:numFmt w:val="bullet"/>
      <w:lvlText w:val=""/>
      <w:lvlJc w:val="left"/>
      <w:pPr>
        <w:tabs>
          <w:tab w:val="num" w:pos="5040"/>
        </w:tabs>
        <w:ind w:left="5040" w:hanging="360"/>
      </w:pPr>
      <w:rPr>
        <w:rFonts w:ascii="Wingdings" w:hAnsi="Wingdings" w:hint="default"/>
        <w:sz w:val="20"/>
      </w:rPr>
    </w:lvl>
    <w:lvl w:ilvl="7" w:tplc="2C0420C2" w:tentative="1">
      <w:start w:val="1"/>
      <w:numFmt w:val="bullet"/>
      <w:lvlText w:val=""/>
      <w:lvlJc w:val="left"/>
      <w:pPr>
        <w:tabs>
          <w:tab w:val="num" w:pos="5760"/>
        </w:tabs>
        <w:ind w:left="5760" w:hanging="360"/>
      </w:pPr>
      <w:rPr>
        <w:rFonts w:ascii="Wingdings" w:hAnsi="Wingdings" w:hint="default"/>
        <w:sz w:val="20"/>
      </w:rPr>
    </w:lvl>
    <w:lvl w:ilvl="8" w:tplc="27762C3A" w:tentative="1">
      <w:start w:val="1"/>
      <w:numFmt w:val="bullet"/>
      <w:lvlText w:val=""/>
      <w:lvlJc w:val="left"/>
      <w:pPr>
        <w:tabs>
          <w:tab w:val="num" w:pos="6480"/>
        </w:tabs>
        <w:ind w:left="6480" w:hanging="360"/>
      </w:pPr>
      <w:rPr>
        <w:rFonts w:ascii="Wingdings" w:hAnsi="Wingdings" w:hint="default"/>
        <w:sz w:val="20"/>
      </w:rPr>
    </w:lvl>
  </w:abstractNum>
  <w:abstractNum w:abstractNumId="52">
    <w:nsid w:val="26D749E4"/>
    <w:multiLevelType w:val="hybridMultilevel"/>
    <w:tmpl w:val="DD0EF49C"/>
    <w:lvl w:ilvl="0" w:tplc="8F32E5C2">
      <w:start w:val="1"/>
      <w:numFmt w:val="bullet"/>
      <w:lvlText w:val=""/>
      <w:lvlJc w:val="left"/>
      <w:pPr>
        <w:tabs>
          <w:tab w:val="num" w:pos="720"/>
        </w:tabs>
        <w:ind w:left="720" w:hanging="360"/>
      </w:pPr>
      <w:rPr>
        <w:rFonts w:ascii="Symbol" w:hAnsi="Symbol" w:hint="default"/>
        <w:sz w:val="20"/>
      </w:rPr>
    </w:lvl>
    <w:lvl w:ilvl="1" w:tplc="F47604A2">
      <w:start w:val="1"/>
      <w:numFmt w:val="bullet"/>
      <w:lvlText w:val="o"/>
      <w:lvlJc w:val="left"/>
      <w:pPr>
        <w:tabs>
          <w:tab w:val="num" w:pos="1440"/>
        </w:tabs>
        <w:ind w:left="1440" w:hanging="360"/>
      </w:pPr>
      <w:rPr>
        <w:rFonts w:ascii="Courier New" w:hAnsi="Courier New" w:hint="default"/>
        <w:sz w:val="20"/>
      </w:rPr>
    </w:lvl>
    <w:lvl w:ilvl="2" w:tplc="06240AE6" w:tentative="1">
      <w:start w:val="1"/>
      <w:numFmt w:val="bullet"/>
      <w:lvlText w:val=""/>
      <w:lvlJc w:val="left"/>
      <w:pPr>
        <w:tabs>
          <w:tab w:val="num" w:pos="2160"/>
        </w:tabs>
        <w:ind w:left="2160" w:hanging="360"/>
      </w:pPr>
      <w:rPr>
        <w:rFonts w:ascii="Wingdings" w:hAnsi="Wingdings" w:hint="default"/>
        <w:sz w:val="20"/>
      </w:rPr>
    </w:lvl>
    <w:lvl w:ilvl="3" w:tplc="61B260EA" w:tentative="1">
      <w:start w:val="1"/>
      <w:numFmt w:val="bullet"/>
      <w:lvlText w:val=""/>
      <w:lvlJc w:val="left"/>
      <w:pPr>
        <w:tabs>
          <w:tab w:val="num" w:pos="2880"/>
        </w:tabs>
        <w:ind w:left="2880" w:hanging="360"/>
      </w:pPr>
      <w:rPr>
        <w:rFonts w:ascii="Wingdings" w:hAnsi="Wingdings" w:hint="default"/>
        <w:sz w:val="20"/>
      </w:rPr>
    </w:lvl>
    <w:lvl w:ilvl="4" w:tplc="7550DFB6" w:tentative="1">
      <w:start w:val="1"/>
      <w:numFmt w:val="bullet"/>
      <w:lvlText w:val=""/>
      <w:lvlJc w:val="left"/>
      <w:pPr>
        <w:tabs>
          <w:tab w:val="num" w:pos="3600"/>
        </w:tabs>
        <w:ind w:left="3600" w:hanging="360"/>
      </w:pPr>
      <w:rPr>
        <w:rFonts w:ascii="Wingdings" w:hAnsi="Wingdings" w:hint="default"/>
        <w:sz w:val="20"/>
      </w:rPr>
    </w:lvl>
    <w:lvl w:ilvl="5" w:tplc="FA8A128E" w:tentative="1">
      <w:start w:val="1"/>
      <w:numFmt w:val="bullet"/>
      <w:lvlText w:val=""/>
      <w:lvlJc w:val="left"/>
      <w:pPr>
        <w:tabs>
          <w:tab w:val="num" w:pos="4320"/>
        </w:tabs>
        <w:ind w:left="4320" w:hanging="360"/>
      </w:pPr>
      <w:rPr>
        <w:rFonts w:ascii="Wingdings" w:hAnsi="Wingdings" w:hint="default"/>
        <w:sz w:val="20"/>
      </w:rPr>
    </w:lvl>
    <w:lvl w:ilvl="6" w:tplc="33CC7830" w:tentative="1">
      <w:start w:val="1"/>
      <w:numFmt w:val="bullet"/>
      <w:lvlText w:val=""/>
      <w:lvlJc w:val="left"/>
      <w:pPr>
        <w:tabs>
          <w:tab w:val="num" w:pos="5040"/>
        </w:tabs>
        <w:ind w:left="5040" w:hanging="360"/>
      </w:pPr>
      <w:rPr>
        <w:rFonts w:ascii="Wingdings" w:hAnsi="Wingdings" w:hint="default"/>
        <w:sz w:val="20"/>
      </w:rPr>
    </w:lvl>
    <w:lvl w:ilvl="7" w:tplc="5D3E85CE" w:tentative="1">
      <w:start w:val="1"/>
      <w:numFmt w:val="bullet"/>
      <w:lvlText w:val=""/>
      <w:lvlJc w:val="left"/>
      <w:pPr>
        <w:tabs>
          <w:tab w:val="num" w:pos="5760"/>
        </w:tabs>
        <w:ind w:left="5760" w:hanging="360"/>
      </w:pPr>
      <w:rPr>
        <w:rFonts w:ascii="Wingdings" w:hAnsi="Wingdings" w:hint="default"/>
        <w:sz w:val="20"/>
      </w:rPr>
    </w:lvl>
    <w:lvl w:ilvl="8" w:tplc="AC9A3D70" w:tentative="1">
      <w:start w:val="1"/>
      <w:numFmt w:val="bullet"/>
      <w:lvlText w:val=""/>
      <w:lvlJc w:val="left"/>
      <w:pPr>
        <w:tabs>
          <w:tab w:val="num" w:pos="6480"/>
        </w:tabs>
        <w:ind w:left="6480" w:hanging="360"/>
      </w:pPr>
      <w:rPr>
        <w:rFonts w:ascii="Wingdings" w:hAnsi="Wingdings" w:hint="default"/>
        <w:sz w:val="20"/>
      </w:rPr>
    </w:lvl>
  </w:abstractNum>
  <w:abstractNum w:abstractNumId="53">
    <w:nsid w:val="27510C78"/>
    <w:multiLevelType w:val="hybridMultilevel"/>
    <w:tmpl w:val="FA7E69F8"/>
    <w:lvl w:ilvl="0" w:tplc="D24AF3C6">
      <w:start w:val="1"/>
      <w:numFmt w:val="bullet"/>
      <w:lvlText w:val=""/>
      <w:lvlJc w:val="left"/>
      <w:pPr>
        <w:tabs>
          <w:tab w:val="num" w:pos="720"/>
        </w:tabs>
        <w:ind w:left="720" w:hanging="360"/>
      </w:pPr>
      <w:rPr>
        <w:rFonts w:ascii="Symbol" w:hAnsi="Symbol" w:hint="default"/>
        <w:sz w:val="20"/>
      </w:rPr>
    </w:lvl>
    <w:lvl w:ilvl="1" w:tplc="A7E457B2">
      <w:start w:val="1"/>
      <w:numFmt w:val="bullet"/>
      <w:lvlText w:val="o"/>
      <w:lvlJc w:val="left"/>
      <w:pPr>
        <w:tabs>
          <w:tab w:val="num" w:pos="1440"/>
        </w:tabs>
        <w:ind w:left="1440" w:hanging="360"/>
      </w:pPr>
      <w:rPr>
        <w:rFonts w:ascii="Courier New" w:hAnsi="Courier New" w:hint="default"/>
        <w:sz w:val="20"/>
      </w:rPr>
    </w:lvl>
    <w:lvl w:ilvl="2" w:tplc="D9925352" w:tentative="1">
      <w:start w:val="1"/>
      <w:numFmt w:val="bullet"/>
      <w:lvlText w:val=""/>
      <w:lvlJc w:val="left"/>
      <w:pPr>
        <w:tabs>
          <w:tab w:val="num" w:pos="2160"/>
        </w:tabs>
        <w:ind w:left="2160" w:hanging="360"/>
      </w:pPr>
      <w:rPr>
        <w:rFonts w:ascii="Wingdings" w:hAnsi="Wingdings" w:hint="default"/>
        <w:sz w:val="20"/>
      </w:rPr>
    </w:lvl>
    <w:lvl w:ilvl="3" w:tplc="067638CC" w:tentative="1">
      <w:start w:val="1"/>
      <w:numFmt w:val="bullet"/>
      <w:lvlText w:val=""/>
      <w:lvlJc w:val="left"/>
      <w:pPr>
        <w:tabs>
          <w:tab w:val="num" w:pos="2880"/>
        </w:tabs>
        <w:ind w:left="2880" w:hanging="360"/>
      </w:pPr>
      <w:rPr>
        <w:rFonts w:ascii="Wingdings" w:hAnsi="Wingdings" w:hint="default"/>
        <w:sz w:val="20"/>
      </w:rPr>
    </w:lvl>
    <w:lvl w:ilvl="4" w:tplc="3FC02C42" w:tentative="1">
      <w:start w:val="1"/>
      <w:numFmt w:val="bullet"/>
      <w:lvlText w:val=""/>
      <w:lvlJc w:val="left"/>
      <w:pPr>
        <w:tabs>
          <w:tab w:val="num" w:pos="3600"/>
        </w:tabs>
        <w:ind w:left="3600" w:hanging="360"/>
      </w:pPr>
      <w:rPr>
        <w:rFonts w:ascii="Wingdings" w:hAnsi="Wingdings" w:hint="default"/>
        <w:sz w:val="20"/>
      </w:rPr>
    </w:lvl>
    <w:lvl w:ilvl="5" w:tplc="45821958" w:tentative="1">
      <w:start w:val="1"/>
      <w:numFmt w:val="bullet"/>
      <w:lvlText w:val=""/>
      <w:lvlJc w:val="left"/>
      <w:pPr>
        <w:tabs>
          <w:tab w:val="num" w:pos="4320"/>
        </w:tabs>
        <w:ind w:left="4320" w:hanging="360"/>
      </w:pPr>
      <w:rPr>
        <w:rFonts w:ascii="Wingdings" w:hAnsi="Wingdings" w:hint="default"/>
        <w:sz w:val="20"/>
      </w:rPr>
    </w:lvl>
    <w:lvl w:ilvl="6" w:tplc="A268F9A8" w:tentative="1">
      <w:start w:val="1"/>
      <w:numFmt w:val="bullet"/>
      <w:lvlText w:val=""/>
      <w:lvlJc w:val="left"/>
      <w:pPr>
        <w:tabs>
          <w:tab w:val="num" w:pos="5040"/>
        </w:tabs>
        <w:ind w:left="5040" w:hanging="360"/>
      </w:pPr>
      <w:rPr>
        <w:rFonts w:ascii="Wingdings" w:hAnsi="Wingdings" w:hint="default"/>
        <w:sz w:val="20"/>
      </w:rPr>
    </w:lvl>
    <w:lvl w:ilvl="7" w:tplc="48AAFCF4" w:tentative="1">
      <w:start w:val="1"/>
      <w:numFmt w:val="bullet"/>
      <w:lvlText w:val=""/>
      <w:lvlJc w:val="left"/>
      <w:pPr>
        <w:tabs>
          <w:tab w:val="num" w:pos="5760"/>
        </w:tabs>
        <w:ind w:left="5760" w:hanging="360"/>
      </w:pPr>
      <w:rPr>
        <w:rFonts w:ascii="Wingdings" w:hAnsi="Wingdings" w:hint="default"/>
        <w:sz w:val="20"/>
      </w:rPr>
    </w:lvl>
    <w:lvl w:ilvl="8" w:tplc="BF6E6CAC" w:tentative="1">
      <w:start w:val="1"/>
      <w:numFmt w:val="bullet"/>
      <w:lvlText w:val=""/>
      <w:lvlJc w:val="left"/>
      <w:pPr>
        <w:tabs>
          <w:tab w:val="num" w:pos="6480"/>
        </w:tabs>
        <w:ind w:left="6480" w:hanging="360"/>
      </w:pPr>
      <w:rPr>
        <w:rFonts w:ascii="Wingdings" w:hAnsi="Wingdings" w:hint="default"/>
        <w:sz w:val="20"/>
      </w:rPr>
    </w:lvl>
  </w:abstractNum>
  <w:abstractNum w:abstractNumId="54">
    <w:nsid w:val="27E653DB"/>
    <w:multiLevelType w:val="hybridMultilevel"/>
    <w:tmpl w:val="5D5CF882"/>
    <w:lvl w:ilvl="0" w:tplc="3D3A6BA4">
      <w:start w:val="1"/>
      <w:numFmt w:val="bullet"/>
      <w:lvlText w:val=""/>
      <w:lvlJc w:val="left"/>
      <w:pPr>
        <w:tabs>
          <w:tab w:val="num" w:pos="720"/>
        </w:tabs>
        <w:ind w:left="720" w:hanging="360"/>
      </w:pPr>
      <w:rPr>
        <w:rFonts w:ascii="Symbol" w:hAnsi="Symbol" w:hint="default"/>
        <w:sz w:val="20"/>
      </w:rPr>
    </w:lvl>
    <w:lvl w:ilvl="1" w:tplc="0B9E03CC" w:tentative="1">
      <w:start w:val="1"/>
      <w:numFmt w:val="bullet"/>
      <w:lvlText w:val="o"/>
      <w:lvlJc w:val="left"/>
      <w:pPr>
        <w:tabs>
          <w:tab w:val="num" w:pos="1440"/>
        </w:tabs>
        <w:ind w:left="1440" w:hanging="360"/>
      </w:pPr>
      <w:rPr>
        <w:rFonts w:ascii="Courier New" w:hAnsi="Courier New" w:hint="default"/>
        <w:sz w:val="20"/>
      </w:rPr>
    </w:lvl>
    <w:lvl w:ilvl="2" w:tplc="045A4084" w:tentative="1">
      <w:start w:val="1"/>
      <w:numFmt w:val="bullet"/>
      <w:lvlText w:val=""/>
      <w:lvlJc w:val="left"/>
      <w:pPr>
        <w:tabs>
          <w:tab w:val="num" w:pos="2160"/>
        </w:tabs>
        <w:ind w:left="2160" w:hanging="360"/>
      </w:pPr>
      <w:rPr>
        <w:rFonts w:ascii="Wingdings" w:hAnsi="Wingdings" w:hint="default"/>
        <w:sz w:val="20"/>
      </w:rPr>
    </w:lvl>
    <w:lvl w:ilvl="3" w:tplc="8CE012F2" w:tentative="1">
      <w:start w:val="1"/>
      <w:numFmt w:val="bullet"/>
      <w:lvlText w:val=""/>
      <w:lvlJc w:val="left"/>
      <w:pPr>
        <w:tabs>
          <w:tab w:val="num" w:pos="2880"/>
        </w:tabs>
        <w:ind w:left="2880" w:hanging="360"/>
      </w:pPr>
      <w:rPr>
        <w:rFonts w:ascii="Wingdings" w:hAnsi="Wingdings" w:hint="default"/>
        <w:sz w:val="20"/>
      </w:rPr>
    </w:lvl>
    <w:lvl w:ilvl="4" w:tplc="0C5EABFE" w:tentative="1">
      <w:start w:val="1"/>
      <w:numFmt w:val="bullet"/>
      <w:lvlText w:val=""/>
      <w:lvlJc w:val="left"/>
      <w:pPr>
        <w:tabs>
          <w:tab w:val="num" w:pos="3600"/>
        </w:tabs>
        <w:ind w:left="3600" w:hanging="360"/>
      </w:pPr>
      <w:rPr>
        <w:rFonts w:ascii="Wingdings" w:hAnsi="Wingdings" w:hint="default"/>
        <w:sz w:val="20"/>
      </w:rPr>
    </w:lvl>
    <w:lvl w:ilvl="5" w:tplc="9A461C24" w:tentative="1">
      <w:start w:val="1"/>
      <w:numFmt w:val="bullet"/>
      <w:lvlText w:val=""/>
      <w:lvlJc w:val="left"/>
      <w:pPr>
        <w:tabs>
          <w:tab w:val="num" w:pos="4320"/>
        </w:tabs>
        <w:ind w:left="4320" w:hanging="360"/>
      </w:pPr>
      <w:rPr>
        <w:rFonts w:ascii="Wingdings" w:hAnsi="Wingdings" w:hint="default"/>
        <w:sz w:val="20"/>
      </w:rPr>
    </w:lvl>
    <w:lvl w:ilvl="6" w:tplc="D8D89516" w:tentative="1">
      <w:start w:val="1"/>
      <w:numFmt w:val="bullet"/>
      <w:lvlText w:val=""/>
      <w:lvlJc w:val="left"/>
      <w:pPr>
        <w:tabs>
          <w:tab w:val="num" w:pos="5040"/>
        </w:tabs>
        <w:ind w:left="5040" w:hanging="360"/>
      </w:pPr>
      <w:rPr>
        <w:rFonts w:ascii="Wingdings" w:hAnsi="Wingdings" w:hint="default"/>
        <w:sz w:val="20"/>
      </w:rPr>
    </w:lvl>
    <w:lvl w:ilvl="7" w:tplc="E1B8FBD6" w:tentative="1">
      <w:start w:val="1"/>
      <w:numFmt w:val="bullet"/>
      <w:lvlText w:val=""/>
      <w:lvlJc w:val="left"/>
      <w:pPr>
        <w:tabs>
          <w:tab w:val="num" w:pos="5760"/>
        </w:tabs>
        <w:ind w:left="5760" w:hanging="360"/>
      </w:pPr>
      <w:rPr>
        <w:rFonts w:ascii="Wingdings" w:hAnsi="Wingdings" w:hint="default"/>
        <w:sz w:val="20"/>
      </w:rPr>
    </w:lvl>
    <w:lvl w:ilvl="8" w:tplc="07406946" w:tentative="1">
      <w:start w:val="1"/>
      <w:numFmt w:val="bullet"/>
      <w:lvlText w:val=""/>
      <w:lvlJc w:val="left"/>
      <w:pPr>
        <w:tabs>
          <w:tab w:val="num" w:pos="6480"/>
        </w:tabs>
        <w:ind w:left="6480" w:hanging="360"/>
      </w:pPr>
      <w:rPr>
        <w:rFonts w:ascii="Wingdings" w:hAnsi="Wingdings" w:hint="default"/>
        <w:sz w:val="20"/>
      </w:rPr>
    </w:lvl>
  </w:abstractNum>
  <w:abstractNum w:abstractNumId="55">
    <w:nsid w:val="27FB731F"/>
    <w:multiLevelType w:val="hybridMultilevel"/>
    <w:tmpl w:val="9A72AB0E"/>
    <w:lvl w:ilvl="0" w:tplc="FFFFFFFF">
      <w:start w:val="1"/>
      <w:numFmt w:val="lowerLetter"/>
      <w:pStyle w:val="sub-paraxChar"/>
      <w:lvlText w:val="(%1)"/>
      <w:lvlJc w:val="left"/>
      <w:pPr>
        <w:tabs>
          <w:tab w:val="num" w:pos="1337"/>
        </w:tabs>
        <w:ind w:left="1904" w:hanging="567"/>
      </w:pPr>
      <w:rPr>
        <w:rFonts w:hint="default"/>
        <w:b w:val="0"/>
        <w:i w:val="0"/>
        <w:color w:val="000000"/>
      </w:rPr>
    </w:lvl>
    <w:lvl w:ilvl="1" w:tplc="6430F4B4">
      <w:start w:val="1"/>
      <w:numFmt w:val="lowerRoman"/>
      <w:pStyle w:val="sub-parai"/>
      <w:lvlText w:val="(%2)"/>
      <w:lvlJc w:val="left"/>
      <w:pPr>
        <w:tabs>
          <w:tab w:val="num" w:pos="2417"/>
        </w:tabs>
        <w:ind w:left="2417" w:hanging="567"/>
      </w:pPr>
      <w:rPr>
        <w:rFonts w:hint="default"/>
        <w:b w:val="0"/>
        <w:i w:val="0"/>
        <w:color w:val="000000"/>
      </w:rPr>
    </w:lvl>
    <w:lvl w:ilvl="2" w:tplc="80F83448">
      <w:start w:val="1"/>
      <w:numFmt w:val="lowerLetter"/>
      <w:lvlText w:val="%3)"/>
      <w:lvlJc w:val="left"/>
      <w:pPr>
        <w:tabs>
          <w:tab w:val="num" w:pos="3110"/>
        </w:tabs>
        <w:ind w:left="3110" w:hanging="360"/>
      </w:pPr>
      <w:rPr>
        <w:rFonts w:hint="default"/>
        <w:b w:val="0"/>
        <w:i w:val="0"/>
        <w:color w:val="000000"/>
      </w:rPr>
    </w:lvl>
    <w:lvl w:ilvl="3" w:tplc="0409001B">
      <w:start w:val="1"/>
      <w:numFmt w:val="lowerRoman"/>
      <w:lvlText w:val="%4."/>
      <w:lvlJc w:val="right"/>
      <w:pPr>
        <w:tabs>
          <w:tab w:val="num" w:pos="3650"/>
        </w:tabs>
        <w:ind w:left="3650" w:hanging="360"/>
      </w:pPr>
      <w:rPr>
        <w:rFonts w:hint="default"/>
        <w:b w:val="0"/>
        <w:i w:val="0"/>
        <w:color w:val="000000"/>
      </w:rPr>
    </w:lvl>
    <w:lvl w:ilvl="4" w:tplc="0C090019" w:tentative="1">
      <w:start w:val="1"/>
      <w:numFmt w:val="lowerLetter"/>
      <w:lvlText w:val="%5."/>
      <w:lvlJc w:val="left"/>
      <w:pPr>
        <w:tabs>
          <w:tab w:val="num" w:pos="4370"/>
        </w:tabs>
        <w:ind w:left="4370" w:hanging="360"/>
      </w:pPr>
    </w:lvl>
    <w:lvl w:ilvl="5" w:tplc="0C09001B" w:tentative="1">
      <w:start w:val="1"/>
      <w:numFmt w:val="lowerRoman"/>
      <w:lvlText w:val="%6."/>
      <w:lvlJc w:val="right"/>
      <w:pPr>
        <w:tabs>
          <w:tab w:val="num" w:pos="5090"/>
        </w:tabs>
        <w:ind w:left="5090" w:hanging="180"/>
      </w:pPr>
    </w:lvl>
    <w:lvl w:ilvl="6" w:tplc="0C09000F" w:tentative="1">
      <w:start w:val="1"/>
      <w:numFmt w:val="decimal"/>
      <w:lvlText w:val="%7."/>
      <w:lvlJc w:val="left"/>
      <w:pPr>
        <w:tabs>
          <w:tab w:val="num" w:pos="5810"/>
        </w:tabs>
        <w:ind w:left="5810" w:hanging="360"/>
      </w:pPr>
    </w:lvl>
    <w:lvl w:ilvl="7" w:tplc="0C090019" w:tentative="1">
      <w:start w:val="1"/>
      <w:numFmt w:val="lowerLetter"/>
      <w:lvlText w:val="%8."/>
      <w:lvlJc w:val="left"/>
      <w:pPr>
        <w:tabs>
          <w:tab w:val="num" w:pos="6530"/>
        </w:tabs>
        <w:ind w:left="6530" w:hanging="360"/>
      </w:pPr>
    </w:lvl>
    <w:lvl w:ilvl="8" w:tplc="0C09001B" w:tentative="1">
      <w:start w:val="1"/>
      <w:numFmt w:val="lowerRoman"/>
      <w:lvlText w:val="%9."/>
      <w:lvlJc w:val="right"/>
      <w:pPr>
        <w:tabs>
          <w:tab w:val="num" w:pos="7250"/>
        </w:tabs>
        <w:ind w:left="7250" w:hanging="180"/>
      </w:pPr>
    </w:lvl>
  </w:abstractNum>
  <w:abstractNum w:abstractNumId="56">
    <w:nsid w:val="284935CB"/>
    <w:multiLevelType w:val="hybridMultilevel"/>
    <w:tmpl w:val="C9AEB6BA"/>
    <w:lvl w:ilvl="0" w:tplc="AF781CF6">
      <w:start w:val="1"/>
      <w:numFmt w:val="bullet"/>
      <w:lvlText w:val=""/>
      <w:lvlJc w:val="left"/>
      <w:pPr>
        <w:tabs>
          <w:tab w:val="num" w:pos="720"/>
        </w:tabs>
        <w:ind w:left="720" w:hanging="360"/>
      </w:pPr>
      <w:rPr>
        <w:rFonts w:ascii="Symbol" w:hAnsi="Symbol" w:hint="default"/>
        <w:sz w:val="20"/>
      </w:rPr>
    </w:lvl>
    <w:lvl w:ilvl="1" w:tplc="5CA801DA" w:tentative="1">
      <w:start w:val="1"/>
      <w:numFmt w:val="bullet"/>
      <w:lvlText w:val="o"/>
      <w:lvlJc w:val="left"/>
      <w:pPr>
        <w:tabs>
          <w:tab w:val="num" w:pos="1440"/>
        </w:tabs>
        <w:ind w:left="1440" w:hanging="360"/>
      </w:pPr>
      <w:rPr>
        <w:rFonts w:ascii="Courier New" w:hAnsi="Courier New" w:hint="default"/>
        <w:sz w:val="20"/>
      </w:rPr>
    </w:lvl>
    <w:lvl w:ilvl="2" w:tplc="7A0216A6" w:tentative="1">
      <w:start w:val="1"/>
      <w:numFmt w:val="bullet"/>
      <w:lvlText w:val=""/>
      <w:lvlJc w:val="left"/>
      <w:pPr>
        <w:tabs>
          <w:tab w:val="num" w:pos="2160"/>
        </w:tabs>
        <w:ind w:left="2160" w:hanging="360"/>
      </w:pPr>
      <w:rPr>
        <w:rFonts w:ascii="Wingdings" w:hAnsi="Wingdings" w:hint="default"/>
        <w:sz w:val="20"/>
      </w:rPr>
    </w:lvl>
    <w:lvl w:ilvl="3" w:tplc="4C06D6A6" w:tentative="1">
      <w:start w:val="1"/>
      <w:numFmt w:val="bullet"/>
      <w:lvlText w:val=""/>
      <w:lvlJc w:val="left"/>
      <w:pPr>
        <w:tabs>
          <w:tab w:val="num" w:pos="2880"/>
        </w:tabs>
        <w:ind w:left="2880" w:hanging="360"/>
      </w:pPr>
      <w:rPr>
        <w:rFonts w:ascii="Wingdings" w:hAnsi="Wingdings" w:hint="default"/>
        <w:sz w:val="20"/>
      </w:rPr>
    </w:lvl>
    <w:lvl w:ilvl="4" w:tplc="4CC6AB02" w:tentative="1">
      <w:start w:val="1"/>
      <w:numFmt w:val="bullet"/>
      <w:lvlText w:val=""/>
      <w:lvlJc w:val="left"/>
      <w:pPr>
        <w:tabs>
          <w:tab w:val="num" w:pos="3600"/>
        </w:tabs>
        <w:ind w:left="3600" w:hanging="360"/>
      </w:pPr>
      <w:rPr>
        <w:rFonts w:ascii="Wingdings" w:hAnsi="Wingdings" w:hint="default"/>
        <w:sz w:val="20"/>
      </w:rPr>
    </w:lvl>
    <w:lvl w:ilvl="5" w:tplc="EA0C8594" w:tentative="1">
      <w:start w:val="1"/>
      <w:numFmt w:val="bullet"/>
      <w:lvlText w:val=""/>
      <w:lvlJc w:val="left"/>
      <w:pPr>
        <w:tabs>
          <w:tab w:val="num" w:pos="4320"/>
        </w:tabs>
        <w:ind w:left="4320" w:hanging="360"/>
      </w:pPr>
      <w:rPr>
        <w:rFonts w:ascii="Wingdings" w:hAnsi="Wingdings" w:hint="default"/>
        <w:sz w:val="20"/>
      </w:rPr>
    </w:lvl>
    <w:lvl w:ilvl="6" w:tplc="269A40B4" w:tentative="1">
      <w:start w:val="1"/>
      <w:numFmt w:val="bullet"/>
      <w:lvlText w:val=""/>
      <w:lvlJc w:val="left"/>
      <w:pPr>
        <w:tabs>
          <w:tab w:val="num" w:pos="5040"/>
        </w:tabs>
        <w:ind w:left="5040" w:hanging="360"/>
      </w:pPr>
      <w:rPr>
        <w:rFonts w:ascii="Wingdings" w:hAnsi="Wingdings" w:hint="default"/>
        <w:sz w:val="20"/>
      </w:rPr>
    </w:lvl>
    <w:lvl w:ilvl="7" w:tplc="C85ADA14" w:tentative="1">
      <w:start w:val="1"/>
      <w:numFmt w:val="bullet"/>
      <w:lvlText w:val=""/>
      <w:lvlJc w:val="left"/>
      <w:pPr>
        <w:tabs>
          <w:tab w:val="num" w:pos="5760"/>
        </w:tabs>
        <w:ind w:left="5760" w:hanging="360"/>
      </w:pPr>
      <w:rPr>
        <w:rFonts w:ascii="Wingdings" w:hAnsi="Wingdings" w:hint="default"/>
        <w:sz w:val="20"/>
      </w:rPr>
    </w:lvl>
    <w:lvl w:ilvl="8" w:tplc="DCA64A0C" w:tentative="1">
      <w:start w:val="1"/>
      <w:numFmt w:val="bullet"/>
      <w:lvlText w:val=""/>
      <w:lvlJc w:val="left"/>
      <w:pPr>
        <w:tabs>
          <w:tab w:val="num" w:pos="6480"/>
        </w:tabs>
        <w:ind w:left="6480" w:hanging="360"/>
      </w:pPr>
      <w:rPr>
        <w:rFonts w:ascii="Wingdings" w:hAnsi="Wingdings" w:hint="default"/>
        <w:sz w:val="20"/>
      </w:rPr>
    </w:lvl>
  </w:abstractNum>
  <w:abstractNum w:abstractNumId="57">
    <w:nsid w:val="28877BB4"/>
    <w:multiLevelType w:val="hybridMultilevel"/>
    <w:tmpl w:val="DCC03F0E"/>
    <w:lvl w:ilvl="0" w:tplc="4DFAC6C6">
      <w:start w:val="1"/>
      <w:numFmt w:val="bullet"/>
      <w:lvlText w:val=""/>
      <w:lvlJc w:val="left"/>
      <w:pPr>
        <w:tabs>
          <w:tab w:val="num" w:pos="720"/>
        </w:tabs>
        <w:ind w:left="720" w:hanging="360"/>
      </w:pPr>
      <w:rPr>
        <w:rFonts w:ascii="Symbol" w:hAnsi="Symbol" w:hint="default"/>
        <w:sz w:val="20"/>
      </w:rPr>
    </w:lvl>
    <w:lvl w:ilvl="1" w:tplc="1D661682" w:tentative="1">
      <w:start w:val="1"/>
      <w:numFmt w:val="bullet"/>
      <w:lvlText w:val="o"/>
      <w:lvlJc w:val="left"/>
      <w:pPr>
        <w:tabs>
          <w:tab w:val="num" w:pos="1440"/>
        </w:tabs>
        <w:ind w:left="1440" w:hanging="360"/>
      </w:pPr>
      <w:rPr>
        <w:rFonts w:ascii="Courier New" w:hAnsi="Courier New" w:hint="default"/>
        <w:sz w:val="20"/>
      </w:rPr>
    </w:lvl>
    <w:lvl w:ilvl="2" w:tplc="FCAE2944" w:tentative="1">
      <w:start w:val="1"/>
      <w:numFmt w:val="bullet"/>
      <w:lvlText w:val=""/>
      <w:lvlJc w:val="left"/>
      <w:pPr>
        <w:tabs>
          <w:tab w:val="num" w:pos="2160"/>
        </w:tabs>
        <w:ind w:left="2160" w:hanging="360"/>
      </w:pPr>
      <w:rPr>
        <w:rFonts w:ascii="Wingdings" w:hAnsi="Wingdings" w:hint="default"/>
        <w:sz w:val="20"/>
      </w:rPr>
    </w:lvl>
    <w:lvl w:ilvl="3" w:tplc="7D42AF96" w:tentative="1">
      <w:start w:val="1"/>
      <w:numFmt w:val="bullet"/>
      <w:lvlText w:val=""/>
      <w:lvlJc w:val="left"/>
      <w:pPr>
        <w:tabs>
          <w:tab w:val="num" w:pos="2880"/>
        </w:tabs>
        <w:ind w:left="2880" w:hanging="360"/>
      </w:pPr>
      <w:rPr>
        <w:rFonts w:ascii="Wingdings" w:hAnsi="Wingdings" w:hint="default"/>
        <w:sz w:val="20"/>
      </w:rPr>
    </w:lvl>
    <w:lvl w:ilvl="4" w:tplc="BB5C3EF2" w:tentative="1">
      <w:start w:val="1"/>
      <w:numFmt w:val="bullet"/>
      <w:lvlText w:val=""/>
      <w:lvlJc w:val="left"/>
      <w:pPr>
        <w:tabs>
          <w:tab w:val="num" w:pos="3600"/>
        </w:tabs>
        <w:ind w:left="3600" w:hanging="360"/>
      </w:pPr>
      <w:rPr>
        <w:rFonts w:ascii="Wingdings" w:hAnsi="Wingdings" w:hint="default"/>
        <w:sz w:val="20"/>
      </w:rPr>
    </w:lvl>
    <w:lvl w:ilvl="5" w:tplc="29DC6B4C" w:tentative="1">
      <w:start w:val="1"/>
      <w:numFmt w:val="bullet"/>
      <w:lvlText w:val=""/>
      <w:lvlJc w:val="left"/>
      <w:pPr>
        <w:tabs>
          <w:tab w:val="num" w:pos="4320"/>
        </w:tabs>
        <w:ind w:left="4320" w:hanging="360"/>
      </w:pPr>
      <w:rPr>
        <w:rFonts w:ascii="Wingdings" w:hAnsi="Wingdings" w:hint="default"/>
        <w:sz w:val="20"/>
      </w:rPr>
    </w:lvl>
    <w:lvl w:ilvl="6" w:tplc="D4788E1E" w:tentative="1">
      <w:start w:val="1"/>
      <w:numFmt w:val="bullet"/>
      <w:lvlText w:val=""/>
      <w:lvlJc w:val="left"/>
      <w:pPr>
        <w:tabs>
          <w:tab w:val="num" w:pos="5040"/>
        </w:tabs>
        <w:ind w:left="5040" w:hanging="360"/>
      </w:pPr>
      <w:rPr>
        <w:rFonts w:ascii="Wingdings" w:hAnsi="Wingdings" w:hint="default"/>
        <w:sz w:val="20"/>
      </w:rPr>
    </w:lvl>
    <w:lvl w:ilvl="7" w:tplc="75DC0BC0" w:tentative="1">
      <w:start w:val="1"/>
      <w:numFmt w:val="bullet"/>
      <w:lvlText w:val=""/>
      <w:lvlJc w:val="left"/>
      <w:pPr>
        <w:tabs>
          <w:tab w:val="num" w:pos="5760"/>
        </w:tabs>
        <w:ind w:left="5760" w:hanging="360"/>
      </w:pPr>
      <w:rPr>
        <w:rFonts w:ascii="Wingdings" w:hAnsi="Wingdings" w:hint="default"/>
        <w:sz w:val="20"/>
      </w:rPr>
    </w:lvl>
    <w:lvl w:ilvl="8" w:tplc="0B785904" w:tentative="1">
      <w:start w:val="1"/>
      <w:numFmt w:val="bullet"/>
      <w:lvlText w:val=""/>
      <w:lvlJc w:val="left"/>
      <w:pPr>
        <w:tabs>
          <w:tab w:val="num" w:pos="6480"/>
        </w:tabs>
        <w:ind w:left="6480" w:hanging="360"/>
      </w:pPr>
      <w:rPr>
        <w:rFonts w:ascii="Wingdings" w:hAnsi="Wingdings" w:hint="default"/>
        <w:sz w:val="20"/>
      </w:rPr>
    </w:lvl>
  </w:abstractNum>
  <w:abstractNum w:abstractNumId="58">
    <w:nsid w:val="292E7927"/>
    <w:multiLevelType w:val="hybridMultilevel"/>
    <w:tmpl w:val="462C63E2"/>
    <w:lvl w:ilvl="0" w:tplc="4BE29B22">
      <w:start w:val="1"/>
      <w:numFmt w:val="bullet"/>
      <w:lvlText w:val=""/>
      <w:lvlJc w:val="left"/>
      <w:pPr>
        <w:tabs>
          <w:tab w:val="num" w:pos="720"/>
        </w:tabs>
        <w:ind w:left="720" w:hanging="360"/>
      </w:pPr>
      <w:rPr>
        <w:rFonts w:ascii="Symbol" w:hAnsi="Symbol" w:hint="default"/>
        <w:sz w:val="20"/>
      </w:rPr>
    </w:lvl>
    <w:lvl w:ilvl="1" w:tplc="F22E6240">
      <w:start w:val="1"/>
      <w:numFmt w:val="bullet"/>
      <w:lvlText w:val="o"/>
      <w:lvlJc w:val="left"/>
      <w:pPr>
        <w:tabs>
          <w:tab w:val="num" w:pos="1440"/>
        </w:tabs>
        <w:ind w:left="1440" w:hanging="360"/>
      </w:pPr>
      <w:rPr>
        <w:rFonts w:ascii="Courier New" w:hAnsi="Courier New" w:hint="default"/>
        <w:sz w:val="20"/>
      </w:rPr>
    </w:lvl>
    <w:lvl w:ilvl="2" w:tplc="8B26D298" w:tentative="1">
      <w:start w:val="1"/>
      <w:numFmt w:val="bullet"/>
      <w:lvlText w:val=""/>
      <w:lvlJc w:val="left"/>
      <w:pPr>
        <w:tabs>
          <w:tab w:val="num" w:pos="2160"/>
        </w:tabs>
        <w:ind w:left="2160" w:hanging="360"/>
      </w:pPr>
      <w:rPr>
        <w:rFonts w:ascii="Wingdings" w:hAnsi="Wingdings" w:hint="default"/>
        <w:sz w:val="20"/>
      </w:rPr>
    </w:lvl>
    <w:lvl w:ilvl="3" w:tplc="C82E2060" w:tentative="1">
      <w:start w:val="1"/>
      <w:numFmt w:val="bullet"/>
      <w:lvlText w:val=""/>
      <w:lvlJc w:val="left"/>
      <w:pPr>
        <w:tabs>
          <w:tab w:val="num" w:pos="2880"/>
        </w:tabs>
        <w:ind w:left="2880" w:hanging="360"/>
      </w:pPr>
      <w:rPr>
        <w:rFonts w:ascii="Wingdings" w:hAnsi="Wingdings" w:hint="default"/>
        <w:sz w:val="20"/>
      </w:rPr>
    </w:lvl>
    <w:lvl w:ilvl="4" w:tplc="6E02DAA2" w:tentative="1">
      <w:start w:val="1"/>
      <w:numFmt w:val="bullet"/>
      <w:lvlText w:val=""/>
      <w:lvlJc w:val="left"/>
      <w:pPr>
        <w:tabs>
          <w:tab w:val="num" w:pos="3600"/>
        </w:tabs>
        <w:ind w:left="3600" w:hanging="360"/>
      </w:pPr>
      <w:rPr>
        <w:rFonts w:ascii="Wingdings" w:hAnsi="Wingdings" w:hint="default"/>
        <w:sz w:val="20"/>
      </w:rPr>
    </w:lvl>
    <w:lvl w:ilvl="5" w:tplc="F0A6BB5C" w:tentative="1">
      <w:start w:val="1"/>
      <w:numFmt w:val="bullet"/>
      <w:lvlText w:val=""/>
      <w:lvlJc w:val="left"/>
      <w:pPr>
        <w:tabs>
          <w:tab w:val="num" w:pos="4320"/>
        </w:tabs>
        <w:ind w:left="4320" w:hanging="360"/>
      </w:pPr>
      <w:rPr>
        <w:rFonts w:ascii="Wingdings" w:hAnsi="Wingdings" w:hint="default"/>
        <w:sz w:val="20"/>
      </w:rPr>
    </w:lvl>
    <w:lvl w:ilvl="6" w:tplc="552274E0" w:tentative="1">
      <w:start w:val="1"/>
      <w:numFmt w:val="bullet"/>
      <w:lvlText w:val=""/>
      <w:lvlJc w:val="left"/>
      <w:pPr>
        <w:tabs>
          <w:tab w:val="num" w:pos="5040"/>
        </w:tabs>
        <w:ind w:left="5040" w:hanging="360"/>
      </w:pPr>
      <w:rPr>
        <w:rFonts w:ascii="Wingdings" w:hAnsi="Wingdings" w:hint="default"/>
        <w:sz w:val="20"/>
      </w:rPr>
    </w:lvl>
    <w:lvl w:ilvl="7" w:tplc="3E3A8E4E" w:tentative="1">
      <w:start w:val="1"/>
      <w:numFmt w:val="bullet"/>
      <w:lvlText w:val=""/>
      <w:lvlJc w:val="left"/>
      <w:pPr>
        <w:tabs>
          <w:tab w:val="num" w:pos="5760"/>
        </w:tabs>
        <w:ind w:left="5760" w:hanging="360"/>
      </w:pPr>
      <w:rPr>
        <w:rFonts w:ascii="Wingdings" w:hAnsi="Wingdings" w:hint="default"/>
        <w:sz w:val="20"/>
      </w:rPr>
    </w:lvl>
    <w:lvl w:ilvl="8" w:tplc="D2BE60B4" w:tentative="1">
      <w:start w:val="1"/>
      <w:numFmt w:val="bullet"/>
      <w:lvlText w:val=""/>
      <w:lvlJc w:val="left"/>
      <w:pPr>
        <w:tabs>
          <w:tab w:val="num" w:pos="6480"/>
        </w:tabs>
        <w:ind w:left="6480" w:hanging="360"/>
      </w:pPr>
      <w:rPr>
        <w:rFonts w:ascii="Wingdings" w:hAnsi="Wingdings" w:hint="default"/>
        <w:sz w:val="20"/>
      </w:rPr>
    </w:lvl>
  </w:abstractNum>
  <w:abstractNum w:abstractNumId="59">
    <w:nsid w:val="2952591F"/>
    <w:multiLevelType w:val="hybridMultilevel"/>
    <w:tmpl w:val="9242759C"/>
    <w:lvl w:ilvl="0" w:tplc="8712534E">
      <w:start w:val="1"/>
      <w:numFmt w:val="bullet"/>
      <w:lvlText w:val=""/>
      <w:lvlJc w:val="left"/>
      <w:pPr>
        <w:tabs>
          <w:tab w:val="num" w:pos="720"/>
        </w:tabs>
        <w:ind w:left="720" w:hanging="360"/>
      </w:pPr>
      <w:rPr>
        <w:rFonts w:ascii="Symbol" w:hAnsi="Symbol" w:hint="default"/>
        <w:sz w:val="20"/>
      </w:rPr>
    </w:lvl>
    <w:lvl w:ilvl="1" w:tplc="41B8B296" w:tentative="1">
      <w:start w:val="1"/>
      <w:numFmt w:val="bullet"/>
      <w:lvlText w:val="o"/>
      <w:lvlJc w:val="left"/>
      <w:pPr>
        <w:tabs>
          <w:tab w:val="num" w:pos="1440"/>
        </w:tabs>
        <w:ind w:left="1440" w:hanging="360"/>
      </w:pPr>
      <w:rPr>
        <w:rFonts w:ascii="Courier New" w:hAnsi="Courier New" w:hint="default"/>
        <w:sz w:val="20"/>
      </w:rPr>
    </w:lvl>
    <w:lvl w:ilvl="2" w:tplc="A97692D0" w:tentative="1">
      <w:start w:val="1"/>
      <w:numFmt w:val="bullet"/>
      <w:lvlText w:val=""/>
      <w:lvlJc w:val="left"/>
      <w:pPr>
        <w:tabs>
          <w:tab w:val="num" w:pos="2160"/>
        </w:tabs>
        <w:ind w:left="2160" w:hanging="360"/>
      </w:pPr>
      <w:rPr>
        <w:rFonts w:ascii="Wingdings" w:hAnsi="Wingdings" w:hint="default"/>
        <w:sz w:val="20"/>
      </w:rPr>
    </w:lvl>
    <w:lvl w:ilvl="3" w:tplc="CF80E90A" w:tentative="1">
      <w:start w:val="1"/>
      <w:numFmt w:val="bullet"/>
      <w:lvlText w:val=""/>
      <w:lvlJc w:val="left"/>
      <w:pPr>
        <w:tabs>
          <w:tab w:val="num" w:pos="2880"/>
        </w:tabs>
        <w:ind w:left="2880" w:hanging="360"/>
      </w:pPr>
      <w:rPr>
        <w:rFonts w:ascii="Wingdings" w:hAnsi="Wingdings" w:hint="default"/>
        <w:sz w:val="20"/>
      </w:rPr>
    </w:lvl>
    <w:lvl w:ilvl="4" w:tplc="BD700716" w:tentative="1">
      <w:start w:val="1"/>
      <w:numFmt w:val="bullet"/>
      <w:lvlText w:val=""/>
      <w:lvlJc w:val="left"/>
      <w:pPr>
        <w:tabs>
          <w:tab w:val="num" w:pos="3600"/>
        </w:tabs>
        <w:ind w:left="3600" w:hanging="360"/>
      </w:pPr>
      <w:rPr>
        <w:rFonts w:ascii="Wingdings" w:hAnsi="Wingdings" w:hint="default"/>
        <w:sz w:val="20"/>
      </w:rPr>
    </w:lvl>
    <w:lvl w:ilvl="5" w:tplc="5964AA60" w:tentative="1">
      <w:start w:val="1"/>
      <w:numFmt w:val="bullet"/>
      <w:lvlText w:val=""/>
      <w:lvlJc w:val="left"/>
      <w:pPr>
        <w:tabs>
          <w:tab w:val="num" w:pos="4320"/>
        </w:tabs>
        <w:ind w:left="4320" w:hanging="360"/>
      </w:pPr>
      <w:rPr>
        <w:rFonts w:ascii="Wingdings" w:hAnsi="Wingdings" w:hint="default"/>
        <w:sz w:val="20"/>
      </w:rPr>
    </w:lvl>
    <w:lvl w:ilvl="6" w:tplc="D820E6B2" w:tentative="1">
      <w:start w:val="1"/>
      <w:numFmt w:val="bullet"/>
      <w:lvlText w:val=""/>
      <w:lvlJc w:val="left"/>
      <w:pPr>
        <w:tabs>
          <w:tab w:val="num" w:pos="5040"/>
        </w:tabs>
        <w:ind w:left="5040" w:hanging="360"/>
      </w:pPr>
      <w:rPr>
        <w:rFonts w:ascii="Wingdings" w:hAnsi="Wingdings" w:hint="default"/>
        <w:sz w:val="20"/>
      </w:rPr>
    </w:lvl>
    <w:lvl w:ilvl="7" w:tplc="C2A843CC" w:tentative="1">
      <w:start w:val="1"/>
      <w:numFmt w:val="bullet"/>
      <w:lvlText w:val=""/>
      <w:lvlJc w:val="left"/>
      <w:pPr>
        <w:tabs>
          <w:tab w:val="num" w:pos="5760"/>
        </w:tabs>
        <w:ind w:left="5760" w:hanging="360"/>
      </w:pPr>
      <w:rPr>
        <w:rFonts w:ascii="Wingdings" w:hAnsi="Wingdings" w:hint="default"/>
        <w:sz w:val="20"/>
      </w:rPr>
    </w:lvl>
    <w:lvl w:ilvl="8" w:tplc="52AABEF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A815399"/>
    <w:multiLevelType w:val="hybridMultilevel"/>
    <w:tmpl w:val="C5CA834E"/>
    <w:lvl w:ilvl="0" w:tplc="BCFC80C2">
      <w:start w:val="1"/>
      <w:numFmt w:val="bullet"/>
      <w:lvlText w:val=""/>
      <w:lvlJc w:val="left"/>
      <w:pPr>
        <w:tabs>
          <w:tab w:val="num" w:pos="720"/>
        </w:tabs>
        <w:ind w:left="720" w:hanging="360"/>
      </w:pPr>
      <w:rPr>
        <w:rFonts w:ascii="Symbol" w:hAnsi="Symbol" w:hint="default"/>
        <w:sz w:val="20"/>
      </w:rPr>
    </w:lvl>
    <w:lvl w:ilvl="1" w:tplc="0E90EC86" w:tentative="1">
      <w:start w:val="1"/>
      <w:numFmt w:val="bullet"/>
      <w:lvlText w:val="o"/>
      <w:lvlJc w:val="left"/>
      <w:pPr>
        <w:tabs>
          <w:tab w:val="num" w:pos="1440"/>
        </w:tabs>
        <w:ind w:left="1440" w:hanging="360"/>
      </w:pPr>
      <w:rPr>
        <w:rFonts w:ascii="Courier New" w:hAnsi="Courier New" w:hint="default"/>
        <w:sz w:val="20"/>
      </w:rPr>
    </w:lvl>
    <w:lvl w:ilvl="2" w:tplc="79CE2EF6" w:tentative="1">
      <w:start w:val="1"/>
      <w:numFmt w:val="bullet"/>
      <w:lvlText w:val=""/>
      <w:lvlJc w:val="left"/>
      <w:pPr>
        <w:tabs>
          <w:tab w:val="num" w:pos="2160"/>
        </w:tabs>
        <w:ind w:left="2160" w:hanging="360"/>
      </w:pPr>
      <w:rPr>
        <w:rFonts w:ascii="Wingdings" w:hAnsi="Wingdings" w:hint="default"/>
        <w:sz w:val="20"/>
      </w:rPr>
    </w:lvl>
    <w:lvl w:ilvl="3" w:tplc="E2789CE8" w:tentative="1">
      <w:start w:val="1"/>
      <w:numFmt w:val="bullet"/>
      <w:lvlText w:val=""/>
      <w:lvlJc w:val="left"/>
      <w:pPr>
        <w:tabs>
          <w:tab w:val="num" w:pos="2880"/>
        </w:tabs>
        <w:ind w:left="2880" w:hanging="360"/>
      </w:pPr>
      <w:rPr>
        <w:rFonts w:ascii="Wingdings" w:hAnsi="Wingdings" w:hint="default"/>
        <w:sz w:val="20"/>
      </w:rPr>
    </w:lvl>
    <w:lvl w:ilvl="4" w:tplc="DE12D2D8" w:tentative="1">
      <w:start w:val="1"/>
      <w:numFmt w:val="bullet"/>
      <w:lvlText w:val=""/>
      <w:lvlJc w:val="left"/>
      <w:pPr>
        <w:tabs>
          <w:tab w:val="num" w:pos="3600"/>
        </w:tabs>
        <w:ind w:left="3600" w:hanging="360"/>
      </w:pPr>
      <w:rPr>
        <w:rFonts w:ascii="Wingdings" w:hAnsi="Wingdings" w:hint="default"/>
        <w:sz w:val="20"/>
      </w:rPr>
    </w:lvl>
    <w:lvl w:ilvl="5" w:tplc="263889F6" w:tentative="1">
      <w:start w:val="1"/>
      <w:numFmt w:val="bullet"/>
      <w:lvlText w:val=""/>
      <w:lvlJc w:val="left"/>
      <w:pPr>
        <w:tabs>
          <w:tab w:val="num" w:pos="4320"/>
        </w:tabs>
        <w:ind w:left="4320" w:hanging="360"/>
      </w:pPr>
      <w:rPr>
        <w:rFonts w:ascii="Wingdings" w:hAnsi="Wingdings" w:hint="default"/>
        <w:sz w:val="20"/>
      </w:rPr>
    </w:lvl>
    <w:lvl w:ilvl="6" w:tplc="38CEBD8C" w:tentative="1">
      <w:start w:val="1"/>
      <w:numFmt w:val="bullet"/>
      <w:lvlText w:val=""/>
      <w:lvlJc w:val="left"/>
      <w:pPr>
        <w:tabs>
          <w:tab w:val="num" w:pos="5040"/>
        </w:tabs>
        <w:ind w:left="5040" w:hanging="360"/>
      </w:pPr>
      <w:rPr>
        <w:rFonts w:ascii="Wingdings" w:hAnsi="Wingdings" w:hint="default"/>
        <w:sz w:val="20"/>
      </w:rPr>
    </w:lvl>
    <w:lvl w:ilvl="7" w:tplc="176E22F4" w:tentative="1">
      <w:start w:val="1"/>
      <w:numFmt w:val="bullet"/>
      <w:lvlText w:val=""/>
      <w:lvlJc w:val="left"/>
      <w:pPr>
        <w:tabs>
          <w:tab w:val="num" w:pos="5760"/>
        </w:tabs>
        <w:ind w:left="5760" w:hanging="360"/>
      </w:pPr>
      <w:rPr>
        <w:rFonts w:ascii="Wingdings" w:hAnsi="Wingdings" w:hint="default"/>
        <w:sz w:val="20"/>
      </w:rPr>
    </w:lvl>
    <w:lvl w:ilvl="8" w:tplc="6CA0CF54" w:tentative="1">
      <w:start w:val="1"/>
      <w:numFmt w:val="bullet"/>
      <w:lvlText w:val=""/>
      <w:lvlJc w:val="left"/>
      <w:pPr>
        <w:tabs>
          <w:tab w:val="num" w:pos="6480"/>
        </w:tabs>
        <w:ind w:left="6480" w:hanging="360"/>
      </w:pPr>
      <w:rPr>
        <w:rFonts w:ascii="Wingdings" w:hAnsi="Wingdings" w:hint="default"/>
        <w:sz w:val="20"/>
      </w:rPr>
    </w:lvl>
  </w:abstractNum>
  <w:abstractNum w:abstractNumId="61">
    <w:nsid w:val="2B2C7F51"/>
    <w:multiLevelType w:val="hybridMultilevel"/>
    <w:tmpl w:val="169014B0"/>
    <w:lvl w:ilvl="0" w:tplc="207E04CC">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2">
    <w:nsid w:val="2BA2277B"/>
    <w:multiLevelType w:val="hybridMultilevel"/>
    <w:tmpl w:val="92CC1598"/>
    <w:lvl w:ilvl="0" w:tplc="DE200EC0">
      <w:start w:val="1"/>
      <w:numFmt w:val="bullet"/>
      <w:lvlText w:val=""/>
      <w:lvlJc w:val="left"/>
      <w:pPr>
        <w:tabs>
          <w:tab w:val="num" w:pos="720"/>
        </w:tabs>
        <w:ind w:left="720" w:hanging="360"/>
      </w:pPr>
      <w:rPr>
        <w:rFonts w:ascii="Symbol" w:hAnsi="Symbol" w:hint="default"/>
        <w:sz w:val="20"/>
      </w:rPr>
    </w:lvl>
    <w:lvl w:ilvl="1" w:tplc="18E09CA4" w:tentative="1">
      <w:start w:val="1"/>
      <w:numFmt w:val="bullet"/>
      <w:lvlText w:val="o"/>
      <w:lvlJc w:val="left"/>
      <w:pPr>
        <w:tabs>
          <w:tab w:val="num" w:pos="1440"/>
        </w:tabs>
        <w:ind w:left="1440" w:hanging="360"/>
      </w:pPr>
      <w:rPr>
        <w:rFonts w:ascii="Courier New" w:hAnsi="Courier New" w:hint="default"/>
        <w:sz w:val="20"/>
      </w:rPr>
    </w:lvl>
    <w:lvl w:ilvl="2" w:tplc="B20C0B88" w:tentative="1">
      <w:start w:val="1"/>
      <w:numFmt w:val="bullet"/>
      <w:lvlText w:val=""/>
      <w:lvlJc w:val="left"/>
      <w:pPr>
        <w:tabs>
          <w:tab w:val="num" w:pos="2160"/>
        </w:tabs>
        <w:ind w:left="2160" w:hanging="360"/>
      </w:pPr>
      <w:rPr>
        <w:rFonts w:ascii="Wingdings" w:hAnsi="Wingdings" w:hint="default"/>
        <w:sz w:val="20"/>
      </w:rPr>
    </w:lvl>
    <w:lvl w:ilvl="3" w:tplc="E006D81C" w:tentative="1">
      <w:start w:val="1"/>
      <w:numFmt w:val="bullet"/>
      <w:lvlText w:val=""/>
      <w:lvlJc w:val="left"/>
      <w:pPr>
        <w:tabs>
          <w:tab w:val="num" w:pos="2880"/>
        </w:tabs>
        <w:ind w:left="2880" w:hanging="360"/>
      </w:pPr>
      <w:rPr>
        <w:rFonts w:ascii="Wingdings" w:hAnsi="Wingdings" w:hint="default"/>
        <w:sz w:val="20"/>
      </w:rPr>
    </w:lvl>
    <w:lvl w:ilvl="4" w:tplc="27B6BCE2" w:tentative="1">
      <w:start w:val="1"/>
      <w:numFmt w:val="bullet"/>
      <w:lvlText w:val=""/>
      <w:lvlJc w:val="left"/>
      <w:pPr>
        <w:tabs>
          <w:tab w:val="num" w:pos="3600"/>
        </w:tabs>
        <w:ind w:left="3600" w:hanging="360"/>
      </w:pPr>
      <w:rPr>
        <w:rFonts w:ascii="Wingdings" w:hAnsi="Wingdings" w:hint="default"/>
        <w:sz w:val="20"/>
      </w:rPr>
    </w:lvl>
    <w:lvl w:ilvl="5" w:tplc="B678C1C8" w:tentative="1">
      <w:start w:val="1"/>
      <w:numFmt w:val="bullet"/>
      <w:lvlText w:val=""/>
      <w:lvlJc w:val="left"/>
      <w:pPr>
        <w:tabs>
          <w:tab w:val="num" w:pos="4320"/>
        </w:tabs>
        <w:ind w:left="4320" w:hanging="360"/>
      </w:pPr>
      <w:rPr>
        <w:rFonts w:ascii="Wingdings" w:hAnsi="Wingdings" w:hint="default"/>
        <w:sz w:val="20"/>
      </w:rPr>
    </w:lvl>
    <w:lvl w:ilvl="6" w:tplc="AA32EB8A" w:tentative="1">
      <w:start w:val="1"/>
      <w:numFmt w:val="bullet"/>
      <w:lvlText w:val=""/>
      <w:lvlJc w:val="left"/>
      <w:pPr>
        <w:tabs>
          <w:tab w:val="num" w:pos="5040"/>
        </w:tabs>
        <w:ind w:left="5040" w:hanging="360"/>
      </w:pPr>
      <w:rPr>
        <w:rFonts w:ascii="Wingdings" w:hAnsi="Wingdings" w:hint="default"/>
        <w:sz w:val="20"/>
      </w:rPr>
    </w:lvl>
    <w:lvl w:ilvl="7" w:tplc="B7B4237A" w:tentative="1">
      <w:start w:val="1"/>
      <w:numFmt w:val="bullet"/>
      <w:lvlText w:val=""/>
      <w:lvlJc w:val="left"/>
      <w:pPr>
        <w:tabs>
          <w:tab w:val="num" w:pos="5760"/>
        </w:tabs>
        <w:ind w:left="5760" w:hanging="360"/>
      </w:pPr>
      <w:rPr>
        <w:rFonts w:ascii="Wingdings" w:hAnsi="Wingdings" w:hint="default"/>
        <w:sz w:val="20"/>
      </w:rPr>
    </w:lvl>
    <w:lvl w:ilvl="8" w:tplc="78D2ACAA" w:tentative="1">
      <w:start w:val="1"/>
      <w:numFmt w:val="bullet"/>
      <w:lvlText w:val=""/>
      <w:lvlJc w:val="left"/>
      <w:pPr>
        <w:tabs>
          <w:tab w:val="num" w:pos="6480"/>
        </w:tabs>
        <w:ind w:left="6480" w:hanging="360"/>
      </w:pPr>
      <w:rPr>
        <w:rFonts w:ascii="Wingdings" w:hAnsi="Wingdings" w:hint="default"/>
        <w:sz w:val="20"/>
      </w:rPr>
    </w:lvl>
  </w:abstractNum>
  <w:abstractNum w:abstractNumId="63">
    <w:nsid w:val="2BD67B62"/>
    <w:multiLevelType w:val="hybridMultilevel"/>
    <w:tmpl w:val="7BFCF460"/>
    <w:lvl w:ilvl="0" w:tplc="13CE3CBE">
      <w:start w:val="1"/>
      <w:numFmt w:val="lowerRoman"/>
      <w:lvlText w:val="%1."/>
      <w:lvlJc w:val="left"/>
      <w:pPr>
        <w:tabs>
          <w:tab w:val="num" w:pos="720"/>
        </w:tabs>
        <w:ind w:left="720" w:hanging="360"/>
      </w:pPr>
      <w:rPr>
        <w:rFonts w:hint="default"/>
        <w:b w:val="0"/>
        <w:i w:val="0"/>
        <w:color w:val="00000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4">
    <w:nsid w:val="2CAA3A45"/>
    <w:multiLevelType w:val="hybridMultilevel"/>
    <w:tmpl w:val="4AA62108"/>
    <w:lvl w:ilvl="0" w:tplc="7A2A153C">
      <w:start w:val="1"/>
      <w:numFmt w:val="bullet"/>
      <w:lvlText w:val=""/>
      <w:lvlJc w:val="left"/>
      <w:pPr>
        <w:tabs>
          <w:tab w:val="num" w:pos="720"/>
        </w:tabs>
        <w:ind w:left="720" w:hanging="360"/>
      </w:pPr>
      <w:rPr>
        <w:rFonts w:ascii="Symbol" w:hAnsi="Symbol" w:hint="default"/>
        <w:sz w:val="20"/>
      </w:rPr>
    </w:lvl>
    <w:lvl w:ilvl="1" w:tplc="267257B8" w:tentative="1">
      <w:start w:val="1"/>
      <w:numFmt w:val="bullet"/>
      <w:lvlText w:val="o"/>
      <w:lvlJc w:val="left"/>
      <w:pPr>
        <w:tabs>
          <w:tab w:val="num" w:pos="1440"/>
        </w:tabs>
        <w:ind w:left="1440" w:hanging="360"/>
      </w:pPr>
      <w:rPr>
        <w:rFonts w:ascii="Courier New" w:hAnsi="Courier New" w:hint="default"/>
        <w:sz w:val="20"/>
      </w:rPr>
    </w:lvl>
    <w:lvl w:ilvl="2" w:tplc="B288825A" w:tentative="1">
      <w:start w:val="1"/>
      <w:numFmt w:val="bullet"/>
      <w:lvlText w:val=""/>
      <w:lvlJc w:val="left"/>
      <w:pPr>
        <w:tabs>
          <w:tab w:val="num" w:pos="2160"/>
        </w:tabs>
        <w:ind w:left="2160" w:hanging="360"/>
      </w:pPr>
      <w:rPr>
        <w:rFonts w:ascii="Wingdings" w:hAnsi="Wingdings" w:hint="default"/>
        <w:sz w:val="20"/>
      </w:rPr>
    </w:lvl>
    <w:lvl w:ilvl="3" w:tplc="2F540472" w:tentative="1">
      <w:start w:val="1"/>
      <w:numFmt w:val="bullet"/>
      <w:lvlText w:val=""/>
      <w:lvlJc w:val="left"/>
      <w:pPr>
        <w:tabs>
          <w:tab w:val="num" w:pos="2880"/>
        </w:tabs>
        <w:ind w:left="2880" w:hanging="360"/>
      </w:pPr>
      <w:rPr>
        <w:rFonts w:ascii="Wingdings" w:hAnsi="Wingdings" w:hint="default"/>
        <w:sz w:val="20"/>
      </w:rPr>
    </w:lvl>
    <w:lvl w:ilvl="4" w:tplc="E2AA31D2" w:tentative="1">
      <w:start w:val="1"/>
      <w:numFmt w:val="bullet"/>
      <w:lvlText w:val=""/>
      <w:lvlJc w:val="left"/>
      <w:pPr>
        <w:tabs>
          <w:tab w:val="num" w:pos="3600"/>
        </w:tabs>
        <w:ind w:left="3600" w:hanging="360"/>
      </w:pPr>
      <w:rPr>
        <w:rFonts w:ascii="Wingdings" w:hAnsi="Wingdings" w:hint="default"/>
        <w:sz w:val="20"/>
      </w:rPr>
    </w:lvl>
    <w:lvl w:ilvl="5" w:tplc="C9BAA09E" w:tentative="1">
      <w:start w:val="1"/>
      <w:numFmt w:val="bullet"/>
      <w:lvlText w:val=""/>
      <w:lvlJc w:val="left"/>
      <w:pPr>
        <w:tabs>
          <w:tab w:val="num" w:pos="4320"/>
        </w:tabs>
        <w:ind w:left="4320" w:hanging="360"/>
      </w:pPr>
      <w:rPr>
        <w:rFonts w:ascii="Wingdings" w:hAnsi="Wingdings" w:hint="default"/>
        <w:sz w:val="20"/>
      </w:rPr>
    </w:lvl>
    <w:lvl w:ilvl="6" w:tplc="66D0C14A" w:tentative="1">
      <w:start w:val="1"/>
      <w:numFmt w:val="bullet"/>
      <w:lvlText w:val=""/>
      <w:lvlJc w:val="left"/>
      <w:pPr>
        <w:tabs>
          <w:tab w:val="num" w:pos="5040"/>
        </w:tabs>
        <w:ind w:left="5040" w:hanging="360"/>
      </w:pPr>
      <w:rPr>
        <w:rFonts w:ascii="Wingdings" w:hAnsi="Wingdings" w:hint="default"/>
        <w:sz w:val="20"/>
      </w:rPr>
    </w:lvl>
    <w:lvl w:ilvl="7" w:tplc="B0E02642" w:tentative="1">
      <w:start w:val="1"/>
      <w:numFmt w:val="bullet"/>
      <w:lvlText w:val=""/>
      <w:lvlJc w:val="left"/>
      <w:pPr>
        <w:tabs>
          <w:tab w:val="num" w:pos="5760"/>
        </w:tabs>
        <w:ind w:left="5760" w:hanging="360"/>
      </w:pPr>
      <w:rPr>
        <w:rFonts w:ascii="Wingdings" w:hAnsi="Wingdings" w:hint="default"/>
        <w:sz w:val="20"/>
      </w:rPr>
    </w:lvl>
    <w:lvl w:ilvl="8" w:tplc="F698ABB0" w:tentative="1">
      <w:start w:val="1"/>
      <w:numFmt w:val="bullet"/>
      <w:lvlText w:val=""/>
      <w:lvlJc w:val="left"/>
      <w:pPr>
        <w:tabs>
          <w:tab w:val="num" w:pos="6480"/>
        </w:tabs>
        <w:ind w:left="6480" w:hanging="360"/>
      </w:pPr>
      <w:rPr>
        <w:rFonts w:ascii="Wingdings" w:hAnsi="Wingdings" w:hint="default"/>
        <w:sz w:val="20"/>
      </w:rPr>
    </w:lvl>
  </w:abstractNum>
  <w:abstractNum w:abstractNumId="65">
    <w:nsid w:val="2E14771B"/>
    <w:multiLevelType w:val="hybridMultilevel"/>
    <w:tmpl w:val="44B6661E"/>
    <w:lvl w:ilvl="0" w:tplc="B0D08DFC">
      <w:start w:val="1"/>
      <w:numFmt w:val="bullet"/>
      <w:lvlText w:val=""/>
      <w:lvlJc w:val="left"/>
      <w:pPr>
        <w:tabs>
          <w:tab w:val="num" w:pos="465"/>
        </w:tabs>
        <w:ind w:left="465" w:hanging="360"/>
      </w:pPr>
      <w:rPr>
        <w:rFonts w:ascii="Symbol" w:hAnsi="Symbol" w:hint="default"/>
        <w:color w:val="000000"/>
        <w:sz w:val="20"/>
        <w:szCs w:val="20"/>
      </w:rPr>
    </w:lvl>
    <w:lvl w:ilvl="1" w:tplc="0C090003" w:tentative="1">
      <w:start w:val="1"/>
      <w:numFmt w:val="bullet"/>
      <w:lvlText w:val="o"/>
      <w:lvlJc w:val="left"/>
      <w:pPr>
        <w:tabs>
          <w:tab w:val="num" w:pos="1545"/>
        </w:tabs>
        <w:ind w:left="1545" w:hanging="360"/>
      </w:pPr>
      <w:rPr>
        <w:rFonts w:ascii="Courier New" w:hAnsi="Courier New" w:cs="Courier New" w:hint="default"/>
      </w:rPr>
    </w:lvl>
    <w:lvl w:ilvl="2" w:tplc="0C090005" w:tentative="1">
      <w:start w:val="1"/>
      <w:numFmt w:val="bullet"/>
      <w:lvlText w:val=""/>
      <w:lvlJc w:val="left"/>
      <w:pPr>
        <w:tabs>
          <w:tab w:val="num" w:pos="2265"/>
        </w:tabs>
        <w:ind w:left="2265" w:hanging="360"/>
      </w:pPr>
      <w:rPr>
        <w:rFonts w:ascii="Wingdings" w:hAnsi="Wingdings" w:hint="default"/>
      </w:rPr>
    </w:lvl>
    <w:lvl w:ilvl="3" w:tplc="0C090001" w:tentative="1">
      <w:start w:val="1"/>
      <w:numFmt w:val="bullet"/>
      <w:lvlText w:val=""/>
      <w:lvlJc w:val="left"/>
      <w:pPr>
        <w:tabs>
          <w:tab w:val="num" w:pos="2985"/>
        </w:tabs>
        <w:ind w:left="2985" w:hanging="360"/>
      </w:pPr>
      <w:rPr>
        <w:rFonts w:ascii="Symbol" w:hAnsi="Symbol" w:hint="default"/>
      </w:rPr>
    </w:lvl>
    <w:lvl w:ilvl="4" w:tplc="0C090003" w:tentative="1">
      <w:start w:val="1"/>
      <w:numFmt w:val="bullet"/>
      <w:lvlText w:val="o"/>
      <w:lvlJc w:val="left"/>
      <w:pPr>
        <w:tabs>
          <w:tab w:val="num" w:pos="3705"/>
        </w:tabs>
        <w:ind w:left="3705" w:hanging="360"/>
      </w:pPr>
      <w:rPr>
        <w:rFonts w:ascii="Courier New" w:hAnsi="Courier New" w:cs="Courier New" w:hint="default"/>
      </w:rPr>
    </w:lvl>
    <w:lvl w:ilvl="5" w:tplc="0C090005" w:tentative="1">
      <w:start w:val="1"/>
      <w:numFmt w:val="bullet"/>
      <w:lvlText w:val=""/>
      <w:lvlJc w:val="left"/>
      <w:pPr>
        <w:tabs>
          <w:tab w:val="num" w:pos="4425"/>
        </w:tabs>
        <w:ind w:left="4425" w:hanging="360"/>
      </w:pPr>
      <w:rPr>
        <w:rFonts w:ascii="Wingdings" w:hAnsi="Wingdings" w:hint="default"/>
      </w:rPr>
    </w:lvl>
    <w:lvl w:ilvl="6" w:tplc="0C090001" w:tentative="1">
      <w:start w:val="1"/>
      <w:numFmt w:val="bullet"/>
      <w:lvlText w:val=""/>
      <w:lvlJc w:val="left"/>
      <w:pPr>
        <w:tabs>
          <w:tab w:val="num" w:pos="5145"/>
        </w:tabs>
        <w:ind w:left="5145" w:hanging="360"/>
      </w:pPr>
      <w:rPr>
        <w:rFonts w:ascii="Symbol" w:hAnsi="Symbol" w:hint="default"/>
      </w:rPr>
    </w:lvl>
    <w:lvl w:ilvl="7" w:tplc="0C090003" w:tentative="1">
      <w:start w:val="1"/>
      <w:numFmt w:val="bullet"/>
      <w:lvlText w:val="o"/>
      <w:lvlJc w:val="left"/>
      <w:pPr>
        <w:tabs>
          <w:tab w:val="num" w:pos="5865"/>
        </w:tabs>
        <w:ind w:left="5865" w:hanging="360"/>
      </w:pPr>
      <w:rPr>
        <w:rFonts w:ascii="Courier New" w:hAnsi="Courier New" w:cs="Courier New" w:hint="default"/>
      </w:rPr>
    </w:lvl>
    <w:lvl w:ilvl="8" w:tplc="0C090005" w:tentative="1">
      <w:start w:val="1"/>
      <w:numFmt w:val="bullet"/>
      <w:lvlText w:val=""/>
      <w:lvlJc w:val="left"/>
      <w:pPr>
        <w:tabs>
          <w:tab w:val="num" w:pos="6585"/>
        </w:tabs>
        <w:ind w:left="6585" w:hanging="360"/>
      </w:pPr>
      <w:rPr>
        <w:rFonts w:ascii="Wingdings" w:hAnsi="Wingdings" w:hint="default"/>
      </w:rPr>
    </w:lvl>
  </w:abstractNum>
  <w:abstractNum w:abstractNumId="66">
    <w:nsid w:val="2E971748"/>
    <w:multiLevelType w:val="hybridMultilevel"/>
    <w:tmpl w:val="A92EB928"/>
    <w:lvl w:ilvl="0" w:tplc="E2C8A558">
      <w:start w:val="1"/>
      <w:numFmt w:val="bullet"/>
      <w:lvlText w:val=""/>
      <w:lvlJc w:val="left"/>
      <w:pPr>
        <w:tabs>
          <w:tab w:val="num" w:pos="720"/>
        </w:tabs>
        <w:ind w:left="720" w:hanging="360"/>
      </w:pPr>
      <w:rPr>
        <w:rFonts w:ascii="Symbol" w:hAnsi="Symbol" w:hint="default"/>
        <w:sz w:val="20"/>
      </w:rPr>
    </w:lvl>
    <w:lvl w:ilvl="1" w:tplc="9230DBF8" w:tentative="1">
      <w:start w:val="1"/>
      <w:numFmt w:val="bullet"/>
      <w:lvlText w:val="o"/>
      <w:lvlJc w:val="left"/>
      <w:pPr>
        <w:tabs>
          <w:tab w:val="num" w:pos="1440"/>
        </w:tabs>
        <w:ind w:left="1440" w:hanging="360"/>
      </w:pPr>
      <w:rPr>
        <w:rFonts w:ascii="Courier New" w:hAnsi="Courier New" w:hint="default"/>
        <w:sz w:val="20"/>
      </w:rPr>
    </w:lvl>
    <w:lvl w:ilvl="2" w:tplc="6ADC0DC0" w:tentative="1">
      <w:start w:val="1"/>
      <w:numFmt w:val="bullet"/>
      <w:lvlText w:val=""/>
      <w:lvlJc w:val="left"/>
      <w:pPr>
        <w:tabs>
          <w:tab w:val="num" w:pos="2160"/>
        </w:tabs>
        <w:ind w:left="2160" w:hanging="360"/>
      </w:pPr>
      <w:rPr>
        <w:rFonts w:ascii="Wingdings" w:hAnsi="Wingdings" w:hint="default"/>
        <w:sz w:val="20"/>
      </w:rPr>
    </w:lvl>
    <w:lvl w:ilvl="3" w:tplc="D946EA8A" w:tentative="1">
      <w:start w:val="1"/>
      <w:numFmt w:val="bullet"/>
      <w:lvlText w:val=""/>
      <w:lvlJc w:val="left"/>
      <w:pPr>
        <w:tabs>
          <w:tab w:val="num" w:pos="2880"/>
        </w:tabs>
        <w:ind w:left="2880" w:hanging="360"/>
      </w:pPr>
      <w:rPr>
        <w:rFonts w:ascii="Wingdings" w:hAnsi="Wingdings" w:hint="default"/>
        <w:sz w:val="20"/>
      </w:rPr>
    </w:lvl>
    <w:lvl w:ilvl="4" w:tplc="681A366E" w:tentative="1">
      <w:start w:val="1"/>
      <w:numFmt w:val="bullet"/>
      <w:lvlText w:val=""/>
      <w:lvlJc w:val="left"/>
      <w:pPr>
        <w:tabs>
          <w:tab w:val="num" w:pos="3600"/>
        </w:tabs>
        <w:ind w:left="3600" w:hanging="360"/>
      </w:pPr>
      <w:rPr>
        <w:rFonts w:ascii="Wingdings" w:hAnsi="Wingdings" w:hint="default"/>
        <w:sz w:val="20"/>
      </w:rPr>
    </w:lvl>
    <w:lvl w:ilvl="5" w:tplc="9EF6B348" w:tentative="1">
      <w:start w:val="1"/>
      <w:numFmt w:val="bullet"/>
      <w:lvlText w:val=""/>
      <w:lvlJc w:val="left"/>
      <w:pPr>
        <w:tabs>
          <w:tab w:val="num" w:pos="4320"/>
        </w:tabs>
        <w:ind w:left="4320" w:hanging="360"/>
      </w:pPr>
      <w:rPr>
        <w:rFonts w:ascii="Wingdings" w:hAnsi="Wingdings" w:hint="default"/>
        <w:sz w:val="20"/>
      </w:rPr>
    </w:lvl>
    <w:lvl w:ilvl="6" w:tplc="5C74572A" w:tentative="1">
      <w:start w:val="1"/>
      <w:numFmt w:val="bullet"/>
      <w:lvlText w:val=""/>
      <w:lvlJc w:val="left"/>
      <w:pPr>
        <w:tabs>
          <w:tab w:val="num" w:pos="5040"/>
        </w:tabs>
        <w:ind w:left="5040" w:hanging="360"/>
      </w:pPr>
      <w:rPr>
        <w:rFonts w:ascii="Wingdings" w:hAnsi="Wingdings" w:hint="default"/>
        <w:sz w:val="20"/>
      </w:rPr>
    </w:lvl>
    <w:lvl w:ilvl="7" w:tplc="7414C6B4" w:tentative="1">
      <w:start w:val="1"/>
      <w:numFmt w:val="bullet"/>
      <w:lvlText w:val=""/>
      <w:lvlJc w:val="left"/>
      <w:pPr>
        <w:tabs>
          <w:tab w:val="num" w:pos="5760"/>
        </w:tabs>
        <w:ind w:left="5760" w:hanging="360"/>
      </w:pPr>
      <w:rPr>
        <w:rFonts w:ascii="Wingdings" w:hAnsi="Wingdings" w:hint="default"/>
        <w:sz w:val="20"/>
      </w:rPr>
    </w:lvl>
    <w:lvl w:ilvl="8" w:tplc="5B149E5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EC203E5"/>
    <w:multiLevelType w:val="hybridMultilevel"/>
    <w:tmpl w:val="3F46F2D0"/>
    <w:lvl w:ilvl="0" w:tplc="B736146C">
      <w:start w:val="1"/>
      <w:numFmt w:val="bullet"/>
      <w:lvlText w:val=""/>
      <w:lvlJc w:val="left"/>
      <w:pPr>
        <w:tabs>
          <w:tab w:val="num" w:pos="720"/>
        </w:tabs>
        <w:ind w:left="720" w:hanging="360"/>
      </w:pPr>
      <w:rPr>
        <w:rFonts w:ascii="Symbol" w:hAnsi="Symbol" w:hint="default"/>
        <w:sz w:val="20"/>
      </w:rPr>
    </w:lvl>
    <w:lvl w:ilvl="1" w:tplc="E196DD0A" w:tentative="1">
      <w:start w:val="1"/>
      <w:numFmt w:val="bullet"/>
      <w:lvlText w:val="o"/>
      <w:lvlJc w:val="left"/>
      <w:pPr>
        <w:tabs>
          <w:tab w:val="num" w:pos="1440"/>
        </w:tabs>
        <w:ind w:left="1440" w:hanging="360"/>
      </w:pPr>
      <w:rPr>
        <w:rFonts w:ascii="Courier New" w:hAnsi="Courier New" w:hint="default"/>
        <w:sz w:val="20"/>
      </w:rPr>
    </w:lvl>
    <w:lvl w:ilvl="2" w:tplc="76C040A8" w:tentative="1">
      <w:start w:val="1"/>
      <w:numFmt w:val="bullet"/>
      <w:lvlText w:val=""/>
      <w:lvlJc w:val="left"/>
      <w:pPr>
        <w:tabs>
          <w:tab w:val="num" w:pos="2160"/>
        </w:tabs>
        <w:ind w:left="2160" w:hanging="360"/>
      </w:pPr>
      <w:rPr>
        <w:rFonts w:ascii="Wingdings" w:hAnsi="Wingdings" w:hint="default"/>
        <w:sz w:val="20"/>
      </w:rPr>
    </w:lvl>
    <w:lvl w:ilvl="3" w:tplc="E14CD0D6" w:tentative="1">
      <w:start w:val="1"/>
      <w:numFmt w:val="bullet"/>
      <w:lvlText w:val=""/>
      <w:lvlJc w:val="left"/>
      <w:pPr>
        <w:tabs>
          <w:tab w:val="num" w:pos="2880"/>
        </w:tabs>
        <w:ind w:left="2880" w:hanging="360"/>
      </w:pPr>
      <w:rPr>
        <w:rFonts w:ascii="Wingdings" w:hAnsi="Wingdings" w:hint="default"/>
        <w:sz w:val="20"/>
      </w:rPr>
    </w:lvl>
    <w:lvl w:ilvl="4" w:tplc="4A981A9E" w:tentative="1">
      <w:start w:val="1"/>
      <w:numFmt w:val="bullet"/>
      <w:lvlText w:val=""/>
      <w:lvlJc w:val="left"/>
      <w:pPr>
        <w:tabs>
          <w:tab w:val="num" w:pos="3600"/>
        </w:tabs>
        <w:ind w:left="3600" w:hanging="360"/>
      </w:pPr>
      <w:rPr>
        <w:rFonts w:ascii="Wingdings" w:hAnsi="Wingdings" w:hint="default"/>
        <w:sz w:val="20"/>
      </w:rPr>
    </w:lvl>
    <w:lvl w:ilvl="5" w:tplc="977295BE" w:tentative="1">
      <w:start w:val="1"/>
      <w:numFmt w:val="bullet"/>
      <w:lvlText w:val=""/>
      <w:lvlJc w:val="left"/>
      <w:pPr>
        <w:tabs>
          <w:tab w:val="num" w:pos="4320"/>
        </w:tabs>
        <w:ind w:left="4320" w:hanging="360"/>
      </w:pPr>
      <w:rPr>
        <w:rFonts w:ascii="Wingdings" w:hAnsi="Wingdings" w:hint="default"/>
        <w:sz w:val="20"/>
      </w:rPr>
    </w:lvl>
    <w:lvl w:ilvl="6" w:tplc="0874B7E2" w:tentative="1">
      <w:start w:val="1"/>
      <w:numFmt w:val="bullet"/>
      <w:lvlText w:val=""/>
      <w:lvlJc w:val="left"/>
      <w:pPr>
        <w:tabs>
          <w:tab w:val="num" w:pos="5040"/>
        </w:tabs>
        <w:ind w:left="5040" w:hanging="360"/>
      </w:pPr>
      <w:rPr>
        <w:rFonts w:ascii="Wingdings" w:hAnsi="Wingdings" w:hint="default"/>
        <w:sz w:val="20"/>
      </w:rPr>
    </w:lvl>
    <w:lvl w:ilvl="7" w:tplc="FD4620B8" w:tentative="1">
      <w:start w:val="1"/>
      <w:numFmt w:val="bullet"/>
      <w:lvlText w:val=""/>
      <w:lvlJc w:val="left"/>
      <w:pPr>
        <w:tabs>
          <w:tab w:val="num" w:pos="5760"/>
        </w:tabs>
        <w:ind w:left="5760" w:hanging="360"/>
      </w:pPr>
      <w:rPr>
        <w:rFonts w:ascii="Wingdings" w:hAnsi="Wingdings" w:hint="default"/>
        <w:sz w:val="20"/>
      </w:rPr>
    </w:lvl>
    <w:lvl w:ilvl="8" w:tplc="831E9D30" w:tentative="1">
      <w:start w:val="1"/>
      <w:numFmt w:val="bullet"/>
      <w:lvlText w:val=""/>
      <w:lvlJc w:val="left"/>
      <w:pPr>
        <w:tabs>
          <w:tab w:val="num" w:pos="6480"/>
        </w:tabs>
        <w:ind w:left="6480" w:hanging="360"/>
      </w:pPr>
      <w:rPr>
        <w:rFonts w:ascii="Wingdings" w:hAnsi="Wingdings" w:hint="default"/>
        <w:sz w:val="20"/>
      </w:rPr>
    </w:lvl>
  </w:abstractNum>
  <w:abstractNum w:abstractNumId="68">
    <w:nsid w:val="2EDA0E69"/>
    <w:multiLevelType w:val="hybridMultilevel"/>
    <w:tmpl w:val="2C16A620"/>
    <w:lvl w:ilvl="0" w:tplc="87AC3F88">
      <w:start w:val="1"/>
      <w:numFmt w:val="bullet"/>
      <w:lvlText w:val=""/>
      <w:lvlJc w:val="left"/>
      <w:pPr>
        <w:tabs>
          <w:tab w:val="num" w:pos="720"/>
        </w:tabs>
        <w:ind w:left="720" w:hanging="360"/>
      </w:pPr>
      <w:rPr>
        <w:rFonts w:ascii="Symbol" w:hAnsi="Symbol" w:hint="default"/>
        <w:sz w:val="20"/>
      </w:rPr>
    </w:lvl>
    <w:lvl w:ilvl="1" w:tplc="C75CA33E" w:tentative="1">
      <w:start w:val="1"/>
      <w:numFmt w:val="bullet"/>
      <w:lvlText w:val="o"/>
      <w:lvlJc w:val="left"/>
      <w:pPr>
        <w:tabs>
          <w:tab w:val="num" w:pos="1440"/>
        </w:tabs>
        <w:ind w:left="1440" w:hanging="360"/>
      </w:pPr>
      <w:rPr>
        <w:rFonts w:ascii="Courier New" w:hAnsi="Courier New" w:hint="default"/>
        <w:sz w:val="20"/>
      </w:rPr>
    </w:lvl>
    <w:lvl w:ilvl="2" w:tplc="179AEC14" w:tentative="1">
      <w:start w:val="1"/>
      <w:numFmt w:val="bullet"/>
      <w:lvlText w:val=""/>
      <w:lvlJc w:val="left"/>
      <w:pPr>
        <w:tabs>
          <w:tab w:val="num" w:pos="2160"/>
        </w:tabs>
        <w:ind w:left="2160" w:hanging="360"/>
      </w:pPr>
      <w:rPr>
        <w:rFonts w:ascii="Wingdings" w:hAnsi="Wingdings" w:hint="default"/>
        <w:sz w:val="20"/>
      </w:rPr>
    </w:lvl>
    <w:lvl w:ilvl="3" w:tplc="4A8C37F6" w:tentative="1">
      <w:start w:val="1"/>
      <w:numFmt w:val="bullet"/>
      <w:lvlText w:val=""/>
      <w:lvlJc w:val="left"/>
      <w:pPr>
        <w:tabs>
          <w:tab w:val="num" w:pos="2880"/>
        </w:tabs>
        <w:ind w:left="2880" w:hanging="360"/>
      </w:pPr>
      <w:rPr>
        <w:rFonts w:ascii="Wingdings" w:hAnsi="Wingdings" w:hint="default"/>
        <w:sz w:val="20"/>
      </w:rPr>
    </w:lvl>
    <w:lvl w:ilvl="4" w:tplc="250A769C" w:tentative="1">
      <w:start w:val="1"/>
      <w:numFmt w:val="bullet"/>
      <w:lvlText w:val=""/>
      <w:lvlJc w:val="left"/>
      <w:pPr>
        <w:tabs>
          <w:tab w:val="num" w:pos="3600"/>
        </w:tabs>
        <w:ind w:left="3600" w:hanging="360"/>
      </w:pPr>
      <w:rPr>
        <w:rFonts w:ascii="Wingdings" w:hAnsi="Wingdings" w:hint="default"/>
        <w:sz w:val="20"/>
      </w:rPr>
    </w:lvl>
    <w:lvl w:ilvl="5" w:tplc="D7C43B24" w:tentative="1">
      <w:start w:val="1"/>
      <w:numFmt w:val="bullet"/>
      <w:lvlText w:val=""/>
      <w:lvlJc w:val="left"/>
      <w:pPr>
        <w:tabs>
          <w:tab w:val="num" w:pos="4320"/>
        </w:tabs>
        <w:ind w:left="4320" w:hanging="360"/>
      </w:pPr>
      <w:rPr>
        <w:rFonts w:ascii="Wingdings" w:hAnsi="Wingdings" w:hint="default"/>
        <w:sz w:val="20"/>
      </w:rPr>
    </w:lvl>
    <w:lvl w:ilvl="6" w:tplc="590A51CC" w:tentative="1">
      <w:start w:val="1"/>
      <w:numFmt w:val="bullet"/>
      <w:lvlText w:val=""/>
      <w:lvlJc w:val="left"/>
      <w:pPr>
        <w:tabs>
          <w:tab w:val="num" w:pos="5040"/>
        </w:tabs>
        <w:ind w:left="5040" w:hanging="360"/>
      </w:pPr>
      <w:rPr>
        <w:rFonts w:ascii="Wingdings" w:hAnsi="Wingdings" w:hint="default"/>
        <w:sz w:val="20"/>
      </w:rPr>
    </w:lvl>
    <w:lvl w:ilvl="7" w:tplc="871A72AA" w:tentative="1">
      <w:start w:val="1"/>
      <w:numFmt w:val="bullet"/>
      <w:lvlText w:val=""/>
      <w:lvlJc w:val="left"/>
      <w:pPr>
        <w:tabs>
          <w:tab w:val="num" w:pos="5760"/>
        </w:tabs>
        <w:ind w:left="5760" w:hanging="360"/>
      </w:pPr>
      <w:rPr>
        <w:rFonts w:ascii="Wingdings" w:hAnsi="Wingdings" w:hint="default"/>
        <w:sz w:val="20"/>
      </w:rPr>
    </w:lvl>
    <w:lvl w:ilvl="8" w:tplc="67EC53F0" w:tentative="1">
      <w:start w:val="1"/>
      <w:numFmt w:val="bullet"/>
      <w:lvlText w:val=""/>
      <w:lvlJc w:val="left"/>
      <w:pPr>
        <w:tabs>
          <w:tab w:val="num" w:pos="6480"/>
        </w:tabs>
        <w:ind w:left="6480" w:hanging="360"/>
      </w:pPr>
      <w:rPr>
        <w:rFonts w:ascii="Wingdings" w:hAnsi="Wingdings" w:hint="default"/>
        <w:sz w:val="20"/>
      </w:rPr>
    </w:lvl>
  </w:abstractNum>
  <w:abstractNum w:abstractNumId="69">
    <w:nsid w:val="2EFC2FFB"/>
    <w:multiLevelType w:val="hybridMultilevel"/>
    <w:tmpl w:val="FAFA0EBC"/>
    <w:lvl w:ilvl="0" w:tplc="B7863E52">
      <w:start w:val="1"/>
      <w:numFmt w:val="bullet"/>
      <w:lvlText w:val=""/>
      <w:lvlJc w:val="left"/>
      <w:pPr>
        <w:tabs>
          <w:tab w:val="num" w:pos="720"/>
        </w:tabs>
        <w:ind w:left="720" w:hanging="360"/>
      </w:pPr>
      <w:rPr>
        <w:rFonts w:ascii="Symbol" w:hAnsi="Symbol" w:hint="default"/>
        <w:sz w:val="20"/>
      </w:rPr>
    </w:lvl>
    <w:lvl w:ilvl="1" w:tplc="47CCAFDC" w:tentative="1">
      <w:start w:val="1"/>
      <w:numFmt w:val="bullet"/>
      <w:lvlText w:val="o"/>
      <w:lvlJc w:val="left"/>
      <w:pPr>
        <w:tabs>
          <w:tab w:val="num" w:pos="1440"/>
        </w:tabs>
        <w:ind w:left="1440" w:hanging="360"/>
      </w:pPr>
      <w:rPr>
        <w:rFonts w:ascii="Courier New" w:hAnsi="Courier New" w:hint="default"/>
        <w:sz w:val="20"/>
      </w:rPr>
    </w:lvl>
    <w:lvl w:ilvl="2" w:tplc="1EC260C8" w:tentative="1">
      <w:start w:val="1"/>
      <w:numFmt w:val="bullet"/>
      <w:lvlText w:val=""/>
      <w:lvlJc w:val="left"/>
      <w:pPr>
        <w:tabs>
          <w:tab w:val="num" w:pos="2160"/>
        </w:tabs>
        <w:ind w:left="2160" w:hanging="360"/>
      </w:pPr>
      <w:rPr>
        <w:rFonts w:ascii="Wingdings" w:hAnsi="Wingdings" w:hint="default"/>
        <w:sz w:val="20"/>
      </w:rPr>
    </w:lvl>
    <w:lvl w:ilvl="3" w:tplc="347A93C8" w:tentative="1">
      <w:start w:val="1"/>
      <w:numFmt w:val="bullet"/>
      <w:lvlText w:val=""/>
      <w:lvlJc w:val="left"/>
      <w:pPr>
        <w:tabs>
          <w:tab w:val="num" w:pos="2880"/>
        </w:tabs>
        <w:ind w:left="2880" w:hanging="360"/>
      </w:pPr>
      <w:rPr>
        <w:rFonts w:ascii="Wingdings" w:hAnsi="Wingdings" w:hint="default"/>
        <w:sz w:val="20"/>
      </w:rPr>
    </w:lvl>
    <w:lvl w:ilvl="4" w:tplc="C764F304" w:tentative="1">
      <w:start w:val="1"/>
      <w:numFmt w:val="bullet"/>
      <w:lvlText w:val=""/>
      <w:lvlJc w:val="left"/>
      <w:pPr>
        <w:tabs>
          <w:tab w:val="num" w:pos="3600"/>
        </w:tabs>
        <w:ind w:left="3600" w:hanging="360"/>
      </w:pPr>
      <w:rPr>
        <w:rFonts w:ascii="Wingdings" w:hAnsi="Wingdings" w:hint="default"/>
        <w:sz w:val="20"/>
      </w:rPr>
    </w:lvl>
    <w:lvl w:ilvl="5" w:tplc="9A74EF22" w:tentative="1">
      <w:start w:val="1"/>
      <w:numFmt w:val="bullet"/>
      <w:lvlText w:val=""/>
      <w:lvlJc w:val="left"/>
      <w:pPr>
        <w:tabs>
          <w:tab w:val="num" w:pos="4320"/>
        </w:tabs>
        <w:ind w:left="4320" w:hanging="360"/>
      </w:pPr>
      <w:rPr>
        <w:rFonts w:ascii="Wingdings" w:hAnsi="Wingdings" w:hint="default"/>
        <w:sz w:val="20"/>
      </w:rPr>
    </w:lvl>
    <w:lvl w:ilvl="6" w:tplc="76F412E6" w:tentative="1">
      <w:start w:val="1"/>
      <w:numFmt w:val="bullet"/>
      <w:lvlText w:val=""/>
      <w:lvlJc w:val="left"/>
      <w:pPr>
        <w:tabs>
          <w:tab w:val="num" w:pos="5040"/>
        </w:tabs>
        <w:ind w:left="5040" w:hanging="360"/>
      </w:pPr>
      <w:rPr>
        <w:rFonts w:ascii="Wingdings" w:hAnsi="Wingdings" w:hint="default"/>
        <w:sz w:val="20"/>
      </w:rPr>
    </w:lvl>
    <w:lvl w:ilvl="7" w:tplc="6EAAE668" w:tentative="1">
      <w:start w:val="1"/>
      <w:numFmt w:val="bullet"/>
      <w:lvlText w:val=""/>
      <w:lvlJc w:val="left"/>
      <w:pPr>
        <w:tabs>
          <w:tab w:val="num" w:pos="5760"/>
        </w:tabs>
        <w:ind w:left="5760" w:hanging="360"/>
      </w:pPr>
      <w:rPr>
        <w:rFonts w:ascii="Wingdings" w:hAnsi="Wingdings" w:hint="default"/>
        <w:sz w:val="20"/>
      </w:rPr>
    </w:lvl>
    <w:lvl w:ilvl="8" w:tplc="AAA4F4FE" w:tentative="1">
      <w:start w:val="1"/>
      <w:numFmt w:val="bullet"/>
      <w:lvlText w:val=""/>
      <w:lvlJc w:val="left"/>
      <w:pPr>
        <w:tabs>
          <w:tab w:val="num" w:pos="6480"/>
        </w:tabs>
        <w:ind w:left="6480" w:hanging="360"/>
      </w:pPr>
      <w:rPr>
        <w:rFonts w:ascii="Wingdings" w:hAnsi="Wingdings" w:hint="default"/>
        <w:sz w:val="20"/>
      </w:rPr>
    </w:lvl>
  </w:abstractNum>
  <w:abstractNum w:abstractNumId="70">
    <w:nsid w:val="2F045C0F"/>
    <w:multiLevelType w:val="hybridMultilevel"/>
    <w:tmpl w:val="0B1C6E12"/>
    <w:lvl w:ilvl="0" w:tplc="4E5A4794">
      <w:start w:val="1"/>
      <w:numFmt w:val="lowerLetter"/>
      <w:lvlText w:val="%1)"/>
      <w:lvlJc w:val="left"/>
      <w:pPr>
        <w:tabs>
          <w:tab w:val="num" w:pos="720"/>
        </w:tabs>
        <w:ind w:left="720" w:hanging="360"/>
      </w:pPr>
      <w:rPr>
        <w:rFonts w:ascii="Times New Roman" w:hAnsi="Times New Roman"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1">
    <w:nsid w:val="2F924143"/>
    <w:multiLevelType w:val="hybridMultilevel"/>
    <w:tmpl w:val="D93C5BD4"/>
    <w:lvl w:ilvl="0" w:tplc="A8B6F5BC">
      <w:start w:val="1"/>
      <w:numFmt w:val="bullet"/>
      <w:lvlText w:val=""/>
      <w:lvlJc w:val="left"/>
      <w:pPr>
        <w:tabs>
          <w:tab w:val="num" w:pos="720"/>
        </w:tabs>
        <w:ind w:left="720" w:hanging="360"/>
      </w:pPr>
      <w:rPr>
        <w:rFonts w:ascii="Symbol" w:hAnsi="Symbol" w:hint="default"/>
        <w:sz w:val="20"/>
      </w:rPr>
    </w:lvl>
    <w:lvl w:ilvl="1" w:tplc="44025342">
      <w:start w:val="2"/>
      <w:numFmt w:val="bullet"/>
      <w:lvlText w:val="-"/>
      <w:lvlJc w:val="left"/>
      <w:pPr>
        <w:tabs>
          <w:tab w:val="num" w:pos="1936"/>
        </w:tabs>
        <w:ind w:left="1936" w:hanging="1236"/>
      </w:pPr>
      <w:rPr>
        <w:rFonts w:ascii="Times New Roman" w:eastAsia="Times New Roman" w:hAnsi="Times New Roman" w:cs="Times New Roman" w:hint="default"/>
      </w:rPr>
    </w:lvl>
    <w:lvl w:ilvl="2" w:tplc="2028E494" w:tentative="1">
      <w:start w:val="1"/>
      <w:numFmt w:val="bullet"/>
      <w:lvlText w:val=""/>
      <w:lvlJc w:val="left"/>
      <w:pPr>
        <w:tabs>
          <w:tab w:val="num" w:pos="2160"/>
        </w:tabs>
        <w:ind w:left="2160" w:hanging="360"/>
      </w:pPr>
      <w:rPr>
        <w:rFonts w:ascii="Wingdings" w:hAnsi="Wingdings" w:hint="default"/>
        <w:sz w:val="20"/>
      </w:rPr>
    </w:lvl>
    <w:lvl w:ilvl="3" w:tplc="C52499C0" w:tentative="1">
      <w:start w:val="1"/>
      <w:numFmt w:val="bullet"/>
      <w:lvlText w:val=""/>
      <w:lvlJc w:val="left"/>
      <w:pPr>
        <w:tabs>
          <w:tab w:val="num" w:pos="2880"/>
        </w:tabs>
        <w:ind w:left="2880" w:hanging="360"/>
      </w:pPr>
      <w:rPr>
        <w:rFonts w:ascii="Wingdings" w:hAnsi="Wingdings" w:hint="default"/>
        <w:sz w:val="20"/>
      </w:rPr>
    </w:lvl>
    <w:lvl w:ilvl="4" w:tplc="F8628014" w:tentative="1">
      <w:start w:val="1"/>
      <w:numFmt w:val="bullet"/>
      <w:lvlText w:val=""/>
      <w:lvlJc w:val="left"/>
      <w:pPr>
        <w:tabs>
          <w:tab w:val="num" w:pos="3600"/>
        </w:tabs>
        <w:ind w:left="3600" w:hanging="360"/>
      </w:pPr>
      <w:rPr>
        <w:rFonts w:ascii="Wingdings" w:hAnsi="Wingdings" w:hint="default"/>
        <w:sz w:val="20"/>
      </w:rPr>
    </w:lvl>
    <w:lvl w:ilvl="5" w:tplc="FB8E3C7A" w:tentative="1">
      <w:start w:val="1"/>
      <w:numFmt w:val="bullet"/>
      <w:lvlText w:val=""/>
      <w:lvlJc w:val="left"/>
      <w:pPr>
        <w:tabs>
          <w:tab w:val="num" w:pos="4320"/>
        </w:tabs>
        <w:ind w:left="4320" w:hanging="360"/>
      </w:pPr>
      <w:rPr>
        <w:rFonts w:ascii="Wingdings" w:hAnsi="Wingdings" w:hint="default"/>
        <w:sz w:val="20"/>
      </w:rPr>
    </w:lvl>
    <w:lvl w:ilvl="6" w:tplc="86BE91D4" w:tentative="1">
      <w:start w:val="1"/>
      <w:numFmt w:val="bullet"/>
      <w:lvlText w:val=""/>
      <w:lvlJc w:val="left"/>
      <w:pPr>
        <w:tabs>
          <w:tab w:val="num" w:pos="5040"/>
        </w:tabs>
        <w:ind w:left="5040" w:hanging="360"/>
      </w:pPr>
      <w:rPr>
        <w:rFonts w:ascii="Wingdings" w:hAnsi="Wingdings" w:hint="default"/>
        <w:sz w:val="20"/>
      </w:rPr>
    </w:lvl>
    <w:lvl w:ilvl="7" w:tplc="1C86A156" w:tentative="1">
      <w:start w:val="1"/>
      <w:numFmt w:val="bullet"/>
      <w:lvlText w:val=""/>
      <w:lvlJc w:val="left"/>
      <w:pPr>
        <w:tabs>
          <w:tab w:val="num" w:pos="5760"/>
        </w:tabs>
        <w:ind w:left="5760" w:hanging="360"/>
      </w:pPr>
      <w:rPr>
        <w:rFonts w:ascii="Wingdings" w:hAnsi="Wingdings" w:hint="default"/>
        <w:sz w:val="20"/>
      </w:rPr>
    </w:lvl>
    <w:lvl w:ilvl="8" w:tplc="0F323C30" w:tentative="1">
      <w:start w:val="1"/>
      <w:numFmt w:val="bullet"/>
      <w:lvlText w:val=""/>
      <w:lvlJc w:val="left"/>
      <w:pPr>
        <w:tabs>
          <w:tab w:val="num" w:pos="6480"/>
        </w:tabs>
        <w:ind w:left="6480" w:hanging="360"/>
      </w:pPr>
      <w:rPr>
        <w:rFonts w:ascii="Wingdings" w:hAnsi="Wingdings" w:hint="default"/>
        <w:sz w:val="20"/>
      </w:rPr>
    </w:lvl>
  </w:abstractNum>
  <w:abstractNum w:abstractNumId="72">
    <w:nsid w:val="2FE81452"/>
    <w:multiLevelType w:val="hybridMultilevel"/>
    <w:tmpl w:val="766A3228"/>
    <w:lvl w:ilvl="0" w:tplc="8FFC1A04">
      <w:start w:val="1"/>
      <w:numFmt w:val="bullet"/>
      <w:lvlText w:val=""/>
      <w:lvlJc w:val="left"/>
      <w:pPr>
        <w:tabs>
          <w:tab w:val="num" w:pos="360"/>
        </w:tabs>
        <w:ind w:left="360" w:hanging="360"/>
      </w:pPr>
      <w:rPr>
        <w:rFonts w:ascii="Symbol" w:hAnsi="Symbol" w:hint="default"/>
        <w:sz w:val="20"/>
      </w:rPr>
    </w:lvl>
    <w:lvl w:ilvl="1" w:tplc="5330C706" w:tentative="1">
      <w:start w:val="1"/>
      <w:numFmt w:val="bullet"/>
      <w:lvlText w:val="o"/>
      <w:lvlJc w:val="left"/>
      <w:pPr>
        <w:tabs>
          <w:tab w:val="num" w:pos="1080"/>
        </w:tabs>
        <w:ind w:left="1080" w:hanging="360"/>
      </w:pPr>
      <w:rPr>
        <w:rFonts w:ascii="Courier New" w:hAnsi="Courier New" w:hint="default"/>
        <w:sz w:val="20"/>
      </w:rPr>
    </w:lvl>
    <w:lvl w:ilvl="2" w:tplc="C8C26B3C" w:tentative="1">
      <w:start w:val="1"/>
      <w:numFmt w:val="bullet"/>
      <w:lvlText w:val=""/>
      <w:lvlJc w:val="left"/>
      <w:pPr>
        <w:tabs>
          <w:tab w:val="num" w:pos="1800"/>
        </w:tabs>
        <w:ind w:left="1800" w:hanging="360"/>
      </w:pPr>
      <w:rPr>
        <w:rFonts w:ascii="Wingdings" w:hAnsi="Wingdings" w:hint="default"/>
        <w:sz w:val="20"/>
      </w:rPr>
    </w:lvl>
    <w:lvl w:ilvl="3" w:tplc="54E08EC4" w:tentative="1">
      <w:start w:val="1"/>
      <w:numFmt w:val="bullet"/>
      <w:lvlText w:val=""/>
      <w:lvlJc w:val="left"/>
      <w:pPr>
        <w:tabs>
          <w:tab w:val="num" w:pos="2520"/>
        </w:tabs>
        <w:ind w:left="2520" w:hanging="360"/>
      </w:pPr>
      <w:rPr>
        <w:rFonts w:ascii="Wingdings" w:hAnsi="Wingdings" w:hint="default"/>
        <w:sz w:val="20"/>
      </w:rPr>
    </w:lvl>
    <w:lvl w:ilvl="4" w:tplc="7D48D45A" w:tentative="1">
      <w:start w:val="1"/>
      <w:numFmt w:val="bullet"/>
      <w:lvlText w:val=""/>
      <w:lvlJc w:val="left"/>
      <w:pPr>
        <w:tabs>
          <w:tab w:val="num" w:pos="3240"/>
        </w:tabs>
        <w:ind w:left="3240" w:hanging="360"/>
      </w:pPr>
      <w:rPr>
        <w:rFonts w:ascii="Wingdings" w:hAnsi="Wingdings" w:hint="default"/>
        <w:sz w:val="20"/>
      </w:rPr>
    </w:lvl>
    <w:lvl w:ilvl="5" w:tplc="0A06CB74" w:tentative="1">
      <w:start w:val="1"/>
      <w:numFmt w:val="bullet"/>
      <w:lvlText w:val=""/>
      <w:lvlJc w:val="left"/>
      <w:pPr>
        <w:tabs>
          <w:tab w:val="num" w:pos="3960"/>
        </w:tabs>
        <w:ind w:left="3960" w:hanging="360"/>
      </w:pPr>
      <w:rPr>
        <w:rFonts w:ascii="Wingdings" w:hAnsi="Wingdings" w:hint="default"/>
        <w:sz w:val="20"/>
      </w:rPr>
    </w:lvl>
    <w:lvl w:ilvl="6" w:tplc="E06E8E9E" w:tentative="1">
      <w:start w:val="1"/>
      <w:numFmt w:val="bullet"/>
      <w:lvlText w:val=""/>
      <w:lvlJc w:val="left"/>
      <w:pPr>
        <w:tabs>
          <w:tab w:val="num" w:pos="4680"/>
        </w:tabs>
        <w:ind w:left="4680" w:hanging="360"/>
      </w:pPr>
      <w:rPr>
        <w:rFonts w:ascii="Wingdings" w:hAnsi="Wingdings" w:hint="default"/>
        <w:sz w:val="20"/>
      </w:rPr>
    </w:lvl>
    <w:lvl w:ilvl="7" w:tplc="A63CC9DE" w:tentative="1">
      <w:start w:val="1"/>
      <w:numFmt w:val="bullet"/>
      <w:lvlText w:val=""/>
      <w:lvlJc w:val="left"/>
      <w:pPr>
        <w:tabs>
          <w:tab w:val="num" w:pos="5400"/>
        </w:tabs>
        <w:ind w:left="5400" w:hanging="360"/>
      </w:pPr>
      <w:rPr>
        <w:rFonts w:ascii="Wingdings" w:hAnsi="Wingdings" w:hint="default"/>
        <w:sz w:val="20"/>
      </w:rPr>
    </w:lvl>
    <w:lvl w:ilvl="8" w:tplc="C8367B1E" w:tentative="1">
      <w:start w:val="1"/>
      <w:numFmt w:val="bullet"/>
      <w:lvlText w:val=""/>
      <w:lvlJc w:val="left"/>
      <w:pPr>
        <w:tabs>
          <w:tab w:val="num" w:pos="6120"/>
        </w:tabs>
        <w:ind w:left="6120" w:hanging="360"/>
      </w:pPr>
      <w:rPr>
        <w:rFonts w:ascii="Wingdings" w:hAnsi="Wingdings" w:hint="default"/>
        <w:sz w:val="20"/>
      </w:rPr>
    </w:lvl>
  </w:abstractNum>
  <w:abstractNum w:abstractNumId="73">
    <w:nsid w:val="30212AAC"/>
    <w:multiLevelType w:val="hybridMultilevel"/>
    <w:tmpl w:val="97949CCC"/>
    <w:lvl w:ilvl="0" w:tplc="D39210B0">
      <w:start w:val="1"/>
      <w:numFmt w:val="bullet"/>
      <w:lvlText w:val=""/>
      <w:lvlJc w:val="left"/>
      <w:pPr>
        <w:tabs>
          <w:tab w:val="num" w:pos="720"/>
        </w:tabs>
        <w:ind w:left="720" w:hanging="360"/>
      </w:pPr>
      <w:rPr>
        <w:rFonts w:ascii="Symbol" w:hAnsi="Symbol" w:hint="default"/>
        <w:sz w:val="20"/>
      </w:rPr>
    </w:lvl>
    <w:lvl w:ilvl="1" w:tplc="702CA5DA" w:tentative="1">
      <w:start w:val="1"/>
      <w:numFmt w:val="bullet"/>
      <w:lvlText w:val="o"/>
      <w:lvlJc w:val="left"/>
      <w:pPr>
        <w:tabs>
          <w:tab w:val="num" w:pos="1440"/>
        </w:tabs>
        <w:ind w:left="1440" w:hanging="360"/>
      </w:pPr>
      <w:rPr>
        <w:rFonts w:ascii="Courier New" w:hAnsi="Courier New" w:hint="default"/>
        <w:sz w:val="20"/>
      </w:rPr>
    </w:lvl>
    <w:lvl w:ilvl="2" w:tplc="0A18AD88" w:tentative="1">
      <w:start w:val="1"/>
      <w:numFmt w:val="bullet"/>
      <w:lvlText w:val=""/>
      <w:lvlJc w:val="left"/>
      <w:pPr>
        <w:tabs>
          <w:tab w:val="num" w:pos="2160"/>
        </w:tabs>
        <w:ind w:left="2160" w:hanging="360"/>
      </w:pPr>
      <w:rPr>
        <w:rFonts w:ascii="Wingdings" w:hAnsi="Wingdings" w:hint="default"/>
        <w:sz w:val="20"/>
      </w:rPr>
    </w:lvl>
    <w:lvl w:ilvl="3" w:tplc="E8721654" w:tentative="1">
      <w:start w:val="1"/>
      <w:numFmt w:val="bullet"/>
      <w:lvlText w:val=""/>
      <w:lvlJc w:val="left"/>
      <w:pPr>
        <w:tabs>
          <w:tab w:val="num" w:pos="2880"/>
        </w:tabs>
        <w:ind w:left="2880" w:hanging="360"/>
      </w:pPr>
      <w:rPr>
        <w:rFonts w:ascii="Wingdings" w:hAnsi="Wingdings" w:hint="default"/>
        <w:sz w:val="20"/>
      </w:rPr>
    </w:lvl>
    <w:lvl w:ilvl="4" w:tplc="E2C8A8F4" w:tentative="1">
      <w:start w:val="1"/>
      <w:numFmt w:val="bullet"/>
      <w:lvlText w:val=""/>
      <w:lvlJc w:val="left"/>
      <w:pPr>
        <w:tabs>
          <w:tab w:val="num" w:pos="3600"/>
        </w:tabs>
        <w:ind w:left="3600" w:hanging="360"/>
      </w:pPr>
      <w:rPr>
        <w:rFonts w:ascii="Wingdings" w:hAnsi="Wingdings" w:hint="default"/>
        <w:sz w:val="20"/>
      </w:rPr>
    </w:lvl>
    <w:lvl w:ilvl="5" w:tplc="041624B2" w:tentative="1">
      <w:start w:val="1"/>
      <w:numFmt w:val="bullet"/>
      <w:lvlText w:val=""/>
      <w:lvlJc w:val="left"/>
      <w:pPr>
        <w:tabs>
          <w:tab w:val="num" w:pos="4320"/>
        </w:tabs>
        <w:ind w:left="4320" w:hanging="360"/>
      </w:pPr>
      <w:rPr>
        <w:rFonts w:ascii="Wingdings" w:hAnsi="Wingdings" w:hint="default"/>
        <w:sz w:val="20"/>
      </w:rPr>
    </w:lvl>
    <w:lvl w:ilvl="6" w:tplc="41105F9C" w:tentative="1">
      <w:start w:val="1"/>
      <w:numFmt w:val="bullet"/>
      <w:lvlText w:val=""/>
      <w:lvlJc w:val="left"/>
      <w:pPr>
        <w:tabs>
          <w:tab w:val="num" w:pos="5040"/>
        </w:tabs>
        <w:ind w:left="5040" w:hanging="360"/>
      </w:pPr>
      <w:rPr>
        <w:rFonts w:ascii="Wingdings" w:hAnsi="Wingdings" w:hint="default"/>
        <w:sz w:val="20"/>
      </w:rPr>
    </w:lvl>
    <w:lvl w:ilvl="7" w:tplc="5C440D48" w:tentative="1">
      <w:start w:val="1"/>
      <w:numFmt w:val="bullet"/>
      <w:lvlText w:val=""/>
      <w:lvlJc w:val="left"/>
      <w:pPr>
        <w:tabs>
          <w:tab w:val="num" w:pos="5760"/>
        </w:tabs>
        <w:ind w:left="5760" w:hanging="360"/>
      </w:pPr>
      <w:rPr>
        <w:rFonts w:ascii="Wingdings" w:hAnsi="Wingdings" w:hint="default"/>
        <w:sz w:val="20"/>
      </w:rPr>
    </w:lvl>
    <w:lvl w:ilvl="8" w:tplc="DDCA0E9A" w:tentative="1">
      <w:start w:val="1"/>
      <w:numFmt w:val="bullet"/>
      <w:lvlText w:val=""/>
      <w:lvlJc w:val="left"/>
      <w:pPr>
        <w:tabs>
          <w:tab w:val="num" w:pos="6480"/>
        </w:tabs>
        <w:ind w:left="6480" w:hanging="360"/>
      </w:pPr>
      <w:rPr>
        <w:rFonts w:ascii="Wingdings" w:hAnsi="Wingdings" w:hint="default"/>
        <w:sz w:val="20"/>
      </w:rPr>
    </w:lvl>
  </w:abstractNum>
  <w:abstractNum w:abstractNumId="74">
    <w:nsid w:val="304E51F6"/>
    <w:multiLevelType w:val="hybridMultilevel"/>
    <w:tmpl w:val="1AC8E6C0"/>
    <w:lvl w:ilvl="0" w:tplc="0A98E454">
      <w:start w:val="1"/>
      <w:numFmt w:val="bullet"/>
      <w:lvlText w:val=""/>
      <w:lvlJc w:val="left"/>
      <w:pPr>
        <w:tabs>
          <w:tab w:val="num" w:pos="720"/>
        </w:tabs>
        <w:ind w:left="720" w:hanging="360"/>
      </w:pPr>
      <w:rPr>
        <w:rFonts w:ascii="Symbol" w:hAnsi="Symbol" w:hint="default"/>
        <w:sz w:val="20"/>
      </w:rPr>
    </w:lvl>
    <w:lvl w:ilvl="1" w:tplc="312499AA" w:tentative="1">
      <w:start w:val="1"/>
      <w:numFmt w:val="bullet"/>
      <w:lvlText w:val="o"/>
      <w:lvlJc w:val="left"/>
      <w:pPr>
        <w:tabs>
          <w:tab w:val="num" w:pos="1440"/>
        </w:tabs>
        <w:ind w:left="1440" w:hanging="360"/>
      </w:pPr>
      <w:rPr>
        <w:rFonts w:ascii="Courier New" w:hAnsi="Courier New" w:hint="default"/>
        <w:sz w:val="20"/>
      </w:rPr>
    </w:lvl>
    <w:lvl w:ilvl="2" w:tplc="8CCE40B8" w:tentative="1">
      <w:start w:val="1"/>
      <w:numFmt w:val="bullet"/>
      <w:lvlText w:val=""/>
      <w:lvlJc w:val="left"/>
      <w:pPr>
        <w:tabs>
          <w:tab w:val="num" w:pos="2160"/>
        </w:tabs>
        <w:ind w:left="2160" w:hanging="360"/>
      </w:pPr>
      <w:rPr>
        <w:rFonts w:ascii="Wingdings" w:hAnsi="Wingdings" w:hint="default"/>
        <w:sz w:val="20"/>
      </w:rPr>
    </w:lvl>
    <w:lvl w:ilvl="3" w:tplc="6902E816" w:tentative="1">
      <w:start w:val="1"/>
      <w:numFmt w:val="bullet"/>
      <w:lvlText w:val=""/>
      <w:lvlJc w:val="left"/>
      <w:pPr>
        <w:tabs>
          <w:tab w:val="num" w:pos="2880"/>
        </w:tabs>
        <w:ind w:left="2880" w:hanging="360"/>
      </w:pPr>
      <w:rPr>
        <w:rFonts w:ascii="Wingdings" w:hAnsi="Wingdings" w:hint="default"/>
        <w:sz w:val="20"/>
      </w:rPr>
    </w:lvl>
    <w:lvl w:ilvl="4" w:tplc="26747766" w:tentative="1">
      <w:start w:val="1"/>
      <w:numFmt w:val="bullet"/>
      <w:lvlText w:val=""/>
      <w:lvlJc w:val="left"/>
      <w:pPr>
        <w:tabs>
          <w:tab w:val="num" w:pos="3600"/>
        </w:tabs>
        <w:ind w:left="3600" w:hanging="360"/>
      </w:pPr>
      <w:rPr>
        <w:rFonts w:ascii="Wingdings" w:hAnsi="Wingdings" w:hint="default"/>
        <w:sz w:val="20"/>
      </w:rPr>
    </w:lvl>
    <w:lvl w:ilvl="5" w:tplc="114ABC7E" w:tentative="1">
      <w:start w:val="1"/>
      <w:numFmt w:val="bullet"/>
      <w:lvlText w:val=""/>
      <w:lvlJc w:val="left"/>
      <w:pPr>
        <w:tabs>
          <w:tab w:val="num" w:pos="4320"/>
        </w:tabs>
        <w:ind w:left="4320" w:hanging="360"/>
      </w:pPr>
      <w:rPr>
        <w:rFonts w:ascii="Wingdings" w:hAnsi="Wingdings" w:hint="default"/>
        <w:sz w:val="20"/>
      </w:rPr>
    </w:lvl>
    <w:lvl w:ilvl="6" w:tplc="C1266DBC" w:tentative="1">
      <w:start w:val="1"/>
      <w:numFmt w:val="bullet"/>
      <w:lvlText w:val=""/>
      <w:lvlJc w:val="left"/>
      <w:pPr>
        <w:tabs>
          <w:tab w:val="num" w:pos="5040"/>
        </w:tabs>
        <w:ind w:left="5040" w:hanging="360"/>
      </w:pPr>
      <w:rPr>
        <w:rFonts w:ascii="Wingdings" w:hAnsi="Wingdings" w:hint="default"/>
        <w:sz w:val="20"/>
      </w:rPr>
    </w:lvl>
    <w:lvl w:ilvl="7" w:tplc="1F94C512" w:tentative="1">
      <w:start w:val="1"/>
      <w:numFmt w:val="bullet"/>
      <w:lvlText w:val=""/>
      <w:lvlJc w:val="left"/>
      <w:pPr>
        <w:tabs>
          <w:tab w:val="num" w:pos="5760"/>
        </w:tabs>
        <w:ind w:left="5760" w:hanging="360"/>
      </w:pPr>
      <w:rPr>
        <w:rFonts w:ascii="Wingdings" w:hAnsi="Wingdings" w:hint="default"/>
        <w:sz w:val="20"/>
      </w:rPr>
    </w:lvl>
    <w:lvl w:ilvl="8" w:tplc="EAB820F4" w:tentative="1">
      <w:start w:val="1"/>
      <w:numFmt w:val="bullet"/>
      <w:lvlText w:val=""/>
      <w:lvlJc w:val="left"/>
      <w:pPr>
        <w:tabs>
          <w:tab w:val="num" w:pos="6480"/>
        </w:tabs>
        <w:ind w:left="6480" w:hanging="360"/>
      </w:pPr>
      <w:rPr>
        <w:rFonts w:ascii="Wingdings" w:hAnsi="Wingdings" w:hint="default"/>
        <w:sz w:val="20"/>
      </w:rPr>
    </w:lvl>
  </w:abstractNum>
  <w:abstractNum w:abstractNumId="75">
    <w:nsid w:val="30E74871"/>
    <w:multiLevelType w:val="hybridMultilevel"/>
    <w:tmpl w:val="DAC2E242"/>
    <w:lvl w:ilvl="0" w:tplc="0C090001">
      <w:start w:val="1"/>
      <w:numFmt w:val="bullet"/>
      <w:lvlText w:val=""/>
      <w:lvlJc w:val="left"/>
      <w:pPr>
        <w:tabs>
          <w:tab w:val="num" w:pos="460"/>
        </w:tabs>
        <w:ind w:left="460" w:hanging="360"/>
      </w:pPr>
      <w:rPr>
        <w:rFonts w:ascii="Symbol" w:hAnsi="Symbol" w:hint="default"/>
      </w:rPr>
    </w:lvl>
    <w:lvl w:ilvl="1" w:tplc="0C090003" w:tentative="1">
      <w:start w:val="1"/>
      <w:numFmt w:val="bullet"/>
      <w:lvlText w:val="o"/>
      <w:lvlJc w:val="left"/>
      <w:pPr>
        <w:tabs>
          <w:tab w:val="num" w:pos="1180"/>
        </w:tabs>
        <w:ind w:left="1180" w:hanging="360"/>
      </w:pPr>
      <w:rPr>
        <w:rFonts w:ascii="Courier New" w:hAnsi="Courier New" w:cs="Courier New" w:hint="default"/>
      </w:rPr>
    </w:lvl>
    <w:lvl w:ilvl="2" w:tplc="0C090005" w:tentative="1">
      <w:start w:val="1"/>
      <w:numFmt w:val="bullet"/>
      <w:lvlText w:val=""/>
      <w:lvlJc w:val="left"/>
      <w:pPr>
        <w:tabs>
          <w:tab w:val="num" w:pos="1900"/>
        </w:tabs>
        <w:ind w:left="1900" w:hanging="360"/>
      </w:pPr>
      <w:rPr>
        <w:rFonts w:ascii="Wingdings" w:hAnsi="Wingdings" w:hint="default"/>
      </w:rPr>
    </w:lvl>
    <w:lvl w:ilvl="3" w:tplc="0C090001" w:tentative="1">
      <w:start w:val="1"/>
      <w:numFmt w:val="bullet"/>
      <w:lvlText w:val=""/>
      <w:lvlJc w:val="left"/>
      <w:pPr>
        <w:tabs>
          <w:tab w:val="num" w:pos="2620"/>
        </w:tabs>
        <w:ind w:left="2620" w:hanging="360"/>
      </w:pPr>
      <w:rPr>
        <w:rFonts w:ascii="Symbol" w:hAnsi="Symbol" w:hint="default"/>
      </w:rPr>
    </w:lvl>
    <w:lvl w:ilvl="4" w:tplc="0C090003" w:tentative="1">
      <w:start w:val="1"/>
      <w:numFmt w:val="bullet"/>
      <w:lvlText w:val="o"/>
      <w:lvlJc w:val="left"/>
      <w:pPr>
        <w:tabs>
          <w:tab w:val="num" w:pos="3340"/>
        </w:tabs>
        <w:ind w:left="3340" w:hanging="360"/>
      </w:pPr>
      <w:rPr>
        <w:rFonts w:ascii="Courier New" w:hAnsi="Courier New" w:cs="Courier New" w:hint="default"/>
      </w:rPr>
    </w:lvl>
    <w:lvl w:ilvl="5" w:tplc="0C090005" w:tentative="1">
      <w:start w:val="1"/>
      <w:numFmt w:val="bullet"/>
      <w:lvlText w:val=""/>
      <w:lvlJc w:val="left"/>
      <w:pPr>
        <w:tabs>
          <w:tab w:val="num" w:pos="4060"/>
        </w:tabs>
        <w:ind w:left="4060" w:hanging="360"/>
      </w:pPr>
      <w:rPr>
        <w:rFonts w:ascii="Wingdings" w:hAnsi="Wingdings" w:hint="default"/>
      </w:rPr>
    </w:lvl>
    <w:lvl w:ilvl="6" w:tplc="0C090001" w:tentative="1">
      <w:start w:val="1"/>
      <w:numFmt w:val="bullet"/>
      <w:lvlText w:val=""/>
      <w:lvlJc w:val="left"/>
      <w:pPr>
        <w:tabs>
          <w:tab w:val="num" w:pos="4780"/>
        </w:tabs>
        <w:ind w:left="4780" w:hanging="360"/>
      </w:pPr>
      <w:rPr>
        <w:rFonts w:ascii="Symbol" w:hAnsi="Symbol" w:hint="default"/>
      </w:rPr>
    </w:lvl>
    <w:lvl w:ilvl="7" w:tplc="0C090003" w:tentative="1">
      <w:start w:val="1"/>
      <w:numFmt w:val="bullet"/>
      <w:lvlText w:val="o"/>
      <w:lvlJc w:val="left"/>
      <w:pPr>
        <w:tabs>
          <w:tab w:val="num" w:pos="5500"/>
        </w:tabs>
        <w:ind w:left="5500" w:hanging="360"/>
      </w:pPr>
      <w:rPr>
        <w:rFonts w:ascii="Courier New" w:hAnsi="Courier New" w:cs="Courier New" w:hint="default"/>
      </w:rPr>
    </w:lvl>
    <w:lvl w:ilvl="8" w:tplc="0C090005" w:tentative="1">
      <w:start w:val="1"/>
      <w:numFmt w:val="bullet"/>
      <w:lvlText w:val=""/>
      <w:lvlJc w:val="left"/>
      <w:pPr>
        <w:tabs>
          <w:tab w:val="num" w:pos="6220"/>
        </w:tabs>
        <w:ind w:left="6220" w:hanging="360"/>
      </w:pPr>
      <w:rPr>
        <w:rFonts w:ascii="Wingdings" w:hAnsi="Wingdings" w:hint="default"/>
      </w:rPr>
    </w:lvl>
  </w:abstractNum>
  <w:abstractNum w:abstractNumId="76">
    <w:nsid w:val="31AB2B08"/>
    <w:multiLevelType w:val="hybridMultilevel"/>
    <w:tmpl w:val="FD1E1DA2"/>
    <w:lvl w:ilvl="0" w:tplc="11FC30C0">
      <w:start w:val="1"/>
      <w:numFmt w:val="bullet"/>
      <w:lvlText w:val=""/>
      <w:lvlJc w:val="left"/>
      <w:pPr>
        <w:tabs>
          <w:tab w:val="num" w:pos="720"/>
        </w:tabs>
        <w:ind w:left="720" w:hanging="360"/>
      </w:pPr>
      <w:rPr>
        <w:rFonts w:ascii="Symbol" w:hAnsi="Symbol" w:hint="default"/>
        <w:sz w:val="20"/>
      </w:rPr>
    </w:lvl>
    <w:lvl w:ilvl="1" w:tplc="AD44B70A" w:tentative="1">
      <w:start w:val="1"/>
      <w:numFmt w:val="bullet"/>
      <w:lvlText w:val="o"/>
      <w:lvlJc w:val="left"/>
      <w:pPr>
        <w:tabs>
          <w:tab w:val="num" w:pos="1440"/>
        </w:tabs>
        <w:ind w:left="1440" w:hanging="360"/>
      </w:pPr>
      <w:rPr>
        <w:rFonts w:ascii="Courier New" w:hAnsi="Courier New" w:hint="default"/>
        <w:sz w:val="20"/>
      </w:rPr>
    </w:lvl>
    <w:lvl w:ilvl="2" w:tplc="9DCE6280" w:tentative="1">
      <w:start w:val="1"/>
      <w:numFmt w:val="bullet"/>
      <w:lvlText w:val=""/>
      <w:lvlJc w:val="left"/>
      <w:pPr>
        <w:tabs>
          <w:tab w:val="num" w:pos="2160"/>
        </w:tabs>
        <w:ind w:left="2160" w:hanging="360"/>
      </w:pPr>
      <w:rPr>
        <w:rFonts w:ascii="Wingdings" w:hAnsi="Wingdings" w:hint="default"/>
        <w:sz w:val="20"/>
      </w:rPr>
    </w:lvl>
    <w:lvl w:ilvl="3" w:tplc="211CBBB2" w:tentative="1">
      <w:start w:val="1"/>
      <w:numFmt w:val="bullet"/>
      <w:lvlText w:val=""/>
      <w:lvlJc w:val="left"/>
      <w:pPr>
        <w:tabs>
          <w:tab w:val="num" w:pos="2880"/>
        </w:tabs>
        <w:ind w:left="2880" w:hanging="360"/>
      </w:pPr>
      <w:rPr>
        <w:rFonts w:ascii="Wingdings" w:hAnsi="Wingdings" w:hint="default"/>
        <w:sz w:val="20"/>
      </w:rPr>
    </w:lvl>
    <w:lvl w:ilvl="4" w:tplc="53FA2830" w:tentative="1">
      <w:start w:val="1"/>
      <w:numFmt w:val="bullet"/>
      <w:lvlText w:val=""/>
      <w:lvlJc w:val="left"/>
      <w:pPr>
        <w:tabs>
          <w:tab w:val="num" w:pos="3600"/>
        </w:tabs>
        <w:ind w:left="3600" w:hanging="360"/>
      </w:pPr>
      <w:rPr>
        <w:rFonts w:ascii="Wingdings" w:hAnsi="Wingdings" w:hint="default"/>
        <w:sz w:val="20"/>
      </w:rPr>
    </w:lvl>
    <w:lvl w:ilvl="5" w:tplc="4058BFBC" w:tentative="1">
      <w:start w:val="1"/>
      <w:numFmt w:val="bullet"/>
      <w:lvlText w:val=""/>
      <w:lvlJc w:val="left"/>
      <w:pPr>
        <w:tabs>
          <w:tab w:val="num" w:pos="4320"/>
        </w:tabs>
        <w:ind w:left="4320" w:hanging="360"/>
      </w:pPr>
      <w:rPr>
        <w:rFonts w:ascii="Wingdings" w:hAnsi="Wingdings" w:hint="default"/>
        <w:sz w:val="20"/>
      </w:rPr>
    </w:lvl>
    <w:lvl w:ilvl="6" w:tplc="2A5A0D84" w:tentative="1">
      <w:start w:val="1"/>
      <w:numFmt w:val="bullet"/>
      <w:lvlText w:val=""/>
      <w:lvlJc w:val="left"/>
      <w:pPr>
        <w:tabs>
          <w:tab w:val="num" w:pos="5040"/>
        </w:tabs>
        <w:ind w:left="5040" w:hanging="360"/>
      </w:pPr>
      <w:rPr>
        <w:rFonts w:ascii="Wingdings" w:hAnsi="Wingdings" w:hint="default"/>
        <w:sz w:val="20"/>
      </w:rPr>
    </w:lvl>
    <w:lvl w:ilvl="7" w:tplc="F0385C68" w:tentative="1">
      <w:start w:val="1"/>
      <w:numFmt w:val="bullet"/>
      <w:lvlText w:val=""/>
      <w:lvlJc w:val="left"/>
      <w:pPr>
        <w:tabs>
          <w:tab w:val="num" w:pos="5760"/>
        </w:tabs>
        <w:ind w:left="5760" w:hanging="360"/>
      </w:pPr>
      <w:rPr>
        <w:rFonts w:ascii="Wingdings" w:hAnsi="Wingdings" w:hint="default"/>
        <w:sz w:val="20"/>
      </w:rPr>
    </w:lvl>
    <w:lvl w:ilvl="8" w:tplc="826CC8CC" w:tentative="1">
      <w:start w:val="1"/>
      <w:numFmt w:val="bullet"/>
      <w:lvlText w:val=""/>
      <w:lvlJc w:val="left"/>
      <w:pPr>
        <w:tabs>
          <w:tab w:val="num" w:pos="6480"/>
        </w:tabs>
        <w:ind w:left="6480" w:hanging="360"/>
      </w:pPr>
      <w:rPr>
        <w:rFonts w:ascii="Wingdings" w:hAnsi="Wingdings" w:hint="default"/>
        <w:sz w:val="20"/>
      </w:rPr>
    </w:lvl>
  </w:abstractNum>
  <w:abstractNum w:abstractNumId="77">
    <w:nsid w:val="32924BB7"/>
    <w:multiLevelType w:val="hybridMultilevel"/>
    <w:tmpl w:val="DF3A3EC2"/>
    <w:lvl w:ilvl="0" w:tplc="01C43DDE">
      <w:start w:val="1"/>
      <w:numFmt w:val="bullet"/>
      <w:lvlText w:val=""/>
      <w:lvlJc w:val="left"/>
      <w:pPr>
        <w:tabs>
          <w:tab w:val="num" w:pos="720"/>
        </w:tabs>
        <w:ind w:left="720" w:hanging="360"/>
      </w:pPr>
      <w:rPr>
        <w:rFonts w:ascii="Symbol" w:hAnsi="Symbol" w:hint="default"/>
        <w:sz w:val="20"/>
      </w:rPr>
    </w:lvl>
    <w:lvl w:ilvl="1" w:tplc="FF2A8C48" w:tentative="1">
      <w:start w:val="1"/>
      <w:numFmt w:val="bullet"/>
      <w:lvlText w:val="o"/>
      <w:lvlJc w:val="left"/>
      <w:pPr>
        <w:tabs>
          <w:tab w:val="num" w:pos="1440"/>
        </w:tabs>
        <w:ind w:left="1440" w:hanging="360"/>
      </w:pPr>
      <w:rPr>
        <w:rFonts w:ascii="Courier New" w:hAnsi="Courier New" w:hint="default"/>
        <w:sz w:val="20"/>
      </w:rPr>
    </w:lvl>
    <w:lvl w:ilvl="2" w:tplc="38384262" w:tentative="1">
      <w:start w:val="1"/>
      <w:numFmt w:val="bullet"/>
      <w:lvlText w:val=""/>
      <w:lvlJc w:val="left"/>
      <w:pPr>
        <w:tabs>
          <w:tab w:val="num" w:pos="2160"/>
        </w:tabs>
        <w:ind w:left="2160" w:hanging="360"/>
      </w:pPr>
      <w:rPr>
        <w:rFonts w:ascii="Wingdings" w:hAnsi="Wingdings" w:hint="default"/>
        <w:sz w:val="20"/>
      </w:rPr>
    </w:lvl>
    <w:lvl w:ilvl="3" w:tplc="35E8818A" w:tentative="1">
      <w:start w:val="1"/>
      <w:numFmt w:val="bullet"/>
      <w:lvlText w:val=""/>
      <w:lvlJc w:val="left"/>
      <w:pPr>
        <w:tabs>
          <w:tab w:val="num" w:pos="2880"/>
        </w:tabs>
        <w:ind w:left="2880" w:hanging="360"/>
      </w:pPr>
      <w:rPr>
        <w:rFonts w:ascii="Wingdings" w:hAnsi="Wingdings" w:hint="default"/>
        <w:sz w:val="20"/>
      </w:rPr>
    </w:lvl>
    <w:lvl w:ilvl="4" w:tplc="19A2BD02" w:tentative="1">
      <w:start w:val="1"/>
      <w:numFmt w:val="bullet"/>
      <w:lvlText w:val=""/>
      <w:lvlJc w:val="left"/>
      <w:pPr>
        <w:tabs>
          <w:tab w:val="num" w:pos="3600"/>
        </w:tabs>
        <w:ind w:left="3600" w:hanging="360"/>
      </w:pPr>
      <w:rPr>
        <w:rFonts w:ascii="Wingdings" w:hAnsi="Wingdings" w:hint="default"/>
        <w:sz w:val="20"/>
      </w:rPr>
    </w:lvl>
    <w:lvl w:ilvl="5" w:tplc="9F74B580" w:tentative="1">
      <w:start w:val="1"/>
      <w:numFmt w:val="bullet"/>
      <w:lvlText w:val=""/>
      <w:lvlJc w:val="left"/>
      <w:pPr>
        <w:tabs>
          <w:tab w:val="num" w:pos="4320"/>
        </w:tabs>
        <w:ind w:left="4320" w:hanging="360"/>
      </w:pPr>
      <w:rPr>
        <w:rFonts w:ascii="Wingdings" w:hAnsi="Wingdings" w:hint="default"/>
        <w:sz w:val="20"/>
      </w:rPr>
    </w:lvl>
    <w:lvl w:ilvl="6" w:tplc="7A1E6032" w:tentative="1">
      <w:start w:val="1"/>
      <w:numFmt w:val="bullet"/>
      <w:lvlText w:val=""/>
      <w:lvlJc w:val="left"/>
      <w:pPr>
        <w:tabs>
          <w:tab w:val="num" w:pos="5040"/>
        </w:tabs>
        <w:ind w:left="5040" w:hanging="360"/>
      </w:pPr>
      <w:rPr>
        <w:rFonts w:ascii="Wingdings" w:hAnsi="Wingdings" w:hint="default"/>
        <w:sz w:val="20"/>
      </w:rPr>
    </w:lvl>
    <w:lvl w:ilvl="7" w:tplc="D0CA669A" w:tentative="1">
      <w:start w:val="1"/>
      <w:numFmt w:val="bullet"/>
      <w:lvlText w:val=""/>
      <w:lvlJc w:val="left"/>
      <w:pPr>
        <w:tabs>
          <w:tab w:val="num" w:pos="5760"/>
        </w:tabs>
        <w:ind w:left="5760" w:hanging="360"/>
      </w:pPr>
      <w:rPr>
        <w:rFonts w:ascii="Wingdings" w:hAnsi="Wingdings" w:hint="default"/>
        <w:sz w:val="20"/>
      </w:rPr>
    </w:lvl>
    <w:lvl w:ilvl="8" w:tplc="A6DCC37A" w:tentative="1">
      <w:start w:val="1"/>
      <w:numFmt w:val="bullet"/>
      <w:lvlText w:val=""/>
      <w:lvlJc w:val="left"/>
      <w:pPr>
        <w:tabs>
          <w:tab w:val="num" w:pos="6480"/>
        </w:tabs>
        <w:ind w:left="6480" w:hanging="360"/>
      </w:pPr>
      <w:rPr>
        <w:rFonts w:ascii="Wingdings" w:hAnsi="Wingdings" w:hint="default"/>
        <w:sz w:val="20"/>
      </w:rPr>
    </w:lvl>
  </w:abstractNum>
  <w:abstractNum w:abstractNumId="78">
    <w:nsid w:val="329778B3"/>
    <w:multiLevelType w:val="hybridMultilevel"/>
    <w:tmpl w:val="56F0C4D2"/>
    <w:lvl w:ilvl="0" w:tplc="2EE43C2E">
      <w:start w:val="1"/>
      <w:numFmt w:val="bullet"/>
      <w:lvlText w:val=""/>
      <w:lvlJc w:val="left"/>
      <w:pPr>
        <w:tabs>
          <w:tab w:val="num" w:pos="720"/>
        </w:tabs>
        <w:ind w:left="720" w:hanging="360"/>
      </w:pPr>
      <w:rPr>
        <w:rFonts w:ascii="Symbol" w:hAnsi="Symbol" w:hint="default"/>
        <w:sz w:val="20"/>
      </w:rPr>
    </w:lvl>
    <w:lvl w:ilvl="1" w:tplc="2FFAF36A" w:tentative="1">
      <w:start w:val="1"/>
      <w:numFmt w:val="bullet"/>
      <w:lvlText w:val="o"/>
      <w:lvlJc w:val="left"/>
      <w:pPr>
        <w:tabs>
          <w:tab w:val="num" w:pos="1440"/>
        </w:tabs>
        <w:ind w:left="1440" w:hanging="360"/>
      </w:pPr>
      <w:rPr>
        <w:rFonts w:ascii="Courier New" w:hAnsi="Courier New" w:hint="default"/>
        <w:sz w:val="20"/>
      </w:rPr>
    </w:lvl>
    <w:lvl w:ilvl="2" w:tplc="C9BA7600" w:tentative="1">
      <w:start w:val="1"/>
      <w:numFmt w:val="bullet"/>
      <w:lvlText w:val=""/>
      <w:lvlJc w:val="left"/>
      <w:pPr>
        <w:tabs>
          <w:tab w:val="num" w:pos="2160"/>
        </w:tabs>
        <w:ind w:left="2160" w:hanging="360"/>
      </w:pPr>
      <w:rPr>
        <w:rFonts w:ascii="Wingdings" w:hAnsi="Wingdings" w:hint="default"/>
        <w:sz w:val="20"/>
      </w:rPr>
    </w:lvl>
    <w:lvl w:ilvl="3" w:tplc="6004D76E" w:tentative="1">
      <w:start w:val="1"/>
      <w:numFmt w:val="bullet"/>
      <w:lvlText w:val=""/>
      <w:lvlJc w:val="left"/>
      <w:pPr>
        <w:tabs>
          <w:tab w:val="num" w:pos="2880"/>
        </w:tabs>
        <w:ind w:left="2880" w:hanging="360"/>
      </w:pPr>
      <w:rPr>
        <w:rFonts w:ascii="Wingdings" w:hAnsi="Wingdings" w:hint="default"/>
        <w:sz w:val="20"/>
      </w:rPr>
    </w:lvl>
    <w:lvl w:ilvl="4" w:tplc="34309D12" w:tentative="1">
      <w:start w:val="1"/>
      <w:numFmt w:val="bullet"/>
      <w:lvlText w:val=""/>
      <w:lvlJc w:val="left"/>
      <w:pPr>
        <w:tabs>
          <w:tab w:val="num" w:pos="3600"/>
        </w:tabs>
        <w:ind w:left="3600" w:hanging="360"/>
      </w:pPr>
      <w:rPr>
        <w:rFonts w:ascii="Wingdings" w:hAnsi="Wingdings" w:hint="default"/>
        <w:sz w:val="20"/>
      </w:rPr>
    </w:lvl>
    <w:lvl w:ilvl="5" w:tplc="65E8D286" w:tentative="1">
      <w:start w:val="1"/>
      <w:numFmt w:val="bullet"/>
      <w:lvlText w:val=""/>
      <w:lvlJc w:val="left"/>
      <w:pPr>
        <w:tabs>
          <w:tab w:val="num" w:pos="4320"/>
        </w:tabs>
        <w:ind w:left="4320" w:hanging="360"/>
      </w:pPr>
      <w:rPr>
        <w:rFonts w:ascii="Wingdings" w:hAnsi="Wingdings" w:hint="default"/>
        <w:sz w:val="20"/>
      </w:rPr>
    </w:lvl>
    <w:lvl w:ilvl="6" w:tplc="E8C8D5A0" w:tentative="1">
      <w:start w:val="1"/>
      <w:numFmt w:val="bullet"/>
      <w:lvlText w:val=""/>
      <w:lvlJc w:val="left"/>
      <w:pPr>
        <w:tabs>
          <w:tab w:val="num" w:pos="5040"/>
        </w:tabs>
        <w:ind w:left="5040" w:hanging="360"/>
      </w:pPr>
      <w:rPr>
        <w:rFonts w:ascii="Wingdings" w:hAnsi="Wingdings" w:hint="default"/>
        <w:sz w:val="20"/>
      </w:rPr>
    </w:lvl>
    <w:lvl w:ilvl="7" w:tplc="DA42CF30" w:tentative="1">
      <w:start w:val="1"/>
      <w:numFmt w:val="bullet"/>
      <w:lvlText w:val=""/>
      <w:lvlJc w:val="left"/>
      <w:pPr>
        <w:tabs>
          <w:tab w:val="num" w:pos="5760"/>
        </w:tabs>
        <w:ind w:left="5760" w:hanging="360"/>
      </w:pPr>
      <w:rPr>
        <w:rFonts w:ascii="Wingdings" w:hAnsi="Wingdings" w:hint="default"/>
        <w:sz w:val="20"/>
      </w:rPr>
    </w:lvl>
    <w:lvl w:ilvl="8" w:tplc="EBD03DD2" w:tentative="1">
      <w:start w:val="1"/>
      <w:numFmt w:val="bullet"/>
      <w:lvlText w:val=""/>
      <w:lvlJc w:val="left"/>
      <w:pPr>
        <w:tabs>
          <w:tab w:val="num" w:pos="6480"/>
        </w:tabs>
        <w:ind w:left="6480" w:hanging="360"/>
      </w:pPr>
      <w:rPr>
        <w:rFonts w:ascii="Wingdings" w:hAnsi="Wingdings" w:hint="default"/>
        <w:sz w:val="20"/>
      </w:rPr>
    </w:lvl>
  </w:abstractNum>
  <w:abstractNum w:abstractNumId="79">
    <w:nsid w:val="33AD3604"/>
    <w:multiLevelType w:val="hybridMultilevel"/>
    <w:tmpl w:val="E058457C"/>
    <w:lvl w:ilvl="0" w:tplc="240A158C">
      <w:start w:val="1"/>
      <w:numFmt w:val="bullet"/>
      <w:lvlText w:val=""/>
      <w:lvlJc w:val="left"/>
      <w:pPr>
        <w:tabs>
          <w:tab w:val="num" w:pos="720"/>
        </w:tabs>
        <w:ind w:left="720" w:hanging="360"/>
      </w:pPr>
      <w:rPr>
        <w:rFonts w:ascii="Symbol" w:hAnsi="Symbol" w:hint="default"/>
        <w:sz w:val="20"/>
      </w:rPr>
    </w:lvl>
    <w:lvl w:ilvl="1" w:tplc="2264E258" w:tentative="1">
      <w:start w:val="1"/>
      <w:numFmt w:val="bullet"/>
      <w:lvlText w:val="o"/>
      <w:lvlJc w:val="left"/>
      <w:pPr>
        <w:tabs>
          <w:tab w:val="num" w:pos="1440"/>
        </w:tabs>
        <w:ind w:left="1440" w:hanging="360"/>
      </w:pPr>
      <w:rPr>
        <w:rFonts w:ascii="Courier New" w:hAnsi="Courier New" w:hint="default"/>
        <w:sz w:val="20"/>
      </w:rPr>
    </w:lvl>
    <w:lvl w:ilvl="2" w:tplc="D1425E9A" w:tentative="1">
      <w:start w:val="1"/>
      <w:numFmt w:val="bullet"/>
      <w:lvlText w:val=""/>
      <w:lvlJc w:val="left"/>
      <w:pPr>
        <w:tabs>
          <w:tab w:val="num" w:pos="2160"/>
        </w:tabs>
        <w:ind w:left="2160" w:hanging="360"/>
      </w:pPr>
      <w:rPr>
        <w:rFonts w:ascii="Wingdings" w:hAnsi="Wingdings" w:hint="default"/>
        <w:sz w:val="20"/>
      </w:rPr>
    </w:lvl>
    <w:lvl w:ilvl="3" w:tplc="D7AC9A78" w:tentative="1">
      <w:start w:val="1"/>
      <w:numFmt w:val="bullet"/>
      <w:lvlText w:val=""/>
      <w:lvlJc w:val="left"/>
      <w:pPr>
        <w:tabs>
          <w:tab w:val="num" w:pos="2880"/>
        </w:tabs>
        <w:ind w:left="2880" w:hanging="360"/>
      </w:pPr>
      <w:rPr>
        <w:rFonts w:ascii="Wingdings" w:hAnsi="Wingdings" w:hint="default"/>
        <w:sz w:val="20"/>
      </w:rPr>
    </w:lvl>
    <w:lvl w:ilvl="4" w:tplc="924AA5AC" w:tentative="1">
      <w:start w:val="1"/>
      <w:numFmt w:val="bullet"/>
      <w:lvlText w:val=""/>
      <w:lvlJc w:val="left"/>
      <w:pPr>
        <w:tabs>
          <w:tab w:val="num" w:pos="3600"/>
        </w:tabs>
        <w:ind w:left="3600" w:hanging="360"/>
      </w:pPr>
      <w:rPr>
        <w:rFonts w:ascii="Wingdings" w:hAnsi="Wingdings" w:hint="default"/>
        <w:sz w:val="20"/>
      </w:rPr>
    </w:lvl>
    <w:lvl w:ilvl="5" w:tplc="1FAED048" w:tentative="1">
      <w:start w:val="1"/>
      <w:numFmt w:val="bullet"/>
      <w:lvlText w:val=""/>
      <w:lvlJc w:val="left"/>
      <w:pPr>
        <w:tabs>
          <w:tab w:val="num" w:pos="4320"/>
        </w:tabs>
        <w:ind w:left="4320" w:hanging="360"/>
      </w:pPr>
      <w:rPr>
        <w:rFonts w:ascii="Wingdings" w:hAnsi="Wingdings" w:hint="default"/>
        <w:sz w:val="20"/>
      </w:rPr>
    </w:lvl>
    <w:lvl w:ilvl="6" w:tplc="16A65230" w:tentative="1">
      <w:start w:val="1"/>
      <w:numFmt w:val="bullet"/>
      <w:lvlText w:val=""/>
      <w:lvlJc w:val="left"/>
      <w:pPr>
        <w:tabs>
          <w:tab w:val="num" w:pos="5040"/>
        </w:tabs>
        <w:ind w:left="5040" w:hanging="360"/>
      </w:pPr>
      <w:rPr>
        <w:rFonts w:ascii="Wingdings" w:hAnsi="Wingdings" w:hint="default"/>
        <w:sz w:val="20"/>
      </w:rPr>
    </w:lvl>
    <w:lvl w:ilvl="7" w:tplc="89E205AA" w:tentative="1">
      <w:start w:val="1"/>
      <w:numFmt w:val="bullet"/>
      <w:lvlText w:val=""/>
      <w:lvlJc w:val="left"/>
      <w:pPr>
        <w:tabs>
          <w:tab w:val="num" w:pos="5760"/>
        </w:tabs>
        <w:ind w:left="5760" w:hanging="360"/>
      </w:pPr>
      <w:rPr>
        <w:rFonts w:ascii="Wingdings" w:hAnsi="Wingdings" w:hint="default"/>
        <w:sz w:val="20"/>
      </w:rPr>
    </w:lvl>
    <w:lvl w:ilvl="8" w:tplc="98743554" w:tentative="1">
      <w:start w:val="1"/>
      <w:numFmt w:val="bullet"/>
      <w:lvlText w:val=""/>
      <w:lvlJc w:val="left"/>
      <w:pPr>
        <w:tabs>
          <w:tab w:val="num" w:pos="6480"/>
        </w:tabs>
        <w:ind w:left="6480" w:hanging="360"/>
      </w:pPr>
      <w:rPr>
        <w:rFonts w:ascii="Wingdings" w:hAnsi="Wingdings" w:hint="default"/>
        <w:sz w:val="20"/>
      </w:rPr>
    </w:lvl>
  </w:abstractNum>
  <w:abstractNum w:abstractNumId="80">
    <w:nsid w:val="33DF2027"/>
    <w:multiLevelType w:val="hybridMultilevel"/>
    <w:tmpl w:val="53B8488E"/>
    <w:lvl w:ilvl="0" w:tplc="C32C048A">
      <w:start w:val="1"/>
      <w:numFmt w:val="lowerLetter"/>
      <w:lvlText w:val="%1)"/>
      <w:lvlJc w:val="left"/>
      <w:pPr>
        <w:tabs>
          <w:tab w:val="num" w:pos="720"/>
        </w:tabs>
        <w:ind w:left="720" w:hanging="360"/>
      </w:pPr>
      <w:rPr>
        <w:rFonts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1">
    <w:nsid w:val="33EC1BBE"/>
    <w:multiLevelType w:val="hybridMultilevel"/>
    <w:tmpl w:val="1C0A237E"/>
    <w:lvl w:ilvl="0" w:tplc="0B90E9A2">
      <w:start w:val="1"/>
      <w:numFmt w:val="bullet"/>
      <w:lvlText w:val=""/>
      <w:lvlJc w:val="left"/>
      <w:pPr>
        <w:tabs>
          <w:tab w:val="num" w:pos="720"/>
        </w:tabs>
        <w:ind w:left="720" w:hanging="360"/>
      </w:pPr>
      <w:rPr>
        <w:rFonts w:ascii="Symbol" w:hAnsi="Symbol" w:hint="default"/>
        <w:sz w:val="20"/>
      </w:rPr>
    </w:lvl>
    <w:lvl w:ilvl="1" w:tplc="8A02E948" w:tentative="1">
      <w:start w:val="1"/>
      <w:numFmt w:val="bullet"/>
      <w:lvlText w:val="o"/>
      <w:lvlJc w:val="left"/>
      <w:pPr>
        <w:tabs>
          <w:tab w:val="num" w:pos="1440"/>
        </w:tabs>
        <w:ind w:left="1440" w:hanging="360"/>
      </w:pPr>
      <w:rPr>
        <w:rFonts w:ascii="Courier New" w:hAnsi="Courier New" w:hint="default"/>
        <w:sz w:val="20"/>
      </w:rPr>
    </w:lvl>
    <w:lvl w:ilvl="2" w:tplc="08587194" w:tentative="1">
      <w:start w:val="1"/>
      <w:numFmt w:val="bullet"/>
      <w:lvlText w:val=""/>
      <w:lvlJc w:val="left"/>
      <w:pPr>
        <w:tabs>
          <w:tab w:val="num" w:pos="2160"/>
        </w:tabs>
        <w:ind w:left="2160" w:hanging="360"/>
      </w:pPr>
      <w:rPr>
        <w:rFonts w:ascii="Wingdings" w:hAnsi="Wingdings" w:hint="default"/>
        <w:sz w:val="20"/>
      </w:rPr>
    </w:lvl>
    <w:lvl w:ilvl="3" w:tplc="B52CFC98" w:tentative="1">
      <w:start w:val="1"/>
      <w:numFmt w:val="bullet"/>
      <w:lvlText w:val=""/>
      <w:lvlJc w:val="left"/>
      <w:pPr>
        <w:tabs>
          <w:tab w:val="num" w:pos="2880"/>
        </w:tabs>
        <w:ind w:left="2880" w:hanging="360"/>
      </w:pPr>
      <w:rPr>
        <w:rFonts w:ascii="Wingdings" w:hAnsi="Wingdings" w:hint="default"/>
        <w:sz w:val="20"/>
      </w:rPr>
    </w:lvl>
    <w:lvl w:ilvl="4" w:tplc="F482D5D6" w:tentative="1">
      <w:start w:val="1"/>
      <w:numFmt w:val="bullet"/>
      <w:lvlText w:val=""/>
      <w:lvlJc w:val="left"/>
      <w:pPr>
        <w:tabs>
          <w:tab w:val="num" w:pos="3600"/>
        </w:tabs>
        <w:ind w:left="3600" w:hanging="360"/>
      </w:pPr>
      <w:rPr>
        <w:rFonts w:ascii="Wingdings" w:hAnsi="Wingdings" w:hint="default"/>
        <w:sz w:val="20"/>
      </w:rPr>
    </w:lvl>
    <w:lvl w:ilvl="5" w:tplc="17685ECE" w:tentative="1">
      <w:start w:val="1"/>
      <w:numFmt w:val="bullet"/>
      <w:lvlText w:val=""/>
      <w:lvlJc w:val="left"/>
      <w:pPr>
        <w:tabs>
          <w:tab w:val="num" w:pos="4320"/>
        </w:tabs>
        <w:ind w:left="4320" w:hanging="360"/>
      </w:pPr>
      <w:rPr>
        <w:rFonts w:ascii="Wingdings" w:hAnsi="Wingdings" w:hint="default"/>
        <w:sz w:val="20"/>
      </w:rPr>
    </w:lvl>
    <w:lvl w:ilvl="6" w:tplc="8CFAB666" w:tentative="1">
      <w:start w:val="1"/>
      <w:numFmt w:val="bullet"/>
      <w:lvlText w:val=""/>
      <w:lvlJc w:val="left"/>
      <w:pPr>
        <w:tabs>
          <w:tab w:val="num" w:pos="5040"/>
        </w:tabs>
        <w:ind w:left="5040" w:hanging="360"/>
      </w:pPr>
      <w:rPr>
        <w:rFonts w:ascii="Wingdings" w:hAnsi="Wingdings" w:hint="default"/>
        <w:sz w:val="20"/>
      </w:rPr>
    </w:lvl>
    <w:lvl w:ilvl="7" w:tplc="ECC83B88" w:tentative="1">
      <w:start w:val="1"/>
      <w:numFmt w:val="bullet"/>
      <w:lvlText w:val=""/>
      <w:lvlJc w:val="left"/>
      <w:pPr>
        <w:tabs>
          <w:tab w:val="num" w:pos="5760"/>
        </w:tabs>
        <w:ind w:left="5760" w:hanging="360"/>
      </w:pPr>
      <w:rPr>
        <w:rFonts w:ascii="Wingdings" w:hAnsi="Wingdings" w:hint="default"/>
        <w:sz w:val="20"/>
      </w:rPr>
    </w:lvl>
    <w:lvl w:ilvl="8" w:tplc="1F8E0C2E" w:tentative="1">
      <w:start w:val="1"/>
      <w:numFmt w:val="bullet"/>
      <w:lvlText w:val=""/>
      <w:lvlJc w:val="left"/>
      <w:pPr>
        <w:tabs>
          <w:tab w:val="num" w:pos="6480"/>
        </w:tabs>
        <w:ind w:left="6480" w:hanging="360"/>
      </w:pPr>
      <w:rPr>
        <w:rFonts w:ascii="Wingdings" w:hAnsi="Wingdings" w:hint="default"/>
        <w:sz w:val="20"/>
      </w:rPr>
    </w:lvl>
  </w:abstractNum>
  <w:abstractNum w:abstractNumId="82">
    <w:nsid w:val="351E05B1"/>
    <w:multiLevelType w:val="hybridMultilevel"/>
    <w:tmpl w:val="233633F8"/>
    <w:lvl w:ilvl="0" w:tplc="1FB0011C">
      <w:start w:val="1"/>
      <w:numFmt w:val="bullet"/>
      <w:lvlText w:val=""/>
      <w:lvlJc w:val="left"/>
      <w:pPr>
        <w:tabs>
          <w:tab w:val="num" w:pos="720"/>
        </w:tabs>
        <w:ind w:left="720" w:hanging="360"/>
      </w:pPr>
      <w:rPr>
        <w:rFonts w:ascii="Symbol" w:hAnsi="Symbol" w:hint="default"/>
        <w:sz w:val="20"/>
      </w:rPr>
    </w:lvl>
    <w:lvl w:ilvl="1" w:tplc="F83A78E2" w:tentative="1">
      <w:start w:val="1"/>
      <w:numFmt w:val="bullet"/>
      <w:lvlText w:val="o"/>
      <w:lvlJc w:val="left"/>
      <w:pPr>
        <w:tabs>
          <w:tab w:val="num" w:pos="1440"/>
        </w:tabs>
        <w:ind w:left="1440" w:hanging="360"/>
      </w:pPr>
      <w:rPr>
        <w:rFonts w:ascii="Courier New" w:hAnsi="Courier New" w:hint="default"/>
        <w:sz w:val="20"/>
      </w:rPr>
    </w:lvl>
    <w:lvl w:ilvl="2" w:tplc="1094635E" w:tentative="1">
      <w:start w:val="1"/>
      <w:numFmt w:val="bullet"/>
      <w:lvlText w:val=""/>
      <w:lvlJc w:val="left"/>
      <w:pPr>
        <w:tabs>
          <w:tab w:val="num" w:pos="2160"/>
        </w:tabs>
        <w:ind w:left="2160" w:hanging="360"/>
      </w:pPr>
      <w:rPr>
        <w:rFonts w:ascii="Wingdings" w:hAnsi="Wingdings" w:hint="default"/>
        <w:sz w:val="20"/>
      </w:rPr>
    </w:lvl>
    <w:lvl w:ilvl="3" w:tplc="79727788" w:tentative="1">
      <w:start w:val="1"/>
      <w:numFmt w:val="bullet"/>
      <w:lvlText w:val=""/>
      <w:lvlJc w:val="left"/>
      <w:pPr>
        <w:tabs>
          <w:tab w:val="num" w:pos="2880"/>
        </w:tabs>
        <w:ind w:left="2880" w:hanging="360"/>
      </w:pPr>
      <w:rPr>
        <w:rFonts w:ascii="Wingdings" w:hAnsi="Wingdings" w:hint="default"/>
        <w:sz w:val="20"/>
      </w:rPr>
    </w:lvl>
    <w:lvl w:ilvl="4" w:tplc="040C8312" w:tentative="1">
      <w:start w:val="1"/>
      <w:numFmt w:val="bullet"/>
      <w:lvlText w:val=""/>
      <w:lvlJc w:val="left"/>
      <w:pPr>
        <w:tabs>
          <w:tab w:val="num" w:pos="3600"/>
        </w:tabs>
        <w:ind w:left="3600" w:hanging="360"/>
      </w:pPr>
      <w:rPr>
        <w:rFonts w:ascii="Wingdings" w:hAnsi="Wingdings" w:hint="default"/>
        <w:sz w:val="20"/>
      </w:rPr>
    </w:lvl>
    <w:lvl w:ilvl="5" w:tplc="CFA44428" w:tentative="1">
      <w:start w:val="1"/>
      <w:numFmt w:val="bullet"/>
      <w:lvlText w:val=""/>
      <w:lvlJc w:val="left"/>
      <w:pPr>
        <w:tabs>
          <w:tab w:val="num" w:pos="4320"/>
        </w:tabs>
        <w:ind w:left="4320" w:hanging="360"/>
      </w:pPr>
      <w:rPr>
        <w:rFonts w:ascii="Wingdings" w:hAnsi="Wingdings" w:hint="default"/>
        <w:sz w:val="20"/>
      </w:rPr>
    </w:lvl>
    <w:lvl w:ilvl="6" w:tplc="2DE2C740" w:tentative="1">
      <w:start w:val="1"/>
      <w:numFmt w:val="bullet"/>
      <w:lvlText w:val=""/>
      <w:lvlJc w:val="left"/>
      <w:pPr>
        <w:tabs>
          <w:tab w:val="num" w:pos="5040"/>
        </w:tabs>
        <w:ind w:left="5040" w:hanging="360"/>
      </w:pPr>
      <w:rPr>
        <w:rFonts w:ascii="Wingdings" w:hAnsi="Wingdings" w:hint="default"/>
        <w:sz w:val="20"/>
      </w:rPr>
    </w:lvl>
    <w:lvl w:ilvl="7" w:tplc="77740538" w:tentative="1">
      <w:start w:val="1"/>
      <w:numFmt w:val="bullet"/>
      <w:lvlText w:val=""/>
      <w:lvlJc w:val="left"/>
      <w:pPr>
        <w:tabs>
          <w:tab w:val="num" w:pos="5760"/>
        </w:tabs>
        <w:ind w:left="5760" w:hanging="360"/>
      </w:pPr>
      <w:rPr>
        <w:rFonts w:ascii="Wingdings" w:hAnsi="Wingdings" w:hint="default"/>
        <w:sz w:val="20"/>
      </w:rPr>
    </w:lvl>
    <w:lvl w:ilvl="8" w:tplc="975E81FA" w:tentative="1">
      <w:start w:val="1"/>
      <w:numFmt w:val="bullet"/>
      <w:lvlText w:val=""/>
      <w:lvlJc w:val="left"/>
      <w:pPr>
        <w:tabs>
          <w:tab w:val="num" w:pos="6480"/>
        </w:tabs>
        <w:ind w:left="6480" w:hanging="360"/>
      </w:pPr>
      <w:rPr>
        <w:rFonts w:ascii="Wingdings" w:hAnsi="Wingdings" w:hint="default"/>
        <w:sz w:val="20"/>
      </w:rPr>
    </w:lvl>
  </w:abstractNum>
  <w:abstractNum w:abstractNumId="83">
    <w:nsid w:val="35693611"/>
    <w:multiLevelType w:val="hybridMultilevel"/>
    <w:tmpl w:val="CDA618BA"/>
    <w:lvl w:ilvl="0" w:tplc="064AAC6C">
      <w:start w:val="1"/>
      <w:numFmt w:val="bullet"/>
      <w:lvlText w:val=""/>
      <w:lvlJc w:val="left"/>
      <w:pPr>
        <w:tabs>
          <w:tab w:val="num" w:pos="720"/>
        </w:tabs>
        <w:ind w:left="720" w:hanging="360"/>
      </w:pPr>
      <w:rPr>
        <w:rFonts w:ascii="Symbol" w:hAnsi="Symbol" w:hint="default"/>
        <w:sz w:val="20"/>
      </w:rPr>
    </w:lvl>
    <w:lvl w:ilvl="1" w:tplc="518A939E" w:tentative="1">
      <w:start w:val="1"/>
      <w:numFmt w:val="bullet"/>
      <w:lvlText w:val="o"/>
      <w:lvlJc w:val="left"/>
      <w:pPr>
        <w:tabs>
          <w:tab w:val="num" w:pos="1440"/>
        </w:tabs>
        <w:ind w:left="1440" w:hanging="360"/>
      </w:pPr>
      <w:rPr>
        <w:rFonts w:ascii="Courier New" w:hAnsi="Courier New" w:hint="default"/>
        <w:sz w:val="20"/>
      </w:rPr>
    </w:lvl>
    <w:lvl w:ilvl="2" w:tplc="BADAEA72" w:tentative="1">
      <w:start w:val="1"/>
      <w:numFmt w:val="bullet"/>
      <w:lvlText w:val=""/>
      <w:lvlJc w:val="left"/>
      <w:pPr>
        <w:tabs>
          <w:tab w:val="num" w:pos="2160"/>
        </w:tabs>
        <w:ind w:left="2160" w:hanging="360"/>
      </w:pPr>
      <w:rPr>
        <w:rFonts w:ascii="Wingdings" w:hAnsi="Wingdings" w:hint="default"/>
        <w:sz w:val="20"/>
      </w:rPr>
    </w:lvl>
    <w:lvl w:ilvl="3" w:tplc="AEDA789E" w:tentative="1">
      <w:start w:val="1"/>
      <w:numFmt w:val="bullet"/>
      <w:lvlText w:val=""/>
      <w:lvlJc w:val="left"/>
      <w:pPr>
        <w:tabs>
          <w:tab w:val="num" w:pos="2880"/>
        </w:tabs>
        <w:ind w:left="2880" w:hanging="360"/>
      </w:pPr>
      <w:rPr>
        <w:rFonts w:ascii="Wingdings" w:hAnsi="Wingdings" w:hint="default"/>
        <w:sz w:val="20"/>
      </w:rPr>
    </w:lvl>
    <w:lvl w:ilvl="4" w:tplc="BE82FAF8" w:tentative="1">
      <w:start w:val="1"/>
      <w:numFmt w:val="bullet"/>
      <w:lvlText w:val=""/>
      <w:lvlJc w:val="left"/>
      <w:pPr>
        <w:tabs>
          <w:tab w:val="num" w:pos="3600"/>
        </w:tabs>
        <w:ind w:left="3600" w:hanging="360"/>
      </w:pPr>
      <w:rPr>
        <w:rFonts w:ascii="Wingdings" w:hAnsi="Wingdings" w:hint="default"/>
        <w:sz w:val="20"/>
      </w:rPr>
    </w:lvl>
    <w:lvl w:ilvl="5" w:tplc="9A1802A6" w:tentative="1">
      <w:start w:val="1"/>
      <w:numFmt w:val="bullet"/>
      <w:lvlText w:val=""/>
      <w:lvlJc w:val="left"/>
      <w:pPr>
        <w:tabs>
          <w:tab w:val="num" w:pos="4320"/>
        </w:tabs>
        <w:ind w:left="4320" w:hanging="360"/>
      </w:pPr>
      <w:rPr>
        <w:rFonts w:ascii="Wingdings" w:hAnsi="Wingdings" w:hint="default"/>
        <w:sz w:val="20"/>
      </w:rPr>
    </w:lvl>
    <w:lvl w:ilvl="6" w:tplc="1CC2A71C" w:tentative="1">
      <w:start w:val="1"/>
      <w:numFmt w:val="bullet"/>
      <w:lvlText w:val=""/>
      <w:lvlJc w:val="left"/>
      <w:pPr>
        <w:tabs>
          <w:tab w:val="num" w:pos="5040"/>
        </w:tabs>
        <w:ind w:left="5040" w:hanging="360"/>
      </w:pPr>
      <w:rPr>
        <w:rFonts w:ascii="Wingdings" w:hAnsi="Wingdings" w:hint="default"/>
        <w:sz w:val="20"/>
      </w:rPr>
    </w:lvl>
    <w:lvl w:ilvl="7" w:tplc="5C105722" w:tentative="1">
      <w:start w:val="1"/>
      <w:numFmt w:val="bullet"/>
      <w:lvlText w:val=""/>
      <w:lvlJc w:val="left"/>
      <w:pPr>
        <w:tabs>
          <w:tab w:val="num" w:pos="5760"/>
        </w:tabs>
        <w:ind w:left="5760" w:hanging="360"/>
      </w:pPr>
      <w:rPr>
        <w:rFonts w:ascii="Wingdings" w:hAnsi="Wingdings" w:hint="default"/>
        <w:sz w:val="20"/>
      </w:rPr>
    </w:lvl>
    <w:lvl w:ilvl="8" w:tplc="09A8C86A" w:tentative="1">
      <w:start w:val="1"/>
      <w:numFmt w:val="bullet"/>
      <w:lvlText w:val=""/>
      <w:lvlJc w:val="left"/>
      <w:pPr>
        <w:tabs>
          <w:tab w:val="num" w:pos="6480"/>
        </w:tabs>
        <w:ind w:left="6480" w:hanging="360"/>
      </w:pPr>
      <w:rPr>
        <w:rFonts w:ascii="Wingdings" w:hAnsi="Wingdings" w:hint="default"/>
        <w:sz w:val="20"/>
      </w:rPr>
    </w:lvl>
  </w:abstractNum>
  <w:abstractNum w:abstractNumId="84">
    <w:nsid w:val="35F53A03"/>
    <w:multiLevelType w:val="hybridMultilevel"/>
    <w:tmpl w:val="717077A0"/>
    <w:lvl w:ilvl="0" w:tplc="BF92B7AC">
      <w:start w:val="1"/>
      <w:numFmt w:val="bullet"/>
      <w:lvlText w:val=""/>
      <w:lvlJc w:val="left"/>
      <w:pPr>
        <w:tabs>
          <w:tab w:val="num" w:pos="720"/>
        </w:tabs>
        <w:ind w:left="720" w:hanging="360"/>
      </w:pPr>
      <w:rPr>
        <w:rFonts w:ascii="Symbol" w:hAnsi="Symbol" w:hint="default"/>
        <w:sz w:val="20"/>
      </w:rPr>
    </w:lvl>
    <w:lvl w:ilvl="1" w:tplc="C4EC4906" w:tentative="1">
      <w:start w:val="1"/>
      <w:numFmt w:val="bullet"/>
      <w:lvlText w:val="o"/>
      <w:lvlJc w:val="left"/>
      <w:pPr>
        <w:tabs>
          <w:tab w:val="num" w:pos="1440"/>
        </w:tabs>
        <w:ind w:left="1440" w:hanging="360"/>
      </w:pPr>
      <w:rPr>
        <w:rFonts w:ascii="Courier New" w:hAnsi="Courier New" w:hint="default"/>
        <w:sz w:val="20"/>
      </w:rPr>
    </w:lvl>
    <w:lvl w:ilvl="2" w:tplc="C41CFDC2" w:tentative="1">
      <w:start w:val="1"/>
      <w:numFmt w:val="bullet"/>
      <w:lvlText w:val=""/>
      <w:lvlJc w:val="left"/>
      <w:pPr>
        <w:tabs>
          <w:tab w:val="num" w:pos="2160"/>
        </w:tabs>
        <w:ind w:left="2160" w:hanging="360"/>
      </w:pPr>
      <w:rPr>
        <w:rFonts w:ascii="Wingdings" w:hAnsi="Wingdings" w:hint="default"/>
        <w:sz w:val="20"/>
      </w:rPr>
    </w:lvl>
    <w:lvl w:ilvl="3" w:tplc="82B854E0" w:tentative="1">
      <w:start w:val="1"/>
      <w:numFmt w:val="bullet"/>
      <w:lvlText w:val=""/>
      <w:lvlJc w:val="left"/>
      <w:pPr>
        <w:tabs>
          <w:tab w:val="num" w:pos="2880"/>
        </w:tabs>
        <w:ind w:left="2880" w:hanging="360"/>
      </w:pPr>
      <w:rPr>
        <w:rFonts w:ascii="Wingdings" w:hAnsi="Wingdings" w:hint="default"/>
        <w:sz w:val="20"/>
      </w:rPr>
    </w:lvl>
    <w:lvl w:ilvl="4" w:tplc="6E9024F6" w:tentative="1">
      <w:start w:val="1"/>
      <w:numFmt w:val="bullet"/>
      <w:lvlText w:val=""/>
      <w:lvlJc w:val="left"/>
      <w:pPr>
        <w:tabs>
          <w:tab w:val="num" w:pos="3600"/>
        </w:tabs>
        <w:ind w:left="3600" w:hanging="360"/>
      </w:pPr>
      <w:rPr>
        <w:rFonts w:ascii="Wingdings" w:hAnsi="Wingdings" w:hint="default"/>
        <w:sz w:val="20"/>
      </w:rPr>
    </w:lvl>
    <w:lvl w:ilvl="5" w:tplc="50345504" w:tentative="1">
      <w:start w:val="1"/>
      <w:numFmt w:val="bullet"/>
      <w:lvlText w:val=""/>
      <w:lvlJc w:val="left"/>
      <w:pPr>
        <w:tabs>
          <w:tab w:val="num" w:pos="4320"/>
        </w:tabs>
        <w:ind w:left="4320" w:hanging="360"/>
      </w:pPr>
      <w:rPr>
        <w:rFonts w:ascii="Wingdings" w:hAnsi="Wingdings" w:hint="default"/>
        <w:sz w:val="20"/>
      </w:rPr>
    </w:lvl>
    <w:lvl w:ilvl="6" w:tplc="0652F62C" w:tentative="1">
      <w:start w:val="1"/>
      <w:numFmt w:val="bullet"/>
      <w:lvlText w:val=""/>
      <w:lvlJc w:val="left"/>
      <w:pPr>
        <w:tabs>
          <w:tab w:val="num" w:pos="5040"/>
        </w:tabs>
        <w:ind w:left="5040" w:hanging="360"/>
      </w:pPr>
      <w:rPr>
        <w:rFonts w:ascii="Wingdings" w:hAnsi="Wingdings" w:hint="default"/>
        <w:sz w:val="20"/>
      </w:rPr>
    </w:lvl>
    <w:lvl w:ilvl="7" w:tplc="832CB16C" w:tentative="1">
      <w:start w:val="1"/>
      <w:numFmt w:val="bullet"/>
      <w:lvlText w:val=""/>
      <w:lvlJc w:val="left"/>
      <w:pPr>
        <w:tabs>
          <w:tab w:val="num" w:pos="5760"/>
        </w:tabs>
        <w:ind w:left="5760" w:hanging="360"/>
      </w:pPr>
      <w:rPr>
        <w:rFonts w:ascii="Wingdings" w:hAnsi="Wingdings" w:hint="default"/>
        <w:sz w:val="20"/>
      </w:rPr>
    </w:lvl>
    <w:lvl w:ilvl="8" w:tplc="0DB403E6" w:tentative="1">
      <w:start w:val="1"/>
      <w:numFmt w:val="bullet"/>
      <w:lvlText w:val=""/>
      <w:lvlJc w:val="left"/>
      <w:pPr>
        <w:tabs>
          <w:tab w:val="num" w:pos="6480"/>
        </w:tabs>
        <w:ind w:left="6480" w:hanging="360"/>
      </w:pPr>
      <w:rPr>
        <w:rFonts w:ascii="Wingdings" w:hAnsi="Wingdings" w:hint="default"/>
        <w:sz w:val="20"/>
      </w:rPr>
    </w:lvl>
  </w:abstractNum>
  <w:abstractNum w:abstractNumId="85">
    <w:nsid w:val="368D6AA4"/>
    <w:multiLevelType w:val="hybridMultilevel"/>
    <w:tmpl w:val="C47E9586"/>
    <w:lvl w:ilvl="0" w:tplc="DDF80FB4">
      <w:start w:val="1"/>
      <w:numFmt w:val="bullet"/>
      <w:lvlText w:val=""/>
      <w:lvlJc w:val="left"/>
      <w:pPr>
        <w:tabs>
          <w:tab w:val="num" w:pos="720"/>
        </w:tabs>
        <w:ind w:left="720" w:hanging="360"/>
      </w:pPr>
      <w:rPr>
        <w:rFonts w:ascii="Symbol" w:hAnsi="Symbol" w:hint="default"/>
        <w:sz w:val="20"/>
      </w:rPr>
    </w:lvl>
    <w:lvl w:ilvl="1" w:tplc="F1D624E8" w:tentative="1">
      <w:start w:val="1"/>
      <w:numFmt w:val="bullet"/>
      <w:lvlText w:val="o"/>
      <w:lvlJc w:val="left"/>
      <w:pPr>
        <w:tabs>
          <w:tab w:val="num" w:pos="1440"/>
        </w:tabs>
        <w:ind w:left="1440" w:hanging="360"/>
      </w:pPr>
      <w:rPr>
        <w:rFonts w:ascii="Courier New" w:hAnsi="Courier New" w:hint="default"/>
        <w:sz w:val="20"/>
      </w:rPr>
    </w:lvl>
    <w:lvl w:ilvl="2" w:tplc="6306534A" w:tentative="1">
      <w:start w:val="1"/>
      <w:numFmt w:val="bullet"/>
      <w:lvlText w:val=""/>
      <w:lvlJc w:val="left"/>
      <w:pPr>
        <w:tabs>
          <w:tab w:val="num" w:pos="2160"/>
        </w:tabs>
        <w:ind w:left="2160" w:hanging="360"/>
      </w:pPr>
      <w:rPr>
        <w:rFonts w:ascii="Wingdings" w:hAnsi="Wingdings" w:hint="default"/>
        <w:sz w:val="20"/>
      </w:rPr>
    </w:lvl>
    <w:lvl w:ilvl="3" w:tplc="ACBAD550" w:tentative="1">
      <w:start w:val="1"/>
      <w:numFmt w:val="bullet"/>
      <w:lvlText w:val=""/>
      <w:lvlJc w:val="left"/>
      <w:pPr>
        <w:tabs>
          <w:tab w:val="num" w:pos="2880"/>
        </w:tabs>
        <w:ind w:left="2880" w:hanging="360"/>
      </w:pPr>
      <w:rPr>
        <w:rFonts w:ascii="Wingdings" w:hAnsi="Wingdings" w:hint="default"/>
        <w:sz w:val="20"/>
      </w:rPr>
    </w:lvl>
    <w:lvl w:ilvl="4" w:tplc="DC0EBDD6" w:tentative="1">
      <w:start w:val="1"/>
      <w:numFmt w:val="bullet"/>
      <w:lvlText w:val=""/>
      <w:lvlJc w:val="left"/>
      <w:pPr>
        <w:tabs>
          <w:tab w:val="num" w:pos="3600"/>
        </w:tabs>
        <w:ind w:left="3600" w:hanging="360"/>
      </w:pPr>
      <w:rPr>
        <w:rFonts w:ascii="Wingdings" w:hAnsi="Wingdings" w:hint="default"/>
        <w:sz w:val="20"/>
      </w:rPr>
    </w:lvl>
    <w:lvl w:ilvl="5" w:tplc="68E48662" w:tentative="1">
      <w:start w:val="1"/>
      <w:numFmt w:val="bullet"/>
      <w:lvlText w:val=""/>
      <w:lvlJc w:val="left"/>
      <w:pPr>
        <w:tabs>
          <w:tab w:val="num" w:pos="4320"/>
        </w:tabs>
        <w:ind w:left="4320" w:hanging="360"/>
      </w:pPr>
      <w:rPr>
        <w:rFonts w:ascii="Wingdings" w:hAnsi="Wingdings" w:hint="default"/>
        <w:sz w:val="20"/>
      </w:rPr>
    </w:lvl>
    <w:lvl w:ilvl="6" w:tplc="D62CF674" w:tentative="1">
      <w:start w:val="1"/>
      <w:numFmt w:val="bullet"/>
      <w:lvlText w:val=""/>
      <w:lvlJc w:val="left"/>
      <w:pPr>
        <w:tabs>
          <w:tab w:val="num" w:pos="5040"/>
        </w:tabs>
        <w:ind w:left="5040" w:hanging="360"/>
      </w:pPr>
      <w:rPr>
        <w:rFonts w:ascii="Wingdings" w:hAnsi="Wingdings" w:hint="default"/>
        <w:sz w:val="20"/>
      </w:rPr>
    </w:lvl>
    <w:lvl w:ilvl="7" w:tplc="52723AE8" w:tentative="1">
      <w:start w:val="1"/>
      <w:numFmt w:val="bullet"/>
      <w:lvlText w:val=""/>
      <w:lvlJc w:val="left"/>
      <w:pPr>
        <w:tabs>
          <w:tab w:val="num" w:pos="5760"/>
        </w:tabs>
        <w:ind w:left="5760" w:hanging="360"/>
      </w:pPr>
      <w:rPr>
        <w:rFonts w:ascii="Wingdings" w:hAnsi="Wingdings" w:hint="default"/>
        <w:sz w:val="20"/>
      </w:rPr>
    </w:lvl>
    <w:lvl w:ilvl="8" w:tplc="5EDEF87C" w:tentative="1">
      <w:start w:val="1"/>
      <w:numFmt w:val="bullet"/>
      <w:lvlText w:val=""/>
      <w:lvlJc w:val="left"/>
      <w:pPr>
        <w:tabs>
          <w:tab w:val="num" w:pos="6480"/>
        </w:tabs>
        <w:ind w:left="6480" w:hanging="360"/>
      </w:pPr>
      <w:rPr>
        <w:rFonts w:ascii="Wingdings" w:hAnsi="Wingdings" w:hint="default"/>
        <w:sz w:val="20"/>
      </w:rPr>
    </w:lvl>
  </w:abstractNum>
  <w:abstractNum w:abstractNumId="86">
    <w:nsid w:val="375A3786"/>
    <w:multiLevelType w:val="hybridMultilevel"/>
    <w:tmpl w:val="9D6A6E30"/>
    <w:lvl w:ilvl="0" w:tplc="C4F8E70C">
      <w:start w:val="1"/>
      <w:numFmt w:val="bullet"/>
      <w:lvlText w:val=""/>
      <w:lvlJc w:val="left"/>
      <w:pPr>
        <w:tabs>
          <w:tab w:val="num" w:pos="720"/>
        </w:tabs>
        <w:ind w:left="720" w:hanging="360"/>
      </w:pPr>
      <w:rPr>
        <w:rFonts w:ascii="Symbol" w:hAnsi="Symbol" w:hint="default"/>
        <w:sz w:val="20"/>
      </w:rPr>
    </w:lvl>
    <w:lvl w:ilvl="1" w:tplc="3432C5A0" w:tentative="1">
      <w:start w:val="1"/>
      <w:numFmt w:val="bullet"/>
      <w:lvlText w:val="o"/>
      <w:lvlJc w:val="left"/>
      <w:pPr>
        <w:tabs>
          <w:tab w:val="num" w:pos="1440"/>
        </w:tabs>
        <w:ind w:left="1440" w:hanging="360"/>
      </w:pPr>
      <w:rPr>
        <w:rFonts w:ascii="Courier New" w:hAnsi="Courier New" w:hint="default"/>
        <w:sz w:val="20"/>
      </w:rPr>
    </w:lvl>
    <w:lvl w:ilvl="2" w:tplc="FF0AD2FA" w:tentative="1">
      <w:start w:val="1"/>
      <w:numFmt w:val="bullet"/>
      <w:lvlText w:val=""/>
      <w:lvlJc w:val="left"/>
      <w:pPr>
        <w:tabs>
          <w:tab w:val="num" w:pos="2160"/>
        </w:tabs>
        <w:ind w:left="2160" w:hanging="360"/>
      </w:pPr>
      <w:rPr>
        <w:rFonts w:ascii="Wingdings" w:hAnsi="Wingdings" w:hint="default"/>
        <w:sz w:val="20"/>
      </w:rPr>
    </w:lvl>
    <w:lvl w:ilvl="3" w:tplc="3CF6107A" w:tentative="1">
      <w:start w:val="1"/>
      <w:numFmt w:val="bullet"/>
      <w:lvlText w:val=""/>
      <w:lvlJc w:val="left"/>
      <w:pPr>
        <w:tabs>
          <w:tab w:val="num" w:pos="2880"/>
        </w:tabs>
        <w:ind w:left="2880" w:hanging="360"/>
      </w:pPr>
      <w:rPr>
        <w:rFonts w:ascii="Wingdings" w:hAnsi="Wingdings" w:hint="default"/>
        <w:sz w:val="20"/>
      </w:rPr>
    </w:lvl>
    <w:lvl w:ilvl="4" w:tplc="851266E4" w:tentative="1">
      <w:start w:val="1"/>
      <w:numFmt w:val="bullet"/>
      <w:lvlText w:val=""/>
      <w:lvlJc w:val="left"/>
      <w:pPr>
        <w:tabs>
          <w:tab w:val="num" w:pos="3600"/>
        </w:tabs>
        <w:ind w:left="3600" w:hanging="360"/>
      </w:pPr>
      <w:rPr>
        <w:rFonts w:ascii="Wingdings" w:hAnsi="Wingdings" w:hint="default"/>
        <w:sz w:val="20"/>
      </w:rPr>
    </w:lvl>
    <w:lvl w:ilvl="5" w:tplc="A90CD7E2" w:tentative="1">
      <w:start w:val="1"/>
      <w:numFmt w:val="bullet"/>
      <w:lvlText w:val=""/>
      <w:lvlJc w:val="left"/>
      <w:pPr>
        <w:tabs>
          <w:tab w:val="num" w:pos="4320"/>
        </w:tabs>
        <w:ind w:left="4320" w:hanging="360"/>
      </w:pPr>
      <w:rPr>
        <w:rFonts w:ascii="Wingdings" w:hAnsi="Wingdings" w:hint="default"/>
        <w:sz w:val="20"/>
      </w:rPr>
    </w:lvl>
    <w:lvl w:ilvl="6" w:tplc="AE22FC1C" w:tentative="1">
      <w:start w:val="1"/>
      <w:numFmt w:val="bullet"/>
      <w:lvlText w:val=""/>
      <w:lvlJc w:val="left"/>
      <w:pPr>
        <w:tabs>
          <w:tab w:val="num" w:pos="5040"/>
        </w:tabs>
        <w:ind w:left="5040" w:hanging="360"/>
      </w:pPr>
      <w:rPr>
        <w:rFonts w:ascii="Wingdings" w:hAnsi="Wingdings" w:hint="default"/>
        <w:sz w:val="20"/>
      </w:rPr>
    </w:lvl>
    <w:lvl w:ilvl="7" w:tplc="74CE7C3A" w:tentative="1">
      <w:start w:val="1"/>
      <w:numFmt w:val="bullet"/>
      <w:lvlText w:val=""/>
      <w:lvlJc w:val="left"/>
      <w:pPr>
        <w:tabs>
          <w:tab w:val="num" w:pos="5760"/>
        </w:tabs>
        <w:ind w:left="5760" w:hanging="360"/>
      </w:pPr>
      <w:rPr>
        <w:rFonts w:ascii="Wingdings" w:hAnsi="Wingdings" w:hint="default"/>
        <w:sz w:val="20"/>
      </w:rPr>
    </w:lvl>
    <w:lvl w:ilvl="8" w:tplc="4B600862" w:tentative="1">
      <w:start w:val="1"/>
      <w:numFmt w:val="bullet"/>
      <w:lvlText w:val=""/>
      <w:lvlJc w:val="left"/>
      <w:pPr>
        <w:tabs>
          <w:tab w:val="num" w:pos="6480"/>
        </w:tabs>
        <w:ind w:left="6480" w:hanging="360"/>
      </w:pPr>
      <w:rPr>
        <w:rFonts w:ascii="Wingdings" w:hAnsi="Wingdings" w:hint="default"/>
        <w:sz w:val="20"/>
      </w:rPr>
    </w:lvl>
  </w:abstractNum>
  <w:abstractNum w:abstractNumId="87">
    <w:nsid w:val="389E385A"/>
    <w:multiLevelType w:val="hybridMultilevel"/>
    <w:tmpl w:val="0FDCF060"/>
    <w:lvl w:ilvl="0" w:tplc="2454F3AA">
      <w:start w:val="1"/>
      <w:numFmt w:val="bullet"/>
      <w:lvlText w:val=""/>
      <w:lvlJc w:val="left"/>
      <w:pPr>
        <w:tabs>
          <w:tab w:val="num" w:pos="720"/>
        </w:tabs>
        <w:ind w:left="720" w:hanging="360"/>
      </w:pPr>
      <w:rPr>
        <w:rFonts w:ascii="Symbol" w:hAnsi="Symbol" w:hint="default"/>
        <w:sz w:val="20"/>
      </w:rPr>
    </w:lvl>
    <w:lvl w:ilvl="1" w:tplc="866C45B8" w:tentative="1">
      <w:start w:val="1"/>
      <w:numFmt w:val="bullet"/>
      <w:lvlText w:val="o"/>
      <w:lvlJc w:val="left"/>
      <w:pPr>
        <w:tabs>
          <w:tab w:val="num" w:pos="1440"/>
        </w:tabs>
        <w:ind w:left="1440" w:hanging="360"/>
      </w:pPr>
      <w:rPr>
        <w:rFonts w:ascii="Courier New" w:hAnsi="Courier New" w:hint="default"/>
        <w:sz w:val="20"/>
      </w:rPr>
    </w:lvl>
    <w:lvl w:ilvl="2" w:tplc="FD928F68" w:tentative="1">
      <w:start w:val="1"/>
      <w:numFmt w:val="bullet"/>
      <w:lvlText w:val=""/>
      <w:lvlJc w:val="left"/>
      <w:pPr>
        <w:tabs>
          <w:tab w:val="num" w:pos="2160"/>
        </w:tabs>
        <w:ind w:left="2160" w:hanging="360"/>
      </w:pPr>
      <w:rPr>
        <w:rFonts w:ascii="Wingdings" w:hAnsi="Wingdings" w:hint="default"/>
        <w:sz w:val="20"/>
      </w:rPr>
    </w:lvl>
    <w:lvl w:ilvl="3" w:tplc="3024328E" w:tentative="1">
      <w:start w:val="1"/>
      <w:numFmt w:val="bullet"/>
      <w:lvlText w:val=""/>
      <w:lvlJc w:val="left"/>
      <w:pPr>
        <w:tabs>
          <w:tab w:val="num" w:pos="2880"/>
        </w:tabs>
        <w:ind w:left="2880" w:hanging="360"/>
      </w:pPr>
      <w:rPr>
        <w:rFonts w:ascii="Wingdings" w:hAnsi="Wingdings" w:hint="default"/>
        <w:sz w:val="20"/>
      </w:rPr>
    </w:lvl>
    <w:lvl w:ilvl="4" w:tplc="B8CAA6D8" w:tentative="1">
      <w:start w:val="1"/>
      <w:numFmt w:val="bullet"/>
      <w:lvlText w:val=""/>
      <w:lvlJc w:val="left"/>
      <w:pPr>
        <w:tabs>
          <w:tab w:val="num" w:pos="3600"/>
        </w:tabs>
        <w:ind w:left="3600" w:hanging="360"/>
      </w:pPr>
      <w:rPr>
        <w:rFonts w:ascii="Wingdings" w:hAnsi="Wingdings" w:hint="default"/>
        <w:sz w:val="20"/>
      </w:rPr>
    </w:lvl>
    <w:lvl w:ilvl="5" w:tplc="583C898E" w:tentative="1">
      <w:start w:val="1"/>
      <w:numFmt w:val="bullet"/>
      <w:lvlText w:val=""/>
      <w:lvlJc w:val="left"/>
      <w:pPr>
        <w:tabs>
          <w:tab w:val="num" w:pos="4320"/>
        </w:tabs>
        <w:ind w:left="4320" w:hanging="360"/>
      </w:pPr>
      <w:rPr>
        <w:rFonts w:ascii="Wingdings" w:hAnsi="Wingdings" w:hint="default"/>
        <w:sz w:val="20"/>
      </w:rPr>
    </w:lvl>
    <w:lvl w:ilvl="6" w:tplc="92820500" w:tentative="1">
      <w:start w:val="1"/>
      <w:numFmt w:val="bullet"/>
      <w:lvlText w:val=""/>
      <w:lvlJc w:val="left"/>
      <w:pPr>
        <w:tabs>
          <w:tab w:val="num" w:pos="5040"/>
        </w:tabs>
        <w:ind w:left="5040" w:hanging="360"/>
      </w:pPr>
      <w:rPr>
        <w:rFonts w:ascii="Wingdings" w:hAnsi="Wingdings" w:hint="default"/>
        <w:sz w:val="20"/>
      </w:rPr>
    </w:lvl>
    <w:lvl w:ilvl="7" w:tplc="50DA39A2" w:tentative="1">
      <w:start w:val="1"/>
      <w:numFmt w:val="bullet"/>
      <w:lvlText w:val=""/>
      <w:lvlJc w:val="left"/>
      <w:pPr>
        <w:tabs>
          <w:tab w:val="num" w:pos="5760"/>
        </w:tabs>
        <w:ind w:left="5760" w:hanging="360"/>
      </w:pPr>
      <w:rPr>
        <w:rFonts w:ascii="Wingdings" w:hAnsi="Wingdings" w:hint="default"/>
        <w:sz w:val="20"/>
      </w:rPr>
    </w:lvl>
    <w:lvl w:ilvl="8" w:tplc="72605A44" w:tentative="1">
      <w:start w:val="1"/>
      <w:numFmt w:val="bullet"/>
      <w:lvlText w:val=""/>
      <w:lvlJc w:val="left"/>
      <w:pPr>
        <w:tabs>
          <w:tab w:val="num" w:pos="6480"/>
        </w:tabs>
        <w:ind w:left="6480" w:hanging="360"/>
      </w:pPr>
      <w:rPr>
        <w:rFonts w:ascii="Wingdings" w:hAnsi="Wingdings" w:hint="default"/>
        <w:sz w:val="20"/>
      </w:rPr>
    </w:lvl>
  </w:abstractNum>
  <w:abstractNum w:abstractNumId="88">
    <w:nsid w:val="3AEA6768"/>
    <w:multiLevelType w:val="hybridMultilevel"/>
    <w:tmpl w:val="950EBB18"/>
    <w:lvl w:ilvl="0" w:tplc="3AD8E66A">
      <w:start w:val="1"/>
      <w:numFmt w:val="bullet"/>
      <w:lvlText w:val=""/>
      <w:lvlJc w:val="left"/>
      <w:pPr>
        <w:tabs>
          <w:tab w:val="num" w:pos="720"/>
        </w:tabs>
        <w:ind w:left="720" w:hanging="360"/>
      </w:pPr>
      <w:rPr>
        <w:rFonts w:ascii="Symbol" w:hAnsi="Symbol" w:hint="default"/>
        <w:sz w:val="20"/>
      </w:rPr>
    </w:lvl>
    <w:lvl w:ilvl="1" w:tplc="F8F6A27E" w:tentative="1">
      <w:start w:val="1"/>
      <w:numFmt w:val="bullet"/>
      <w:lvlText w:val="o"/>
      <w:lvlJc w:val="left"/>
      <w:pPr>
        <w:tabs>
          <w:tab w:val="num" w:pos="1440"/>
        </w:tabs>
        <w:ind w:left="1440" w:hanging="360"/>
      </w:pPr>
      <w:rPr>
        <w:rFonts w:ascii="Courier New" w:hAnsi="Courier New" w:hint="default"/>
        <w:sz w:val="20"/>
      </w:rPr>
    </w:lvl>
    <w:lvl w:ilvl="2" w:tplc="3C364BC2" w:tentative="1">
      <w:start w:val="1"/>
      <w:numFmt w:val="bullet"/>
      <w:lvlText w:val=""/>
      <w:lvlJc w:val="left"/>
      <w:pPr>
        <w:tabs>
          <w:tab w:val="num" w:pos="2160"/>
        </w:tabs>
        <w:ind w:left="2160" w:hanging="360"/>
      </w:pPr>
      <w:rPr>
        <w:rFonts w:ascii="Wingdings" w:hAnsi="Wingdings" w:hint="default"/>
        <w:sz w:val="20"/>
      </w:rPr>
    </w:lvl>
    <w:lvl w:ilvl="3" w:tplc="A5A085DE" w:tentative="1">
      <w:start w:val="1"/>
      <w:numFmt w:val="bullet"/>
      <w:lvlText w:val=""/>
      <w:lvlJc w:val="left"/>
      <w:pPr>
        <w:tabs>
          <w:tab w:val="num" w:pos="2880"/>
        </w:tabs>
        <w:ind w:left="2880" w:hanging="360"/>
      </w:pPr>
      <w:rPr>
        <w:rFonts w:ascii="Wingdings" w:hAnsi="Wingdings" w:hint="default"/>
        <w:sz w:val="20"/>
      </w:rPr>
    </w:lvl>
    <w:lvl w:ilvl="4" w:tplc="FF36551A" w:tentative="1">
      <w:start w:val="1"/>
      <w:numFmt w:val="bullet"/>
      <w:lvlText w:val=""/>
      <w:lvlJc w:val="left"/>
      <w:pPr>
        <w:tabs>
          <w:tab w:val="num" w:pos="3600"/>
        </w:tabs>
        <w:ind w:left="3600" w:hanging="360"/>
      </w:pPr>
      <w:rPr>
        <w:rFonts w:ascii="Wingdings" w:hAnsi="Wingdings" w:hint="default"/>
        <w:sz w:val="20"/>
      </w:rPr>
    </w:lvl>
    <w:lvl w:ilvl="5" w:tplc="20E082D8" w:tentative="1">
      <w:start w:val="1"/>
      <w:numFmt w:val="bullet"/>
      <w:lvlText w:val=""/>
      <w:lvlJc w:val="left"/>
      <w:pPr>
        <w:tabs>
          <w:tab w:val="num" w:pos="4320"/>
        </w:tabs>
        <w:ind w:left="4320" w:hanging="360"/>
      </w:pPr>
      <w:rPr>
        <w:rFonts w:ascii="Wingdings" w:hAnsi="Wingdings" w:hint="default"/>
        <w:sz w:val="20"/>
      </w:rPr>
    </w:lvl>
    <w:lvl w:ilvl="6" w:tplc="246A37BE" w:tentative="1">
      <w:start w:val="1"/>
      <w:numFmt w:val="bullet"/>
      <w:lvlText w:val=""/>
      <w:lvlJc w:val="left"/>
      <w:pPr>
        <w:tabs>
          <w:tab w:val="num" w:pos="5040"/>
        </w:tabs>
        <w:ind w:left="5040" w:hanging="360"/>
      </w:pPr>
      <w:rPr>
        <w:rFonts w:ascii="Wingdings" w:hAnsi="Wingdings" w:hint="default"/>
        <w:sz w:val="20"/>
      </w:rPr>
    </w:lvl>
    <w:lvl w:ilvl="7" w:tplc="ED5093BE" w:tentative="1">
      <w:start w:val="1"/>
      <w:numFmt w:val="bullet"/>
      <w:lvlText w:val=""/>
      <w:lvlJc w:val="left"/>
      <w:pPr>
        <w:tabs>
          <w:tab w:val="num" w:pos="5760"/>
        </w:tabs>
        <w:ind w:left="5760" w:hanging="360"/>
      </w:pPr>
      <w:rPr>
        <w:rFonts w:ascii="Wingdings" w:hAnsi="Wingdings" w:hint="default"/>
        <w:sz w:val="20"/>
      </w:rPr>
    </w:lvl>
    <w:lvl w:ilvl="8" w:tplc="5E76348E" w:tentative="1">
      <w:start w:val="1"/>
      <w:numFmt w:val="bullet"/>
      <w:lvlText w:val=""/>
      <w:lvlJc w:val="left"/>
      <w:pPr>
        <w:tabs>
          <w:tab w:val="num" w:pos="6480"/>
        </w:tabs>
        <w:ind w:left="6480" w:hanging="360"/>
      </w:pPr>
      <w:rPr>
        <w:rFonts w:ascii="Wingdings" w:hAnsi="Wingdings" w:hint="default"/>
        <w:sz w:val="20"/>
      </w:rPr>
    </w:lvl>
  </w:abstractNum>
  <w:abstractNum w:abstractNumId="89">
    <w:nsid w:val="3BCD5AFB"/>
    <w:multiLevelType w:val="hybridMultilevel"/>
    <w:tmpl w:val="4B7075C8"/>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0">
    <w:nsid w:val="3D3D11B5"/>
    <w:multiLevelType w:val="hybridMultilevel"/>
    <w:tmpl w:val="DF704F28"/>
    <w:lvl w:ilvl="0" w:tplc="180859FC">
      <w:start w:val="1"/>
      <w:numFmt w:val="bullet"/>
      <w:lvlText w:val=""/>
      <w:lvlJc w:val="left"/>
      <w:pPr>
        <w:tabs>
          <w:tab w:val="num" w:pos="720"/>
        </w:tabs>
        <w:ind w:left="720" w:hanging="360"/>
      </w:pPr>
      <w:rPr>
        <w:rFonts w:ascii="Symbol" w:hAnsi="Symbol" w:hint="default"/>
        <w:sz w:val="20"/>
      </w:rPr>
    </w:lvl>
    <w:lvl w:ilvl="1" w:tplc="9E70B232" w:tentative="1">
      <w:start w:val="1"/>
      <w:numFmt w:val="bullet"/>
      <w:lvlText w:val="o"/>
      <w:lvlJc w:val="left"/>
      <w:pPr>
        <w:tabs>
          <w:tab w:val="num" w:pos="1440"/>
        </w:tabs>
        <w:ind w:left="1440" w:hanging="360"/>
      </w:pPr>
      <w:rPr>
        <w:rFonts w:ascii="Courier New" w:hAnsi="Courier New" w:hint="default"/>
        <w:sz w:val="20"/>
      </w:rPr>
    </w:lvl>
    <w:lvl w:ilvl="2" w:tplc="C090CCC4" w:tentative="1">
      <w:start w:val="1"/>
      <w:numFmt w:val="bullet"/>
      <w:lvlText w:val=""/>
      <w:lvlJc w:val="left"/>
      <w:pPr>
        <w:tabs>
          <w:tab w:val="num" w:pos="2160"/>
        </w:tabs>
        <w:ind w:left="2160" w:hanging="360"/>
      </w:pPr>
      <w:rPr>
        <w:rFonts w:ascii="Wingdings" w:hAnsi="Wingdings" w:hint="default"/>
        <w:sz w:val="20"/>
      </w:rPr>
    </w:lvl>
    <w:lvl w:ilvl="3" w:tplc="1C7C2CBC" w:tentative="1">
      <w:start w:val="1"/>
      <w:numFmt w:val="bullet"/>
      <w:lvlText w:val=""/>
      <w:lvlJc w:val="left"/>
      <w:pPr>
        <w:tabs>
          <w:tab w:val="num" w:pos="2880"/>
        </w:tabs>
        <w:ind w:left="2880" w:hanging="360"/>
      </w:pPr>
      <w:rPr>
        <w:rFonts w:ascii="Wingdings" w:hAnsi="Wingdings" w:hint="default"/>
        <w:sz w:val="20"/>
      </w:rPr>
    </w:lvl>
    <w:lvl w:ilvl="4" w:tplc="A9640696" w:tentative="1">
      <w:start w:val="1"/>
      <w:numFmt w:val="bullet"/>
      <w:lvlText w:val=""/>
      <w:lvlJc w:val="left"/>
      <w:pPr>
        <w:tabs>
          <w:tab w:val="num" w:pos="3600"/>
        </w:tabs>
        <w:ind w:left="3600" w:hanging="360"/>
      </w:pPr>
      <w:rPr>
        <w:rFonts w:ascii="Wingdings" w:hAnsi="Wingdings" w:hint="default"/>
        <w:sz w:val="20"/>
      </w:rPr>
    </w:lvl>
    <w:lvl w:ilvl="5" w:tplc="07824478" w:tentative="1">
      <w:start w:val="1"/>
      <w:numFmt w:val="bullet"/>
      <w:lvlText w:val=""/>
      <w:lvlJc w:val="left"/>
      <w:pPr>
        <w:tabs>
          <w:tab w:val="num" w:pos="4320"/>
        </w:tabs>
        <w:ind w:left="4320" w:hanging="360"/>
      </w:pPr>
      <w:rPr>
        <w:rFonts w:ascii="Wingdings" w:hAnsi="Wingdings" w:hint="default"/>
        <w:sz w:val="20"/>
      </w:rPr>
    </w:lvl>
    <w:lvl w:ilvl="6" w:tplc="03CA9F08" w:tentative="1">
      <w:start w:val="1"/>
      <w:numFmt w:val="bullet"/>
      <w:lvlText w:val=""/>
      <w:lvlJc w:val="left"/>
      <w:pPr>
        <w:tabs>
          <w:tab w:val="num" w:pos="5040"/>
        </w:tabs>
        <w:ind w:left="5040" w:hanging="360"/>
      </w:pPr>
      <w:rPr>
        <w:rFonts w:ascii="Wingdings" w:hAnsi="Wingdings" w:hint="default"/>
        <w:sz w:val="20"/>
      </w:rPr>
    </w:lvl>
    <w:lvl w:ilvl="7" w:tplc="6A52379A" w:tentative="1">
      <w:start w:val="1"/>
      <w:numFmt w:val="bullet"/>
      <w:lvlText w:val=""/>
      <w:lvlJc w:val="left"/>
      <w:pPr>
        <w:tabs>
          <w:tab w:val="num" w:pos="5760"/>
        </w:tabs>
        <w:ind w:left="5760" w:hanging="360"/>
      </w:pPr>
      <w:rPr>
        <w:rFonts w:ascii="Wingdings" w:hAnsi="Wingdings" w:hint="default"/>
        <w:sz w:val="20"/>
      </w:rPr>
    </w:lvl>
    <w:lvl w:ilvl="8" w:tplc="599E766E" w:tentative="1">
      <w:start w:val="1"/>
      <w:numFmt w:val="bullet"/>
      <w:lvlText w:val=""/>
      <w:lvlJc w:val="left"/>
      <w:pPr>
        <w:tabs>
          <w:tab w:val="num" w:pos="6480"/>
        </w:tabs>
        <w:ind w:left="6480" w:hanging="360"/>
      </w:pPr>
      <w:rPr>
        <w:rFonts w:ascii="Wingdings" w:hAnsi="Wingdings" w:hint="default"/>
        <w:sz w:val="20"/>
      </w:rPr>
    </w:lvl>
  </w:abstractNum>
  <w:abstractNum w:abstractNumId="91">
    <w:nsid w:val="4083289C"/>
    <w:multiLevelType w:val="hybridMultilevel"/>
    <w:tmpl w:val="3ECC9FDC"/>
    <w:lvl w:ilvl="0" w:tplc="4EF2ECA0">
      <w:start w:val="1"/>
      <w:numFmt w:val="bullet"/>
      <w:lvlText w:val=""/>
      <w:lvlJc w:val="left"/>
      <w:pPr>
        <w:tabs>
          <w:tab w:val="num" w:pos="720"/>
        </w:tabs>
        <w:ind w:left="720" w:hanging="360"/>
      </w:pPr>
      <w:rPr>
        <w:rFonts w:ascii="Symbol" w:hAnsi="Symbol" w:hint="default"/>
        <w:sz w:val="20"/>
      </w:rPr>
    </w:lvl>
    <w:lvl w:ilvl="1" w:tplc="33768BD8" w:tentative="1">
      <w:start w:val="1"/>
      <w:numFmt w:val="bullet"/>
      <w:lvlText w:val="o"/>
      <w:lvlJc w:val="left"/>
      <w:pPr>
        <w:tabs>
          <w:tab w:val="num" w:pos="1440"/>
        </w:tabs>
        <w:ind w:left="1440" w:hanging="360"/>
      </w:pPr>
      <w:rPr>
        <w:rFonts w:ascii="Courier New" w:hAnsi="Courier New" w:hint="default"/>
        <w:sz w:val="20"/>
      </w:rPr>
    </w:lvl>
    <w:lvl w:ilvl="2" w:tplc="585051F2" w:tentative="1">
      <w:start w:val="1"/>
      <w:numFmt w:val="bullet"/>
      <w:lvlText w:val=""/>
      <w:lvlJc w:val="left"/>
      <w:pPr>
        <w:tabs>
          <w:tab w:val="num" w:pos="2160"/>
        </w:tabs>
        <w:ind w:left="2160" w:hanging="360"/>
      </w:pPr>
      <w:rPr>
        <w:rFonts w:ascii="Wingdings" w:hAnsi="Wingdings" w:hint="default"/>
        <w:sz w:val="20"/>
      </w:rPr>
    </w:lvl>
    <w:lvl w:ilvl="3" w:tplc="26E45BD2" w:tentative="1">
      <w:start w:val="1"/>
      <w:numFmt w:val="bullet"/>
      <w:lvlText w:val=""/>
      <w:lvlJc w:val="left"/>
      <w:pPr>
        <w:tabs>
          <w:tab w:val="num" w:pos="2880"/>
        </w:tabs>
        <w:ind w:left="2880" w:hanging="360"/>
      </w:pPr>
      <w:rPr>
        <w:rFonts w:ascii="Wingdings" w:hAnsi="Wingdings" w:hint="default"/>
        <w:sz w:val="20"/>
      </w:rPr>
    </w:lvl>
    <w:lvl w:ilvl="4" w:tplc="F62CB396" w:tentative="1">
      <w:start w:val="1"/>
      <w:numFmt w:val="bullet"/>
      <w:lvlText w:val=""/>
      <w:lvlJc w:val="left"/>
      <w:pPr>
        <w:tabs>
          <w:tab w:val="num" w:pos="3600"/>
        </w:tabs>
        <w:ind w:left="3600" w:hanging="360"/>
      </w:pPr>
      <w:rPr>
        <w:rFonts w:ascii="Wingdings" w:hAnsi="Wingdings" w:hint="default"/>
        <w:sz w:val="20"/>
      </w:rPr>
    </w:lvl>
    <w:lvl w:ilvl="5" w:tplc="369C7572" w:tentative="1">
      <w:start w:val="1"/>
      <w:numFmt w:val="bullet"/>
      <w:lvlText w:val=""/>
      <w:lvlJc w:val="left"/>
      <w:pPr>
        <w:tabs>
          <w:tab w:val="num" w:pos="4320"/>
        </w:tabs>
        <w:ind w:left="4320" w:hanging="360"/>
      </w:pPr>
      <w:rPr>
        <w:rFonts w:ascii="Wingdings" w:hAnsi="Wingdings" w:hint="default"/>
        <w:sz w:val="20"/>
      </w:rPr>
    </w:lvl>
    <w:lvl w:ilvl="6" w:tplc="26BEB070" w:tentative="1">
      <w:start w:val="1"/>
      <w:numFmt w:val="bullet"/>
      <w:lvlText w:val=""/>
      <w:lvlJc w:val="left"/>
      <w:pPr>
        <w:tabs>
          <w:tab w:val="num" w:pos="5040"/>
        </w:tabs>
        <w:ind w:left="5040" w:hanging="360"/>
      </w:pPr>
      <w:rPr>
        <w:rFonts w:ascii="Wingdings" w:hAnsi="Wingdings" w:hint="default"/>
        <w:sz w:val="20"/>
      </w:rPr>
    </w:lvl>
    <w:lvl w:ilvl="7" w:tplc="36CC7BBE" w:tentative="1">
      <w:start w:val="1"/>
      <w:numFmt w:val="bullet"/>
      <w:lvlText w:val=""/>
      <w:lvlJc w:val="left"/>
      <w:pPr>
        <w:tabs>
          <w:tab w:val="num" w:pos="5760"/>
        </w:tabs>
        <w:ind w:left="5760" w:hanging="360"/>
      </w:pPr>
      <w:rPr>
        <w:rFonts w:ascii="Wingdings" w:hAnsi="Wingdings" w:hint="default"/>
        <w:sz w:val="20"/>
      </w:rPr>
    </w:lvl>
    <w:lvl w:ilvl="8" w:tplc="C7F49912" w:tentative="1">
      <w:start w:val="1"/>
      <w:numFmt w:val="bullet"/>
      <w:lvlText w:val=""/>
      <w:lvlJc w:val="left"/>
      <w:pPr>
        <w:tabs>
          <w:tab w:val="num" w:pos="6480"/>
        </w:tabs>
        <w:ind w:left="6480" w:hanging="360"/>
      </w:pPr>
      <w:rPr>
        <w:rFonts w:ascii="Wingdings" w:hAnsi="Wingdings" w:hint="default"/>
        <w:sz w:val="20"/>
      </w:rPr>
    </w:lvl>
  </w:abstractNum>
  <w:abstractNum w:abstractNumId="92">
    <w:nsid w:val="40C46575"/>
    <w:multiLevelType w:val="hybridMultilevel"/>
    <w:tmpl w:val="219A9538"/>
    <w:lvl w:ilvl="0" w:tplc="348A1178">
      <w:start w:val="1"/>
      <w:numFmt w:val="bullet"/>
      <w:lvlText w:val=""/>
      <w:lvlJc w:val="left"/>
      <w:pPr>
        <w:tabs>
          <w:tab w:val="num" w:pos="720"/>
        </w:tabs>
        <w:ind w:left="720" w:hanging="360"/>
      </w:pPr>
      <w:rPr>
        <w:rFonts w:ascii="Symbol" w:hAnsi="Symbol" w:hint="default"/>
        <w:sz w:val="20"/>
      </w:rPr>
    </w:lvl>
    <w:lvl w:ilvl="1" w:tplc="87F68474" w:tentative="1">
      <w:start w:val="1"/>
      <w:numFmt w:val="bullet"/>
      <w:lvlText w:val="o"/>
      <w:lvlJc w:val="left"/>
      <w:pPr>
        <w:tabs>
          <w:tab w:val="num" w:pos="1440"/>
        </w:tabs>
        <w:ind w:left="1440" w:hanging="360"/>
      </w:pPr>
      <w:rPr>
        <w:rFonts w:ascii="Courier New" w:hAnsi="Courier New" w:hint="default"/>
        <w:sz w:val="20"/>
      </w:rPr>
    </w:lvl>
    <w:lvl w:ilvl="2" w:tplc="CE5297C0" w:tentative="1">
      <w:start w:val="1"/>
      <w:numFmt w:val="bullet"/>
      <w:lvlText w:val=""/>
      <w:lvlJc w:val="left"/>
      <w:pPr>
        <w:tabs>
          <w:tab w:val="num" w:pos="2160"/>
        </w:tabs>
        <w:ind w:left="2160" w:hanging="360"/>
      </w:pPr>
      <w:rPr>
        <w:rFonts w:ascii="Wingdings" w:hAnsi="Wingdings" w:hint="default"/>
        <w:sz w:val="20"/>
      </w:rPr>
    </w:lvl>
    <w:lvl w:ilvl="3" w:tplc="09B4BDA0" w:tentative="1">
      <w:start w:val="1"/>
      <w:numFmt w:val="bullet"/>
      <w:lvlText w:val=""/>
      <w:lvlJc w:val="left"/>
      <w:pPr>
        <w:tabs>
          <w:tab w:val="num" w:pos="2880"/>
        </w:tabs>
        <w:ind w:left="2880" w:hanging="360"/>
      </w:pPr>
      <w:rPr>
        <w:rFonts w:ascii="Wingdings" w:hAnsi="Wingdings" w:hint="default"/>
        <w:sz w:val="20"/>
      </w:rPr>
    </w:lvl>
    <w:lvl w:ilvl="4" w:tplc="365E2B7E" w:tentative="1">
      <w:start w:val="1"/>
      <w:numFmt w:val="bullet"/>
      <w:lvlText w:val=""/>
      <w:lvlJc w:val="left"/>
      <w:pPr>
        <w:tabs>
          <w:tab w:val="num" w:pos="3600"/>
        </w:tabs>
        <w:ind w:left="3600" w:hanging="360"/>
      </w:pPr>
      <w:rPr>
        <w:rFonts w:ascii="Wingdings" w:hAnsi="Wingdings" w:hint="default"/>
        <w:sz w:val="20"/>
      </w:rPr>
    </w:lvl>
    <w:lvl w:ilvl="5" w:tplc="D01C6264" w:tentative="1">
      <w:start w:val="1"/>
      <w:numFmt w:val="bullet"/>
      <w:lvlText w:val=""/>
      <w:lvlJc w:val="left"/>
      <w:pPr>
        <w:tabs>
          <w:tab w:val="num" w:pos="4320"/>
        </w:tabs>
        <w:ind w:left="4320" w:hanging="360"/>
      </w:pPr>
      <w:rPr>
        <w:rFonts w:ascii="Wingdings" w:hAnsi="Wingdings" w:hint="default"/>
        <w:sz w:val="20"/>
      </w:rPr>
    </w:lvl>
    <w:lvl w:ilvl="6" w:tplc="F39C4A1A" w:tentative="1">
      <w:start w:val="1"/>
      <w:numFmt w:val="bullet"/>
      <w:lvlText w:val=""/>
      <w:lvlJc w:val="left"/>
      <w:pPr>
        <w:tabs>
          <w:tab w:val="num" w:pos="5040"/>
        </w:tabs>
        <w:ind w:left="5040" w:hanging="360"/>
      </w:pPr>
      <w:rPr>
        <w:rFonts w:ascii="Wingdings" w:hAnsi="Wingdings" w:hint="default"/>
        <w:sz w:val="20"/>
      </w:rPr>
    </w:lvl>
    <w:lvl w:ilvl="7" w:tplc="1548F210" w:tentative="1">
      <w:start w:val="1"/>
      <w:numFmt w:val="bullet"/>
      <w:lvlText w:val=""/>
      <w:lvlJc w:val="left"/>
      <w:pPr>
        <w:tabs>
          <w:tab w:val="num" w:pos="5760"/>
        </w:tabs>
        <w:ind w:left="5760" w:hanging="360"/>
      </w:pPr>
      <w:rPr>
        <w:rFonts w:ascii="Wingdings" w:hAnsi="Wingdings" w:hint="default"/>
        <w:sz w:val="20"/>
      </w:rPr>
    </w:lvl>
    <w:lvl w:ilvl="8" w:tplc="09F695AC" w:tentative="1">
      <w:start w:val="1"/>
      <w:numFmt w:val="bullet"/>
      <w:lvlText w:val=""/>
      <w:lvlJc w:val="left"/>
      <w:pPr>
        <w:tabs>
          <w:tab w:val="num" w:pos="6480"/>
        </w:tabs>
        <w:ind w:left="6480" w:hanging="360"/>
      </w:pPr>
      <w:rPr>
        <w:rFonts w:ascii="Wingdings" w:hAnsi="Wingdings" w:hint="default"/>
        <w:sz w:val="20"/>
      </w:rPr>
    </w:lvl>
  </w:abstractNum>
  <w:abstractNum w:abstractNumId="93">
    <w:nsid w:val="41AD50B5"/>
    <w:multiLevelType w:val="hybridMultilevel"/>
    <w:tmpl w:val="D878223C"/>
    <w:lvl w:ilvl="0" w:tplc="D7687318">
      <w:start w:val="1"/>
      <w:numFmt w:val="bullet"/>
      <w:lvlText w:val=""/>
      <w:lvlJc w:val="left"/>
      <w:pPr>
        <w:tabs>
          <w:tab w:val="num" w:pos="720"/>
        </w:tabs>
        <w:ind w:left="720" w:hanging="360"/>
      </w:pPr>
      <w:rPr>
        <w:rFonts w:ascii="Symbol" w:hAnsi="Symbol" w:hint="default"/>
        <w:sz w:val="20"/>
      </w:rPr>
    </w:lvl>
    <w:lvl w:ilvl="1" w:tplc="FAFC2D64" w:tentative="1">
      <w:start w:val="1"/>
      <w:numFmt w:val="bullet"/>
      <w:lvlText w:val="o"/>
      <w:lvlJc w:val="left"/>
      <w:pPr>
        <w:tabs>
          <w:tab w:val="num" w:pos="1440"/>
        </w:tabs>
        <w:ind w:left="1440" w:hanging="360"/>
      </w:pPr>
      <w:rPr>
        <w:rFonts w:ascii="Courier New" w:hAnsi="Courier New" w:hint="default"/>
        <w:sz w:val="20"/>
      </w:rPr>
    </w:lvl>
    <w:lvl w:ilvl="2" w:tplc="D8327F6E" w:tentative="1">
      <w:start w:val="1"/>
      <w:numFmt w:val="bullet"/>
      <w:lvlText w:val=""/>
      <w:lvlJc w:val="left"/>
      <w:pPr>
        <w:tabs>
          <w:tab w:val="num" w:pos="2160"/>
        </w:tabs>
        <w:ind w:left="2160" w:hanging="360"/>
      </w:pPr>
      <w:rPr>
        <w:rFonts w:ascii="Wingdings" w:hAnsi="Wingdings" w:hint="default"/>
        <w:sz w:val="20"/>
      </w:rPr>
    </w:lvl>
    <w:lvl w:ilvl="3" w:tplc="2A5EE294" w:tentative="1">
      <w:start w:val="1"/>
      <w:numFmt w:val="bullet"/>
      <w:lvlText w:val=""/>
      <w:lvlJc w:val="left"/>
      <w:pPr>
        <w:tabs>
          <w:tab w:val="num" w:pos="2880"/>
        </w:tabs>
        <w:ind w:left="2880" w:hanging="360"/>
      </w:pPr>
      <w:rPr>
        <w:rFonts w:ascii="Wingdings" w:hAnsi="Wingdings" w:hint="default"/>
        <w:sz w:val="20"/>
      </w:rPr>
    </w:lvl>
    <w:lvl w:ilvl="4" w:tplc="D02CD09C" w:tentative="1">
      <w:start w:val="1"/>
      <w:numFmt w:val="bullet"/>
      <w:lvlText w:val=""/>
      <w:lvlJc w:val="left"/>
      <w:pPr>
        <w:tabs>
          <w:tab w:val="num" w:pos="3600"/>
        </w:tabs>
        <w:ind w:left="3600" w:hanging="360"/>
      </w:pPr>
      <w:rPr>
        <w:rFonts w:ascii="Wingdings" w:hAnsi="Wingdings" w:hint="default"/>
        <w:sz w:val="20"/>
      </w:rPr>
    </w:lvl>
    <w:lvl w:ilvl="5" w:tplc="6DD2B2BA" w:tentative="1">
      <w:start w:val="1"/>
      <w:numFmt w:val="bullet"/>
      <w:lvlText w:val=""/>
      <w:lvlJc w:val="left"/>
      <w:pPr>
        <w:tabs>
          <w:tab w:val="num" w:pos="4320"/>
        </w:tabs>
        <w:ind w:left="4320" w:hanging="360"/>
      </w:pPr>
      <w:rPr>
        <w:rFonts w:ascii="Wingdings" w:hAnsi="Wingdings" w:hint="default"/>
        <w:sz w:val="20"/>
      </w:rPr>
    </w:lvl>
    <w:lvl w:ilvl="6" w:tplc="28EAE5CA" w:tentative="1">
      <w:start w:val="1"/>
      <w:numFmt w:val="bullet"/>
      <w:lvlText w:val=""/>
      <w:lvlJc w:val="left"/>
      <w:pPr>
        <w:tabs>
          <w:tab w:val="num" w:pos="5040"/>
        </w:tabs>
        <w:ind w:left="5040" w:hanging="360"/>
      </w:pPr>
      <w:rPr>
        <w:rFonts w:ascii="Wingdings" w:hAnsi="Wingdings" w:hint="default"/>
        <w:sz w:val="20"/>
      </w:rPr>
    </w:lvl>
    <w:lvl w:ilvl="7" w:tplc="13A4FBB0" w:tentative="1">
      <w:start w:val="1"/>
      <w:numFmt w:val="bullet"/>
      <w:lvlText w:val=""/>
      <w:lvlJc w:val="left"/>
      <w:pPr>
        <w:tabs>
          <w:tab w:val="num" w:pos="5760"/>
        </w:tabs>
        <w:ind w:left="5760" w:hanging="360"/>
      </w:pPr>
      <w:rPr>
        <w:rFonts w:ascii="Wingdings" w:hAnsi="Wingdings" w:hint="default"/>
        <w:sz w:val="20"/>
      </w:rPr>
    </w:lvl>
    <w:lvl w:ilvl="8" w:tplc="4BEE3660" w:tentative="1">
      <w:start w:val="1"/>
      <w:numFmt w:val="bullet"/>
      <w:lvlText w:val=""/>
      <w:lvlJc w:val="left"/>
      <w:pPr>
        <w:tabs>
          <w:tab w:val="num" w:pos="6480"/>
        </w:tabs>
        <w:ind w:left="6480" w:hanging="360"/>
      </w:pPr>
      <w:rPr>
        <w:rFonts w:ascii="Wingdings" w:hAnsi="Wingdings" w:hint="default"/>
        <w:sz w:val="20"/>
      </w:rPr>
    </w:lvl>
  </w:abstractNum>
  <w:abstractNum w:abstractNumId="94">
    <w:nsid w:val="422671EE"/>
    <w:multiLevelType w:val="hybridMultilevel"/>
    <w:tmpl w:val="0EE0F4F8"/>
    <w:lvl w:ilvl="0" w:tplc="69C62E26">
      <w:start w:val="1"/>
      <w:numFmt w:val="bullet"/>
      <w:lvlText w:val=""/>
      <w:lvlJc w:val="left"/>
      <w:pPr>
        <w:tabs>
          <w:tab w:val="num" w:pos="720"/>
        </w:tabs>
        <w:ind w:left="720" w:hanging="360"/>
      </w:pPr>
      <w:rPr>
        <w:rFonts w:ascii="Symbol" w:hAnsi="Symbol" w:hint="default"/>
        <w:sz w:val="20"/>
      </w:rPr>
    </w:lvl>
    <w:lvl w:ilvl="1" w:tplc="AE88280E" w:tentative="1">
      <w:start w:val="1"/>
      <w:numFmt w:val="bullet"/>
      <w:lvlText w:val="o"/>
      <w:lvlJc w:val="left"/>
      <w:pPr>
        <w:tabs>
          <w:tab w:val="num" w:pos="1440"/>
        </w:tabs>
        <w:ind w:left="1440" w:hanging="360"/>
      </w:pPr>
      <w:rPr>
        <w:rFonts w:ascii="Courier New" w:hAnsi="Courier New" w:hint="default"/>
        <w:sz w:val="20"/>
      </w:rPr>
    </w:lvl>
    <w:lvl w:ilvl="2" w:tplc="ECE24A1A" w:tentative="1">
      <w:start w:val="1"/>
      <w:numFmt w:val="bullet"/>
      <w:lvlText w:val=""/>
      <w:lvlJc w:val="left"/>
      <w:pPr>
        <w:tabs>
          <w:tab w:val="num" w:pos="2160"/>
        </w:tabs>
        <w:ind w:left="2160" w:hanging="360"/>
      </w:pPr>
      <w:rPr>
        <w:rFonts w:ascii="Wingdings" w:hAnsi="Wingdings" w:hint="default"/>
        <w:sz w:val="20"/>
      </w:rPr>
    </w:lvl>
    <w:lvl w:ilvl="3" w:tplc="56485DDE" w:tentative="1">
      <w:start w:val="1"/>
      <w:numFmt w:val="bullet"/>
      <w:lvlText w:val=""/>
      <w:lvlJc w:val="left"/>
      <w:pPr>
        <w:tabs>
          <w:tab w:val="num" w:pos="2880"/>
        </w:tabs>
        <w:ind w:left="2880" w:hanging="360"/>
      </w:pPr>
      <w:rPr>
        <w:rFonts w:ascii="Wingdings" w:hAnsi="Wingdings" w:hint="default"/>
        <w:sz w:val="20"/>
      </w:rPr>
    </w:lvl>
    <w:lvl w:ilvl="4" w:tplc="9410B0C6" w:tentative="1">
      <w:start w:val="1"/>
      <w:numFmt w:val="bullet"/>
      <w:lvlText w:val=""/>
      <w:lvlJc w:val="left"/>
      <w:pPr>
        <w:tabs>
          <w:tab w:val="num" w:pos="3600"/>
        </w:tabs>
        <w:ind w:left="3600" w:hanging="360"/>
      </w:pPr>
      <w:rPr>
        <w:rFonts w:ascii="Wingdings" w:hAnsi="Wingdings" w:hint="default"/>
        <w:sz w:val="20"/>
      </w:rPr>
    </w:lvl>
    <w:lvl w:ilvl="5" w:tplc="36AE1AE0" w:tentative="1">
      <w:start w:val="1"/>
      <w:numFmt w:val="bullet"/>
      <w:lvlText w:val=""/>
      <w:lvlJc w:val="left"/>
      <w:pPr>
        <w:tabs>
          <w:tab w:val="num" w:pos="4320"/>
        </w:tabs>
        <w:ind w:left="4320" w:hanging="360"/>
      </w:pPr>
      <w:rPr>
        <w:rFonts w:ascii="Wingdings" w:hAnsi="Wingdings" w:hint="default"/>
        <w:sz w:val="20"/>
      </w:rPr>
    </w:lvl>
    <w:lvl w:ilvl="6" w:tplc="82C2AA7C" w:tentative="1">
      <w:start w:val="1"/>
      <w:numFmt w:val="bullet"/>
      <w:lvlText w:val=""/>
      <w:lvlJc w:val="left"/>
      <w:pPr>
        <w:tabs>
          <w:tab w:val="num" w:pos="5040"/>
        </w:tabs>
        <w:ind w:left="5040" w:hanging="360"/>
      </w:pPr>
      <w:rPr>
        <w:rFonts w:ascii="Wingdings" w:hAnsi="Wingdings" w:hint="default"/>
        <w:sz w:val="20"/>
      </w:rPr>
    </w:lvl>
    <w:lvl w:ilvl="7" w:tplc="E3C21838" w:tentative="1">
      <w:start w:val="1"/>
      <w:numFmt w:val="bullet"/>
      <w:lvlText w:val=""/>
      <w:lvlJc w:val="left"/>
      <w:pPr>
        <w:tabs>
          <w:tab w:val="num" w:pos="5760"/>
        </w:tabs>
        <w:ind w:left="5760" w:hanging="360"/>
      </w:pPr>
      <w:rPr>
        <w:rFonts w:ascii="Wingdings" w:hAnsi="Wingdings" w:hint="default"/>
        <w:sz w:val="20"/>
      </w:rPr>
    </w:lvl>
    <w:lvl w:ilvl="8" w:tplc="64742136" w:tentative="1">
      <w:start w:val="1"/>
      <w:numFmt w:val="bullet"/>
      <w:lvlText w:val=""/>
      <w:lvlJc w:val="left"/>
      <w:pPr>
        <w:tabs>
          <w:tab w:val="num" w:pos="6480"/>
        </w:tabs>
        <w:ind w:left="6480" w:hanging="360"/>
      </w:pPr>
      <w:rPr>
        <w:rFonts w:ascii="Wingdings" w:hAnsi="Wingdings" w:hint="default"/>
        <w:sz w:val="20"/>
      </w:rPr>
    </w:lvl>
  </w:abstractNum>
  <w:abstractNum w:abstractNumId="95">
    <w:nsid w:val="43043DAF"/>
    <w:multiLevelType w:val="hybridMultilevel"/>
    <w:tmpl w:val="33E067A6"/>
    <w:lvl w:ilvl="0" w:tplc="E3CA483A">
      <w:start w:val="1"/>
      <w:numFmt w:val="bullet"/>
      <w:lvlText w:val=""/>
      <w:lvlJc w:val="left"/>
      <w:pPr>
        <w:tabs>
          <w:tab w:val="num" w:pos="720"/>
        </w:tabs>
        <w:ind w:left="720" w:hanging="360"/>
      </w:pPr>
      <w:rPr>
        <w:rFonts w:ascii="Symbol" w:hAnsi="Symbol" w:hint="default"/>
        <w:sz w:val="20"/>
      </w:rPr>
    </w:lvl>
    <w:lvl w:ilvl="1" w:tplc="6D2499E4" w:tentative="1">
      <w:start w:val="1"/>
      <w:numFmt w:val="bullet"/>
      <w:lvlText w:val="o"/>
      <w:lvlJc w:val="left"/>
      <w:pPr>
        <w:tabs>
          <w:tab w:val="num" w:pos="1440"/>
        </w:tabs>
        <w:ind w:left="1440" w:hanging="360"/>
      </w:pPr>
      <w:rPr>
        <w:rFonts w:ascii="Courier New" w:hAnsi="Courier New" w:hint="default"/>
        <w:sz w:val="20"/>
      </w:rPr>
    </w:lvl>
    <w:lvl w:ilvl="2" w:tplc="6D12E742" w:tentative="1">
      <w:start w:val="1"/>
      <w:numFmt w:val="bullet"/>
      <w:lvlText w:val=""/>
      <w:lvlJc w:val="left"/>
      <w:pPr>
        <w:tabs>
          <w:tab w:val="num" w:pos="2160"/>
        </w:tabs>
        <w:ind w:left="2160" w:hanging="360"/>
      </w:pPr>
      <w:rPr>
        <w:rFonts w:ascii="Wingdings" w:hAnsi="Wingdings" w:hint="default"/>
        <w:sz w:val="20"/>
      </w:rPr>
    </w:lvl>
    <w:lvl w:ilvl="3" w:tplc="5D2CBC4A" w:tentative="1">
      <w:start w:val="1"/>
      <w:numFmt w:val="bullet"/>
      <w:lvlText w:val=""/>
      <w:lvlJc w:val="left"/>
      <w:pPr>
        <w:tabs>
          <w:tab w:val="num" w:pos="2880"/>
        </w:tabs>
        <w:ind w:left="2880" w:hanging="360"/>
      </w:pPr>
      <w:rPr>
        <w:rFonts w:ascii="Wingdings" w:hAnsi="Wingdings" w:hint="default"/>
        <w:sz w:val="20"/>
      </w:rPr>
    </w:lvl>
    <w:lvl w:ilvl="4" w:tplc="0874A01E" w:tentative="1">
      <w:start w:val="1"/>
      <w:numFmt w:val="bullet"/>
      <w:lvlText w:val=""/>
      <w:lvlJc w:val="left"/>
      <w:pPr>
        <w:tabs>
          <w:tab w:val="num" w:pos="3600"/>
        </w:tabs>
        <w:ind w:left="3600" w:hanging="360"/>
      </w:pPr>
      <w:rPr>
        <w:rFonts w:ascii="Wingdings" w:hAnsi="Wingdings" w:hint="default"/>
        <w:sz w:val="20"/>
      </w:rPr>
    </w:lvl>
    <w:lvl w:ilvl="5" w:tplc="4992F6A0" w:tentative="1">
      <w:start w:val="1"/>
      <w:numFmt w:val="bullet"/>
      <w:lvlText w:val=""/>
      <w:lvlJc w:val="left"/>
      <w:pPr>
        <w:tabs>
          <w:tab w:val="num" w:pos="4320"/>
        </w:tabs>
        <w:ind w:left="4320" w:hanging="360"/>
      </w:pPr>
      <w:rPr>
        <w:rFonts w:ascii="Wingdings" w:hAnsi="Wingdings" w:hint="default"/>
        <w:sz w:val="20"/>
      </w:rPr>
    </w:lvl>
    <w:lvl w:ilvl="6" w:tplc="1E285F78" w:tentative="1">
      <w:start w:val="1"/>
      <w:numFmt w:val="bullet"/>
      <w:lvlText w:val=""/>
      <w:lvlJc w:val="left"/>
      <w:pPr>
        <w:tabs>
          <w:tab w:val="num" w:pos="5040"/>
        </w:tabs>
        <w:ind w:left="5040" w:hanging="360"/>
      </w:pPr>
      <w:rPr>
        <w:rFonts w:ascii="Wingdings" w:hAnsi="Wingdings" w:hint="default"/>
        <w:sz w:val="20"/>
      </w:rPr>
    </w:lvl>
    <w:lvl w:ilvl="7" w:tplc="E8B86CD4" w:tentative="1">
      <w:start w:val="1"/>
      <w:numFmt w:val="bullet"/>
      <w:lvlText w:val=""/>
      <w:lvlJc w:val="left"/>
      <w:pPr>
        <w:tabs>
          <w:tab w:val="num" w:pos="5760"/>
        </w:tabs>
        <w:ind w:left="5760" w:hanging="360"/>
      </w:pPr>
      <w:rPr>
        <w:rFonts w:ascii="Wingdings" w:hAnsi="Wingdings" w:hint="default"/>
        <w:sz w:val="20"/>
      </w:rPr>
    </w:lvl>
    <w:lvl w:ilvl="8" w:tplc="9864C9DC" w:tentative="1">
      <w:start w:val="1"/>
      <w:numFmt w:val="bullet"/>
      <w:lvlText w:val=""/>
      <w:lvlJc w:val="left"/>
      <w:pPr>
        <w:tabs>
          <w:tab w:val="num" w:pos="6480"/>
        </w:tabs>
        <w:ind w:left="6480" w:hanging="360"/>
      </w:pPr>
      <w:rPr>
        <w:rFonts w:ascii="Wingdings" w:hAnsi="Wingdings" w:hint="default"/>
        <w:sz w:val="20"/>
      </w:rPr>
    </w:lvl>
  </w:abstractNum>
  <w:abstractNum w:abstractNumId="96">
    <w:nsid w:val="43845A93"/>
    <w:multiLevelType w:val="hybridMultilevel"/>
    <w:tmpl w:val="FB327600"/>
    <w:lvl w:ilvl="0" w:tplc="3CA26086">
      <w:start w:val="1"/>
      <w:numFmt w:val="bullet"/>
      <w:lvlText w:val=""/>
      <w:lvlJc w:val="left"/>
      <w:pPr>
        <w:tabs>
          <w:tab w:val="num" w:pos="720"/>
        </w:tabs>
        <w:ind w:left="720" w:hanging="360"/>
      </w:pPr>
      <w:rPr>
        <w:rFonts w:ascii="Symbol" w:hAnsi="Symbol" w:hint="default"/>
        <w:sz w:val="20"/>
      </w:rPr>
    </w:lvl>
    <w:lvl w:ilvl="1" w:tplc="93CA460A" w:tentative="1">
      <w:start w:val="1"/>
      <w:numFmt w:val="bullet"/>
      <w:lvlText w:val="o"/>
      <w:lvlJc w:val="left"/>
      <w:pPr>
        <w:tabs>
          <w:tab w:val="num" w:pos="1440"/>
        </w:tabs>
        <w:ind w:left="1440" w:hanging="360"/>
      </w:pPr>
      <w:rPr>
        <w:rFonts w:ascii="Courier New" w:hAnsi="Courier New" w:hint="default"/>
        <w:sz w:val="20"/>
      </w:rPr>
    </w:lvl>
    <w:lvl w:ilvl="2" w:tplc="5ED224F8" w:tentative="1">
      <w:start w:val="1"/>
      <w:numFmt w:val="bullet"/>
      <w:lvlText w:val=""/>
      <w:lvlJc w:val="left"/>
      <w:pPr>
        <w:tabs>
          <w:tab w:val="num" w:pos="2160"/>
        </w:tabs>
        <w:ind w:left="2160" w:hanging="360"/>
      </w:pPr>
      <w:rPr>
        <w:rFonts w:ascii="Wingdings" w:hAnsi="Wingdings" w:hint="default"/>
        <w:sz w:val="20"/>
      </w:rPr>
    </w:lvl>
    <w:lvl w:ilvl="3" w:tplc="8EDC0E9E" w:tentative="1">
      <w:start w:val="1"/>
      <w:numFmt w:val="bullet"/>
      <w:lvlText w:val=""/>
      <w:lvlJc w:val="left"/>
      <w:pPr>
        <w:tabs>
          <w:tab w:val="num" w:pos="2880"/>
        </w:tabs>
        <w:ind w:left="2880" w:hanging="360"/>
      </w:pPr>
      <w:rPr>
        <w:rFonts w:ascii="Wingdings" w:hAnsi="Wingdings" w:hint="default"/>
        <w:sz w:val="20"/>
      </w:rPr>
    </w:lvl>
    <w:lvl w:ilvl="4" w:tplc="02280108" w:tentative="1">
      <w:start w:val="1"/>
      <w:numFmt w:val="bullet"/>
      <w:lvlText w:val=""/>
      <w:lvlJc w:val="left"/>
      <w:pPr>
        <w:tabs>
          <w:tab w:val="num" w:pos="3600"/>
        </w:tabs>
        <w:ind w:left="3600" w:hanging="360"/>
      </w:pPr>
      <w:rPr>
        <w:rFonts w:ascii="Wingdings" w:hAnsi="Wingdings" w:hint="default"/>
        <w:sz w:val="20"/>
      </w:rPr>
    </w:lvl>
    <w:lvl w:ilvl="5" w:tplc="EFE6E66A" w:tentative="1">
      <w:start w:val="1"/>
      <w:numFmt w:val="bullet"/>
      <w:lvlText w:val=""/>
      <w:lvlJc w:val="left"/>
      <w:pPr>
        <w:tabs>
          <w:tab w:val="num" w:pos="4320"/>
        </w:tabs>
        <w:ind w:left="4320" w:hanging="360"/>
      </w:pPr>
      <w:rPr>
        <w:rFonts w:ascii="Wingdings" w:hAnsi="Wingdings" w:hint="default"/>
        <w:sz w:val="20"/>
      </w:rPr>
    </w:lvl>
    <w:lvl w:ilvl="6" w:tplc="F998BF6C" w:tentative="1">
      <w:start w:val="1"/>
      <w:numFmt w:val="bullet"/>
      <w:lvlText w:val=""/>
      <w:lvlJc w:val="left"/>
      <w:pPr>
        <w:tabs>
          <w:tab w:val="num" w:pos="5040"/>
        </w:tabs>
        <w:ind w:left="5040" w:hanging="360"/>
      </w:pPr>
      <w:rPr>
        <w:rFonts w:ascii="Wingdings" w:hAnsi="Wingdings" w:hint="default"/>
        <w:sz w:val="20"/>
      </w:rPr>
    </w:lvl>
    <w:lvl w:ilvl="7" w:tplc="3064E95A" w:tentative="1">
      <w:start w:val="1"/>
      <w:numFmt w:val="bullet"/>
      <w:lvlText w:val=""/>
      <w:lvlJc w:val="left"/>
      <w:pPr>
        <w:tabs>
          <w:tab w:val="num" w:pos="5760"/>
        </w:tabs>
        <w:ind w:left="5760" w:hanging="360"/>
      </w:pPr>
      <w:rPr>
        <w:rFonts w:ascii="Wingdings" w:hAnsi="Wingdings" w:hint="default"/>
        <w:sz w:val="20"/>
      </w:rPr>
    </w:lvl>
    <w:lvl w:ilvl="8" w:tplc="C9C63A86" w:tentative="1">
      <w:start w:val="1"/>
      <w:numFmt w:val="bullet"/>
      <w:lvlText w:val=""/>
      <w:lvlJc w:val="left"/>
      <w:pPr>
        <w:tabs>
          <w:tab w:val="num" w:pos="6480"/>
        </w:tabs>
        <w:ind w:left="6480" w:hanging="360"/>
      </w:pPr>
      <w:rPr>
        <w:rFonts w:ascii="Wingdings" w:hAnsi="Wingdings" w:hint="default"/>
        <w:sz w:val="20"/>
      </w:rPr>
    </w:lvl>
  </w:abstractNum>
  <w:abstractNum w:abstractNumId="97">
    <w:nsid w:val="449B2470"/>
    <w:multiLevelType w:val="hybridMultilevel"/>
    <w:tmpl w:val="40E0622A"/>
    <w:lvl w:ilvl="0" w:tplc="6C1AB30E">
      <w:start w:val="1"/>
      <w:numFmt w:val="bullet"/>
      <w:lvlText w:val=""/>
      <w:lvlJc w:val="left"/>
      <w:pPr>
        <w:tabs>
          <w:tab w:val="num" w:pos="720"/>
        </w:tabs>
        <w:ind w:left="720" w:hanging="360"/>
      </w:pPr>
      <w:rPr>
        <w:rFonts w:ascii="Symbol" w:hAnsi="Symbol" w:hint="default"/>
        <w:sz w:val="20"/>
      </w:rPr>
    </w:lvl>
    <w:lvl w:ilvl="1" w:tplc="91143ECC" w:tentative="1">
      <w:start w:val="1"/>
      <w:numFmt w:val="bullet"/>
      <w:lvlText w:val="o"/>
      <w:lvlJc w:val="left"/>
      <w:pPr>
        <w:tabs>
          <w:tab w:val="num" w:pos="1440"/>
        </w:tabs>
        <w:ind w:left="1440" w:hanging="360"/>
      </w:pPr>
      <w:rPr>
        <w:rFonts w:ascii="Courier New" w:hAnsi="Courier New" w:hint="default"/>
        <w:sz w:val="20"/>
      </w:rPr>
    </w:lvl>
    <w:lvl w:ilvl="2" w:tplc="A30C6F74" w:tentative="1">
      <w:start w:val="1"/>
      <w:numFmt w:val="bullet"/>
      <w:lvlText w:val=""/>
      <w:lvlJc w:val="left"/>
      <w:pPr>
        <w:tabs>
          <w:tab w:val="num" w:pos="2160"/>
        </w:tabs>
        <w:ind w:left="2160" w:hanging="360"/>
      </w:pPr>
      <w:rPr>
        <w:rFonts w:ascii="Wingdings" w:hAnsi="Wingdings" w:hint="default"/>
        <w:sz w:val="20"/>
      </w:rPr>
    </w:lvl>
    <w:lvl w:ilvl="3" w:tplc="202E0CC6" w:tentative="1">
      <w:start w:val="1"/>
      <w:numFmt w:val="bullet"/>
      <w:lvlText w:val=""/>
      <w:lvlJc w:val="left"/>
      <w:pPr>
        <w:tabs>
          <w:tab w:val="num" w:pos="2880"/>
        </w:tabs>
        <w:ind w:left="2880" w:hanging="360"/>
      </w:pPr>
      <w:rPr>
        <w:rFonts w:ascii="Wingdings" w:hAnsi="Wingdings" w:hint="default"/>
        <w:sz w:val="20"/>
      </w:rPr>
    </w:lvl>
    <w:lvl w:ilvl="4" w:tplc="41DAC044" w:tentative="1">
      <w:start w:val="1"/>
      <w:numFmt w:val="bullet"/>
      <w:lvlText w:val=""/>
      <w:lvlJc w:val="left"/>
      <w:pPr>
        <w:tabs>
          <w:tab w:val="num" w:pos="3600"/>
        </w:tabs>
        <w:ind w:left="3600" w:hanging="360"/>
      </w:pPr>
      <w:rPr>
        <w:rFonts w:ascii="Wingdings" w:hAnsi="Wingdings" w:hint="default"/>
        <w:sz w:val="20"/>
      </w:rPr>
    </w:lvl>
    <w:lvl w:ilvl="5" w:tplc="99445A6E" w:tentative="1">
      <w:start w:val="1"/>
      <w:numFmt w:val="bullet"/>
      <w:lvlText w:val=""/>
      <w:lvlJc w:val="left"/>
      <w:pPr>
        <w:tabs>
          <w:tab w:val="num" w:pos="4320"/>
        </w:tabs>
        <w:ind w:left="4320" w:hanging="360"/>
      </w:pPr>
      <w:rPr>
        <w:rFonts w:ascii="Wingdings" w:hAnsi="Wingdings" w:hint="default"/>
        <w:sz w:val="20"/>
      </w:rPr>
    </w:lvl>
    <w:lvl w:ilvl="6" w:tplc="B4C09CA4" w:tentative="1">
      <w:start w:val="1"/>
      <w:numFmt w:val="bullet"/>
      <w:lvlText w:val=""/>
      <w:lvlJc w:val="left"/>
      <w:pPr>
        <w:tabs>
          <w:tab w:val="num" w:pos="5040"/>
        </w:tabs>
        <w:ind w:left="5040" w:hanging="360"/>
      </w:pPr>
      <w:rPr>
        <w:rFonts w:ascii="Wingdings" w:hAnsi="Wingdings" w:hint="default"/>
        <w:sz w:val="20"/>
      </w:rPr>
    </w:lvl>
    <w:lvl w:ilvl="7" w:tplc="C584D00E" w:tentative="1">
      <w:start w:val="1"/>
      <w:numFmt w:val="bullet"/>
      <w:lvlText w:val=""/>
      <w:lvlJc w:val="left"/>
      <w:pPr>
        <w:tabs>
          <w:tab w:val="num" w:pos="5760"/>
        </w:tabs>
        <w:ind w:left="5760" w:hanging="360"/>
      </w:pPr>
      <w:rPr>
        <w:rFonts w:ascii="Wingdings" w:hAnsi="Wingdings" w:hint="default"/>
        <w:sz w:val="20"/>
      </w:rPr>
    </w:lvl>
    <w:lvl w:ilvl="8" w:tplc="1ED2C646" w:tentative="1">
      <w:start w:val="1"/>
      <w:numFmt w:val="bullet"/>
      <w:lvlText w:val=""/>
      <w:lvlJc w:val="left"/>
      <w:pPr>
        <w:tabs>
          <w:tab w:val="num" w:pos="6480"/>
        </w:tabs>
        <w:ind w:left="6480" w:hanging="360"/>
      </w:pPr>
      <w:rPr>
        <w:rFonts w:ascii="Wingdings" w:hAnsi="Wingdings" w:hint="default"/>
        <w:sz w:val="20"/>
      </w:rPr>
    </w:lvl>
  </w:abstractNum>
  <w:abstractNum w:abstractNumId="98">
    <w:nsid w:val="44E53B55"/>
    <w:multiLevelType w:val="hybridMultilevel"/>
    <w:tmpl w:val="E758C9AE"/>
    <w:lvl w:ilvl="0" w:tplc="D2965854">
      <w:start w:val="1"/>
      <w:numFmt w:val="bullet"/>
      <w:lvlText w:val=""/>
      <w:lvlJc w:val="left"/>
      <w:pPr>
        <w:tabs>
          <w:tab w:val="num" w:pos="720"/>
        </w:tabs>
        <w:ind w:left="720" w:hanging="360"/>
      </w:pPr>
      <w:rPr>
        <w:rFonts w:ascii="Symbol" w:hAnsi="Symbol" w:hint="default"/>
        <w:sz w:val="20"/>
      </w:rPr>
    </w:lvl>
    <w:lvl w:ilvl="1" w:tplc="F8964192" w:tentative="1">
      <w:start w:val="1"/>
      <w:numFmt w:val="bullet"/>
      <w:lvlText w:val="o"/>
      <w:lvlJc w:val="left"/>
      <w:pPr>
        <w:tabs>
          <w:tab w:val="num" w:pos="1440"/>
        </w:tabs>
        <w:ind w:left="1440" w:hanging="360"/>
      </w:pPr>
      <w:rPr>
        <w:rFonts w:ascii="Courier New" w:hAnsi="Courier New" w:hint="default"/>
        <w:sz w:val="20"/>
      </w:rPr>
    </w:lvl>
    <w:lvl w:ilvl="2" w:tplc="CCBA9CDC" w:tentative="1">
      <w:start w:val="1"/>
      <w:numFmt w:val="bullet"/>
      <w:lvlText w:val=""/>
      <w:lvlJc w:val="left"/>
      <w:pPr>
        <w:tabs>
          <w:tab w:val="num" w:pos="2160"/>
        </w:tabs>
        <w:ind w:left="2160" w:hanging="360"/>
      </w:pPr>
      <w:rPr>
        <w:rFonts w:ascii="Wingdings" w:hAnsi="Wingdings" w:hint="default"/>
        <w:sz w:val="20"/>
      </w:rPr>
    </w:lvl>
    <w:lvl w:ilvl="3" w:tplc="264ED084" w:tentative="1">
      <w:start w:val="1"/>
      <w:numFmt w:val="bullet"/>
      <w:lvlText w:val=""/>
      <w:lvlJc w:val="left"/>
      <w:pPr>
        <w:tabs>
          <w:tab w:val="num" w:pos="2880"/>
        </w:tabs>
        <w:ind w:left="2880" w:hanging="360"/>
      </w:pPr>
      <w:rPr>
        <w:rFonts w:ascii="Wingdings" w:hAnsi="Wingdings" w:hint="default"/>
        <w:sz w:val="20"/>
      </w:rPr>
    </w:lvl>
    <w:lvl w:ilvl="4" w:tplc="09CAE516" w:tentative="1">
      <w:start w:val="1"/>
      <w:numFmt w:val="bullet"/>
      <w:lvlText w:val=""/>
      <w:lvlJc w:val="left"/>
      <w:pPr>
        <w:tabs>
          <w:tab w:val="num" w:pos="3600"/>
        </w:tabs>
        <w:ind w:left="3600" w:hanging="360"/>
      </w:pPr>
      <w:rPr>
        <w:rFonts w:ascii="Wingdings" w:hAnsi="Wingdings" w:hint="default"/>
        <w:sz w:val="20"/>
      </w:rPr>
    </w:lvl>
    <w:lvl w:ilvl="5" w:tplc="244CCCA4" w:tentative="1">
      <w:start w:val="1"/>
      <w:numFmt w:val="bullet"/>
      <w:lvlText w:val=""/>
      <w:lvlJc w:val="left"/>
      <w:pPr>
        <w:tabs>
          <w:tab w:val="num" w:pos="4320"/>
        </w:tabs>
        <w:ind w:left="4320" w:hanging="360"/>
      </w:pPr>
      <w:rPr>
        <w:rFonts w:ascii="Wingdings" w:hAnsi="Wingdings" w:hint="default"/>
        <w:sz w:val="20"/>
      </w:rPr>
    </w:lvl>
    <w:lvl w:ilvl="6" w:tplc="32068D9E" w:tentative="1">
      <w:start w:val="1"/>
      <w:numFmt w:val="bullet"/>
      <w:lvlText w:val=""/>
      <w:lvlJc w:val="left"/>
      <w:pPr>
        <w:tabs>
          <w:tab w:val="num" w:pos="5040"/>
        </w:tabs>
        <w:ind w:left="5040" w:hanging="360"/>
      </w:pPr>
      <w:rPr>
        <w:rFonts w:ascii="Wingdings" w:hAnsi="Wingdings" w:hint="default"/>
        <w:sz w:val="20"/>
      </w:rPr>
    </w:lvl>
    <w:lvl w:ilvl="7" w:tplc="8C424584" w:tentative="1">
      <w:start w:val="1"/>
      <w:numFmt w:val="bullet"/>
      <w:lvlText w:val=""/>
      <w:lvlJc w:val="left"/>
      <w:pPr>
        <w:tabs>
          <w:tab w:val="num" w:pos="5760"/>
        </w:tabs>
        <w:ind w:left="5760" w:hanging="360"/>
      </w:pPr>
      <w:rPr>
        <w:rFonts w:ascii="Wingdings" w:hAnsi="Wingdings" w:hint="default"/>
        <w:sz w:val="20"/>
      </w:rPr>
    </w:lvl>
    <w:lvl w:ilvl="8" w:tplc="628276AE" w:tentative="1">
      <w:start w:val="1"/>
      <w:numFmt w:val="bullet"/>
      <w:lvlText w:val=""/>
      <w:lvlJc w:val="left"/>
      <w:pPr>
        <w:tabs>
          <w:tab w:val="num" w:pos="6480"/>
        </w:tabs>
        <w:ind w:left="6480" w:hanging="360"/>
      </w:pPr>
      <w:rPr>
        <w:rFonts w:ascii="Wingdings" w:hAnsi="Wingdings" w:hint="default"/>
        <w:sz w:val="20"/>
      </w:rPr>
    </w:lvl>
  </w:abstractNum>
  <w:abstractNum w:abstractNumId="99">
    <w:nsid w:val="45202157"/>
    <w:multiLevelType w:val="hybridMultilevel"/>
    <w:tmpl w:val="75825A08"/>
    <w:lvl w:ilvl="0" w:tplc="80A24EEC">
      <w:start w:val="1"/>
      <w:numFmt w:val="bullet"/>
      <w:lvlText w:val=""/>
      <w:lvlJc w:val="left"/>
      <w:pPr>
        <w:tabs>
          <w:tab w:val="num" w:pos="720"/>
        </w:tabs>
        <w:ind w:left="720" w:hanging="360"/>
      </w:pPr>
      <w:rPr>
        <w:rFonts w:ascii="Symbol" w:hAnsi="Symbol" w:hint="default"/>
        <w:sz w:val="20"/>
      </w:rPr>
    </w:lvl>
    <w:lvl w:ilvl="1" w:tplc="2EA279B6" w:tentative="1">
      <w:start w:val="1"/>
      <w:numFmt w:val="bullet"/>
      <w:lvlText w:val="o"/>
      <w:lvlJc w:val="left"/>
      <w:pPr>
        <w:tabs>
          <w:tab w:val="num" w:pos="1440"/>
        </w:tabs>
        <w:ind w:left="1440" w:hanging="360"/>
      </w:pPr>
      <w:rPr>
        <w:rFonts w:ascii="Courier New" w:hAnsi="Courier New" w:hint="default"/>
        <w:sz w:val="20"/>
      </w:rPr>
    </w:lvl>
    <w:lvl w:ilvl="2" w:tplc="99FA96CA" w:tentative="1">
      <w:start w:val="1"/>
      <w:numFmt w:val="bullet"/>
      <w:lvlText w:val=""/>
      <w:lvlJc w:val="left"/>
      <w:pPr>
        <w:tabs>
          <w:tab w:val="num" w:pos="2160"/>
        </w:tabs>
        <w:ind w:left="2160" w:hanging="360"/>
      </w:pPr>
      <w:rPr>
        <w:rFonts w:ascii="Wingdings" w:hAnsi="Wingdings" w:hint="default"/>
        <w:sz w:val="20"/>
      </w:rPr>
    </w:lvl>
    <w:lvl w:ilvl="3" w:tplc="713ED518" w:tentative="1">
      <w:start w:val="1"/>
      <w:numFmt w:val="bullet"/>
      <w:lvlText w:val=""/>
      <w:lvlJc w:val="left"/>
      <w:pPr>
        <w:tabs>
          <w:tab w:val="num" w:pos="2880"/>
        </w:tabs>
        <w:ind w:left="2880" w:hanging="360"/>
      </w:pPr>
      <w:rPr>
        <w:rFonts w:ascii="Wingdings" w:hAnsi="Wingdings" w:hint="default"/>
        <w:sz w:val="20"/>
      </w:rPr>
    </w:lvl>
    <w:lvl w:ilvl="4" w:tplc="9738CC42" w:tentative="1">
      <w:start w:val="1"/>
      <w:numFmt w:val="bullet"/>
      <w:lvlText w:val=""/>
      <w:lvlJc w:val="left"/>
      <w:pPr>
        <w:tabs>
          <w:tab w:val="num" w:pos="3600"/>
        </w:tabs>
        <w:ind w:left="3600" w:hanging="360"/>
      </w:pPr>
      <w:rPr>
        <w:rFonts w:ascii="Wingdings" w:hAnsi="Wingdings" w:hint="default"/>
        <w:sz w:val="20"/>
      </w:rPr>
    </w:lvl>
    <w:lvl w:ilvl="5" w:tplc="81CA8A52" w:tentative="1">
      <w:start w:val="1"/>
      <w:numFmt w:val="bullet"/>
      <w:lvlText w:val=""/>
      <w:lvlJc w:val="left"/>
      <w:pPr>
        <w:tabs>
          <w:tab w:val="num" w:pos="4320"/>
        </w:tabs>
        <w:ind w:left="4320" w:hanging="360"/>
      </w:pPr>
      <w:rPr>
        <w:rFonts w:ascii="Wingdings" w:hAnsi="Wingdings" w:hint="default"/>
        <w:sz w:val="20"/>
      </w:rPr>
    </w:lvl>
    <w:lvl w:ilvl="6" w:tplc="14AA2640" w:tentative="1">
      <w:start w:val="1"/>
      <w:numFmt w:val="bullet"/>
      <w:lvlText w:val=""/>
      <w:lvlJc w:val="left"/>
      <w:pPr>
        <w:tabs>
          <w:tab w:val="num" w:pos="5040"/>
        </w:tabs>
        <w:ind w:left="5040" w:hanging="360"/>
      </w:pPr>
      <w:rPr>
        <w:rFonts w:ascii="Wingdings" w:hAnsi="Wingdings" w:hint="default"/>
        <w:sz w:val="20"/>
      </w:rPr>
    </w:lvl>
    <w:lvl w:ilvl="7" w:tplc="AF12C84E" w:tentative="1">
      <w:start w:val="1"/>
      <w:numFmt w:val="bullet"/>
      <w:lvlText w:val=""/>
      <w:lvlJc w:val="left"/>
      <w:pPr>
        <w:tabs>
          <w:tab w:val="num" w:pos="5760"/>
        </w:tabs>
        <w:ind w:left="5760" w:hanging="360"/>
      </w:pPr>
      <w:rPr>
        <w:rFonts w:ascii="Wingdings" w:hAnsi="Wingdings" w:hint="default"/>
        <w:sz w:val="20"/>
      </w:rPr>
    </w:lvl>
    <w:lvl w:ilvl="8" w:tplc="0942A4B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5F344E3"/>
    <w:multiLevelType w:val="hybridMultilevel"/>
    <w:tmpl w:val="83CC9EBA"/>
    <w:lvl w:ilvl="0" w:tplc="778841B4">
      <w:start w:val="1"/>
      <w:numFmt w:val="bullet"/>
      <w:lvlText w:val=""/>
      <w:lvlJc w:val="left"/>
      <w:pPr>
        <w:tabs>
          <w:tab w:val="num" w:pos="720"/>
        </w:tabs>
        <w:ind w:left="720" w:hanging="360"/>
      </w:pPr>
      <w:rPr>
        <w:rFonts w:ascii="Symbol" w:hAnsi="Symbol" w:hint="default"/>
        <w:sz w:val="20"/>
      </w:rPr>
    </w:lvl>
    <w:lvl w:ilvl="1" w:tplc="8044534E">
      <w:numFmt w:val="bullet"/>
      <w:lvlText w:val="-"/>
      <w:lvlJc w:val="left"/>
      <w:pPr>
        <w:tabs>
          <w:tab w:val="num" w:pos="1440"/>
        </w:tabs>
        <w:ind w:left="1440" w:hanging="360"/>
      </w:pPr>
      <w:rPr>
        <w:rFonts w:ascii="Times New Roman" w:eastAsia="Times New Roman" w:hAnsi="Times New Roman" w:cs="Times New Roman" w:hint="default"/>
        <w:sz w:val="20"/>
      </w:rPr>
    </w:lvl>
    <w:lvl w:ilvl="2" w:tplc="89E0D37C" w:tentative="1">
      <w:start w:val="1"/>
      <w:numFmt w:val="bullet"/>
      <w:lvlText w:val=""/>
      <w:lvlJc w:val="left"/>
      <w:pPr>
        <w:tabs>
          <w:tab w:val="num" w:pos="2160"/>
        </w:tabs>
        <w:ind w:left="2160" w:hanging="360"/>
      </w:pPr>
      <w:rPr>
        <w:rFonts w:ascii="Wingdings" w:hAnsi="Wingdings" w:hint="default"/>
        <w:sz w:val="20"/>
      </w:rPr>
    </w:lvl>
    <w:lvl w:ilvl="3" w:tplc="C15423F0" w:tentative="1">
      <w:start w:val="1"/>
      <w:numFmt w:val="bullet"/>
      <w:lvlText w:val=""/>
      <w:lvlJc w:val="left"/>
      <w:pPr>
        <w:tabs>
          <w:tab w:val="num" w:pos="2880"/>
        </w:tabs>
        <w:ind w:left="2880" w:hanging="360"/>
      </w:pPr>
      <w:rPr>
        <w:rFonts w:ascii="Wingdings" w:hAnsi="Wingdings" w:hint="default"/>
        <w:sz w:val="20"/>
      </w:rPr>
    </w:lvl>
    <w:lvl w:ilvl="4" w:tplc="07D6F9D2" w:tentative="1">
      <w:start w:val="1"/>
      <w:numFmt w:val="bullet"/>
      <w:lvlText w:val=""/>
      <w:lvlJc w:val="left"/>
      <w:pPr>
        <w:tabs>
          <w:tab w:val="num" w:pos="3600"/>
        </w:tabs>
        <w:ind w:left="3600" w:hanging="360"/>
      </w:pPr>
      <w:rPr>
        <w:rFonts w:ascii="Wingdings" w:hAnsi="Wingdings" w:hint="default"/>
        <w:sz w:val="20"/>
      </w:rPr>
    </w:lvl>
    <w:lvl w:ilvl="5" w:tplc="899827D2" w:tentative="1">
      <w:start w:val="1"/>
      <w:numFmt w:val="bullet"/>
      <w:lvlText w:val=""/>
      <w:lvlJc w:val="left"/>
      <w:pPr>
        <w:tabs>
          <w:tab w:val="num" w:pos="4320"/>
        </w:tabs>
        <w:ind w:left="4320" w:hanging="360"/>
      </w:pPr>
      <w:rPr>
        <w:rFonts w:ascii="Wingdings" w:hAnsi="Wingdings" w:hint="default"/>
        <w:sz w:val="20"/>
      </w:rPr>
    </w:lvl>
    <w:lvl w:ilvl="6" w:tplc="FE8CCEDC" w:tentative="1">
      <w:start w:val="1"/>
      <w:numFmt w:val="bullet"/>
      <w:lvlText w:val=""/>
      <w:lvlJc w:val="left"/>
      <w:pPr>
        <w:tabs>
          <w:tab w:val="num" w:pos="5040"/>
        </w:tabs>
        <w:ind w:left="5040" w:hanging="360"/>
      </w:pPr>
      <w:rPr>
        <w:rFonts w:ascii="Wingdings" w:hAnsi="Wingdings" w:hint="default"/>
        <w:sz w:val="20"/>
      </w:rPr>
    </w:lvl>
    <w:lvl w:ilvl="7" w:tplc="4B1E47A8" w:tentative="1">
      <w:start w:val="1"/>
      <w:numFmt w:val="bullet"/>
      <w:lvlText w:val=""/>
      <w:lvlJc w:val="left"/>
      <w:pPr>
        <w:tabs>
          <w:tab w:val="num" w:pos="5760"/>
        </w:tabs>
        <w:ind w:left="5760" w:hanging="360"/>
      </w:pPr>
      <w:rPr>
        <w:rFonts w:ascii="Wingdings" w:hAnsi="Wingdings" w:hint="default"/>
        <w:sz w:val="20"/>
      </w:rPr>
    </w:lvl>
    <w:lvl w:ilvl="8" w:tplc="74FA3F1C"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6377C6C"/>
    <w:multiLevelType w:val="hybridMultilevel"/>
    <w:tmpl w:val="1332D6BC"/>
    <w:lvl w:ilvl="0" w:tplc="74D826CC">
      <w:start w:val="1"/>
      <w:numFmt w:val="bullet"/>
      <w:lvlText w:val=""/>
      <w:lvlJc w:val="left"/>
      <w:pPr>
        <w:tabs>
          <w:tab w:val="num" w:pos="720"/>
        </w:tabs>
        <w:ind w:left="720" w:hanging="360"/>
      </w:pPr>
      <w:rPr>
        <w:rFonts w:ascii="Symbol" w:hAnsi="Symbol" w:hint="default"/>
        <w:sz w:val="20"/>
      </w:rPr>
    </w:lvl>
    <w:lvl w:ilvl="1" w:tplc="BAAE3940">
      <w:start w:val="1"/>
      <w:numFmt w:val="bullet"/>
      <w:lvlText w:val="o"/>
      <w:lvlJc w:val="left"/>
      <w:pPr>
        <w:tabs>
          <w:tab w:val="num" w:pos="1440"/>
        </w:tabs>
        <w:ind w:left="1440" w:hanging="360"/>
      </w:pPr>
      <w:rPr>
        <w:rFonts w:ascii="Courier New" w:hAnsi="Courier New" w:hint="default"/>
        <w:sz w:val="20"/>
      </w:rPr>
    </w:lvl>
    <w:lvl w:ilvl="2" w:tplc="B66602C0" w:tentative="1">
      <w:start w:val="1"/>
      <w:numFmt w:val="bullet"/>
      <w:lvlText w:val=""/>
      <w:lvlJc w:val="left"/>
      <w:pPr>
        <w:tabs>
          <w:tab w:val="num" w:pos="2160"/>
        </w:tabs>
        <w:ind w:left="2160" w:hanging="360"/>
      </w:pPr>
      <w:rPr>
        <w:rFonts w:ascii="Wingdings" w:hAnsi="Wingdings" w:hint="default"/>
        <w:sz w:val="20"/>
      </w:rPr>
    </w:lvl>
    <w:lvl w:ilvl="3" w:tplc="E5884AB4" w:tentative="1">
      <w:start w:val="1"/>
      <w:numFmt w:val="bullet"/>
      <w:lvlText w:val=""/>
      <w:lvlJc w:val="left"/>
      <w:pPr>
        <w:tabs>
          <w:tab w:val="num" w:pos="2880"/>
        </w:tabs>
        <w:ind w:left="2880" w:hanging="360"/>
      </w:pPr>
      <w:rPr>
        <w:rFonts w:ascii="Wingdings" w:hAnsi="Wingdings" w:hint="default"/>
        <w:sz w:val="20"/>
      </w:rPr>
    </w:lvl>
    <w:lvl w:ilvl="4" w:tplc="3C6C6960" w:tentative="1">
      <w:start w:val="1"/>
      <w:numFmt w:val="bullet"/>
      <w:lvlText w:val=""/>
      <w:lvlJc w:val="left"/>
      <w:pPr>
        <w:tabs>
          <w:tab w:val="num" w:pos="3600"/>
        </w:tabs>
        <w:ind w:left="3600" w:hanging="360"/>
      </w:pPr>
      <w:rPr>
        <w:rFonts w:ascii="Wingdings" w:hAnsi="Wingdings" w:hint="default"/>
        <w:sz w:val="20"/>
      </w:rPr>
    </w:lvl>
    <w:lvl w:ilvl="5" w:tplc="0B4CE05C" w:tentative="1">
      <w:start w:val="1"/>
      <w:numFmt w:val="bullet"/>
      <w:lvlText w:val=""/>
      <w:lvlJc w:val="left"/>
      <w:pPr>
        <w:tabs>
          <w:tab w:val="num" w:pos="4320"/>
        </w:tabs>
        <w:ind w:left="4320" w:hanging="360"/>
      </w:pPr>
      <w:rPr>
        <w:rFonts w:ascii="Wingdings" w:hAnsi="Wingdings" w:hint="default"/>
        <w:sz w:val="20"/>
      </w:rPr>
    </w:lvl>
    <w:lvl w:ilvl="6" w:tplc="D8606A70" w:tentative="1">
      <w:start w:val="1"/>
      <w:numFmt w:val="bullet"/>
      <w:lvlText w:val=""/>
      <w:lvlJc w:val="left"/>
      <w:pPr>
        <w:tabs>
          <w:tab w:val="num" w:pos="5040"/>
        </w:tabs>
        <w:ind w:left="5040" w:hanging="360"/>
      </w:pPr>
      <w:rPr>
        <w:rFonts w:ascii="Wingdings" w:hAnsi="Wingdings" w:hint="default"/>
        <w:sz w:val="20"/>
      </w:rPr>
    </w:lvl>
    <w:lvl w:ilvl="7" w:tplc="B4E2CA32" w:tentative="1">
      <w:start w:val="1"/>
      <w:numFmt w:val="bullet"/>
      <w:lvlText w:val=""/>
      <w:lvlJc w:val="left"/>
      <w:pPr>
        <w:tabs>
          <w:tab w:val="num" w:pos="5760"/>
        </w:tabs>
        <w:ind w:left="5760" w:hanging="360"/>
      </w:pPr>
      <w:rPr>
        <w:rFonts w:ascii="Wingdings" w:hAnsi="Wingdings" w:hint="default"/>
        <w:sz w:val="20"/>
      </w:rPr>
    </w:lvl>
    <w:lvl w:ilvl="8" w:tplc="7C6A7A76"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68C1CAC"/>
    <w:multiLevelType w:val="hybridMultilevel"/>
    <w:tmpl w:val="3AFAFD1C"/>
    <w:lvl w:ilvl="0" w:tplc="E108828A">
      <w:start w:val="1"/>
      <w:numFmt w:val="bullet"/>
      <w:lvlText w:val=""/>
      <w:lvlJc w:val="left"/>
      <w:pPr>
        <w:tabs>
          <w:tab w:val="num" w:pos="720"/>
        </w:tabs>
        <w:ind w:left="720" w:hanging="360"/>
      </w:pPr>
      <w:rPr>
        <w:rFonts w:ascii="Symbol" w:hAnsi="Symbol" w:hint="default"/>
        <w:sz w:val="20"/>
      </w:rPr>
    </w:lvl>
    <w:lvl w:ilvl="1" w:tplc="60B456C8" w:tentative="1">
      <w:start w:val="1"/>
      <w:numFmt w:val="bullet"/>
      <w:lvlText w:val="o"/>
      <w:lvlJc w:val="left"/>
      <w:pPr>
        <w:tabs>
          <w:tab w:val="num" w:pos="1440"/>
        </w:tabs>
        <w:ind w:left="1440" w:hanging="360"/>
      </w:pPr>
      <w:rPr>
        <w:rFonts w:ascii="Courier New" w:hAnsi="Courier New" w:hint="default"/>
        <w:sz w:val="20"/>
      </w:rPr>
    </w:lvl>
    <w:lvl w:ilvl="2" w:tplc="CBF4F04C" w:tentative="1">
      <w:start w:val="1"/>
      <w:numFmt w:val="bullet"/>
      <w:lvlText w:val=""/>
      <w:lvlJc w:val="left"/>
      <w:pPr>
        <w:tabs>
          <w:tab w:val="num" w:pos="2160"/>
        </w:tabs>
        <w:ind w:left="2160" w:hanging="360"/>
      </w:pPr>
      <w:rPr>
        <w:rFonts w:ascii="Wingdings" w:hAnsi="Wingdings" w:hint="default"/>
        <w:sz w:val="20"/>
      </w:rPr>
    </w:lvl>
    <w:lvl w:ilvl="3" w:tplc="4D1CBBEE" w:tentative="1">
      <w:start w:val="1"/>
      <w:numFmt w:val="bullet"/>
      <w:lvlText w:val=""/>
      <w:lvlJc w:val="left"/>
      <w:pPr>
        <w:tabs>
          <w:tab w:val="num" w:pos="2880"/>
        </w:tabs>
        <w:ind w:left="2880" w:hanging="360"/>
      </w:pPr>
      <w:rPr>
        <w:rFonts w:ascii="Wingdings" w:hAnsi="Wingdings" w:hint="default"/>
        <w:sz w:val="20"/>
      </w:rPr>
    </w:lvl>
    <w:lvl w:ilvl="4" w:tplc="4720F10C" w:tentative="1">
      <w:start w:val="1"/>
      <w:numFmt w:val="bullet"/>
      <w:lvlText w:val=""/>
      <w:lvlJc w:val="left"/>
      <w:pPr>
        <w:tabs>
          <w:tab w:val="num" w:pos="3600"/>
        </w:tabs>
        <w:ind w:left="3600" w:hanging="360"/>
      </w:pPr>
      <w:rPr>
        <w:rFonts w:ascii="Wingdings" w:hAnsi="Wingdings" w:hint="default"/>
        <w:sz w:val="20"/>
      </w:rPr>
    </w:lvl>
    <w:lvl w:ilvl="5" w:tplc="18AA7162" w:tentative="1">
      <w:start w:val="1"/>
      <w:numFmt w:val="bullet"/>
      <w:lvlText w:val=""/>
      <w:lvlJc w:val="left"/>
      <w:pPr>
        <w:tabs>
          <w:tab w:val="num" w:pos="4320"/>
        </w:tabs>
        <w:ind w:left="4320" w:hanging="360"/>
      </w:pPr>
      <w:rPr>
        <w:rFonts w:ascii="Wingdings" w:hAnsi="Wingdings" w:hint="default"/>
        <w:sz w:val="20"/>
      </w:rPr>
    </w:lvl>
    <w:lvl w:ilvl="6" w:tplc="3370B90E" w:tentative="1">
      <w:start w:val="1"/>
      <w:numFmt w:val="bullet"/>
      <w:lvlText w:val=""/>
      <w:lvlJc w:val="left"/>
      <w:pPr>
        <w:tabs>
          <w:tab w:val="num" w:pos="5040"/>
        </w:tabs>
        <w:ind w:left="5040" w:hanging="360"/>
      </w:pPr>
      <w:rPr>
        <w:rFonts w:ascii="Wingdings" w:hAnsi="Wingdings" w:hint="default"/>
        <w:sz w:val="20"/>
      </w:rPr>
    </w:lvl>
    <w:lvl w:ilvl="7" w:tplc="CFEE6DE8" w:tentative="1">
      <w:start w:val="1"/>
      <w:numFmt w:val="bullet"/>
      <w:lvlText w:val=""/>
      <w:lvlJc w:val="left"/>
      <w:pPr>
        <w:tabs>
          <w:tab w:val="num" w:pos="5760"/>
        </w:tabs>
        <w:ind w:left="5760" w:hanging="360"/>
      </w:pPr>
      <w:rPr>
        <w:rFonts w:ascii="Wingdings" w:hAnsi="Wingdings" w:hint="default"/>
        <w:sz w:val="20"/>
      </w:rPr>
    </w:lvl>
    <w:lvl w:ilvl="8" w:tplc="DACA27F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69058D2"/>
    <w:multiLevelType w:val="hybridMultilevel"/>
    <w:tmpl w:val="957C1CE8"/>
    <w:lvl w:ilvl="0" w:tplc="60C29120">
      <w:start w:val="1"/>
      <w:numFmt w:val="bullet"/>
      <w:lvlText w:val=""/>
      <w:lvlJc w:val="left"/>
      <w:pPr>
        <w:tabs>
          <w:tab w:val="num" w:pos="720"/>
        </w:tabs>
        <w:ind w:left="720" w:hanging="360"/>
      </w:pPr>
      <w:rPr>
        <w:rFonts w:ascii="Symbol" w:hAnsi="Symbol" w:hint="default"/>
        <w:sz w:val="20"/>
      </w:rPr>
    </w:lvl>
    <w:lvl w:ilvl="1" w:tplc="0E8A4234" w:tentative="1">
      <w:start w:val="1"/>
      <w:numFmt w:val="bullet"/>
      <w:lvlText w:val="o"/>
      <w:lvlJc w:val="left"/>
      <w:pPr>
        <w:tabs>
          <w:tab w:val="num" w:pos="1440"/>
        </w:tabs>
        <w:ind w:left="1440" w:hanging="360"/>
      </w:pPr>
      <w:rPr>
        <w:rFonts w:ascii="Courier New" w:hAnsi="Courier New" w:hint="default"/>
        <w:sz w:val="20"/>
      </w:rPr>
    </w:lvl>
    <w:lvl w:ilvl="2" w:tplc="3578B9EC" w:tentative="1">
      <w:start w:val="1"/>
      <w:numFmt w:val="bullet"/>
      <w:lvlText w:val=""/>
      <w:lvlJc w:val="left"/>
      <w:pPr>
        <w:tabs>
          <w:tab w:val="num" w:pos="2160"/>
        </w:tabs>
        <w:ind w:left="2160" w:hanging="360"/>
      </w:pPr>
      <w:rPr>
        <w:rFonts w:ascii="Wingdings" w:hAnsi="Wingdings" w:hint="default"/>
        <w:sz w:val="20"/>
      </w:rPr>
    </w:lvl>
    <w:lvl w:ilvl="3" w:tplc="1A347D34" w:tentative="1">
      <w:start w:val="1"/>
      <w:numFmt w:val="bullet"/>
      <w:lvlText w:val=""/>
      <w:lvlJc w:val="left"/>
      <w:pPr>
        <w:tabs>
          <w:tab w:val="num" w:pos="2880"/>
        </w:tabs>
        <w:ind w:left="2880" w:hanging="360"/>
      </w:pPr>
      <w:rPr>
        <w:rFonts w:ascii="Wingdings" w:hAnsi="Wingdings" w:hint="default"/>
        <w:sz w:val="20"/>
      </w:rPr>
    </w:lvl>
    <w:lvl w:ilvl="4" w:tplc="B8005972" w:tentative="1">
      <w:start w:val="1"/>
      <w:numFmt w:val="bullet"/>
      <w:lvlText w:val=""/>
      <w:lvlJc w:val="left"/>
      <w:pPr>
        <w:tabs>
          <w:tab w:val="num" w:pos="3600"/>
        </w:tabs>
        <w:ind w:left="3600" w:hanging="360"/>
      </w:pPr>
      <w:rPr>
        <w:rFonts w:ascii="Wingdings" w:hAnsi="Wingdings" w:hint="default"/>
        <w:sz w:val="20"/>
      </w:rPr>
    </w:lvl>
    <w:lvl w:ilvl="5" w:tplc="C55013A8" w:tentative="1">
      <w:start w:val="1"/>
      <w:numFmt w:val="bullet"/>
      <w:lvlText w:val=""/>
      <w:lvlJc w:val="left"/>
      <w:pPr>
        <w:tabs>
          <w:tab w:val="num" w:pos="4320"/>
        </w:tabs>
        <w:ind w:left="4320" w:hanging="360"/>
      </w:pPr>
      <w:rPr>
        <w:rFonts w:ascii="Wingdings" w:hAnsi="Wingdings" w:hint="default"/>
        <w:sz w:val="20"/>
      </w:rPr>
    </w:lvl>
    <w:lvl w:ilvl="6" w:tplc="8490FB7A" w:tentative="1">
      <w:start w:val="1"/>
      <w:numFmt w:val="bullet"/>
      <w:lvlText w:val=""/>
      <w:lvlJc w:val="left"/>
      <w:pPr>
        <w:tabs>
          <w:tab w:val="num" w:pos="5040"/>
        </w:tabs>
        <w:ind w:left="5040" w:hanging="360"/>
      </w:pPr>
      <w:rPr>
        <w:rFonts w:ascii="Wingdings" w:hAnsi="Wingdings" w:hint="default"/>
        <w:sz w:val="20"/>
      </w:rPr>
    </w:lvl>
    <w:lvl w:ilvl="7" w:tplc="2BA24D60" w:tentative="1">
      <w:start w:val="1"/>
      <w:numFmt w:val="bullet"/>
      <w:lvlText w:val=""/>
      <w:lvlJc w:val="left"/>
      <w:pPr>
        <w:tabs>
          <w:tab w:val="num" w:pos="5760"/>
        </w:tabs>
        <w:ind w:left="5760" w:hanging="360"/>
      </w:pPr>
      <w:rPr>
        <w:rFonts w:ascii="Wingdings" w:hAnsi="Wingdings" w:hint="default"/>
        <w:sz w:val="20"/>
      </w:rPr>
    </w:lvl>
    <w:lvl w:ilvl="8" w:tplc="D8AE2ADE"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6DD49F4"/>
    <w:multiLevelType w:val="hybridMultilevel"/>
    <w:tmpl w:val="9702C826"/>
    <w:lvl w:ilvl="0" w:tplc="F88E1738">
      <w:start w:val="1"/>
      <w:numFmt w:val="bullet"/>
      <w:lvlText w:val=""/>
      <w:lvlJc w:val="left"/>
      <w:pPr>
        <w:tabs>
          <w:tab w:val="num" w:pos="720"/>
        </w:tabs>
        <w:ind w:left="720" w:hanging="360"/>
      </w:pPr>
      <w:rPr>
        <w:rFonts w:ascii="Symbol" w:hAnsi="Symbol" w:hint="default"/>
        <w:sz w:val="20"/>
      </w:rPr>
    </w:lvl>
    <w:lvl w:ilvl="1" w:tplc="FE64F7BC" w:tentative="1">
      <w:start w:val="1"/>
      <w:numFmt w:val="bullet"/>
      <w:lvlText w:val="o"/>
      <w:lvlJc w:val="left"/>
      <w:pPr>
        <w:tabs>
          <w:tab w:val="num" w:pos="1440"/>
        </w:tabs>
        <w:ind w:left="1440" w:hanging="360"/>
      </w:pPr>
      <w:rPr>
        <w:rFonts w:ascii="Courier New" w:hAnsi="Courier New" w:hint="default"/>
        <w:sz w:val="20"/>
      </w:rPr>
    </w:lvl>
    <w:lvl w:ilvl="2" w:tplc="7C18156C" w:tentative="1">
      <w:start w:val="1"/>
      <w:numFmt w:val="bullet"/>
      <w:lvlText w:val=""/>
      <w:lvlJc w:val="left"/>
      <w:pPr>
        <w:tabs>
          <w:tab w:val="num" w:pos="2160"/>
        </w:tabs>
        <w:ind w:left="2160" w:hanging="360"/>
      </w:pPr>
      <w:rPr>
        <w:rFonts w:ascii="Wingdings" w:hAnsi="Wingdings" w:hint="default"/>
        <w:sz w:val="20"/>
      </w:rPr>
    </w:lvl>
    <w:lvl w:ilvl="3" w:tplc="537A0074" w:tentative="1">
      <w:start w:val="1"/>
      <w:numFmt w:val="bullet"/>
      <w:lvlText w:val=""/>
      <w:lvlJc w:val="left"/>
      <w:pPr>
        <w:tabs>
          <w:tab w:val="num" w:pos="2880"/>
        </w:tabs>
        <w:ind w:left="2880" w:hanging="360"/>
      </w:pPr>
      <w:rPr>
        <w:rFonts w:ascii="Wingdings" w:hAnsi="Wingdings" w:hint="default"/>
        <w:sz w:val="20"/>
      </w:rPr>
    </w:lvl>
    <w:lvl w:ilvl="4" w:tplc="CEE22A5A" w:tentative="1">
      <w:start w:val="1"/>
      <w:numFmt w:val="bullet"/>
      <w:lvlText w:val=""/>
      <w:lvlJc w:val="left"/>
      <w:pPr>
        <w:tabs>
          <w:tab w:val="num" w:pos="3600"/>
        </w:tabs>
        <w:ind w:left="3600" w:hanging="360"/>
      </w:pPr>
      <w:rPr>
        <w:rFonts w:ascii="Wingdings" w:hAnsi="Wingdings" w:hint="default"/>
        <w:sz w:val="20"/>
      </w:rPr>
    </w:lvl>
    <w:lvl w:ilvl="5" w:tplc="3C6A0418" w:tentative="1">
      <w:start w:val="1"/>
      <w:numFmt w:val="bullet"/>
      <w:lvlText w:val=""/>
      <w:lvlJc w:val="left"/>
      <w:pPr>
        <w:tabs>
          <w:tab w:val="num" w:pos="4320"/>
        </w:tabs>
        <w:ind w:left="4320" w:hanging="360"/>
      </w:pPr>
      <w:rPr>
        <w:rFonts w:ascii="Wingdings" w:hAnsi="Wingdings" w:hint="default"/>
        <w:sz w:val="20"/>
      </w:rPr>
    </w:lvl>
    <w:lvl w:ilvl="6" w:tplc="828804CA" w:tentative="1">
      <w:start w:val="1"/>
      <w:numFmt w:val="bullet"/>
      <w:lvlText w:val=""/>
      <w:lvlJc w:val="left"/>
      <w:pPr>
        <w:tabs>
          <w:tab w:val="num" w:pos="5040"/>
        </w:tabs>
        <w:ind w:left="5040" w:hanging="360"/>
      </w:pPr>
      <w:rPr>
        <w:rFonts w:ascii="Wingdings" w:hAnsi="Wingdings" w:hint="default"/>
        <w:sz w:val="20"/>
      </w:rPr>
    </w:lvl>
    <w:lvl w:ilvl="7" w:tplc="301C16D8" w:tentative="1">
      <w:start w:val="1"/>
      <w:numFmt w:val="bullet"/>
      <w:lvlText w:val=""/>
      <w:lvlJc w:val="left"/>
      <w:pPr>
        <w:tabs>
          <w:tab w:val="num" w:pos="5760"/>
        </w:tabs>
        <w:ind w:left="5760" w:hanging="360"/>
      </w:pPr>
      <w:rPr>
        <w:rFonts w:ascii="Wingdings" w:hAnsi="Wingdings" w:hint="default"/>
        <w:sz w:val="20"/>
      </w:rPr>
    </w:lvl>
    <w:lvl w:ilvl="8" w:tplc="E0F82546"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8214D9C"/>
    <w:multiLevelType w:val="hybridMultilevel"/>
    <w:tmpl w:val="2E0493BA"/>
    <w:lvl w:ilvl="0" w:tplc="C8169092">
      <w:start w:val="1"/>
      <w:numFmt w:val="bullet"/>
      <w:lvlText w:val=""/>
      <w:lvlJc w:val="left"/>
      <w:pPr>
        <w:tabs>
          <w:tab w:val="num" w:pos="720"/>
        </w:tabs>
        <w:ind w:left="720" w:hanging="360"/>
      </w:pPr>
      <w:rPr>
        <w:rFonts w:ascii="Symbol" w:hAnsi="Symbol" w:hint="default"/>
        <w:sz w:val="20"/>
      </w:rPr>
    </w:lvl>
    <w:lvl w:ilvl="1" w:tplc="A29265C6" w:tentative="1">
      <w:start w:val="1"/>
      <w:numFmt w:val="bullet"/>
      <w:lvlText w:val="o"/>
      <w:lvlJc w:val="left"/>
      <w:pPr>
        <w:tabs>
          <w:tab w:val="num" w:pos="1440"/>
        </w:tabs>
        <w:ind w:left="1440" w:hanging="360"/>
      </w:pPr>
      <w:rPr>
        <w:rFonts w:ascii="Courier New" w:hAnsi="Courier New" w:hint="default"/>
        <w:sz w:val="20"/>
      </w:rPr>
    </w:lvl>
    <w:lvl w:ilvl="2" w:tplc="C0807784" w:tentative="1">
      <w:start w:val="1"/>
      <w:numFmt w:val="bullet"/>
      <w:lvlText w:val=""/>
      <w:lvlJc w:val="left"/>
      <w:pPr>
        <w:tabs>
          <w:tab w:val="num" w:pos="2160"/>
        </w:tabs>
        <w:ind w:left="2160" w:hanging="360"/>
      </w:pPr>
      <w:rPr>
        <w:rFonts w:ascii="Wingdings" w:hAnsi="Wingdings" w:hint="default"/>
        <w:sz w:val="20"/>
      </w:rPr>
    </w:lvl>
    <w:lvl w:ilvl="3" w:tplc="A8AAF088" w:tentative="1">
      <w:start w:val="1"/>
      <w:numFmt w:val="bullet"/>
      <w:lvlText w:val=""/>
      <w:lvlJc w:val="left"/>
      <w:pPr>
        <w:tabs>
          <w:tab w:val="num" w:pos="2880"/>
        </w:tabs>
        <w:ind w:left="2880" w:hanging="360"/>
      </w:pPr>
      <w:rPr>
        <w:rFonts w:ascii="Wingdings" w:hAnsi="Wingdings" w:hint="default"/>
        <w:sz w:val="20"/>
      </w:rPr>
    </w:lvl>
    <w:lvl w:ilvl="4" w:tplc="3C0634BE" w:tentative="1">
      <w:start w:val="1"/>
      <w:numFmt w:val="bullet"/>
      <w:lvlText w:val=""/>
      <w:lvlJc w:val="left"/>
      <w:pPr>
        <w:tabs>
          <w:tab w:val="num" w:pos="3600"/>
        </w:tabs>
        <w:ind w:left="3600" w:hanging="360"/>
      </w:pPr>
      <w:rPr>
        <w:rFonts w:ascii="Wingdings" w:hAnsi="Wingdings" w:hint="default"/>
        <w:sz w:val="20"/>
      </w:rPr>
    </w:lvl>
    <w:lvl w:ilvl="5" w:tplc="D8143346" w:tentative="1">
      <w:start w:val="1"/>
      <w:numFmt w:val="bullet"/>
      <w:lvlText w:val=""/>
      <w:lvlJc w:val="left"/>
      <w:pPr>
        <w:tabs>
          <w:tab w:val="num" w:pos="4320"/>
        </w:tabs>
        <w:ind w:left="4320" w:hanging="360"/>
      </w:pPr>
      <w:rPr>
        <w:rFonts w:ascii="Wingdings" w:hAnsi="Wingdings" w:hint="default"/>
        <w:sz w:val="20"/>
      </w:rPr>
    </w:lvl>
    <w:lvl w:ilvl="6" w:tplc="67DCD524" w:tentative="1">
      <w:start w:val="1"/>
      <w:numFmt w:val="bullet"/>
      <w:lvlText w:val=""/>
      <w:lvlJc w:val="left"/>
      <w:pPr>
        <w:tabs>
          <w:tab w:val="num" w:pos="5040"/>
        </w:tabs>
        <w:ind w:left="5040" w:hanging="360"/>
      </w:pPr>
      <w:rPr>
        <w:rFonts w:ascii="Wingdings" w:hAnsi="Wingdings" w:hint="default"/>
        <w:sz w:val="20"/>
      </w:rPr>
    </w:lvl>
    <w:lvl w:ilvl="7" w:tplc="5ECE7356" w:tentative="1">
      <w:start w:val="1"/>
      <w:numFmt w:val="bullet"/>
      <w:lvlText w:val=""/>
      <w:lvlJc w:val="left"/>
      <w:pPr>
        <w:tabs>
          <w:tab w:val="num" w:pos="5760"/>
        </w:tabs>
        <w:ind w:left="5760" w:hanging="360"/>
      </w:pPr>
      <w:rPr>
        <w:rFonts w:ascii="Wingdings" w:hAnsi="Wingdings" w:hint="default"/>
        <w:sz w:val="20"/>
      </w:rPr>
    </w:lvl>
    <w:lvl w:ilvl="8" w:tplc="4A260EC2"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8860FBC"/>
    <w:multiLevelType w:val="hybridMultilevel"/>
    <w:tmpl w:val="859072C0"/>
    <w:lvl w:ilvl="0" w:tplc="CD5AA910">
      <w:start w:val="1"/>
      <w:numFmt w:val="bullet"/>
      <w:lvlText w:val=""/>
      <w:lvlJc w:val="left"/>
      <w:pPr>
        <w:tabs>
          <w:tab w:val="num" w:pos="720"/>
        </w:tabs>
        <w:ind w:left="720" w:hanging="360"/>
      </w:pPr>
      <w:rPr>
        <w:rFonts w:ascii="Symbol" w:hAnsi="Symbol" w:hint="default"/>
        <w:sz w:val="20"/>
      </w:rPr>
    </w:lvl>
    <w:lvl w:ilvl="1" w:tplc="356265E2" w:tentative="1">
      <w:start w:val="1"/>
      <w:numFmt w:val="bullet"/>
      <w:lvlText w:val="o"/>
      <w:lvlJc w:val="left"/>
      <w:pPr>
        <w:tabs>
          <w:tab w:val="num" w:pos="1440"/>
        </w:tabs>
        <w:ind w:left="1440" w:hanging="360"/>
      </w:pPr>
      <w:rPr>
        <w:rFonts w:ascii="Courier New" w:hAnsi="Courier New" w:hint="default"/>
        <w:sz w:val="20"/>
      </w:rPr>
    </w:lvl>
    <w:lvl w:ilvl="2" w:tplc="14600016" w:tentative="1">
      <w:start w:val="1"/>
      <w:numFmt w:val="bullet"/>
      <w:lvlText w:val=""/>
      <w:lvlJc w:val="left"/>
      <w:pPr>
        <w:tabs>
          <w:tab w:val="num" w:pos="2160"/>
        </w:tabs>
        <w:ind w:left="2160" w:hanging="360"/>
      </w:pPr>
      <w:rPr>
        <w:rFonts w:ascii="Wingdings" w:hAnsi="Wingdings" w:hint="default"/>
        <w:sz w:val="20"/>
      </w:rPr>
    </w:lvl>
    <w:lvl w:ilvl="3" w:tplc="CBDAE004" w:tentative="1">
      <w:start w:val="1"/>
      <w:numFmt w:val="bullet"/>
      <w:lvlText w:val=""/>
      <w:lvlJc w:val="left"/>
      <w:pPr>
        <w:tabs>
          <w:tab w:val="num" w:pos="2880"/>
        </w:tabs>
        <w:ind w:left="2880" w:hanging="360"/>
      </w:pPr>
      <w:rPr>
        <w:rFonts w:ascii="Wingdings" w:hAnsi="Wingdings" w:hint="default"/>
        <w:sz w:val="20"/>
      </w:rPr>
    </w:lvl>
    <w:lvl w:ilvl="4" w:tplc="8A4854B0" w:tentative="1">
      <w:start w:val="1"/>
      <w:numFmt w:val="bullet"/>
      <w:lvlText w:val=""/>
      <w:lvlJc w:val="left"/>
      <w:pPr>
        <w:tabs>
          <w:tab w:val="num" w:pos="3600"/>
        </w:tabs>
        <w:ind w:left="3600" w:hanging="360"/>
      </w:pPr>
      <w:rPr>
        <w:rFonts w:ascii="Wingdings" w:hAnsi="Wingdings" w:hint="default"/>
        <w:sz w:val="20"/>
      </w:rPr>
    </w:lvl>
    <w:lvl w:ilvl="5" w:tplc="49A0148C" w:tentative="1">
      <w:start w:val="1"/>
      <w:numFmt w:val="bullet"/>
      <w:lvlText w:val=""/>
      <w:lvlJc w:val="left"/>
      <w:pPr>
        <w:tabs>
          <w:tab w:val="num" w:pos="4320"/>
        </w:tabs>
        <w:ind w:left="4320" w:hanging="360"/>
      </w:pPr>
      <w:rPr>
        <w:rFonts w:ascii="Wingdings" w:hAnsi="Wingdings" w:hint="default"/>
        <w:sz w:val="20"/>
      </w:rPr>
    </w:lvl>
    <w:lvl w:ilvl="6" w:tplc="C5F8716E" w:tentative="1">
      <w:start w:val="1"/>
      <w:numFmt w:val="bullet"/>
      <w:lvlText w:val=""/>
      <w:lvlJc w:val="left"/>
      <w:pPr>
        <w:tabs>
          <w:tab w:val="num" w:pos="5040"/>
        </w:tabs>
        <w:ind w:left="5040" w:hanging="360"/>
      </w:pPr>
      <w:rPr>
        <w:rFonts w:ascii="Wingdings" w:hAnsi="Wingdings" w:hint="default"/>
        <w:sz w:val="20"/>
      </w:rPr>
    </w:lvl>
    <w:lvl w:ilvl="7" w:tplc="1F8C96E2" w:tentative="1">
      <w:start w:val="1"/>
      <w:numFmt w:val="bullet"/>
      <w:lvlText w:val=""/>
      <w:lvlJc w:val="left"/>
      <w:pPr>
        <w:tabs>
          <w:tab w:val="num" w:pos="5760"/>
        </w:tabs>
        <w:ind w:left="5760" w:hanging="360"/>
      </w:pPr>
      <w:rPr>
        <w:rFonts w:ascii="Wingdings" w:hAnsi="Wingdings" w:hint="default"/>
        <w:sz w:val="20"/>
      </w:rPr>
    </w:lvl>
    <w:lvl w:ilvl="8" w:tplc="D8049B6C"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895303B"/>
    <w:multiLevelType w:val="hybridMultilevel"/>
    <w:tmpl w:val="1E6C91BA"/>
    <w:lvl w:ilvl="0" w:tplc="F33A8884">
      <w:start w:val="1"/>
      <w:numFmt w:val="bullet"/>
      <w:lvlText w:val=""/>
      <w:lvlJc w:val="left"/>
      <w:pPr>
        <w:tabs>
          <w:tab w:val="num" w:pos="720"/>
        </w:tabs>
        <w:ind w:left="720" w:hanging="360"/>
      </w:pPr>
      <w:rPr>
        <w:rFonts w:ascii="Symbol" w:hAnsi="Symbol" w:hint="default"/>
        <w:sz w:val="20"/>
      </w:rPr>
    </w:lvl>
    <w:lvl w:ilvl="1" w:tplc="DAA0BEC2" w:tentative="1">
      <w:start w:val="1"/>
      <w:numFmt w:val="bullet"/>
      <w:lvlText w:val="o"/>
      <w:lvlJc w:val="left"/>
      <w:pPr>
        <w:tabs>
          <w:tab w:val="num" w:pos="1440"/>
        </w:tabs>
        <w:ind w:left="1440" w:hanging="360"/>
      </w:pPr>
      <w:rPr>
        <w:rFonts w:ascii="Courier New" w:hAnsi="Courier New" w:hint="default"/>
        <w:sz w:val="20"/>
      </w:rPr>
    </w:lvl>
    <w:lvl w:ilvl="2" w:tplc="BE347D0A" w:tentative="1">
      <w:start w:val="1"/>
      <w:numFmt w:val="bullet"/>
      <w:lvlText w:val=""/>
      <w:lvlJc w:val="left"/>
      <w:pPr>
        <w:tabs>
          <w:tab w:val="num" w:pos="2160"/>
        </w:tabs>
        <w:ind w:left="2160" w:hanging="360"/>
      </w:pPr>
      <w:rPr>
        <w:rFonts w:ascii="Wingdings" w:hAnsi="Wingdings" w:hint="default"/>
        <w:sz w:val="20"/>
      </w:rPr>
    </w:lvl>
    <w:lvl w:ilvl="3" w:tplc="668ECB96" w:tentative="1">
      <w:start w:val="1"/>
      <w:numFmt w:val="bullet"/>
      <w:lvlText w:val=""/>
      <w:lvlJc w:val="left"/>
      <w:pPr>
        <w:tabs>
          <w:tab w:val="num" w:pos="2880"/>
        </w:tabs>
        <w:ind w:left="2880" w:hanging="360"/>
      </w:pPr>
      <w:rPr>
        <w:rFonts w:ascii="Wingdings" w:hAnsi="Wingdings" w:hint="default"/>
        <w:sz w:val="20"/>
      </w:rPr>
    </w:lvl>
    <w:lvl w:ilvl="4" w:tplc="B0D46636" w:tentative="1">
      <w:start w:val="1"/>
      <w:numFmt w:val="bullet"/>
      <w:lvlText w:val=""/>
      <w:lvlJc w:val="left"/>
      <w:pPr>
        <w:tabs>
          <w:tab w:val="num" w:pos="3600"/>
        </w:tabs>
        <w:ind w:left="3600" w:hanging="360"/>
      </w:pPr>
      <w:rPr>
        <w:rFonts w:ascii="Wingdings" w:hAnsi="Wingdings" w:hint="default"/>
        <w:sz w:val="20"/>
      </w:rPr>
    </w:lvl>
    <w:lvl w:ilvl="5" w:tplc="BE208D5A" w:tentative="1">
      <w:start w:val="1"/>
      <w:numFmt w:val="bullet"/>
      <w:lvlText w:val=""/>
      <w:lvlJc w:val="left"/>
      <w:pPr>
        <w:tabs>
          <w:tab w:val="num" w:pos="4320"/>
        </w:tabs>
        <w:ind w:left="4320" w:hanging="360"/>
      </w:pPr>
      <w:rPr>
        <w:rFonts w:ascii="Wingdings" w:hAnsi="Wingdings" w:hint="default"/>
        <w:sz w:val="20"/>
      </w:rPr>
    </w:lvl>
    <w:lvl w:ilvl="6" w:tplc="49606788" w:tentative="1">
      <w:start w:val="1"/>
      <w:numFmt w:val="bullet"/>
      <w:lvlText w:val=""/>
      <w:lvlJc w:val="left"/>
      <w:pPr>
        <w:tabs>
          <w:tab w:val="num" w:pos="5040"/>
        </w:tabs>
        <w:ind w:left="5040" w:hanging="360"/>
      </w:pPr>
      <w:rPr>
        <w:rFonts w:ascii="Wingdings" w:hAnsi="Wingdings" w:hint="default"/>
        <w:sz w:val="20"/>
      </w:rPr>
    </w:lvl>
    <w:lvl w:ilvl="7" w:tplc="4E2A3A52" w:tentative="1">
      <w:start w:val="1"/>
      <w:numFmt w:val="bullet"/>
      <w:lvlText w:val=""/>
      <w:lvlJc w:val="left"/>
      <w:pPr>
        <w:tabs>
          <w:tab w:val="num" w:pos="5760"/>
        </w:tabs>
        <w:ind w:left="5760" w:hanging="360"/>
      </w:pPr>
      <w:rPr>
        <w:rFonts w:ascii="Wingdings" w:hAnsi="Wingdings" w:hint="default"/>
        <w:sz w:val="20"/>
      </w:rPr>
    </w:lvl>
    <w:lvl w:ilvl="8" w:tplc="BFC4339E"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8BF0A10"/>
    <w:multiLevelType w:val="hybridMultilevel"/>
    <w:tmpl w:val="66368C7A"/>
    <w:lvl w:ilvl="0" w:tplc="904EA6BC">
      <w:start w:val="1"/>
      <w:numFmt w:val="bullet"/>
      <w:lvlText w:val=""/>
      <w:lvlJc w:val="left"/>
      <w:pPr>
        <w:tabs>
          <w:tab w:val="num" w:pos="720"/>
        </w:tabs>
        <w:ind w:left="720" w:hanging="360"/>
      </w:pPr>
      <w:rPr>
        <w:rFonts w:ascii="Symbol" w:hAnsi="Symbol" w:hint="default"/>
        <w:sz w:val="20"/>
      </w:rPr>
    </w:lvl>
    <w:lvl w:ilvl="1" w:tplc="2528BB14" w:tentative="1">
      <w:start w:val="1"/>
      <w:numFmt w:val="bullet"/>
      <w:lvlText w:val="o"/>
      <w:lvlJc w:val="left"/>
      <w:pPr>
        <w:tabs>
          <w:tab w:val="num" w:pos="1440"/>
        </w:tabs>
        <w:ind w:left="1440" w:hanging="360"/>
      </w:pPr>
      <w:rPr>
        <w:rFonts w:ascii="Courier New" w:hAnsi="Courier New" w:hint="default"/>
        <w:sz w:val="20"/>
      </w:rPr>
    </w:lvl>
    <w:lvl w:ilvl="2" w:tplc="97DAEEC2" w:tentative="1">
      <w:start w:val="1"/>
      <w:numFmt w:val="bullet"/>
      <w:lvlText w:val=""/>
      <w:lvlJc w:val="left"/>
      <w:pPr>
        <w:tabs>
          <w:tab w:val="num" w:pos="2160"/>
        </w:tabs>
        <w:ind w:left="2160" w:hanging="360"/>
      </w:pPr>
      <w:rPr>
        <w:rFonts w:ascii="Wingdings" w:hAnsi="Wingdings" w:hint="default"/>
        <w:sz w:val="20"/>
      </w:rPr>
    </w:lvl>
    <w:lvl w:ilvl="3" w:tplc="06B0C6DE" w:tentative="1">
      <w:start w:val="1"/>
      <w:numFmt w:val="bullet"/>
      <w:lvlText w:val=""/>
      <w:lvlJc w:val="left"/>
      <w:pPr>
        <w:tabs>
          <w:tab w:val="num" w:pos="2880"/>
        </w:tabs>
        <w:ind w:left="2880" w:hanging="360"/>
      </w:pPr>
      <w:rPr>
        <w:rFonts w:ascii="Wingdings" w:hAnsi="Wingdings" w:hint="default"/>
        <w:sz w:val="20"/>
      </w:rPr>
    </w:lvl>
    <w:lvl w:ilvl="4" w:tplc="DADA7218" w:tentative="1">
      <w:start w:val="1"/>
      <w:numFmt w:val="bullet"/>
      <w:lvlText w:val=""/>
      <w:lvlJc w:val="left"/>
      <w:pPr>
        <w:tabs>
          <w:tab w:val="num" w:pos="3600"/>
        </w:tabs>
        <w:ind w:left="3600" w:hanging="360"/>
      </w:pPr>
      <w:rPr>
        <w:rFonts w:ascii="Wingdings" w:hAnsi="Wingdings" w:hint="default"/>
        <w:sz w:val="20"/>
      </w:rPr>
    </w:lvl>
    <w:lvl w:ilvl="5" w:tplc="81389E5C" w:tentative="1">
      <w:start w:val="1"/>
      <w:numFmt w:val="bullet"/>
      <w:lvlText w:val=""/>
      <w:lvlJc w:val="left"/>
      <w:pPr>
        <w:tabs>
          <w:tab w:val="num" w:pos="4320"/>
        </w:tabs>
        <w:ind w:left="4320" w:hanging="360"/>
      </w:pPr>
      <w:rPr>
        <w:rFonts w:ascii="Wingdings" w:hAnsi="Wingdings" w:hint="default"/>
        <w:sz w:val="20"/>
      </w:rPr>
    </w:lvl>
    <w:lvl w:ilvl="6" w:tplc="C0B8E91C" w:tentative="1">
      <w:start w:val="1"/>
      <w:numFmt w:val="bullet"/>
      <w:lvlText w:val=""/>
      <w:lvlJc w:val="left"/>
      <w:pPr>
        <w:tabs>
          <w:tab w:val="num" w:pos="5040"/>
        </w:tabs>
        <w:ind w:left="5040" w:hanging="360"/>
      </w:pPr>
      <w:rPr>
        <w:rFonts w:ascii="Wingdings" w:hAnsi="Wingdings" w:hint="default"/>
        <w:sz w:val="20"/>
      </w:rPr>
    </w:lvl>
    <w:lvl w:ilvl="7" w:tplc="9F82A7DE" w:tentative="1">
      <w:start w:val="1"/>
      <w:numFmt w:val="bullet"/>
      <w:lvlText w:val=""/>
      <w:lvlJc w:val="left"/>
      <w:pPr>
        <w:tabs>
          <w:tab w:val="num" w:pos="5760"/>
        </w:tabs>
        <w:ind w:left="5760" w:hanging="360"/>
      </w:pPr>
      <w:rPr>
        <w:rFonts w:ascii="Wingdings" w:hAnsi="Wingdings" w:hint="default"/>
        <w:sz w:val="20"/>
      </w:rPr>
    </w:lvl>
    <w:lvl w:ilvl="8" w:tplc="74427436"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A0272D7"/>
    <w:multiLevelType w:val="hybridMultilevel"/>
    <w:tmpl w:val="DBDAD0A2"/>
    <w:lvl w:ilvl="0" w:tplc="818AFA2A">
      <w:start w:val="1"/>
      <w:numFmt w:val="bullet"/>
      <w:lvlText w:val=""/>
      <w:lvlJc w:val="left"/>
      <w:pPr>
        <w:tabs>
          <w:tab w:val="num" w:pos="720"/>
        </w:tabs>
        <w:ind w:left="720" w:hanging="360"/>
      </w:pPr>
      <w:rPr>
        <w:rFonts w:ascii="Symbol" w:hAnsi="Symbol" w:hint="default"/>
        <w:sz w:val="20"/>
      </w:rPr>
    </w:lvl>
    <w:lvl w:ilvl="1" w:tplc="DDC0A854" w:tentative="1">
      <w:start w:val="1"/>
      <w:numFmt w:val="bullet"/>
      <w:lvlText w:val="o"/>
      <w:lvlJc w:val="left"/>
      <w:pPr>
        <w:tabs>
          <w:tab w:val="num" w:pos="1440"/>
        </w:tabs>
        <w:ind w:left="1440" w:hanging="360"/>
      </w:pPr>
      <w:rPr>
        <w:rFonts w:ascii="Courier New" w:hAnsi="Courier New" w:hint="default"/>
        <w:sz w:val="20"/>
      </w:rPr>
    </w:lvl>
    <w:lvl w:ilvl="2" w:tplc="3BBE669C" w:tentative="1">
      <w:start w:val="1"/>
      <w:numFmt w:val="bullet"/>
      <w:lvlText w:val=""/>
      <w:lvlJc w:val="left"/>
      <w:pPr>
        <w:tabs>
          <w:tab w:val="num" w:pos="2160"/>
        </w:tabs>
        <w:ind w:left="2160" w:hanging="360"/>
      </w:pPr>
      <w:rPr>
        <w:rFonts w:ascii="Wingdings" w:hAnsi="Wingdings" w:hint="default"/>
        <w:sz w:val="20"/>
      </w:rPr>
    </w:lvl>
    <w:lvl w:ilvl="3" w:tplc="F8B28608" w:tentative="1">
      <w:start w:val="1"/>
      <w:numFmt w:val="bullet"/>
      <w:lvlText w:val=""/>
      <w:lvlJc w:val="left"/>
      <w:pPr>
        <w:tabs>
          <w:tab w:val="num" w:pos="2880"/>
        </w:tabs>
        <w:ind w:left="2880" w:hanging="360"/>
      </w:pPr>
      <w:rPr>
        <w:rFonts w:ascii="Wingdings" w:hAnsi="Wingdings" w:hint="default"/>
        <w:sz w:val="20"/>
      </w:rPr>
    </w:lvl>
    <w:lvl w:ilvl="4" w:tplc="57502A2C" w:tentative="1">
      <w:start w:val="1"/>
      <w:numFmt w:val="bullet"/>
      <w:lvlText w:val=""/>
      <w:lvlJc w:val="left"/>
      <w:pPr>
        <w:tabs>
          <w:tab w:val="num" w:pos="3600"/>
        </w:tabs>
        <w:ind w:left="3600" w:hanging="360"/>
      </w:pPr>
      <w:rPr>
        <w:rFonts w:ascii="Wingdings" w:hAnsi="Wingdings" w:hint="default"/>
        <w:sz w:val="20"/>
      </w:rPr>
    </w:lvl>
    <w:lvl w:ilvl="5" w:tplc="2CE6F9A6" w:tentative="1">
      <w:start w:val="1"/>
      <w:numFmt w:val="bullet"/>
      <w:lvlText w:val=""/>
      <w:lvlJc w:val="left"/>
      <w:pPr>
        <w:tabs>
          <w:tab w:val="num" w:pos="4320"/>
        </w:tabs>
        <w:ind w:left="4320" w:hanging="360"/>
      </w:pPr>
      <w:rPr>
        <w:rFonts w:ascii="Wingdings" w:hAnsi="Wingdings" w:hint="default"/>
        <w:sz w:val="20"/>
      </w:rPr>
    </w:lvl>
    <w:lvl w:ilvl="6" w:tplc="0596968E" w:tentative="1">
      <w:start w:val="1"/>
      <w:numFmt w:val="bullet"/>
      <w:lvlText w:val=""/>
      <w:lvlJc w:val="left"/>
      <w:pPr>
        <w:tabs>
          <w:tab w:val="num" w:pos="5040"/>
        </w:tabs>
        <w:ind w:left="5040" w:hanging="360"/>
      </w:pPr>
      <w:rPr>
        <w:rFonts w:ascii="Wingdings" w:hAnsi="Wingdings" w:hint="default"/>
        <w:sz w:val="20"/>
      </w:rPr>
    </w:lvl>
    <w:lvl w:ilvl="7" w:tplc="5F7A4FDE" w:tentative="1">
      <w:start w:val="1"/>
      <w:numFmt w:val="bullet"/>
      <w:lvlText w:val=""/>
      <w:lvlJc w:val="left"/>
      <w:pPr>
        <w:tabs>
          <w:tab w:val="num" w:pos="5760"/>
        </w:tabs>
        <w:ind w:left="5760" w:hanging="360"/>
      </w:pPr>
      <w:rPr>
        <w:rFonts w:ascii="Wingdings" w:hAnsi="Wingdings" w:hint="default"/>
        <w:sz w:val="20"/>
      </w:rPr>
    </w:lvl>
    <w:lvl w:ilvl="8" w:tplc="74B260BE"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A7110F9"/>
    <w:multiLevelType w:val="hybridMultilevel"/>
    <w:tmpl w:val="9D8A662A"/>
    <w:lvl w:ilvl="0" w:tplc="75A22F6E">
      <w:start w:val="1"/>
      <w:numFmt w:val="bullet"/>
      <w:lvlText w:val=""/>
      <w:lvlJc w:val="left"/>
      <w:pPr>
        <w:tabs>
          <w:tab w:val="num" w:pos="720"/>
        </w:tabs>
        <w:ind w:left="720" w:hanging="360"/>
      </w:pPr>
      <w:rPr>
        <w:rFonts w:ascii="Symbol" w:hAnsi="Symbol" w:hint="default"/>
        <w:sz w:val="20"/>
        <w:szCs w:val="20"/>
      </w:rPr>
    </w:lvl>
    <w:lvl w:ilvl="1" w:tplc="F954B110" w:tentative="1">
      <w:start w:val="1"/>
      <w:numFmt w:val="bullet"/>
      <w:lvlText w:val="o"/>
      <w:lvlJc w:val="left"/>
      <w:pPr>
        <w:tabs>
          <w:tab w:val="num" w:pos="1440"/>
        </w:tabs>
        <w:ind w:left="1440" w:hanging="360"/>
      </w:pPr>
      <w:rPr>
        <w:rFonts w:ascii="Courier New" w:hAnsi="Courier New" w:hint="default"/>
        <w:sz w:val="20"/>
      </w:rPr>
    </w:lvl>
    <w:lvl w:ilvl="2" w:tplc="322E760C" w:tentative="1">
      <w:start w:val="1"/>
      <w:numFmt w:val="bullet"/>
      <w:lvlText w:val=""/>
      <w:lvlJc w:val="left"/>
      <w:pPr>
        <w:tabs>
          <w:tab w:val="num" w:pos="2160"/>
        </w:tabs>
        <w:ind w:left="2160" w:hanging="360"/>
      </w:pPr>
      <w:rPr>
        <w:rFonts w:ascii="Wingdings" w:hAnsi="Wingdings" w:hint="default"/>
        <w:sz w:val="20"/>
      </w:rPr>
    </w:lvl>
    <w:lvl w:ilvl="3" w:tplc="101EA700" w:tentative="1">
      <w:start w:val="1"/>
      <w:numFmt w:val="bullet"/>
      <w:lvlText w:val=""/>
      <w:lvlJc w:val="left"/>
      <w:pPr>
        <w:tabs>
          <w:tab w:val="num" w:pos="2880"/>
        </w:tabs>
        <w:ind w:left="2880" w:hanging="360"/>
      </w:pPr>
      <w:rPr>
        <w:rFonts w:ascii="Wingdings" w:hAnsi="Wingdings" w:hint="default"/>
        <w:sz w:val="20"/>
      </w:rPr>
    </w:lvl>
    <w:lvl w:ilvl="4" w:tplc="5634A466" w:tentative="1">
      <w:start w:val="1"/>
      <w:numFmt w:val="bullet"/>
      <w:lvlText w:val=""/>
      <w:lvlJc w:val="left"/>
      <w:pPr>
        <w:tabs>
          <w:tab w:val="num" w:pos="3600"/>
        </w:tabs>
        <w:ind w:left="3600" w:hanging="360"/>
      </w:pPr>
      <w:rPr>
        <w:rFonts w:ascii="Wingdings" w:hAnsi="Wingdings" w:hint="default"/>
        <w:sz w:val="20"/>
      </w:rPr>
    </w:lvl>
    <w:lvl w:ilvl="5" w:tplc="7D9EB9B8" w:tentative="1">
      <w:start w:val="1"/>
      <w:numFmt w:val="bullet"/>
      <w:lvlText w:val=""/>
      <w:lvlJc w:val="left"/>
      <w:pPr>
        <w:tabs>
          <w:tab w:val="num" w:pos="4320"/>
        </w:tabs>
        <w:ind w:left="4320" w:hanging="360"/>
      </w:pPr>
      <w:rPr>
        <w:rFonts w:ascii="Wingdings" w:hAnsi="Wingdings" w:hint="default"/>
        <w:sz w:val="20"/>
      </w:rPr>
    </w:lvl>
    <w:lvl w:ilvl="6" w:tplc="38D8FF9E" w:tentative="1">
      <w:start w:val="1"/>
      <w:numFmt w:val="bullet"/>
      <w:lvlText w:val=""/>
      <w:lvlJc w:val="left"/>
      <w:pPr>
        <w:tabs>
          <w:tab w:val="num" w:pos="5040"/>
        </w:tabs>
        <w:ind w:left="5040" w:hanging="360"/>
      </w:pPr>
      <w:rPr>
        <w:rFonts w:ascii="Wingdings" w:hAnsi="Wingdings" w:hint="default"/>
        <w:sz w:val="20"/>
      </w:rPr>
    </w:lvl>
    <w:lvl w:ilvl="7" w:tplc="F2541D14" w:tentative="1">
      <w:start w:val="1"/>
      <w:numFmt w:val="bullet"/>
      <w:lvlText w:val=""/>
      <w:lvlJc w:val="left"/>
      <w:pPr>
        <w:tabs>
          <w:tab w:val="num" w:pos="5760"/>
        </w:tabs>
        <w:ind w:left="5760" w:hanging="360"/>
      </w:pPr>
      <w:rPr>
        <w:rFonts w:ascii="Wingdings" w:hAnsi="Wingdings" w:hint="default"/>
        <w:sz w:val="20"/>
      </w:rPr>
    </w:lvl>
    <w:lvl w:ilvl="8" w:tplc="DAD0F6FA"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AA43B27"/>
    <w:multiLevelType w:val="hybridMultilevel"/>
    <w:tmpl w:val="03FE8D2C"/>
    <w:lvl w:ilvl="0" w:tplc="6C045E40">
      <w:start w:val="1"/>
      <w:numFmt w:val="bullet"/>
      <w:lvlText w:val=""/>
      <w:lvlJc w:val="left"/>
      <w:pPr>
        <w:tabs>
          <w:tab w:val="num" w:pos="720"/>
        </w:tabs>
        <w:ind w:left="720" w:hanging="360"/>
      </w:pPr>
      <w:rPr>
        <w:rFonts w:ascii="Symbol" w:hAnsi="Symbol" w:hint="default"/>
        <w:sz w:val="20"/>
      </w:rPr>
    </w:lvl>
    <w:lvl w:ilvl="1" w:tplc="50180E16" w:tentative="1">
      <w:start w:val="1"/>
      <w:numFmt w:val="bullet"/>
      <w:lvlText w:val="o"/>
      <w:lvlJc w:val="left"/>
      <w:pPr>
        <w:tabs>
          <w:tab w:val="num" w:pos="1440"/>
        </w:tabs>
        <w:ind w:left="1440" w:hanging="360"/>
      </w:pPr>
      <w:rPr>
        <w:rFonts w:ascii="Courier New" w:hAnsi="Courier New" w:hint="default"/>
        <w:sz w:val="20"/>
      </w:rPr>
    </w:lvl>
    <w:lvl w:ilvl="2" w:tplc="C8BC906A" w:tentative="1">
      <w:start w:val="1"/>
      <w:numFmt w:val="bullet"/>
      <w:lvlText w:val=""/>
      <w:lvlJc w:val="left"/>
      <w:pPr>
        <w:tabs>
          <w:tab w:val="num" w:pos="2160"/>
        </w:tabs>
        <w:ind w:left="2160" w:hanging="360"/>
      </w:pPr>
      <w:rPr>
        <w:rFonts w:ascii="Wingdings" w:hAnsi="Wingdings" w:hint="default"/>
        <w:sz w:val="20"/>
      </w:rPr>
    </w:lvl>
    <w:lvl w:ilvl="3" w:tplc="9C7CC1BA" w:tentative="1">
      <w:start w:val="1"/>
      <w:numFmt w:val="bullet"/>
      <w:lvlText w:val=""/>
      <w:lvlJc w:val="left"/>
      <w:pPr>
        <w:tabs>
          <w:tab w:val="num" w:pos="2880"/>
        </w:tabs>
        <w:ind w:left="2880" w:hanging="360"/>
      </w:pPr>
      <w:rPr>
        <w:rFonts w:ascii="Wingdings" w:hAnsi="Wingdings" w:hint="default"/>
        <w:sz w:val="20"/>
      </w:rPr>
    </w:lvl>
    <w:lvl w:ilvl="4" w:tplc="8ED29F92" w:tentative="1">
      <w:start w:val="1"/>
      <w:numFmt w:val="bullet"/>
      <w:lvlText w:val=""/>
      <w:lvlJc w:val="left"/>
      <w:pPr>
        <w:tabs>
          <w:tab w:val="num" w:pos="3600"/>
        </w:tabs>
        <w:ind w:left="3600" w:hanging="360"/>
      </w:pPr>
      <w:rPr>
        <w:rFonts w:ascii="Wingdings" w:hAnsi="Wingdings" w:hint="default"/>
        <w:sz w:val="20"/>
      </w:rPr>
    </w:lvl>
    <w:lvl w:ilvl="5" w:tplc="2C60B550" w:tentative="1">
      <w:start w:val="1"/>
      <w:numFmt w:val="bullet"/>
      <w:lvlText w:val=""/>
      <w:lvlJc w:val="left"/>
      <w:pPr>
        <w:tabs>
          <w:tab w:val="num" w:pos="4320"/>
        </w:tabs>
        <w:ind w:left="4320" w:hanging="360"/>
      </w:pPr>
      <w:rPr>
        <w:rFonts w:ascii="Wingdings" w:hAnsi="Wingdings" w:hint="default"/>
        <w:sz w:val="20"/>
      </w:rPr>
    </w:lvl>
    <w:lvl w:ilvl="6" w:tplc="6226BAFC" w:tentative="1">
      <w:start w:val="1"/>
      <w:numFmt w:val="bullet"/>
      <w:lvlText w:val=""/>
      <w:lvlJc w:val="left"/>
      <w:pPr>
        <w:tabs>
          <w:tab w:val="num" w:pos="5040"/>
        </w:tabs>
        <w:ind w:left="5040" w:hanging="360"/>
      </w:pPr>
      <w:rPr>
        <w:rFonts w:ascii="Wingdings" w:hAnsi="Wingdings" w:hint="default"/>
        <w:sz w:val="20"/>
      </w:rPr>
    </w:lvl>
    <w:lvl w:ilvl="7" w:tplc="D00E3B6A" w:tentative="1">
      <w:start w:val="1"/>
      <w:numFmt w:val="bullet"/>
      <w:lvlText w:val=""/>
      <w:lvlJc w:val="left"/>
      <w:pPr>
        <w:tabs>
          <w:tab w:val="num" w:pos="5760"/>
        </w:tabs>
        <w:ind w:left="5760" w:hanging="360"/>
      </w:pPr>
      <w:rPr>
        <w:rFonts w:ascii="Wingdings" w:hAnsi="Wingdings" w:hint="default"/>
        <w:sz w:val="20"/>
      </w:rPr>
    </w:lvl>
    <w:lvl w:ilvl="8" w:tplc="B57E3564"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B2E7B5C"/>
    <w:multiLevelType w:val="hybridMultilevel"/>
    <w:tmpl w:val="71D2035C"/>
    <w:lvl w:ilvl="0" w:tplc="411AF4DA">
      <w:start w:val="1"/>
      <w:numFmt w:val="bullet"/>
      <w:lvlText w:val=""/>
      <w:lvlJc w:val="left"/>
      <w:pPr>
        <w:tabs>
          <w:tab w:val="num" w:pos="720"/>
        </w:tabs>
        <w:ind w:left="720" w:hanging="360"/>
      </w:pPr>
      <w:rPr>
        <w:rFonts w:ascii="Symbol" w:hAnsi="Symbol" w:hint="default"/>
        <w:sz w:val="20"/>
      </w:rPr>
    </w:lvl>
    <w:lvl w:ilvl="1" w:tplc="E1DEA41A" w:tentative="1">
      <w:start w:val="1"/>
      <w:numFmt w:val="bullet"/>
      <w:lvlText w:val="o"/>
      <w:lvlJc w:val="left"/>
      <w:pPr>
        <w:tabs>
          <w:tab w:val="num" w:pos="1440"/>
        </w:tabs>
        <w:ind w:left="1440" w:hanging="360"/>
      </w:pPr>
      <w:rPr>
        <w:rFonts w:ascii="Courier New" w:hAnsi="Courier New" w:hint="default"/>
        <w:sz w:val="20"/>
      </w:rPr>
    </w:lvl>
    <w:lvl w:ilvl="2" w:tplc="F14CB12C" w:tentative="1">
      <w:start w:val="1"/>
      <w:numFmt w:val="bullet"/>
      <w:lvlText w:val=""/>
      <w:lvlJc w:val="left"/>
      <w:pPr>
        <w:tabs>
          <w:tab w:val="num" w:pos="2160"/>
        </w:tabs>
        <w:ind w:left="2160" w:hanging="360"/>
      </w:pPr>
      <w:rPr>
        <w:rFonts w:ascii="Wingdings" w:hAnsi="Wingdings" w:hint="default"/>
        <w:sz w:val="20"/>
      </w:rPr>
    </w:lvl>
    <w:lvl w:ilvl="3" w:tplc="8FCE4524" w:tentative="1">
      <w:start w:val="1"/>
      <w:numFmt w:val="bullet"/>
      <w:lvlText w:val=""/>
      <w:lvlJc w:val="left"/>
      <w:pPr>
        <w:tabs>
          <w:tab w:val="num" w:pos="2880"/>
        </w:tabs>
        <w:ind w:left="2880" w:hanging="360"/>
      </w:pPr>
      <w:rPr>
        <w:rFonts w:ascii="Wingdings" w:hAnsi="Wingdings" w:hint="default"/>
        <w:sz w:val="20"/>
      </w:rPr>
    </w:lvl>
    <w:lvl w:ilvl="4" w:tplc="C840F49E" w:tentative="1">
      <w:start w:val="1"/>
      <w:numFmt w:val="bullet"/>
      <w:lvlText w:val=""/>
      <w:lvlJc w:val="left"/>
      <w:pPr>
        <w:tabs>
          <w:tab w:val="num" w:pos="3600"/>
        </w:tabs>
        <w:ind w:left="3600" w:hanging="360"/>
      </w:pPr>
      <w:rPr>
        <w:rFonts w:ascii="Wingdings" w:hAnsi="Wingdings" w:hint="default"/>
        <w:sz w:val="20"/>
      </w:rPr>
    </w:lvl>
    <w:lvl w:ilvl="5" w:tplc="FA7871FE" w:tentative="1">
      <w:start w:val="1"/>
      <w:numFmt w:val="bullet"/>
      <w:lvlText w:val=""/>
      <w:lvlJc w:val="left"/>
      <w:pPr>
        <w:tabs>
          <w:tab w:val="num" w:pos="4320"/>
        </w:tabs>
        <w:ind w:left="4320" w:hanging="360"/>
      </w:pPr>
      <w:rPr>
        <w:rFonts w:ascii="Wingdings" w:hAnsi="Wingdings" w:hint="default"/>
        <w:sz w:val="20"/>
      </w:rPr>
    </w:lvl>
    <w:lvl w:ilvl="6" w:tplc="BD9C95CE" w:tentative="1">
      <w:start w:val="1"/>
      <w:numFmt w:val="bullet"/>
      <w:lvlText w:val=""/>
      <w:lvlJc w:val="left"/>
      <w:pPr>
        <w:tabs>
          <w:tab w:val="num" w:pos="5040"/>
        </w:tabs>
        <w:ind w:left="5040" w:hanging="360"/>
      </w:pPr>
      <w:rPr>
        <w:rFonts w:ascii="Wingdings" w:hAnsi="Wingdings" w:hint="default"/>
        <w:sz w:val="20"/>
      </w:rPr>
    </w:lvl>
    <w:lvl w:ilvl="7" w:tplc="63726CFE" w:tentative="1">
      <w:start w:val="1"/>
      <w:numFmt w:val="bullet"/>
      <w:lvlText w:val=""/>
      <w:lvlJc w:val="left"/>
      <w:pPr>
        <w:tabs>
          <w:tab w:val="num" w:pos="5760"/>
        </w:tabs>
        <w:ind w:left="5760" w:hanging="360"/>
      </w:pPr>
      <w:rPr>
        <w:rFonts w:ascii="Wingdings" w:hAnsi="Wingdings" w:hint="default"/>
        <w:sz w:val="20"/>
      </w:rPr>
    </w:lvl>
    <w:lvl w:ilvl="8" w:tplc="A78C222A"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E3C2291"/>
    <w:multiLevelType w:val="hybridMultilevel"/>
    <w:tmpl w:val="B3D6C4B8"/>
    <w:lvl w:ilvl="0" w:tplc="52282EDC">
      <w:start w:val="1"/>
      <w:numFmt w:val="bullet"/>
      <w:lvlText w:val=""/>
      <w:lvlJc w:val="left"/>
      <w:pPr>
        <w:tabs>
          <w:tab w:val="num" w:pos="720"/>
        </w:tabs>
        <w:ind w:left="720" w:hanging="360"/>
      </w:pPr>
      <w:rPr>
        <w:rFonts w:ascii="Symbol" w:hAnsi="Symbol" w:hint="default"/>
        <w:sz w:val="20"/>
      </w:rPr>
    </w:lvl>
    <w:lvl w:ilvl="1" w:tplc="083C53D6" w:tentative="1">
      <w:start w:val="1"/>
      <w:numFmt w:val="bullet"/>
      <w:lvlText w:val="o"/>
      <w:lvlJc w:val="left"/>
      <w:pPr>
        <w:tabs>
          <w:tab w:val="num" w:pos="1440"/>
        </w:tabs>
        <w:ind w:left="1440" w:hanging="360"/>
      </w:pPr>
      <w:rPr>
        <w:rFonts w:ascii="Courier New" w:hAnsi="Courier New" w:hint="default"/>
        <w:sz w:val="20"/>
      </w:rPr>
    </w:lvl>
    <w:lvl w:ilvl="2" w:tplc="948652F6" w:tentative="1">
      <w:start w:val="1"/>
      <w:numFmt w:val="bullet"/>
      <w:lvlText w:val=""/>
      <w:lvlJc w:val="left"/>
      <w:pPr>
        <w:tabs>
          <w:tab w:val="num" w:pos="2160"/>
        </w:tabs>
        <w:ind w:left="2160" w:hanging="360"/>
      </w:pPr>
      <w:rPr>
        <w:rFonts w:ascii="Wingdings" w:hAnsi="Wingdings" w:hint="default"/>
        <w:sz w:val="20"/>
      </w:rPr>
    </w:lvl>
    <w:lvl w:ilvl="3" w:tplc="02327038" w:tentative="1">
      <w:start w:val="1"/>
      <w:numFmt w:val="bullet"/>
      <w:lvlText w:val=""/>
      <w:lvlJc w:val="left"/>
      <w:pPr>
        <w:tabs>
          <w:tab w:val="num" w:pos="2880"/>
        </w:tabs>
        <w:ind w:left="2880" w:hanging="360"/>
      </w:pPr>
      <w:rPr>
        <w:rFonts w:ascii="Wingdings" w:hAnsi="Wingdings" w:hint="default"/>
        <w:sz w:val="20"/>
      </w:rPr>
    </w:lvl>
    <w:lvl w:ilvl="4" w:tplc="AD648918" w:tentative="1">
      <w:start w:val="1"/>
      <w:numFmt w:val="bullet"/>
      <w:lvlText w:val=""/>
      <w:lvlJc w:val="left"/>
      <w:pPr>
        <w:tabs>
          <w:tab w:val="num" w:pos="3600"/>
        </w:tabs>
        <w:ind w:left="3600" w:hanging="360"/>
      </w:pPr>
      <w:rPr>
        <w:rFonts w:ascii="Wingdings" w:hAnsi="Wingdings" w:hint="default"/>
        <w:sz w:val="20"/>
      </w:rPr>
    </w:lvl>
    <w:lvl w:ilvl="5" w:tplc="04FA5EE2" w:tentative="1">
      <w:start w:val="1"/>
      <w:numFmt w:val="bullet"/>
      <w:lvlText w:val=""/>
      <w:lvlJc w:val="left"/>
      <w:pPr>
        <w:tabs>
          <w:tab w:val="num" w:pos="4320"/>
        </w:tabs>
        <w:ind w:left="4320" w:hanging="360"/>
      </w:pPr>
      <w:rPr>
        <w:rFonts w:ascii="Wingdings" w:hAnsi="Wingdings" w:hint="default"/>
        <w:sz w:val="20"/>
      </w:rPr>
    </w:lvl>
    <w:lvl w:ilvl="6" w:tplc="591ACA98" w:tentative="1">
      <w:start w:val="1"/>
      <w:numFmt w:val="bullet"/>
      <w:lvlText w:val=""/>
      <w:lvlJc w:val="left"/>
      <w:pPr>
        <w:tabs>
          <w:tab w:val="num" w:pos="5040"/>
        </w:tabs>
        <w:ind w:left="5040" w:hanging="360"/>
      </w:pPr>
      <w:rPr>
        <w:rFonts w:ascii="Wingdings" w:hAnsi="Wingdings" w:hint="default"/>
        <w:sz w:val="20"/>
      </w:rPr>
    </w:lvl>
    <w:lvl w:ilvl="7" w:tplc="DB40CFA4" w:tentative="1">
      <w:start w:val="1"/>
      <w:numFmt w:val="bullet"/>
      <w:lvlText w:val=""/>
      <w:lvlJc w:val="left"/>
      <w:pPr>
        <w:tabs>
          <w:tab w:val="num" w:pos="5760"/>
        </w:tabs>
        <w:ind w:left="5760" w:hanging="360"/>
      </w:pPr>
      <w:rPr>
        <w:rFonts w:ascii="Wingdings" w:hAnsi="Wingdings" w:hint="default"/>
        <w:sz w:val="20"/>
      </w:rPr>
    </w:lvl>
    <w:lvl w:ilvl="8" w:tplc="7D9A224A"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EE862EF"/>
    <w:multiLevelType w:val="hybridMultilevel"/>
    <w:tmpl w:val="6194E6E2"/>
    <w:lvl w:ilvl="0" w:tplc="0BF0350E">
      <w:start w:val="1"/>
      <w:numFmt w:val="bullet"/>
      <w:lvlText w:val=""/>
      <w:lvlJc w:val="left"/>
      <w:pPr>
        <w:tabs>
          <w:tab w:val="num" w:pos="720"/>
        </w:tabs>
        <w:ind w:left="720" w:hanging="360"/>
      </w:pPr>
      <w:rPr>
        <w:rFonts w:ascii="Symbol" w:hAnsi="Symbol" w:hint="default"/>
        <w:sz w:val="20"/>
      </w:rPr>
    </w:lvl>
    <w:lvl w:ilvl="1" w:tplc="C396CBDA" w:tentative="1">
      <w:start w:val="1"/>
      <w:numFmt w:val="bullet"/>
      <w:lvlText w:val="o"/>
      <w:lvlJc w:val="left"/>
      <w:pPr>
        <w:tabs>
          <w:tab w:val="num" w:pos="1440"/>
        </w:tabs>
        <w:ind w:left="1440" w:hanging="360"/>
      </w:pPr>
      <w:rPr>
        <w:rFonts w:ascii="Courier New" w:hAnsi="Courier New" w:hint="default"/>
        <w:sz w:val="20"/>
      </w:rPr>
    </w:lvl>
    <w:lvl w:ilvl="2" w:tplc="0A18BA9A" w:tentative="1">
      <w:start w:val="1"/>
      <w:numFmt w:val="bullet"/>
      <w:lvlText w:val=""/>
      <w:lvlJc w:val="left"/>
      <w:pPr>
        <w:tabs>
          <w:tab w:val="num" w:pos="2160"/>
        </w:tabs>
        <w:ind w:left="2160" w:hanging="360"/>
      </w:pPr>
      <w:rPr>
        <w:rFonts w:ascii="Wingdings" w:hAnsi="Wingdings" w:hint="default"/>
        <w:sz w:val="20"/>
      </w:rPr>
    </w:lvl>
    <w:lvl w:ilvl="3" w:tplc="210E6030" w:tentative="1">
      <w:start w:val="1"/>
      <w:numFmt w:val="bullet"/>
      <w:lvlText w:val=""/>
      <w:lvlJc w:val="left"/>
      <w:pPr>
        <w:tabs>
          <w:tab w:val="num" w:pos="2880"/>
        </w:tabs>
        <w:ind w:left="2880" w:hanging="360"/>
      </w:pPr>
      <w:rPr>
        <w:rFonts w:ascii="Wingdings" w:hAnsi="Wingdings" w:hint="default"/>
        <w:sz w:val="20"/>
      </w:rPr>
    </w:lvl>
    <w:lvl w:ilvl="4" w:tplc="735C2C7A" w:tentative="1">
      <w:start w:val="1"/>
      <w:numFmt w:val="bullet"/>
      <w:lvlText w:val=""/>
      <w:lvlJc w:val="left"/>
      <w:pPr>
        <w:tabs>
          <w:tab w:val="num" w:pos="3600"/>
        </w:tabs>
        <w:ind w:left="3600" w:hanging="360"/>
      </w:pPr>
      <w:rPr>
        <w:rFonts w:ascii="Wingdings" w:hAnsi="Wingdings" w:hint="default"/>
        <w:sz w:val="20"/>
      </w:rPr>
    </w:lvl>
    <w:lvl w:ilvl="5" w:tplc="CDC6CE04" w:tentative="1">
      <w:start w:val="1"/>
      <w:numFmt w:val="bullet"/>
      <w:lvlText w:val=""/>
      <w:lvlJc w:val="left"/>
      <w:pPr>
        <w:tabs>
          <w:tab w:val="num" w:pos="4320"/>
        </w:tabs>
        <w:ind w:left="4320" w:hanging="360"/>
      </w:pPr>
      <w:rPr>
        <w:rFonts w:ascii="Wingdings" w:hAnsi="Wingdings" w:hint="default"/>
        <w:sz w:val="20"/>
      </w:rPr>
    </w:lvl>
    <w:lvl w:ilvl="6" w:tplc="F2D0B90A" w:tentative="1">
      <w:start w:val="1"/>
      <w:numFmt w:val="bullet"/>
      <w:lvlText w:val=""/>
      <w:lvlJc w:val="left"/>
      <w:pPr>
        <w:tabs>
          <w:tab w:val="num" w:pos="5040"/>
        </w:tabs>
        <w:ind w:left="5040" w:hanging="360"/>
      </w:pPr>
      <w:rPr>
        <w:rFonts w:ascii="Wingdings" w:hAnsi="Wingdings" w:hint="default"/>
        <w:sz w:val="20"/>
      </w:rPr>
    </w:lvl>
    <w:lvl w:ilvl="7" w:tplc="43B29418" w:tentative="1">
      <w:start w:val="1"/>
      <w:numFmt w:val="bullet"/>
      <w:lvlText w:val=""/>
      <w:lvlJc w:val="left"/>
      <w:pPr>
        <w:tabs>
          <w:tab w:val="num" w:pos="5760"/>
        </w:tabs>
        <w:ind w:left="5760" w:hanging="360"/>
      </w:pPr>
      <w:rPr>
        <w:rFonts w:ascii="Wingdings" w:hAnsi="Wingdings" w:hint="default"/>
        <w:sz w:val="20"/>
      </w:rPr>
    </w:lvl>
    <w:lvl w:ilvl="8" w:tplc="C66229A0"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EF973EB"/>
    <w:multiLevelType w:val="hybridMultilevel"/>
    <w:tmpl w:val="8A1CC80A"/>
    <w:lvl w:ilvl="0" w:tplc="B2944646">
      <w:start w:val="1"/>
      <w:numFmt w:val="bullet"/>
      <w:lvlText w:val=""/>
      <w:lvlJc w:val="left"/>
      <w:pPr>
        <w:tabs>
          <w:tab w:val="num" w:pos="720"/>
        </w:tabs>
        <w:ind w:left="720" w:hanging="360"/>
      </w:pPr>
      <w:rPr>
        <w:rFonts w:ascii="Symbol" w:hAnsi="Symbol" w:hint="default"/>
        <w:sz w:val="20"/>
      </w:rPr>
    </w:lvl>
    <w:lvl w:ilvl="1" w:tplc="40F8D762" w:tentative="1">
      <w:start w:val="1"/>
      <w:numFmt w:val="bullet"/>
      <w:lvlText w:val="o"/>
      <w:lvlJc w:val="left"/>
      <w:pPr>
        <w:tabs>
          <w:tab w:val="num" w:pos="1440"/>
        </w:tabs>
        <w:ind w:left="1440" w:hanging="360"/>
      </w:pPr>
      <w:rPr>
        <w:rFonts w:ascii="Courier New" w:hAnsi="Courier New" w:hint="default"/>
        <w:sz w:val="20"/>
      </w:rPr>
    </w:lvl>
    <w:lvl w:ilvl="2" w:tplc="546AC6B4" w:tentative="1">
      <w:start w:val="1"/>
      <w:numFmt w:val="bullet"/>
      <w:lvlText w:val=""/>
      <w:lvlJc w:val="left"/>
      <w:pPr>
        <w:tabs>
          <w:tab w:val="num" w:pos="2160"/>
        </w:tabs>
        <w:ind w:left="2160" w:hanging="360"/>
      </w:pPr>
      <w:rPr>
        <w:rFonts w:ascii="Wingdings" w:hAnsi="Wingdings" w:hint="default"/>
        <w:sz w:val="20"/>
      </w:rPr>
    </w:lvl>
    <w:lvl w:ilvl="3" w:tplc="90A481FC" w:tentative="1">
      <w:start w:val="1"/>
      <w:numFmt w:val="bullet"/>
      <w:lvlText w:val=""/>
      <w:lvlJc w:val="left"/>
      <w:pPr>
        <w:tabs>
          <w:tab w:val="num" w:pos="2880"/>
        </w:tabs>
        <w:ind w:left="2880" w:hanging="360"/>
      </w:pPr>
      <w:rPr>
        <w:rFonts w:ascii="Wingdings" w:hAnsi="Wingdings" w:hint="default"/>
        <w:sz w:val="20"/>
      </w:rPr>
    </w:lvl>
    <w:lvl w:ilvl="4" w:tplc="459CFC66" w:tentative="1">
      <w:start w:val="1"/>
      <w:numFmt w:val="bullet"/>
      <w:lvlText w:val=""/>
      <w:lvlJc w:val="left"/>
      <w:pPr>
        <w:tabs>
          <w:tab w:val="num" w:pos="3600"/>
        </w:tabs>
        <w:ind w:left="3600" w:hanging="360"/>
      </w:pPr>
      <w:rPr>
        <w:rFonts w:ascii="Wingdings" w:hAnsi="Wingdings" w:hint="default"/>
        <w:sz w:val="20"/>
      </w:rPr>
    </w:lvl>
    <w:lvl w:ilvl="5" w:tplc="93245474" w:tentative="1">
      <w:start w:val="1"/>
      <w:numFmt w:val="bullet"/>
      <w:lvlText w:val=""/>
      <w:lvlJc w:val="left"/>
      <w:pPr>
        <w:tabs>
          <w:tab w:val="num" w:pos="4320"/>
        </w:tabs>
        <w:ind w:left="4320" w:hanging="360"/>
      </w:pPr>
      <w:rPr>
        <w:rFonts w:ascii="Wingdings" w:hAnsi="Wingdings" w:hint="default"/>
        <w:sz w:val="20"/>
      </w:rPr>
    </w:lvl>
    <w:lvl w:ilvl="6" w:tplc="794E2CF6" w:tentative="1">
      <w:start w:val="1"/>
      <w:numFmt w:val="bullet"/>
      <w:lvlText w:val=""/>
      <w:lvlJc w:val="left"/>
      <w:pPr>
        <w:tabs>
          <w:tab w:val="num" w:pos="5040"/>
        </w:tabs>
        <w:ind w:left="5040" w:hanging="360"/>
      </w:pPr>
      <w:rPr>
        <w:rFonts w:ascii="Wingdings" w:hAnsi="Wingdings" w:hint="default"/>
        <w:sz w:val="20"/>
      </w:rPr>
    </w:lvl>
    <w:lvl w:ilvl="7" w:tplc="2A242A06" w:tentative="1">
      <w:start w:val="1"/>
      <w:numFmt w:val="bullet"/>
      <w:lvlText w:val=""/>
      <w:lvlJc w:val="left"/>
      <w:pPr>
        <w:tabs>
          <w:tab w:val="num" w:pos="5760"/>
        </w:tabs>
        <w:ind w:left="5760" w:hanging="360"/>
      </w:pPr>
      <w:rPr>
        <w:rFonts w:ascii="Wingdings" w:hAnsi="Wingdings" w:hint="default"/>
        <w:sz w:val="20"/>
      </w:rPr>
    </w:lvl>
    <w:lvl w:ilvl="8" w:tplc="94D6583A"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168393E"/>
    <w:multiLevelType w:val="hybridMultilevel"/>
    <w:tmpl w:val="676C20B6"/>
    <w:lvl w:ilvl="0" w:tplc="6AD83780">
      <w:start w:val="1"/>
      <w:numFmt w:val="bullet"/>
      <w:lvlText w:val=""/>
      <w:lvlJc w:val="left"/>
      <w:pPr>
        <w:tabs>
          <w:tab w:val="num" w:pos="720"/>
        </w:tabs>
        <w:ind w:left="720" w:hanging="360"/>
      </w:pPr>
      <w:rPr>
        <w:rFonts w:ascii="Symbol" w:hAnsi="Symbol" w:hint="default"/>
        <w:sz w:val="20"/>
      </w:rPr>
    </w:lvl>
    <w:lvl w:ilvl="1" w:tplc="BC0EDB74" w:tentative="1">
      <w:start w:val="1"/>
      <w:numFmt w:val="bullet"/>
      <w:lvlText w:val="o"/>
      <w:lvlJc w:val="left"/>
      <w:pPr>
        <w:tabs>
          <w:tab w:val="num" w:pos="1440"/>
        </w:tabs>
        <w:ind w:left="1440" w:hanging="360"/>
      </w:pPr>
      <w:rPr>
        <w:rFonts w:ascii="Courier New" w:hAnsi="Courier New" w:hint="default"/>
        <w:sz w:val="20"/>
      </w:rPr>
    </w:lvl>
    <w:lvl w:ilvl="2" w:tplc="8642F342" w:tentative="1">
      <w:start w:val="1"/>
      <w:numFmt w:val="bullet"/>
      <w:lvlText w:val=""/>
      <w:lvlJc w:val="left"/>
      <w:pPr>
        <w:tabs>
          <w:tab w:val="num" w:pos="2160"/>
        </w:tabs>
        <w:ind w:left="2160" w:hanging="360"/>
      </w:pPr>
      <w:rPr>
        <w:rFonts w:ascii="Wingdings" w:hAnsi="Wingdings" w:hint="default"/>
        <w:sz w:val="20"/>
      </w:rPr>
    </w:lvl>
    <w:lvl w:ilvl="3" w:tplc="C79EA00A" w:tentative="1">
      <w:start w:val="1"/>
      <w:numFmt w:val="bullet"/>
      <w:lvlText w:val=""/>
      <w:lvlJc w:val="left"/>
      <w:pPr>
        <w:tabs>
          <w:tab w:val="num" w:pos="2880"/>
        </w:tabs>
        <w:ind w:left="2880" w:hanging="360"/>
      </w:pPr>
      <w:rPr>
        <w:rFonts w:ascii="Wingdings" w:hAnsi="Wingdings" w:hint="default"/>
        <w:sz w:val="20"/>
      </w:rPr>
    </w:lvl>
    <w:lvl w:ilvl="4" w:tplc="0EE60B88" w:tentative="1">
      <w:start w:val="1"/>
      <w:numFmt w:val="bullet"/>
      <w:lvlText w:val=""/>
      <w:lvlJc w:val="left"/>
      <w:pPr>
        <w:tabs>
          <w:tab w:val="num" w:pos="3600"/>
        </w:tabs>
        <w:ind w:left="3600" w:hanging="360"/>
      </w:pPr>
      <w:rPr>
        <w:rFonts w:ascii="Wingdings" w:hAnsi="Wingdings" w:hint="default"/>
        <w:sz w:val="20"/>
      </w:rPr>
    </w:lvl>
    <w:lvl w:ilvl="5" w:tplc="E43C5158" w:tentative="1">
      <w:start w:val="1"/>
      <w:numFmt w:val="bullet"/>
      <w:lvlText w:val=""/>
      <w:lvlJc w:val="left"/>
      <w:pPr>
        <w:tabs>
          <w:tab w:val="num" w:pos="4320"/>
        </w:tabs>
        <w:ind w:left="4320" w:hanging="360"/>
      </w:pPr>
      <w:rPr>
        <w:rFonts w:ascii="Wingdings" w:hAnsi="Wingdings" w:hint="default"/>
        <w:sz w:val="20"/>
      </w:rPr>
    </w:lvl>
    <w:lvl w:ilvl="6" w:tplc="18BEB110" w:tentative="1">
      <w:start w:val="1"/>
      <w:numFmt w:val="bullet"/>
      <w:lvlText w:val=""/>
      <w:lvlJc w:val="left"/>
      <w:pPr>
        <w:tabs>
          <w:tab w:val="num" w:pos="5040"/>
        </w:tabs>
        <w:ind w:left="5040" w:hanging="360"/>
      </w:pPr>
      <w:rPr>
        <w:rFonts w:ascii="Wingdings" w:hAnsi="Wingdings" w:hint="default"/>
        <w:sz w:val="20"/>
      </w:rPr>
    </w:lvl>
    <w:lvl w:ilvl="7" w:tplc="376A6C00" w:tentative="1">
      <w:start w:val="1"/>
      <w:numFmt w:val="bullet"/>
      <w:lvlText w:val=""/>
      <w:lvlJc w:val="left"/>
      <w:pPr>
        <w:tabs>
          <w:tab w:val="num" w:pos="5760"/>
        </w:tabs>
        <w:ind w:left="5760" w:hanging="360"/>
      </w:pPr>
      <w:rPr>
        <w:rFonts w:ascii="Wingdings" w:hAnsi="Wingdings" w:hint="default"/>
        <w:sz w:val="20"/>
      </w:rPr>
    </w:lvl>
    <w:lvl w:ilvl="8" w:tplc="C47203CE"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2030A77"/>
    <w:multiLevelType w:val="hybridMultilevel"/>
    <w:tmpl w:val="439AD434"/>
    <w:lvl w:ilvl="0" w:tplc="74D0C180">
      <w:start w:val="1"/>
      <w:numFmt w:val="bullet"/>
      <w:lvlText w:val=""/>
      <w:lvlJc w:val="left"/>
      <w:pPr>
        <w:tabs>
          <w:tab w:val="num" w:pos="720"/>
        </w:tabs>
        <w:ind w:left="720" w:hanging="360"/>
      </w:pPr>
      <w:rPr>
        <w:rFonts w:ascii="Symbol" w:hAnsi="Symbol" w:hint="default"/>
        <w:sz w:val="20"/>
      </w:rPr>
    </w:lvl>
    <w:lvl w:ilvl="1" w:tplc="DF403888" w:tentative="1">
      <w:start w:val="1"/>
      <w:numFmt w:val="bullet"/>
      <w:lvlText w:val="o"/>
      <w:lvlJc w:val="left"/>
      <w:pPr>
        <w:tabs>
          <w:tab w:val="num" w:pos="1440"/>
        </w:tabs>
        <w:ind w:left="1440" w:hanging="360"/>
      </w:pPr>
      <w:rPr>
        <w:rFonts w:ascii="Courier New" w:hAnsi="Courier New" w:hint="default"/>
        <w:sz w:val="20"/>
      </w:rPr>
    </w:lvl>
    <w:lvl w:ilvl="2" w:tplc="207C870E" w:tentative="1">
      <w:start w:val="1"/>
      <w:numFmt w:val="bullet"/>
      <w:lvlText w:val=""/>
      <w:lvlJc w:val="left"/>
      <w:pPr>
        <w:tabs>
          <w:tab w:val="num" w:pos="2160"/>
        </w:tabs>
        <w:ind w:left="2160" w:hanging="360"/>
      </w:pPr>
      <w:rPr>
        <w:rFonts w:ascii="Wingdings" w:hAnsi="Wingdings" w:hint="default"/>
        <w:sz w:val="20"/>
      </w:rPr>
    </w:lvl>
    <w:lvl w:ilvl="3" w:tplc="B7CEF988" w:tentative="1">
      <w:start w:val="1"/>
      <w:numFmt w:val="bullet"/>
      <w:lvlText w:val=""/>
      <w:lvlJc w:val="left"/>
      <w:pPr>
        <w:tabs>
          <w:tab w:val="num" w:pos="2880"/>
        </w:tabs>
        <w:ind w:left="2880" w:hanging="360"/>
      </w:pPr>
      <w:rPr>
        <w:rFonts w:ascii="Wingdings" w:hAnsi="Wingdings" w:hint="default"/>
        <w:sz w:val="20"/>
      </w:rPr>
    </w:lvl>
    <w:lvl w:ilvl="4" w:tplc="9D2871E4" w:tentative="1">
      <w:start w:val="1"/>
      <w:numFmt w:val="bullet"/>
      <w:lvlText w:val=""/>
      <w:lvlJc w:val="left"/>
      <w:pPr>
        <w:tabs>
          <w:tab w:val="num" w:pos="3600"/>
        </w:tabs>
        <w:ind w:left="3600" w:hanging="360"/>
      </w:pPr>
      <w:rPr>
        <w:rFonts w:ascii="Wingdings" w:hAnsi="Wingdings" w:hint="default"/>
        <w:sz w:val="20"/>
      </w:rPr>
    </w:lvl>
    <w:lvl w:ilvl="5" w:tplc="9E9656B2" w:tentative="1">
      <w:start w:val="1"/>
      <w:numFmt w:val="bullet"/>
      <w:lvlText w:val=""/>
      <w:lvlJc w:val="left"/>
      <w:pPr>
        <w:tabs>
          <w:tab w:val="num" w:pos="4320"/>
        </w:tabs>
        <w:ind w:left="4320" w:hanging="360"/>
      </w:pPr>
      <w:rPr>
        <w:rFonts w:ascii="Wingdings" w:hAnsi="Wingdings" w:hint="default"/>
        <w:sz w:val="20"/>
      </w:rPr>
    </w:lvl>
    <w:lvl w:ilvl="6" w:tplc="5DE8F8C2" w:tentative="1">
      <w:start w:val="1"/>
      <w:numFmt w:val="bullet"/>
      <w:lvlText w:val=""/>
      <w:lvlJc w:val="left"/>
      <w:pPr>
        <w:tabs>
          <w:tab w:val="num" w:pos="5040"/>
        </w:tabs>
        <w:ind w:left="5040" w:hanging="360"/>
      </w:pPr>
      <w:rPr>
        <w:rFonts w:ascii="Wingdings" w:hAnsi="Wingdings" w:hint="default"/>
        <w:sz w:val="20"/>
      </w:rPr>
    </w:lvl>
    <w:lvl w:ilvl="7" w:tplc="DEFADAA8" w:tentative="1">
      <w:start w:val="1"/>
      <w:numFmt w:val="bullet"/>
      <w:lvlText w:val=""/>
      <w:lvlJc w:val="left"/>
      <w:pPr>
        <w:tabs>
          <w:tab w:val="num" w:pos="5760"/>
        </w:tabs>
        <w:ind w:left="5760" w:hanging="360"/>
      </w:pPr>
      <w:rPr>
        <w:rFonts w:ascii="Wingdings" w:hAnsi="Wingdings" w:hint="default"/>
        <w:sz w:val="20"/>
      </w:rPr>
    </w:lvl>
    <w:lvl w:ilvl="8" w:tplc="F9607A90"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26A0240"/>
    <w:multiLevelType w:val="hybridMultilevel"/>
    <w:tmpl w:val="0FB85272"/>
    <w:lvl w:ilvl="0" w:tplc="558C69DA">
      <w:start w:val="1"/>
      <w:numFmt w:val="bullet"/>
      <w:lvlText w:val=""/>
      <w:lvlJc w:val="left"/>
      <w:pPr>
        <w:tabs>
          <w:tab w:val="num" w:pos="720"/>
        </w:tabs>
        <w:ind w:left="720" w:hanging="360"/>
      </w:pPr>
      <w:rPr>
        <w:rFonts w:ascii="Symbol" w:hAnsi="Symbol" w:hint="default"/>
        <w:sz w:val="20"/>
      </w:rPr>
    </w:lvl>
    <w:lvl w:ilvl="1" w:tplc="547219EE" w:tentative="1">
      <w:start w:val="1"/>
      <w:numFmt w:val="bullet"/>
      <w:lvlText w:val="o"/>
      <w:lvlJc w:val="left"/>
      <w:pPr>
        <w:tabs>
          <w:tab w:val="num" w:pos="1440"/>
        </w:tabs>
        <w:ind w:left="1440" w:hanging="360"/>
      </w:pPr>
      <w:rPr>
        <w:rFonts w:ascii="Courier New" w:hAnsi="Courier New" w:hint="default"/>
        <w:sz w:val="20"/>
      </w:rPr>
    </w:lvl>
    <w:lvl w:ilvl="2" w:tplc="2EBA1AFE" w:tentative="1">
      <w:start w:val="1"/>
      <w:numFmt w:val="bullet"/>
      <w:lvlText w:val=""/>
      <w:lvlJc w:val="left"/>
      <w:pPr>
        <w:tabs>
          <w:tab w:val="num" w:pos="2160"/>
        </w:tabs>
        <w:ind w:left="2160" w:hanging="360"/>
      </w:pPr>
      <w:rPr>
        <w:rFonts w:ascii="Wingdings" w:hAnsi="Wingdings" w:hint="default"/>
        <w:sz w:val="20"/>
      </w:rPr>
    </w:lvl>
    <w:lvl w:ilvl="3" w:tplc="FE0C9B20" w:tentative="1">
      <w:start w:val="1"/>
      <w:numFmt w:val="bullet"/>
      <w:lvlText w:val=""/>
      <w:lvlJc w:val="left"/>
      <w:pPr>
        <w:tabs>
          <w:tab w:val="num" w:pos="2880"/>
        </w:tabs>
        <w:ind w:left="2880" w:hanging="360"/>
      </w:pPr>
      <w:rPr>
        <w:rFonts w:ascii="Wingdings" w:hAnsi="Wingdings" w:hint="default"/>
        <w:sz w:val="20"/>
      </w:rPr>
    </w:lvl>
    <w:lvl w:ilvl="4" w:tplc="8B60592E" w:tentative="1">
      <w:start w:val="1"/>
      <w:numFmt w:val="bullet"/>
      <w:lvlText w:val=""/>
      <w:lvlJc w:val="left"/>
      <w:pPr>
        <w:tabs>
          <w:tab w:val="num" w:pos="3600"/>
        </w:tabs>
        <w:ind w:left="3600" w:hanging="360"/>
      </w:pPr>
      <w:rPr>
        <w:rFonts w:ascii="Wingdings" w:hAnsi="Wingdings" w:hint="default"/>
        <w:sz w:val="20"/>
      </w:rPr>
    </w:lvl>
    <w:lvl w:ilvl="5" w:tplc="C422DD48" w:tentative="1">
      <w:start w:val="1"/>
      <w:numFmt w:val="bullet"/>
      <w:lvlText w:val=""/>
      <w:lvlJc w:val="left"/>
      <w:pPr>
        <w:tabs>
          <w:tab w:val="num" w:pos="4320"/>
        </w:tabs>
        <w:ind w:left="4320" w:hanging="360"/>
      </w:pPr>
      <w:rPr>
        <w:rFonts w:ascii="Wingdings" w:hAnsi="Wingdings" w:hint="default"/>
        <w:sz w:val="20"/>
      </w:rPr>
    </w:lvl>
    <w:lvl w:ilvl="6" w:tplc="C7FE14F6" w:tentative="1">
      <w:start w:val="1"/>
      <w:numFmt w:val="bullet"/>
      <w:lvlText w:val=""/>
      <w:lvlJc w:val="left"/>
      <w:pPr>
        <w:tabs>
          <w:tab w:val="num" w:pos="5040"/>
        </w:tabs>
        <w:ind w:left="5040" w:hanging="360"/>
      </w:pPr>
      <w:rPr>
        <w:rFonts w:ascii="Wingdings" w:hAnsi="Wingdings" w:hint="default"/>
        <w:sz w:val="20"/>
      </w:rPr>
    </w:lvl>
    <w:lvl w:ilvl="7" w:tplc="A88EC6DC" w:tentative="1">
      <w:start w:val="1"/>
      <w:numFmt w:val="bullet"/>
      <w:lvlText w:val=""/>
      <w:lvlJc w:val="left"/>
      <w:pPr>
        <w:tabs>
          <w:tab w:val="num" w:pos="5760"/>
        </w:tabs>
        <w:ind w:left="5760" w:hanging="360"/>
      </w:pPr>
      <w:rPr>
        <w:rFonts w:ascii="Wingdings" w:hAnsi="Wingdings" w:hint="default"/>
        <w:sz w:val="20"/>
      </w:rPr>
    </w:lvl>
    <w:lvl w:ilvl="8" w:tplc="9BDA8EFC"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3331F75"/>
    <w:multiLevelType w:val="hybridMultilevel"/>
    <w:tmpl w:val="09E02B66"/>
    <w:lvl w:ilvl="0" w:tplc="4E269790">
      <w:start w:val="1"/>
      <w:numFmt w:val="bullet"/>
      <w:lvlText w:val=""/>
      <w:lvlJc w:val="left"/>
      <w:pPr>
        <w:tabs>
          <w:tab w:val="num" w:pos="720"/>
        </w:tabs>
        <w:ind w:left="720" w:hanging="360"/>
      </w:pPr>
      <w:rPr>
        <w:rFonts w:ascii="Symbol" w:hAnsi="Symbol" w:hint="default"/>
        <w:sz w:val="20"/>
      </w:rPr>
    </w:lvl>
    <w:lvl w:ilvl="1" w:tplc="F67A3408" w:tentative="1">
      <w:start w:val="1"/>
      <w:numFmt w:val="bullet"/>
      <w:lvlText w:val="o"/>
      <w:lvlJc w:val="left"/>
      <w:pPr>
        <w:tabs>
          <w:tab w:val="num" w:pos="1440"/>
        </w:tabs>
        <w:ind w:left="1440" w:hanging="360"/>
      </w:pPr>
      <w:rPr>
        <w:rFonts w:ascii="Courier New" w:hAnsi="Courier New" w:hint="default"/>
        <w:sz w:val="20"/>
      </w:rPr>
    </w:lvl>
    <w:lvl w:ilvl="2" w:tplc="83D4C754" w:tentative="1">
      <w:start w:val="1"/>
      <w:numFmt w:val="bullet"/>
      <w:lvlText w:val=""/>
      <w:lvlJc w:val="left"/>
      <w:pPr>
        <w:tabs>
          <w:tab w:val="num" w:pos="2160"/>
        </w:tabs>
        <w:ind w:left="2160" w:hanging="360"/>
      </w:pPr>
      <w:rPr>
        <w:rFonts w:ascii="Wingdings" w:hAnsi="Wingdings" w:hint="default"/>
        <w:sz w:val="20"/>
      </w:rPr>
    </w:lvl>
    <w:lvl w:ilvl="3" w:tplc="92DEE1A8" w:tentative="1">
      <w:start w:val="1"/>
      <w:numFmt w:val="bullet"/>
      <w:lvlText w:val=""/>
      <w:lvlJc w:val="left"/>
      <w:pPr>
        <w:tabs>
          <w:tab w:val="num" w:pos="2880"/>
        </w:tabs>
        <w:ind w:left="2880" w:hanging="360"/>
      </w:pPr>
      <w:rPr>
        <w:rFonts w:ascii="Wingdings" w:hAnsi="Wingdings" w:hint="default"/>
        <w:sz w:val="20"/>
      </w:rPr>
    </w:lvl>
    <w:lvl w:ilvl="4" w:tplc="90F4832E" w:tentative="1">
      <w:start w:val="1"/>
      <w:numFmt w:val="bullet"/>
      <w:lvlText w:val=""/>
      <w:lvlJc w:val="left"/>
      <w:pPr>
        <w:tabs>
          <w:tab w:val="num" w:pos="3600"/>
        </w:tabs>
        <w:ind w:left="3600" w:hanging="360"/>
      </w:pPr>
      <w:rPr>
        <w:rFonts w:ascii="Wingdings" w:hAnsi="Wingdings" w:hint="default"/>
        <w:sz w:val="20"/>
      </w:rPr>
    </w:lvl>
    <w:lvl w:ilvl="5" w:tplc="0450C910" w:tentative="1">
      <w:start w:val="1"/>
      <w:numFmt w:val="bullet"/>
      <w:lvlText w:val=""/>
      <w:lvlJc w:val="left"/>
      <w:pPr>
        <w:tabs>
          <w:tab w:val="num" w:pos="4320"/>
        </w:tabs>
        <w:ind w:left="4320" w:hanging="360"/>
      </w:pPr>
      <w:rPr>
        <w:rFonts w:ascii="Wingdings" w:hAnsi="Wingdings" w:hint="default"/>
        <w:sz w:val="20"/>
      </w:rPr>
    </w:lvl>
    <w:lvl w:ilvl="6" w:tplc="11483FC6" w:tentative="1">
      <w:start w:val="1"/>
      <w:numFmt w:val="bullet"/>
      <w:lvlText w:val=""/>
      <w:lvlJc w:val="left"/>
      <w:pPr>
        <w:tabs>
          <w:tab w:val="num" w:pos="5040"/>
        </w:tabs>
        <w:ind w:left="5040" w:hanging="360"/>
      </w:pPr>
      <w:rPr>
        <w:rFonts w:ascii="Wingdings" w:hAnsi="Wingdings" w:hint="default"/>
        <w:sz w:val="20"/>
      </w:rPr>
    </w:lvl>
    <w:lvl w:ilvl="7" w:tplc="1ED40FD4" w:tentative="1">
      <w:start w:val="1"/>
      <w:numFmt w:val="bullet"/>
      <w:lvlText w:val=""/>
      <w:lvlJc w:val="left"/>
      <w:pPr>
        <w:tabs>
          <w:tab w:val="num" w:pos="5760"/>
        </w:tabs>
        <w:ind w:left="5760" w:hanging="360"/>
      </w:pPr>
      <w:rPr>
        <w:rFonts w:ascii="Wingdings" w:hAnsi="Wingdings" w:hint="default"/>
        <w:sz w:val="20"/>
      </w:rPr>
    </w:lvl>
    <w:lvl w:ilvl="8" w:tplc="A57E56D4"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3886193"/>
    <w:multiLevelType w:val="hybridMultilevel"/>
    <w:tmpl w:val="1EC0EF98"/>
    <w:lvl w:ilvl="0" w:tplc="6378511E">
      <w:start w:val="1"/>
      <w:numFmt w:val="bullet"/>
      <w:lvlText w:val=""/>
      <w:lvlJc w:val="left"/>
      <w:pPr>
        <w:tabs>
          <w:tab w:val="num" w:pos="720"/>
        </w:tabs>
        <w:ind w:left="720" w:hanging="360"/>
      </w:pPr>
      <w:rPr>
        <w:rFonts w:ascii="Symbol" w:hAnsi="Symbol" w:hint="default"/>
        <w:sz w:val="20"/>
      </w:rPr>
    </w:lvl>
    <w:lvl w:ilvl="1" w:tplc="450AEEFE" w:tentative="1">
      <w:start w:val="1"/>
      <w:numFmt w:val="bullet"/>
      <w:lvlText w:val="o"/>
      <w:lvlJc w:val="left"/>
      <w:pPr>
        <w:tabs>
          <w:tab w:val="num" w:pos="1440"/>
        </w:tabs>
        <w:ind w:left="1440" w:hanging="360"/>
      </w:pPr>
      <w:rPr>
        <w:rFonts w:ascii="Courier New" w:hAnsi="Courier New" w:hint="default"/>
        <w:sz w:val="20"/>
      </w:rPr>
    </w:lvl>
    <w:lvl w:ilvl="2" w:tplc="1BC0D762" w:tentative="1">
      <w:start w:val="1"/>
      <w:numFmt w:val="bullet"/>
      <w:lvlText w:val=""/>
      <w:lvlJc w:val="left"/>
      <w:pPr>
        <w:tabs>
          <w:tab w:val="num" w:pos="2160"/>
        </w:tabs>
        <w:ind w:left="2160" w:hanging="360"/>
      </w:pPr>
      <w:rPr>
        <w:rFonts w:ascii="Wingdings" w:hAnsi="Wingdings" w:hint="default"/>
        <w:sz w:val="20"/>
      </w:rPr>
    </w:lvl>
    <w:lvl w:ilvl="3" w:tplc="87589E24" w:tentative="1">
      <w:start w:val="1"/>
      <w:numFmt w:val="bullet"/>
      <w:lvlText w:val=""/>
      <w:lvlJc w:val="left"/>
      <w:pPr>
        <w:tabs>
          <w:tab w:val="num" w:pos="2880"/>
        </w:tabs>
        <w:ind w:left="2880" w:hanging="360"/>
      </w:pPr>
      <w:rPr>
        <w:rFonts w:ascii="Wingdings" w:hAnsi="Wingdings" w:hint="default"/>
        <w:sz w:val="20"/>
      </w:rPr>
    </w:lvl>
    <w:lvl w:ilvl="4" w:tplc="47DAE64A" w:tentative="1">
      <w:start w:val="1"/>
      <w:numFmt w:val="bullet"/>
      <w:lvlText w:val=""/>
      <w:lvlJc w:val="left"/>
      <w:pPr>
        <w:tabs>
          <w:tab w:val="num" w:pos="3600"/>
        </w:tabs>
        <w:ind w:left="3600" w:hanging="360"/>
      </w:pPr>
      <w:rPr>
        <w:rFonts w:ascii="Wingdings" w:hAnsi="Wingdings" w:hint="default"/>
        <w:sz w:val="20"/>
      </w:rPr>
    </w:lvl>
    <w:lvl w:ilvl="5" w:tplc="542A315C" w:tentative="1">
      <w:start w:val="1"/>
      <w:numFmt w:val="bullet"/>
      <w:lvlText w:val=""/>
      <w:lvlJc w:val="left"/>
      <w:pPr>
        <w:tabs>
          <w:tab w:val="num" w:pos="4320"/>
        </w:tabs>
        <w:ind w:left="4320" w:hanging="360"/>
      </w:pPr>
      <w:rPr>
        <w:rFonts w:ascii="Wingdings" w:hAnsi="Wingdings" w:hint="default"/>
        <w:sz w:val="20"/>
      </w:rPr>
    </w:lvl>
    <w:lvl w:ilvl="6" w:tplc="1FBCC6CA" w:tentative="1">
      <w:start w:val="1"/>
      <w:numFmt w:val="bullet"/>
      <w:lvlText w:val=""/>
      <w:lvlJc w:val="left"/>
      <w:pPr>
        <w:tabs>
          <w:tab w:val="num" w:pos="5040"/>
        </w:tabs>
        <w:ind w:left="5040" w:hanging="360"/>
      </w:pPr>
      <w:rPr>
        <w:rFonts w:ascii="Wingdings" w:hAnsi="Wingdings" w:hint="default"/>
        <w:sz w:val="20"/>
      </w:rPr>
    </w:lvl>
    <w:lvl w:ilvl="7" w:tplc="D5B06C02" w:tentative="1">
      <w:start w:val="1"/>
      <w:numFmt w:val="bullet"/>
      <w:lvlText w:val=""/>
      <w:lvlJc w:val="left"/>
      <w:pPr>
        <w:tabs>
          <w:tab w:val="num" w:pos="5760"/>
        </w:tabs>
        <w:ind w:left="5760" w:hanging="360"/>
      </w:pPr>
      <w:rPr>
        <w:rFonts w:ascii="Wingdings" w:hAnsi="Wingdings" w:hint="default"/>
        <w:sz w:val="20"/>
      </w:rPr>
    </w:lvl>
    <w:lvl w:ilvl="8" w:tplc="FDD6AB1C"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44C33D2"/>
    <w:multiLevelType w:val="hybridMultilevel"/>
    <w:tmpl w:val="58D09EA0"/>
    <w:lvl w:ilvl="0" w:tplc="CC8CC258">
      <w:start w:val="1"/>
      <w:numFmt w:val="bullet"/>
      <w:lvlText w:val=""/>
      <w:lvlJc w:val="left"/>
      <w:pPr>
        <w:tabs>
          <w:tab w:val="num" w:pos="720"/>
        </w:tabs>
        <w:ind w:left="720" w:hanging="360"/>
      </w:pPr>
      <w:rPr>
        <w:rFonts w:ascii="Symbol" w:hAnsi="Symbol" w:hint="default"/>
        <w:sz w:val="20"/>
      </w:rPr>
    </w:lvl>
    <w:lvl w:ilvl="1" w:tplc="401A8B54" w:tentative="1">
      <w:start w:val="1"/>
      <w:numFmt w:val="bullet"/>
      <w:lvlText w:val="o"/>
      <w:lvlJc w:val="left"/>
      <w:pPr>
        <w:tabs>
          <w:tab w:val="num" w:pos="1440"/>
        </w:tabs>
        <w:ind w:left="1440" w:hanging="360"/>
      </w:pPr>
      <w:rPr>
        <w:rFonts w:ascii="Courier New" w:hAnsi="Courier New" w:hint="default"/>
        <w:sz w:val="20"/>
      </w:rPr>
    </w:lvl>
    <w:lvl w:ilvl="2" w:tplc="BD0AA1C8" w:tentative="1">
      <w:start w:val="1"/>
      <w:numFmt w:val="bullet"/>
      <w:lvlText w:val=""/>
      <w:lvlJc w:val="left"/>
      <w:pPr>
        <w:tabs>
          <w:tab w:val="num" w:pos="2160"/>
        </w:tabs>
        <w:ind w:left="2160" w:hanging="360"/>
      </w:pPr>
      <w:rPr>
        <w:rFonts w:ascii="Wingdings" w:hAnsi="Wingdings" w:hint="default"/>
        <w:sz w:val="20"/>
      </w:rPr>
    </w:lvl>
    <w:lvl w:ilvl="3" w:tplc="E3B8BB9E" w:tentative="1">
      <w:start w:val="1"/>
      <w:numFmt w:val="bullet"/>
      <w:lvlText w:val=""/>
      <w:lvlJc w:val="left"/>
      <w:pPr>
        <w:tabs>
          <w:tab w:val="num" w:pos="2880"/>
        </w:tabs>
        <w:ind w:left="2880" w:hanging="360"/>
      </w:pPr>
      <w:rPr>
        <w:rFonts w:ascii="Wingdings" w:hAnsi="Wingdings" w:hint="default"/>
        <w:sz w:val="20"/>
      </w:rPr>
    </w:lvl>
    <w:lvl w:ilvl="4" w:tplc="17A47560" w:tentative="1">
      <w:start w:val="1"/>
      <w:numFmt w:val="bullet"/>
      <w:lvlText w:val=""/>
      <w:lvlJc w:val="left"/>
      <w:pPr>
        <w:tabs>
          <w:tab w:val="num" w:pos="3600"/>
        </w:tabs>
        <w:ind w:left="3600" w:hanging="360"/>
      </w:pPr>
      <w:rPr>
        <w:rFonts w:ascii="Wingdings" w:hAnsi="Wingdings" w:hint="default"/>
        <w:sz w:val="20"/>
      </w:rPr>
    </w:lvl>
    <w:lvl w:ilvl="5" w:tplc="52AAD29C" w:tentative="1">
      <w:start w:val="1"/>
      <w:numFmt w:val="bullet"/>
      <w:lvlText w:val=""/>
      <w:lvlJc w:val="left"/>
      <w:pPr>
        <w:tabs>
          <w:tab w:val="num" w:pos="4320"/>
        </w:tabs>
        <w:ind w:left="4320" w:hanging="360"/>
      </w:pPr>
      <w:rPr>
        <w:rFonts w:ascii="Wingdings" w:hAnsi="Wingdings" w:hint="default"/>
        <w:sz w:val="20"/>
      </w:rPr>
    </w:lvl>
    <w:lvl w:ilvl="6" w:tplc="573E6990" w:tentative="1">
      <w:start w:val="1"/>
      <w:numFmt w:val="bullet"/>
      <w:lvlText w:val=""/>
      <w:lvlJc w:val="left"/>
      <w:pPr>
        <w:tabs>
          <w:tab w:val="num" w:pos="5040"/>
        </w:tabs>
        <w:ind w:left="5040" w:hanging="360"/>
      </w:pPr>
      <w:rPr>
        <w:rFonts w:ascii="Wingdings" w:hAnsi="Wingdings" w:hint="default"/>
        <w:sz w:val="20"/>
      </w:rPr>
    </w:lvl>
    <w:lvl w:ilvl="7" w:tplc="58400694" w:tentative="1">
      <w:start w:val="1"/>
      <w:numFmt w:val="bullet"/>
      <w:lvlText w:val=""/>
      <w:lvlJc w:val="left"/>
      <w:pPr>
        <w:tabs>
          <w:tab w:val="num" w:pos="5760"/>
        </w:tabs>
        <w:ind w:left="5760" w:hanging="360"/>
      </w:pPr>
      <w:rPr>
        <w:rFonts w:ascii="Wingdings" w:hAnsi="Wingdings" w:hint="default"/>
        <w:sz w:val="20"/>
      </w:rPr>
    </w:lvl>
    <w:lvl w:ilvl="8" w:tplc="A6266B5A"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4DE1B66"/>
    <w:multiLevelType w:val="hybridMultilevel"/>
    <w:tmpl w:val="943AE396"/>
    <w:lvl w:ilvl="0" w:tplc="993AF0BA">
      <w:start w:val="1"/>
      <w:numFmt w:val="bullet"/>
      <w:lvlText w:val=""/>
      <w:lvlJc w:val="left"/>
      <w:pPr>
        <w:tabs>
          <w:tab w:val="num" w:pos="720"/>
        </w:tabs>
        <w:ind w:left="720" w:hanging="360"/>
      </w:pPr>
      <w:rPr>
        <w:rFonts w:ascii="Symbol" w:hAnsi="Symbol" w:hint="default"/>
        <w:sz w:val="20"/>
      </w:rPr>
    </w:lvl>
    <w:lvl w:ilvl="1" w:tplc="B03EEAB2" w:tentative="1">
      <w:start w:val="1"/>
      <w:numFmt w:val="bullet"/>
      <w:lvlText w:val="o"/>
      <w:lvlJc w:val="left"/>
      <w:pPr>
        <w:tabs>
          <w:tab w:val="num" w:pos="1440"/>
        </w:tabs>
        <w:ind w:left="1440" w:hanging="360"/>
      </w:pPr>
      <w:rPr>
        <w:rFonts w:ascii="Courier New" w:hAnsi="Courier New" w:hint="default"/>
        <w:sz w:val="20"/>
      </w:rPr>
    </w:lvl>
    <w:lvl w:ilvl="2" w:tplc="666E0E40" w:tentative="1">
      <w:start w:val="1"/>
      <w:numFmt w:val="bullet"/>
      <w:lvlText w:val=""/>
      <w:lvlJc w:val="left"/>
      <w:pPr>
        <w:tabs>
          <w:tab w:val="num" w:pos="2160"/>
        </w:tabs>
        <w:ind w:left="2160" w:hanging="360"/>
      </w:pPr>
      <w:rPr>
        <w:rFonts w:ascii="Wingdings" w:hAnsi="Wingdings" w:hint="default"/>
        <w:sz w:val="20"/>
      </w:rPr>
    </w:lvl>
    <w:lvl w:ilvl="3" w:tplc="EDBA8476" w:tentative="1">
      <w:start w:val="1"/>
      <w:numFmt w:val="bullet"/>
      <w:lvlText w:val=""/>
      <w:lvlJc w:val="left"/>
      <w:pPr>
        <w:tabs>
          <w:tab w:val="num" w:pos="2880"/>
        </w:tabs>
        <w:ind w:left="2880" w:hanging="360"/>
      </w:pPr>
      <w:rPr>
        <w:rFonts w:ascii="Wingdings" w:hAnsi="Wingdings" w:hint="default"/>
        <w:sz w:val="20"/>
      </w:rPr>
    </w:lvl>
    <w:lvl w:ilvl="4" w:tplc="0D9C7800" w:tentative="1">
      <w:start w:val="1"/>
      <w:numFmt w:val="bullet"/>
      <w:lvlText w:val=""/>
      <w:lvlJc w:val="left"/>
      <w:pPr>
        <w:tabs>
          <w:tab w:val="num" w:pos="3600"/>
        </w:tabs>
        <w:ind w:left="3600" w:hanging="360"/>
      </w:pPr>
      <w:rPr>
        <w:rFonts w:ascii="Wingdings" w:hAnsi="Wingdings" w:hint="default"/>
        <w:sz w:val="20"/>
      </w:rPr>
    </w:lvl>
    <w:lvl w:ilvl="5" w:tplc="03EA8E3C" w:tentative="1">
      <w:start w:val="1"/>
      <w:numFmt w:val="bullet"/>
      <w:lvlText w:val=""/>
      <w:lvlJc w:val="left"/>
      <w:pPr>
        <w:tabs>
          <w:tab w:val="num" w:pos="4320"/>
        </w:tabs>
        <w:ind w:left="4320" w:hanging="360"/>
      </w:pPr>
      <w:rPr>
        <w:rFonts w:ascii="Wingdings" w:hAnsi="Wingdings" w:hint="default"/>
        <w:sz w:val="20"/>
      </w:rPr>
    </w:lvl>
    <w:lvl w:ilvl="6" w:tplc="3358FF10" w:tentative="1">
      <w:start w:val="1"/>
      <w:numFmt w:val="bullet"/>
      <w:lvlText w:val=""/>
      <w:lvlJc w:val="left"/>
      <w:pPr>
        <w:tabs>
          <w:tab w:val="num" w:pos="5040"/>
        </w:tabs>
        <w:ind w:left="5040" w:hanging="360"/>
      </w:pPr>
      <w:rPr>
        <w:rFonts w:ascii="Wingdings" w:hAnsi="Wingdings" w:hint="default"/>
        <w:sz w:val="20"/>
      </w:rPr>
    </w:lvl>
    <w:lvl w:ilvl="7" w:tplc="C82A7A88" w:tentative="1">
      <w:start w:val="1"/>
      <w:numFmt w:val="bullet"/>
      <w:lvlText w:val=""/>
      <w:lvlJc w:val="left"/>
      <w:pPr>
        <w:tabs>
          <w:tab w:val="num" w:pos="5760"/>
        </w:tabs>
        <w:ind w:left="5760" w:hanging="360"/>
      </w:pPr>
      <w:rPr>
        <w:rFonts w:ascii="Wingdings" w:hAnsi="Wingdings" w:hint="default"/>
        <w:sz w:val="20"/>
      </w:rPr>
    </w:lvl>
    <w:lvl w:ilvl="8" w:tplc="1996E756"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4F57DDE"/>
    <w:multiLevelType w:val="hybridMultilevel"/>
    <w:tmpl w:val="FC9EE128"/>
    <w:lvl w:ilvl="0" w:tplc="51441B4C">
      <w:start w:val="1"/>
      <w:numFmt w:val="bullet"/>
      <w:lvlText w:val=""/>
      <w:lvlJc w:val="left"/>
      <w:pPr>
        <w:tabs>
          <w:tab w:val="num" w:pos="720"/>
        </w:tabs>
        <w:ind w:left="720" w:hanging="360"/>
      </w:pPr>
      <w:rPr>
        <w:rFonts w:ascii="Symbol" w:hAnsi="Symbol" w:hint="default"/>
        <w:sz w:val="20"/>
      </w:rPr>
    </w:lvl>
    <w:lvl w:ilvl="1" w:tplc="A9A0D414" w:tentative="1">
      <w:start w:val="1"/>
      <w:numFmt w:val="bullet"/>
      <w:lvlText w:val="o"/>
      <w:lvlJc w:val="left"/>
      <w:pPr>
        <w:tabs>
          <w:tab w:val="num" w:pos="1440"/>
        </w:tabs>
        <w:ind w:left="1440" w:hanging="360"/>
      </w:pPr>
      <w:rPr>
        <w:rFonts w:ascii="Courier New" w:hAnsi="Courier New" w:hint="default"/>
        <w:sz w:val="20"/>
      </w:rPr>
    </w:lvl>
    <w:lvl w:ilvl="2" w:tplc="C1D45DFC" w:tentative="1">
      <w:start w:val="1"/>
      <w:numFmt w:val="bullet"/>
      <w:lvlText w:val=""/>
      <w:lvlJc w:val="left"/>
      <w:pPr>
        <w:tabs>
          <w:tab w:val="num" w:pos="2160"/>
        </w:tabs>
        <w:ind w:left="2160" w:hanging="360"/>
      </w:pPr>
      <w:rPr>
        <w:rFonts w:ascii="Wingdings" w:hAnsi="Wingdings" w:hint="default"/>
        <w:sz w:val="20"/>
      </w:rPr>
    </w:lvl>
    <w:lvl w:ilvl="3" w:tplc="F8CC588C" w:tentative="1">
      <w:start w:val="1"/>
      <w:numFmt w:val="bullet"/>
      <w:lvlText w:val=""/>
      <w:lvlJc w:val="left"/>
      <w:pPr>
        <w:tabs>
          <w:tab w:val="num" w:pos="2880"/>
        </w:tabs>
        <w:ind w:left="2880" w:hanging="360"/>
      </w:pPr>
      <w:rPr>
        <w:rFonts w:ascii="Wingdings" w:hAnsi="Wingdings" w:hint="default"/>
        <w:sz w:val="20"/>
      </w:rPr>
    </w:lvl>
    <w:lvl w:ilvl="4" w:tplc="48346E60" w:tentative="1">
      <w:start w:val="1"/>
      <w:numFmt w:val="bullet"/>
      <w:lvlText w:val=""/>
      <w:lvlJc w:val="left"/>
      <w:pPr>
        <w:tabs>
          <w:tab w:val="num" w:pos="3600"/>
        </w:tabs>
        <w:ind w:left="3600" w:hanging="360"/>
      </w:pPr>
      <w:rPr>
        <w:rFonts w:ascii="Wingdings" w:hAnsi="Wingdings" w:hint="default"/>
        <w:sz w:val="20"/>
      </w:rPr>
    </w:lvl>
    <w:lvl w:ilvl="5" w:tplc="CC184E70" w:tentative="1">
      <w:start w:val="1"/>
      <w:numFmt w:val="bullet"/>
      <w:lvlText w:val=""/>
      <w:lvlJc w:val="left"/>
      <w:pPr>
        <w:tabs>
          <w:tab w:val="num" w:pos="4320"/>
        </w:tabs>
        <w:ind w:left="4320" w:hanging="360"/>
      </w:pPr>
      <w:rPr>
        <w:rFonts w:ascii="Wingdings" w:hAnsi="Wingdings" w:hint="default"/>
        <w:sz w:val="20"/>
      </w:rPr>
    </w:lvl>
    <w:lvl w:ilvl="6" w:tplc="87762442" w:tentative="1">
      <w:start w:val="1"/>
      <w:numFmt w:val="bullet"/>
      <w:lvlText w:val=""/>
      <w:lvlJc w:val="left"/>
      <w:pPr>
        <w:tabs>
          <w:tab w:val="num" w:pos="5040"/>
        </w:tabs>
        <w:ind w:left="5040" w:hanging="360"/>
      </w:pPr>
      <w:rPr>
        <w:rFonts w:ascii="Wingdings" w:hAnsi="Wingdings" w:hint="default"/>
        <w:sz w:val="20"/>
      </w:rPr>
    </w:lvl>
    <w:lvl w:ilvl="7" w:tplc="84D67182" w:tentative="1">
      <w:start w:val="1"/>
      <w:numFmt w:val="bullet"/>
      <w:lvlText w:val=""/>
      <w:lvlJc w:val="left"/>
      <w:pPr>
        <w:tabs>
          <w:tab w:val="num" w:pos="5760"/>
        </w:tabs>
        <w:ind w:left="5760" w:hanging="360"/>
      </w:pPr>
      <w:rPr>
        <w:rFonts w:ascii="Wingdings" w:hAnsi="Wingdings" w:hint="default"/>
        <w:sz w:val="20"/>
      </w:rPr>
    </w:lvl>
    <w:lvl w:ilvl="8" w:tplc="E2F6B7B2"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526678C"/>
    <w:multiLevelType w:val="hybridMultilevel"/>
    <w:tmpl w:val="636A57EA"/>
    <w:lvl w:ilvl="0" w:tplc="BAF6ED7A">
      <w:start w:val="1"/>
      <w:numFmt w:val="bullet"/>
      <w:lvlText w:val=""/>
      <w:lvlJc w:val="left"/>
      <w:pPr>
        <w:tabs>
          <w:tab w:val="num" w:pos="460"/>
        </w:tabs>
        <w:ind w:left="460" w:hanging="360"/>
      </w:pPr>
      <w:rPr>
        <w:rFonts w:ascii="Symbol" w:hAnsi="Symbol" w:cs="Symbol" w:hint="default"/>
        <w:sz w:val="22"/>
        <w:szCs w:val="22"/>
      </w:rPr>
    </w:lvl>
    <w:lvl w:ilvl="1" w:tplc="0C090003" w:tentative="1">
      <w:start w:val="1"/>
      <w:numFmt w:val="bullet"/>
      <w:lvlText w:val="o"/>
      <w:lvlJc w:val="left"/>
      <w:pPr>
        <w:tabs>
          <w:tab w:val="num" w:pos="460"/>
        </w:tabs>
        <w:ind w:left="460" w:hanging="360"/>
      </w:pPr>
      <w:rPr>
        <w:rFonts w:ascii="Courier New" w:hAnsi="Courier New" w:cs="Courier New" w:hint="default"/>
      </w:rPr>
    </w:lvl>
    <w:lvl w:ilvl="2" w:tplc="0C090005" w:tentative="1">
      <w:start w:val="1"/>
      <w:numFmt w:val="bullet"/>
      <w:lvlText w:val=""/>
      <w:lvlJc w:val="left"/>
      <w:pPr>
        <w:tabs>
          <w:tab w:val="num" w:pos="1180"/>
        </w:tabs>
        <w:ind w:left="1180" w:hanging="360"/>
      </w:pPr>
      <w:rPr>
        <w:rFonts w:ascii="Wingdings" w:hAnsi="Wingdings" w:hint="default"/>
      </w:rPr>
    </w:lvl>
    <w:lvl w:ilvl="3" w:tplc="0C090001" w:tentative="1">
      <w:start w:val="1"/>
      <w:numFmt w:val="bullet"/>
      <w:lvlText w:val=""/>
      <w:lvlJc w:val="left"/>
      <w:pPr>
        <w:tabs>
          <w:tab w:val="num" w:pos="1900"/>
        </w:tabs>
        <w:ind w:left="1900" w:hanging="360"/>
      </w:pPr>
      <w:rPr>
        <w:rFonts w:ascii="Symbol" w:hAnsi="Symbol" w:hint="default"/>
      </w:rPr>
    </w:lvl>
    <w:lvl w:ilvl="4" w:tplc="0C090003" w:tentative="1">
      <w:start w:val="1"/>
      <w:numFmt w:val="bullet"/>
      <w:lvlText w:val="o"/>
      <w:lvlJc w:val="left"/>
      <w:pPr>
        <w:tabs>
          <w:tab w:val="num" w:pos="2620"/>
        </w:tabs>
        <w:ind w:left="2620" w:hanging="360"/>
      </w:pPr>
      <w:rPr>
        <w:rFonts w:ascii="Courier New" w:hAnsi="Courier New" w:cs="Courier New" w:hint="default"/>
      </w:rPr>
    </w:lvl>
    <w:lvl w:ilvl="5" w:tplc="0C090005" w:tentative="1">
      <w:start w:val="1"/>
      <w:numFmt w:val="bullet"/>
      <w:lvlText w:val=""/>
      <w:lvlJc w:val="left"/>
      <w:pPr>
        <w:tabs>
          <w:tab w:val="num" w:pos="3340"/>
        </w:tabs>
        <w:ind w:left="3340" w:hanging="360"/>
      </w:pPr>
      <w:rPr>
        <w:rFonts w:ascii="Wingdings" w:hAnsi="Wingdings" w:hint="default"/>
      </w:rPr>
    </w:lvl>
    <w:lvl w:ilvl="6" w:tplc="0C090001" w:tentative="1">
      <w:start w:val="1"/>
      <w:numFmt w:val="bullet"/>
      <w:lvlText w:val=""/>
      <w:lvlJc w:val="left"/>
      <w:pPr>
        <w:tabs>
          <w:tab w:val="num" w:pos="4060"/>
        </w:tabs>
        <w:ind w:left="4060" w:hanging="360"/>
      </w:pPr>
      <w:rPr>
        <w:rFonts w:ascii="Symbol" w:hAnsi="Symbol" w:hint="default"/>
      </w:rPr>
    </w:lvl>
    <w:lvl w:ilvl="7" w:tplc="0C090003" w:tentative="1">
      <w:start w:val="1"/>
      <w:numFmt w:val="bullet"/>
      <w:lvlText w:val="o"/>
      <w:lvlJc w:val="left"/>
      <w:pPr>
        <w:tabs>
          <w:tab w:val="num" w:pos="4780"/>
        </w:tabs>
        <w:ind w:left="4780" w:hanging="360"/>
      </w:pPr>
      <w:rPr>
        <w:rFonts w:ascii="Courier New" w:hAnsi="Courier New" w:cs="Courier New" w:hint="default"/>
      </w:rPr>
    </w:lvl>
    <w:lvl w:ilvl="8" w:tplc="0C090005" w:tentative="1">
      <w:start w:val="1"/>
      <w:numFmt w:val="bullet"/>
      <w:lvlText w:val=""/>
      <w:lvlJc w:val="left"/>
      <w:pPr>
        <w:tabs>
          <w:tab w:val="num" w:pos="5500"/>
        </w:tabs>
        <w:ind w:left="5500" w:hanging="360"/>
      </w:pPr>
      <w:rPr>
        <w:rFonts w:ascii="Wingdings" w:hAnsi="Wingdings" w:hint="default"/>
      </w:rPr>
    </w:lvl>
  </w:abstractNum>
  <w:abstractNum w:abstractNumId="125">
    <w:nsid w:val="57E07F0C"/>
    <w:multiLevelType w:val="hybridMultilevel"/>
    <w:tmpl w:val="818EB83C"/>
    <w:lvl w:ilvl="0" w:tplc="6A5A5506">
      <w:start w:val="1"/>
      <w:numFmt w:val="bullet"/>
      <w:lvlText w:val=""/>
      <w:lvlJc w:val="left"/>
      <w:pPr>
        <w:tabs>
          <w:tab w:val="num" w:pos="720"/>
        </w:tabs>
        <w:ind w:left="720" w:hanging="360"/>
      </w:pPr>
      <w:rPr>
        <w:rFonts w:ascii="Symbol" w:hAnsi="Symbol" w:hint="default"/>
        <w:sz w:val="20"/>
      </w:rPr>
    </w:lvl>
    <w:lvl w:ilvl="1" w:tplc="5B9A8032" w:tentative="1">
      <w:start w:val="1"/>
      <w:numFmt w:val="bullet"/>
      <w:lvlText w:val="o"/>
      <w:lvlJc w:val="left"/>
      <w:pPr>
        <w:tabs>
          <w:tab w:val="num" w:pos="1440"/>
        </w:tabs>
        <w:ind w:left="1440" w:hanging="360"/>
      </w:pPr>
      <w:rPr>
        <w:rFonts w:ascii="Courier New" w:hAnsi="Courier New" w:hint="default"/>
        <w:sz w:val="20"/>
      </w:rPr>
    </w:lvl>
    <w:lvl w:ilvl="2" w:tplc="8DB02664" w:tentative="1">
      <w:start w:val="1"/>
      <w:numFmt w:val="bullet"/>
      <w:lvlText w:val=""/>
      <w:lvlJc w:val="left"/>
      <w:pPr>
        <w:tabs>
          <w:tab w:val="num" w:pos="2160"/>
        </w:tabs>
        <w:ind w:left="2160" w:hanging="360"/>
      </w:pPr>
      <w:rPr>
        <w:rFonts w:ascii="Wingdings" w:hAnsi="Wingdings" w:hint="default"/>
        <w:sz w:val="20"/>
      </w:rPr>
    </w:lvl>
    <w:lvl w:ilvl="3" w:tplc="4F7A6980" w:tentative="1">
      <w:start w:val="1"/>
      <w:numFmt w:val="bullet"/>
      <w:lvlText w:val=""/>
      <w:lvlJc w:val="left"/>
      <w:pPr>
        <w:tabs>
          <w:tab w:val="num" w:pos="2880"/>
        </w:tabs>
        <w:ind w:left="2880" w:hanging="360"/>
      </w:pPr>
      <w:rPr>
        <w:rFonts w:ascii="Wingdings" w:hAnsi="Wingdings" w:hint="default"/>
        <w:sz w:val="20"/>
      </w:rPr>
    </w:lvl>
    <w:lvl w:ilvl="4" w:tplc="B810DD42" w:tentative="1">
      <w:start w:val="1"/>
      <w:numFmt w:val="bullet"/>
      <w:lvlText w:val=""/>
      <w:lvlJc w:val="left"/>
      <w:pPr>
        <w:tabs>
          <w:tab w:val="num" w:pos="3600"/>
        </w:tabs>
        <w:ind w:left="3600" w:hanging="360"/>
      </w:pPr>
      <w:rPr>
        <w:rFonts w:ascii="Wingdings" w:hAnsi="Wingdings" w:hint="default"/>
        <w:sz w:val="20"/>
      </w:rPr>
    </w:lvl>
    <w:lvl w:ilvl="5" w:tplc="CC78CDE4" w:tentative="1">
      <w:start w:val="1"/>
      <w:numFmt w:val="bullet"/>
      <w:lvlText w:val=""/>
      <w:lvlJc w:val="left"/>
      <w:pPr>
        <w:tabs>
          <w:tab w:val="num" w:pos="4320"/>
        </w:tabs>
        <w:ind w:left="4320" w:hanging="360"/>
      </w:pPr>
      <w:rPr>
        <w:rFonts w:ascii="Wingdings" w:hAnsi="Wingdings" w:hint="default"/>
        <w:sz w:val="20"/>
      </w:rPr>
    </w:lvl>
    <w:lvl w:ilvl="6" w:tplc="476A206E" w:tentative="1">
      <w:start w:val="1"/>
      <w:numFmt w:val="bullet"/>
      <w:lvlText w:val=""/>
      <w:lvlJc w:val="left"/>
      <w:pPr>
        <w:tabs>
          <w:tab w:val="num" w:pos="5040"/>
        </w:tabs>
        <w:ind w:left="5040" w:hanging="360"/>
      </w:pPr>
      <w:rPr>
        <w:rFonts w:ascii="Wingdings" w:hAnsi="Wingdings" w:hint="default"/>
        <w:sz w:val="20"/>
      </w:rPr>
    </w:lvl>
    <w:lvl w:ilvl="7" w:tplc="66E0FD72" w:tentative="1">
      <w:start w:val="1"/>
      <w:numFmt w:val="bullet"/>
      <w:lvlText w:val=""/>
      <w:lvlJc w:val="left"/>
      <w:pPr>
        <w:tabs>
          <w:tab w:val="num" w:pos="5760"/>
        </w:tabs>
        <w:ind w:left="5760" w:hanging="360"/>
      </w:pPr>
      <w:rPr>
        <w:rFonts w:ascii="Wingdings" w:hAnsi="Wingdings" w:hint="default"/>
        <w:sz w:val="20"/>
      </w:rPr>
    </w:lvl>
    <w:lvl w:ilvl="8" w:tplc="AA70FBB4"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99B4D48"/>
    <w:multiLevelType w:val="hybridMultilevel"/>
    <w:tmpl w:val="09181CA0"/>
    <w:lvl w:ilvl="0" w:tplc="842C068E">
      <w:start w:val="1"/>
      <w:numFmt w:val="bullet"/>
      <w:lvlText w:val=""/>
      <w:lvlJc w:val="left"/>
      <w:pPr>
        <w:tabs>
          <w:tab w:val="num" w:pos="720"/>
        </w:tabs>
        <w:ind w:left="720" w:hanging="360"/>
      </w:pPr>
      <w:rPr>
        <w:rFonts w:ascii="Symbol" w:hAnsi="Symbol" w:hint="default"/>
        <w:sz w:val="20"/>
      </w:rPr>
    </w:lvl>
    <w:lvl w:ilvl="1" w:tplc="D688ADCE" w:tentative="1">
      <w:start w:val="1"/>
      <w:numFmt w:val="bullet"/>
      <w:lvlText w:val="o"/>
      <w:lvlJc w:val="left"/>
      <w:pPr>
        <w:tabs>
          <w:tab w:val="num" w:pos="1440"/>
        </w:tabs>
        <w:ind w:left="1440" w:hanging="360"/>
      </w:pPr>
      <w:rPr>
        <w:rFonts w:ascii="Courier New" w:hAnsi="Courier New" w:hint="default"/>
        <w:sz w:val="20"/>
      </w:rPr>
    </w:lvl>
    <w:lvl w:ilvl="2" w:tplc="6268A01A" w:tentative="1">
      <w:start w:val="1"/>
      <w:numFmt w:val="bullet"/>
      <w:lvlText w:val=""/>
      <w:lvlJc w:val="left"/>
      <w:pPr>
        <w:tabs>
          <w:tab w:val="num" w:pos="2160"/>
        </w:tabs>
        <w:ind w:left="2160" w:hanging="360"/>
      </w:pPr>
      <w:rPr>
        <w:rFonts w:ascii="Wingdings" w:hAnsi="Wingdings" w:hint="default"/>
        <w:sz w:val="20"/>
      </w:rPr>
    </w:lvl>
    <w:lvl w:ilvl="3" w:tplc="6E90E4B4" w:tentative="1">
      <w:start w:val="1"/>
      <w:numFmt w:val="bullet"/>
      <w:lvlText w:val=""/>
      <w:lvlJc w:val="left"/>
      <w:pPr>
        <w:tabs>
          <w:tab w:val="num" w:pos="2880"/>
        </w:tabs>
        <w:ind w:left="2880" w:hanging="360"/>
      </w:pPr>
      <w:rPr>
        <w:rFonts w:ascii="Wingdings" w:hAnsi="Wingdings" w:hint="default"/>
        <w:sz w:val="20"/>
      </w:rPr>
    </w:lvl>
    <w:lvl w:ilvl="4" w:tplc="66FEA12E" w:tentative="1">
      <w:start w:val="1"/>
      <w:numFmt w:val="bullet"/>
      <w:lvlText w:val=""/>
      <w:lvlJc w:val="left"/>
      <w:pPr>
        <w:tabs>
          <w:tab w:val="num" w:pos="3600"/>
        </w:tabs>
        <w:ind w:left="3600" w:hanging="360"/>
      </w:pPr>
      <w:rPr>
        <w:rFonts w:ascii="Wingdings" w:hAnsi="Wingdings" w:hint="default"/>
        <w:sz w:val="20"/>
      </w:rPr>
    </w:lvl>
    <w:lvl w:ilvl="5" w:tplc="1340BA30" w:tentative="1">
      <w:start w:val="1"/>
      <w:numFmt w:val="bullet"/>
      <w:lvlText w:val=""/>
      <w:lvlJc w:val="left"/>
      <w:pPr>
        <w:tabs>
          <w:tab w:val="num" w:pos="4320"/>
        </w:tabs>
        <w:ind w:left="4320" w:hanging="360"/>
      </w:pPr>
      <w:rPr>
        <w:rFonts w:ascii="Wingdings" w:hAnsi="Wingdings" w:hint="default"/>
        <w:sz w:val="20"/>
      </w:rPr>
    </w:lvl>
    <w:lvl w:ilvl="6" w:tplc="3D16F9B4" w:tentative="1">
      <w:start w:val="1"/>
      <w:numFmt w:val="bullet"/>
      <w:lvlText w:val=""/>
      <w:lvlJc w:val="left"/>
      <w:pPr>
        <w:tabs>
          <w:tab w:val="num" w:pos="5040"/>
        </w:tabs>
        <w:ind w:left="5040" w:hanging="360"/>
      </w:pPr>
      <w:rPr>
        <w:rFonts w:ascii="Wingdings" w:hAnsi="Wingdings" w:hint="default"/>
        <w:sz w:val="20"/>
      </w:rPr>
    </w:lvl>
    <w:lvl w:ilvl="7" w:tplc="2BD02EFE" w:tentative="1">
      <w:start w:val="1"/>
      <w:numFmt w:val="bullet"/>
      <w:lvlText w:val=""/>
      <w:lvlJc w:val="left"/>
      <w:pPr>
        <w:tabs>
          <w:tab w:val="num" w:pos="5760"/>
        </w:tabs>
        <w:ind w:left="5760" w:hanging="360"/>
      </w:pPr>
      <w:rPr>
        <w:rFonts w:ascii="Wingdings" w:hAnsi="Wingdings" w:hint="default"/>
        <w:sz w:val="20"/>
      </w:rPr>
    </w:lvl>
    <w:lvl w:ilvl="8" w:tplc="0E2042CA"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9FC681E"/>
    <w:multiLevelType w:val="hybridMultilevel"/>
    <w:tmpl w:val="30220EB2"/>
    <w:lvl w:ilvl="0" w:tplc="3B663E04">
      <w:start w:val="1"/>
      <w:numFmt w:val="bullet"/>
      <w:lvlText w:val=""/>
      <w:lvlJc w:val="left"/>
      <w:pPr>
        <w:tabs>
          <w:tab w:val="num" w:pos="720"/>
        </w:tabs>
        <w:ind w:left="720" w:hanging="360"/>
      </w:pPr>
      <w:rPr>
        <w:rFonts w:ascii="Symbol" w:hAnsi="Symbol" w:hint="default"/>
        <w:sz w:val="20"/>
      </w:rPr>
    </w:lvl>
    <w:lvl w:ilvl="1" w:tplc="7FECFCB0" w:tentative="1">
      <w:start w:val="1"/>
      <w:numFmt w:val="bullet"/>
      <w:lvlText w:val="o"/>
      <w:lvlJc w:val="left"/>
      <w:pPr>
        <w:tabs>
          <w:tab w:val="num" w:pos="1440"/>
        </w:tabs>
        <w:ind w:left="1440" w:hanging="360"/>
      </w:pPr>
      <w:rPr>
        <w:rFonts w:ascii="Courier New" w:hAnsi="Courier New" w:hint="default"/>
        <w:sz w:val="20"/>
      </w:rPr>
    </w:lvl>
    <w:lvl w:ilvl="2" w:tplc="92B825B6" w:tentative="1">
      <w:start w:val="1"/>
      <w:numFmt w:val="bullet"/>
      <w:lvlText w:val=""/>
      <w:lvlJc w:val="left"/>
      <w:pPr>
        <w:tabs>
          <w:tab w:val="num" w:pos="2160"/>
        </w:tabs>
        <w:ind w:left="2160" w:hanging="360"/>
      </w:pPr>
      <w:rPr>
        <w:rFonts w:ascii="Wingdings" w:hAnsi="Wingdings" w:hint="default"/>
        <w:sz w:val="20"/>
      </w:rPr>
    </w:lvl>
    <w:lvl w:ilvl="3" w:tplc="37B20398" w:tentative="1">
      <w:start w:val="1"/>
      <w:numFmt w:val="bullet"/>
      <w:lvlText w:val=""/>
      <w:lvlJc w:val="left"/>
      <w:pPr>
        <w:tabs>
          <w:tab w:val="num" w:pos="2880"/>
        </w:tabs>
        <w:ind w:left="2880" w:hanging="360"/>
      </w:pPr>
      <w:rPr>
        <w:rFonts w:ascii="Wingdings" w:hAnsi="Wingdings" w:hint="default"/>
        <w:sz w:val="20"/>
      </w:rPr>
    </w:lvl>
    <w:lvl w:ilvl="4" w:tplc="2578C5CE" w:tentative="1">
      <w:start w:val="1"/>
      <w:numFmt w:val="bullet"/>
      <w:lvlText w:val=""/>
      <w:lvlJc w:val="left"/>
      <w:pPr>
        <w:tabs>
          <w:tab w:val="num" w:pos="3600"/>
        </w:tabs>
        <w:ind w:left="3600" w:hanging="360"/>
      </w:pPr>
      <w:rPr>
        <w:rFonts w:ascii="Wingdings" w:hAnsi="Wingdings" w:hint="default"/>
        <w:sz w:val="20"/>
      </w:rPr>
    </w:lvl>
    <w:lvl w:ilvl="5" w:tplc="10701670" w:tentative="1">
      <w:start w:val="1"/>
      <w:numFmt w:val="bullet"/>
      <w:lvlText w:val=""/>
      <w:lvlJc w:val="left"/>
      <w:pPr>
        <w:tabs>
          <w:tab w:val="num" w:pos="4320"/>
        </w:tabs>
        <w:ind w:left="4320" w:hanging="360"/>
      </w:pPr>
      <w:rPr>
        <w:rFonts w:ascii="Wingdings" w:hAnsi="Wingdings" w:hint="default"/>
        <w:sz w:val="20"/>
      </w:rPr>
    </w:lvl>
    <w:lvl w:ilvl="6" w:tplc="35042CF0" w:tentative="1">
      <w:start w:val="1"/>
      <w:numFmt w:val="bullet"/>
      <w:lvlText w:val=""/>
      <w:lvlJc w:val="left"/>
      <w:pPr>
        <w:tabs>
          <w:tab w:val="num" w:pos="5040"/>
        </w:tabs>
        <w:ind w:left="5040" w:hanging="360"/>
      </w:pPr>
      <w:rPr>
        <w:rFonts w:ascii="Wingdings" w:hAnsi="Wingdings" w:hint="default"/>
        <w:sz w:val="20"/>
      </w:rPr>
    </w:lvl>
    <w:lvl w:ilvl="7" w:tplc="3B66178A" w:tentative="1">
      <w:start w:val="1"/>
      <w:numFmt w:val="bullet"/>
      <w:lvlText w:val=""/>
      <w:lvlJc w:val="left"/>
      <w:pPr>
        <w:tabs>
          <w:tab w:val="num" w:pos="5760"/>
        </w:tabs>
        <w:ind w:left="5760" w:hanging="360"/>
      </w:pPr>
      <w:rPr>
        <w:rFonts w:ascii="Wingdings" w:hAnsi="Wingdings" w:hint="default"/>
        <w:sz w:val="20"/>
      </w:rPr>
    </w:lvl>
    <w:lvl w:ilvl="8" w:tplc="7E8087FE"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A26390C"/>
    <w:multiLevelType w:val="hybridMultilevel"/>
    <w:tmpl w:val="6A62A892"/>
    <w:lvl w:ilvl="0" w:tplc="7E26EB74">
      <w:start w:val="1"/>
      <w:numFmt w:val="bullet"/>
      <w:lvlText w:val=""/>
      <w:lvlJc w:val="left"/>
      <w:pPr>
        <w:tabs>
          <w:tab w:val="num" w:pos="720"/>
        </w:tabs>
        <w:ind w:left="720" w:hanging="360"/>
      </w:pPr>
      <w:rPr>
        <w:rFonts w:ascii="Symbol" w:hAnsi="Symbol" w:hint="default"/>
        <w:sz w:val="20"/>
      </w:rPr>
    </w:lvl>
    <w:lvl w:ilvl="1" w:tplc="26F84406">
      <w:start w:val="1"/>
      <w:numFmt w:val="bullet"/>
      <w:lvlText w:val="­"/>
      <w:lvlJc w:val="left"/>
      <w:pPr>
        <w:tabs>
          <w:tab w:val="num" w:pos="1440"/>
        </w:tabs>
        <w:ind w:left="1440" w:hanging="360"/>
      </w:pPr>
      <w:rPr>
        <w:rFonts w:ascii="Times New Roman" w:hAnsi="Times New Roman" w:cs="Times New Roman" w:hint="default"/>
        <w:sz w:val="20"/>
      </w:rPr>
    </w:lvl>
    <w:lvl w:ilvl="2" w:tplc="F6EA2BEC">
      <w:start w:val="1"/>
      <w:numFmt w:val="bullet"/>
      <w:lvlText w:val=""/>
      <w:lvlJc w:val="left"/>
      <w:pPr>
        <w:tabs>
          <w:tab w:val="num" w:pos="2160"/>
        </w:tabs>
        <w:ind w:left="2160" w:hanging="360"/>
      </w:pPr>
      <w:rPr>
        <w:rFonts w:ascii="Wingdings" w:hAnsi="Wingdings" w:hint="default"/>
        <w:sz w:val="20"/>
      </w:rPr>
    </w:lvl>
    <w:lvl w:ilvl="3" w:tplc="8402EACE" w:tentative="1">
      <w:start w:val="1"/>
      <w:numFmt w:val="bullet"/>
      <w:lvlText w:val=""/>
      <w:lvlJc w:val="left"/>
      <w:pPr>
        <w:tabs>
          <w:tab w:val="num" w:pos="2880"/>
        </w:tabs>
        <w:ind w:left="2880" w:hanging="360"/>
      </w:pPr>
      <w:rPr>
        <w:rFonts w:ascii="Wingdings" w:hAnsi="Wingdings" w:hint="default"/>
        <w:sz w:val="20"/>
      </w:rPr>
    </w:lvl>
    <w:lvl w:ilvl="4" w:tplc="A9A6F150" w:tentative="1">
      <w:start w:val="1"/>
      <w:numFmt w:val="bullet"/>
      <w:lvlText w:val=""/>
      <w:lvlJc w:val="left"/>
      <w:pPr>
        <w:tabs>
          <w:tab w:val="num" w:pos="3600"/>
        </w:tabs>
        <w:ind w:left="3600" w:hanging="360"/>
      </w:pPr>
      <w:rPr>
        <w:rFonts w:ascii="Wingdings" w:hAnsi="Wingdings" w:hint="default"/>
        <w:sz w:val="20"/>
      </w:rPr>
    </w:lvl>
    <w:lvl w:ilvl="5" w:tplc="1FA6A5A0" w:tentative="1">
      <w:start w:val="1"/>
      <w:numFmt w:val="bullet"/>
      <w:lvlText w:val=""/>
      <w:lvlJc w:val="left"/>
      <w:pPr>
        <w:tabs>
          <w:tab w:val="num" w:pos="4320"/>
        </w:tabs>
        <w:ind w:left="4320" w:hanging="360"/>
      </w:pPr>
      <w:rPr>
        <w:rFonts w:ascii="Wingdings" w:hAnsi="Wingdings" w:hint="default"/>
        <w:sz w:val="20"/>
      </w:rPr>
    </w:lvl>
    <w:lvl w:ilvl="6" w:tplc="53BE093A" w:tentative="1">
      <w:start w:val="1"/>
      <w:numFmt w:val="bullet"/>
      <w:lvlText w:val=""/>
      <w:lvlJc w:val="left"/>
      <w:pPr>
        <w:tabs>
          <w:tab w:val="num" w:pos="5040"/>
        </w:tabs>
        <w:ind w:left="5040" w:hanging="360"/>
      </w:pPr>
      <w:rPr>
        <w:rFonts w:ascii="Wingdings" w:hAnsi="Wingdings" w:hint="default"/>
        <w:sz w:val="20"/>
      </w:rPr>
    </w:lvl>
    <w:lvl w:ilvl="7" w:tplc="69BCE6B8" w:tentative="1">
      <w:start w:val="1"/>
      <w:numFmt w:val="bullet"/>
      <w:lvlText w:val=""/>
      <w:lvlJc w:val="left"/>
      <w:pPr>
        <w:tabs>
          <w:tab w:val="num" w:pos="5760"/>
        </w:tabs>
        <w:ind w:left="5760" w:hanging="360"/>
      </w:pPr>
      <w:rPr>
        <w:rFonts w:ascii="Wingdings" w:hAnsi="Wingdings" w:hint="default"/>
        <w:sz w:val="20"/>
      </w:rPr>
    </w:lvl>
    <w:lvl w:ilvl="8" w:tplc="A3B04176" w:tentative="1">
      <w:start w:val="1"/>
      <w:numFmt w:val="bullet"/>
      <w:lvlText w:val=""/>
      <w:lvlJc w:val="left"/>
      <w:pPr>
        <w:tabs>
          <w:tab w:val="num" w:pos="6480"/>
        </w:tabs>
        <w:ind w:left="6480" w:hanging="360"/>
      </w:pPr>
      <w:rPr>
        <w:rFonts w:ascii="Wingdings" w:hAnsi="Wingdings" w:hint="default"/>
        <w:sz w:val="20"/>
      </w:rPr>
    </w:lvl>
  </w:abstractNum>
  <w:abstractNum w:abstractNumId="129">
    <w:nsid w:val="5A873585"/>
    <w:multiLevelType w:val="hybridMultilevel"/>
    <w:tmpl w:val="BAE211FE"/>
    <w:lvl w:ilvl="0" w:tplc="C23AC37C">
      <w:start w:val="1"/>
      <w:numFmt w:val="bullet"/>
      <w:lvlText w:val=""/>
      <w:lvlJc w:val="left"/>
      <w:pPr>
        <w:tabs>
          <w:tab w:val="num" w:pos="720"/>
        </w:tabs>
        <w:ind w:left="720" w:hanging="360"/>
      </w:pPr>
      <w:rPr>
        <w:rFonts w:ascii="Symbol" w:hAnsi="Symbol" w:hint="default"/>
        <w:sz w:val="20"/>
      </w:rPr>
    </w:lvl>
    <w:lvl w:ilvl="1" w:tplc="197ACD38" w:tentative="1">
      <w:start w:val="1"/>
      <w:numFmt w:val="bullet"/>
      <w:lvlText w:val="o"/>
      <w:lvlJc w:val="left"/>
      <w:pPr>
        <w:tabs>
          <w:tab w:val="num" w:pos="1440"/>
        </w:tabs>
        <w:ind w:left="1440" w:hanging="360"/>
      </w:pPr>
      <w:rPr>
        <w:rFonts w:ascii="Courier New" w:hAnsi="Courier New" w:hint="default"/>
        <w:sz w:val="20"/>
      </w:rPr>
    </w:lvl>
    <w:lvl w:ilvl="2" w:tplc="53845F38" w:tentative="1">
      <w:start w:val="1"/>
      <w:numFmt w:val="bullet"/>
      <w:lvlText w:val=""/>
      <w:lvlJc w:val="left"/>
      <w:pPr>
        <w:tabs>
          <w:tab w:val="num" w:pos="2160"/>
        </w:tabs>
        <w:ind w:left="2160" w:hanging="360"/>
      </w:pPr>
      <w:rPr>
        <w:rFonts w:ascii="Wingdings" w:hAnsi="Wingdings" w:hint="default"/>
        <w:sz w:val="20"/>
      </w:rPr>
    </w:lvl>
    <w:lvl w:ilvl="3" w:tplc="47029250" w:tentative="1">
      <w:start w:val="1"/>
      <w:numFmt w:val="bullet"/>
      <w:lvlText w:val=""/>
      <w:lvlJc w:val="left"/>
      <w:pPr>
        <w:tabs>
          <w:tab w:val="num" w:pos="2880"/>
        </w:tabs>
        <w:ind w:left="2880" w:hanging="360"/>
      </w:pPr>
      <w:rPr>
        <w:rFonts w:ascii="Wingdings" w:hAnsi="Wingdings" w:hint="default"/>
        <w:sz w:val="20"/>
      </w:rPr>
    </w:lvl>
    <w:lvl w:ilvl="4" w:tplc="6F3026E8" w:tentative="1">
      <w:start w:val="1"/>
      <w:numFmt w:val="bullet"/>
      <w:lvlText w:val=""/>
      <w:lvlJc w:val="left"/>
      <w:pPr>
        <w:tabs>
          <w:tab w:val="num" w:pos="3600"/>
        </w:tabs>
        <w:ind w:left="3600" w:hanging="360"/>
      </w:pPr>
      <w:rPr>
        <w:rFonts w:ascii="Wingdings" w:hAnsi="Wingdings" w:hint="default"/>
        <w:sz w:val="20"/>
      </w:rPr>
    </w:lvl>
    <w:lvl w:ilvl="5" w:tplc="DBB68990" w:tentative="1">
      <w:start w:val="1"/>
      <w:numFmt w:val="bullet"/>
      <w:lvlText w:val=""/>
      <w:lvlJc w:val="left"/>
      <w:pPr>
        <w:tabs>
          <w:tab w:val="num" w:pos="4320"/>
        </w:tabs>
        <w:ind w:left="4320" w:hanging="360"/>
      </w:pPr>
      <w:rPr>
        <w:rFonts w:ascii="Wingdings" w:hAnsi="Wingdings" w:hint="default"/>
        <w:sz w:val="20"/>
      </w:rPr>
    </w:lvl>
    <w:lvl w:ilvl="6" w:tplc="DEAC1842" w:tentative="1">
      <w:start w:val="1"/>
      <w:numFmt w:val="bullet"/>
      <w:lvlText w:val=""/>
      <w:lvlJc w:val="left"/>
      <w:pPr>
        <w:tabs>
          <w:tab w:val="num" w:pos="5040"/>
        </w:tabs>
        <w:ind w:left="5040" w:hanging="360"/>
      </w:pPr>
      <w:rPr>
        <w:rFonts w:ascii="Wingdings" w:hAnsi="Wingdings" w:hint="default"/>
        <w:sz w:val="20"/>
      </w:rPr>
    </w:lvl>
    <w:lvl w:ilvl="7" w:tplc="0B181BA2" w:tentative="1">
      <w:start w:val="1"/>
      <w:numFmt w:val="bullet"/>
      <w:lvlText w:val=""/>
      <w:lvlJc w:val="left"/>
      <w:pPr>
        <w:tabs>
          <w:tab w:val="num" w:pos="5760"/>
        </w:tabs>
        <w:ind w:left="5760" w:hanging="360"/>
      </w:pPr>
      <w:rPr>
        <w:rFonts w:ascii="Wingdings" w:hAnsi="Wingdings" w:hint="default"/>
        <w:sz w:val="20"/>
      </w:rPr>
    </w:lvl>
    <w:lvl w:ilvl="8" w:tplc="9C642C4C"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ABA488F"/>
    <w:multiLevelType w:val="hybridMultilevel"/>
    <w:tmpl w:val="9F3070F4"/>
    <w:lvl w:ilvl="0" w:tplc="A942BECC">
      <w:start w:val="1"/>
      <w:numFmt w:val="bullet"/>
      <w:lvlText w:val=""/>
      <w:lvlJc w:val="left"/>
      <w:pPr>
        <w:tabs>
          <w:tab w:val="num" w:pos="720"/>
        </w:tabs>
        <w:ind w:left="720" w:hanging="360"/>
      </w:pPr>
      <w:rPr>
        <w:rFonts w:ascii="Symbol" w:hAnsi="Symbol" w:hint="default"/>
        <w:sz w:val="20"/>
      </w:rPr>
    </w:lvl>
    <w:lvl w:ilvl="1" w:tplc="2F8A2D5C" w:tentative="1">
      <w:start w:val="1"/>
      <w:numFmt w:val="bullet"/>
      <w:lvlText w:val="o"/>
      <w:lvlJc w:val="left"/>
      <w:pPr>
        <w:tabs>
          <w:tab w:val="num" w:pos="1440"/>
        </w:tabs>
        <w:ind w:left="1440" w:hanging="360"/>
      </w:pPr>
      <w:rPr>
        <w:rFonts w:ascii="Courier New" w:hAnsi="Courier New" w:hint="default"/>
        <w:sz w:val="20"/>
      </w:rPr>
    </w:lvl>
    <w:lvl w:ilvl="2" w:tplc="AAA63DA8" w:tentative="1">
      <w:start w:val="1"/>
      <w:numFmt w:val="bullet"/>
      <w:lvlText w:val=""/>
      <w:lvlJc w:val="left"/>
      <w:pPr>
        <w:tabs>
          <w:tab w:val="num" w:pos="2160"/>
        </w:tabs>
        <w:ind w:left="2160" w:hanging="360"/>
      </w:pPr>
      <w:rPr>
        <w:rFonts w:ascii="Wingdings" w:hAnsi="Wingdings" w:hint="default"/>
        <w:sz w:val="20"/>
      </w:rPr>
    </w:lvl>
    <w:lvl w:ilvl="3" w:tplc="B6205AB6" w:tentative="1">
      <w:start w:val="1"/>
      <w:numFmt w:val="bullet"/>
      <w:lvlText w:val=""/>
      <w:lvlJc w:val="left"/>
      <w:pPr>
        <w:tabs>
          <w:tab w:val="num" w:pos="2880"/>
        </w:tabs>
        <w:ind w:left="2880" w:hanging="360"/>
      </w:pPr>
      <w:rPr>
        <w:rFonts w:ascii="Wingdings" w:hAnsi="Wingdings" w:hint="default"/>
        <w:sz w:val="20"/>
      </w:rPr>
    </w:lvl>
    <w:lvl w:ilvl="4" w:tplc="62DAC16C" w:tentative="1">
      <w:start w:val="1"/>
      <w:numFmt w:val="bullet"/>
      <w:lvlText w:val=""/>
      <w:lvlJc w:val="left"/>
      <w:pPr>
        <w:tabs>
          <w:tab w:val="num" w:pos="3600"/>
        </w:tabs>
        <w:ind w:left="3600" w:hanging="360"/>
      </w:pPr>
      <w:rPr>
        <w:rFonts w:ascii="Wingdings" w:hAnsi="Wingdings" w:hint="default"/>
        <w:sz w:val="20"/>
      </w:rPr>
    </w:lvl>
    <w:lvl w:ilvl="5" w:tplc="EC307F6A" w:tentative="1">
      <w:start w:val="1"/>
      <w:numFmt w:val="bullet"/>
      <w:lvlText w:val=""/>
      <w:lvlJc w:val="left"/>
      <w:pPr>
        <w:tabs>
          <w:tab w:val="num" w:pos="4320"/>
        </w:tabs>
        <w:ind w:left="4320" w:hanging="360"/>
      </w:pPr>
      <w:rPr>
        <w:rFonts w:ascii="Wingdings" w:hAnsi="Wingdings" w:hint="default"/>
        <w:sz w:val="20"/>
      </w:rPr>
    </w:lvl>
    <w:lvl w:ilvl="6" w:tplc="94A2999A" w:tentative="1">
      <w:start w:val="1"/>
      <w:numFmt w:val="bullet"/>
      <w:lvlText w:val=""/>
      <w:lvlJc w:val="left"/>
      <w:pPr>
        <w:tabs>
          <w:tab w:val="num" w:pos="5040"/>
        </w:tabs>
        <w:ind w:left="5040" w:hanging="360"/>
      </w:pPr>
      <w:rPr>
        <w:rFonts w:ascii="Wingdings" w:hAnsi="Wingdings" w:hint="default"/>
        <w:sz w:val="20"/>
      </w:rPr>
    </w:lvl>
    <w:lvl w:ilvl="7" w:tplc="11101528" w:tentative="1">
      <w:start w:val="1"/>
      <w:numFmt w:val="bullet"/>
      <w:lvlText w:val=""/>
      <w:lvlJc w:val="left"/>
      <w:pPr>
        <w:tabs>
          <w:tab w:val="num" w:pos="5760"/>
        </w:tabs>
        <w:ind w:left="5760" w:hanging="360"/>
      </w:pPr>
      <w:rPr>
        <w:rFonts w:ascii="Wingdings" w:hAnsi="Wingdings" w:hint="default"/>
        <w:sz w:val="20"/>
      </w:rPr>
    </w:lvl>
    <w:lvl w:ilvl="8" w:tplc="01CC5F36"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B0D3A92"/>
    <w:multiLevelType w:val="hybridMultilevel"/>
    <w:tmpl w:val="5606BD92"/>
    <w:lvl w:ilvl="0" w:tplc="154A1FB0">
      <w:start w:val="1"/>
      <w:numFmt w:val="bullet"/>
      <w:lvlText w:val=""/>
      <w:lvlJc w:val="left"/>
      <w:pPr>
        <w:tabs>
          <w:tab w:val="num" w:pos="720"/>
        </w:tabs>
        <w:ind w:left="720" w:hanging="360"/>
      </w:pPr>
      <w:rPr>
        <w:rFonts w:ascii="Symbol" w:hAnsi="Symbol" w:hint="default"/>
        <w:sz w:val="20"/>
      </w:rPr>
    </w:lvl>
    <w:lvl w:ilvl="1" w:tplc="08BEA14A" w:tentative="1">
      <w:start w:val="1"/>
      <w:numFmt w:val="bullet"/>
      <w:lvlText w:val="o"/>
      <w:lvlJc w:val="left"/>
      <w:pPr>
        <w:tabs>
          <w:tab w:val="num" w:pos="1440"/>
        </w:tabs>
        <w:ind w:left="1440" w:hanging="360"/>
      </w:pPr>
      <w:rPr>
        <w:rFonts w:ascii="Courier New" w:hAnsi="Courier New" w:hint="default"/>
        <w:sz w:val="20"/>
      </w:rPr>
    </w:lvl>
    <w:lvl w:ilvl="2" w:tplc="1362F82E" w:tentative="1">
      <w:start w:val="1"/>
      <w:numFmt w:val="bullet"/>
      <w:lvlText w:val=""/>
      <w:lvlJc w:val="left"/>
      <w:pPr>
        <w:tabs>
          <w:tab w:val="num" w:pos="2160"/>
        </w:tabs>
        <w:ind w:left="2160" w:hanging="360"/>
      </w:pPr>
      <w:rPr>
        <w:rFonts w:ascii="Wingdings" w:hAnsi="Wingdings" w:hint="default"/>
        <w:sz w:val="20"/>
      </w:rPr>
    </w:lvl>
    <w:lvl w:ilvl="3" w:tplc="8BB41414" w:tentative="1">
      <w:start w:val="1"/>
      <w:numFmt w:val="bullet"/>
      <w:lvlText w:val=""/>
      <w:lvlJc w:val="left"/>
      <w:pPr>
        <w:tabs>
          <w:tab w:val="num" w:pos="2880"/>
        </w:tabs>
        <w:ind w:left="2880" w:hanging="360"/>
      </w:pPr>
      <w:rPr>
        <w:rFonts w:ascii="Wingdings" w:hAnsi="Wingdings" w:hint="default"/>
        <w:sz w:val="20"/>
      </w:rPr>
    </w:lvl>
    <w:lvl w:ilvl="4" w:tplc="C27CACC8" w:tentative="1">
      <w:start w:val="1"/>
      <w:numFmt w:val="bullet"/>
      <w:lvlText w:val=""/>
      <w:lvlJc w:val="left"/>
      <w:pPr>
        <w:tabs>
          <w:tab w:val="num" w:pos="3600"/>
        </w:tabs>
        <w:ind w:left="3600" w:hanging="360"/>
      </w:pPr>
      <w:rPr>
        <w:rFonts w:ascii="Wingdings" w:hAnsi="Wingdings" w:hint="default"/>
        <w:sz w:val="20"/>
      </w:rPr>
    </w:lvl>
    <w:lvl w:ilvl="5" w:tplc="E962E118" w:tentative="1">
      <w:start w:val="1"/>
      <w:numFmt w:val="bullet"/>
      <w:lvlText w:val=""/>
      <w:lvlJc w:val="left"/>
      <w:pPr>
        <w:tabs>
          <w:tab w:val="num" w:pos="4320"/>
        </w:tabs>
        <w:ind w:left="4320" w:hanging="360"/>
      </w:pPr>
      <w:rPr>
        <w:rFonts w:ascii="Wingdings" w:hAnsi="Wingdings" w:hint="default"/>
        <w:sz w:val="20"/>
      </w:rPr>
    </w:lvl>
    <w:lvl w:ilvl="6" w:tplc="D5EC391C" w:tentative="1">
      <w:start w:val="1"/>
      <w:numFmt w:val="bullet"/>
      <w:lvlText w:val=""/>
      <w:lvlJc w:val="left"/>
      <w:pPr>
        <w:tabs>
          <w:tab w:val="num" w:pos="5040"/>
        </w:tabs>
        <w:ind w:left="5040" w:hanging="360"/>
      </w:pPr>
      <w:rPr>
        <w:rFonts w:ascii="Wingdings" w:hAnsi="Wingdings" w:hint="default"/>
        <w:sz w:val="20"/>
      </w:rPr>
    </w:lvl>
    <w:lvl w:ilvl="7" w:tplc="44865F38" w:tentative="1">
      <w:start w:val="1"/>
      <w:numFmt w:val="bullet"/>
      <w:lvlText w:val=""/>
      <w:lvlJc w:val="left"/>
      <w:pPr>
        <w:tabs>
          <w:tab w:val="num" w:pos="5760"/>
        </w:tabs>
        <w:ind w:left="5760" w:hanging="360"/>
      </w:pPr>
      <w:rPr>
        <w:rFonts w:ascii="Wingdings" w:hAnsi="Wingdings" w:hint="default"/>
        <w:sz w:val="20"/>
      </w:rPr>
    </w:lvl>
    <w:lvl w:ilvl="8" w:tplc="4718EF54"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BC8530D"/>
    <w:multiLevelType w:val="hybridMultilevel"/>
    <w:tmpl w:val="C7905514"/>
    <w:lvl w:ilvl="0" w:tplc="373434A2">
      <w:start w:val="1"/>
      <w:numFmt w:val="bullet"/>
      <w:lvlText w:val=""/>
      <w:lvlJc w:val="left"/>
      <w:pPr>
        <w:tabs>
          <w:tab w:val="num" w:pos="720"/>
        </w:tabs>
        <w:ind w:left="720" w:hanging="360"/>
      </w:pPr>
      <w:rPr>
        <w:rFonts w:ascii="Symbol" w:hAnsi="Symbol" w:hint="default"/>
        <w:sz w:val="20"/>
      </w:rPr>
    </w:lvl>
    <w:lvl w:ilvl="1" w:tplc="8F6466CC" w:tentative="1">
      <w:start w:val="1"/>
      <w:numFmt w:val="bullet"/>
      <w:lvlText w:val="o"/>
      <w:lvlJc w:val="left"/>
      <w:pPr>
        <w:tabs>
          <w:tab w:val="num" w:pos="1440"/>
        </w:tabs>
        <w:ind w:left="1440" w:hanging="360"/>
      </w:pPr>
      <w:rPr>
        <w:rFonts w:ascii="Courier New" w:hAnsi="Courier New" w:hint="default"/>
        <w:sz w:val="20"/>
      </w:rPr>
    </w:lvl>
    <w:lvl w:ilvl="2" w:tplc="325C5A66" w:tentative="1">
      <w:start w:val="1"/>
      <w:numFmt w:val="bullet"/>
      <w:lvlText w:val=""/>
      <w:lvlJc w:val="left"/>
      <w:pPr>
        <w:tabs>
          <w:tab w:val="num" w:pos="2160"/>
        </w:tabs>
        <w:ind w:left="2160" w:hanging="360"/>
      </w:pPr>
      <w:rPr>
        <w:rFonts w:ascii="Wingdings" w:hAnsi="Wingdings" w:hint="default"/>
        <w:sz w:val="20"/>
      </w:rPr>
    </w:lvl>
    <w:lvl w:ilvl="3" w:tplc="59522BC8" w:tentative="1">
      <w:start w:val="1"/>
      <w:numFmt w:val="bullet"/>
      <w:lvlText w:val=""/>
      <w:lvlJc w:val="left"/>
      <w:pPr>
        <w:tabs>
          <w:tab w:val="num" w:pos="2880"/>
        </w:tabs>
        <w:ind w:left="2880" w:hanging="360"/>
      </w:pPr>
      <w:rPr>
        <w:rFonts w:ascii="Wingdings" w:hAnsi="Wingdings" w:hint="default"/>
        <w:sz w:val="20"/>
      </w:rPr>
    </w:lvl>
    <w:lvl w:ilvl="4" w:tplc="DC6CD894" w:tentative="1">
      <w:start w:val="1"/>
      <w:numFmt w:val="bullet"/>
      <w:lvlText w:val=""/>
      <w:lvlJc w:val="left"/>
      <w:pPr>
        <w:tabs>
          <w:tab w:val="num" w:pos="3600"/>
        </w:tabs>
        <w:ind w:left="3600" w:hanging="360"/>
      </w:pPr>
      <w:rPr>
        <w:rFonts w:ascii="Wingdings" w:hAnsi="Wingdings" w:hint="default"/>
        <w:sz w:val="20"/>
      </w:rPr>
    </w:lvl>
    <w:lvl w:ilvl="5" w:tplc="4F1C6D08" w:tentative="1">
      <w:start w:val="1"/>
      <w:numFmt w:val="bullet"/>
      <w:lvlText w:val=""/>
      <w:lvlJc w:val="left"/>
      <w:pPr>
        <w:tabs>
          <w:tab w:val="num" w:pos="4320"/>
        </w:tabs>
        <w:ind w:left="4320" w:hanging="360"/>
      </w:pPr>
      <w:rPr>
        <w:rFonts w:ascii="Wingdings" w:hAnsi="Wingdings" w:hint="default"/>
        <w:sz w:val="20"/>
      </w:rPr>
    </w:lvl>
    <w:lvl w:ilvl="6" w:tplc="448617C2" w:tentative="1">
      <w:start w:val="1"/>
      <w:numFmt w:val="bullet"/>
      <w:lvlText w:val=""/>
      <w:lvlJc w:val="left"/>
      <w:pPr>
        <w:tabs>
          <w:tab w:val="num" w:pos="5040"/>
        </w:tabs>
        <w:ind w:left="5040" w:hanging="360"/>
      </w:pPr>
      <w:rPr>
        <w:rFonts w:ascii="Wingdings" w:hAnsi="Wingdings" w:hint="default"/>
        <w:sz w:val="20"/>
      </w:rPr>
    </w:lvl>
    <w:lvl w:ilvl="7" w:tplc="BABA2144" w:tentative="1">
      <w:start w:val="1"/>
      <w:numFmt w:val="bullet"/>
      <w:lvlText w:val=""/>
      <w:lvlJc w:val="left"/>
      <w:pPr>
        <w:tabs>
          <w:tab w:val="num" w:pos="5760"/>
        </w:tabs>
        <w:ind w:left="5760" w:hanging="360"/>
      </w:pPr>
      <w:rPr>
        <w:rFonts w:ascii="Wingdings" w:hAnsi="Wingdings" w:hint="default"/>
        <w:sz w:val="20"/>
      </w:rPr>
    </w:lvl>
    <w:lvl w:ilvl="8" w:tplc="A7305BDE" w:tentative="1">
      <w:start w:val="1"/>
      <w:numFmt w:val="bullet"/>
      <w:lvlText w:val=""/>
      <w:lvlJc w:val="left"/>
      <w:pPr>
        <w:tabs>
          <w:tab w:val="num" w:pos="6480"/>
        </w:tabs>
        <w:ind w:left="6480" w:hanging="360"/>
      </w:pPr>
      <w:rPr>
        <w:rFonts w:ascii="Wingdings" w:hAnsi="Wingdings" w:hint="default"/>
        <w:sz w:val="20"/>
      </w:rPr>
    </w:lvl>
  </w:abstractNum>
  <w:abstractNum w:abstractNumId="133">
    <w:nsid w:val="5BE6467C"/>
    <w:multiLevelType w:val="hybridMultilevel"/>
    <w:tmpl w:val="9B50B9E2"/>
    <w:lvl w:ilvl="0" w:tplc="8BAA9DA4">
      <w:start w:val="1"/>
      <w:numFmt w:val="bullet"/>
      <w:lvlText w:val=""/>
      <w:lvlJc w:val="left"/>
      <w:pPr>
        <w:tabs>
          <w:tab w:val="num" w:pos="720"/>
        </w:tabs>
        <w:ind w:left="720" w:hanging="360"/>
      </w:pPr>
      <w:rPr>
        <w:rFonts w:ascii="Symbol" w:hAnsi="Symbol" w:hint="default"/>
        <w:sz w:val="20"/>
      </w:rPr>
    </w:lvl>
    <w:lvl w:ilvl="1" w:tplc="389ACEA6" w:tentative="1">
      <w:start w:val="1"/>
      <w:numFmt w:val="bullet"/>
      <w:lvlText w:val="o"/>
      <w:lvlJc w:val="left"/>
      <w:pPr>
        <w:tabs>
          <w:tab w:val="num" w:pos="1440"/>
        </w:tabs>
        <w:ind w:left="1440" w:hanging="360"/>
      </w:pPr>
      <w:rPr>
        <w:rFonts w:ascii="Courier New" w:hAnsi="Courier New" w:hint="default"/>
        <w:sz w:val="20"/>
      </w:rPr>
    </w:lvl>
    <w:lvl w:ilvl="2" w:tplc="4E30D6EC" w:tentative="1">
      <w:start w:val="1"/>
      <w:numFmt w:val="bullet"/>
      <w:lvlText w:val=""/>
      <w:lvlJc w:val="left"/>
      <w:pPr>
        <w:tabs>
          <w:tab w:val="num" w:pos="2160"/>
        </w:tabs>
        <w:ind w:left="2160" w:hanging="360"/>
      </w:pPr>
      <w:rPr>
        <w:rFonts w:ascii="Wingdings" w:hAnsi="Wingdings" w:hint="default"/>
        <w:sz w:val="20"/>
      </w:rPr>
    </w:lvl>
    <w:lvl w:ilvl="3" w:tplc="B088DBCC" w:tentative="1">
      <w:start w:val="1"/>
      <w:numFmt w:val="bullet"/>
      <w:lvlText w:val=""/>
      <w:lvlJc w:val="left"/>
      <w:pPr>
        <w:tabs>
          <w:tab w:val="num" w:pos="2880"/>
        </w:tabs>
        <w:ind w:left="2880" w:hanging="360"/>
      </w:pPr>
      <w:rPr>
        <w:rFonts w:ascii="Wingdings" w:hAnsi="Wingdings" w:hint="default"/>
        <w:sz w:val="20"/>
      </w:rPr>
    </w:lvl>
    <w:lvl w:ilvl="4" w:tplc="C4BC00B2" w:tentative="1">
      <w:start w:val="1"/>
      <w:numFmt w:val="bullet"/>
      <w:lvlText w:val=""/>
      <w:lvlJc w:val="left"/>
      <w:pPr>
        <w:tabs>
          <w:tab w:val="num" w:pos="3600"/>
        </w:tabs>
        <w:ind w:left="3600" w:hanging="360"/>
      </w:pPr>
      <w:rPr>
        <w:rFonts w:ascii="Wingdings" w:hAnsi="Wingdings" w:hint="default"/>
        <w:sz w:val="20"/>
      </w:rPr>
    </w:lvl>
    <w:lvl w:ilvl="5" w:tplc="EBE2C118" w:tentative="1">
      <w:start w:val="1"/>
      <w:numFmt w:val="bullet"/>
      <w:lvlText w:val=""/>
      <w:lvlJc w:val="left"/>
      <w:pPr>
        <w:tabs>
          <w:tab w:val="num" w:pos="4320"/>
        </w:tabs>
        <w:ind w:left="4320" w:hanging="360"/>
      </w:pPr>
      <w:rPr>
        <w:rFonts w:ascii="Wingdings" w:hAnsi="Wingdings" w:hint="default"/>
        <w:sz w:val="20"/>
      </w:rPr>
    </w:lvl>
    <w:lvl w:ilvl="6" w:tplc="7200D7EA" w:tentative="1">
      <w:start w:val="1"/>
      <w:numFmt w:val="bullet"/>
      <w:lvlText w:val=""/>
      <w:lvlJc w:val="left"/>
      <w:pPr>
        <w:tabs>
          <w:tab w:val="num" w:pos="5040"/>
        </w:tabs>
        <w:ind w:left="5040" w:hanging="360"/>
      </w:pPr>
      <w:rPr>
        <w:rFonts w:ascii="Wingdings" w:hAnsi="Wingdings" w:hint="default"/>
        <w:sz w:val="20"/>
      </w:rPr>
    </w:lvl>
    <w:lvl w:ilvl="7" w:tplc="B9628ED8" w:tentative="1">
      <w:start w:val="1"/>
      <w:numFmt w:val="bullet"/>
      <w:lvlText w:val=""/>
      <w:lvlJc w:val="left"/>
      <w:pPr>
        <w:tabs>
          <w:tab w:val="num" w:pos="5760"/>
        </w:tabs>
        <w:ind w:left="5760" w:hanging="360"/>
      </w:pPr>
      <w:rPr>
        <w:rFonts w:ascii="Wingdings" w:hAnsi="Wingdings" w:hint="default"/>
        <w:sz w:val="20"/>
      </w:rPr>
    </w:lvl>
    <w:lvl w:ilvl="8" w:tplc="967CBF32"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C213180"/>
    <w:multiLevelType w:val="hybridMultilevel"/>
    <w:tmpl w:val="659A426E"/>
    <w:lvl w:ilvl="0" w:tplc="EDF20CBA">
      <w:start w:val="1"/>
      <w:numFmt w:val="bullet"/>
      <w:lvlText w:val=""/>
      <w:lvlJc w:val="left"/>
      <w:pPr>
        <w:tabs>
          <w:tab w:val="num" w:pos="720"/>
        </w:tabs>
        <w:ind w:left="720" w:hanging="360"/>
      </w:pPr>
      <w:rPr>
        <w:rFonts w:ascii="Symbol" w:hAnsi="Symbol" w:hint="default"/>
        <w:sz w:val="20"/>
      </w:rPr>
    </w:lvl>
    <w:lvl w:ilvl="1" w:tplc="9C5AAB4C" w:tentative="1">
      <w:start w:val="1"/>
      <w:numFmt w:val="bullet"/>
      <w:lvlText w:val="o"/>
      <w:lvlJc w:val="left"/>
      <w:pPr>
        <w:tabs>
          <w:tab w:val="num" w:pos="1440"/>
        </w:tabs>
        <w:ind w:left="1440" w:hanging="360"/>
      </w:pPr>
      <w:rPr>
        <w:rFonts w:ascii="Courier New" w:hAnsi="Courier New" w:hint="default"/>
        <w:sz w:val="20"/>
      </w:rPr>
    </w:lvl>
    <w:lvl w:ilvl="2" w:tplc="1ADE1986" w:tentative="1">
      <w:start w:val="1"/>
      <w:numFmt w:val="bullet"/>
      <w:lvlText w:val=""/>
      <w:lvlJc w:val="left"/>
      <w:pPr>
        <w:tabs>
          <w:tab w:val="num" w:pos="2160"/>
        </w:tabs>
        <w:ind w:left="2160" w:hanging="360"/>
      </w:pPr>
      <w:rPr>
        <w:rFonts w:ascii="Wingdings" w:hAnsi="Wingdings" w:hint="default"/>
        <w:sz w:val="20"/>
      </w:rPr>
    </w:lvl>
    <w:lvl w:ilvl="3" w:tplc="8256A276" w:tentative="1">
      <w:start w:val="1"/>
      <w:numFmt w:val="bullet"/>
      <w:lvlText w:val=""/>
      <w:lvlJc w:val="left"/>
      <w:pPr>
        <w:tabs>
          <w:tab w:val="num" w:pos="2880"/>
        </w:tabs>
        <w:ind w:left="2880" w:hanging="360"/>
      </w:pPr>
      <w:rPr>
        <w:rFonts w:ascii="Wingdings" w:hAnsi="Wingdings" w:hint="default"/>
        <w:sz w:val="20"/>
      </w:rPr>
    </w:lvl>
    <w:lvl w:ilvl="4" w:tplc="F8F0CDC6" w:tentative="1">
      <w:start w:val="1"/>
      <w:numFmt w:val="bullet"/>
      <w:lvlText w:val=""/>
      <w:lvlJc w:val="left"/>
      <w:pPr>
        <w:tabs>
          <w:tab w:val="num" w:pos="3600"/>
        </w:tabs>
        <w:ind w:left="3600" w:hanging="360"/>
      </w:pPr>
      <w:rPr>
        <w:rFonts w:ascii="Wingdings" w:hAnsi="Wingdings" w:hint="default"/>
        <w:sz w:val="20"/>
      </w:rPr>
    </w:lvl>
    <w:lvl w:ilvl="5" w:tplc="C6FC54AC" w:tentative="1">
      <w:start w:val="1"/>
      <w:numFmt w:val="bullet"/>
      <w:lvlText w:val=""/>
      <w:lvlJc w:val="left"/>
      <w:pPr>
        <w:tabs>
          <w:tab w:val="num" w:pos="4320"/>
        </w:tabs>
        <w:ind w:left="4320" w:hanging="360"/>
      </w:pPr>
      <w:rPr>
        <w:rFonts w:ascii="Wingdings" w:hAnsi="Wingdings" w:hint="default"/>
        <w:sz w:val="20"/>
      </w:rPr>
    </w:lvl>
    <w:lvl w:ilvl="6" w:tplc="C25492E4" w:tentative="1">
      <w:start w:val="1"/>
      <w:numFmt w:val="bullet"/>
      <w:lvlText w:val=""/>
      <w:lvlJc w:val="left"/>
      <w:pPr>
        <w:tabs>
          <w:tab w:val="num" w:pos="5040"/>
        </w:tabs>
        <w:ind w:left="5040" w:hanging="360"/>
      </w:pPr>
      <w:rPr>
        <w:rFonts w:ascii="Wingdings" w:hAnsi="Wingdings" w:hint="default"/>
        <w:sz w:val="20"/>
      </w:rPr>
    </w:lvl>
    <w:lvl w:ilvl="7" w:tplc="AFB2C634" w:tentative="1">
      <w:start w:val="1"/>
      <w:numFmt w:val="bullet"/>
      <w:lvlText w:val=""/>
      <w:lvlJc w:val="left"/>
      <w:pPr>
        <w:tabs>
          <w:tab w:val="num" w:pos="5760"/>
        </w:tabs>
        <w:ind w:left="5760" w:hanging="360"/>
      </w:pPr>
      <w:rPr>
        <w:rFonts w:ascii="Wingdings" w:hAnsi="Wingdings" w:hint="default"/>
        <w:sz w:val="20"/>
      </w:rPr>
    </w:lvl>
    <w:lvl w:ilvl="8" w:tplc="692AD796"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CEA3C05"/>
    <w:multiLevelType w:val="hybridMultilevel"/>
    <w:tmpl w:val="80245BB2"/>
    <w:lvl w:ilvl="0" w:tplc="418641DE">
      <w:start w:val="1"/>
      <w:numFmt w:val="bullet"/>
      <w:lvlText w:val=""/>
      <w:lvlJc w:val="left"/>
      <w:pPr>
        <w:tabs>
          <w:tab w:val="num" w:pos="720"/>
        </w:tabs>
        <w:ind w:left="720" w:hanging="360"/>
      </w:pPr>
      <w:rPr>
        <w:rFonts w:ascii="Symbol" w:hAnsi="Symbol" w:hint="default"/>
        <w:sz w:val="20"/>
      </w:rPr>
    </w:lvl>
    <w:lvl w:ilvl="1" w:tplc="49A0D4F8" w:tentative="1">
      <w:start w:val="1"/>
      <w:numFmt w:val="bullet"/>
      <w:lvlText w:val="o"/>
      <w:lvlJc w:val="left"/>
      <w:pPr>
        <w:tabs>
          <w:tab w:val="num" w:pos="1440"/>
        </w:tabs>
        <w:ind w:left="1440" w:hanging="360"/>
      </w:pPr>
      <w:rPr>
        <w:rFonts w:ascii="Courier New" w:hAnsi="Courier New" w:hint="default"/>
        <w:sz w:val="20"/>
      </w:rPr>
    </w:lvl>
    <w:lvl w:ilvl="2" w:tplc="E25C741A" w:tentative="1">
      <w:start w:val="1"/>
      <w:numFmt w:val="bullet"/>
      <w:lvlText w:val=""/>
      <w:lvlJc w:val="left"/>
      <w:pPr>
        <w:tabs>
          <w:tab w:val="num" w:pos="2160"/>
        </w:tabs>
        <w:ind w:left="2160" w:hanging="360"/>
      </w:pPr>
      <w:rPr>
        <w:rFonts w:ascii="Wingdings" w:hAnsi="Wingdings" w:hint="default"/>
        <w:sz w:val="20"/>
      </w:rPr>
    </w:lvl>
    <w:lvl w:ilvl="3" w:tplc="774E7182" w:tentative="1">
      <w:start w:val="1"/>
      <w:numFmt w:val="bullet"/>
      <w:lvlText w:val=""/>
      <w:lvlJc w:val="left"/>
      <w:pPr>
        <w:tabs>
          <w:tab w:val="num" w:pos="2880"/>
        </w:tabs>
        <w:ind w:left="2880" w:hanging="360"/>
      </w:pPr>
      <w:rPr>
        <w:rFonts w:ascii="Wingdings" w:hAnsi="Wingdings" w:hint="default"/>
        <w:sz w:val="20"/>
      </w:rPr>
    </w:lvl>
    <w:lvl w:ilvl="4" w:tplc="286C43A8" w:tentative="1">
      <w:start w:val="1"/>
      <w:numFmt w:val="bullet"/>
      <w:lvlText w:val=""/>
      <w:lvlJc w:val="left"/>
      <w:pPr>
        <w:tabs>
          <w:tab w:val="num" w:pos="3600"/>
        </w:tabs>
        <w:ind w:left="3600" w:hanging="360"/>
      </w:pPr>
      <w:rPr>
        <w:rFonts w:ascii="Wingdings" w:hAnsi="Wingdings" w:hint="default"/>
        <w:sz w:val="20"/>
      </w:rPr>
    </w:lvl>
    <w:lvl w:ilvl="5" w:tplc="D92ADDF2" w:tentative="1">
      <w:start w:val="1"/>
      <w:numFmt w:val="bullet"/>
      <w:lvlText w:val=""/>
      <w:lvlJc w:val="left"/>
      <w:pPr>
        <w:tabs>
          <w:tab w:val="num" w:pos="4320"/>
        </w:tabs>
        <w:ind w:left="4320" w:hanging="360"/>
      </w:pPr>
      <w:rPr>
        <w:rFonts w:ascii="Wingdings" w:hAnsi="Wingdings" w:hint="default"/>
        <w:sz w:val="20"/>
      </w:rPr>
    </w:lvl>
    <w:lvl w:ilvl="6" w:tplc="2F2293E4" w:tentative="1">
      <w:start w:val="1"/>
      <w:numFmt w:val="bullet"/>
      <w:lvlText w:val=""/>
      <w:lvlJc w:val="left"/>
      <w:pPr>
        <w:tabs>
          <w:tab w:val="num" w:pos="5040"/>
        </w:tabs>
        <w:ind w:left="5040" w:hanging="360"/>
      </w:pPr>
      <w:rPr>
        <w:rFonts w:ascii="Wingdings" w:hAnsi="Wingdings" w:hint="default"/>
        <w:sz w:val="20"/>
      </w:rPr>
    </w:lvl>
    <w:lvl w:ilvl="7" w:tplc="3594D476" w:tentative="1">
      <w:start w:val="1"/>
      <w:numFmt w:val="bullet"/>
      <w:lvlText w:val=""/>
      <w:lvlJc w:val="left"/>
      <w:pPr>
        <w:tabs>
          <w:tab w:val="num" w:pos="5760"/>
        </w:tabs>
        <w:ind w:left="5760" w:hanging="360"/>
      </w:pPr>
      <w:rPr>
        <w:rFonts w:ascii="Wingdings" w:hAnsi="Wingdings" w:hint="default"/>
        <w:sz w:val="20"/>
      </w:rPr>
    </w:lvl>
    <w:lvl w:ilvl="8" w:tplc="4E742CE0"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DC91F3F"/>
    <w:multiLevelType w:val="hybridMultilevel"/>
    <w:tmpl w:val="CAF80E78"/>
    <w:lvl w:ilvl="0" w:tplc="4D9CA9AA">
      <w:start w:val="1"/>
      <w:numFmt w:val="bullet"/>
      <w:lvlText w:val=""/>
      <w:lvlJc w:val="left"/>
      <w:pPr>
        <w:tabs>
          <w:tab w:val="num" w:pos="720"/>
        </w:tabs>
        <w:ind w:left="720" w:hanging="360"/>
      </w:pPr>
      <w:rPr>
        <w:rFonts w:ascii="Symbol" w:hAnsi="Symbol" w:hint="default"/>
        <w:sz w:val="20"/>
      </w:rPr>
    </w:lvl>
    <w:lvl w:ilvl="1" w:tplc="544C5646">
      <w:start w:val="1"/>
      <w:numFmt w:val="bullet"/>
      <w:lvlText w:val="o"/>
      <w:lvlJc w:val="left"/>
      <w:pPr>
        <w:tabs>
          <w:tab w:val="num" w:pos="1440"/>
        </w:tabs>
        <w:ind w:left="1440" w:hanging="360"/>
      </w:pPr>
      <w:rPr>
        <w:rFonts w:ascii="Courier New" w:hAnsi="Courier New" w:hint="default"/>
        <w:sz w:val="20"/>
      </w:rPr>
    </w:lvl>
    <w:lvl w:ilvl="2" w:tplc="0EF2DC58" w:tentative="1">
      <w:start w:val="1"/>
      <w:numFmt w:val="bullet"/>
      <w:lvlText w:val=""/>
      <w:lvlJc w:val="left"/>
      <w:pPr>
        <w:tabs>
          <w:tab w:val="num" w:pos="2160"/>
        </w:tabs>
        <w:ind w:left="2160" w:hanging="360"/>
      </w:pPr>
      <w:rPr>
        <w:rFonts w:ascii="Wingdings" w:hAnsi="Wingdings" w:hint="default"/>
        <w:sz w:val="20"/>
      </w:rPr>
    </w:lvl>
    <w:lvl w:ilvl="3" w:tplc="BD586D14" w:tentative="1">
      <w:start w:val="1"/>
      <w:numFmt w:val="bullet"/>
      <w:lvlText w:val=""/>
      <w:lvlJc w:val="left"/>
      <w:pPr>
        <w:tabs>
          <w:tab w:val="num" w:pos="2880"/>
        </w:tabs>
        <w:ind w:left="2880" w:hanging="360"/>
      </w:pPr>
      <w:rPr>
        <w:rFonts w:ascii="Wingdings" w:hAnsi="Wingdings" w:hint="default"/>
        <w:sz w:val="20"/>
      </w:rPr>
    </w:lvl>
    <w:lvl w:ilvl="4" w:tplc="F356CA2C" w:tentative="1">
      <w:start w:val="1"/>
      <w:numFmt w:val="bullet"/>
      <w:lvlText w:val=""/>
      <w:lvlJc w:val="left"/>
      <w:pPr>
        <w:tabs>
          <w:tab w:val="num" w:pos="3600"/>
        </w:tabs>
        <w:ind w:left="3600" w:hanging="360"/>
      </w:pPr>
      <w:rPr>
        <w:rFonts w:ascii="Wingdings" w:hAnsi="Wingdings" w:hint="default"/>
        <w:sz w:val="20"/>
      </w:rPr>
    </w:lvl>
    <w:lvl w:ilvl="5" w:tplc="78C2254C" w:tentative="1">
      <w:start w:val="1"/>
      <w:numFmt w:val="bullet"/>
      <w:lvlText w:val=""/>
      <w:lvlJc w:val="left"/>
      <w:pPr>
        <w:tabs>
          <w:tab w:val="num" w:pos="4320"/>
        </w:tabs>
        <w:ind w:left="4320" w:hanging="360"/>
      </w:pPr>
      <w:rPr>
        <w:rFonts w:ascii="Wingdings" w:hAnsi="Wingdings" w:hint="default"/>
        <w:sz w:val="20"/>
      </w:rPr>
    </w:lvl>
    <w:lvl w:ilvl="6" w:tplc="39643A82" w:tentative="1">
      <w:start w:val="1"/>
      <w:numFmt w:val="bullet"/>
      <w:lvlText w:val=""/>
      <w:lvlJc w:val="left"/>
      <w:pPr>
        <w:tabs>
          <w:tab w:val="num" w:pos="5040"/>
        </w:tabs>
        <w:ind w:left="5040" w:hanging="360"/>
      </w:pPr>
      <w:rPr>
        <w:rFonts w:ascii="Wingdings" w:hAnsi="Wingdings" w:hint="default"/>
        <w:sz w:val="20"/>
      </w:rPr>
    </w:lvl>
    <w:lvl w:ilvl="7" w:tplc="E3B09542" w:tentative="1">
      <w:start w:val="1"/>
      <w:numFmt w:val="bullet"/>
      <w:lvlText w:val=""/>
      <w:lvlJc w:val="left"/>
      <w:pPr>
        <w:tabs>
          <w:tab w:val="num" w:pos="5760"/>
        </w:tabs>
        <w:ind w:left="5760" w:hanging="360"/>
      </w:pPr>
      <w:rPr>
        <w:rFonts w:ascii="Wingdings" w:hAnsi="Wingdings" w:hint="default"/>
        <w:sz w:val="20"/>
      </w:rPr>
    </w:lvl>
    <w:lvl w:ilvl="8" w:tplc="72C43B34"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FFE501F"/>
    <w:multiLevelType w:val="hybridMultilevel"/>
    <w:tmpl w:val="EFA667E2"/>
    <w:lvl w:ilvl="0" w:tplc="AB50BA4A">
      <w:start w:val="1"/>
      <w:numFmt w:val="bullet"/>
      <w:lvlText w:val=""/>
      <w:lvlJc w:val="left"/>
      <w:pPr>
        <w:tabs>
          <w:tab w:val="num" w:pos="720"/>
        </w:tabs>
        <w:ind w:left="720" w:hanging="360"/>
      </w:pPr>
      <w:rPr>
        <w:rFonts w:ascii="Symbol" w:hAnsi="Symbol" w:hint="default"/>
        <w:sz w:val="20"/>
      </w:rPr>
    </w:lvl>
    <w:lvl w:ilvl="1" w:tplc="42C86FE4" w:tentative="1">
      <w:start w:val="1"/>
      <w:numFmt w:val="bullet"/>
      <w:lvlText w:val="o"/>
      <w:lvlJc w:val="left"/>
      <w:pPr>
        <w:tabs>
          <w:tab w:val="num" w:pos="1440"/>
        </w:tabs>
        <w:ind w:left="1440" w:hanging="360"/>
      </w:pPr>
      <w:rPr>
        <w:rFonts w:ascii="Courier New" w:hAnsi="Courier New" w:hint="default"/>
        <w:sz w:val="20"/>
      </w:rPr>
    </w:lvl>
    <w:lvl w:ilvl="2" w:tplc="F8DA5930" w:tentative="1">
      <w:start w:val="1"/>
      <w:numFmt w:val="bullet"/>
      <w:lvlText w:val=""/>
      <w:lvlJc w:val="left"/>
      <w:pPr>
        <w:tabs>
          <w:tab w:val="num" w:pos="2160"/>
        </w:tabs>
        <w:ind w:left="2160" w:hanging="360"/>
      </w:pPr>
      <w:rPr>
        <w:rFonts w:ascii="Wingdings" w:hAnsi="Wingdings" w:hint="default"/>
        <w:sz w:val="20"/>
      </w:rPr>
    </w:lvl>
    <w:lvl w:ilvl="3" w:tplc="1A84AA30" w:tentative="1">
      <w:start w:val="1"/>
      <w:numFmt w:val="bullet"/>
      <w:lvlText w:val=""/>
      <w:lvlJc w:val="left"/>
      <w:pPr>
        <w:tabs>
          <w:tab w:val="num" w:pos="2880"/>
        </w:tabs>
        <w:ind w:left="2880" w:hanging="360"/>
      </w:pPr>
      <w:rPr>
        <w:rFonts w:ascii="Wingdings" w:hAnsi="Wingdings" w:hint="default"/>
        <w:sz w:val="20"/>
      </w:rPr>
    </w:lvl>
    <w:lvl w:ilvl="4" w:tplc="8DD6C214" w:tentative="1">
      <w:start w:val="1"/>
      <w:numFmt w:val="bullet"/>
      <w:lvlText w:val=""/>
      <w:lvlJc w:val="left"/>
      <w:pPr>
        <w:tabs>
          <w:tab w:val="num" w:pos="3600"/>
        </w:tabs>
        <w:ind w:left="3600" w:hanging="360"/>
      </w:pPr>
      <w:rPr>
        <w:rFonts w:ascii="Wingdings" w:hAnsi="Wingdings" w:hint="default"/>
        <w:sz w:val="20"/>
      </w:rPr>
    </w:lvl>
    <w:lvl w:ilvl="5" w:tplc="279E1F86" w:tentative="1">
      <w:start w:val="1"/>
      <w:numFmt w:val="bullet"/>
      <w:lvlText w:val=""/>
      <w:lvlJc w:val="left"/>
      <w:pPr>
        <w:tabs>
          <w:tab w:val="num" w:pos="4320"/>
        </w:tabs>
        <w:ind w:left="4320" w:hanging="360"/>
      </w:pPr>
      <w:rPr>
        <w:rFonts w:ascii="Wingdings" w:hAnsi="Wingdings" w:hint="default"/>
        <w:sz w:val="20"/>
      </w:rPr>
    </w:lvl>
    <w:lvl w:ilvl="6" w:tplc="9DE28B0A" w:tentative="1">
      <w:start w:val="1"/>
      <w:numFmt w:val="bullet"/>
      <w:lvlText w:val=""/>
      <w:lvlJc w:val="left"/>
      <w:pPr>
        <w:tabs>
          <w:tab w:val="num" w:pos="5040"/>
        </w:tabs>
        <w:ind w:left="5040" w:hanging="360"/>
      </w:pPr>
      <w:rPr>
        <w:rFonts w:ascii="Wingdings" w:hAnsi="Wingdings" w:hint="default"/>
        <w:sz w:val="20"/>
      </w:rPr>
    </w:lvl>
    <w:lvl w:ilvl="7" w:tplc="8A52DED4" w:tentative="1">
      <w:start w:val="1"/>
      <w:numFmt w:val="bullet"/>
      <w:lvlText w:val=""/>
      <w:lvlJc w:val="left"/>
      <w:pPr>
        <w:tabs>
          <w:tab w:val="num" w:pos="5760"/>
        </w:tabs>
        <w:ind w:left="5760" w:hanging="360"/>
      </w:pPr>
      <w:rPr>
        <w:rFonts w:ascii="Wingdings" w:hAnsi="Wingdings" w:hint="default"/>
        <w:sz w:val="20"/>
      </w:rPr>
    </w:lvl>
    <w:lvl w:ilvl="8" w:tplc="EB026CD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02C4EFB"/>
    <w:multiLevelType w:val="hybridMultilevel"/>
    <w:tmpl w:val="79007A48"/>
    <w:lvl w:ilvl="0" w:tplc="96C48528">
      <w:start w:val="1"/>
      <w:numFmt w:val="bullet"/>
      <w:lvlText w:val=""/>
      <w:lvlJc w:val="left"/>
      <w:pPr>
        <w:tabs>
          <w:tab w:val="num" w:pos="720"/>
        </w:tabs>
        <w:ind w:left="720" w:hanging="360"/>
      </w:pPr>
      <w:rPr>
        <w:rFonts w:ascii="Symbol" w:hAnsi="Symbol" w:hint="default"/>
        <w:sz w:val="20"/>
      </w:rPr>
    </w:lvl>
    <w:lvl w:ilvl="1" w:tplc="E942374A" w:tentative="1">
      <w:start w:val="1"/>
      <w:numFmt w:val="bullet"/>
      <w:lvlText w:val="o"/>
      <w:lvlJc w:val="left"/>
      <w:pPr>
        <w:tabs>
          <w:tab w:val="num" w:pos="1440"/>
        </w:tabs>
        <w:ind w:left="1440" w:hanging="360"/>
      </w:pPr>
      <w:rPr>
        <w:rFonts w:ascii="Courier New" w:hAnsi="Courier New" w:hint="default"/>
        <w:sz w:val="20"/>
      </w:rPr>
    </w:lvl>
    <w:lvl w:ilvl="2" w:tplc="5C6ADBEE" w:tentative="1">
      <w:start w:val="1"/>
      <w:numFmt w:val="bullet"/>
      <w:lvlText w:val=""/>
      <w:lvlJc w:val="left"/>
      <w:pPr>
        <w:tabs>
          <w:tab w:val="num" w:pos="2160"/>
        </w:tabs>
        <w:ind w:left="2160" w:hanging="360"/>
      </w:pPr>
      <w:rPr>
        <w:rFonts w:ascii="Wingdings" w:hAnsi="Wingdings" w:hint="default"/>
        <w:sz w:val="20"/>
      </w:rPr>
    </w:lvl>
    <w:lvl w:ilvl="3" w:tplc="C95ED8E0" w:tentative="1">
      <w:start w:val="1"/>
      <w:numFmt w:val="bullet"/>
      <w:lvlText w:val=""/>
      <w:lvlJc w:val="left"/>
      <w:pPr>
        <w:tabs>
          <w:tab w:val="num" w:pos="2880"/>
        </w:tabs>
        <w:ind w:left="2880" w:hanging="360"/>
      </w:pPr>
      <w:rPr>
        <w:rFonts w:ascii="Wingdings" w:hAnsi="Wingdings" w:hint="default"/>
        <w:sz w:val="20"/>
      </w:rPr>
    </w:lvl>
    <w:lvl w:ilvl="4" w:tplc="8BE2D594" w:tentative="1">
      <w:start w:val="1"/>
      <w:numFmt w:val="bullet"/>
      <w:lvlText w:val=""/>
      <w:lvlJc w:val="left"/>
      <w:pPr>
        <w:tabs>
          <w:tab w:val="num" w:pos="3600"/>
        </w:tabs>
        <w:ind w:left="3600" w:hanging="360"/>
      </w:pPr>
      <w:rPr>
        <w:rFonts w:ascii="Wingdings" w:hAnsi="Wingdings" w:hint="default"/>
        <w:sz w:val="20"/>
      </w:rPr>
    </w:lvl>
    <w:lvl w:ilvl="5" w:tplc="4BECFA9C" w:tentative="1">
      <w:start w:val="1"/>
      <w:numFmt w:val="bullet"/>
      <w:lvlText w:val=""/>
      <w:lvlJc w:val="left"/>
      <w:pPr>
        <w:tabs>
          <w:tab w:val="num" w:pos="4320"/>
        </w:tabs>
        <w:ind w:left="4320" w:hanging="360"/>
      </w:pPr>
      <w:rPr>
        <w:rFonts w:ascii="Wingdings" w:hAnsi="Wingdings" w:hint="default"/>
        <w:sz w:val="20"/>
      </w:rPr>
    </w:lvl>
    <w:lvl w:ilvl="6" w:tplc="BA4A3DE0" w:tentative="1">
      <w:start w:val="1"/>
      <w:numFmt w:val="bullet"/>
      <w:lvlText w:val=""/>
      <w:lvlJc w:val="left"/>
      <w:pPr>
        <w:tabs>
          <w:tab w:val="num" w:pos="5040"/>
        </w:tabs>
        <w:ind w:left="5040" w:hanging="360"/>
      </w:pPr>
      <w:rPr>
        <w:rFonts w:ascii="Wingdings" w:hAnsi="Wingdings" w:hint="default"/>
        <w:sz w:val="20"/>
      </w:rPr>
    </w:lvl>
    <w:lvl w:ilvl="7" w:tplc="1C1A7CA8" w:tentative="1">
      <w:start w:val="1"/>
      <w:numFmt w:val="bullet"/>
      <w:lvlText w:val=""/>
      <w:lvlJc w:val="left"/>
      <w:pPr>
        <w:tabs>
          <w:tab w:val="num" w:pos="5760"/>
        </w:tabs>
        <w:ind w:left="5760" w:hanging="360"/>
      </w:pPr>
      <w:rPr>
        <w:rFonts w:ascii="Wingdings" w:hAnsi="Wingdings" w:hint="default"/>
        <w:sz w:val="20"/>
      </w:rPr>
    </w:lvl>
    <w:lvl w:ilvl="8" w:tplc="C262B9C2"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0C06D14"/>
    <w:multiLevelType w:val="hybridMultilevel"/>
    <w:tmpl w:val="CAE40244"/>
    <w:lvl w:ilvl="0" w:tplc="33409204">
      <w:start w:val="1"/>
      <w:numFmt w:val="bullet"/>
      <w:lvlText w:val=""/>
      <w:lvlJc w:val="left"/>
      <w:pPr>
        <w:tabs>
          <w:tab w:val="num" w:pos="720"/>
        </w:tabs>
        <w:ind w:left="720" w:hanging="360"/>
      </w:pPr>
      <w:rPr>
        <w:rFonts w:ascii="Symbol" w:hAnsi="Symbol" w:hint="default"/>
        <w:sz w:val="20"/>
      </w:rPr>
    </w:lvl>
    <w:lvl w:ilvl="1" w:tplc="283E372A" w:tentative="1">
      <w:start w:val="1"/>
      <w:numFmt w:val="bullet"/>
      <w:lvlText w:val="o"/>
      <w:lvlJc w:val="left"/>
      <w:pPr>
        <w:tabs>
          <w:tab w:val="num" w:pos="1440"/>
        </w:tabs>
        <w:ind w:left="1440" w:hanging="360"/>
      </w:pPr>
      <w:rPr>
        <w:rFonts w:ascii="Courier New" w:hAnsi="Courier New" w:hint="default"/>
        <w:sz w:val="20"/>
      </w:rPr>
    </w:lvl>
    <w:lvl w:ilvl="2" w:tplc="91B8AFBA" w:tentative="1">
      <w:start w:val="1"/>
      <w:numFmt w:val="bullet"/>
      <w:lvlText w:val=""/>
      <w:lvlJc w:val="left"/>
      <w:pPr>
        <w:tabs>
          <w:tab w:val="num" w:pos="2160"/>
        </w:tabs>
        <w:ind w:left="2160" w:hanging="360"/>
      </w:pPr>
      <w:rPr>
        <w:rFonts w:ascii="Wingdings" w:hAnsi="Wingdings" w:hint="default"/>
        <w:sz w:val="20"/>
      </w:rPr>
    </w:lvl>
    <w:lvl w:ilvl="3" w:tplc="F0EAF5C8" w:tentative="1">
      <w:start w:val="1"/>
      <w:numFmt w:val="bullet"/>
      <w:lvlText w:val=""/>
      <w:lvlJc w:val="left"/>
      <w:pPr>
        <w:tabs>
          <w:tab w:val="num" w:pos="2880"/>
        </w:tabs>
        <w:ind w:left="2880" w:hanging="360"/>
      </w:pPr>
      <w:rPr>
        <w:rFonts w:ascii="Wingdings" w:hAnsi="Wingdings" w:hint="default"/>
        <w:sz w:val="20"/>
      </w:rPr>
    </w:lvl>
    <w:lvl w:ilvl="4" w:tplc="B4D26EF0" w:tentative="1">
      <w:start w:val="1"/>
      <w:numFmt w:val="bullet"/>
      <w:lvlText w:val=""/>
      <w:lvlJc w:val="left"/>
      <w:pPr>
        <w:tabs>
          <w:tab w:val="num" w:pos="3600"/>
        </w:tabs>
        <w:ind w:left="3600" w:hanging="360"/>
      </w:pPr>
      <w:rPr>
        <w:rFonts w:ascii="Wingdings" w:hAnsi="Wingdings" w:hint="default"/>
        <w:sz w:val="20"/>
      </w:rPr>
    </w:lvl>
    <w:lvl w:ilvl="5" w:tplc="8D149BD2" w:tentative="1">
      <w:start w:val="1"/>
      <w:numFmt w:val="bullet"/>
      <w:lvlText w:val=""/>
      <w:lvlJc w:val="left"/>
      <w:pPr>
        <w:tabs>
          <w:tab w:val="num" w:pos="4320"/>
        </w:tabs>
        <w:ind w:left="4320" w:hanging="360"/>
      </w:pPr>
      <w:rPr>
        <w:rFonts w:ascii="Wingdings" w:hAnsi="Wingdings" w:hint="default"/>
        <w:sz w:val="20"/>
      </w:rPr>
    </w:lvl>
    <w:lvl w:ilvl="6" w:tplc="4B14D622" w:tentative="1">
      <w:start w:val="1"/>
      <w:numFmt w:val="bullet"/>
      <w:lvlText w:val=""/>
      <w:lvlJc w:val="left"/>
      <w:pPr>
        <w:tabs>
          <w:tab w:val="num" w:pos="5040"/>
        </w:tabs>
        <w:ind w:left="5040" w:hanging="360"/>
      </w:pPr>
      <w:rPr>
        <w:rFonts w:ascii="Wingdings" w:hAnsi="Wingdings" w:hint="default"/>
        <w:sz w:val="20"/>
      </w:rPr>
    </w:lvl>
    <w:lvl w:ilvl="7" w:tplc="587C004C" w:tentative="1">
      <w:start w:val="1"/>
      <w:numFmt w:val="bullet"/>
      <w:lvlText w:val=""/>
      <w:lvlJc w:val="left"/>
      <w:pPr>
        <w:tabs>
          <w:tab w:val="num" w:pos="5760"/>
        </w:tabs>
        <w:ind w:left="5760" w:hanging="360"/>
      </w:pPr>
      <w:rPr>
        <w:rFonts w:ascii="Wingdings" w:hAnsi="Wingdings" w:hint="default"/>
        <w:sz w:val="20"/>
      </w:rPr>
    </w:lvl>
    <w:lvl w:ilvl="8" w:tplc="BE426710"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12E60D4"/>
    <w:multiLevelType w:val="hybridMultilevel"/>
    <w:tmpl w:val="F8E8A49C"/>
    <w:lvl w:ilvl="0" w:tplc="97143E2C">
      <w:start w:val="1"/>
      <w:numFmt w:val="bullet"/>
      <w:lvlText w:val=""/>
      <w:lvlJc w:val="left"/>
      <w:pPr>
        <w:tabs>
          <w:tab w:val="num" w:pos="720"/>
        </w:tabs>
        <w:ind w:left="720" w:hanging="360"/>
      </w:pPr>
      <w:rPr>
        <w:rFonts w:ascii="Symbol" w:hAnsi="Symbol" w:hint="default"/>
        <w:sz w:val="20"/>
      </w:rPr>
    </w:lvl>
    <w:lvl w:ilvl="1" w:tplc="A9300AE6" w:tentative="1">
      <w:start w:val="1"/>
      <w:numFmt w:val="bullet"/>
      <w:lvlText w:val="o"/>
      <w:lvlJc w:val="left"/>
      <w:pPr>
        <w:tabs>
          <w:tab w:val="num" w:pos="1440"/>
        </w:tabs>
        <w:ind w:left="1440" w:hanging="360"/>
      </w:pPr>
      <w:rPr>
        <w:rFonts w:ascii="Courier New" w:hAnsi="Courier New" w:hint="default"/>
        <w:sz w:val="20"/>
      </w:rPr>
    </w:lvl>
    <w:lvl w:ilvl="2" w:tplc="84D2E738" w:tentative="1">
      <w:start w:val="1"/>
      <w:numFmt w:val="bullet"/>
      <w:lvlText w:val=""/>
      <w:lvlJc w:val="left"/>
      <w:pPr>
        <w:tabs>
          <w:tab w:val="num" w:pos="2160"/>
        </w:tabs>
        <w:ind w:left="2160" w:hanging="360"/>
      </w:pPr>
      <w:rPr>
        <w:rFonts w:ascii="Wingdings" w:hAnsi="Wingdings" w:hint="default"/>
        <w:sz w:val="20"/>
      </w:rPr>
    </w:lvl>
    <w:lvl w:ilvl="3" w:tplc="DEEA7004" w:tentative="1">
      <w:start w:val="1"/>
      <w:numFmt w:val="bullet"/>
      <w:lvlText w:val=""/>
      <w:lvlJc w:val="left"/>
      <w:pPr>
        <w:tabs>
          <w:tab w:val="num" w:pos="2880"/>
        </w:tabs>
        <w:ind w:left="2880" w:hanging="360"/>
      </w:pPr>
      <w:rPr>
        <w:rFonts w:ascii="Wingdings" w:hAnsi="Wingdings" w:hint="default"/>
        <w:sz w:val="20"/>
      </w:rPr>
    </w:lvl>
    <w:lvl w:ilvl="4" w:tplc="BE74F80A" w:tentative="1">
      <w:start w:val="1"/>
      <w:numFmt w:val="bullet"/>
      <w:lvlText w:val=""/>
      <w:lvlJc w:val="left"/>
      <w:pPr>
        <w:tabs>
          <w:tab w:val="num" w:pos="3600"/>
        </w:tabs>
        <w:ind w:left="3600" w:hanging="360"/>
      </w:pPr>
      <w:rPr>
        <w:rFonts w:ascii="Wingdings" w:hAnsi="Wingdings" w:hint="default"/>
        <w:sz w:val="20"/>
      </w:rPr>
    </w:lvl>
    <w:lvl w:ilvl="5" w:tplc="5C00D798" w:tentative="1">
      <w:start w:val="1"/>
      <w:numFmt w:val="bullet"/>
      <w:lvlText w:val=""/>
      <w:lvlJc w:val="left"/>
      <w:pPr>
        <w:tabs>
          <w:tab w:val="num" w:pos="4320"/>
        </w:tabs>
        <w:ind w:left="4320" w:hanging="360"/>
      </w:pPr>
      <w:rPr>
        <w:rFonts w:ascii="Wingdings" w:hAnsi="Wingdings" w:hint="default"/>
        <w:sz w:val="20"/>
      </w:rPr>
    </w:lvl>
    <w:lvl w:ilvl="6" w:tplc="67BAA22A" w:tentative="1">
      <w:start w:val="1"/>
      <w:numFmt w:val="bullet"/>
      <w:lvlText w:val=""/>
      <w:lvlJc w:val="left"/>
      <w:pPr>
        <w:tabs>
          <w:tab w:val="num" w:pos="5040"/>
        </w:tabs>
        <w:ind w:left="5040" w:hanging="360"/>
      </w:pPr>
      <w:rPr>
        <w:rFonts w:ascii="Wingdings" w:hAnsi="Wingdings" w:hint="default"/>
        <w:sz w:val="20"/>
      </w:rPr>
    </w:lvl>
    <w:lvl w:ilvl="7" w:tplc="A5A8CED6" w:tentative="1">
      <w:start w:val="1"/>
      <w:numFmt w:val="bullet"/>
      <w:lvlText w:val=""/>
      <w:lvlJc w:val="left"/>
      <w:pPr>
        <w:tabs>
          <w:tab w:val="num" w:pos="5760"/>
        </w:tabs>
        <w:ind w:left="5760" w:hanging="360"/>
      </w:pPr>
      <w:rPr>
        <w:rFonts w:ascii="Wingdings" w:hAnsi="Wingdings" w:hint="default"/>
        <w:sz w:val="20"/>
      </w:rPr>
    </w:lvl>
    <w:lvl w:ilvl="8" w:tplc="7EAAABBC"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1E260B9"/>
    <w:multiLevelType w:val="hybridMultilevel"/>
    <w:tmpl w:val="A6B265DC"/>
    <w:lvl w:ilvl="0" w:tplc="1664609E">
      <w:start w:val="1"/>
      <w:numFmt w:val="bullet"/>
      <w:lvlText w:val=""/>
      <w:lvlJc w:val="left"/>
      <w:pPr>
        <w:tabs>
          <w:tab w:val="num" w:pos="720"/>
        </w:tabs>
        <w:ind w:left="720" w:hanging="360"/>
      </w:pPr>
      <w:rPr>
        <w:rFonts w:ascii="Symbol" w:hAnsi="Symbol" w:hint="default"/>
        <w:sz w:val="20"/>
      </w:rPr>
    </w:lvl>
    <w:lvl w:ilvl="1" w:tplc="F55C6E00" w:tentative="1">
      <w:start w:val="1"/>
      <w:numFmt w:val="bullet"/>
      <w:lvlText w:val="o"/>
      <w:lvlJc w:val="left"/>
      <w:pPr>
        <w:tabs>
          <w:tab w:val="num" w:pos="1440"/>
        </w:tabs>
        <w:ind w:left="1440" w:hanging="360"/>
      </w:pPr>
      <w:rPr>
        <w:rFonts w:ascii="Courier New" w:hAnsi="Courier New" w:hint="default"/>
        <w:sz w:val="20"/>
      </w:rPr>
    </w:lvl>
    <w:lvl w:ilvl="2" w:tplc="6D26EC84" w:tentative="1">
      <w:start w:val="1"/>
      <w:numFmt w:val="bullet"/>
      <w:lvlText w:val=""/>
      <w:lvlJc w:val="left"/>
      <w:pPr>
        <w:tabs>
          <w:tab w:val="num" w:pos="2160"/>
        </w:tabs>
        <w:ind w:left="2160" w:hanging="360"/>
      </w:pPr>
      <w:rPr>
        <w:rFonts w:ascii="Wingdings" w:hAnsi="Wingdings" w:hint="default"/>
        <w:sz w:val="20"/>
      </w:rPr>
    </w:lvl>
    <w:lvl w:ilvl="3" w:tplc="0B003982" w:tentative="1">
      <w:start w:val="1"/>
      <w:numFmt w:val="bullet"/>
      <w:lvlText w:val=""/>
      <w:lvlJc w:val="left"/>
      <w:pPr>
        <w:tabs>
          <w:tab w:val="num" w:pos="2880"/>
        </w:tabs>
        <w:ind w:left="2880" w:hanging="360"/>
      </w:pPr>
      <w:rPr>
        <w:rFonts w:ascii="Wingdings" w:hAnsi="Wingdings" w:hint="default"/>
        <w:sz w:val="20"/>
      </w:rPr>
    </w:lvl>
    <w:lvl w:ilvl="4" w:tplc="9E10339A" w:tentative="1">
      <w:start w:val="1"/>
      <w:numFmt w:val="bullet"/>
      <w:lvlText w:val=""/>
      <w:lvlJc w:val="left"/>
      <w:pPr>
        <w:tabs>
          <w:tab w:val="num" w:pos="3600"/>
        </w:tabs>
        <w:ind w:left="3600" w:hanging="360"/>
      </w:pPr>
      <w:rPr>
        <w:rFonts w:ascii="Wingdings" w:hAnsi="Wingdings" w:hint="default"/>
        <w:sz w:val="20"/>
      </w:rPr>
    </w:lvl>
    <w:lvl w:ilvl="5" w:tplc="00924DE0" w:tentative="1">
      <w:start w:val="1"/>
      <w:numFmt w:val="bullet"/>
      <w:lvlText w:val=""/>
      <w:lvlJc w:val="left"/>
      <w:pPr>
        <w:tabs>
          <w:tab w:val="num" w:pos="4320"/>
        </w:tabs>
        <w:ind w:left="4320" w:hanging="360"/>
      </w:pPr>
      <w:rPr>
        <w:rFonts w:ascii="Wingdings" w:hAnsi="Wingdings" w:hint="default"/>
        <w:sz w:val="20"/>
      </w:rPr>
    </w:lvl>
    <w:lvl w:ilvl="6" w:tplc="2272BF46" w:tentative="1">
      <w:start w:val="1"/>
      <w:numFmt w:val="bullet"/>
      <w:lvlText w:val=""/>
      <w:lvlJc w:val="left"/>
      <w:pPr>
        <w:tabs>
          <w:tab w:val="num" w:pos="5040"/>
        </w:tabs>
        <w:ind w:left="5040" w:hanging="360"/>
      </w:pPr>
      <w:rPr>
        <w:rFonts w:ascii="Wingdings" w:hAnsi="Wingdings" w:hint="default"/>
        <w:sz w:val="20"/>
      </w:rPr>
    </w:lvl>
    <w:lvl w:ilvl="7" w:tplc="61F6B4EA" w:tentative="1">
      <w:start w:val="1"/>
      <w:numFmt w:val="bullet"/>
      <w:lvlText w:val=""/>
      <w:lvlJc w:val="left"/>
      <w:pPr>
        <w:tabs>
          <w:tab w:val="num" w:pos="5760"/>
        </w:tabs>
        <w:ind w:left="5760" w:hanging="360"/>
      </w:pPr>
      <w:rPr>
        <w:rFonts w:ascii="Wingdings" w:hAnsi="Wingdings" w:hint="default"/>
        <w:sz w:val="20"/>
      </w:rPr>
    </w:lvl>
    <w:lvl w:ilvl="8" w:tplc="1DAE053C"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4C52FAD"/>
    <w:multiLevelType w:val="hybridMultilevel"/>
    <w:tmpl w:val="9DAC750A"/>
    <w:lvl w:ilvl="0" w:tplc="A1E44992">
      <w:start w:val="1"/>
      <w:numFmt w:val="bullet"/>
      <w:lvlText w:val=""/>
      <w:lvlJc w:val="left"/>
      <w:pPr>
        <w:tabs>
          <w:tab w:val="num" w:pos="720"/>
        </w:tabs>
        <w:ind w:left="720" w:hanging="360"/>
      </w:pPr>
      <w:rPr>
        <w:rFonts w:ascii="Symbol" w:hAnsi="Symbol" w:hint="default"/>
        <w:sz w:val="20"/>
      </w:rPr>
    </w:lvl>
    <w:lvl w:ilvl="1" w:tplc="B4467BC0" w:tentative="1">
      <w:start w:val="1"/>
      <w:numFmt w:val="bullet"/>
      <w:lvlText w:val="o"/>
      <w:lvlJc w:val="left"/>
      <w:pPr>
        <w:tabs>
          <w:tab w:val="num" w:pos="1440"/>
        </w:tabs>
        <w:ind w:left="1440" w:hanging="360"/>
      </w:pPr>
      <w:rPr>
        <w:rFonts w:ascii="Courier New" w:hAnsi="Courier New" w:hint="default"/>
        <w:sz w:val="20"/>
      </w:rPr>
    </w:lvl>
    <w:lvl w:ilvl="2" w:tplc="15026966" w:tentative="1">
      <w:start w:val="1"/>
      <w:numFmt w:val="bullet"/>
      <w:lvlText w:val=""/>
      <w:lvlJc w:val="left"/>
      <w:pPr>
        <w:tabs>
          <w:tab w:val="num" w:pos="2160"/>
        </w:tabs>
        <w:ind w:left="2160" w:hanging="360"/>
      </w:pPr>
      <w:rPr>
        <w:rFonts w:ascii="Wingdings" w:hAnsi="Wingdings" w:hint="default"/>
        <w:sz w:val="20"/>
      </w:rPr>
    </w:lvl>
    <w:lvl w:ilvl="3" w:tplc="D21039AC" w:tentative="1">
      <w:start w:val="1"/>
      <w:numFmt w:val="bullet"/>
      <w:lvlText w:val=""/>
      <w:lvlJc w:val="left"/>
      <w:pPr>
        <w:tabs>
          <w:tab w:val="num" w:pos="2880"/>
        </w:tabs>
        <w:ind w:left="2880" w:hanging="360"/>
      </w:pPr>
      <w:rPr>
        <w:rFonts w:ascii="Wingdings" w:hAnsi="Wingdings" w:hint="default"/>
        <w:sz w:val="20"/>
      </w:rPr>
    </w:lvl>
    <w:lvl w:ilvl="4" w:tplc="F7041CB6" w:tentative="1">
      <w:start w:val="1"/>
      <w:numFmt w:val="bullet"/>
      <w:lvlText w:val=""/>
      <w:lvlJc w:val="left"/>
      <w:pPr>
        <w:tabs>
          <w:tab w:val="num" w:pos="3600"/>
        </w:tabs>
        <w:ind w:left="3600" w:hanging="360"/>
      </w:pPr>
      <w:rPr>
        <w:rFonts w:ascii="Wingdings" w:hAnsi="Wingdings" w:hint="default"/>
        <w:sz w:val="20"/>
      </w:rPr>
    </w:lvl>
    <w:lvl w:ilvl="5" w:tplc="BDAAB5B4" w:tentative="1">
      <w:start w:val="1"/>
      <w:numFmt w:val="bullet"/>
      <w:lvlText w:val=""/>
      <w:lvlJc w:val="left"/>
      <w:pPr>
        <w:tabs>
          <w:tab w:val="num" w:pos="4320"/>
        </w:tabs>
        <w:ind w:left="4320" w:hanging="360"/>
      </w:pPr>
      <w:rPr>
        <w:rFonts w:ascii="Wingdings" w:hAnsi="Wingdings" w:hint="default"/>
        <w:sz w:val="20"/>
      </w:rPr>
    </w:lvl>
    <w:lvl w:ilvl="6" w:tplc="4A064AA4" w:tentative="1">
      <w:start w:val="1"/>
      <w:numFmt w:val="bullet"/>
      <w:lvlText w:val=""/>
      <w:lvlJc w:val="left"/>
      <w:pPr>
        <w:tabs>
          <w:tab w:val="num" w:pos="5040"/>
        </w:tabs>
        <w:ind w:left="5040" w:hanging="360"/>
      </w:pPr>
      <w:rPr>
        <w:rFonts w:ascii="Wingdings" w:hAnsi="Wingdings" w:hint="default"/>
        <w:sz w:val="20"/>
      </w:rPr>
    </w:lvl>
    <w:lvl w:ilvl="7" w:tplc="0AB6426A" w:tentative="1">
      <w:start w:val="1"/>
      <w:numFmt w:val="bullet"/>
      <w:lvlText w:val=""/>
      <w:lvlJc w:val="left"/>
      <w:pPr>
        <w:tabs>
          <w:tab w:val="num" w:pos="5760"/>
        </w:tabs>
        <w:ind w:left="5760" w:hanging="360"/>
      </w:pPr>
      <w:rPr>
        <w:rFonts w:ascii="Wingdings" w:hAnsi="Wingdings" w:hint="default"/>
        <w:sz w:val="20"/>
      </w:rPr>
    </w:lvl>
    <w:lvl w:ilvl="8" w:tplc="4F56E612"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6D42D70"/>
    <w:multiLevelType w:val="hybridMultilevel"/>
    <w:tmpl w:val="9A0EB8B2"/>
    <w:lvl w:ilvl="0" w:tplc="FBEAE4A2">
      <w:start w:val="1"/>
      <w:numFmt w:val="bullet"/>
      <w:lvlText w:val=""/>
      <w:lvlJc w:val="left"/>
      <w:pPr>
        <w:tabs>
          <w:tab w:val="num" w:pos="465"/>
        </w:tabs>
        <w:ind w:left="465"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4">
    <w:nsid w:val="67377E8D"/>
    <w:multiLevelType w:val="hybridMultilevel"/>
    <w:tmpl w:val="507C32E4"/>
    <w:lvl w:ilvl="0" w:tplc="AE963F60">
      <w:start w:val="1"/>
      <w:numFmt w:val="bullet"/>
      <w:lvlText w:val=""/>
      <w:lvlJc w:val="left"/>
      <w:pPr>
        <w:tabs>
          <w:tab w:val="num" w:pos="720"/>
        </w:tabs>
        <w:ind w:left="720" w:hanging="360"/>
      </w:pPr>
      <w:rPr>
        <w:rFonts w:ascii="Symbol" w:hAnsi="Symbol" w:hint="default"/>
        <w:sz w:val="20"/>
      </w:rPr>
    </w:lvl>
    <w:lvl w:ilvl="1" w:tplc="B93224B6" w:tentative="1">
      <w:start w:val="1"/>
      <w:numFmt w:val="bullet"/>
      <w:lvlText w:val="o"/>
      <w:lvlJc w:val="left"/>
      <w:pPr>
        <w:tabs>
          <w:tab w:val="num" w:pos="1440"/>
        </w:tabs>
        <w:ind w:left="1440" w:hanging="360"/>
      </w:pPr>
      <w:rPr>
        <w:rFonts w:ascii="Courier New" w:hAnsi="Courier New" w:hint="default"/>
        <w:sz w:val="20"/>
      </w:rPr>
    </w:lvl>
    <w:lvl w:ilvl="2" w:tplc="C9D81D60" w:tentative="1">
      <w:start w:val="1"/>
      <w:numFmt w:val="bullet"/>
      <w:lvlText w:val=""/>
      <w:lvlJc w:val="left"/>
      <w:pPr>
        <w:tabs>
          <w:tab w:val="num" w:pos="2160"/>
        </w:tabs>
        <w:ind w:left="2160" w:hanging="360"/>
      </w:pPr>
      <w:rPr>
        <w:rFonts w:ascii="Wingdings" w:hAnsi="Wingdings" w:hint="default"/>
        <w:sz w:val="20"/>
      </w:rPr>
    </w:lvl>
    <w:lvl w:ilvl="3" w:tplc="61C091EE" w:tentative="1">
      <w:start w:val="1"/>
      <w:numFmt w:val="bullet"/>
      <w:lvlText w:val=""/>
      <w:lvlJc w:val="left"/>
      <w:pPr>
        <w:tabs>
          <w:tab w:val="num" w:pos="2880"/>
        </w:tabs>
        <w:ind w:left="2880" w:hanging="360"/>
      </w:pPr>
      <w:rPr>
        <w:rFonts w:ascii="Wingdings" w:hAnsi="Wingdings" w:hint="default"/>
        <w:sz w:val="20"/>
      </w:rPr>
    </w:lvl>
    <w:lvl w:ilvl="4" w:tplc="E8664F00" w:tentative="1">
      <w:start w:val="1"/>
      <w:numFmt w:val="bullet"/>
      <w:lvlText w:val=""/>
      <w:lvlJc w:val="left"/>
      <w:pPr>
        <w:tabs>
          <w:tab w:val="num" w:pos="3600"/>
        </w:tabs>
        <w:ind w:left="3600" w:hanging="360"/>
      </w:pPr>
      <w:rPr>
        <w:rFonts w:ascii="Wingdings" w:hAnsi="Wingdings" w:hint="default"/>
        <w:sz w:val="20"/>
      </w:rPr>
    </w:lvl>
    <w:lvl w:ilvl="5" w:tplc="38743AC6" w:tentative="1">
      <w:start w:val="1"/>
      <w:numFmt w:val="bullet"/>
      <w:lvlText w:val=""/>
      <w:lvlJc w:val="left"/>
      <w:pPr>
        <w:tabs>
          <w:tab w:val="num" w:pos="4320"/>
        </w:tabs>
        <w:ind w:left="4320" w:hanging="360"/>
      </w:pPr>
      <w:rPr>
        <w:rFonts w:ascii="Wingdings" w:hAnsi="Wingdings" w:hint="default"/>
        <w:sz w:val="20"/>
      </w:rPr>
    </w:lvl>
    <w:lvl w:ilvl="6" w:tplc="075A423C" w:tentative="1">
      <w:start w:val="1"/>
      <w:numFmt w:val="bullet"/>
      <w:lvlText w:val=""/>
      <w:lvlJc w:val="left"/>
      <w:pPr>
        <w:tabs>
          <w:tab w:val="num" w:pos="5040"/>
        </w:tabs>
        <w:ind w:left="5040" w:hanging="360"/>
      </w:pPr>
      <w:rPr>
        <w:rFonts w:ascii="Wingdings" w:hAnsi="Wingdings" w:hint="default"/>
        <w:sz w:val="20"/>
      </w:rPr>
    </w:lvl>
    <w:lvl w:ilvl="7" w:tplc="8452BB1C" w:tentative="1">
      <w:start w:val="1"/>
      <w:numFmt w:val="bullet"/>
      <w:lvlText w:val=""/>
      <w:lvlJc w:val="left"/>
      <w:pPr>
        <w:tabs>
          <w:tab w:val="num" w:pos="5760"/>
        </w:tabs>
        <w:ind w:left="5760" w:hanging="360"/>
      </w:pPr>
      <w:rPr>
        <w:rFonts w:ascii="Wingdings" w:hAnsi="Wingdings" w:hint="default"/>
        <w:sz w:val="20"/>
      </w:rPr>
    </w:lvl>
    <w:lvl w:ilvl="8" w:tplc="94AE7B40"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78D67BF"/>
    <w:multiLevelType w:val="hybridMultilevel"/>
    <w:tmpl w:val="C6729224"/>
    <w:lvl w:ilvl="0" w:tplc="1C2E898C">
      <w:start w:val="1"/>
      <w:numFmt w:val="bullet"/>
      <w:lvlText w:val=""/>
      <w:lvlJc w:val="left"/>
      <w:pPr>
        <w:tabs>
          <w:tab w:val="num" w:pos="720"/>
        </w:tabs>
        <w:ind w:left="720" w:hanging="360"/>
      </w:pPr>
      <w:rPr>
        <w:rFonts w:ascii="Symbol" w:hAnsi="Symbol" w:hint="default"/>
        <w:sz w:val="20"/>
      </w:rPr>
    </w:lvl>
    <w:lvl w:ilvl="1" w:tplc="691A8918" w:tentative="1">
      <w:start w:val="1"/>
      <w:numFmt w:val="bullet"/>
      <w:lvlText w:val="o"/>
      <w:lvlJc w:val="left"/>
      <w:pPr>
        <w:tabs>
          <w:tab w:val="num" w:pos="1440"/>
        </w:tabs>
        <w:ind w:left="1440" w:hanging="360"/>
      </w:pPr>
      <w:rPr>
        <w:rFonts w:ascii="Courier New" w:hAnsi="Courier New" w:hint="default"/>
        <w:sz w:val="20"/>
      </w:rPr>
    </w:lvl>
    <w:lvl w:ilvl="2" w:tplc="CE447C84" w:tentative="1">
      <w:start w:val="1"/>
      <w:numFmt w:val="bullet"/>
      <w:lvlText w:val=""/>
      <w:lvlJc w:val="left"/>
      <w:pPr>
        <w:tabs>
          <w:tab w:val="num" w:pos="2160"/>
        </w:tabs>
        <w:ind w:left="2160" w:hanging="360"/>
      </w:pPr>
      <w:rPr>
        <w:rFonts w:ascii="Wingdings" w:hAnsi="Wingdings" w:hint="default"/>
        <w:sz w:val="20"/>
      </w:rPr>
    </w:lvl>
    <w:lvl w:ilvl="3" w:tplc="6A9C57FC" w:tentative="1">
      <w:start w:val="1"/>
      <w:numFmt w:val="bullet"/>
      <w:lvlText w:val=""/>
      <w:lvlJc w:val="left"/>
      <w:pPr>
        <w:tabs>
          <w:tab w:val="num" w:pos="2880"/>
        </w:tabs>
        <w:ind w:left="2880" w:hanging="360"/>
      </w:pPr>
      <w:rPr>
        <w:rFonts w:ascii="Wingdings" w:hAnsi="Wingdings" w:hint="default"/>
        <w:sz w:val="20"/>
      </w:rPr>
    </w:lvl>
    <w:lvl w:ilvl="4" w:tplc="C3CE4414" w:tentative="1">
      <w:start w:val="1"/>
      <w:numFmt w:val="bullet"/>
      <w:lvlText w:val=""/>
      <w:lvlJc w:val="left"/>
      <w:pPr>
        <w:tabs>
          <w:tab w:val="num" w:pos="3600"/>
        </w:tabs>
        <w:ind w:left="3600" w:hanging="360"/>
      </w:pPr>
      <w:rPr>
        <w:rFonts w:ascii="Wingdings" w:hAnsi="Wingdings" w:hint="default"/>
        <w:sz w:val="20"/>
      </w:rPr>
    </w:lvl>
    <w:lvl w:ilvl="5" w:tplc="FE40A06A" w:tentative="1">
      <w:start w:val="1"/>
      <w:numFmt w:val="bullet"/>
      <w:lvlText w:val=""/>
      <w:lvlJc w:val="left"/>
      <w:pPr>
        <w:tabs>
          <w:tab w:val="num" w:pos="4320"/>
        </w:tabs>
        <w:ind w:left="4320" w:hanging="360"/>
      </w:pPr>
      <w:rPr>
        <w:rFonts w:ascii="Wingdings" w:hAnsi="Wingdings" w:hint="default"/>
        <w:sz w:val="20"/>
      </w:rPr>
    </w:lvl>
    <w:lvl w:ilvl="6" w:tplc="A07C2AD8" w:tentative="1">
      <w:start w:val="1"/>
      <w:numFmt w:val="bullet"/>
      <w:lvlText w:val=""/>
      <w:lvlJc w:val="left"/>
      <w:pPr>
        <w:tabs>
          <w:tab w:val="num" w:pos="5040"/>
        </w:tabs>
        <w:ind w:left="5040" w:hanging="360"/>
      </w:pPr>
      <w:rPr>
        <w:rFonts w:ascii="Wingdings" w:hAnsi="Wingdings" w:hint="default"/>
        <w:sz w:val="20"/>
      </w:rPr>
    </w:lvl>
    <w:lvl w:ilvl="7" w:tplc="F1200984" w:tentative="1">
      <w:start w:val="1"/>
      <w:numFmt w:val="bullet"/>
      <w:lvlText w:val=""/>
      <w:lvlJc w:val="left"/>
      <w:pPr>
        <w:tabs>
          <w:tab w:val="num" w:pos="5760"/>
        </w:tabs>
        <w:ind w:left="5760" w:hanging="360"/>
      </w:pPr>
      <w:rPr>
        <w:rFonts w:ascii="Wingdings" w:hAnsi="Wingdings" w:hint="default"/>
        <w:sz w:val="20"/>
      </w:rPr>
    </w:lvl>
    <w:lvl w:ilvl="8" w:tplc="8B5CC304"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8317C8D"/>
    <w:multiLevelType w:val="hybridMultilevel"/>
    <w:tmpl w:val="DCBE0544"/>
    <w:lvl w:ilvl="0" w:tplc="48900E52">
      <w:start w:val="1"/>
      <w:numFmt w:val="bullet"/>
      <w:lvlText w:val=""/>
      <w:lvlJc w:val="left"/>
      <w:pPr>
        <w:tabs>
          <w:tab w:val="num" w:pos="720"/>
        </w:tabs>
        <w:ind w:left="720" w:hanging="360"/>
      </w:pPr>
      <w:rPr>
        <w:rFonts w:ascii="Symbol" w:hAnsi="Symbol" w:hint="default"/>
        <w:sz w:val="20"/>
      </w:rPr>
    </w:lvl>
    <w:lvl w:ilvl="1" w:tplc="CD84B60A">
      <w:start w:val="1"/>
      <w:numFmt w:val="bullet"/>
      <w:lvlText w:val="o"/>
      <w:lvlJc w:val="left"/>
      <w:pPr>
        <w:tabs>
          <w:tab w:val="num" w:pos="1440"/>
        </w:tabs>
        <w:ind w:left="1440" w:hanging="360"/>
      </w:pPr>
      <w:rPr>
        <w:rFonts w:ascii="Courier New" w:hAnsi="Courier New" w:hint="default"/>
        <w:sz w:val="20"/>
      </w:rPr>
    </w:lvl>
    <w:lvl w:ilvl="2" w:tplc="459A8750" w:tentative="1">
      <w:start w:val="1"/>
      <w:numFmt w:val="bullet"/>
      <w:lvlText w:val=""/>
      <w:lvlJc w:val="left"/>
      <w:pPr>
        <w:tabs>
          <w:tab w:val="num" w:pos="2160"/>
        </w:tabs>
        <w:ind w:left="2160" w:hanging="360"/>
      </w:pPr>
      <w:rPr>
        <w:rFonts w:ascii="Wingdings" w:hAnsi="Wingdings" w:hint="default"/>
        <w:sz w:val="20"/>
      </w:rPr>
    </w:lvl>
    <w:lvl w:ilvl="3" w:tplc="A6849AC0" w:tentative="1">
      <w:start w:val="1"/>
      <w:numFmt w:val="bullet"/>
      <w:lvlText w:val=""/>
      <w:lvlJc w:val="left"/>
      <w:pPr>
        <w:tabs>
          <w:tab w:val="num" w:pos="2880"/>
        </w:tabs>
        <w:ind w:left="2880" w:hanging="360"/>
      </w:pPr>
      <w:rPr>
        <w:rFonts w:ascii="Wingdings" w:hAnsi="Wingdings" w:hint="default"/>
        <w:sz w:val="20"/>
      </w:rPr>
    </w:lvl>
    <w:lvl w:ilvl="4" w:tplc="687258E2" w:tentative="1">
      <w:start w:val="1"/>
      <w:numFmt w:val="bullet"/>
      <w:lvlText w:val=""/>
      <w:lvlJc w:val="left"/>
      <w:pPr>
        <w:tabs>
          <w:tab w:val="num" w:pos="3600"/>
        </w:tabs>
        <w:ind w:left="3600" w:hanging="360"/>
      </w:pPr>
      <w:rPr>
        <w:rFonts w:ascii="Wingdings" w:hAnsi="Wingdings" w:hint="default"/>
        <w:sz w:val="20"/>
      </w:rPr>
    </w:lvl>
    <w:lvl w:ilvl="5" w:tplc="27BCBDCE" w:tentative="1">
      <w:start w:val="1"/>
      <w:numFmt w:val="bullet"/>
      <w:lvlText w:val=""/>
      <w:lvlJc w:val="left"/>
      <w:pPr>
        <w:tabs>
          <w:tab w:val="num" w:pos="4320"/>
        </w:tabs>
        <w:ind w:left="4320" w:hanging="360"/>
      </w:pPr>
      <w:rPr>
        <w:rFonts w:ascii="Wingdings" w:hAnsi="Wingdings" w:hint="default"/>
        <w:sz w:val="20"/>
      </w:rPr>
    </w:lvl>
    <w:lvl w:ilvl="6" w:tplc="305A37AA" w:tentative="1">
      <w:start w:val="1"/>
      <w:numFmt w:val="bullet"/>
      <w:lvlText w:val=""/>
      <w:lvlJc w:val="left"/>
      <w:pPr>
        <w:tabs>
          <w:tab w:val="num" w:pos="5040"/>
        </w:tabs>
        <w:ind w:left="5040" w:hanging="360"/>
      </w:pPr>
      <w:rPr>
        <w:rFonts w:ascii="Wingdings" w:hAnsi="Wingdings" w:hint="default"/>
        <w:sz w:val="20"/>
      </w:rPr>
    </w:lvl>
    <w:lvl w:ilvl="7" w:tplc="FCB44C58" w:tentative="1">
      <w:start w:val="1"/>
      <w:numFmt w:val="bullet"/>
      <w:lvlText w:val=""/>
      <w:lvlJc w:val="left"/>
      <w:pPr>
        <w:tabs>
          <w:tab w:val="num" w:pos="5760"/>
        </w:tabs>
        <w:ind w:left="5760" w:hanging="360"/>
      </w:pPr>
      <w:rPr>
        <w:rFonts w:ascii="Wingdings" w:hAnsi="Wingdings" w:hint="default"/>
        <w:sz w:val="20"/>
      </w:rPr>
    </w:lvl>
    <w:lvl w:ilvl="8" w:tplc="37F4F91C" w:tentative="1">
      <w:start w:val="1"/>
      <w:numFmt w:val="bullet"/>
      <w:lvlText w:val=""/>
      <w:lvlJc w:val="left"/>
      <w:pPr>
        <w:tabs>
          <w:tab w:val="num" w:pos="6480"/>
        </w:tabs>
        <w:ind w:left="6480" w:hanging="360"/>
      </w:pPr>
      <w:rPr>
        <w:rFonts w:ascii="Wingdings" w:hAnsi="Wingdings" w:hint="default"/>
        <w:sz w:val="20"/>
      </w:rPr>
    </w:lvl>
  </w:abstractNum>
  <w:abstractNum w:abstractNumId="147">
    <w:nsid w:val="68537423"/>
    <w:multiLevelType w:val="hybridMultilevel"/>
    <w:tmpl w:val="7D242BEC"/>
    <w:lvl w:ilvl="0" w:tplc="5F7EBEEE">
      <w:start w:val="1"/>
      <w:numFmt w:val="bullet"/>
      <w:lvlText w:val=""/>
      <w:lvlJc w:val="left"/>
      <w:pPr>
        <w:tabs>
          <w:tab w:val="num" w:pos="720"/>
        </w:tabs>
        <w:ind w:left="720" w:hanging="360"/>
      </w:pPr>
      <w:rPr>
        <w:rFonts w:ascii="Symbol" w:hAnsi="Symbol" w:hint="default"/>
        <w:sz w:val="20"/>
      </w:rPr>
    </w:lvl>
    <w:lvl w:ilvl="1" w:tplc="642EC0CA" w:tentative="1">
      <w:start w:val="1"/>
      <w:numFmt w:val="bullet"/>
      <w:lvlText w:val="o"/>
      <w:lvlJc w:val="left"/>
      <w:pPr>
        <w:tabs>
          <w:tab w:val="num" w:pos="1440"/>
        </w:tabs>
        <w:ind w:left="1440" w:hanging="360"/>
      </w:pPr>
      <w:rPr>
        <w:rFonts w:ascii="Courier New" w:hAnsi="Courier New" w:hint="default"/>
        <w:sz w:val="20"/>
      </w:rPr>
    </w:lvl>
    <w:lvl w:ilvl="2" w:tplc="7DD83732" w:tentative="1">
      <w:start w:val="1"/>
      <w:numFmt w:val="bullet"/>
      <w:lvlText w:val=""/>
      <w:lvlJc w:val="left"/>
      <w:pPr>
        <w:tabs>
          <w:tab w:val="num" w:pos="2160"/>
        </w:tabs>
        <w:ind w:left="2160" w:hanging="360"/>
      </w:pPr>
      <w:rPr>
        <w:rFonts w:ascii="Wingdings" w:hAnsi="Wingdings" w:hint="default"/>
        <w:sz w:val="20"/>
      </w:rPr>
    </w:lvl>
    <w:lvl w:ilvl="3" w:tplc="EF7E5C26" w:tentative="1">
      <w:start w:val="1"/>
      <w:numFmt w:val="bullet"/>
      <w:lvlText w:val=""/>
      <w:lvlJc w:val="left"/>
      <w:pPr>
        <w:tabs>
          <w:tab w:val="num" w:pos="2880"/>
        </w:tabs>
        <w:ind w:left="2880" w:hanging="360"/>
      </w:pPr>
      <w:rPr>
        <w:rFonts w:ascii="Wingdings" w:hAnsi="Wingdings" w:hint="default"/>
        <w:sz w:val="20"/>
      </w:rPr>
    </w:lvl>
    <w:lvl w:ilvl="4" w:tplc="7CBC93E0" w:tentative="1">
      <w:start w:val="1"/>
      <w:numFmt w:val="bullet"/>
      <w:lvlText w:val=""/>
      <w:lvlJc w:val="left"/>
      <w:pPr>
        <w:tabs>
          <w:tab w:val="num" w:pos="3600"/>
        </w:tabs>
        <w:ind w:left="3600" w:hanging="360"/>
      </w:pPr>
      <w:rPr>
        <w:rFonts w:ascii="Wingdings" w:hAnsi="Wingdings" w:hint="default"/>
        <w:sz w:val="20"/>
      </w:rPr>
    </w:lvl>
    <w:lvl w:ilvl="5" w:tplc="8BEEAF0A" w:tentative="1">
      <w:start w:val="1"/>
      <w:numFmt w:val="bullet"/>
      <w:lvlText w:val=""/>
      <w:lvlJc w:val="left"/>
      <w:pPr>
        <w:tabs>
          <w:tab w:val="num" w:pos="4320"/>
        </w:tabs>
        <w:ind w:left="4320" w:hanging="360"/>
      </w:pPr>
      <w:rPr>
        <w:rFonts w:ascii="Wingdings" w:hAnsi="Wingdings" w:hint="default"/>
        <w:sz w:val="20"/>
      </w:rPr>
    </w:lvl>
    <w:lvl w:ilvl="6" w:tplc="7FE4B960" w:tentative="1">
      <w:start w:val="1"/>
      <w:numFmt w:val="bullet"/>
      <w:lvlText w:val=""/>
      <w:lvlJc w:val="left"/>
      <w:pPr>
        <w:tabs>
          <w:tab w:val="num" w:pos="5040"/>
        </w:tabs>
        <w:ind w:left="5040" w:hanging="360"/>
      </w:pPr>
      <w:rPr>
        <w:rFonts w:ascii="Wingdings" w:hAnsi="Wingdings" w:hint="default"/>
        <w:sz w:val="20"/>
      </w:rPr>
    </w:lvl>
    <w:lvl w:ilvl="7" w:tplc="11C4D006" w:tentative="1">
      <w:start w:val="1"/>
      <w:numFmt w:val="bullet"/>
      <w:lvlText w:val=""/>
      <w:lvlJc w:val="left"/>
      <w:pPr>
        <w:tabs>
          <w:tab w:val="num" w:pos="5760"/>
        </w:tabs>
        <w:ind w:left="5760" w:hanging="360"/>
      </w:pPr>
      <w:rPr>
        <w:rFonts w:ascii="Wingdings" w:hAnsi="Wingdings" w:hint="default"/>
        <w:sz w:val="20"/>
      </w:rPr>
    </w:lvl>
    <w:lvl w:ilvl="8" w:tplc="267A6A6E"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9E12E2C"/>
    <w:multiLevelType w:val="hybridMultilevel"/>
    <w:tmpl w:val="139CAA64"/>
    <w:lvl w:ilvl="0" w:tplc="6FE40E2A">
      <w:start w:val="1"/>
      <w:numFmt w:val="bullet"/>
      <w:lvlText w:val=""/>
      <w:lvlJc w:val="left"/>
      <w:pPr>
        <w:tabs>
          <w:tab w:val="num" w:pos="720"/>
        </w:tabs>
        <w:ind w:left="720" w:hanging="360"/>
      </w:pPr>
      <w:rPr>
        <w:rFonts w:ascii="Symbol" w:hAnsi="Symbol" w:hint="default"/>
        <w:sz w:val="20"/>
      </w:rPr>
    </w:lvl>
    <w:lvl w:ilvl="1" w:tplc="D5082856" w:tentative="1">
      <w:start w:val="1"/>
      <w:numFmt w:val="bullet"/>
      <w:lvlText w:val="o"/>
      <w:lvlJc w:val="left"/>
      <w:pPr>
        <w:tabs>
          <w:tab w:val="num" w:pos="1440"/>
        </w:tabs>
        <w:ind w:left="1440" w:hanging="360"/>
      </w:pPr>
      <w:rPr>
        <w:rFonts w:ascii="Courier New" w:hAnsi="Courier New" w:hint="default"/>
        <w:sz w:val="20"/>
      </w:rPr>
    </w:lvl>
    <w:lvl w:ilvl="2" w:tplc="BCDE2C7E" w:tentative="1">
      <w:start w:val="1"/>
      <w:numFmt w:val="bullet"/>
      <w:lvlText w:val=""/>
      <w:lvlJc w:val="left"/>
      <w:pPr>
        <w:tabs>
          <w:tab w:val="num" w:pos="2160"/>
        </w:tabs>
        <w:ind w:left="2160" w:hanging="360"/>
      </w:pPr>
      <w:rPr>
        <w:rFonts w:ascii="Wingdings" w:hAnsi="Wingdings" w:hint="default"/>
        <w:sz w:val="20"/>
      </w:rPr>
    </w:lvl>
    <w:lvl w:ilvl="3" w:tplc="28686822" w:tentative="1">
      <w:start w:val="1"/>
      <w:numFmt w:val="bullet"/>
      <w:lvlText w:val=""/>
      <w:lvlJc w:val="left"/>
      <w:pPr>
        <w:tabs>
          <w:tab w:val="num" w:pos="2880"/>
        </w:tabs>
        <w:ind w:left="2880" w:hanging="360"/>
      </w:pPr>
      <w:rPr>
        <w:rFonts w:ascii="Wingdings" w:hAnsi="Wingdings" w:hint="default"/>
        <w:sz w:val="20"/>
      </w:rPr>
    </w:lvl>
    <w:lvl w:ilvl="4" w:tplc="45C06E32" w:tentative="1">
      <w:start w:val="1"/>
      <w:numFmt w:val="bullet"/>
      <w:lvlText w:val=""/>
      <w:lvlJc w:val="left"/>
      <w:pPr>
        <w:tabs>
          <w:tab w:val="num" w:pos="3600"/>
        </w:tabs>
        <w:ind w:left="3600" w:hanging="360"/>
      </w:pPr>
      <w:rPr>
        <w:rFonts w:ascii="Wingdings" w:hAnsi="Wingdings" w:hint="default"/>
        <w:sz w:val="20"/>
      </w:rPr>
    </w:lvl>
    <w:lvl w:ilvl="5" w:tplc="138C4570" w:tentative="1">
      <w:start w:val="1"/>
      <w:numFmt w:val="bullet"/>
      <w:lvlText w:val=""/>
      <w:lvlJc w:val="left"/>
      <w:pPr>
        <w:tabs>
          <w:tab w:val="num" w:pos="4320"/>
        </w:tabs>
        <w:ind w:left="4320" w:hanging="360"/>
      </w:pPr>
      <w:rPr>
        <w:rFonts w:ascii="Wingdings" w:hAnsi="Wingdings" w:hint="default"/>
        <w:sz w:val="20"/>
      </w:rPr>
    </w:lvl>
    <w:lvl w:ilvl="6" w:tplc="58D0A2A6" w:tentative="1">
      <w:start w:val="1"/>
      <w:numFmt w:val="bullet"/>
      <w:lvlText w:val=""/>
      <w:lvlJc w:val="left"/>
      <w:pPr>
        <w:tabs>
          <w:tab w:val="num" w:pos="5040"/>
        </w:tabs>
        <w:ind w:left="5040" w:hanging="360"/>
      </w:pPr>
      <w:rPr>
        <w:rFonts w:ascii="Wingdings" w:hAnsi="Wingdings" w:hint="default"/>
        <w:sz w:val="20"/>
      </w:rPr>
    </w:lvl>
    <w:lvl w:ilvl="7" w:tplc="27789FE4" w:tentative="1">
      <w:start w:val="1"/>
      <w:numFmt w:val="bullet"/>
      <w:lvlText w:val=""/>
      <w:lvlJc w:val="left"/>
      <w:pPr>
        <w:tabs>
          <w:tab w:val="num" w:pos="5760"/>
        </w:tabs>
        <w:ind w:left="5760" w:hanging="360"/>
      </w:pPr>
      <w:rPr>
        <w:rFonts w:ascii="Wingdings" w:hAnsi="Wingdings" w:hint="default"/>
        <w:sz w:val="20"/>
      </w:rPr>
    </w:lvl>
    <w:lvl w:ilvl="8" w:tplc="56A8D5C0" w:tentative="1">
      <w:start w:val="1"/>
      <w:numFmt w:val="bullet"/>
      <w:lvlText w:val=""/>
      <w:lvlJc w:val="left"/>
      <w:pPr>
        <w:tabs>
          <w:tab w:val="num" w:pos="6480"/>
        </w:tabs>
        <w:ind w:left="6480" w:hanging="360"/>
      </w:pPr>
      <w:rPr>
        <w:rFonts w:ascii="Wingdings" w:hAnsi="Wingdings" w:hint="default"/>
        <w:sz w:val="20"/>
      </w:rPr>
    </w:lvl>
  </w:abstractNum>
  <w:abstractNum w:abstractNumId="149">
    <w:nsid w:val="6A2A1203"/>
    <w:multiLevelType w:val="hybridMultilevel"/>
    <w:tmpl w:val="66B81356"/>
    <w:lvl w:ilvl="0" w:tplc="3B5498FC">
      <w:start w:val="1"/>
      <w:numFmt w:val="bullet"/>
      <w:lvlText w:val=""/>
      <w:lvlJc w:val="left"/>
      <w:pPr>
        <w:tabs>
          <w:tab w:val="num" w:pos="720"/>
        </w:tabs>
        <w:ind w:left="720" w:hanging="360"/>
      </w:pPr>
      <w:rPr>
        <w:rFonts w:ascii="Symbol" w:hAnsi="Symbol" w:hint="default"/>
        <w:sz w:val="20"/>
      </w:rPr>
    </w:lvl>
    <w:lvl w:ilvl="1" w:tplc="91607CC8" w:tentative="1">
      <w:start w:val="1"/>
      <w:numFmt w:val="bullet"/>
      <w:lvlText w:val="o"/>
      <w:lvlJc w:val="left"/>
      <w:pPr>
        <w:tabs>
          <w:tab w:val="num" w:pos="1440"/>
        </w:tabs>
        <w:ind w:left="1440" w:hanging="360"/>
      </w:pPr>
      <w:rPr>
        <w:rFonts w:ascii="Courier New" w:hAnsi="Courier New" w:hint="default"/>
        <w:sz w:val="20"/>
      </w:rPr>
    </w:lvl>
    <w:lvl w:ilvl="2" w:tplc="61D49824" w:tentative="1">
      <w:start w:val="1"/>
      <w:numFmt w:val="bullet"/>
      <w:lvlText w:val=""/>
      <w:lvlJc w:val="left"/>
      <w:pPr>
        <w:tabs>
          <w:tab w:val="num" w:pos="2160"/>
        </w:tabs>
        <w:ind w:left="2160" w:hanging="360"/>
      </w:pPr>
      <w:rPr>
        <w:rFonts w:ascii="Wingdings" w:hAnsi="Wingdings" w:hint="default"/>
        <w:sz w:val="20"/>
      </w:rPr>
    </w:lvl>
    <w:lvl w:ilvl="3" w:tplc="331625A0" w:tentative="1">
      <w:start w:val="1"/>
      <w:numFmt w:val="bullet"/>
      <w:lvlText w:val=""/>
      <w:lvlJc w:val="left"/>
      <w:pPr>
        <w:tabs>
          <w:tab w:val="num" w:pos="2880"/>
        </w:tabs>
        <w:ind w:left="2880" w:hanging="360"/>
      </w:pPr>
      <w:rPr>
        <w:rFonts w:ascii="Wingdings" w:hAnsi="Wingdings" w:hint="default"/>
        <w:sz w:val="20"/>
      </w:rPr>
    </w:lvl>
    <w:lvl w:ilvl="4" w:tplc="E674A0A6" w:tentative="1">
      <w:start w:val="1"/>
      <w:numFmt w:val="bullet"/>
      <w:lvlText w:val=""/>
      <w:lvlJc w:val="left"/>
      <w:pPr>
        <w:tabs>
          <w:tab w:val="num" w:pos="3600"/>
        </w:tabs>
        <w:ind w:left="3600" w:hanging="360"/>
      </w:pPr>
      <w:rPr>
        <w:rFonts w:ascii="Wingdings" w:hAnsi="Wingdings" w:hint="default"/>
        <w:sz w:val="20"/>
      </w:rPr>
    </w:lvl>
    <w:lvl w:ilvl="5" w:tplc="74E86654" w:tentative="1">
      <w:start w:val="1"/>
      <w:numFmt w:val="bullet"/>
      <w:lvlText w:val=""/>
      <w:lvlJc w:val="left"/>
      <w:pPr>
        <w:tabs>
          <w:tab w:val="num" w:pos="4320"/>
        </w:tabs>
        <w:ind w:left="4320" w:hanging="360"/>
      </w:pPr>
      <w:rPr>
        <w:rFonts w:ascii="Wingdings" w:hAnsi="Wingdings" w:hint="default"/>
        <w:sz w:val="20"/>
      </w:rPr>
    </w:lvl>
    <w:lvl w:ilvl="6" w:tplc="036C863C" w:tentative="1">
      <w:start w:val="1"/>
      <w:numFmt w:val="bullet"/>
      <w:lvlText w:val=""/>
      <w:lvlJc w:val="left"/>
      <w:pPr>
        <w:tabs>
          <w:tab w:val="num" w:pos="5040"/>
        </w:tabs>
        <w:ind w:left="5040" w:hanging="360"/>
      </w:pPr>
      <w:rPr>
        <w:rFonts w:ascii="Wingdings" w:hAnsi="Wingdings" w:hint="default"/>
        <w:sz w:val="20"/>
      </w:rPr>
    </w:lvl>
    <w:lvl w:ilvl="7" w:tplc="1CB6C170" w:tentative="1">
      <w:start w:val="1"/>
      <w:numFmt w:val="bullet"/>
      <w:lvlText w:val=""/>
      <w:lvlJc w:val="left"/>
      <w:pPr>
        <w:tabs>
          <w:tab w:val="num" w:pos="5760"/>
        </w:tabs>
        <w:ind w:left="5760" w:hanging="360"/>
      </w:pPr>
      <w:rPr>
        <w:rFonts w:ascii="Wingdings" w:hAnsi="Wingdings" w:hint="default"/>
        <w:sz w:val="20"/>
      </w:rPr>
    </w:lvl>
    <w:lvl w:ilvl="8" w:tplc="5C6E62C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6A905457"/>
    <w:multiLevelType w:val="hybridMultilevel"/>
    <w:tmpl w:val="AB0C670C"/>
    <w:lvl w:ilvl="0" w:tplc="CE844FE4">
      <w:start w:val="1"/>
      <w:numFmt w:val="bullet"/>
      <w:lvlText w:val=""/>
      <w:lvlJc w:val="left"/>
      <w:pPr>
        <w:tabs>
          <w:tab w:val="num" w:pos="720"/>
        </w:tabs>
        <w:ind w:left="720" w:hanging="360"/>
      </w:pPr>
      <w:rPr>
        <w:rFonts w:ascii="Symbol" w:hAnsi="Symbol" w:hint="default"/>
        <w:sz w:val="20"/>
      </w:rPr>
    </w:lvl>
    <w:lvl w:ilvl="1" w:tplc="3D26289A" w:tentative="1">
      <w:start w:val="1"/>
      <w:numFmt w:val="bullet"/>
      <w:lvlText w:val="o"/>
      <w:lvlJc w:val="left"/>
      <w:pPr>
        <w:tabs>
          <w:tab w:val="num" w:pos="1440"/>
        </w:tabs>
        <w:ind w:left="1440" w:hanging="360"/>
      </w:pPr>
      <w:rPr>
        <w:rFonts w:ascii="Courier New" w:hAnsi="Courier New" w:hint="default"/>
        <w:sz w:val="20"/>
      </w:rPr>
    </w:lvl>
    <w:lvl w:ilvl="2" w:tplc="E392F986" w:tentative="1">
      <w:start w:val="1"/>
      <w:numFmt w:val="bullet"/>
      <w:lvlText w:val=""/>
      <w:lvlJc w:val="left"/>
      <w:pPr>
        <w:tabs>
          <w:tab w:val="num" w:pos="2160"/>
        </w:tabs>
        <w:ind w:left="2160" w:hanging="360"/>
      </w:pPr>
      <w:rPr>
        <w:rFonts w:ascii="Wingdings" w:hAnsi="Wingdings" w:hint="default"/>
        <w:sz w:val="20"/>
      </w:rPr>
    </w:lvl>
    <w:lvl w:ilvl="3" w:tplc="0F8A9B5A" w:tentative="1">
      <w:start w:val="1"/>
      <w:numFmt w:val="bullet"/>
      <w:lvlText w:val=""/>
      <w:lvlJc w:val="left"/>
      <w:pPr>
        <w:tabs>
          <w:tab w:val="num" w:pos="2880"/>
        </w:tabs>
        <w:ind w:left="2880" w:hanging="360"/>
      </w:pPr>
      <w:rPr>
        <w:rFonts w:ascii="Wingdings" w:hAnsi="Wingdings" w:hint="default"/>
        <w:sz w:val="20"/>
      </w:rPr>
    </w:lvl>
    <w:lvl w:ilvl="4" w:tplc="6CC8A486" w:tentative="1">
      <w:start w:val="1"/>
      <w:numFmt w:val="bullet"/>
      <w:lvlText w:val=""/>
      <w:lvlJc w:val="left"/>
      <w:pPr>
        <w:tabs>
          <w:tab w:val="num" w:pos="3600"/>
        </w:tabs>
        <w:ind w:left="3600" w:hanging="360"/>
      </w:pPr>
      <w:rPr>
        <w:rFonts w:ascii="Wingdings" w:hAnsi="Wingdings" w:hint="default"/>
        <w:sz w:val="20"/>
      </w:rPr>
    </w:lvl>
    <w:lvl w:ilvl="5" w:tplc="114CFDB6" w:tentative="1">
      <w:start w:val="1"/>
      <w:numFmt w:val="bullet"/>
      <w:lvlText w:val=""/>
      <w:lvlJc w:val="left"/>
      <w:pPr>
        <w:tabs>
          <w:tab w:val="num" w:pos="4320"/>
        </w:tabs>
        <w:ind w:left="4320" w:hanging="360"/>
      </w:pPr>
      <w:rPr>
        <w:rFonts w:ascii="Wingdings" w:hAnsi="Wingdings" w:hint="default"/>
        <w:sz w:val="20"/>
      </w:rPr>
    </w:lvl>
    <w:lvl w:ilvl="6" w:tplc="FBF2063C" w:tentative="1">
      <w:start w:val="1"/>
      <w:numFmt w:val="bullet"/>
      <w:lvlText w:val=""/>
      <w:lvlJc w:val="left"/>
      <w:pPr>
        <w:tabs>
          <w:tab w:val="num" w:pos="5040"/>
        </w:tabs>
        <w:ind w:left="5040" w:hanging="360"/>
      </w:pPr>
      <w:rPr>
        <w:rFonts w:ascii="Wingdings" w:hAnsi="Wingdings" w:hint="default"/>
        <w:sz w:val="20"/>
      </w:rPr>
    </w:lvl>
    <w:lvl w:ilvl="7" w:tplc="89502A0E" w:tentative="1">
      <w:start w:val="1"/>
      <w:numFmt w:val="bullet"/>
      <w:lvlText w:val=""/>
      <w:lvlJc w:val="left"/>
      <w:pPr>
        <w:tabs>
          <w:tab w:val="num" w:pos="5760"/>
        </w:tabs>
        <w:ind w:left="5760" w:hanging="360"/>
      </w:pPr>
      <w:rPr>
        <w:rFonts w:ascii="Wingdings" w:hAnsi="Wingdings" w:hint="default"/>
        <w:sz w:val="20"/>
      </w:rPr>
    </w:lvl>
    <w:lvl w:ilvl="8" w:tplc="D1F09A04" w:tentative="1">
      <w:start w:val="1"/>
      <w:numFmt w:val="bullet"/>
      <w:lvlText w:val=""/>
      <w:lvlJc w:val="left"/>
      <w:pPr>
        <w:tabs>
          <w:tab w:val="num" w:pos="6480"/>
        </w:tabs>
        <w:ind w:left="6480" w:hanging="360"/>
      </w:pPr>
      <w:rPr>
        <w:rFonts w:ascii="Wingdings" w:hAnsi="Wingdings" w:hint="default"/>
        <w:sz w:val="20"/>
      </w:rPr>
    </w:lvl>
  </w:abstractNum>
  <w:abstractNum w:abstractNumId="151">
    <w:nsid w:val="6AC96195"/>
    <w:multiLevelType w:val="hybridMultilevel"/>
    <w:tmpl w:val="D15C4EFA"/>
    <w:lvl w:ilvl="0" w:tplc="5DA4EF0C">
      <w:start w:val="1"/>
      <w:numFmt w:val="bullet"/>
      <w:lvlText w:val=""/>
      <w:lvlJc w:val="left"/>
      <w:pPr>
        <w:tabs>
          <w:tab w:val="num" w:pos="720"/>
        </w:tabs>
        <w:ind w:left="720" w:hanging="360"/>
      </w:pPr>
      <w:rPr>
        <w:rFonts w:ascii="Symbol" w:hAnsi="Symbol" w:hint="default"/>
        <w:sz w:val="20"/>
      </w:rPr>
    </w:lvl>
    <w:lvl w:ilvl="1" w:tplc="244602C6" w:tentative="1">
      <w:start w:val="1"/>
      <w:numFmt w:val="bullet"/>
      <w:lvlText w:val="o"/>
      <w:lvlJc w:val="left"/>
      <w:pPr>
        <w:tabs>
          <w:tab w:val="num" w:pos="1440"/>
        </w:tabs>
        <w:ind w:left="1440" w:hanging="360"/>
      </w:pPr>
      <w:rPr>
        <w:rFonts w:ascii="Courier New" w:hAnsi="Courier New" w:hint="default"/>
        <w:sz w:val="20"/>
      </w:rPr>
    </w:lvl>
    <w:lvl w:ilvl="2" w:tplc="E41CC3F8" w:tentative="1">
      <w:start w:val="1"/>
      <w:numFmt w:val="bullet"/>
      <w:lvlText w:val=""/>
      <w:lvlJc w:val="left"/>
      <w:pPr>
        <w:tabs>
          <w:tab w:val="num" w:pos="2160"/>
        </w:tabs>
        <w:ind w:left="2160" w:hanging="360"/>
      </w:pPr>
      <w:rPr>
        <w:rFonts w:ascii="Wingdings" w:hAnsi="Wingdings" w:hint="default"/>
        <w:sz w:val="20"/>
      </w:rPr>
    </w:lvl>
    <w:lvl w:ilvl="3" w:tplc="8F9CB84E" w:tentative="1">
      <w:start w:val="1"/>
      <w:numFmt w:val="bullet"/>
      <w:lvlText w:val=""/>
      <w:lvlJc w:val="left"/>
      <w:pPr>
        <w:tabs>
          <w:tab w:val="num" w:pos="2880"/>
        </w:tabs>
        <w:ind w:left="2880" w:hanging="360"/>
      </w:pPr>
      <w:rPr>
        <w:rFonts w:ascii="Wingdings" w:hAnsi="Wingdings" w:hint="default"/>
        <w:sz w:val="20"/>
      </w:rPr>
    </w:lvl>
    <w:lvl w:ilvl="4" w:tplc="2FC0418A" w:tentative="1">
      <w:start w:val="1"/>
      <w:numFmt w:val="bullet"/>
      <w:lvlText w:val=""/>
      <w:lvlJc w:val="left"/>
      <w:pPr>
        <w:tabs>
          <w:tab w:val="num" w:pos="3600"/>
        </w:tabs>
        <w:ind w:left="3600" w:hanging="360"/>
      </w:pPr>
      <w:rPr>
        <w:rFonts w:ascii="Wingdings" w:hAnsi="Wingdings" w:hint="default"/>
        <w:sz w:val="20"/>
      </w:rPr>
    </w:lvl>
    <w:lvl w:ilvl="5" w:tplc="9EE2CBC4" w:tentative="1">
      <w:start w:val="1"/>
      <w:numFmt w:val="bullet"/>
      <w:lvlText w:val=""/>
      <w:lvlJc w:val="left"/>
      <w:pPr>
        <w:tabs>
          <w:tab w:val="num" w:pos="4320"/>
        </w:tabs>
        <w:ind w:left="4320" w:hanging="360"/>
      </w:pPr>
      <w:rPr>
        <w:rFonts w:ascii="Wingdings" w:hAnsi="Wingdings" w:hint="default"/>
        <w:sz w:val="20"/>
      </w:rPr>
    </w:lvl>
    <w:lvl w:ilvl="6" w:tplc="AAAADD90" w:tentative="1">
      <w:start w:val="1"/>
      <w:numFmt w:val="bullet"/>
      <w:lvlText w:val=""/>
      <w:lvlJc w:val="left"/>
      <w:pPr>
        <w:tabs>
          <w:tab w:val="num" w:pos="5040"/>
        </w:tabs>
        <w:ind w:left="5040" w:hanging="360"/>
      </w:pPr>
      <w:rPr>
        <w:rFonts w:ascii="Wingdings" w:hAnsi="Wingdings" w:hint="default"/>
        <w:sz w:val="20"/>
      </w:rPr>
    </w:lvl>
    <w:lvl w:ilvl="7" w:tplc="7634143E" w:tentative="1">
      <w:start w:val="1"/>
      <w:numFmt w:val="bullet"/>
      <w:lvlText w:val=""/>
      <w:lvlJc w:val="left"/>
      <w:pPr>
        <w:tabs>
          <w:tab w:val="num" w:pos="5760"/>
        </w:tabs>
        <w:ind w:left="5760" w:hanging="360"/>
      </w:pPr>
      <w:rPr>
        <w:rFonts w:ascii="Wingdings" w:hAnsi="Wingdings" w:hint="default"/>
        <w:sz w:val="20"/>
      </w:rPr>
    </w:lvl>
    <w:lvl w:ilvl="8" w:tplc="D44E53FE" w:tentative="1">
      <w:start w:val="1"/>
      <w:numFmt w:val="bullet"/>
      <w:lvlText w:val=""/>
      <w:lvlJc w:val="left"/>
      <w:pPr>
        <w:tabs>
          <w:tab w:val="num" w:pos="6480"/>
        </w:tabs>
        <w:ind w:left="6480" w:hanging="360"/>
      </w:pPr>
      <w:rPr>
        <w:rFonts w:ascii="Wingdings" w:hAnsi="Wingdings" w:hint="default"/>
        <w:sz w:val="20"/>
      </w:rPr>
    </w:lvl>
  </w:abstractNum>
  <w:abstractNum w:abstractNumId="152">
    <w:nsid w:val="6BE87695"/>
    <w:multiLevelType w:val="hybridMultilevel"/>
    <w:tmpl w:val="FDEAA652"/>
    <w:lvl w:ilvl="0" w:tplc="484CDA98">
      <w:start w:val="1"/>
      <w:numFmt w:val="bullet"/>
      <w:lvlText w:val=""/>
      <w:lvlJc w:val="left"/>
      <w:pPr>
        <w:tabs>
          <w:tab w:val="num" w:pos="720"/>
        </w:tabs>
        <w:ind w:left="720" w:hanging="360"/>
      </w:pPr>
      <w:rPr>
        <w:rFonts w:ascii="Symbol" w:hAnsi="Symbol" w:hint="default"/>
        <w:sz w:val="20"/>
      </w:rPr>
    </w:lvl>
    <w:lvl w:ilvl="1" w:tplc="883017EE" w:tentative="1">
      <w:start w:val="1"/>
      <w:numFmt w:val="bullet"/>
      <w:lvlText w:val="o"/>
      <w:lvlJc w:val="left"/>
      <w:pPr>
        <w:tabs>
          <w:tab w:val="num" w:pos="1440"/>
        </w:tabs>
        <w:ind w:left="1440" w:hanging="360"/>
      </w:pPr>
      <w:rPr>
        <w:rFonts w:ascii="Courier New" w:hAnsi="Courier New" w:hint="default"/>
        <w:sz w:val="20"/>
      </w:rPr>
    </w:lvl>
    <w:lvl w:ilvl="2" w:tplc="64D4913C" w:tentative="1">
      <w:start w:val="1"/>
      <w:numFmt w:val="bullet"/>
      <w:lvlText w:val=""/>
      <w:lvlJc w:val="left"/>
      <w:pPr>
        <w:tabs>
          <w:tab w:val="num" w:pos="2160"/>
        </w:tabs>
        <w:ind w:left="2160" w:hanging="360"/>
      </w:pPr>
      <w:rPr>
        <w:rFonts w:ascii="Wingdings" w:hAnsi="Wingdings" w:hint="default"/>
        <w:sz w:val="20"/>
      </w:rPr>
    </w:lvl>
    <w:lvl w:ilvl="3" w:tplc="441C31F6" w:tentative="1">
      <w:start w:val="1"/>
      <w:numFmt w:val="bullet"/>
      <w:lvlText w:val=""/>
      <w:lvlJc w:val="left"/>
      <w:pPr>
        <w:tabs>
          <w:tab w:val="num" w:pos="2880"/>
        </w:tabs>
        <w:ind w:left="2880" w:hanging="360"/>
      </w:pPr>
      <w:rPr>
        <w:rFonts w:ascii="Wingdings" w:hAnsi="Wingdings" w:hint="default"/>
        <w:sz w:val="20"/>
      </w:rPr>
    </w:lvl>
    <w:lvl w:ilvl="4" w:tplc="FA32F346" w:tentative="1">
      <w:start w:val="1"/>
      <w:numFmt w:val="bullet"/>
      <w:lvlText w:val=""/>
      <w:lvlJc w:val="left"/>
      <w:pPr>
        <w:tabs>
          <w:tab w:val="num" w:pos="3600"/>
        </w:tabs>
        <w:ind w:left="3600" w:hanging="360"/>
      </w:pPr>
      <w:rPr>
        <w:rFonts w:ascii="Wingdings" w:hAnsi="Wingdings" w:hint="default"/>
        <w:sz w:val="20"/>
      </w:rPr>
    </w:lvl>
    <w:lvl w:ilvl="5" w:tplc="87264A26" w:tentative="1">
      <w:start w:val="1"/>
      <w:numFmt w:val="bullet"/>
      <w:lvlText w:val=""/>
      <w:lvlJc w:val="left"/>
      <w:pPr>
        <w:tabs>
          <w:tab w:val="num" w:pos="4320"/>
        </w:tabs>
        <w:ind w:left="4320" w:hanging="360"/>
      </w:pPr>
      <w:rPr>
        <w:rFonts w:ascii="Wingdings" w:hAnsi="Wingdings" w:hint="default"/>
        <w:sz w:val="20"/>
      </w:rPr>
    </w:lvl>
    <w:lvl w:ilvl="6" w:tplc="ED42899A" w:tentative="1">
      <w:start w:val="1"/>
      <w:numFmt w:val="bullet"/>
      <w:lvlText w:val=""/>
      <w:lvlJc w:val="left"/>
      <w:pPr>
        <w:tabs>
          <w:tab w:val="num" w:pos="5040"/>
        </w:tabs>
        <w:ind w:left="5040" w:hanging="360"/>
      </w:pPr>
      <w:rPr>
        <w:rFonts w:ascii="Wingdings" w:hAnsi="Wingdings" w:hint="default"/>
        <w:sz w:val="20"/>
      </w:rPr>
    </w:lvl>
    <w:lvl w:ilvl="7" w:tplc="41E2C9DA" w:tentative="1">
      <w:start w:val="1"/>
      <w:numFmt w:val="bullet"/>
      <w:lvlText w:val=""/>
      <w:lvlJc w:val="left"/>
      <w:pPr>
        <w:tabs>
          <w:tab w:val="num" w:pos="5760"/>
        </w:tabs>
        <w:ind w:left="5760" w:hanging="360"/>
      </w:pPr>
      <w:rPr>
        <w:rFonts w:ascii="Wingdings" w:hAnsi="Wingdings" w:hint="default"/>
        <w:sz w:val="20"/>
      </w:rPr>
    </w:lvl>
    <w:lvl w:ilvl="8" w:tplc="6D12A374" w:tentative="1">
      <w:start w:val="1"/>
      <w:numFmt w:val="bullet"/>
      <w:lvlText w:val=""/>
      <w:lvlJc w:val="left"/>
      <w:pPr>
        <w:tabs>
          <w:tab w:val="num" w:pos="6480"/>
        </w:tabs>
        <w:ind w:left="6480" w:hanging="360"/>
      </w:pPr>
      <w:rPr>
        <w:rFonts w:ascii="Wingdings" w:hAnsi="Wingdings" w:hint="default"/>
        <w:sz w:val="20"/>
      </w:rPr>
    </w:lvl>
  </w:abstractNum>
  <w:abstractNum w:abstractNumId="153">
    <w:nsid w:val="6E09121A"/>
    <w:multiLevelType w:val="hybridMultilevel"/>
    <w:tmpl w:val="2EC254B0"/>
    <w:lvl w:ilvl="0" w:tplc="5ABAE376">
      <w:start w:val="1"/>
      <w:numFmt w:val="bullet"/>
      <w:lvlText w:val=""/>
      <w:lvlJc w:val="left"/>
      <w:pPr>
        <w:tabs>
          <w:tab w:val="num" w:pos="720"/>
        </w:tabs>
        <w:ind w:left="720" w:hanging="360"/>
      </w:pPr>
      <w:rPr>
        <w:rFonts w:ascii="Symbol" w:hAnsi="Symbol" w:hint="default"/>
        <w:sz w:val="20"/>
      </w:rPr>
    </w:lvl>
    <w:lvl w:ilvl="1" w:tplc="A8683F82" w:tentative="1">
      <w:start w:val="1"/>
      <w:numFmt w:val="bullet"/>
      <w:lvlText w:val="o"/>
      <w:lvlJc w:val="left"/>
      <w:pPr>
        <w:tabs>
          <w:tab w:val="num" w:pos="1440"/>
        </w:tabs>
        <w:ind w:left="1440" w:hanging="360"/>
      </w:pPr>
      <w:rPr>
        <w:rFonts w:ascii="Courier New" w:hAnsi="Courier New" w:hint="default"/>
        <w:sz w:val="20"/>
      </w:rPr>
    </w:lvl>
    <w:lvl w:ilvl="2" w:tplc="E52C4A7A" w:tentative="1">
      <w:start w:val="1"/>
      <w:numFmt w:val="bullet"/>
      <w:lvlText w:val=""/>
      <w:lvlJc w:val="left"/>
      <w:pPr>
        <w:tabs>
          <w:tab w:val="num" w:pos="2160"/>
        </w:tabs>
        <w:ind w:left="2160" w:hanging="360"/>
      </w:pPr>
      <w:rPr>
        <w:rFonts w:ascii="Wingdings" w:hAnsi="Wingdings" w:hint="default"/>
        <w:sz w:val="20"/>
      </w:rPr>
    </w:lvl>
    <w:lvl w:ilvl="3" w:tplc="825A4C4E" w:tentative="1">
      <w:start w:val="1"/>
      <w:numFmt w:val="bullet"/>
      <w:lvlText w:val=""/>
      <w:lvlJc w:val="left"/>
      <w:pPr>
        <w:tabs>
          <w:tab w:val="num" w:pos="2880"/>
        </w:tabs>
        <w:ind w:left="2880" w:hanging="360"/>
      </w:pPr>
      <w:rPr>
        <w:rFonts w:ascii="Wingdings" w:hAnsi="Wingdings" w:hint="default"/>
        <w:sz w:val="20"/>
      </w:rPr>
    </w:lvl>
    <w:lvl w:ilvl="4" w:tplc="DFC412B6" w:tentative="1">
      <w:start w:val="1"/>
      <w:numFmt w:val="bullet"/>
      <w:lvlText w:val=""/>
      <w:lvlJc w:val="left"/>
      <w:pPr>
        <w:tabs>
          <w:tab w:val="num" w:pos="3600"/>
        </w:tabs>
        <w:ind w:left="3600" w:hanging="360"/>
      </w:pPr>
      <w:rPr>
        <w:rFonts w:ascii="Wingdings" w:hAnsi="Wingdings" w:hint="default"/>
        <w:sz w:val="20"/>
      </w:rPr>
    </w:lvl>
    <w:lvl w:ilvl="5" w:tplc="35B8456A" w:tentative="1">
      <w:start w:val="1"/>
      <w:numFmt w:val="bullet"/>
      <w:lvlText w:val=""/>
      <w:lvlJc w:val="left"/>
      <w:pPr>
        <w:tabs>
          <w:tab w:val="num" w:pos="4320"/>
        </w:tabs>
        <w:ind w:left="4320" w:hanging="360"/>
      </w:pPr>
      <w:rPr>
        <w:rFonts w:ascii="Wingdings" w:hAnsi="Wingdings" w:hint="default"/>
        <w:sz w:val="20"/>
      </w:rPr>
    </w:lvl>
    <w:lvl w:ilvl="6" w:tplc="87787DE8" w:tentative="1">
      <w:start w:val="1"/>
      <w:numFmt w:val="bullet"/>
      <w:lvlText w:val=""/>
      <w:lvlJc w:val="left"/>
      <w:pPr>
        <w:tabs>
          <w:tab w:val="num" w:pos="5040"/>
        </w:tabs>
        <w:ind w:left="5040" w:hanging="360"/>
      </w:pPr>
      <w:rPr>
        <w:rFonts w:ascii="Wingdings" w:hAnsi="Wingdings" w:hint="default"/>
        <w:sz w:val="20"/>
      </w:rPr>
    </w:lvl>
    <w:lvl w:ilvl="7" w:tplc="9FD890B4" w:tentative="1">
      <w:start w:val="1"/>
      <w:numFmt w:val="bullet"/>
      <w:lvlText w:val=""/>
      <w:lvlJc w:val="left"/>
      <w:pPr>
        <w:tabs>
          <w:tab w:val="num" w:pos="5760"/>
        </w:tabs>
        <w:ind w:left="5760" w:hanging="360"/>
      </w:pPr>
      <w:rPr>
        <w:rFonts w:ascii="Wingdings" w:hAnsi="Wingdings" w:hint="default"/>
        <w:sz w:val="20"/>
      </w:rPr>
    </w:lvl>
    <w:lvl w:ilvl="8" w:tplc="E70AFD26" w:tentative="1">
      <w:start w:val="1"/>
      <w:numFmt w:val="bullet"/>
      <w:lvlText w:val=""/>
      <w:lvlJc w:val="left"/>
      <w:pPr>
        <w:tabs>
          <w:tab w:val="num" w:pos="6480"/>
        </w:tabs>
        <w:ind w:left="6480" w:hanging="360"/>
      </w:pPr>
      <w:rPr>
        <w:rFonts w:ascii="Wingdings" w:hAnsi="Wingdings" w:hint="default"/>
        <w:sz w:val="20"/>
      </w:rPr>
    </w:lvl>
  </w:abstractNum>
  <w:abstractNum w:abstractNumId="154">
    <w:nsid w:val="6E591D68"/>
    <w:multiLevelType w:val="hybridMultilevel"/>
    <w:tmpl w:val="B664CAEC"/>
    <w:lvl w:ilvl="0" w:tplc="72FA66DE">
      <w:start w:val="1"/>
      <w:numFmt w:val="bullet"/>
      <w:lvlText w:val=""/>
      <w:lvlJc w:val="left"/>
      <w:pPr>
        <w:tabs>
          <w:tab w:val="num" w:pos="720"/>
        </w:tabs>
        <w:ind w:left="720" w:hanging="360"/>
      </w:pPr>
      <w:rPr>
        <w:rFonts w:ascii="Symbol" w:hAnsi="Symbol" w:hint="default"/>
        <w:sz w:val="20"/>
      </w:rPr>
    </w:lvl>
    <w:lvl w:ilvl="1" w:tplc="DAF0D492" w:tentative="1">
      <w:start w:val="1"/>
      <w:numFmt w:val="bullet"/>
      <w:lvlText w:val="o"/>
      <w:lvlJc w:val="left"/>
      <w:pPr>
        <w:tabs>
          <w:tab w:val="num" w:pos="1440"/>
        </w:tabs>
        <w:ind w:left="1440" w:hanging="360"/>
      </w:pPr>
      <w:rPr>
        <w:rFonts w:ascii="Courier New" w:hAnsi="Courier New" w:hint="default"/>
        <w:sz w:val="20"/>
      </w:rPr>
    </w:lvl>
    <w:lvl w:ilvl="2" w:tplc="8E804772" w:tentative="1">
      <w:start w:val="1"/>
      <w:numFmt w:val="bullet"/>
      <w:lvlText w:val=""/>
      <w:lvlJc w:val="left"/>
      <w:pPr>
        <w:tabs>
          <w:tab w:val="num" w:pos="2160"/>
        </w:tabs>
        <w:ind w:left="2160" w:hanging="360"/>
      </w:pPr>
      <w:rPr>
        <w:rFonts w:ascii="Wingdings" w:hAnsi="Wingdings" w:hint="default"/>
        <w:sz w:val="20"/>
      </w:rPr>
    </w:lvl>
    <w:lvl w:ilvl="3" w:tplc="3066038A" w:tentative="1">
      <w:start w:val="1"/>
      <w:numFmt w:val="bullet"/>
      <w:lvlText w:val=""/>
      <w:lvlJc w:val="left"/>
      <w:pPr>
        <w:tabs>
          <w:tab w:val="num" w:pos="2880"/>
        </w:tabs>
        <w:ind w:left="2880" w:hanging="360"/>
      </w:pPr>
      <w:rPr>
        <w:rFonts w:ascii="Wingdings" w:hAnsi="Wingdings" w:hint="default"/>
        <w:sz w:val="20"/>
      </w:rPr>
    </w:lvl>
    <w:lvl w:ilvl="4" w:tplc="0930B08A" w:tentative="1">
      <w:start w:val="1"/>
      <w:numFmt w:val="bullet"/>
      <w:lvlText w:val=""/>
      <w:lvlJc w:val="left"/>
      <w:pPr>
        <w:tabs>
          <w:tab w:val="num" w:pos="3600"/>
        </w:tabs>
        <w:ind w:left="3600" w:hanging="360"/>
      </w:pPr>
      <w:rPr>
        <w:rFonts w:ascii="Wingdings" w:hAnsi="Wingdings" w:hint="default"/>
        <w:sz w:val="20"/>
      </w:rPr>
    </w:lvl>
    <w:lvl w:ilvl="5" w:tplc="18E804B8" w:tentative="1">
      <w:start w:val="1"/>
      <w:numFmt w:val="bullet"/>
      <w:lvlText w:val=""/>
      <w:lvlJc w:val="left"/>
      <w:pPr>
        <w:tabs>
          <w:tab w:val="num" w:pos="4320"/>
        </w:tabs>
        <w:ind w:left="4320" w:hanging="360"/>
      </w:pPr>
      <w:rPr>
        <w:rFonts w:ascii="Wingdings" w:hAnsi="Wingdings" w:hint="default"/>
        <w:sz w:val="20"/>
      </w:rPr>
    </w:lvl>
    <w:lvl w:ilvl="6" w:tplc="5238A728" w:tentative="1">
      <w:start w:val="1"/>
      <w:numFmt w:val="bullet"/>
      <w:lvlText w:val=""/>
      <w:lvlJc w:val="left"/>
      <w:pPr>
        <w:tabs>
          <w:tab w:val="num" w:pos="5040"/>
        </w:tabs>
        <w:ind w:left="5040" w:hanging="360"/>
      </w:pPr>
      <w:rPr>
        <w:rFonts w:ascii="Wingdings" w:hAnsi="Wingdings" w:hint="default"/>
        <w:sz w:val="20"/>
      </w:rPr>
    </w:lvl>
    <w:lvl w:ilvl="7" w:tplc="20FCD000" w:tentative="1">
      <w:start w:val="1"/>
      <w:numFmt w:val="bullet"/>
      <w:lvlText w:val=""/>
      <w:lvlJc w:val="left"/>
      <w:pPr>
        <w:tabs>
          <w:tab w:val="num" w:pos="5760"/>
        </w:tabs>
        <w:ind w:left="5760" w:hanging="360"/>
      </w:pPr>
      <w:rPr>
        <w:rFonts w:ascii="Wingdings" w:hAnsi="Wingdings" w:hint="default"/>
        <w:sz w:val="20"/>
      </w:rPr>
    </w:lvl>
    <w:lvl w:ilvl="8" w:tplc="34842F1E" w:tentative="1">
      <w:start w:val="1"/>
      <w:numFmt w:val="bullet"/>
      <w:lvlText w:val=""/>
      <w:lvlJc w:val="left"/>
      <w:pPr>
        <w:tabs>
          <w:tab w:val="num" w:pos="6480"/>
        </w:tabs>
        <w:ind w:left="6480" w:hanging="360"/>
      </w:pPr>
      <w:rPr>
        <w:rFonts w:ascii="Wingdings" w:hAnsi="Wingdings" w:hint="default"/>
        <w:sz w:val="20"/>
      </w:rPr>
    </w:lvl>
  </w:abstractNum>
  <w:abstractNum w:abstractNumId="155">
    <w:nsid w:val="6E9A604E"/>
    <w:multiLevelType w:val="hybridMultilevel"/>
    <w:tmpl w:val="CEE6ED0E"/>
    <w:lvl w:ilvl="0" w:tplc="0C090001">
      <w:start w:val="1"/>
      <w:numFmt w:val="bullet"/>
      <w:lvlText w:val=""/>
      <w:lvlJc w:val="left"/>
      <w:pPr>
        <w:tabs>
          <w:tab w:val="num" w:pos="460"/>
        </w:tabs>
        <w:ind w:left="460" w:hanging="360"/>
      </w:pPr>
      <w:rPr>
        <w:rFonts w:ascii="Symbol" w:hAnsi="Symbol" w:hint="default"/>
        <w:sz w:val="20"/>
      </w:rPr>
    </w:lvl>
    <w:lvl w:ilvl="1" w:tplc="CD84B60A">
      <w:start w:val="1"/>
      <w:numFmt w:val="bullet"/>
      <w:lvlText w:val="o"/>
      <w:lvlJc w:val="left"/>
      <w:pPr>
        <w:tabs>
          <w:tab w:val="num" w:pos="1440"/>
        </w:tabs>
        <w:ind w:left="1440" w:hanging="360"/>
      </w:pPr>
      <w:rPr>
        <w:rFonts w:ascii="Courier New" w:hAnsi="Courier New" w:hint="default"/>
        <w:sz w:val="20"/>
      </w:rPr>
    </w:lvl>
    <w:lvl w:ilvl="2" w:tplc="459A8750" w:tentative="1">
      <w:start w:val="1"/>
      <w:numFmt w:val="bullet"/>
      <w:lvlText w:val=""/>
      <w:lvlJc w:val="left"/>
      <w:pPr>
        <w:tabs>
          <w:tab w:val="num" w:pos="2160"/>
        </w:tabs>
        <w:ind w:left="2160" w:hanging="360"/>
      </w:pPr>
      <w:rPr>
        <w:rFonts w:ascii="Wingdings" w:hAnsi="Wingdings" w:hint="default"/>
        <w:sz w:val="20"/>
      </w:rPr>
    </w:lvl>
    <w:lvl w:ilvl="3" w:tplc="A6849AC0" w:tentative="1">
      <w:start w:val="1"/>
      <w:numFmt w:val="bullet"/>
      <w:lvlText w:val=""/>
      <w:lvlJc w:val="left"/>
      <w:pPr>
        <w:tabs>
          <w:tab w:val="num" w:pos="2880"/>
        </w:tabs>
        <w:ind w:left="2880" w:hanging="360"/>
      </w:pPr>
      <w:rPr>
        <w:rFonts w:ascii="Wingdings" w:hAnsi="Wingdings" w:hint="default"/>
        <w:sz w:val="20"/>
      </w:rPr>
    </w:lvl>
    <w:lvl w:ilvl="4" w:tplc="687258E2" w:tentative="1">
      <w:start w:val="1"/>
      <w:numFmt w:val="bullet"/>
      <w:lvlText w:val=""/>
      <w:lvlJc w:val="left"/>
      <w:pPr>
        <w:tabs>
          <w:tab w:val="num" w:pos="3600"/>
        </w:tabs>
        <w:ind w:left="3600" w:hanging="360"/>
      </w:pPr>
      <w:rPr>
        <w:rFonts w:ascii="Wingdings" w:hAnsi="Wingdings" w:hint="default"/>
        <w:sz w:val="20"/>
      </w:rPr>
    </w:lvl>
    <w:lvl w:ilvl="5" w:tplc="27BCBDCE" w:tentative="1">
      <w:start w:val="1"/>
      <w:numFmt w:val="bullet"/>
      <w:lvlText w:val=""/>
      <w:lvlJc w:val="left"/>
      <w:pPr>
        <w:tabs>
          <w:tab w:val="num" w:pos="4320"/>
        </w:tabs>
        <w:ind w:left="4320" w:hanging="360"/>
      </w:pPr>
      <w:rPr>
        <w:rFonts w:ascii="Wingdings" w:hAnsi="Wingdings" w:hint="default"/>
        <w:sz w:val="20"/>
      </w:rPr>
    </w:lvl>
    <w:lvl w:ilvl="6" w:tplc="305A37AA" w:tentative="1">
      <w:start w:val="1"/>
      <w:numFmt w:val="bullet"/>
      <w:lvlText w:val=""/>
      <w:lvlJc w:val="left"/>
      <w:pPr>
        <w:tabs>
          <w:tab w:val="num" w:pos="5040"/>
        </w:tabs>
        <w:ind w:left="5040" w:hanging="360"/>
      </w:pPr>
      <w:rPr>
        <w:rFonts w:ascii="Wingdings" w:hAnsi="Wingdings" w:hint="default"/>
        <w:sz w:val="20"/>
      </w:rPr>
    </w:lvl>
    <w:lvl w:ilvl="7" w:tplc="FCB44C58" w:tentative="1">
      <w:start w:val="1"/>
      <w:numFmt w:val="bullet"/>
      <w:lvlText w:val=""/>
      <w:lvlJc w:val="left"/>
      <w:pPr>
        <w:tabs>
          <w:tab w:val="num" w:pos="5760"/>
        </w:tabs>
        <w:ind w:left="5760" w:hanging="360"/>
      </w:pPr>
      <w:rPr>
        <w:rFonts w:ascii="Wingdings" w:hAnsi="Wingdings" w:hint="default"/>
        <w:sz w:val="20"/>
      </w:rPr>
    </w:lvl>
    <w:lvl w:ilvl="8" w:tplc="37F4F91C" w:tentative="1">
      <w:start w:val="1"/>
      <w:numFmt w:val="bullet"/>
      <w:lvlText w:val=""/>
      <w:lvlJc w:val="left"/>
      <w:pPr>
        <w:tabs>
          <w:tab w:val="num" w:pos="6480"/>
        </w:tabs>
        <w:ind w:left="6480" w:hanging="360"/>
      </w:pPr>
      <w:rPr>
        <w:rFonts w:ascii="Wingdings" w:hAnsi="Wingdings" w:hint="default"/>
        <w:sz w:val="20"/>
      </w:rPr>
    </w:lvl>
  </w:abstractNum>
  <w:abstractNum w:abstractNumId="156">
    <w:nsid w:val="6FCD6A8D"/>
    <w:multiLevelType w:val="hybridMultilevel"/>
    <w:tmpl w:val="DFFE9956"/>
    <w:lvl w:ilvl="0" w:tplc="987AF056">
      <w:start w:val="1"/>
      <w:numFmt w:val="bullet"/>
      <w:lvlText w:val=""/>
      <w:lvlJc w:val="left"/>
      <w:pPr>
        <w:tabs>
          <w:tab w:val="num" w:pos="920"/>
        </w:tabs>
        <w:ind w:left="920" w:hanging="360"/>
      </w:pPr>
      <w:rPr>
        <w:rFonts w:ascii="Symbol" w:hAnsi="Symbol" w:hint="default"/>
        <w:sz w:val="20"/>
      </w:rPr>
    </w:lvl>
    <w:lvl w:ilvl="1" w:tplc="04090003" w:tentative="1">
      <w:start w:val="1"/>
      <w:numFmt w:val="bullet"/>
      <w:lvlText w:val="o"/>
      <w:lvlJc w:val="left"/>
      <w:pPr>
        <w:tabs>
          <w:tab w:val="num" w:pos="1640"/>
        </w:tabs>
        <w:ind w:left="1640" w:hanging="360"/>
      </w:pPr>
      <w:rPr>
        <w:rFonts w:ascii="Courier New" w:hAnsi="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157">
    <w:nsid w:val="700F3ECA"/>
    <w:multiLevelType w:val="hybridMultilevel"/>
    <w:tmpl w:val="34B0C524"/>
    <w:lvl w:ilvl="0" w:tplc="860E5B04">
      <w:start w:val="1"/>
      <w:numFmt w:val="bullet"/>
      <w:lvlText w:val=""/>
      <w:lvlJc w:val="left"/>
      <w:pPr>
        <w:tabs>
          <w:tab w:val="num" w:pos="720"/>
        </w:tabs>
        <w:ind w:left="720" w:hanging="360"/>
      </w:pPr>
      <w:rPr>
        <w:rFonts w:ascii="Symbol" w:hAnsi="Symbol" w:hint="default"/>
        <w:sz w:val="20"/>
      </w:rPr>
    </w:lvl>
    <w:lvl w:ilvl="1" w:tplc="FD646F14" w:tentative="1">
      <w:start w:val="1"/>
      <w:numFmt w:val="bullet"/>
      <w:lvlText w:val="o"/>
      <w:lvlJc w:val="left"/>
      <w:pPr>
        <w:tabs>
          <w:tab w:val="num" w:pos="1440"/>
        </w:tabs>
        <w:ind w:left="1440" w:hanging="360"/>
      </w:pPr>
      <w:rPr>
        <w:rFonts w:ascii="Courier New" w:hAnsi="Courier New" w:hint="default"/>
        <w:sz w:val="20"/>
      </w:rPr>
    </w:lvl>
    <w:lvl w:ilvl="2" w:tplc="C02E3AC8" w:tentative="1">
      <w:start w:val="1"/>
      <w:numFmt w:val="bullet"/>
      <w:lvlText w:val=""/>
      <w:lvlJc w:val="left"/>
      <w:pPr>
        <w:tabs>
          <w:tab w:val="num" w:pos="2160"/>
        </w:tabs>
        <w:ind w:left="2160" w:hanging="360"/>
      </w:pPr>
      <w:rPr>
        <w:rFonts w:ascii="Wingdings" w:hAnsi="Wingdings" w:hint="default"/>
        <w:sz w:val="20"/>
      </w:rPr>
    </w:lvl>
    <w:lvl w:ilvl="3" w:tplc="89203886" w:tentative="1">
      <w:start w:val="1"/>
      <w:numFmt w:val="bullet"/>
      <w:lvlText w:val=""/>
      <w:lvlJc w:val="left"/>
      <w:pPr>
        <w:tabs>
          <w:tab w:val="num" w:pos="2880"/>
        </w:tabs>
        <w:ind w:left="2880" w:hanging="360"/>
      </w:pPr>
      <w:rPr>
        <w:rFonts w:ascii="Wingdings" w:hAnsi="Wingdings" w:hint="default"/>
        <w:sz w:val="20"/>
      </w:rPr>
    </w:lvl>
    <w:lvl w:ilvl="4" w:tplc="E87458E4" w:tentative="1">
      <w:start w:val="1"/>
      <w:numFmt w:val="bullet"/>
      <w:lvlText w:val=""/>
      <w:lvlJc w:val="left"/>
      <w:pPr>
        <w:tabs>
          <w:tab w:val="num" w:pos="3600"/>
        </w:tabs>
        <w:ind w:left="3600" w:hanging="360"/>
      </w:pPr>
      <w:rPr>
        <w:rFonts w:ascii="Wingdings" w:hAnsi="Wingdings" w:hint="default"/>
        <w:sz w:val="20"/>
      </w:rPr>
    </w:lvl>
    <w:lvl w:ilvl="5" w:tplc="A38842B2" w:tentative="1">
      <w:start w:val="1"/>
      <w:numFmt w:val="bullet"/>
      <w:lvlText w:val=""/>
      <w:lvlJc w:val="left"/>
      <w:pPr>
        <w:tabs>
          <w:tab w:val="num" w:pos="4320"/>
        </w:tabs>
        <w:ind w:left="4320" w:hanging="360"/>
      </w:pPr>
      <w:rPr>
        <w:rFonts w:ascii="Wingdings" w:hAnsi="Wingdings" w:hint="default"/>
        <w:sz w:val="20"/>
      </w:rPr>
    </w:lvl>
    <w:lvl w:ilvl="6" w:tplc="00D0823C" w:tentative="1">
      <w:start w:val="1"/>
      <w:numFmt w:val="bullet"/>
      <w:lvlText w:val=""/>
      <w:lvlJc w:val="left"/>
      <w:pPr>
        <w:tabs>
          <w:tab w:val="num" w:pos="5040"/>
        </w:tabs>
        <w:ind w:left="5040" w:hanging="360"/>
      </w:pPr>
      <w:rPr>
        <w:rFonts w:ascii="Wingdings" w:hAnsi="Wingdings" w:hint="default"/>
        <w:sz w:val="20"/>
      </w:rPr>
    </w:lvl>
    <w:lvl w:ilvl="7" w:tplc="B2001C0C" w:tentative="1">
      <w:start w:val="1"/>
      <w:numFmt w:val="bullet"/>
      <w:lvlText w:val=""/>
      <w:lvlJc w:val="left"/>
      <w:pPr>
        <w:tabs>
          <w:tab w:val="num" w:pos="5760"/>
        </w:tabs>
        <w:ind w:left="5760" w:hanging="360"/>
      </w:pPr>
      <w:rPr>
        <w:rFonts w:ascii="Wingdings" w:hAnsi="Wingdings" w:hint="default"/>
        <w:sz w:val="20"/>
      </w:rPr>
    </w:lvl>
    <w:lvl w:ilvl="8" w:tplc="46F6B162"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02A4ED0"/>
    <w:multiLevelType w:val="hybridMultilevel"/>
    <w:tmpl w:val="967A356E"/>
    <w:lvl w:ilvl="0" w:tplc="47784980">
      <w:start w:val="1"/>
      <w:numFmt w:val="bullet"/>
      <w:lvlText w:val=""/>
      <w:lvlJc w:val="left"/>
      <w:pPr>
        <w:tabs>
          <w:tab w:val="num" w:pos="720"/>
        </w:tabs>
        <w:ind w:left="720" w:hanging="360"/>
      </w:pPr>
      <w:rPr>
        <w:rFonts w:ascii="Symbol" w:hAnsi="Symbol" w:hint="default"/>
        <w:sz w:val="20"/>
      </w:rPr>
    </w:lvl>
    <w:lvl w:ilvl="1" w:tplc="4816EB7A" w:tentative="1">
      <w:start w:val="1"/>
      <w:numFmt w:val="bullet"/>
      <w:lvlText w:val="o"/>
      <w:lvlJc w:val="left"/>
      <w:pPr>
        <w:tabs>
          <w:tab w:val="num" w:pos="1440"/>
        </w:tabs>
        <w:ind w:left="1440" w:hanging="360"/>
      </w:pPr>
      <w:rPr>
        <w:rFonts w:ascii="Courier New" w:hAnsi="Courier New" w:hint="default"/>
        <w:sz w:val="20"/>
      </w:rPr>
    </w:lvl>
    <w:lvl w:ilvl="2" w:tplc="6030A2EE" w:tentative="1">
      <w:start w:val="1"/>
      <w:numFmt w:val="bullet"/>
      <w:lvlText w:val=""/>
      <w:lvlJc w:val="left"/>
      <w:pPr>
        <w:tabs>
          <w:tab w:val="num" w:pos="2160"/>
        </w:tabs>
        <w:ind w:left="2160" w:hanging="360"/>
      </w:pPr>
      <w:rPr>
        <w:rFonts w:ascii="Wingdings" w:hAnsi="Wingdings" w:hint="default"/>
        <w:sz w:val="20"/>
      </w:rPr>
    </w:lvl>
    <w:lvl w:ilvl="3" w:tplc="21F2A494" w:tentative="1">
      <w:start w:val="1"/>
      <w:numFmt w:val="bullet"/>
      <w:lvlText w:val=""/>
      <w:lvlJc w:val="left"/>
      <w:pPr>
        <w:tabs>
          <w:tab w:val="num" w:pos="2880"/>
        </w:tabs>
        <w:ind w:left="2880" w:hanging="360"/>
      </w:pPr>
      <w:rPr>
        <w:rFonts w:ascii="Wingdings" w:hAnsi="Wingdings" w:hint="default"/>
        <w:sz w:val="20"/>
      </w:rPr>
    </w:lvl>
    <w:lvl w:ilvl="4" w:tplc="4D8C4B00" w:tentative="1">
      <w:start w:val="1"/>
      <w:numFmt w:val="bullet"/>
      <w:lvlText w:val=""/>
      <w:lvlJc w:val="left"/>
      <w:pPr>
        <w:tabs>
          <w:tab w:val="num" w:pos="3600"/>
        </w:tabs>
        <w:ind w:left="3600" w:hanging="360"/>
      </w:pPr>
      <w:rPr>
        <w:rFonts w:ascii="Wingdings" w:hAnsi="Wingdings" w:hint="default"/>
        <w:sz w:val="20"/>
      </w:rPr>
    </w:lvl>
    <w:lvl w:ilvl="5" w:tplc="D54A318A" w:tentative="1">
      <w:start w:val="1"/>
      <w:numFmt w:val="bullet"/>
      <w:lvlText w:val=""/>
      <w:lvlJc w:val="left"/>
      <w:pPr>
        <w:tabs>
          <w:tab w:val="num" w:pos="4320"/>
        </w:tabs>
        <w:ind w:left="4320" w:hanging="360"/>
      </w:pPr>
      <w:rPr>
        <w:rFonts w:ascii="Wingdings" w:hAnsi="Wingdings" w:hint="default"/>
        <w:sz w:val="20"/>
      </w:rPr>
    </w:lvl>
    <w:lvl w:ilvl="6" w:tplc="CA189220" w:tentative="1">
      <w:start w:val="1"/>
      <w:numFmt w:val="bullet"/>
      <w:lvlText w:val=""/>
      <w:lvlJc w:val="left"/>
      <w:pPr>
        <w:tabs>
          <w:tab w:val="num" w:pos="5040"/>
        </w:tabs>
        <w:ind w:left="5040" w:hanging="360"/>
      </w:pPr>
      <w:rPr>
        <w:rFonts w:ascii="Wingdings" w:hAnsi="Wingdings" w:hint="default"/>
        <w:sz w:val="20"/>
      </w:rPr>
    </w:lvl>
    <w:lvl w:ilvl="7" w:tplc="66625792" w:tentative="1">
      <w:start w:val="1"/>
      <w:numFmt w:val="bullet"/>
      <w:lvlText w:val=""/>
      <w:lvlJc w:val="left"/>
      <w:pPr>
        <w:tabs>
          <w:tab w:val="num" w:pos="5760"/>
        </w:tabs>
        <w:ind w:left="5760" w:hanging="360"/>
      </w:pPr>
      <w:rPr>
        <w:rFonts w:ascii="Wingdings" w:hAnsi="Wingdings" w:hint="default"/>
        <w:sz w:val="20"/>
      </w:rPr>
    </w:lvl>
    <w:lvl w:ilvl="8" w:tplc="DBB0740E" w:tentative="1">
      <w:start w:val="1"/>
      <w:numFmt w:val="bullet"/>
      <w:lvlText w:val=""/>
      <w:lvlJc w:val="left"/>
      <w:pPr>
        <w:tabs>
          <w:tab w:val="num" w:pos="6480"/>
        </w:tabs>
        <w:ind w:left="6480" w:hanging="360"/>
      </w:pPr>
      <w:rPr>
        <w:rFonts w:ascii="Wingdings" w:hAnsi="Wingdings" w:hint="default"/>
        <w:sz w:val="20"/>
      </w:rPr>
    </w:lvl>
  </w:abstractNum>
  <w:abstractNum w:abstractNumId="159">
    <w:nsid w:val="70AC41DC"/>
    <w:multiLevelType w:val="hybridMultilevel"/>
    <w:tmpl w:val="994441A4"/>
    <w:lvl w:ilvl="0" w:tplc="86748784">
      <w:start w:val="1"/>
      <w:numFmt w:val="bullet"/>
      <w:lvlText w:val=""/>
      <w:lvlJc w:val="left"/>
      <w:pPr>
        <w:tabs>
          <w:tab w:val="num" w:pos="720"/>
        </w:tabs>
        <w:ind w:left="720" w:hanging="360"/>
      </w:pPr>
      <w:rPr>
        <w:rFonts w:ascii="Symbol" w:hAnsi="Symbol" w:hint="default"/>
        <w:sz w:val="20"/>
      </w:rPr>
    </w:lvl>
    <w:lvl w:ilvl="1" w:tplc="6A98D3EA" w:tentative="1">
      <w:start w:val="1"/>
      <w:numFmt w:val="bullet"/>
      <w:lvlText w:val="o"/>
      <w:lvlJc w:val="left"/>
      <w:pPr>
        <w:tabs>
          <w:tab w:val="num" w:pos="1440"/>
        </w:tabs>
        <w:ind w:left="1440" w:hanging="360"/>
      </w:pPr>
      <w:rPr>
        <w:rFonts w:ascii="Courier New" w:hAnsi="Courier New" w:hint="default"/>
        <w:sz w:val="20"/>
      </w:rPr>
    </w:lvl>
    <w:lvl w:ilvl="2" w:tplc="46F800F4" w:tentative="1">
      <w:start w:val="1"/>
      <w:numFmt w:val="bullet"/>
      <w:lvlText w:val=""/>
      <w:lvlJc w:val="left"/>
      <w:pPr>
        <w:tabs>
          <w:tab w:val="num" w:pos="2160"/>
        </w:tabs>
        <w:ind w:left="2160" w:hanging="360"/>
      </w:pPr>
      <w:rPr>
        <w:rFonts w:ascii="Wingdings" w:hAnsi="Wingdings" w:hint="default"/>
        <w:sz w:val="20"/>
      </w:rPr>
    </w:lvl>
    <w:lvl w:ilvl="3" w:tplc="D9F0634A" w:tentative="1">
      <w:start w:val="1"/>
      <w:numFmt w:val="bullet"/>
      <w:lvlText w:val=""/>
      <w:lvlJc w:val="left"/>
      <w:pPr>
        <w:tabs>
          <w:tab w:val="num" w:pos="2880"/>
        </w:tabs>
        <w:ind w:left="2880" w:hanging="360"/>
      </w:pPr>
      <w:rPr>
        <w:rFonts w:ascii="Wingdings" w:hAnsi="Wingdings" w:hint="default"/>
        <w:sz w:val="20"/>
      </w:rPr>
    </w:lvl>
    <w:lvl w:ilvl="4" w:tplc="76A2B5E8" w:tentative="1">
      <w:start w:val="1"/>
      <w:numFmt w:val="bullet"/>
      <w:lvlText w:val=""/>
      <w:lvlJc w:val="left"/>
      <w:pPr>
        <w:tabs>
          <w:tab w:val="num" w:pos="3600"/>
        </w:tabs>
        <w:ind w:left="3600" w:hanging="360"/>
      </w:pPr>
      <w:rPr>
        <w:rFonts w:ascii="Wingdings" w:hAnsi="Wingdings" w:hint="default"/>
        <w:sz w:val="20"/>
      </w:rPr>
    </w:lvl>
    <w:lvl w:ilvl="5" w:tplc="29CA711C" w:tentative="1">
      <w:start w:val="1"/>
      <w:numFmt w:val="bullet"/>
      <w:lvlText w:val=""/>
      <w:lvlJc w:val="left"/>
      <w:pPr>
        <w:tabs>
          <w:tab w:val="num" w:pos="4320"/>
        </w:tabs>
        <w:ind w:left="4320" w:hanging="360"/>
      </w:pPr>
      <w:rPr>
        <w:rFonts w:ascii="Wingdings" w:hAnsi="Wingdings" w:hint="default"/>
        <w:sz w:val="20"/>
      </w:rPr>
    </w:lvl>
    <w:lvl w:ilvl="6" w:tplc="ACBC43D4" w:tentative="1">
      <w:start w:val="1"/>
      <w:numFmt w:val="bullet"/>
      <w:lvlText w:val=""/>
      <w:lvlJc w:val="left"/>
      <w:pPr>
        <w:tabs>
          <w:tab w:val="num" w:pos="5040"/>
        </w:tabs>
        <w:ind w:left="5040" w:hanging="360"/>
      </w:pPr>
      <w:rPr>
        <w:rFonts w:ascii="Wingdings" w:hAnsi="Wingdings" w:hint="default"/>
        <w:sz w:val="20"/>
      </w:rPr>
    </w:lvl>
    <w:lvl w:ilvl="7" w:tplc="77BCDA56" w:tentative="1">
      <w:start w:val="1"/>
      <w:numFmt w:val="bullet"/>
      <w:lvlText w:val=""/>
      <w:lvlJc w:val="left"/>
      <w:pPr>
        <w:tabs>
          <w:tab w:val="num" w:pos="5760"/>
        </w:tabs>
        <w:ind w:left="5760" w:hanging="360"/>
      </w:pPr>
      <w:rPr>
        <w:rFonts w:ascii="Wingdings" w:hAnsi="Wingdings" w:hint="default"/>
        <w:sz w:val="20"/>
      </w:rPr>
    </w:lvl>
    <w:lvl w:ilvl="8" w:tplc="B0F4FEBE" w:tentative="1">
      <w:start w:val="1"/>
      <w:numFmt w:val="bullet"/>
      <w:lvlText w:val=""/>
      <w:lvlJc w:val="left"/>
      <w:pPr>
        <w:tabs>
          <w:tab w:val="num" w:pos="6480"/>
        </w:tabs>
        <w:ind w:left="6480" w:hanging="360"/>
      </w:pPr>
      <w:rPr>
        <w:rFonts w:ascii="Wingdings" w:hAnsi="Wingdings" w:hint="default"/>
        <w:sz w:val="20"/>
      </w:rPr>
    </w:lvl>
  </w:abstractNum>
  <w:abstractNum w:abstractNumId="160">
    <w:nsid w:val="70F5243A"/>
    <w:multiLevelType w:val="hybridMultilevel"/>
    <w:tmpl w:val="F7FC42BC"/>
    <w:lvl w:ilvl="0" w:tplc="7E26EB74">
      <w:start w:val="1"/>
      <w:numFmt w:val="bullet"/>
      <w:lvlText w:val=""/>
      <w:lvlJc w:val="left"/>
      <w:pPr>
        <w:tabs>
          <w:tab w:val="num" w:pos="720"/>
        </w:tabs>
        <w:ind w:left="720" w:hanging="360"/>
      </w:pPr>
      <w:rPr>
        <w:rFonts w:ascii="Symbol" w:hAnsi="Symbol" w:hint="default"/>
        <w:sz w:val="20"/>
      </w:rPr>
    </w:lvl>
    <w:lvl w:ilvl="1" w:tplc="64D492BE">
      <w:start w:val="1"/>
      <w:numFmt w:val="bullet"/>
      <w:lvlText w:val="o"/>
      <w:lvlJc w:val="left"/>
      <w:pPr>
        <w:tabs>
          <w:tab w:val="num" w:pos="1440"/>
        </w:tabs>
        <w:ind w:left="1440" w:hanging="360"/>
      </w:pPr>
      <w:rPr>
        <w:rFonts w:ascii="Courier New" w:hAnsi="Courier New" w:hint="default"/>
        <w:sz w:val="20"/>
      </w:rPr>
    </w:lvl>
    <w:lvl w:ilvl="2" w:tplc="F6EA2BEC">
      <w:start w:val="1"/>
      <w:numFmt w:val="bullet"/>
      <w:lvlText w:val=""/>
      <w:lvlJc w:val="left"/>
      <w:pPr>
        <w:tabs>
          <w:tab w:val="num" w:pos="2160"/>
        </w:tabs>
        <w:ind w:left="2160" w:hanging="360"/>
      </w:pPr>
      <w:rPr>
        <w:rFonts w:ascii="Wingdings" w:hAnsi="Wingdings" w:hint="default"/>
        <w:sz w:val="20"/>
      </w:rPr>
    </w:lvl>
    <w:lvl w:ilvl="3" w:tplc="8402EACE" w:tentative="1">
      <w:start w:val="1"/>
      <w:numFmt w:val="bullet"/>
      <w:lvlText w:val=""/>
      <w:lvlJc w:val="left"/>
      <w:pPr>
        <w:tabs>
          <w:tab w:val="num" w:pos="2880"/>
        </w:tabs>
        <w:ind w:left="2880" w:hanging="360"/>
      </w:pPr>
      <w:rPr>
        <w:rFonts w:ascii="Wingdings" w:hAnsi="Wingdings" w:hint="default"/>
        <w:sz w:val="20"/>
      </w:rPr>
    </w:lvl>
    <w:lvl w:ilvl="4" w:tplc="A9A6F150" w:tentative="1">
      <w:start w:val="1"/>
      <w:numFmt w:val="bullet"/>
      <w:lvlText w:val=""/>
      <w:lvlJc w:val="left"/>
      <w:pPr>
        <w:tabs>
          <w:tab w:val="num" w:pos="3600"/>
        </w:tabs>
        <w:ind w:left="3600" w:hanging="360"/>
      </w:pPr>
      <w:rPr>
        <w:rFonts w:ascii="Wingdings" w:hAnsi="Wingdings" w:hint="default"/>
        <w:sz w:val="20"/>
      </w:rPr>
    </w:lvl>
    <w:lvl w:ilvl="5" w:tplc="1FA6A5A0" w:tentative="1">
      <w:start w:val="1"/>
      <w:numFmt w:val="bullet"/>
      <w:lvlText w:val=""/>
      <w:lvlJc w:val="left"/>
      <w:pPr>
        <w:tabs>
          <w:tab w:val="num" w:pos="4320"/>
        </w:tabs>
        <w:ind w:left="4320" w:hanging="360"/>
      </w:pPr>
      <w:rPr>
        <w:rFonts w:ascii="Wingdings" w:hAnsi="Wingdings" w:hint="default"/>
        <w:sz w:val="20"/>
      </w:rPr>
    </w:lvl>
    <w:lvl w:ilvl="6" w:tplc="53BE093A" w:tentative="1">
      <w:start w:val="1"/>
      <w:numFmt w:val="bullet"/>
      <w:lvlText w:val=""/>
      <w:lvlJc w:val="left"/>
      <w:pPr>
        <w:tabs>
          <w:tab w:val="num" w:pos="5040"/>
        </w:tabs>
        <w:ind w:left="5040" w:hanging="360"/>
      </w:pPr>
      <w:rPr>
        <w:rFonts w:ascii="Wingdings" w:hAnsi="Wingdings" w:hint="default"/>
        <w:sz w:val="20"/>
      </w:rPr>
    </w:lvl>
    <w:lvl w:ilvl="7" w:tplc="69BCE6B8" w:tentative="1">
      <w:start w:val="1"/>
      <w:numFmt w:val="bullet"/>
      <w:lvlText w:val=""/>
      <w:lvlJc w:val="left"/>
      <w:pPr>
        <w:tabs>
          <w:tab w:val="num" w:pos="5760"/>
        </w:tabs>
        <w:ind w:left="5760" w:hanging="360"/>
      </w:pPr>
      <w:rPr>
        <w:rFonts w:ascii="Wingdings" w:hAnsi="Wingdings" w:hint="default"/>
        <w:sz w:val="20"/>
      </w:rPr>
    </w:lvl>
    <w:lvl w:ilvl="8" w:tplc="A3B04176" w:tentative="1">
      <w:start w:val="1"/>
      <w:numFmt w:val="bullet"/>
      <w:lvlText w:val=""/>
      <w:lvlJc w:val="left"/>
      <w:pPr>
        <w:tabs>
          <w:tab w:val="num" w:pos="6480"/>
        </w:tabs>
        <w:ind w:left="6480" w:hanging="360"/>
      </w:pPr>
      <w:rPr>
        <w:rFonts w:ascii="Wingdings" w:hAnsi="Wingdings" w:hint="default"/>
        <w:sz w:val="20"/>
      </w:rPr>
    </w:lvl>
  </w:abstractNum>
  <w:abstractNum w:abstractNumId="161">
    <w:nsid w:val="71117250"/>
    <w:multiLevelType w:val="hybridMultilevel"/>
    <w:tmpl w:val="81F4CF1A"/>
    <w:lvl w:ilvl="0" w:tplc="BD66A286">
      <w:start w:val="1"/>
      <w:numFmt w:val="bullet"/>
      <w:lvlText w:val=""/>
      <w:lvlJc w:val="left"/>
      <w:pPr>
        <w:tabs>
          <w:tab w:val="num" w:pos="720"/>
        </w:tabs>
        <w:ind w:left="720" w:hanging="360"/>
      </w:pPr>
      <w:rPr>
        <w:rFonts w:ascii="Symbol" w:hAnsi="Symbol" w:hint="default"/>
        <w:sz w:val="20"/>
      </w:rPr>
    </w:lvl>
    <w:lvl w:ilvl="1" w:tplc="7836303C" w:tentative="1">
      <w:start w:val="1"/>
      <w:numFmt w:val="bullet"/>
      <w:lvlText w:val="o"/>
      <w:lvlJc w:val="left"/>
      <w:pPr>
        <w:tabs>
          <w:tab w:val="num" w:pos="1440"/>
        </w:tabs>
        <w:ind w:left="1440" w:hanging="360"/>
      </w:pPr>
      <w:rPr>
        <w:rFonts w:ascii="Courier New" w:hAnsi="Courier New" w:hint="default"/>
        <w:sz w:val="20"/>
      </w:rPr>
    </w:lvl>
    <w:lvl w:ilvl="2" w:tplc="FCB2D42C" w:tentative="1">
      <w:start w:val="1"/>
      <w:numFmt w:val="bullet"/>
      <w:lvlText w:val=""/>
      <w:lvlJc w:val="left"/>
      <w:pPr>
        <w:tabs>
          <w:tab w:val="num" w:pos="2160"/>
        </w:tabs>
        <w:ind w:left="2160" w:hanging="360"/>
      </w:pPr>
      <w:rPr>
        <w:rFonts w:ascii="Wingdings" w:hAnsi="Wingdings" w:hint="default"/>
        <w:sz w:val="20"/>
      </w:rPr>
    </w:lvl>
    <w:lvl w:ilvl="3" w:tplc="48869B68" w:tentative="1">
      <w:start w:val="1"/>
      <w:numFmt w:val="bullet"/>
      <w:lvlText w:val=""/>
      <w:lvlJc w:val="left"/>
      <w:pPr>
        <w:tabs>
          <w:tab w:val="num" w:pos="2880"/>
        </w:tabs>
        <w:ind w:left="2880" w:hanging="360"/>
      </w:pPr>
      <w:rPr>
        <w:rFonts w:ascii="Wingdings" w:hAnsi="Wingdings" w:hint="default"/>
        <w:sz w:val="20"/>
      </w:rPr>
    </w:lvl>
    <w:lvl w:ilvl="4" w:tplc="70084A9E" w:tentative="1">
      <w:start w:val="1"/>
      <w:numFmt w:val="bullet"/>
      <w:lvlText w:val=""/>
      <w:lvlJc w:val="left"/>
      <w:pPr>
        <w:tabs>
          <w:tab w:val="num" w:pos="3600"/>
        </w:tabs>
        <w:ind w:left="3600" w:hanging="360"/>
      </w:pPr>
      <w:rPr>
        <w:rFonts w:ascii="Wingdings" w:hAnsi="Wingdings" w:hint="default"/>
        <w:sz w:val="20"/>
      </w:rPr>
    </w:lvl>
    <w:lvl w:ilvl="5" w:tplc="1BB8BC9C" w:tentative="1">
      <w:start w:val="1"/>
      <w:numFmt w:val="bullet"/>
      <w:lvlText w:val=""/>
      <w:lvlJc w:val="left"/>
      <w:pPr>
        <w:tabs>
          <w:tab w:val="num" w:pos="4320"/>
        </w:tabs>
        <w:ind w:left="4320" w:hanging="360"/>
      </w:pPr>
      <w:rPr>
        <w:rFonts w:ascii="Wingdings" w:hAnsi="Wingdings" w:hint="default"/>
        <w:sz w:val="20"/>
      </w:rPr>
    </w:lvl>
    <w:lvl w:ilvl="6" w:tplc="65783EE2" w:tentative="1">
      <w:start w:val="1"/>
      <w:numFmt w:val="bullet"/>
      <w:lvlText w:val=""/>
      <w:lvlJc w:val="left"/>
      <w:pPr>
        <w:tabs>
          <w:tab w:val="num" w:pos="5040"/>
        </w:tabs>
        <w:ind w:left="5040" w:hanging="360"/>
      </w:pPr>
      <w:rPr>
        <w:rFonts w:ascii="Wingdings" w:hAnsi="Wingdings" w:hint="default"/>
        <w:sz w:val="20"/>
      </w:rPr>
    </w:lvl>
    <w:lvl w:ilvl="7" w:tplc="EF9CCF2C" w:tentative="1">
      <w:start w:val="1"/>
      <w:numFmt w:val="bullet"/>
      <w:lvlText w:val=""/>
      <w:lvlJc w:val="left"/>
      <w:pPr>
        <w:tabs>
          <w:tab w:val="num" w:pos="5760"/>
        </w:tabs>
        <w:ind w:left="5760" w:hanging="360"/>
      </w:pPr>
      <w:rPr>
        <w:rFonts w:ascii="Wingdings" w:hAnsi="Wingdings" w:hint="default"/>
        <w:sz w:val="20"/>
      </w:rPr>
    </w:lvl>
    <w:lvl w:ilvl="8" w:tplc="610ED02E" w:tentative="1">
      <w:start w:val="1"/>
      <w:numFmt w:val="bullet"/>
      <w:lvlText w:val=""/>
      <w:lvlJc w:val="left"/>
      <w:pPr>
        <w:tabs>
          <w:tab w:val="num" w:pos="6480"/>
        </w:tabs>
        <w:ind w:left="6480" w:hanging="360"/>
      </w:pPr>
      <w:rPr>
        <w:rFonts w:ascii="Wingdings" w:hAnsi="Wingdings" w:hint="default"/>
        <w:sz w:val="20"/>
      </w:rPr>
    </w:lvl>
  </w:abstractNum>
  <w:abstractNum w:abstractNumId="162">
    <w:nsid w:val="719D5628"/>
    <w:multiLevelType w:val="hybridMultilevel"/>
    <w:tmpl w:val="03CC2682"/>
    <w:lvl w:ilvl="0" w:tplc="BCD48DC6">
      <w:start w:val="1"/>
      <w:numFmt w:val="bullet"/>
      <w:lvlText w:val=""/>
      <w:lvlJc w:val="left"/>
      <w:pPr>
        <w:tabs>
          <w:tab w:val="num" w:pos="720"/>
        </w:tabs>
        <w:ind w:left="720" w:hanging="360"/>
      </w:pPr>
      <w:rPr>
        <w:rFonts w:ascii="Symbol" w:hAnsi="Symbol" w:hint="default"/>
        <w:sz w:val="20"/>
      </w:rPr>
    </w:lvl>
    <w:lvl w:ilvl="1" w:tplc="80EA0DA2" w:tentative="1">
      <w:start w:val="1"/>
      <w:numFmt w:val="bullet"/>
      <w:lvlText w:val="o"/>
      <w:lvlJc w:val="left"/>
      <w:pPr>
        <w:tabs>
          <w:tab w:val="num" w:pos="1440"/>
        </w:tabs>
        <w:ind w:left="1440" w:hanging="360"/>
      </w:pPr>
      <w:rPr>
        <w:rFonts w:ascii="Courier New" w:hAnsi="Courier New" w:hint="default"/>
        <w:sz w:val="20"/>
      </w:rPr>
    </w:lvl>
    <w:lvl w:ilvl="2" w:tplc="583421DA" w:tentative="1">
      <w:start w:val="1"/>
      <w:numFmt w:val="bullet"/>
      <w:lvlText w:val=""/>
      <w:lvlJc w:val="left"/>
      <w:pPr>
        <w:tabs>
          <w:tab w:val="num" w:pos="2160"/>
        </w:tabs>
        <w:ind w:left="2160" w:hanging="360"/>
      </w:pPr>
      <w:rPr>
        <w:rFonts w:ascii="Wingdings" w:hAnsi="Wingdings" w:hint="default"/>
        <w:sz w:val="20"/>
      </w:rPr>
    </w:lvl>
    <w:lvl w:ilvl="3" w:tplc="1C12292E" w:tentative="1">
      <w:start w:val="1"/>
      <w:numFmt w:val="bullet"/>
      <w:lvlText w:val=""/>
      <w:lvlJc w:val="left"/>
      <w:pPr>
        <w:tabs>
          <w:tab w:val="num" w:pos="2880"/>
        </w:tabs>
        <w:ind w:left="2880" w:hanging="360"/>
      </w:pPr>
      <w:rPr>
        <w:rFonts w:ascii="Wingdings" w:hAnsi="Wingdings" w:hint="default"/>
        <w:sz w:val="20"/>
      </w:rPr>
    </w:lvl>
    <w:lvl w:ilvl="4" w:tplc="1932D4C8" w:tentative="1">
      <w:start w:val="1"/>
      <w:numFmt w:val="bullet"/>
      <w:lvlText w:val=""/>
      <w:lvlJc w:val="left"/>
      <w:pPr>
        <w:tabs>
          <w:tab w:val="num" w:pos="3600"/>
        </w:tabs>
        <w:ind w:left="3600" w:hanging="360"/>
      </w:pPr>
      <w:rPr>
        <w:rFonts w:ascii="Wingdings" w:hAnsi="Wingdings" w:hint="default"/>
        <w:sz w:val="20"/>
      </w:rPr>
    </w:lvl>
    <w:lvl w:ilvl="5" w:tplc="7D2A4FC4" w:tentative="1">
      <w:start w:val="1"/>
      <w:numFmt w:val="bullet"/>
      <w:lvlText w:val=""/>
      <w:lvlJc w:val="left"/>
      <w:pPr>
        <w:tabs>
          <w:tab w:val="num" w:pos="4320"/>
        </w:tabs>
        <w:ind w:left="4320" w:hanging="360"/>
      </w:pPr>
      <w:rPr>
        <w:rFonts w:ascii="Wingdings" w:hAnsi="Wingdings" w:hint="default"/>
        <w:sz w:val="20"/>
      </w:rPr>
    </w:lvl>
    <w:lvl w:ilvl="6" w:tplc="9AF098DC" w:tentative="1">
      <w:start w:val="1"/>
      <w:numFmt w:val="bullet"/>
      <w:lvlText w:val=""/>
      <w:lvlJc w:val="left"/>
      <w:pPr>
        <w:tabs>
          <w:tab w:val="num" w:pos="5040"/>
        </w:tabs>
        <w:ind w:left="5040" w:hanging="360"/>
      </w:pPr>
      <w:rPr>
        <w:rFonts w:ascii="Wingdings" w:hAnsi="Wingdings" w:hint="default"/>
        <w:sz w:val="20"/>
      </w:rPr>
    </w:lvl>
    <w:lvl w:ilvl="7" w:tplc="AB1CC824" w:tentative="1">
      <w:start w:val="1"/>
      <w:numFmt w:val="bullet"/>
      <w:lvlText w:val=""/>
      <w:lvlJc w:val="left"/>
      <w:pPr>
        <w:tabs>
          <w:tab w:val="num" w:pos="5760"/>
        </w:tabs>
        <w:ind w:left="5760" w:hanging="360"/>
      </w:pPr>
      <w:rPr>
        <w:rFonts w:ascii="Wingdings" w:hAnsi="Wingdings" w:hint="default"/>
        <w:sz w:val="20"/>
      </w:rPr>
    </w:lvl>
    <w:lvl w:ilvl="8" w:tplc="80B4FF3E" w:tentative="1">
      <w:start w:val="1"/>
      <w:numFmt w:val="bullet"/>
      <w:lvlText w:val=""/>
      <w:lvlJc w:val="left"/>
      <w:pPr>
        <w:tabs>
          <w:tab w:val="num" w:pos="6480"/>
        </w:tabs>
        <w:ind w:left="6480" w:hanging="360"/>
      </w:pPr>
      <w:rPr>
        <w:rFonts w:ascii="Wingdings" w:hAnsi="Wingdings" w:hint="default"/>
        <w:sz w:val="20"/>
      </w:rPr>
    </w:lvl>
  </w:abstractNum>
  <w:abstractNum w:abstractNumId="163">
    <w:nsid w:val="72E0411B"/>
    <w:multiLevelType w:val="hybridMultilevel"/>
    <w:tmpl w:val="B7863DAE"/>
    <w:lvl w:ilvl="0" w:tplc="895AA750">
      <w:start w:val="1"/>
      <w:numFmt w:val="bullet"/>
      <w:lvlText w:val=""/>
      <w:lvlJc w:val="left"/>
      <w:pPr>
        <w:tabs>
          <w:tab w:val="num" w:pos="720"/>
        </w:tabs>
        <w:ind w:left="720" w:hanging="360"/>
      </w:pPr>
      <w:rPr>
        <w:rFonts w:ascii="Symbol" w:hAnsi="Symbol" w:hint="default"/>
        <w:sz w:val="20"/>
      </w:rPr>
    </w:lvl>
    <w:lvl w:ilvl="1" w:tplc="314ECF5C" w:tentative="1">
      <w:start w:val="1"/>
      <w:numFmt w:val="bullet"/>
      <w:lvlText w:val="o"/>
      <w:lvlJc w:val="left"/>
      <w:pPr>
        <w:tabs>
          <w:tab w:val="num" w:pos="1440"/>
        </w:tabs>
        <w:ind w:left="1440" w:hanging="360"/>
      </w:pPr>
      <w:rPr>
        <w:rFonts w:ascii="Courier New" w:hAnsi="Courier New" w:hint="default"/>
        <w:sz w:val="20"/>
      </w:rPr>
    </w:lvl>
    <w:lvl w:ilvl="2" w:tplc="8E025042" w:tentative="1">
      <w:start w:val="1"/>
      <w:numFmt w:val="bullet"/>
      <w:lvlText w:val=""/>
      <w:lvlJc w:val="left"/>
      <w:pPr>
        <w:tabs>
          <w:tab w:val="num" w:pos="2160"/>
        </w:tabs>
        <w:ind w:left="2160" w:hanging="360"/>
      </w:pPr>
      <w:rPr>
        <w:rFonts w:ascii="Wingdings" w:hAnsi="Wingdings" w:hint="default"/>
        <w:sz w:val="20"/>
      </w:rPr>
    </w:lvl>
    <w:lvl w:ilvl="3" w:tplc="73C82718" w:tentative="1">
      <w:start w:val="1"/>
      <w:numFmt w:val="bullet"/>
      <w:lvlText w:val=""/>
      <w:lvlJc w:val="left"/>
      <w:pPr>
        <w:tabs>
          <w:tab w:val="num" w:pos="2880"/>
        </w:tabs>
        <w:ind w:left="2880" w:hanging="360"/>
      </w:pPr>
      <w:rPr>
        <w:rFonts w:ascii="Wingdings" w:hAnsi="Wingdings" w:hint="default"/>
        <w:sz w:val="20"/>
      </w:rPr>
    </w:lvl>
    <w:lvl w:ilvl="4" w:tplc="0A2CB9B2" w:tentative="1">
      <w:start w:val="1"/>
      <w:numFmt w:val="bullet"/>
      <w:lvlText w:val=""/>
      <w:lvlJc w:val="left"/>
      <w:pPr>
        <w:tabs>
          <w:tab w:val="num" w:pos="3600"/>
        </w:tabs>
        <w:ind w:left="3600" w:hanging="360"/>
      </w:pPr>
      <w:rPr>
        <w:rFonts w:ascii="Wingdings" w:hAnsi="Wingdings" w:hint="default"/>
        <w:sz w:val="20"/>
      </w:rPr>
    </w:lvl>
    <w:lvl w:ilvl="5" w:tplc="608C4C3C" w:tentative="1">
      <w:start w:val="1"/>
      <w:numFmt w:val="bullet"/>
      <w:lvlText w:val=""/>
      <w:lvlJc w:val="left"/>
      <w:pPr>
        <w:tabs>
          <w:tab w:val="num" w:pos="4320"/>
        </w:tabs>
        <w:ind w:left="4320" w:hanging="360"/>
      </w:pPr>
      <w:rPr>
        <w:rFonts w:ascii="Wingdings" w:hAnsi="Wingdings" w:hint="default"/>
        <w:sz w:val="20"/>
      </w:rPr>
    </w:lvl>
    <w:lvl w:ilvl="6" w:tplc="28AA53D2" w:tentative="1">
      <w:start w:val="1"/>
      <w:numFmt w:val="bullet"/>
      <w:lvlText w:val=""/>
      <w:lvlJc w:val="left"/>
      <w:pPr>
        <w:tabs>
          <w:tab w:val="num" w:pos="5040"/>
        </w:tabs>
        <w:ind w:left="5040" w:hanging="360"/>
      </w:pPr>
      <w:rPr>
        <w:rFonts w:ascii="Wingdings" w:hAnsi="Wingdings" w:hint="default"/>
        <w:sz w:val="20"/>
      </w:rPr>
    </w:lvl>
    <w:lvl w:ilvl="7" w:tplc="335E0F96" w:tentative="1">
      <w:start w:val="1"/>
      <w:numFmt w:val="bullet"/>
      <w:lvlText w:val=""/>
      <w:lvlJc w:val="left"/>
      <w:pPr>
        <w:tabs>
          <w:tab w:val="num" w:pos="5760"/>
        </w:tabs>
        <w:ind w:left="5760" w:hanging="360"/>
      </w:pPr>
      <w:rPr>
        <w:rFonts w:ascii="Wingdings" w:hAnsi="Wingdings" w:hint="default"/>
        <w:sz w:val="20"/>
      </w:rPr>
    </w:lvl>
    <w:lvl w:ilvl="8" w:tplc="70E814C6" w:tentative="1">
      <w:start w:val="1"/>
      <w:numFmt w:val="bullet"/>
      <w:lvlText w:val=""/>
      <w:lvlJc w:val="left"/>
      <w:pPr>
        <w:tabs>
          <w:tab w:val="num" w:pos="6480"/>
        </w:tabs>
        <w:ind w:left="6480" w:hanging="360"/>
      </w:pPr>
      <w:rPr>
        <w:rFonts w:ascii="Wingdings" w:hAnsi="Wingdings" w:hint="default"/>
        <w:sz w:val="20"/>
      </w:rPr>
    </w:lvl>
  </w:abstractNum>
  <w:abstractNum w:abstractNumId="164">
    <w:nsid w:val="74582A4C"/>
    <w:multiLevelType w:val="hybridMultilevel"/>
    <w:tmpl w:val="AD96C42E"/>
    <w:lvl w:ilvl="0" w:tplc="0C090001">
      <w:start w:val="1"/>
      <w:numFmt w:val="bullet"/>
      <w:lvlText w:val=""/>
      <w:lvlJc w:val="left"/>
      <w:pPr>
        <w:tabs>
          <w:tab w:val="num" w:pos="-296"/>
        </w:tabs>
        <w:ind w:left="-296" w:hanging="360"/>
      </w:pPr>
      <w:rPr>
        <w:rFonts w:ascii="Symbol" w:hAnsi="Symbol" w:hint="default"/>
        <w:sz w:val="20"/>
      </w:rPr>
    </w:lvl>
    <w:lvl w:ilvl="1" w:tplc="8044534E">
      <w:numFmt w:val="bullet"/>
      <w:lvlText w:val="-"/>
      <w:lvlJc w:val="left"/>
      <w:pPr>
        <w:tabs>
          <w:tab w:val="num" w:pos="684"/>
        </w:tabs>
        <w:ind w:left="684" w:hanging="360"/>
      </w:pPr>
      <w:rPr>
        <w:rFonts w:ascii="Times New Roman" w:eastAsia="Times New Roman" w:hAnsi="Times New Roman" w:cs="Times New Roman" w:hint="default"/>
        <w:sz w:val="20"/>
      </w:rPr>
    </w:lvl>
    <w:lvl w:ilvl="2" w:tplc="89E0D37C" w:tentative="1">
      <w:start w:val="1"/>
      <w:numFmt w:val="bullet"/>
      <w:lvlText w:val=""/>
      <w:lvlJc w:val="left"/>
      <w:pPr>
        <w:tabs>
          <w:tab w:val="num" w:pos="1404"/>
        </w:tabs>
        <w:ind w:left="1404" w:hanging="360"/>
      </w:pPr>
      <w:rPr>
        <w:rFonts w:ascii="Wingdings" w:hAnsi="Wingdings" w:hint="default"/>
        <w:sz w:val="20"/>
      </w:rPr>
    </w:lvl>
    <w:lvl w:ilvl="3" w:tplc="C15423F0" w:tentative="1">
      <w:start w:val="1"/>
      <w:numFmt w:val="bullet"/>
      <w:lvlText w:val=""/>
      <w:lvlJc w:val="left"/>
      <w:pPr>
        <w:tabs>
          <w:tab w:val="num" w:pos="2124"/>
        </w:tabs>
        <w:ind w:left="2124" w:hanging="360"/>
      </w:pPr>
      <w:rPr>
        <w:rFonts w:ascii="Wingdings" w:hAnsi="Wingdings" w:hint="default"/>
        <w:sz w:val="20"/>
      </w:rPr>
    </w:lvl>
    <w:lvl w:ilvl="4" w:tplc="07D6F9D2" w:tentative="1">
      <w:start w:val="1"/>
      <w:numFmt w:val="bullet"/>
      <w:lvlText w:val=""/>
      <w:lvlJc w:val="left"/>
      <w:pPr>
        <w:tabs>
          <w:tab w:val="num" w:pos="2844"/>
        </w:tabs>
        <w:ind w:left="2844" w:hanging="360"/>
      </w:pPr>
      <w:rPr>
        <w:rFonts w:ascii="Wingdings" w:hAnsi="Wingdings" w:hint="default"/>
        <w:sz w:val="20"/>
      </w:rPr>
    </w:lvl>
    <w:lvl w:ilvl="5" w:tplc="899827D2" w:tentative="1">
      <w:start w:val="1"/>
      <w:numFmt w:val="bullet"/>
      <w:lvlText w:val=""/>
      <w:lvlJc w:val="left"/>
      <w:pPr>
        <w:tabs>
          <w:tab w:val="num" w:pos="3564"/>
        </w:tabs>
        <w:ind w:left="3564" w:hanging="360"/>
      </w:pPr>
      <w:rPr>
        <w:rFonts w:ascii="Wingdings" w:hAnsi="Wingdings" w:hint="default"/>
        <w:sz w:val="20"/>
      </w:rPr>
    </w:lvl>
    <w:lvl w:ilvl="6" w:tplc="FE8CCEDC" w:tentative="1">
      <w:start w:val="1"/>
      <w:numFmt w:val="bullet"/>
      <w:lvlText w:val=""/>
      <w:lvlJc w:val="left"/>
      <w:pPr>
        <w:tabs>
          <w:tab w:val="num" w:pos="4284"/>
        </w:tabs>
        <w:ind w:left="4284" w:hanging="360"/>
      </w:pPr>
      <w:rPr>
        <w:rFonts w:ascii="Wingdings" w:hAnsi="Wingdings" w:hint="default"/>
        <w:sz w:val="20"/>
      </w:rPr>
    </w:lvl>
    <w:lvl w:ilvl="7" w:tplc="4B1E47A8" w:tentative="1">
      <w:start w:val="1"/>
      <w:numFmt w:val="bullet"/>
      <w:lvlText w:val=""/>
      <w:lvlJc w:val="left"/>
      <w:pPr>
        <w:tabs>
          <w:tab w:val="num" w:pos="5004"/>
        </w:tabs>
        <w:ind w:left="5004" w:hanging="360"/>
      </w:pPr>
      <w:rPr>
        <w:rFonts w:ascii="Wingdings" w:hAnsi="Wingdings" w:hint="default"/>
        <w:sz w:val="20"/>
      </w:rPr>
    </w:lvl>
    <w:lvl w:ilvl="8" w:tplc="74FA3F1C" w:tentative="1">
      <w:start w:val="1"/>
      <w:numFmt w:val="bullet"/>
      <w:lvlText w:val=""/>
      <w:lvlJc w:val="left"/>
      <w:pPr>
        <w:tabs>
          <w:tab w:val="num" w:pos="5724"/>
        </w:tabs>
        <w:ind w:left="5724" w:hanging="360"/>
      </w:pPr>
      <w:rPr>
        <w:rFonts w:ascii="Wingdings" w:hAnsi="Wingdings" w:hint="default"/>
        <w:sz w:val="20"/>
      </w:rPr>
    </w:lvl>
  </w:abstractNum>
  <w:abstractNum w:abstractNumId="165">
    <w:nsid w:val="759B0BE0"/>
    <w:multiLevelType w:val="hybridMultilevel"/>
    <w:tmpl w:val="A0926C5A"/>
    <w:lvl w:ilvl="0" w:tplc="35AECE86">
      <w:start w:val="1"/>
      <w:numFmt w:val="lowerLetter"/>
      <w:lvlText w:val="%1."/>
      <w:lvlJc w:val="left"/>
      <w:pPr>
        <w:tabs>
          <w:tab w:val="num" w:pos="720"/>
        </w:tabs>
        <w:ind w:left="720" w:hanging="360"/>
      </w:pPr>
    </w:lvl>
    <w:lvl w:ilvl="1" w:tplc="63BEE4C0">
      <w:start w:val="1"/>
      <w:numFmt w:val="bullet"/>
      <w:lvlText w:val=""/>
      <w:lvlJc w:val="left"/>
      <w:pPr>
        <w:tabs>
          <w:tab w:val="num" w:pos="1440"/>
        </w:tabs>
        <w:ind w:left="1440" w:hanging="360"/>
      </w:pPr>
      <w:rPr>
        <w:rFonts w:ascii="Symbol" w:hAnsi="Symbol" w:hint="default"/>
        <w:sz w:val="20"/>
      </w:rPr>
    </w:lvl>
    <w:lvl w:ilvl="2" w:tplc="2BC4880E" w:tentative="1">
      <w:start w:val="1"/>
      <w:numFmt w:val="lowerLetter"/>
      <w:lvlText w:val="%3."/>
      <w:lvlJc w:val="left"/>
      <w:pPr>
        <w:tabs>
          <w:tab w:val="num" w:pos="2160"/>
        </w:tabs>
        <w:ind w:left="2160" w:hanging="360"/>
      </w:pPr>
    </w:lvl>
    <w:lvl w:ilvl="3" w:tplc="E89A0B5E" w:tentative="1">
      <w:start w:val="1"/>
      <w:numFmt w:val="lowerLetter"/>
      <w:lvlText w:val="%4."/>
      <w:lvlJc w:val="left"/>
      <w:pPr>
        <w:tabs>
          <w:tab w:val="num" w:pos="2880"/>
        </w:tabs>
        <w:ind w:left="2880" w:hanging="360"/>
      </w:pPr>
    </w:lvl>
    <w:lvl w:ilvl="4" w:tplc="6534DC08" w:tentative="1">
      <w:start w:val="1"/>
      <w:numFmt w:val="lowerLetter"/>
      <w:lvlText w:val="%5."/>
      <w:lvlJc w:val="left"/>
      <w:pPr>
        <w:tabs>
          <w:tab w:val="num" w:pos="3600"/>
        </w:tabs>
        <w:ind w:left="3600" w:hanging="360"/>
      </w:pPr>
    </w:lvl>
    <w:lvl w:ilvl="5" w:tplc="9ADEC004" w:tentative="1">
      <w:start w:val="1"/>
      <w:numFmt w:val="lowerLetter"/>
      <w:lvlText w:val="%6."/>
      <w:lvlJc w:val="left"/>
      <w:pPr>
        <w:tabs>
          <w:tab w:val="num" w:pos="4320"/>
        </w:tabs>
        <w:ind w:left="4320" w:hanging="360"/>
      </w:pPr>
    </w:lvl>
    <w:lvl w:ilvl="6" w:tplc="0D5CD544" w:tentative="1">
      <w:start w:val="1"/>
      <w:numFmt w:val="lowerLetter"/>
      <w:lvlText w:val="%7."/>
      <w:lvlJc w:val="left"/>
      <w:pPr>
        <w:tabs>
          <w:tab w:val="num" w:pos="5040"/>
        </w:tabs>
        <w:ind w:left="5040" w:hanging="360"/>
      </w:pPr>
    </w:lvl>
    <w:lvl w:ilvl="7" w:tplc="1F28AE2C" w:tentative="1">
      <w:start w:val="1"/>
      <w:numFmt w:val="lowerLetter"/>
      <w:lvlText w:val="%8."/>
      <w:lvlJc w:val="left"/>
      <w:pPr>
        <w:tabs>
          <w:tab w:val="num" w:pos="5760"/>
        </w:tabs>
        <w:ind w:left="5760" w:hanging="360"/>
      </w:pPr>
    </w:lvl>
    <w:lvl w:ilvl="8" w:tplc="83389770" w:tentative="1">
      <w:start w:val="1"/>
      <w:numFmt w:val="lowerLetter"/>
      <w:lvlText w:val="%9."/>
      <w:lvlJc w:val="left"/>
      <w:pPr>
        <w:tabs>
          <w:tab w:val="num" w:pos="6480"/>
        </w:tabs>
        <w:ind w:left="6480" w:hanging="360"/>
      </w:pPr>
    </w:lvl>
  </w:abstractNum>
  <w:abstractNum w:abstractNumId="166">
    <w:nsid w:val="75FA45EB"/>
    <w:multiLevelType w:val="hybridMultilevel"/>
    <w:tmpl w:val="134A6A9A"/>
    <w:lvl w:ilvl="0" w:tplc="F3EEB9E2">
      <w:start w:val="1"/>
      <w:numFmt w:val="bullet"/>
      <w:lvlText w:val=""/>
      <w:lvlJc w:val="left"/>
      <w:pPr>
        <w:tabs>
          <w:tab w:val="num" w:pos="720"/>
        </w:tabs>
        <w:ind w:left="720" w:hanging="360"/>
      </w:pPr>
      <w:rPr>
        <w:rFonts w:ascii="Symbol" w:hAnsi="Symbol" w:hint="default"/>
        <w:sz w:val="20"/>
      </w:rPr>
    </w:lvl>
    <w:lvl w:ilvl="1" w:tplc="8B92FC0E" w:tentative="1">
      <w:start w:val="1"/>
      <w:numFmt w:val="bullet"/>
      <w:lvlText w:val="o"/>
      <w:lvlJc w:val="left"/>
      <w:pPr>
        <w:tabs>
          <w:tab w:val="num" w:pos="1440"/>
        </w:tabs>
        <w:ind w:left="1440" w:hanging="360"/>
      </w:pPr>
      <w:rPr>
        <w:rFonts w:ascii="Courier New" w:hAnsi="Courier New" w:hint="default"/>
        <w:sz w:val="20"/>
      </w:rPr>
    </w:lvl>
    <w:lvl w:ilvl="2" w:tplc="4D7E3BA6" w:tentative="1">
      <w:start w:val="1"/>
      <w:numFmt w:val="bullet"/>
      <w:lvlText w:val=""/>
      <w:lvlJc w:val="left"/>
      <w:pPr>
        <w:tabs>
          <w:tab w:val="num" w:pos="2160"/>
        </w:tabs>
        <w:ind w:left="2160" w:hanging="360"/>
      </w:pPr>
      <w:rPr>
        <w:rFonts w:ascii="Wingdings" w:hAnsi="Wingdings" w:hint="default"/>
        <w:sz w:val="20"/>
      </w:rPr>
    </w:lvl>
    <w:lvl w:ilvl="3" w:tplc="C7A4651C" w:tentative="1">
      <w:start w:val="1"/>
      <w:numFmt w:val="bullet"/>
      <w:lvlText w:val=""/>
      <w:lvlJc w:val="left"/>
      <w:pPr>
        <w:tabs>
          <w:tab w:val="num" w:pos="2880"/>
        </w:tabs>
        <w:ind w:left="2880" w:hanging="360"/>
      </w:pPr>
      <w:rPr>
        <w:rFonts w:ascii="Wingdings" w:hAnsi="Wingdings" w:hint="default"/>
        <w:sz w:val="20"/>
      </w:rPr>
    </w:lvl>
    <w:lvl w:ilvl="4" w:tplc="7494CFC0" w:tentative="1">
      <w:start w:val="1"/>
      <w:numFmt w:val="bullet"/>
      <w:lvlText w:val=""/>
      <w:lvlJc w:val="left"/>
      <w:pPr>
        <w:tabs>
          <w:tab w:val="num" w:pos="3600"/>
        </w:tabs>
        <w:ind w:left="3600" w:hanging="360"/>
      </w:pPr>
      <w:rPr>
        <w:rFonts w:ascii="Wingdings" w:hAnsi="Wingdings" w:hint="default"/>
        <w:sz w:val="20"/>
      </w:rPr>
    </w:lvl>
    <w:lvl w:ilvl="5" w:tplc="9B48C572" w:tentative="1">
      <w:start w:val="1"/>
      <w:numFmt w:val="bullet"/>
      <w:lvlText w:val=""/>
      <w:lvlJc w:val="left"/>
      <w:pPr>
        <w:tabs>
          <w:tab w:val="num" w:pos="4320"/>
        </w:tabs>
        <w:ind w:left="4320" w:hanging="360"/>
      </w:pPr>
      <w:rPr>
        <w:rFonts w:ascii="Wingdings" w:hAnsi="Wingdings" w:hint="default"/>
        <w:sz w:val="20"/>
      </w:rPr>
    </w:lvl>
    <w:lvl w:ilvl="6" w:tplc="62025692" w:tentative="1">
      <w:start w:val="1"/>
      <w:numFmt w:val="bullet"/>
      <w:lvlText w:val=""/>
      <w:lvlJc w:val="left"/>
      <w:pPr>
        <w:tabs>
          <w:tab w:val="num" w:pos="5040"/>
        </w:tabs>
        <w:ind w:left="5040" w:hanging="360"/>
      </w:pPr>
      <w:rPr>
        <w:rFonts w:ascii="Wingdings" w:hAnsi="Wingdings" w:hint="default"/>
        <w:sz w:val="20"/>
      </w:rPr>
    </w:lvl>
    <w:lvl w:ilvl="7" w:tplc="96E0963C" w:tentative="1">
      <w:start w:val="1"/>
      <w:numFmt w:val="bullet"/>
      <w:lvlText w:val=""/>
      <w:lvlJc w:val="left"/>
      <w:pPr>
        <w:tabs>
          <w:tab w:val="num" w:pos="5760"/>
        </w:tabs>
        <w:ind w:left="5760" w:hanging="360"/>
      </w:pPr>
      <w:rPr>
        <w:rFonts w:ascii="Wingdings" w:hAnsi="Wingdings" w:hint="default"/>
        <w:sz w:val="20"/>
      </w:rPr>
    </w:lvl>
    <w:lvl w:ilvl="8" w:tplc="E37EF902" w:tentative="1">
      <w:start w:val="1"/>
      <w:numFmt w:val="bullet"/>
      <w:lvlText w:val=""/>
      <w:lvlJc w:val="left"/>
      <w:pPr>
        <w:tabs>
          <w:tab w:val="num" w:pos="6480"/>
        </w:tabs>
        <w:ind w:left="6480" w:hanging="360"/>
      </w:pPr>
      <w:rPr>
        <w:rFonts w:ascii="Wingdings" w:hAnsi="Wingdings" w:hint="default"/>
        <w:sz w:val="20"/>
      </w:rPr>
    </w:lvl>
  </w:abstractNum>
  <w:abstractNum w:abstractNumId="167">
    <w:nsid w:val="77FA0D6B"/>
    <w:multiLevelType w:val="hybridMultilevel"/>
    <w:tmpl w:val="E7B47938"/>
    <w:lvl w:ilvl="0" w:tplc="B9B014D2">
      <w:start w:val="1"/>
      <w:numFmt w:val="bullet"/>
      <w:lvlText w:val=""/>
      <w:lvlJc w:val="left"/>
      <w:pPr>
        <w:tabs>
          <w:tab w:val="num" w:pos="460"/>
        </w:tabs>
        <w:ind w:left="460" w:hanging="360"/>
      </w:pPr>
      <w:rPr>
        <w:rFonts w:ascii="Symbol" w:hAnsi="Symbol" w:hint="default"/>
        <w:sz w:val="20"/>
        <w:szCs w:val="20"/>
      </w:rPr>
    </w:lvl>
    <w:lvl w:ilvl="1" w:tplc="0C090003" w:tentative="1">
      <w:start w:val="1"/>
      <w:numFmt w:val="bullet"/>
      <w:lvlText w:val="o"/>
      <w:lvlJc w:val="left"/>
      <w:pPr>
        <w:tabs>
          <w:tab w:val="num" w:pos="1180"/>
        </w:tabs>
        <w:ind w:left="1180" w:hanging="360"/>
      </w:pPr>
      <w:rPr>
        <w:rFonts w:ascii="Courier New" w:hAnsi="Courier New" w:cs="Courier New" w:hint="default"/>
      </w:rPr>
    </w:lvl>
    <w:lvl w:ilvl="2" w:tplc="0C090005" w:tentative="1">
      <w:start w:val="1"/>
      <w:numFmt w:val="bullet"/>
      <w:lvlText w:val=""/>
      <w:lvlJc w:val="left"/>
      <w:pPr>
        <w:tabs>
          <w:tab w:val="num" w:pos="1900"/>
        </w:tabs>
        <w:ind w:left="1900" w:hanging="360"/>
      </w:pPr>
      <w:rPr>
        <w:rFonts w:ascii="Wingdings" w:hAnsi="Wingdings" w:hint="default"/>
      </w:rPr>
    </w:lvl>
    <w:lvl w:ilvl="3" w:tplc="0C090001" w:tentative="1">
      <w:start w:val="1"/>
      <w:numFmt w:val="bullet"/>
      <w:lvlText w:val=""/>
      <w:lvlJc w:val="left"/>
      <w:pPr>
        <w:tabs>
          <w:tab w:val="num" w:pos="2620"/>
        </w:tabs>
        <w:ind w:left="2620" w:hanging="360"/>
      </w:pPr>
      <w:rPr>
        <w:rFonts w:ascii="Symbol" w:hAnsi="Symbol" w:hint="default"/>
      </w:rPr>
    </w:lvl>
    <w:lvl w:ilvl="4" w:tplc="0C090003" w:tentative="1">
      <w:start w:val="1"/>
      <w:numFmt w:val="bullet"/>
      <w:lvlText w:val="o"/>
      <w:lvlJc w:val="left"/>
      <w:pPr>
        <w:tabs>
          <w:tab w:val="num" w:pos="3340"/>
        </w:tabs>
        <w:ind w:left="3340" w:hanging="360"/>
      </w:pPr>
      <w:rPr>
        <w:rFonts w:ascii="Courier New" w:hAnsi="Courier New" w:cs="Courier New" w:hint="default"/>
      </w:rPr>
    </w:lvl>
    <w:lvl w:ilvl="5" w:tplc="0C090005" w:tentative="1">
      <w:start w:val="1"/>
      <w:numFmt w:val="bullet"/>
      <w:lvlText w:val=""/>
      <w:lvlJc w:val="left"/>
      <w:pPr>
        <w:tabs>
          <w:tab w:val="num" w:pos="4060"/>
        </w:tabs>
        <w:ind w:left="4060" w:hanging="360"/>
      </w:pPr>
      <w:rPr>
        <w:rFonts w:ascii="Wingdings" w:hAnsi="Wingdings" w:hint="default"/>
      </w:rPr>
    </w:lvl>
    <w:lvl w:ilvl="6" w:tplc="0C090001" w:tentative="1">
      <w:start w:val="1"/>
      <w:numFmt w:val="bullet"/>
      <w:lvlText w:val=""/>
      <w:lvlJc w:val="left"/>
      <w:pPr>
        <w:tabs>
          <w:tab w:val="num" w:pos="4780"/>
        </w:tabs>
        <w:ind w:left="4780" w:hanging="360"/>
      </w:pPr>
      <w:rPr>
        <w:rFonts w:ascii="Symbol" w:hAnsi="Symbol" w:hint="default"/>
      </w:rPr>
    </w:lvl>
    <w:lvl w:ilvl="7" w:tplc="0C090003" w:tentative="1">
      <w:start w:val="1"/>
      <w:numFmt w:val="bullet"/>
      <w:lvlText w:val="o"/>
      <w:lvlJc w:val="left"/>
      <w:pPr>
        <w:tabs>
          <w:tab w:val="num" w:pos="5500"/>
        </w:tabs>
        <w:ind w:left="5500" w:hanging="360"/>
      </w:pPr>
      <w:rPr>
        <w:rFonts w:ascii="Courier New" w:hAnsi="Courier New" w:cs="Courier New" w:hint="default"/>
      </w:rPr>
    </w:lvl>
    <w:lvl w:ilvl="8" w:tplc="0C090005" w:tentative="1">
      <w:start w:val="1"/>
      <w:numFmt w:val="bullet"/>
      <w:lvlText w:val=""/>
      <w:lvlJc w:val="left"/>
      <w:pPr>
        <w:tabs>
          <w:tab w:val="num" w:pos="6220"/>
        </w:tabs>
        <w:ind w:left="6220" w:hanging="360"/>
      </w:pPr>
      <w:rPr>
        <w:rFonts w:ascii="Wingdings" w:hAnsi="Wingdings" w:hint="default"/>
      </w:rPr>
    </w:lvl>
  </w:abstractNum>
  <w:abstractNum w:abstractNumId="168">
    <w:nsid w:val="791312DD"/>
    <w:multiLevelType w:val="hybridMultilevel"/>
    <w:tmpl w:val="B186E9EA"/>
    <w:lvl w:ilvl="0" w:tplc="46B4B55A">
      <w:start w:val="1"/>
      <w:numFmt w:val="bullet"/>
      <w:lvlText w:val=""/>
      <w:lvlJc w:val="left"/>
      <w:pPr>
        <w:tabs>
          <w:tab w:val="num" w:pos="720"/>
        </w:tabs>
        <w:ind w:left="720" w:hanging="360"/>
      </w:pPr>
      <w:rPr>
        <w:rFonts w:ascii="Symbol" w:hAnsi="Symbol" w:hint="default"/>
        <w:sz w:val="20"/>
      </w:rPr>
    </w:lvl>
    <w:lvl w:ilvl="1" w:tplc="F508CB1E" w:tentative="1">
      <w:start w:val="1"/>
      <w:numFmt w:val="bullet"/>
      <w:lvlText w:val="o"/>
      <w:lvlJc w:val="left"/>
      <w:pPr>
        <w:tabs>
          <w:tab w:val="num" w:pos="1440"/>
        </w:tabs>
        <w:ind w:left="1440" w:hanging="360"/>
      </w:pPr>
      <w:rPr>
        <w:rFonts w:ascii="Courier New" w:hAnsi="Courier New" w:hint="default"/>
        <w:sz w:val="20"/>
      </w:rPr>
    </w:lvl>
    <w:lvl w:ilvl="2" w:tplc="DE88B7DA" w:tentative="1">
      <w:start w:val="1"/>
      <w:numFmt w:val="bullet"/>
      <w:lvlText w:val=""/>
      <w:lvlJc w:val="left"/>
      <w:pPr>
        <w:tabs>
          <w:tab w:val="num" w:pos="2160"/>
        </w:tabs>
        <w:ind w:left="2160" w:hanging="360"/>
      </w:pPr>
      <w:rPr>
        <w:rFonts w:ascii="Wingdings" w:hAnsi="Wingdings" w:hint="default"/>
        <w:sz w:val="20"/>
      </w:rPr>
    </w:lvl>
    <w:lvl w:ilvl="3" w:tplc="B7780124" w:tentative="1">
      <w:start w:val="1"/>
      <w:numFmt w:val="bullet"/>
      <w:lvlText w:val=""/>
      <w:lvlJc w:val="left"/>
      <w:pPr>
        <w:tabs>
          <w:tab w:val="num" w:pos="2880"/>
        </w:tabs>
        <w:ind w:left="2880" w:hanging="360"/>
      </w:pPr>
      <w:rPr>
        <w:rFonts w:ascii="Wingdings" w:hAnsi="Wingdings" w:hint="default"/>
        <w:sz w:val="20"/>
      </w:rPr>
    </w:lvl>
    <w:lvl w:ilvl="4" w:tplc="39389B7E" w:tentative="1">
      <w:start w:val="1"/>
      <w:numFmt w:val="bullet"/>
      <w:lvlText w:val=""/>
      <w:lvlJc w:val="left"/>
      <w:pPr>
        <w:tabs>
          <w:tab w:val="num" w:pos="3600"/>
        </w:tabs>
        <w:ind w:left="3600" w:hanging="360"/>
      </w:pPr>
      <w:rPr>
        <w:rFonts w:ascii="Wingdings" w:hAnsi="Wingdings" w:hint="default"/>
        <w:sz w:val="20"/>
      </w:rPr>
    </w:lvl>
    <w:lvl w:ilvl="5" w:tplc="C6149A7A" w:tentative="1">
      <w:start w:val="1"/>
      <w:numFmt w:val="bullet"/>
      <w:lvlText w:val=""/>
      <w:lvlJc w:val="left"/>
      <w:pPr>
        <w:tabs>
          <w:tab w:val="num" w:pos="4320"/>
        </w:tabs>
        <w:ind w:left="4320" w:hanging="360"/>
      </w:pPr>
      <w:rPr>
        <w:rFonts w:ascii="Wingdings" w:hAnsi="Wingdings" w:hint="default"/>
        <w:sz w:val="20"/>
      </w:rPr>
    </w:lvl>
    <w:lvl w:ilvl="6" w:tplc="D1A06BFA" w:tentative="1">
      <w:start w:val="1"/>
      <w:numFmt w:val="bullet"/>
      <w:lvlText w:val=""/>
      <w:lvlJc w:val="left"/>
      <w:pPr>
        <w:tabs>
          <w:tab w:val="num" w:pos="5040"/>
        </w:tabs>
        <w:ind w:left="5040" w:hanging="360"/>
      </w:pPr>
      <w:rPr>
        <w:rFonts w:ascii="Wingdings" w:hAnsi="Wingdings" w:hint="default"/>
        <w:sz w:val="20"/>
      </w:rPr>
    </w:lvl>
    <w:lvl w:ilvl="7" w:tplc="EC645100" w:tentative="1">
      <w:start w:val="1"/>
      <w:numFmt w:val="bullet"/>
      <w:lvlText w:val=""/>
      <w:lvlJc w:val="left"/>
      <w:pPr>
        <w:tabs>
          <w:tab w:val="num" w:pos="5760"/>
        </w:tabs>
        <w:ind w:left="5760" w:hanging="360"/>
      </w:pPr>
      <w:rPr>
        <w:rFonts w:ascii="Wingdings" w:hAnsi="Wingdings" w:hint="default"/>
        <w:sz w:val="20"/>
      </w:rPr>
    </w:lvl>
    <w:lvl w:ilvl="8" w:tplc="E0E07192" w:tentative="1">
      <w:start w:val="1"/>
      <w:numFmt w:val="bullet"/>
      <w:lvlText w:val=""/>
      <w:lvlJc w:val="left"/>
      <w:pPr>
        <w:tabs>
          <w:tab w:val="num" w:pos="6480"/>
        </w:tabs>
        <w:ind w:left="6480" w:hanging="360"/>
      </w:pPr>
      <w:rPr>
        <w:rFonts w:ascii="Wingdings" w:hAnsi="Wingdings" w:hint="default"/>
        <w:sz w:val="20"/>
      </w:rPr>
    </w:lvl>
  </w:abstractNum>
  <w:abstractNum w:abstractNumId="169">
    <w:nsid w:val="798D6A3F"/>
    <w:multiLevelType w:val="hybridMultilevel"/>
    <w:tmpl w:val="9FB43FA8"/>
    <w:lvl w:ilvl="0" w:tplc="8DA0DA48">
      <w:start w:val="1"/>
      <w:numFmt w:val="bullet"/>
      <w:lvlText w:val=""/>
      <w:lvlJc w:val="left"/>
      <w:pPr>
        <w:tabs>
          <w:tab w:val="num" w:pos="720"/>
        </w:tabs>
        <w:ind w:left="720" w:hanging="360"/>
      </w:pPr>
      <w:rPr>
        <w:rFonts w:ascii="Symbol" w:hAnsi="Symbol" w:hint="default"/>
        <w:sz w:val="20"/>
      </w:rPr>
    </w:lvl>
    <w:lvl w:ilvl="1" w:tplc="B776DBB6" w:tentative="1">
      <w:start w:val="1"/>
      <w:numFmt w:val="bullet"/>
      <w:lvlText w:val="o"/>
      <w:lvlJc w:val="left"/>
      <w:pPr>
        <w:tabs>
          <w:tab w:val="num" w:pos="1440"/>
        </w:tabs>
        <w:ind w:left="1440" w:hanging="360"/>
      </w:pPr>
      <w:rPr>
        <w:rFonts w:ascii="Courier New" w:hAnsi="Courier New" w:hint="default"/>
        <w:sz w:val="20"/>
      </w:rPr>
    </w:lvl>
    <w:lvl w:ilvl="2" w:tplc="86AC0E00" w:tentative="1">
      <w:start w:val="1"/>
      <w:numFmt w:val="bullet"/>
      <w:lvlText w:val=""/>
      <w:lvlJc w:val="left"/>
      <w:pPr>
        <w:tabs>
          <w:tab w:val="num" w:pos="2160"/>
        </w:tabs>
        <w:ind w:left="2160" w:hanging="360"/>
      </w:pPr>
      <w:rPr>
        <w:rFonts w:ascii="Wingdings" w:hAnsi="Wingdings" w:hint="default"/>
        <w:sz w:val="20"/>
      </w:rPr>
    </w:lvl>
    <w:lvl w:ilvl="3" w:tplc="64F6A204" w:tentative="1">
      <w:start w:val="1"/>
      <w:numFmt w:val="bullet"/>
      <w:lvlText w:val=""/>
      <w:lvlJc w:val="left"/>
      <w:pPr>
        <w:tabs>
          <w:tab w:val="num" w:pos="2880"/>
        </w:tabs>
        <w:ind w:left="2880" w:hanging="360"/>
      </w:pPr>
      <w:rPr>
        <w:rFonts w:ascii="Wingdings" w:hAnsi="Wingdings" w:hint="default"/>
        <w:sz w:val="20"/>
      </w:rPr>
    </w:lvl>
    <w:lvl w:ilvl="4" w:tplc="E73454DE" w:tentative="1">
      <w:start w:val="1"/>
      <w:numFmt w:val="bullet"/>
      <w:lvlText w:val=""/>
      <w:lvlJc w:val="left"/>
      <w:pPr>
        <w:tabs>
          <w:tab w:val="num" w:pos="3600"/>
        </w:tabs>
        <w:ind w:left="3600" w:hanging="360"/>
      </w:pPr>
      <w:rPr>
        <w:rFonts w:ascii="Wingdings" w:hAnsi="Wingdings" w:hint="default"/>
        <w:sz w:val="20"/>
      </w:rPr>
    </w:lvl>
    <w:lvl w:ilvl="5" w:tplc="3C1698AC" w:tentative="1">
      <w:start w:val="1"/>
      <w:numFmt w:val="bullet"/>
      <w:lvlText w:val=""/>
      <w:lvlJc w:val="left"/>
      <w:pPr>
        <w:tabs>
          <w:tab w:val="num" w:pos="4320"/>
        </w:tabs>
        <w:ind w:left="4320" w:hanging="360"/>
      </w:pPr>
      <w:rPr>
        <w:rFonts w:ascii="Wingdings" w:hAnsi="Wingdings" w:hint="default"/>
        <w:sz w:val="20"/>
      </w:rPr>
    </w:lvl>
    <w:lvl w:ilvl="6" w:tplc="8C7E399C" w:tentative="1">
      <w:start w:val="1"/>
      <w:numFmt w:val="bullet"/>
      <w:lvlText w:val=""/>
      <w:lvlJc w:val="left"/>
      <w:pPr>
        <w:tabs>
          <w:tab w:val="num" w:pos="5040"/>
        </w:tabs>
        <w:ind w:left="5040" w:hanging="360"/>
      </w:pPr>
      <w:rPr>
        <w:rFonts w:ascii="Wingdings" w:hAnsi="Wingdings" w:hint="default"/>
        <w:sz w:val="20"/>
      </w:rPr>
    </w:lvl>
    <w:lvl w:ilvl="7" w:tplc="906AC564" w:tentative="1">
      <w:start w:val="1"/>
      <w:numFmt w:val="bullet"/>
      <w:lvlText w:val=""/>
      <w:lvlJc w:val="left"/>
      <w:pPr>
        <w:tabs>
          <w:tab w:val="num" w:pos="5760"/>
        </w:tabs>
        <w:ind w:left="5760" w:hanging="360"/>
      </w:pPr>
      <w:rPr>
        <w:rFonts w:ascii="Wingdings" w:hAnsi="Wingdings" w:hint="default"/>
        <w:sz w:val="20"/>
      </w:rPr>
    </w:lvl>
    <w:lvl w:ilvl="8" w:tplc="31329BFA" w:tentative="1">
      <w:start w:val="1"/>
      <w:numFmt w:val="bullet"/>
      <w:lvlText w:val=""/>
      <w:lvlJc w:val="left"/>
      <w:pPr>
        <w:tabs>
          <w:tab w:val="num" w:pos="6480"/>
        </w:tabs>
        <w:ind w:left="6480" w:hanging="360"/>
      </w:pPr>
      <w:rPr>
        <w:rFonts w:ascii="Wingdings" w:hAnsi="Wingdings" w:hint="default"/>
        <w:sz w:val="20"/>
      </w:rPr>
    </w:lvl>
  </w:abstractNum>
  <w:abstractNum w:abstractNumId="170">
    <w:nsid w:val="79933EC8"/>
    <w:multiLevelType w:val="hybridMultilevel"/>
    <w:tmpl w:val="98B26F6A"/>
    <w:lvl w:ilvl="0" w:tplc="C43CCE4C">
      <w:start w:val="1"/>
      <w:numFmt w:val="bullet"/>
      <w:lvlText w:val=""/>
      <w:lvlJc w:val="left"/>
      <w:pPr>
        <w:tabs>
          <w:tab w:val="num" w:pos="720"/>
        </w:tabs>
        <w:ind w:left="720" w:hanging="360"/>
      </w:pPr>
      <w:rPr>
        <w:rFonts w:ascii="Symbol" w:hAnsi="Symbol" w:hint="default"/>
        <w:sz w:val="20"/>
      </w:rPr>
    </w:lvl>
    <w:lvl w:ilvl="1" w:tplc="EBDC18FC" w:tentative="1">
      <w:start w:val="1"/>
      <w:numFmt w:val="bullet"/>
      <w:lvlText w:val="o"/>
      <w:lvlJc w:val="left"/>
      <w:pPr>
        <w:tabs>
          <w:tab w:val="num" w:pos="1440"/>
        </w:tabs>
        <w:ind w:left="1440" w:hanging="360"/>
      </w:pPr>
      <w:rPr>
        <w:rFonts w:ascii="Courier New" w:hAnsi="Courier New" w:hint="default"/>
        <w:sz w:val="20"/>
      </w:rPr>
    </w:lvl>
    <w:lvl w:ilvl="2" w:tplc="D214D014" w:tentative="1">
      <w:start w:val="1"/>
      <w:numFmt w:val="bullet"/>
      <w:lvlText w:val=""/>
      <w:lvlJc w:val="left"/>
      <w:pPr>
        <w:tabs>
          <w:tab w:val="num" w:pos="2160"/>
        </w:tabs>
        <w:ind w:left="2160" w:hanging="360"/>
      </w:pPr>
      <w:rPr>
        <w:rFonts w:ascii="Wingdings" w:hAnsi="Wingdings" w:hint="default"/>
        <w:sz w:val="20"/>
      </w:rPr>
    </w:lvl>
    <w:lvl w:ilvl="3" w:tplc="47109214" w:tentative="1">
      <w:start w:val="1"/>
      <w:numFmt w:val="bullet"/>
      <w:lvlText w:val=""/>
      <w:lvlJc w:val="left"/>
      <w:pPr>
        <w:tabs>
          <w:tab w:val="num" w:pos="2880"/>
        </w:tabs>
        <w:ind w:left="2880" w:hanging="360"/>
      </w:pPr>
      <w:rPr>
        <w:rFonts w:ascii="Wingdings" w:hAnsi="Wingdings" w:hint="default"/>
        <w:sz w:val="20"/>
      </w:rPr>
    </w:lvl>
    <w:lvl w:ilvl="4" w:tplc="70BC7288" w:tentative="1">
      <w:start w:val="1"/>
      <w:numFmt w:val="bullet"/>
      <w:lvlText w:val=""/>
      <w:lvlJc w:val="left"/>
      <w:pPr>
        <w:tabs>
          <w:tab w:val="num" w:pos="3600"/>
        </w:tabs>
        <w:ind w:left="3600" w:hanging="360"/>
      </w:pPr>
      <w:rPr>
        <w:rFonts w:ascii="Wingdings" w:hAnsi="Wingdings" w:hint="default"/>
        <w:sz w:val="20"/>
      </w:rPr>
    </w:lvl>
    <w:lvl w:ilvl="5" w:tplc="45785C84" w:tentative="1">
      <w:start w:val="1"/>
      <w:numFmt w:val="bullet"/>
      <w:lvlText w:val=""/>
      <w:lvlJc w:val="left"/>
      <w:pPr>
        <w:tabs>
          <w:tab w:val="num" w:pos="4320"/>
        </w:tabs>
        <w:ind w:left="4320" w:hanging="360"/>
      </w:pPr>
      <w:rPr>
        <w:rFonts w:ascii="Wingdings" w:hAnsi="Wingdings" w:hint="default"/>
        <w:sz w:val="20"/>
      </w:rPr>
    </w:lvl>
    <w:lvl w:ilvl="6" w:tplc="D1844AA2" w:tentative="1">
      <w:start w:val="1"/>
      <w:numFmt w:val="bullet"/>
      <w:lvlText w:val=""/>
      <w:lvlJc w:val="left"/>
      <w:pPr>
        <w:tabs>
          <w:tab w:val="num" w:pos="5040"/>
        </w:tabs>
        <w:ind w:left="5040" w:hanging="360"/>
      </w:pPr>
      <w:rPr>
        <w:rFonts w:ascii="Wingdings" w:hAnsi="Wingdings" w:hint="default"/>
        <w:sz w:val="20"/>
      </w:rPr>
    </w:lvl>
    <w:lvl w:ilvl="7" w:tplc="8D80DFE2" w:tentative="1">
      <w:start w:val="1"/>
      <w:numFmt w:val="bullet"/>
      <w:lvlText w:val=""/>
      <w:lvlJc w:val="left"/>
      <w:pPr>
        <w:tabs>
          <w:tab w:val="num" w:pos="5760"/>
        </w:tabs>
        <w:ind w:left="5760" w:hanging="360"/>
      </w:pPr>
      <w:rPr>
        <w:rFonts w:ascii="Wingdings" w:hAnsi="Wingdings" w:hint="default"/>
        <w:sz w:val="20"/>
      </w:rPr>
    </w:lvl>
    <w:lvl w:ilvl="8" w:tplc="5B9CD42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A1B28C9"/>
    <w:multiLevelType w:val="hybridMultilevel"/>
    <w:tmpl w:val="A9022E8E"/>
    <w:lvl w:ilvl="0" w:tplc="5DDEAB92">
      <w:start w:val="1"/>
      <w:numFmt w:val="bullet"/>
      <w:lvlText w:val=""/>
      <w:lvlJc w:val="left"/>
      <w:pPr>
        <w:tabs>
          <w:tab w:val="num" w:pos="720"/>
        </w:tabs>
        <w:ind w:left="720" w:hanging="360"/>
      </w:pPr>
      <w:rPr>
        <w:rFonts w:ascii="Symbol" w:hAnsi="Symbol" w:hint="default"/>
        <w:sz w:val="20"/>
      </w:rPr>
    </w:lvl>
    <w:lvl w:ilvl="1" w:tplc="798A36D2" w:tentative="1">
      <w:start w:val="1"/>
      <w:numFmt w:val="bullet"/>
      <w:lvlText w:val="o"/>
      <w:lvlJc w:val="left"/>
      <w:pPr>
        <w:tabs>
          <w:tab w:val="num" w:pos="1440"/>
        </w:tabs>
        <w:ind w:left="1440" w:hanging="360"/>
      </w:pPr>
      <w:rPr>
        <w:rFonts w:ascii="Courier New" w:hAnsi="Courier New" w:hint="default"/>
        <w:sz w:val="20"/>
      </w:rPr>
    </w:lvl>
    <w:lvl w:ilvl="2" w:tplc="66EE36E6" w:tentative="1">
      <w:start w:val="1"/>
      <w:numFmt w:val="bullet"/>
      <w:lvlText w:val=""/>
      <w:lvlJc w:val="left"/>
      <w:pPr>
        <w:tabs>
          <w:tab w:val="num" w:pos="2160"/>
        </w:tabs>
        <w:ind w:left="2160" w:hanging="360"/>
      </w:pPr>
      <w:rPr>
        <w:rFonts w:ascii="Wingdings" w:hAnsi="Wingdings" w:hint="default"/>
        <w:sz w:val="20"/>
      </w:rPr>
    </w:lvl>
    <w:lvl w:ilvl="3" w:tplc="74462AA6" w:tentative="1">
      <w:start w:val="1"/>
      <w:numFmt w:val="bullet"/>
      <w:lvlText w:val=""/>
      <w:lvlJc w:val="left"/>
      <w:pPr>
        <w:tabs>
          <w:tab w:val="num" w:pos="2880"/>
        </w:tabs>
        <w:ind w:left="2880" w:hanging="360"/>
      </w:pPr>
      <w:rPr>
        <w:rFonts w:ascii="Wingdings" w:hAnsi="Wingdings" w:hint="default"/>
        <w:sz w:val="20"/>
      </w:rPr>
    </w:lvl>
    <w:lvl w:ilvl="4" w:tplc="9544FB38" w:tentative="1">
      <w:start w:val="1"/>
      <w:numFmt w:val="bullet"/>
      <w:lvlText w:val=""/>
      <w:lvlJc w:val="left"/>
      <w:pPr>
        <w:tabs>
          <w:tab w:val="num" w:pos="3600"/>
        </w:tabs>
        <w:ind w:left="3600" w:hanging="360"/>
      </w:pPr>
      <w:rPr>
        <w:rFonts w:ascii="Wingdings" w:hAnsi="Wingdings" w:hint="default"/>
        <w:sz w:val="20"/>
      </w:rPr>
    </w:lvl>
    <w:lvl w:ilvl="5" w:tplc="50B20B0C" w:tentative="1">
      <w:start w:val="1"/>
      <w:numFmt w:val="bullet"/>
      <w:lvlText w:val=""/>
      <w:lvlJc w:val="left"/>
      <w:pPr>
        <w:tabs>
          <w:tab w:val="num" w:pos="4320"/>
        </w:tabs>
        <w:ind w:left="4320" w:hanging="360"/>
      </w:pPr>
      <w:rPr>
        <w:rFonts w:ascii="Wingdings" w:hAnsi="Wingdings" w:hint="default"/>
        <w:sz w:val="20"/>
      </w:rPr>
    </w:lvl>
    <w:lvl w:ilvl="6" w:tplc="3240270E" w:tentative="1">
      <w:start w:val="1"/>
      <w:numFmt w:val="bullet"/>
      <w:lvlText w:val=""/>
      <w:lvlJc w:val="left"/>
      <w:pPr>
        <w:tabs>
          <w:tab w:val="num" w:pos="5040"/>
        </w:tabs>
        <w:ind w:left="5040" w:hanging="360"/>
      </w:pPr>
      <w:rPr>
        <w:rFonts w:ascii="Wingdings" w:hAnsi="Wingdings" w:hint="default"/>
        <w:sz w:val="20"/>
      </w:rPr>
    </w:lvl>
    <w:lvl w:ilvl="7" w:tplc="B964DB8A" w:tentative="1">
      <w:start w:val="1"/>
      <w:numFmt w:val="bullet"/>
      <w:lvlText w:val=""/>
      <w:lvlJc w:val="left"/>
      <w:pPr>
        <w:tabs>
          <w:tab w:val="num" w:pos="5760"/>
        </w:tabs>
        <w:ind w:left="5760" w:hanging="360"/>
      </w:pPr>
      <w:rPr>
        <w:rFonts w:ascii="Wingdings" w:hAnsi="Wingdings" w:hint="default"/>
        <w:sz w:val="20"/>
      </w:rPr>
    </w:lvl>
    <w:lvl w:ilvl="8" w:tplc="EBF6CB0A"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AA14BBE"/>
    <w:multiLevelType w:val="hybridMultilevel"/>
    <w:tmpl w:val="F5DA6468"/>
    <w:lvl w:ilvl="0" w:tplc="35403224">
      <w:start w:val="1"/>
      <w:numFmt w:val="bullet"/>
      <w:lvlText w:val=""/>
      <w:lvlJc w:val="left"/>
      <w:pPr>
        <w:tabs>
          <w:tab w:val="num" w:pos="825"/>
        </w:tabs>
        <w:ind w:left="825"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3">
    <w:nsid w:val="7AB42B87"/>
    <w:multiLevelType w:val="hybridMultilevel"/>
    <w:tmpl w:val="37C00D16"/>
    <w:lvl w:ilvl="0" w:tplc="8286CD86">
      <w:start w:val="1"/>
      <w:numFmt w:val="bullet"/>
      <w:lvlText w:val=""/>
      <w:lvlJc w:val="left"/>
      <w:pPr>
        <w:tabs>
          <w:tab w:val="num" w:pos="720"/>
        </w:tabs>
        <w:ind w:left="720" w:hanging="360"/>
      </w:pPr>
      <w:rPr>
        <w:rFonts w:ascii="Symbol" w:hAnsi="Symbol" w:hint="default"/>
        <w:sz w:val="20"/>
      </w:rPr>
    </w:lvl>
    <w:lvl w:ilvl="1" w:tplc="331E4E7A" w:tentative="1">
      <w:start w:val="1"/>
      <w:numFmt w:val="bullet"/>
      <w:lvlText w:val="o"/>
      <w:lvlJc w:val="left"/>
      <w:pPr>
        <w:tabs>
          <w:tab w:val="num" w:pos="1440"/>
        </w:tabs>
        <w:ind w:left="1440" w:hanging="360"/>
      </w:pPr>
      <w:rPr>
        <w:rFonts w:ascii="Courier New" w:hAnsi="Courier New" w:hint="default"/>
        <w:sz w:val="20"/>
      </w:rPr>
    </w:lvl>
    <w:lvl w:ilvl="2" w:tplc="240C3A56" w:tentative="1">
      <w:start w:val="1"/>
      <w:numFmt w:val="bullet"/>
      <w:lvlText w:val=""/>
      <w:lvlJc w:val="left"/>
      <w:pPr>
        <w:tabs>
          <w:tab w:val="num" w:pos="2160"/>
        </w:tabs>
        <w:ind w:left="2160" w:hanging="360"/>
      </w:pPr>
      <w:rPr>
        <w:rFonts w:ascii="Wingdings" w:hAnsi="Wingdings" w:hint="default"/>
        <w:sz w:val="20"/>
      </w:rPr>
    </w:lvl>
    <w:lvl w:ilvl="3" w:tplc="8848BEAE" w:tentative="1">
      <w:start w:val="1"/>
      <w:numFmt w:val="bullet"/>
      <w:lvlText w:val=""/>
      <w:lvlJc w:val="left"/>
      <w:pPr>
        <w:tabs>
          <w:tab w:val="num" w:pos="2880"/>
        </w:tabs>
        <w:ind w:left="2880" w:hanging="360"/>
      </w:pPr>
      <w:rPr>
        <w:rFonts w:ascii="Wingdings" w:hAnsi="Wingdings" w:hint="default"/>
        <w:sz w:val="20"/>
      </w:rPr>
    </w:lvl>
    <w:lvl w:ilvl="4" w:tplc="D3E6DE5C" w:tentative="1">
      <w:start w:val="1"/>
      <w:numFmt w:val="bullet"/>
      <w:lvlText w:val=""/>
      <w:lvlJc w:val="left"/>
      <w:pPr>
        <w:tabs>
          <w:tab w:val="num" w:pos="3600"/>
        </w:tabs>
        <w:ind w:left="3600" w:hanging="360"/>
      </w:pPr>
      <w:rPr>
        <w:rFonts w:ascii="Wingdings" w:hAnsi="Wingdings" w:hint="default"/>
        <w:sz w:val="20"/>
      </w:rPr>
    </w:lvl>
    <w:lvl w:ilvl="5" w:tplc="EA7410AC" w:tentative="1">
      <w:start w:val="1"/>
      <w:numFmt w:val="bullet"/>
      <w:lvlText w:val=""/>
      <w:lvlJc w:val="left"/>
      <w:pPr>
        <w:tabs>
          <w:tab w:val="num" w:pos="4320"/>
        </w:tabs>
        <w:ind w:left="4320" w:hanging="360"/>
      </w:pPr>
      <w:rPr>
        <w:rFonts w:ascii="Wingdings" w:hAnsi="Wingdings" w:hint="default"/>
        <w:sz w:val="20"/>
      </w:rPr>
    </w:lvl>
    <w:lvl w:ilvl="6" w:tplc="F258E1E0" w:tentative="1">
      <w:start w:val="1"/>
      <w:numFmt w:val="bullet"/>
      <w:lvlText w:val=""/>
      <w:lvlJc w:val="left"/>
      <w:pPr>
        <w:tabs>
          <w:tab w:val="num" w:pos="5040"/>
        </w:tabs>
        <w:ind w:left="5040" w:hanging="360"/>
      </w:pPr>
      <w:rPr>
        <w:rFonts w:ascii="Wingdings" w:hAnsi="Wingdings" w:hint="default"/>
        <w:sz w:val="20"/>
      </w:rPr>
    </w:lvl>
    <w:lvl w:ilvl="7" w:tplc="FF061DB8" w:tentative="1">
      <w:start w:val="1"/>
      <w:numFmt w:val="bullet"/>
      <w:lvlText w:val=""/>
      <w:lvlJc w:val="left"/>
      <w:pPr>
        <w:tabs>
          <w:tab w:val="num" w:pos="5760"/>
        </w:tabs>
        <w:ind w:left="5760" w:hanging="360"/>
      </w:pPr>
      <w:rPr>
        <w:rFonts w:ascii="Wingdings" w:hAnsi="Wingdings" w:hint="default"/>
        <w:sz w:val="20"/>
      </w:rPr>
    </w:lvl>
    <w:lvl w:ilvl="8" w:tplc="A0AA1D6A" w:tentative="1">
      <w:start w:val="1"/>
      <w:numFmt w:val="bullet"/>
      <w:lvlText w:val=""/>
      <w:lvlJc w:val="left"/>
      <w:pPr>
        <w:tabs>
          <w:tab w:val="num" w:pos="6480"/>
        </w:tabs>
        <w:ind w:left="6480" w:hanging="360"/>
      </w:pPr>
      <w:rPr>
        <w:rFonts w:ascii="Wingdings" w:hAnsi="Wingdings" w:hint="default"/>
        <w:sz w:val="20"/>
      </w:rPr>
    </w:lvl>
  </w:abstractNum>
  <w:abstractNum w:abstractNumId="174">
    <w:nsid w:val="7AD87325"/>
    <w:multiLevelType w:val="hybridMultilevel"/>
    <w:tmpl w:val="4F305446"/>
    <w:lvl w:ilvl="0" w:tplc="665410AE">
      <w:start w:val="1"/>
      <w:numFmt w:val="bullet"/>
      <w:lvlText w:val=""/>
      <w:lvlJc w:val="left"/>
      <w:pPr>
        <w:tabs>
          <w:tab w:val="num" w:pos="720"/>
        </w:tabs>
        <w:ind w:left="720" w:hanging="360"/>
      </w:pPr>
      <w:rPr>
        <w:rFonts w:ascii="Symbol" w:hAnsi="Symbol" w:hint="default"/>
        <w:sz w:val="20"/>
      </w:rPr>
    </w:lvl>
    <w:lvl w:ilvl="1" w:tplc="4440BB9A" w:tentative="1">
      <w:start w:val="1"/>
      <w:numFmt w:val="bullet"/>
      <w:lvlText w:val="o"/>
      <w:lvlJc w:val="left"/>
      <w:pPr>
        <w:tabs>
          <w:tab w:val="num" w:pos="1440"/>
        </w:tabs>
        <w:ind w:left="1440" w:hanging="360"/>
      </w:pPr>
      <w:rPr>
        <w:rFonts w:ascii="Courier New" w:hAnsi="Courier New" w:hint="default"/>
        <w:sz w:val="20"/>
      </w:rPr>
    </w:lvl>
    <w:lvl w:ilvl="2" w:tplc="7ACEA91A" w:tentative="1">
      <w:start w:val="1"/>
      <w:numFmt w:val="bullet"/>
      <w:lvlText w:val=""/>
      <w:lvlJc w:val="left"/>
      <w:pPr>
        <w:tabs>
          <w:tab w:val="num" w:pos="2160"/>
        </w:tabs>
        <w:ind w:left="2160" w:hanging="360"/>
      </w:pPr>
      <w:rPr>
        <w:rFonts w:ascii="Wingdings" w:hAnsi="Wingdings" w:hint="default"/>
        <w:sz w:val="20"/>
      </w:rPr>
    </w:lvl>
    <w:lvl w:ilvl="3" w:tplc="BDAC080C" w:tentative="1">
      <w:start w:val="1"/>
      <w:numFmt w:val="bullet"/>
      <w:lvlText w:val=""/>
      <w:lvlJc w:val="left"/>
      <w:pPr>
        <w:tabs>
          <w:tab w:val="num" w:pos="2880"/>
        </w:tabs>
        <w:ind w:left="2880" w:hanging="360"/>
      </w:pPr>
      <w:rPr>
        <w:rFonts w:ascii="Wingdings" w:hAnsi="Wingdings" w:hint="default"/>
        <w:sz w:val="20"/>
      </w:rPr>
    </w:lvl>
    <w:lvl w:ilvl="4" w:tplc="0434A050" w:tentative="1">
      <w:start w:val="1"/>
      <w:numFmt w:val="bullet"/>
      <w:lvlText w:val=""/>
      <w:lvlJc w:val="left"/>
      <w:pPr>
        <w:tabs>
          <w:tab w:val="num" w:pos="3600"/>
        </w:tabs>
        <w:ind w:left="3600" w:hanging="360"/>
      </w:pPr>
      <w:rPr>
        <w:rFonts w:ascii="Wingdings" w:hAnsi="Wingdings" w:hint="default"/>
        <w:sz w:val="20"/>
      </w:rPr>
    </w:lvl>
    <w:lvl w:ilvl="5" w:tplc="BB649E06" w:tentative="1">
      <w:start w:val="1"/>
      <w:numFmt w:val="bullet"/>
      <w:lvlText w:val=""/>
      <w:lvlJc w:val="left"/>
      <w:pPr>
        <w:tabs>
          <w:tab w:val="num" w:pos="4320"/>
        </w:tabs>
        <w:ind w:left="4320" w:hanging="360"/>
      </w:pPr>
      <w:rPr>
        <w:rFonts w:ascii="Wingdings" w:hAnsi="Wingdings" w:hint="default"/>
        <w:sz w:val="20"/>
      </w:rPr>
    </w:lvl>
    <w:lvl w:ilvl="6" w:tplc="D0A25DA6" w:tentative="1">
      <w:start w:val="1"/>
      <w:numFmt w:val="bullet"/>
      <w:lvlText w:val=""/>
      <w:lvlJc w:val="left"/>
      <w:pPr>
        <w:tabs>
          <w:tab w:val="num" w:pos="5040"/>
        </w:tabs>
        <w:ind w:left="5040" w:hanging="360"/>
      </w:pPr>
      <w:rPr>
        <w:rFonts w:ascii="Wingdings" w:hAnsi="Wingdings" w:hint="default"/>
        <w:sz w:val="20"/>
      </w:rPr>
    </w:lvl>
    <w:lvl w:ilvl="7" w:tplc="4268FBF8" w:tentative="1">
      <w:start w:val="1"/>
      <w:numFmt w:val="bullet"/>
      <w:lvlText w:val=""/>
      <w:lvlJc w:val="left"/>
      <w:pPr>
        <w:tabs>
          <w:tab w:val="num" w:pos="5760"/>
        </w:tabs>
        <w:ind w:left="5760" w:hanging="360"/>
      </w:pPr>
      <w:rPr>
        <w:rFonts w:ascii="Wingdings" w:hAnsi="Wingdings" w:hint="default"/>
        <w:sz w:val="20"/>
      </w:rPr>
    </w:lvl>
    <w:lvl w:ilvl="8" w:tplc="1BDAC41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BC92F0E"/>
    <w:multiLevelType w:val="hybridMultilevel"/>
    <w:tmpl w:val="E54AFD64"/>
    <w:lvl w:ilvl="0" w:tplc="AA3062AC">
      <w:start w:val="1"/>
      <w:numFmt w:val="bullet"/>
      <w:lvlText w:val=""/>
      <w:lvlJc w:val="left"/>
      <w:pPr>
        <w:tabs>
          <w:tab w:val="num" w:pos="720"/>
        </w:tabs>
        <w:ind w:left="720" w:hanging="360"/>
      </w:pPr>
      <w:rPr>
        <w:rFonts w:ascii="Symbol" w:hAnsi="Symbol" w:hint="default"/>
        <w:sz w:val="20"/>
      </w:rPr>
    </w:lvl>
    <w:lvl w:ilvl="1" w:tplc="F3D28060" w:tentative="1">
      <w:start w:val="1"/>
      <w:numFmt w:val="bullet"/>
      <w:lvlText w:val="o"/>
      <w:lvlJc w:val="left"/>
      <w:pPr>
        <w:tabs>
          <w:tab w:val="num" w:pos="1440"/>
        </w:tabs>
        <w:ind w:left="1440" w:hanging="360"/>
      </w:pPr>
      <w:rPr>
        <w:rFonts w:ascii="Courier New" w:hAnsi="Courier New" w:hint="default"/>
        <w:sz w:val="20"/>
      </w:rPr>
    </w:lvl>
    <w:lvl w:ilvl="2" w:tplc="45B8F89E" w:tentative="1">
      <w:start w:val="1"/>
      <w:numFmt w:val="bullet"/>
      <w:lvlText w:val=""/>
      <w:lvlJc w:val="left"/>
      <w:pPr>
        <w:tabs>
          <w:tab w:val="num" w:pos="2160"/>
        </w:tabs>
        <w:ind w:left="2160" w:hanging="360"/>
      </w:pPr>
      <w:rPr>
        <w:rFonts w:ascii="Wingdings" w:hAnsi="Wingdings" w:hint="default"/>
        <w:sz w:val="20"/>
      </w:rPr>
    </w:lvl>
    <w:lvl w:ilvl="3" w:tplc="8D12914C" w:tentative="1">
      <w:start w:val="1"/>
      <w:numFmt w:val="bullet"/>
      <w:lvlText w:val=""/>
      <w:lvlJc w:val="left"/>
      <w:pPr>
        <w:tabs>
          <w:tab w:val="num" w:pos="2880"/>
        </w:tabs>
        <w:ind w:left="2880" w:hanging="360"/>
      </w:pPr>
      <w:rPr>
        <w:rFonts w:ascii="Wingdings" w:hAnsi="Wingdings" w:hint="default"/>
        <w:sz w:val="20"/>
      </w:rPr>
    </w:lvl>
    <w:lvl w:ilvl="4" w:tplc="9D728D06" w:tentative="1">
      <w:start w:val="1"/>
      <w:numFmt w:val="bullet"/>
      <w:lvlText w:val=""/>
      <w:lvlJc w:val="left"/>
      <w:pPr>
        <w:tabs>
          <w:tab w:val="num" w:pos="3600"/>
        </w:tabs>
        <w:ind w:left="3600" w:hanging="360"/>
      </w:pPr>
      <w:rPr>
        <w:rFonts w:ascii="Wingdings" w:hAnsi="Wingdings" w:hint="default"/>
        <w:sz w:val="20"/>
      </w:rPr>
    </w:lvl>
    <w:lvl w:ilvl="5" w:tplc="9F6EED8C" w:tentative="1">
      <w:start w:val="1"/>
      <w:numFmt w:val="bullet"/>
      <w:lvlText w:val=""/>
      <w:lvlJc w:val="left"/>
      <w:pPr>
        <w:tabs>
          <w:tab w:val="num" w:pos="4320"/>
        </w:tabs>
        <w:ind w:left="4320" w:hanging="360"/>
      </w:pPr>
      <w:rPr>
        <w:rFonts w:ascii="Wingdings" w:hAnsi="Wingdings" w:hint="default"/>
        <w:sz w:val="20"/>
      </w:rPr>
    </w:lvl>
    <w:lvl w:ilvl="6" w:tplc="D854C028" w:tentative="1">
      <w:start w:val="1"/>
      <w:numFmt w:val="bullet"/>
      <w:lvlText w:val=""/>
      <w:lvlJc w:val="left"/>
      <w:pPr>
        <w:tabs>
          <w:tab w:val="num" w:pos="5040"/>
        </w:tabs>
        <w:ind w:left="5040" w:hanging="360"/>
      </w:pPr>
      <w:rPr>
        <w:rFonts w:ascii="Wingdings" w:hAnsi="Wingdings" w:hint="default"/>
        <w:sz w:val="20"/>
      </w:rPr>
    </w:lvl>
    <w:lvl w:ilvl="7" w:tplc="4C9A0A20" w:tentative="1">
      <w:start w:val="1"/>
      <w:numFmt w:val="bullet"/>
      <w:lvlText w:val=""/>
      <w:lvlJc w:val="left"/>
      <w:pPr>
        <w:tabs>
          <w:tab w:val="num" w:pos="5760"/>
        </w:tabs>
        <w:ind w:left="5760" w:hanging="360"/>
      </w:pPr>
      <w:rPr>
        <w:rFonts w:ascii="Wingdings" w:hAnsi="Wingdings" w:hint="default"/>
        <w:sz w:val="20"/>
      </w:rPr>
    </w:lvl>
    <w:lvl w:ilvl="8" w:tplc="D14A8BCC" w:tentative="1">
      <w:start w:val="1"/>
      <w:numFmt w:val="bullet"/>
      <w:lvlText w:val=""/>
      <w:lvlJc w:val="left"/>
      <w:pPr>
        <w:tabs>
          <w:tab w:val="num" w:pos="6480"/>
        </w:tabs>
        <w:ind w:left="6480" w:hanging="360"/>
      </w:pPr>
      <w:rPr>
        <w:rFonts w:ascii="Wingdings" w:hAnsi="Wingdings" w:hint="default"/>
        <w:sz w:val="20"/>
      </w:rPr>
    </w:lvl>
  </w:abstractNum>
  <w:abstractNum w:abstractNumId="176">
    <w:nsid w:val="7C551A14"/>
    <w:multiLevelType w:val="hybridMultilevel"/>
    <w:tmpl w:val="4BAA25F2"/>
    <w:lvl w:ilvl="0" w:tplc="0F02FFCC">
      <w:start w:val="1"/>
      <w:numFmt w:val="decimal"/>
      <w:lvlText w:val="%1."/>
      <w:lvlJc w:val="left"/>
      <w:pPr>
        <w:tabs>
          <w:tab w:val="num" w:pos="1080"/>
        </w:tabs>
        <w:ind w:left="1080" w:firstLine="0"/>
      </w:pPr>
      <w:rPr>
        <w:rFonts w:ascii="Times New Roman" w:hAnsi="Times New Roman"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7">
    <w:nsid w:val="7D2543CE"/>
    <w:multiLevelType w:val="hybridMultilevel"/>
    <w:tmpl w:val="EA4CEE60"/>
    <w:lvl w:ilvl="0" w:tplc="9C085310">
      <w:start w:val="1"/>
      <w:numFmt w:val="bullet"/>
      <w:lvlText w:val=""/>
      <w:lvlJc w:val="left"/>
      <w:pPr>
        <w:tabs>
          <w:tab w:val="num" w:pos="720"/>
        </w:tabs>
        <w:ind w:left="720" w:hanging="360"/>
      </w:pPr>
      <w:rPr>
        <w:rFonts w:ascii="Symbol" w:hAnsi="Symbol" w:hint="default"/>
        <w:sz w:val="20"/>
      </w:rPr>
    </w:lvl>
    <w:lvl w:ilvl="1" w:tplc="DF6EF960" w:tentative="1">
      <w:start w:val="1"/>
      <w:numFmt w:val="bullet"/>
      <w:lvlText w:val="o"/>
      <w:lvlJc w:val="left"/>
      <w:pPr>
        <w:tabs>
          <w:tab w:val="num" w:pos="1440"/>
        </w:tabs>
        <w:ind w:left="1440" w:hanging="360"/>
      </w:pPr>
      <w:rPr>
        <w:rFonts w:ascii="Courier New" w:hAnsi="Courier New" w:hint="default"/>
        <w:sz w:val="20"/>
      </w:rPr>
    </w:lvl>
    <w:lvl w:ilvl="2" w:tplc="731A07C6" w:tentative="1">
      <w:start w:val="1"/>
      <w:numFmt w:val="bullet"/>
      <w:lvlText w:val=""/>
      <w:lvlJc w:val="left"/>
      <w:pPr>
        <w:tabs>
          <w:tab w:val="num" w:pos="2160"/>
        </w:tabs>
        <w:ind w:left="2160" w:hanging="360"/>
      </w:pPr>
      <w:rPr>
        <w:rFonts w:ascii="Wingdings" w:hAnsi="Wingdings" w:hint="default"/>
        <w:sz w:val="20"/>
      </w:rPr>
    </w:lvl>
    <w:lvl w:ilvl="3" w:tplc="7F9E5920" w:tentative="1">
      <w:start w:val="1"/>
      <w:numFmt w:val="bullet"/>
      <w:lvlText w:val=""/>
      <w:lvlJc w:val="left"/>
      <w:pPr>
        <w:tabs>
          <w:tab w:val="num" w:pos="2880"/>
        </w:tabs>
        <w:ind w:left="2880" w:hanging="360"/>
      </w:pPr>
      <w:rPr>
        <w:rFonts w:ascii="Wingdings" w:hAnsi="Wingdings" w:hint="default"/>
        <w:sz w:val="20"/>
      </w:rPr>
    </w:lvl>
    <w:lvl w:ilvl="4" w:tplc="7C08A6A6" w:tentative="1">
      <w:start w:val="1"/>
      <w:numFmt w:val="bullet"/>
      <w:lvlText w:val=""/>
      <w:lvlJc w:val="left"/>
      <w:pPr>
        <w:tabs>
          <w:tab w:val="num" w:pos="3600"/>
        </w:tabs>
        <w:ind w:left="3600" w:hanging="360"/>
      </w:pPr>
      <w:rPr>
        <w:rFonts w:ascii="Wingdings" w:hAnsi="Wingdings" w:hint="default"/>
        <w:sz w:val="20"/>
      </w:rPr>
    </w:lvl>
    <w:lvl w:ilvl="5" w:tplc="D6F8A928" w:tentative="1">
      <w:start w:val="1"/>
      <w:numFmt w:val="bullet"/>
      <w:lvlText w:val=""/>
      <w:lvlJc w:val="left"/>
      <w:pPr>
        <w:tabs>
          <w:tab w:val="num" w:pos="4320"/>
        </w:tabs>
        <w:ind w:left="4320" w:hanging="360"/>
      </w:pPr>
      <w:rPr>
        <w:rFonts w:ascii="Wingdings" w:hAnsi="Wingdings" w:hint="default"/>
        <w:sz w:val="20"/>
      </w:rPr>
    </w:lvl>
    <w:lvl w:ilvl="6" w:tplc="DC1A6E48" w:tentative="1">
      <w:start w:val="1"/>
      <w:numFmt w:val="bullet"/>
      <w:lvlText w:val=""/>
      <w:lvlJc w:val="left"/>
      <w:pPr>
        <w:tabs>
          <w:tab w:val="num" w:pos="5040"/>
        </w:tabs>
        <w:ind w:left="5040" w:hanging="360"/>
      </w:pPr>
      <w:rPr>
        <w:rFonts w:ascii="Wingdings" w:hAnsi="Wingdings" w:hint="default"/>
        <w:sz w:val="20"/>
      </w:rPr>
    </w:lvl>
    <w:lvl w:ilvl="7" w:tplc="1F321C04" w:tentative="1">
      <w:start w:val="1"/>
      <w:numFmt w:val="bullet"/>
      <w:lvlText w:val=""/>
      <w:lvlJc w:val="left"/>
      <w:pPr>
        <w:tabs>
          <w:tab w:val="num" w:pos="5760"/>
        </w:tabs>
        <w:ind w:left="5760" w:hanging="360"/>
      </w:pPr>
      <w:rPr>
        <w:rFonts w:ascii="Wingdings" w:hAnsi="Wingdings" w:hint="default"/>
        <w:sz w:val="20"/>
      </w:rPr>
    </w:lvl>
    <w:lvl w:ilvl="8" w:tplc="4DB0CD0A" w:tentative="1">
      <w:start w:val="1"/>
      <w:numFmt w:val="bullet"/>
      <w:lvlText w:val=""/>
      <w:lvlJc w:val="left"/>
      <w:pPr>
        <w:tabs>
          <w:tab w:val="num" w:pos="6480"/>
        </w:tabs>
        <w:ind w:left="6480" w:hanging="360"/>
      </w:pPr>
      <w:rPr>
        <w:rFonts w:ascii="Wingdings" w:hAnsi="Wingdings" w:hint="default"/>
        <w:sz w:val="20"/>
      </w:rPr>
    </w:lvl>
  </w:abstractNum>
  <w:abstractNum w:abstractNumId="178">
    <w:nsid w:val="7DCC4C4F"/>
    <w:multiLevelType w:val="hybridMultilevel"/>
    <w:tmpl w:val="559A85E6"/>
    <w:lvl w:ilvl="0" w:tplc="3F3E9834">
      <w:start w:val="1"/>
      <w:numFmt w:val="bullet"/>
      <w:lvlText w:val=""/>
      <w:lvlJc w:val="left"/>
      <w:pPr>
        <w:tabs>
          <w:tab w:val="num" w:pos="720"/>
        </w:tabs>
        <w:ind w:left="720" w:hanging="360"/>
      </w:pPr>
      <w:rPr>
        <w:rFonts w:ascii="Symbol" w:hAnsi="Symbol" w:hint="default"/>
        <w:sz w:val="20"/>
      </w:rPr>
    </w:lvl>
    <w:lvl w:ilvl="1" w:tplc="7C402816" w:tentative="1">
      <w:start w:val="1"/>
      <w:numFmt w:val="bullet"/>
      <w:lvlText w:val="o"/>
      <w:lvlJc w:val="left"/>
      <w:pPr>
        <w:tabs>
          <w:tab w:val="num" w:pos="1440"/>
        </w:tabs>
        <w:ind w:left="1440" w:hanging="360"/>
      </w:pPr>
      <w:rPr>
        <w:rFonts w:ascii="Courier New" w:hAnsi="Courier New" w:hint="default"/>
        <w:sz w:val="20"/>
      </w:rPr>
    </w:lvl>
    <w:lvl w:ilvl="2" w:tplc="437AF182" w:tentative="1">
      <w:start w:val="1"/>
      <w:numFmt w:val="bullet"/>
      <w:lvlText w:val=""/>
      <w:lvlJc w:val="left"/>
      <w:pPr>
        <w:tabs>
          <w:tab w:val="num" w:pos="2160"/>
        </w:tabs>
        <w:ind w:left="2160" w:hanging="360"/>
      </w:pPr>
      <w:rPr>
        <w:rFonts w:ascii="Wingdings" w:hAnsi="Wingdings" w:hint="default"/>
        <w:sz w:val="20"/>
      </w:rPr>
    </w:lvl>
    <w:lvl w:ilvl="3" w:tplc="A1B4E9CC" w:tentative="1">
      <w:start w:val="1"/>
      <w:numFmt w:val="bullet"/>
      <w:lvlText w:val=""/>
      <w:lvlJc w:val="left"/>
      <w:pPr>
        <w:tabs>
          <w:tab w:val="num" w:pos="2880"/>
        </w:tabs>
        <w:ind w:left="2880" w:hanging="360"/>
      </w:pPr>
      <w:rPr>
        <w:rFonts w:ascii="Wingdings" w:hAnsi="Wingdings" w:hint="default"/>
        <w:sz w:val="20"/>
      </w:rPr>
    </w:lvl>
    <w:lvl w:ilvl="4" w:tplc="BF92BD40" w:tentative="1">
      <w:start w:val="1"/>
      <w:numFmt w:val="bullet"/>
      <w:lvlText w:val=""/>
      <w:lvlJc w:val="left"/>
      <w:pPr>
        <w:tabs>
          <w:tab w:val="num" w:pos="3600"/>
        </w:tabs>
        <w:ind w:left="3600" w:hanging="360"/>
      </w:pPr>
      <w:rPr>
        <w:rFonts w:ascii="Wingdings" w:hAnsi="Wingdings" w:hint="default"/>
        <w:sz w:val="20"/>
      </w:rPr>
    </w:lvl>
    <w:lvl w:ilvl="5" w:tplc="D902D216" w:tentative="1">
      <w:start w:val="1"/>
      <w:numFmt w:val="bullet"/>
      <w:lvlText w:val=""/>
      <w:lvlJc w:val="left"/>
      <w:pPr>
        <w:tabs>
          <w:tab w:val="num" w:pos="4320"/>
        </w:tabs>
        <w:ind w:left="4320" w:hanging="360"/>
      </w:pPr>
      <w:rPr>
        <w:rFonts w:ascii="Wingdings" w:hAnsi="Wingdings" w:hint="default"/>
        <w:sz w:val="20"/>
      </w:rPr>
    </w:lvl>
    <w:lvl w:ilvl="6" w:tplc="21EA83EC" w:tentative="1">
      <w:start w:val="1"/>
      <w:numFmt w:val="bullet"/>
      <w:lvlText w:val=""/>
      <w:lvlJc w:val="left"/>
      <w:pPr>
        <w:tabs>
          <w:tab w:val="num" w:pos="5040"/>
        </w:tabs>
        <w:ind w:left="5040" w:hanging="360"/>
      </w:pPr>
      <w:rPr>
        <w:rFonts w:ascii="Wingdings" w:hAnsi="Wingdings" w:hint="default"/>
        <w:sz w:val="20"/>
      </w:rPr>
    </w:lvl>
    <w:lvl w:ilvl="7" w:tplc="6D7C8F04" w:tentative="1">
      <w:start w:val="1"/>
      <w:numFmt w:val="bullet"/>
      <w:lvlText w:val=""/>
      <w:lvlJc w:val="left"/>
      <w:pPr>
        <w:tabs>
          <w:tab w:val="num" w:pos="5760"/>
        </w:tabs>
        <w:ind w:left="5760" w:hanging="360"/>
      </w:pPr>
      <w:rPr>
        <w:rFonts w:ascii="Wingdings" w:hAnsi="Wingdings" w:hint="default"/>
        <w:sz w:val="20"/>
      </w:rPr>
    </w:lvl>
    <w:lvl w:ilvl="8" w:tplc="F6E8A6EC" w:tentative="1">
      <w:start w:val="1"/>
      <w:numFmt w:val="bullet"/>
      <w:lvlText w:val=""/>
      <w:lvlJc w:val="left"/>
      <w:pPr>
        <w:tabs>
          <w:tab w:val="num" w:pos="6480"/>
        </w:tabs>
        <w:ind w:left="6480" w:hanging="360"/>
      </w:pPr>
      <w:rPr>
        <w:rFonts w:ascii="Wingdings" w:hAnsi="Wingdings" w:hint="default"/>
        <w:sz w:val="20"/>
      </w:rPr>
    </w:lvl>
  </w:abstractNum>
  <w:abstractNum w:abstractNumId="179">
    <w:nsid w:val="7E1B29C3"/>
    <w:multiLevelType w:val="hybridMultilevel"/>
    <w:tmpl w:val="C50299EA"/>
    <w:lvl w:ilvl="0" w:tplc="2E12CF76">
      <w:start w:val="1"/>
      <w:numFmt w:val="bullet"/>
      <w:lvlText w:val=""/>
      <w:lvlJc w:val="left"/>
      <w:pPr>
        <w:tabs>
          <w:tab w:val="num" w:pos="720"/>
        </w:tabs>
        <w:ind w:left="720" w:hanging="360"/>
      </w:pPr>
      <w:rPr>
        <w:rFonts w:ascii="Symbol" w:hAnsi="Symbol" w:hint="default"/>
        <w:sz w:val="20"/>
      </w:rPr>
    </w:lvl>
    <w:lvl w:ilvl="1" w:tplc="7F5A4288" w:tentative="1">
      <w:start w:val="1"/>
      <w:numFmt w:val="bullet"/>
      <w:lvlText w:val="o"/>
      <w:lvlJc w:val="left"/>
      <w:pPr>
        <w:tabs>
          <w:tab w:val="num" w:pos="1440"/>
        </w:tabs>
        <w:ind w:left="1440" w:hanging="360"/>
      </w:pPr>
      <w:rPr>
        <w:rFonts w:ascii="Courier New" w:hAnsi="Courier New" w:hint="default"/>
        <w:sz w:val="20"/>
      </w:rPr>
    </w:lvl>
    <w:lvl w:ilvl="2" w:tplc="E3A6D922" w:tentative="1">
      <w:start w:val="1"/>
      <w:numFmt w:val="bullet"/>
      <w:lvlText w:val=""/>
      <w:lvlJc w:val="left"/>
      <w:pPr>
        <w:tabs>
          <w:tab w:val="num" w:pos="2160"/>
        </w:tabs>
        <w:ind w:left="2160" w:hanging="360"/>
      </w:pPr>
      <w:rPr>
        <w:rFonts w:ascii="Wingdings" w:hAnsi="Wingdings" w:hint="default"/>
        <w:sz w:val="20"/>
      </w:rPr>
    </w:lvl>
    <w:lvl w:ilvl="3" w:tplc="99F0222C" w:tentative="1">
      <w:start w:val="1"/>
      <w:numFmt w:val="bullet"/>
      <w:lvlText w:val=""/>
      <w:lvlJc w:val="left"/>
      <w:pPr>
        <w:tabs>
          <w:tab w:val="num" w:pos="2880"/>
        </w:tabs>
        <w:ind w:left="2880" w:hanging="360"/>
      </w:pPr>
      <w:rPr>
        <w:rFonts w:ascii="Wingdings" w:hAnsi="Wingdings" w:hint="default"/>
        <w:sz w:val="20"/>
      </w:rPr>
    </w:lvl>
    <w:lvl w:ilvl="4" w:tplc="4F4EC6B2" w:tentative="1">
      <w:start w:val="1"/>
      <w:numFmt w:val="bullet"/>
      <w:lvlText w:val=""/>
      <w:lvlJc w:val="left"/>
      <w:pPr>
        <w:tabs>
          <w:tab w:val="num" w:pos="3600"/>
        </w:tabs>
        <w:ind w:left="3600" w:hanging="360"/>
      </w:pPr>
      <w:rPr>
        <w:rFonts w:ascii="Wingdings" w:hAnsi="Wingdings" w:hint="default"/>
        <w:sz w:val="20"/>
      </w:rPr>
    </w:lvl>
    <w:lvl w:ilvl="5" w:tplc="54F6CD06" w:tentative="1">
      <w:start w:val="1"/>
      <w:numFmt w:val="bullet"/>
      <w:lvlText w:val=""/>
      <w:lvlJc w:val="left"/>
      <w:pPr>
        <w:tabs>
          <w:tab w:val="num" w:pos="4320"/>
        </w:tabs>
        <w:ind w:left="4320" w:hanging="360"/>
      </w:pPr>
      <w:rPr>
        <w:rFonts w:ascii="Wingdings" w:hAnsi="Wingdings" w:hint="default"/>
        <w:sz w:val="20"/>
      </w:rPr>
    </w:lvl>
    <w:lvl w:ilvl="6" w:tplc="F296FF8A" w:tentative="1">
      <w:start w:val="1"/>
      <w:numFmt w:val="bullet"/>
      <w:lvlText w:val=""/>
      <w:lvlJc w:val="left"/>
      <w:pPr>
        <w:tabs>
          <w:tab w:val="num" w:pos="5040"/>
        </w:tabs>
        <w:ind w:left="5040" w:hanging="360"/>
      </w:pPr>
      <w:rPr>
        <w:rFonts w:ascii="Wingdings" w:hAnsi="Wingdings" w:hint="default"/>
        <w:sz w:val="20"/>
      </w:rPr>
    </w:lvl>
    <w:lvl w:ilvl="7" w:tplc="195EAD38" w:tentative="1">
      <w:start w:val="1"/>
      <w:numFmt w:val="bullet"/>
      <w:lvlText w:val=""/>
      <w:lvlJc w:val="left"/>
      <w:pPr>
        <w:tabs>
          <w:tab w:val="num" w:pos="5760"/>
        </w:tabs>
        <w:ind w:left="5760" w:hanging="360"/>
      </w:pPr>
      <w:rPr>
        <w:rFonts w:ascii="Wingdings" w:hAnsi="Wingdings" w:hint="default"/>
        <w:sz w:val="20"/>
      </w:rPr>
    </w:lvl>
    <w:lvl w:ilvl="8" w:tplc="B9629DF6" w:tentative="1">
      <w:start w:val="1"/>
      <w:numFmt w:val="bullet"/>
      <w:lvlText w:val=""/>
      <w:lvlJc w:val="left"/>
      <w:pPr>
        <w:tabs>
          <w:tab w:val="num" w:pos="6480"/>
        </w:tabs>
        <w:ind w:left="6480" w:hanging="360"/>
      </w:pPr>
      <w:rPr>
        <w:rFonts w:ascii="Wingdings" w:hAnsi="Wingdings" w:hint="default"/>
        <w:sz w:val="20"/>
      </w:rPr>
    </w:lvl>
  </w:abstractNum>
  <w:abstractNum w:abstractNumId="180">
    <w:nsid w:val="7E6119A0"/>
    <w:multiLevelType w:val="hybridMultilevel"/>
    <w:tmpl w:val="AB44DFB6"/>
    <w:lvl w:ilvl="0" w:tplc="C3AE68B4">
      <w:start w:val="1"/>
      <w:numFmt w:val="bullet"/>
      <w:lvlText w:val=""/>
      <w:lvlJc w:val="left"/>
      <w:pPr>
        <w:tabs>
          <w:tab w:val="num" w:pos="720"/>
        </w:tabs>
        <w:ind w:left="720" w:hanging="360"/>
      </w:pPr>
      <w:rPr>
        <w:rFonts w:ascii="Symbol" w:hAnsi="Symbol" w:hint="default"/>
        <w:sz w:val="20"/>
      </w:rPr>
    </w:lvl>
    <w:lvl w:ilvl="1" w:tplc="37C25E02" w:tentative="1">
      <w:start w:val="1"/>
      <w:numFmt w:val="bullet"/>
      <w:lvlText w:val="o"/>
      <w:lvlJc w:val="left"/>
      <w:pPr>
        <w:tabs>
          <w:tab w:val="num" w:pos="1440"/>
        </w:tabs>
        <w:ind w:left="1440" w:hanging="360"/>
      </w:pPr>
      <w:rPr>
        <w:rFonts w:ascii="Courier New" w:hAnsi="Courier New" w:hint="default"/>
        <w:sz w:val="20"/>
      </w:rPr>
    </w:lvl>
    <w:lvl w:ilvl="2" w:tplc="EA7AD454" w:tentative="1">
      <w:start w:val="1"/>
      <w:numFmt w:val="bullet"/>
      <w:lvlText w:val=""/>
      <w:lvlJc w:val="left"/>
      <w:pPr>
        <w:tabs>
          <w:tab w:val="num" w:pos="2160"/>
        </w:tabs>
        <w:ind w:left="2160" w:hanging="360"/>
      </w:pPr>
      <w:rPr>
        <w:rFonts w:ascii="Wingdings" w:hAnsi="Wingdings" w:hint="default"/>
        <w:sz w:val="20"/>
      </w:rPr>
    </w:lvl>
    <w:lvl w:ilvl="3" w:tplc="5B985CA4" w:tentative="1">
      <w:start w:val="1"/>
      <w:numFmt w:val="bullet"/>
      <w:lvlText w:val=""/>
      <w:lvlJc w:val="left"/>
      <w:pPr>
        <w:tabs>
          <w:tab w:val="num" w:pos="2880"/>
        </w:tabs>
        <w:ind w:left="2880" w:hanging="360"/>
      </w:pPr>
      <w:rPr>
        <w:rFonts w:ascii="Wingdings" w:hAnsi="Wingdings" w:hint="default"/>
        <w:sz w:val="20"/>
      </w:rPr>
    </w:lvl>
    <w:lvl w:ilvl="4" w:tplc="9B58146E" w:tentative="1">
      <w:start w:val="1"/>
      <w:numFmt w:val="bullet"/>
      <w:lvlText w:val=""/>
      <w:lvlJc w:val="left"/>
      <w:pPr>
        <w:tabs>
          <w:tab w:val="num" w:pos="3600"/>
        </w:tabs>
        <w:ind w:left="3600" w:hanging="360"/>
      </w:pPr>
      <w:rPr>
        <w:rFonts w:ascii="Wingdings" w:hAnsi="Wingdings" w:hint="default"/>
        <w:sz w:val="20"/>
      </w:rPr>
    </w:lvl>
    <w:lvl w:ilvl="5" w:tplc="FD02E53E" w:tentative="1">
      <w:start w:val="1"/>
      <w:numFmt w:val="bullet"/>
      <w:lvlText w:val=""/>
      <w:lvlJc w:val="left"/>
      <w:pPr>
        <w:tabs>
          <w:tab w:val="num" w:pos="4320"/>
        </w:tabs>
        <w:ind w:left="4320" w:hanging="360"/>
      </w:pPr>
      <w:rPr>
        <w:rFonts w:ascii="Wingdings" w:hAnsi="Wingdings" w:hint="default"/>
        <w:sz w:val="20"/>
      </w:rPr>
    </w:lvl>
    <w:lvl w:ilvl="6" w:tplc="0F5A3414" w:tentative="1">
      <w:start w:val="1"/>
      <w:numFmt w:val="bullet"/>
      <w:lvlText w:val=""/>
      <w:lvlJc w:val="left"/>
      <w:pPr>
        <w:tabs>
          <w:tab w:val="num" w:pos="5040"/>
        </w:tabs>
        <w:ind w:left="5040" w:hanging="360"/>
      </w:pPr>
      <w:rPr>
        <w:rFonts w:ascii="Wingdings" w:hAnsi="Wingdings" w:hint="default"/>
        <w:sz w:val="20"/>
      </w:rPr>
    </w:lvl>
    <w:lvl w:ilvl="7" w:tplc="681434D0" w:tentative="1">
      <w:start w:val="1"/>
      <w:numFmt w:val="bullet"/>
      <w:lvlText w:val=""/>
      <w:lvlJc w:val="left"/>
      <w:pPr>
        <w:tabs>
          <w:tab w:val="num" w:pos="5760"/>
        </w:tabs>
        <w:ind w:left="5760" w:hanging="360"/>
      </w:pPr>
      <w:rPr>
        <w:rFonts w:ascii="Wingdings" w:hAnsi="Wingdings" w:hint="default"/>
        <w:sz w:val="20"/>
      </w:rPr>
    </w:lvl>
    <w:lvl w:ilvl="8" w:tplc="72C0AF7A" w:tentative="1">
      <w:start w:val="1"/>
      <w:numFmt w:val="bullet"/>
      <w:lvlText w:val=""/>
      <w:lvlJc w:val="left"/>
      <w:pPr>
        <w:tabs>
          <w:tab w:val="num" w:pos="6480"/>
        </w:tabs>
        <w:ind w:left="6480" w:hanging="360"/>
      </w:pPr>
      <w:rPr>
        <w:rFonts w:ascii="Wingdings" w:hAnsi="Wingdings" w:hint="default"/>
        <w:sz w:val="20"/>
      </w:rPr>
    </w:lvl>
  </w:abstractNum>
  <w:abstractNum w:abstractNumId="181">
    <w:nsid w:val="7F5A7842"/>
    <w:multiLevelType w:val="hybridMultilevel"/>
    <w:tmpl w:val="C2D87964"/>
    <w:lvl w:ilvl="0" w:tplc="7E10B89A">
      <w:start w:val="1"/>
      <w:numFmt w:val="bullet"/>
      <w:lvlText w:val=""/>
      <w:lvlJc w:val="left"/>
      <w:pPr>
        <w:tabs>
          <w:tab w:val="num" w:pos="720"/>
        </w:tabs>
        <w:ind w:left="720" w:hanging="360"/>
      </w:pPr>
      <w:rPr>
        <w:rFonts w:ascii="Symbol" w:hAnsi="Symbol" w:hint="default"/>
        <w:sz w:val="20"/>
      </w:rPr>
    </w:lvl>
    <w:lvl w:ilvl="1" w:tplc="59B841BA" w:tentative="1">
      <w:start w:val="1"/>
      <w:numFmt w:val="bullet"/>
      <w:lvlText w:val="o"/>
      <w:lvlJc w:val="left"/>
      <w:pPr>
        <w:tabs>
          <w:tab w:val="num" w:pos="1440"/>
        </w:tabs>
        <w:ind w:left="1440" w:hanging="360"/>
      </w:pPr>
      <w:rPr>
        <w:rFonts w:ascii="Courier New" w:hAnsi="Courier New" w:hint="default"/>
        <w:sz w:val="20"/>
      </w:rPr>
    </w:lvl>
    <w:lvl w:ilvl="2" w:tplc="EB747F8E" w:tentative="1">
      <w:start w:val="1"/>
      <w:numFmt w:val="bullet"/>
      <w:lvlText w:val=""/>
      <w:lvlJc w:val="left"/>
      <w:pPr>
        <w:tabs>
          <w:tab w:val="num" w:pos="2160"/>
        </w:tabs>
        <w:ind w:left="2160" w:hanging="360"/>
      </w:pPr>
      <w:rPr>
        <w:rFonts w:ascii="Wingdings" w:hAnsi="Wingdings" w:hint="default"/>
        <w:sz w:val="20"/>
      </w:rPr>
    </w:lvl>
    <w:lvl w:ilvl="3" w:tplc="F7F06D52" w:tentative="1">
      <w:start w:val="1"/>
      <w:numFmt w:val="bullet"/>
      <w:lvlText w:val=""/>
      <w:lvlJc w:val="left"/>
      <w:pPr>
        <w:tabs>
          <w:tab w:val="num" w:pos="2880"/>
        </w:tabs>
        <w:ind w:left="2880" w:hanging="360"/>
      </w:pPr>
      <w:rPr>
        <w:rFonts w:ascii="Wingdings" w:hAnsi="Wingdings" w:hint="default"/>
        <w:sz w:val="20"/>
      </w:rPr>
    </w:lvl>
    <w:lvl w:ilvl="4" w:tplc="3BC200DC" w:tentative="1">
      <w:start w:val="1"/>
      <w:numFmt w:val="bullet"/>
      <w:lvlText w:val=""/>
      <w:lvlJc w:val="left"/>
      <w:pPr>
        <w:tabs>
          <w:tab w:val="num" w:pos="3600"/>
        </w:tabs>
        <w:ind w:left="3600" w:hanging="360"/>
      </w:pPr>
      <w:rPr>
        <w:rFonts w:ascii="Wingdings" w:hAnsi="Wingdings" w:hint="default"/>
        <w:sz w:val="20"/>
      </w:rPr>
    </w:lvl>
    <w:lvl w:ilvl="5" w:tplc="48AAEF0E" w:tentative="1">
      <w:start w:val="1"/>
      <w:numFmt w:val="bullet"/>
      <w:lvlText w:val=""/>
      <w:lvlJc w:val="left"/>
      <w:pPr>
        <w:tabs>
          <w:tab w:val="num" w:pos="4320"/>
        </w:tabs>
        <w:ind w:left="4320" w:hanging="360"/>
      </w:pPr>
      <w:rPr>
        <w:rFonts w:ascii="Wingdings" w:hAnsi="Wingdings" w:hint="default"/>
        <w:sz w:val="20"/>
      </w:rPr>
    </w:lvl>
    <w:lvl w:ilvl="6" w:tplc="A45E367E" w:tentative="1">
      <w:start w:val="1"/>
      <w:numFmt w:val="bullet"/>
      <w:lvlText w:val=""/>
      <w:lvlJc w:val="left"/>
      <w:pPr>
        <w:tabs>
          <w:tab w:val="num" w:pos="5040"/>
        </w:tabs>
        <w:ind w:left="5040" w:hanging="360"/>
      </w:pPr>
      <w:rPr>
        <w:rFonts w:ascii="Wingdings" w:hAnsi="Wingdings" w:hint="default"/>
        <w:sz w:val="20"/>
      </w:rPr>
    </w:lvl>
    <w:lvl w:ilvl="7" w:tplc="ED8C9E34" w:tentative="1">
      <w:start w:val="1"/>
      <w:numFmt w:val="bullet"/>
      <w:lvlText w:val=""/>
      <w:lvlJc w:val="left"/>
      <w:pPr>
        <w:tabs>
          <w:tab w:val="num" w:pos="5760"/>
        </w:tabs>
        <w:ind w:left="5760" w:hanging="360"/>
      </w:pPr>
      <w:rPr>
        <w:rFonts w:ascii="Wingdings" w:hAnsi="Wingdings" w:hint="default"/>
        <w:sz w:val="20"/>
      </w:rPr>
    </w:lvl>
    <w:lvl w:ilvl="8" w:tplc="AC0A9D50" w:tentative="1">
      <w:start w:val="1"/>
      <w:numFmt w:val="bullet"/>
      <w:lvlText w:val=""/>
      <w:lvlJc w:val="left"/>
      <w:pPr>
        <w:tabs>
          <w:tab w:val="num" w:pos="6480"/>
        </w:tabs>
        <w:ind w:left="6480" w:hanging="360"/>
      </w:pPr>
      <w:rPr>
        <w:rFonts w:ascii="Wingdings" w:hAnsi="Wingdings" w:hint="default"/>
        <w:sz w:val="20"/>
      </w:rPr>
    </w:lvl>
  </w:abstractNum>
  <w:abstractNum w:abstractNumId="182">
    <w:nsid w:val="7FF93B7E"/>
    <w:multiLevelType w:val="hybridMultilevel"/>
    <w:tmpl w:val="44BE874E"/>
    <w:lvl w:ilvl="0" w:tplc="3E2EC194">
      <w:start w:val="1"/>
      <w:numFmt w:val="bullet"/>
      <w:lvlText w:val=""/>
      <w:lvlJc w:val="left"/>
      <w:pPr>
        <w:tabs>
          <w:tab w:val="num" w:pos="720"/>
        </w:tabs>
        <w:ind w:left="720" w:hanging="360"/>
      </w:pPr>
      <w:rPr>
        <w:rFonts w:ascii="Symbol" w:hAnsi="Symbol" w:hint="default"/>
        <w:sz w:val="20"/>
      </w:rPr>
    </w:lvl>
    <w:lvl w:ilvl="1" w:tplc="DAE883AE" w:tentative="1">
      <w:start w:val="1"/>
      <w:numFmt w:val="bullet"/>
      <w:lvlText w:val="o"/>
      <w:lvlJc w:val="left"/>
      <w:pPr>
        <w:tabs>
          <w:tab w:val="num" w:pos="1440"/>
        </w:tabs>
        <w:ind w:left="1440" w:hanging="360"/>
      </w:pPr>
      <w:rPr>
        <w:rFonts w:ascii="Courier New" w:hAnsi="Courier New" w:hint="default"/>
        <w:sz w:val="20"/>
      </w:rPr>
    </w:lvl>
    <w:lvl w:ilvl="2" w:tplc="3118CDA4" w:tentative="1">
      <w:start w:val="1"/>
      <w:numFmt w:val="bullet"/>
      <w:lvlText w:val=""/>
      <w:lvlJc w:val="left"/>
      <w:pPr>
        <w:tabs>
          <w:tab w:val="num" w:pos="2160"/>
        </w:tabs>
        <w:ind w:left="2160" w:hanging="360"/>
      </w:pPr>
      <w:rPr>
        <w:rFonts w:ascii="Wingdings" w:hAnsi="Wingdings" w:hint="default"/>
        <w:sz w:val="20"/>
      </w:rPr>
    </w:lvl>
    <w:lvl w:ilvl="3" w:tplc="C5200FDE" w:tentative="1">
      <w:start w:val="1"/>
      <w:numFmt w:val="bullet"/>
      <w:lvlText w:val=""/>
      <w:lvlJc w:val="left"/>
      <w:pPr>
        <w:tabs>
          <w:tab w:val="num" w:pos="2880"/>
        </w:tabs>
        <w:ind w:left="2880" w:hanging="360"/>
      </w:pPr>
      <w:rPr>
        <w:rFonts w:ascii="Wingdings" w:hAnsi="Wingdings" w:hint="default"/>
        <w:sz w:val="20"/>
      </w:rPr>
    </w:lvl>
    <w:lvl w:ilvl="4" w:tplc="1C14AA72" w:tentative="1">
      <w:start w:val="1"/>
      <w:numFmt w:val="bullet"/>
      <w:lvlText w:val=""/>
      <w:lvlJc w:val="left"/>
      <w:pPr>
        <w:tabs>
          <w:tab w:val="num" w:pos="3600"/>
        </w:tabs>
        <w:ind w:left="3600" w:hanging="360"/>
      </w:pPr>
      <w:rPr>
        <w:rFonts w:ascii="Wingdings" w:hAnsi="Wingdings" w:hint="default"/>
        <w:sz w:val="20"/>
      </w:rPr>
    </w:lvl>
    <w:lvl w:ilvl="5" w:tplc="7286DB8C" w:tentative="1">
      <w:start w:val="1"/>
      <w:numFmt w:val="bullet"/>
      <w:lvlText w:val=""/>
      <w:lvlJc w:val="left"/>
      <w:pPr>
        <w:tabs>
          <w:tab w:val="num" w:pos="4320"/>
        </w:tabs>
        <w:ind w:left="4320" w:hanging="360"/>
      </w:pPr>
      <w:rPr>
        <w:rFonts w:ascii="Wingdings" w:hAnsi="Wingdings" w:hint="default"/>
        <w:sz w:val="20"/>
      </w:rPr>
    </w:lvl>
    <w:lvl w:ilvl="6" w:tplc="3A8090E0" w:tentative="1">
      <w:start w:val="1"/>
      <w:numFmt w:val="bullet"/>
      <w:lvlText w:val=""/>
      <w:lvlJc w:val="left"/>
      <w:pPr>
        <w:tabs>
          <w:tab w:val="num" w:pos="5040"/>
        </w:tabs>
        <w:ind w:left="5040" w:hanging="360"/>
      </w:pPr>
      <w:rPr>
        <w:rFonts w:ascii="Wingdings" w:hAnsi="Wingdings" w:hint="default"/>
        <w:sz w:val="20"/>
      </w:rPr>
    </w:lvl>
    <w:lvl w:ilvl="7" w:tplc="53BCE824" w:tentative="1">
      <w:start w:val="1"/>
      <w:numFmt w:val="bullet"/>
      <w:lvlText w:val=""/>
      <w:lvlJc w:val="left"/>
      <w:pPr>
        <w:tabs>
          <w:tab w:val="num" w:pos="5760"/>
        </w:tabs>
        <w:ind w:left="5760" w:hanging="360"/>
      </w:pPr>
      <w:rPr>
        <w:rFonts w:ascii="Wingdings" w:hAnsi="Wingdings" w:hint="default"/>
        <w:sz w:val="20"/>
      </w:rPr>
    </w:lvl>
    <w:lvl w:ilvl="8" w:tplc="304088D4" w:tentative="1">
      <w:start w:val="1"/>
      <w:numFmt w:val="bullet"/>
      <w:lvlText w:val=""/>
      <w:lvlJc w:val="left"/>
      <w:pPr>
        <w:tabs>
          <w:tab w:val="num" w:pos="6480"/>
        </w:tabs>
        <w:ind w:left="6480" w:hanging="360"/>
      </w:pPr>
      <w:rPr>
        <w:rFonts w:ascii="Wingdings" w:hAnsi="Wingdings" w:hint="default"/>
        <w:sz w:val="20"/>
      </w:rPr>
    </w:lvl>
  </w:abstractNum>
  <w:num w:numId="1">
    <w:abstractNumId w:val="152"/>
  </w:num>
  <w:num w:numId="2">
    <w:abstractNumId w:val="26"/>
  </w:num>
  <w:num w:numId="3">
    <w:abstractNumId w:val="125"/>
  </w:num>
  <w:num w:numId="4">
    <w:abstractNumId w:val="179"/>
  </w:num>
  <w:num w:numId="5">
    <w:abstractNumId w:val="98"/>
  </w:num>
  <w:num w:numId="6">
    <w:abstractNumId w:val="86"/>
  </w:num>
  <w:num w:numId="7">
    <w:abstractNumId w:val="1"/>
  </w:num>
  <w:num w:numId="8">
    <w:abstractNumId w:val="9"/>
  </w:num>
  <w:num w:numId="9">
    <w:abstractNumId w:val="108"/>
  </w:num>
  <w:num w:numId="10">
    <w:abstractNumId w:val="85"/>
  </w:num>
  <w:num w:numId="11">
    <w:abstractNumId w:val="46"/>
  </w:num>
  <w:num w:numId="12">
    <w:abstractNumId w:val="73"/>
  </w:num>
  <w:num w:numId="13">
    <w:abstractNumId w:val="77"/>
  </w:num>
  <w:num w:numId="14">
    <w:abstractNumId w:val="150"/>
  </w:num>
  <w:num w:numId="15">
    <w:abstractNumId w:val="8"/>
  </w:num>
  <w:num w:numId="16">
    <w:abstractNumId w:val="66"/>
  </w:num>
  <w:num w:numId="17">
    <w:abstractNumId w:val="39"/>
  </w:num>
  <w:num w:numId="18">
    <w:abstractNumId w:val="40"/>
  </w:num>
  <w:num w:numId="19">
    <w:abstractNumId w:val="91"/>
  </w:num>
  <w:num w:numId="20">
    <w:abstractNumId w:val="131"/>
  </w:num>
  <w:num w:numId="21">
    <w:abstractNumId w:val="14"/>
  </w:num>
  <w:num w:numId="22">
    <w:abstractNumId w:val="47"/>
  </w:num>
  <w:num w:numId="23">
    <w:abstractNumId w:val="78"/>
  </w:num>
  <w:num w:numId="24">
    <w:abstractNumId w:val="166"/>
  </w:num>
  <w:num w:numId="25">
    <w:abstractNumId w:val="52"/>
  </w:num>
  <w:num w:numId="26">
    <w:abstractNumId w:val="43"/>
  </w:num>
  <w:num w:numId="27">
    <w:abstractNumId w:val="133"/>
  </w:num>
  <w:num w:numId="28">
    <w:abstractNumId w:val="93"/>
  </w:num>
  <w:num w:numId="29">
    <w:abstractNumId w:val="84"/>
  </w:num>
  <w:num w:numId="30">
    <w:abstractNumId w:val="170"/>
  </w:num>
  <w:num w:numId="31">
    <w:abstractNumId w:val="138"/>
  </w:num>
  <w:num w:numId="32">
    <w:abstractNumId w:val="132"/>
  </w:num>
  <w:num w:numId="33">
    <w:abstractNumId w:val="158"/>
  </w:num>
  <w:num w:numId="34">
    <w:abstractNumId w:val="153"/>
  </w:num>
  <w:num w:numId="35">
    <w:abstractNumId w:val="45"/>
  </w:num>
  <w:num w:numId="36">
    <w:abstractNumId w:val="137"/>
  </w:num>
  <w:num w:numId="37">
    <w:abstractNumId w:val="4"/>
  </w:num>
  <w:num w:numId="38">
    <w:abstractNumId w:val="3"/>
  </w:num>
  <w:num w:numId="39">
    <w:abstractNumId w:val="149"/>
  </w:num>
  <w:num w:numId="40">
    <w:abstractNumId w:val="12"/>
  </w:num>
  <w:num w:numId="41">
    <w:abstractNumId w:val="95"/>
  </w:num>
  <w:num w:numId="42">
    <w:abstractNumId w:val="113"/>
  </w:num>
  <w:num w:numId="43">
    <w:abstractNumId w:val="114"/>
  </w:num>
  <w:num w:numId="44">
    <w:abstractNumId w:val="62"/>
  </w:num>
  <w:num w:numId="45">
    <w:abstractNumId w:val="79"/>
  </w:num>
  <w:num w:numId="46">
    <w:abstractNumId w:val="51"/>
  </w:num>
  <w:num w:numId="47">
    <w:abstractNumId w:val="25"/>
  </w:num>
  <w:num w:numId="48">
    <w:abstractNumId w:val="17"/>
  </w:num>
  <w:num w:numId="49">
    <w:abstractNumId w:val="30"/>
  </w:num>
  <w:num w:numId="50">
    <w:abstractNumId w:val="139"/>
  </w:num>
  <w:num w:numId="51">
    <w:abstractNumId w:val="53"/>
  </w:num>
  <w:num w:numId="52">
    <w:abstractNumId w:val="90"/>
  </w:num>
  <w:num w:numId="53">
    <w:abstractNumId w:val="141"/>
  </w:num>
  <w:num w:numId="54">
    <w:abstractNumId w:val="6"/>
  </w:num>
  <w:num w:numId="55">
    <w:abstractNumId w:val="109"/>
  </w:num>
  <w:num w:numId="56">
    <w:abstractNumId w:val="144"/>
  </w:num>
  <w:num w:numId="57">
    <w:abstractNumId w:val="159"/>
  </w:num>
  <w:num w:numId="58">
    <w:abstractNumId w:val="57"/>
  </w:num>
  <w:num w:numId="59">
    <w:abstractNumId w:val="71"/>
  </w:num>
  <w:num w:numId="60">
    <w:abstractNumId w:val="83"/>
  </w:num>
  <w:num w:numId="61">
    <w:abstractNumId w:val="36"/>
  </w:num>
  <w:num w:numId="62">
    <w:abstractNumId w:val="178"/>
  </w:num>
  <w:num w:numId="63">
    <w:abstractNumId w:val="34"/>
  </w:num>
  <w:num w:numId="64">
    <w:abstractNumId w:val="22"/>
  </w:num>
  <w:num w:numId="65">
    <w:abstractNumId w:val="160"/>
  </w:num>
  <w:num w:numId="66">
    <w:abstractNumId w:val="99"/>
  </w:num>
  <w:num w:numId="67">
    <w:abstractNumId w:val="148"/>
  </w:num>
  <w:num w:numId="68">
    <w:abstractNumId w:val="154"/>
  </w:num>
  <w:num w:numId="69">
    <w:abstractNumId w:val="151"/>
  </w:num>
  <w:num w:numId="70">
    <w:abstractNumId w:val="146"/>
  </w:num>
  <w:num w:numId="71">
    <w:abstractNumId w:val="69"/>
  </w:num>
  <w:num w:numId="72">
    <w:abstractNumId w:val="35"/>
  </w:num>
  <w:num w:numId="73">
    <w:abstractNumId w:val="7"/>
  </w:num>
  <w:num w:numId="74">
    <w:abstractNumId w:val="120"/>
  </w:num>
  <w:num w:numId="75">
    <w:abstractNumId w:val="104"/>
  </w:num>
  <w:num w:numId="76">
    <w:abstractNumId w:val="59"/>
  </w:num>
  <w:num w:numId="77">
    <w:abstractNumId w:val="129"/>
  </w:num>
  <w:num w:numId="78">
    <w:abstractNumId w:val="123"/>
  </w:num>
  <w:num w:numId="79">
    <w:abstractNumId w:val="140"/>
  </w:num>
  <w:num w:numId="80">
    <w:abstractNumId w:val="174"/>
  </w:num>
  <w:num w:numId="81">
    <w:abstractNumId w:val="82"/>
  </w:num>
  <w:num w:numId="82">
    <w:abstractNumId w:val="173"/>
  </w:num>
  <w:num w:numId="83">
    <w:abstractNumId w:val="127"/>
  </w:num>
  <w:num w:numId="84">
    <w:abstractNumId w:val="122"/>
  </w:num>
  <w:num w:numId="85">
    <w:abstractNumId w:val="96"/>
  </w:num>
  <w:num w:numId="86">
    <w:abstractNumId w:val="118"/>
  </w:num>
  <w:num w:numId="87">
    <w:abstractNumId w:val="163"/>
  </w:num>
  <w:num w:numId="88">
    <w:abstractNumId w:val="38"/>
  </w:num>
  <w:num w:numId="89">
    <w:abstractNumId w:val="147"/>
  </w:num>
  <w:num w:numId="90">
    <w:abstractNumId w:val="100"/>
  </w:num>
  <w:num w:numId="91">
    <w:abstractNumId w:val="29"/>
  </w:num>
  <w:num w:numId="92">
    <w:abstractNumId w:val="56"/>
  </w:num>
  <w:num w:numId="93">
    <w:abstractNumId w:val="0"/>
  </w:num>
  <w:num w:numId="94">
    <w:abstractNumId w:val="24"/>
  </w:num>
  <w:num w:numId="95">
    <w:abstractNumId w:val="27"/>
  </w:num>
  <w:num w:numId="96">
    <w:abstractNumId w:val="68"/>
  </w:num>
  <w:num w:numId="97">
    <w:abstractNumId w:val="134"/>
  </w:num>
  <w:num w:numId="98">
    <w:abstractNumId w:val="21"/>
  </w:num>
  <w:num w:numId="99">
    <w:abstractNumId w:val="81"/>
  </w:num>
  <w:num w:numId="100">
    <w:abstractNumId w:val="135"/>
  </w:num>
  <w:num w:numId="101">
    <w:abstractNumId w:val="161"/>
  </w:num>
  <w:num w:numId="102">
    <w:abstractNumId w:val="171"/>
  </w:num>
  <w:num w:numId="103">
    <w:abstractNumId w:val="162"/>
  </w:num>
  <w:num w:numId="104">
    <w:abstractNumId w:val="136"/>
  </w:num>
  <w:num w:numId="105">
    <w:abstractNumId w:val="101"/>
  </w:num>
  <w:num w:numId="106">
    <w:abstractNumId w:val="74"/>
  </w:num>
  <w:num w:numId="107">
    <w:abstractNumId w:val="126"/>
  </w:num>
  <w:num w:numId="108">
    <w:abstractNumId w:val="102"/>
  </w:num>
  <w:num w:numId="109">
    <w:abstractNumId w:val="145"/>
  </w:num>
  <w:num w:numId="110">
    <w:abstractNumId w:val="10"/>
  </w:num>
  <w:num w:numId="111">
    <w:abstractNumId w:val="28"/>
  </w:num>
  <w:num w:numId="112">
    <w:abstractNumId w:val="32"/>
  </w:num>
  <w:num w:numId="113">
    <w:abstractNumId w:val="60"/>
  </w:num>
  <w:num w:numId="114">
    <w:abstractNumId w:val="88"/>
  </w:num>
  <w:num w:numId="115">
    <w:abstractNumId w:val="112"/>
  </w:num>
  <w:num w:numId="116">
    <w:abstractNumId w:val="97"/>
  </w:num>
  <w:num w:numId="117">
    <w:abstractNumId w:val="15"/>
  </w:num>
  <w:num w:numId="118">
    <w:abstractNumId w:val="182"/>
  </w:num>
  <w:num w:numId="119">
    <w:abstractNumId w:val="117"/>
  </w:num>
  <w:num w:numId="120">
    <w:abstractNumId w:val="76"/>
  </w:num>
  <w:num w:numId="121">
    <w:abstractNumId w:val="157"/>
  </w:num>
  <w:num w:numId="122">
    <w:abstractNumId w:val="94"/>
  </w:num>
  <w:num w:numId="123">
    <w:abstractNumId w:val="87"/>
  </w:num>
  <w:num w:numId="124">
    <w:abstractNumId w:val="54"/>
  </w:num>
  <w:num w:numId="125">
    <w:abstractNumId w:val="16"/>
  </w:num>
  <w:num w:numId="126">
    <w:abstractNumId w:val="168"/>
  </w:num>
  <w:num w:numId="127">
    <w:abstractNumId w:val="121"/>
  </w:num>
  <w:num w:numId="128">
    <w:abstractNumId w:val="142"/>
  </w:num>
  <w:num w:numId="129">
    <w:abstractNumId w:val="169"/>
  </w:num>
  <w:num w:numId="130">
    <w:abstractNumId w:val="50"/>
  </w:num>
  <w:num w:numId="131">
    <w:abstractNumId w:val="180"/>
  </w:num>
  <w:num w:numId="132">
    <w:abstractNumId w:val="103"/>
  </w:num>
  <w:num w:numId="133">
    <w:abstractNumId w:val="165"/>
  </w:num>
  <w:num w:numId="134">
    <w:abstractNumId w:val="58"/>
  </w:num>
  <w:num w:numId="135">
    <w:abstractNumId w:val="64"/>
  </w:num>
  <w:num w:numId="136">
    <w:abstractNumId w:val="19"/>
  </w:num>
  <w:num w:numId="137">
    <w:abstractNumId w:val="181"/>
  </w:num>
  <w:num w:numId="138">
    <w:abstractNumId w:val="105"/>
  </w:num>
  <w:num w:numId="139">
    <w:abstractNumId w:val="107"/>
  </w:num>
  <w:num w:numId="140">
    <w:abstractNumId w:val="116"/>
  </w:num>
  <w:num w:numId="141">
    <w:abstractNumId w:val="67"/>
  </w:num>
  <w:num w:numId="142">
    <w:abstractNumId w:val="119"/>
  </w:num>
  <w:num w:numId="143">
    <w:abstractNumId w:val="72"/>
  </w:num>
  <w:num w:numId="144">
    <w:abstractNumId w:val="115"/>
  </w:num>
  <w:num w:numId="145">
    <w:abstractNumId w:val="33"/>
  </w:num>
  <w:num w:numId="146">
    <w:abstractNumId w:val="31"/>
  </w:num>
  <w:num w:numId="147">
    <w:abstractNumId w:val="20"/>
  </w:num>
  <w:num w:numId="148">
    <w:abstractNumId w:val="48"/>
  </w:num>
  <w:num w:numId="149">
    <w:abstractNumId w:val="11"/>
  </w:num>
  <w:num w:numId="150">
    <w:abstractNumId w:val="130"/>
  </w:num>
  <w:num w:numId="151">
    <w:abstractNumId w:val="175"/>
  </w:num>
  <w:num w:numId="152">
    <w:abstractNumId w:val="111"/>
  </w:num>
  <w:num w:numId="153">
    <w:abstractNumId w:val="106"/>
  </w:num>
  <w:num w:numId="154">
    <w:abstractNumId w:val="2"/>
  </w:num>
  <w:num w:numId="155">
    <w:abstractNumId w:val="5"/>
  </w:num>
  <w:num w:numId="156">
    <w:abstractNumId w:val="177"/>
  </w:num>
  <w:num w:numId="157">
    <w:abstractNumId w:val="92"/>
  </w:num>
  <w:num w:numId="158">
    <w:abstractNumId w:val="13"/>
  </w:num>
  <w:num w:numId="159">
    <w:abstractNumId w:val="156"/>
  </w:num>
  <w:num w:numId="160">
    <w:abstractNumId w:val="18"/>
  </w:num>
  <w:num w:numId="161">
    <w:abstractNumId w:val="42"/>
  </w:num>
  <w:num w:numId="162">
    <w:abstractNumId w:val="89"/>
  </w:num>
  <w:num w:numId="163">
    <w:abstractNumId w:val="55"/>
  </w:num>
  <w:num w:numId="164">
    <w:abstractNumId w:val="49"/>
  </w:num>
  <w:num w:numId="165">
    <w:abstractNumId w:val="176"/>
  </w:num>
  <w:num w:numId="166">
    <w:abstractNumId w:val="155"/>
  </w:num>
  <w:num w:numId="167">
    <w:abstractNumId w:val="164"/>
  </w:num>
  <w:num w:numId="168">
    <w:abstractNumId w:val="124"/>
  </w:num>
  <w:num w:numId="169">
    <w:abstractNumId w:val="75"/>
  </w:num>
  <w:num w:numId="170">
    <w:abstractNumId w:val="63"/>
  </w:num>
  <w:num w:numId="171">
    <w:abstractNumId w:val="65"/>
  </w:num>
  <w:num w:numId="172">
    <w:abstractNumId w:val="143"/>
  </w:num>
  <w:num w:numId="173">
    <w:abstractNumId w:val="172"/>
  </w:num>
  <w:num w:numId="174">
    <w:abstractNumId w:val="61"/>
  </w:num>
  <w:num w:numId="175">
    <w:abstractNumId w:val="110"/>
  </w:num>
  <w:num w:numId="176">
    <w:abstractNumId w:val="23"/>
  </w:num>
  <w:num w:numId="177">
    <w:abstractNumId w:val="80"/>
  </w:num>
  <w:num w:numId="178">
    <w:abstractNumId w:val="44"/>
  </w:num>
  <w:num w:numId="179">
    <w:abstractNumId w:val="70"/>
  </w:num>
  <w:num w:numId="180">
    <w:abstractNumId w:val="128"/>
  </w:num>
  <w:num w:numId="181">
    <w:abstractNumId w:val="167"/>
  </w:num>
  <w:num w:numId="182">
    <w:abstractNumId w:val="37"/>
  </w:num>
  <w:num w:numId="183">
    <w:abstractNumId w:val="41"/>
  </w:num>
  <w:numIdMacAtCleanup w:val="1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mirrorMargins/>
  <w:activeWritingStyle w:appName="MSWord" w:lang="en-AU" w:vendorID="64" w:dllVersion="131078"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3074">
      <o:colormenu v:ext="edit" fillcolor="none"/>
    </o:shapedefaults>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CC1181"/>
    <w:rsid w:val="00002598"/>
    <w:rsid w:val="00004906"/>
    <w:rsid w:val="00005CC7"/>
    <w:rsid w:val="000071D7"/>
    <w:rsid w:val="00007F48"/>
    <w:rsid w:val="00010F37"/>
    <w:rsid w:val="00012E29"/>
    <w:rsid w:val="000145B2"/>
    <w:rsid w:val="000149E1"/>
    <w:rsid w:val="00014A96"/>
    <w:rsid w:val="00017CA0"/>
    <w:rsid w:val="00017E2C"/>
    <w:rsid w:val="00020B04"/>
    <w:rsid w:val="000218BC"/>
    <w:rsid w:val="00021BB6"/>
    <w:rsid w:val="00021E18"/>
    <w:rsid w:val="00022C89"/>
    <w:rsid w:val="00022CFE"/>
    <w:rsid w:val="00025248"/>
    <w:rsid w:val="000252C1"/>
    <w:rsid w:val="00027981"/>
    <w:rsid w:val="00027FEE"/>
    <w:rsid w:val="000303B6"/>
    <w:rsid w:val="00030FF5"/>
    <w:rsid w:val="000325A4"/>
    <w:rsid w:val="00032D6E"/>
    <w:rsid w:val="0003332E"/>
    <w:rsid w:val="000333FD"/>
    <w:rsid w:val="000335F7"/>
    <w:rsid w:val="00033E0E"/>
    <w:rsid w:val="0003404B"/>
    <w:rsid w:val="00035454"/>
    <w:rsid w:val="00035961"/>
    <w:rsid w:val="00036327"/>
    <w:rsid w:val="00036806"/>
    <w:rsid w:val="000368A1"/>
    <w:rsid w:val="000440DA"/>
    <w:rsid w:val="00050873"/>
    <w:rsid w:val="000510C4"/>
    <w:rsid w:val="00051755"/>
    <w:rsid w:val="000544EB"/>
    <w:rsid w:val="000551AE"/>
    <w:rsid w:val="000559BF"/>
    <w:rsid w:val="00055C9F"/>
    <w:rsid w:val="000568DF"/>
    <w:rsid w:val="00056F29"/>
    <w:rsid w:val="000619CE"/>
    <w:rsid w:val="00061A81"/>
    <w:rsid w:val="000621F6"/>
    <w:rsid w:val="00064CBF"/>
    <w:rsid w:val="00070666"/>
    <w:rsid w:val="00071DA7"/>
    <w:rsid w:val="00074C13"/>
    <w:rsid w:val="00076473"/>
    <w:rsid w:val="000772CA"/>
    <w:rsid w:val="00077D32"/>
    <w:rsid w:val="00081FEC"/>
    <w:rsid w:val="00082E01"/>
    <w:rsid w:val="00090116"/>
    <w:rsid w:val="00094B12"/>
    <w:rsid w:val="00096103"/>
    <w:rsid w:val="00096C70"/>
    <w:rsid w:val="000971C1"/>
    <w:rsid w:val="000976FD"/>
    <w:rsid w:val="000A1531"/>
    <w:rsid w:val="000A1611"/>
    <w:rsid w:val="000A2BB2"/>
    <w:rsid w:val="000A3546"/>
    <w:rsid w:val="000A3627"/>
    <w:rsid w:val="000A3BE7"/>
    <w:rsid w:val="000A3EE0"/>
    <w:rsid w:val="000A43A9"/>
    <w:rsid w:val="000A57FC"/>
    <w:rsid w:val="000A5D4C"/>
    <w:rsid w:val="000A617C"/>
    <w:rsid w:val="000A6621"/>
    <w:rsid w:val="000A7046"/>
    <w:rsid w:val="000B16AD"/>
    <w:rsid w:val="000B1B01"/>
    <w:rsid w:val="000B2882"/>
    <w:rsid w:val="000B323A"/>
    <w:rsid w:val="000B4B53"/>
    <w:rsid w:val="000B4DD5"/>
    <w:rsid w:val="000B56BC"/>
    <w:rsid w:val="000B6FDF"/>
    <w:rsid w:val="000C015A"/>
    <w:rsid w:val="000C4258"/>
    <w:rsid w:val="000D02A2"/>
    <w:rsid w:val="000D0344"/>
    <w:rsid w:val="000D1A26"/>
    <w:rsid w:val="000D1DD8"/>
    <w:rsid w:val="000D28CF"/>
    <w:rsid w:val="000D6227"/>
    <w:rsid w:val="000D6AFB"/>
    <w:rsid w:val="000D714C"/>
    <w:rsid w:val="000E0191"/>
    <w:rsid w:val="000E122D"/>
    <w:rsid w:val="000E1B79"/>
    <w:rsid w:val="000E2325"/>
    <w:rsid w:val="000E38AE"/>
    <w:rsid w:val="000E42D9"/>
    <w:rsid w:val="000E476F"/>
    <w:rsid w:val="000E47CB"/>
    <w:rsid w:val="000E55CF"/>
    <w:rsid w:val="000F10D9"/>
    <w:rsid w:val="000F1D28"/>
    <w:rsid w:val="000F2BB7"/>
    <w:rsid w:val="000F35C4"/>
    <w:rsid w:val="000F3F15"/>
    <w:rsid w:val="000F470F"/>
    <w:rsid w:val="000F48AC"/>
    <w:rsid w:val="000F70E7"/>
    <w:rsid w:val="000F71BB"/>
    <w:rsid w:val="000F7CC9"/>
    <w:rsid w:val="0010015A"/>
    <w:rsid w:val="00102BE5"/>
    <w:rsid w:val="00103021"/>
    <w:rsid w:val="00105802"/>
    <w:rsid w:val="00105CEA"/>
    <w:rsid w:val="001076EB"/>
    <w:rsid w:val="00107CF7"/>
    <w:rsid w:val="001117EA"/>
    <w:rsid w:val="001144CF"/>
    <w:rsid w:val="001204A0"/>
    <w:rsid w:val="00120C97"/>
    <w:rsid w:val="001250B2"/>
    <w:rsid w:val="00125435"/>
    <w:rsid w:val="001272DC"/>
    <w:rsid w:val="00127492"/>
    <w:rsid w:val="001304B1"/>
    <w:rsid w:val="00130C2B"/>
    <w:rsid w:val="00133EB6"/>
    <w:rsid w:val="00135155"/>
    <w:rsid w:val="00136639"/>
    <w:rsid w:val="001368AC"/>
    <w:rsid w:val="0013694C"/>
    <w:rsid w:val="001431AF"/>
    <w:rsid w:val="00146772"/>
    <w:rsid w:val="0014691B"/>
    <w:rsid w:val="001474FC"/>
    <w:rsid w:val="00150A80"/>
    <w:rsid w:val="0015203D"/>
    <w:rsid w:val="001523BE"/>
    <w:rsid w:val="001556B3"/>
    <w:rsid w:val="00156113"/>
    <w:rsid w:val="001563EB"/>
    <w:rsid w:val="0016032E"/>
    <w:rsid w:val="001616D6"/>
    <w:rsid w:val="0016206F"/>
    <w:rsid w:val="001620E8"/>
    <w:rsid w:val="00162214"/>
    <w:rsid w:val="00162A87"/>
    <w:rsid w:val="001672A4"/>
    <w:rsid w:val="00167E5C"/>
    <w:rsid w:val="00167F2F"/>
    <w:rsid w:val="0017086C"/>
    <w:rsid w:val="0017186A"/>
    <w:rsid w:val="001725A0"/>
    <w:rsid w:val="001739DE"/>
    <w:rsid w:val="00175265"/>
    <w:rsid w:val="0017658B"/>
    <w:rsid w:val="00176EE4"/>
    <w:rsid w:val="001813CF"/>
    <w:rsid w:val="00181F04"/>
    <w:rsid w:val="00183257"/>
    <w:rsid w:val="00183B02"/>
    <w:rsid w:val="00184427"/>
    <w:rsid w:val="00184F7C"/>
    <w:rsid w:val="001851BA"/>
    <w:rsid w:val="001860B5"/>
    <w:rsid w:val="00186A6A"/>
    <w:rsid w:val="00187630"/>
    <w:rsid w:val="00187B4C"/>
    <w:rsid w:val="00190C1D"/>
    <w:rsid w:val="00191CF6"/>
    <w:rsid w:val="001921FF"/>
    <w:rsid w:val="001926DB"/>
    <w:rsid w:val="001928AD"/>
    <w:rsid w:val="00192C03"/>
    <w:rsid w:val="00193454"/>
    <w:rsid w:val="00194993"/>
    <w:rsid w:val="00194A35"/>
    <w:rsid w:val="0019556A"/>
    <w:rsid w:val="00195E24"/>
    <w:rsid w:val="001A5125"/>
    <w:rsid w:val="001A5261"/>
    <w:rsid w:val="001A5A4D"/>
    <w:rsid w:val="001A5C84"/>
    <w:rsid w:val="001A7828"/>
    <w:rsid w:val="001A7E9C"/>
    <w:rsid w:val="001B34F4"/>
    <w:rsid w:val="001B66F7"/>
    <w:rsid w:val="001B78FE"/>
    <w:rsid w:val="001B7F18"/>
    <w:rsid w:val="001C1E45"/>
    <w:rsid w:val="001C33A5"/>
    <w:rsid w:val="001C4537"/>
    <w:rsid w:val="001C4934"/>
    <w:rsid w:val="001C4C4F"/>
    <w:rsid w:val="001C5D63"/>
    <w:rsid w:val="001C6926"/>
    <w:rsid w:val="001C7D19"/>
    <w:rsid w:val="001D0FAC"/>
    <w:rsid w:val="001D17AE"/>
    <w:rsid w:val="001D2A66"/>
    <w:rsid w:val="001D436C"/>
    <w:rsid w:val="001D57B7"/>
    <w:rsid w:val="001D642D"/>
    <w:rsid w:val="001D6AB6"/>
    <w:rsid w:val="001D725D"/>
    <w:rsid w:val="001E345F"/>
    <w:rsid w:val="001E6BB7"/>
    <w:rsid w:val="001E7CF7"/>
    <w:rsid w:val="001F00CF"/>
    <w:rsid w:val="001F209B"/>
    <w:rsid w:val="001F43A1"/>
    <w:rsid w:val="001F4AFD"/>
    <w:rsid w:val="001F7B45"/>
    <w:rsid w:val="002042AF"/>
    <w:rsid w:val="002045D0"/>
    <w:rsid w:val="002045F4"/>
    <w:rsid w:val="00204632"/>
    <w:rsid w:val="00204B84"/>
    <w:rsid w:val="0020550B"/>
    <w:rsid w:val="00206234"/>
    <w:rsid w:val="002074E6"/>
    <w:rsid w:val="0020762C"/>
    <w:rsid w:val="0021118E"/>
    <w:rsid w:val="00214384"/>
    <w:rsid w:val="00215071"/>
    <w:rsid w:val="002150AB"/>
    <w:rsid w:val="00217C84"/>
    <w:rsid w:val="00221053"/>
    <w:rsid w:val="002218DB"/>
    <w:rsid w:val="00221B24"/>
    <w:rsid w:val="00222D4B"/>
    <w:rsid w:val="002242DC"/>
    <w:rsid w:val="00224BA0"/>
    <w:rsid w:val="002259F6"/>
    <w:rsid w:val="00225A72"/>
    <w:rsid w:val="00226936"/>
    <w:rsid w:val="00226E8C"/>
    <w:rsid w:val="00227C52"/>
    <w:rsid w:val="002300CD"/>
    <w:rsid w:val="00230762"/>
    <w:rsid w:val="002307F1"/>
    <w:rsid w:val="00230E20"/>
    <w:rsid w:val="00230F1B"/>
    <w:rsid w:val="00233371"/>
    <w:rsid w:val="00233A9C"/>
    <w:rsid w:val="00235DD9"/>
    <w:rsid w:val="002377CD"/>
    <w:rsid w:val="00242747"/>
    <w:rsid w:val="00242C9C"/>
    <w:rsid w:val="00246178"/>
    <w:rsid w:val="00247718"/>
    <w:rsid w:val="002501E9"/>
    <w:rsid w:val="00251249"/>
    <w:rsid w:val="00254F57"/>
    <w:rsid w:val="00255215"/>
    <w:rsid w:val="00260043"/>
    <w:rsid w:val="00260FA9"/>
    <w:rsid w:val="0026201C"/>
    <w:rsid w:val="0026230F"/>
    <w:rsid w:val="00262B61"/>
    <w:rsid w:val="00262D4B"/>
    <w:rsid w:val="0026613C"/>
    <w:rsid w:val="002665CC"/>
    <w:rsid w:val="00267062"/>
    <w:rsid w:val="002709D5"/>
    <w:rsid w:val="00271D7C"/>
    <w:rsid w:val="0027223D"/>
    <w:rsid w:val="00272707"/>
    <w:rsid w:val="0027285D"/>
    <w:rsid w:val="00275C84"/>
    <w:rsid w:val="0027622F"/>
    <w:rsid w:val="00280F83"/>
    <w:rsid w:val="00283289"/>
    <w:rsid w:val="00284963"/>
    <w:rsid w:val="002855ED"/>
    <w:rsid w:val="002856DF"/>
    <w:rsid w:val="00285E36"/>
    <w:rsid w:val="00287840"/>
    <w:rsid w:val="00291038"/>
    <w:rsid w:val="002916E2"/>
    <w:rsid w:val="002A0E13"/>
    <w:rsid w:val="002A12CE"/>
    <w:rsid w:val="002A3706"/>
    <w:rsid w:val="002A7982"/>
    <w:rsid w:val="002B122F"/>
    <w:rsid w:val="002B238F"/>
    <w:rsid w:val="002B239C"/>
    <w:rsid w:val="002B3257"/>
    <w:rsid w:val="002B3363"/>
    <w:rsid w:val="002B596F"/>
    <w:rsid w:val="002C2432"/>
    <w:rsid w:val="002D120C"/>
    <w:rsid w:val="002D242B"/>
    <w:rsid w:val="002D24F8"/>
    <w:rsid w:val="002D494A"/>
    <w:rsid w:val="002D50D4"/>
    <w:rsid w:val="002D6DDC"/>
    <w:rsid w:val="002D7749"/>
    <w:rsid w:val="002D7A88"/>
    <w:rsid w:val="002E0157"/>
    <w:rsid w:val="002E039A"/>
    <w:rsid w:val="002E1D66"/>
    <w:rsid w:val="002E3946"/>
    <w:rsid w:val="002E485A"/>
    <w:rsid w:val="002E5671"/>
    <w:rsid w:val="002E5DC2"/>
    <w:rsid w:val="002E6E72"/>
    <w:rsid w:val="002E7924"/>
    <w:rsid w:val="002E7985"/>
    <w:rsid w:val="002E7F1F"/>
    <w:rsid w:val="002F12E9"/>
    <w:rsid w:val="002F16A4"/>
    <w:rsid w:val="002F3A5D"/>
    <w:rsid w:val="002F3C30"/>
    <w:rsid w:val="002F495D"/>
    <w:rsid w:val="002F4DC0"/>
    <w:rsid w:val="002F6DBE"/>
    <w:rsid w:val="002F6FCA"/>
    <w:rsid w:val="002F73A5"/>
    <w:rsid w:val="0030025E"/>
    <w:rsid w:val="003003E5"/>
    <w:rsid w:val="003009C7"/>
    <w:rsid w:val="00300A32"/>
    <w:rsid w:val="00301959"/>
    <w:rsid w:val="00301DE3"/>
    <w:rsid w:val="00302EC7"/>
    <w:rsid w:val="0030328D"/>
    <w:rsid w:val="003042C6"/>
    <w:rsid w:val="0030533E"/>
    <w:rsid w:val="00306073"/>
    <w:rsid w:val="00312819"/>
    <w:rsid w:val="00312934"/>
    <w:rsid w:val="003175E0"/>
    <w:rsid w:val="00321DE7"/>
    <w:rsid w:val="00324426"/>
    <w:rsid w:val="00324DA2"/>
    <w:rsid w:val="00325B75"/>
    <w:rsid w:val="003263D3"/>
    <w:rsid w:val="0032693E"/>
    <w:rsid w:val="00327450"/>
    <w:rsid w:val="003274AF"/>
    <w:rsid w:val="003300FF"/>
    <w:rsid w:val="00333C07"/>
    <w:rsid w:val="00335E2F"/>
    <w:rsid w:val="00336ED6"/>
    <w:rsid w:val="00337351"/>
    <w:rsid w:val="00337A29"/>
    <w:rsid w:val="003412A8"/>
    <w:rsid w:val="00341AEE"/>
    <w:rsid w:val="00342D6C"/>
    <w:rsid w:val="00347692"/>
    <w:rsid w:val="00350D60"/>
    <w:rsid w:val="003516E5"/>
    <w:rsid w:val="00355CD7"/>
    <w:rsid w:val="00356029"/>
    <w:rsid w:val="00357014"/>
    <w:rsid w:val="00361170"/>
    <w:rsid w:val="00362687"/>
    <w:rsid w:val="0036276F"/>
    <w:rsid w:val="0036330E"/>
    <w:rsid w:val="0036548E"/>
    <w:rsid w:val="00365EE0"/>
    <w:rsid w:val="003674D2"/>
    <w:rsid w:val="00367DF7"/>
    <w:rsid w:val="0037036F"/>
    <w:rsid w:val="00370A7C"/>
    <w:rsid w:val="0037535D"/>
    <w:rsid w:val="00376895"/>
    <w:rsid w:val="00376D52"/>
    <w:rsid w:val="00381292"/>
    <w:rsid w:val="003818E9"/>
    <w:rsid w:val="00381AD4"/>
    <w:rsid w:val="00381B89"/>
    <w:rsid w:val="00382CAD"/>
    <w:rsid w:val="00383440"/>
    <w:rsid w:val="003837DA"/>
    <w:rsid w:val="00385802"/>
    <w:rsid w:val="0038677D"/>
    <w:rsid w:val="00387978"/>
    <w:rsid w:val="00387B70"/>
    <w:rsid w:val="003907C8"/>
    <w:rsid w:val="003932D5"/>
    <w:rsid w:val="00393D4C"/>
    <w:rsid w:val="00394271"/>
    <w:rsid w:val="003965E6"/>
    <w:rsid w:val="003A1072"/>
    <w:rsid w:val="003A1AF5"/>
    <w:rsid w:val="003A3631"/>
    <w:rsid w:val="003A391B"/>
    <w:rsid w:val="003A5EF1"/>
    <w:rsid w:val="003A7160"/>
    <w:rsid w:val="003A7B63"/>
    <w:rsid w:val="003B0444"/>
    <w:rsid w:val="003B052B"/>
    <w:rsid w:val="003B055B"/>
    <w:rsid w:val="003B07B9"/>
    <w:rsid w:val="003C47FE"/>
    <w:rsid w:val="003D0D2D"/>
    <w:rsid w:val="003D149E"/>
    <w:rsid w:val="003D354B"/>
    <w:rsid w:val="003D3BC2"/>
    <w:rsid w:val="003D4962"/>
    <w:rsid w:val="003D4D77"/>
    <w:rsid w:val="003D57B2"/>
    <w:rsid w:val="003D59D9"/>
    <w:rsid w:val="003D78F5"/>
    <w:rsid w:val="003E0971"/>
    <w:rsid w:val="003E0D06"/>
    <w:rsid w:val="003E19FB"/>
    <w:rsid w:val="003E28D8"/>
    <w:rsid w:val="003E63EA"/>
    <w:rsid w:val="003E66AA"/>
    <w:rsid w:val="003E6B3A"/>
    <w:rsid w:val="003F3B6D"/>
    <w:rsid w:val="003F4E2B"/>
    <w:rsid w:val="003F4F93"/>
    <w:rsid w:val="003F56E2"/>
    <w:rsid w:val="00400E9A"/>
    <w:rsid w:val="004025C0"/>
    <w:rsid w:val="00403C76"/>
    <w:rsid w:val="00405E2C"/>
    <w:rsid w:val="00406566"/>
    <w:rsid w:val="0040780C"/>
    <w:rsid w:val="004078A9"/>
    <w:rsid w:val="00413376"/>
    <w:rsid w:val="00413843"/>
    <w:rsid w:val="0041486E"/>
    <w:rsid w:val="0041597A"/>
    <w:rsid w:val="00416643"/>
    <w:rsid w:val="004168A4"/>
    <w:rsid w:val="004215F0"/>
    <w:rsid w:val="0042164F"/>
    <w:rsid w:val="00421ACC"/>
    <w:rsid w:val="004233E7"/>
    <w:rsid w:val="004236CB"/>
    <w:rsid w:val="00423D9A"/>
    <w:rsid w:val="00423ECA"/>
    <w:rsid w:val="004247F5"/>
    <w:rsid w:val="00425114"/>
    <w:rsid w:val="0042678C"/>
    <w:rsid w:val="004269EF"/>
    <w:rsid w:val="0042761A"/>
    <w:rsid w:val="00431CE0"/>
    <w:rsid w:val="00432195"/>
    <w:rsid w:val="00433070"/>
    <w:rsid w:val="00433380"/>
    <w:rsid w:val="00434D08"/>
    <w:rsid w:val="00435C76"/>
    <w:rsid w:val="00440EC1"/>
    <w:rsid w:val="00443099"/>
    <w:rsid w:val="004440F7"/>
    <w:rsid w:val="00444164"/>
    <w:rsid w:val="0044446E"/>
    <w:rsid w:val="0044593B"/>
    <w:rsid w:val="0044735E"/>
    <w:rsid w:val="0044774C"/>
    <w:rsid w:val="004478A5"/>
    <w:rsid w:val="00450332"/>
    <w:rsid w:val="00450FBC"/>
    <w:rsid w:val="0045154C"/>
    <w:rsid w:val="00451CD3"/>
    <w:rsid w:val="00452C36"/>
    <w:rsid w:val="0045528A"/>
    <w:rsid w:val="00456326"/>
    <w:rsid w:val="00456B99"/>
    <w:rsid w:val="00462E0F"/>
    <w:rsid w:val="00463D81"/>
    <w:rsid w:val="00464B4A"/>
    <w:rsid w:val="004719F0"/>
    <w:rsid w:val="0047583F"/>
    <w:rsid w:val="0047652A"/>
    <w:rsid w:val="00476670"/>
    <w:rsid w:val="00476918"/>
    <w:rsid w:val="00477D76"/>
    <w:rsid w:val="00480307"/>
    <w:rsid w:val="00485A9F"/>
    <w:rsid w:val="004860C1"/>
    <w:rsid w:val="00492409"/>
    <w:rsid w:val="00492514"/>
    <w:rsid w:val="00492A49"/>
    <w:rsid w:val="00493230"/>
    <w:rsid w:val="00493CB3"/>
    <w:rsid w:val="00494274"/>
    <w:rsid w:val="00495F47"/>
    <w:rsid w:val="00497790"/>
    <w:rsid w:val="004A0A13"/>
    <w:rsid w:val="004A18FF"/>
    <w:rsid w:val="004A2F9F"/>
    <w:rsid w:val="004A3B1A"/>
    <w:rsid w:val="004A5B9A"/>
    <w:rsid w:val="004A6601"/>
    <w:rsid w:val="004A7515"/>
    <w:rsid w:val="004A7661"/>
    <w:rsid w:val="004B26A4"/>
    <w:rsid w:val="004B3104"/>
    <w:rsid w:val="004B346C"/>
    <w:rsid w:val="004B45A1"/>
    <w:rsid w:val="004B5259"/>
    <w:rsid w:val="004B61B9"/>
    <w:rsid w:val="004B61E6"/>
    <w:rsid w:val="004B692A"/>
    <w:rsid w:val="004B6DF1"/>
    <w:rsid w:val="004C030D"/>
    <w:rsid w:val="004C1A0D"/>
    <w:rsid w:val="004C1EE5"/>
    <w:rsid w:val="004C39D4"/>
    <w:rsid w:val="004C46BA"/>
    <w:rsid w:val="004C4860"/>
    <w:rsid w:val="004C48A5"/>
    <w:rsid w:val="004C4B03"/>
    <w:rsid w:val="004C60AC"/>
    <w:rsid w:val="004C72A2"/>
    <w:rsid w:val="004C7374"/>
    <w:rsid w:val="004C7559"/>
    <w:rsid w:val="004D0AD8"/>
    <w:rsid w:val="004D0FD1"/>
    <w:rsid w:val="004D1353"/>
    <w:rsid w:val="004D2877"/>
    <w:rsid w:val="004D2A62"/>
    <w:rsid w:val="004D2AED"/>
    <w:rsid w:val="004D2CF8"/>
    <w:rsid w:val="004D34EF"/>
    <w:rsid w:val="004D4774"/>
    <w:rsid w:val="004D5234"/>
    <w:rsid w:val="004D679A"/>
    <w:rsid w:val="004D759C"/>
    <w:rsid w:val="004D7D5D"/>
    <w:rsid w:val="004E009D"/>
    <w:rsid w:val="004E037C"/>
    <w:rsid w:val="004E0779"/>
    <w:rsid w:val="004E177C"/>
    <w:rsid w:val="004E2779"/>
    <w:rsid w:val="004E2B5A"/>
    <w:rsid w:val="004E33E5"/>
    <w:rsid w:val="004E3999"/>
    <w:rsid w:val="004E473A"/>
    <w:rsid w:val="004E49B3"/>
    <w:rsid w:val="004E7739"/>
    <w:rsid w:val="004E7EF0"/>
    <w:rsid w:val="004F0472"/>
    <w:rsid w:val="004F148B"/>
    <w:rsid w:val="004F1FA6"/>
    <w:rsid w:val="004F2D44"/>
    <w:rsid w:val="004F3283"/>
    <w:rsid w:val="004F5A8A"/>
    <w:rsid w:val="004F5C7A"/>
    <w:rsid w:val="004F6FC4"/>
    <w:rsid w:val="00500022"/>
    <w:rsid w:val="005017F7"/>
    <w:rsid w:val="005031AF"/>
    <w:rsid w:val="00503231"/>
    <w:rsid w:val="00503CA9"/>
    <w:rsid w:val="00504537"/>
    <w:rsid w:val="00504652"/>
    <w:rsid w:val="00504792"/>
    <w:rsid w:val="00505D25"/>
    <w:rsid w:val="00506000"/>
    <w:rsid w:val="00507137"/>
    <w:rsid w:val="00507311"/>
    <w:rsid w:val="00512BA6"/>
    <w:rsid w:val="00514D09"/>
    <w:rsid w:val="00515BA2"/>
    <w:rsid w:val="005172FD"/>
    <w:rsid w:val="00520DC0"/>
    <w:rsid w:val="00521F01"/>
    <w:rsid w:val="005221F9"/>
    <w:rsid w:val="00523584"/>
    <w:rsid w:val="00523795"/>
    <w:rsid w:val="00524050"/>
    <w:rsid w:val="00524E52"/>
    <w:rsid w:val="00526F47"/>
    <w:rsid w:val="00531E2B"/>
    <w:rsid w:val="00533D3A"/>
    <w:rsid w:val="0053467E"/>
    <w:rsid w:val="00535707"/>
    <w:rsid w:val="005372E3"/>
    <w:rsid w:val="00541699"/>
    <w:rsid w:val="00541C28"/>
    <w:rsid w:val="005423D0"/>
    <w:rsid w:val="005429D8"/>
    <w:rsid w:val="00543356"/>
    <w:rsid w:val="0054387F"/>
    <w:rsid w:val="00543C50"/>
    <w:rsid w:val="0054630F"/>
    <w:rsid w:val="005469DB"/>
    <w:rsid w:val="0055110D"/>
    <w:rsid w:val="00551E7B"/>
    <w:rsid w:val="00553B46"/>
    <w:rsid w:val="00553C3E"/>
    <w:rsid w:val="0055402F"/>
    <w:rsid w:val="005540B3"/>
    <w:rsid w:val="00554556"/>
    <w:rsid w:val="00560CB4"/>
    <w:rsid w:val="0056125F"/>
    <w:rsid w:val="0056198C"/>
    <w:rsid w:val="00564C30"/>
    <w:rsid w:val="00566403"/>
    <w:rsid w:val="005710FE"/>
    <w:rsid w:val="00572177"/>
    <w:rsid w:val="00573EDA"/>
    <w:rsid w:val="00575535"/>
    <w:rsid w:val="00576257"/>
    <w:rsid w:val="0057690D"/>
    <w:rsid w:val="005770B3"/>
    <w:rsid w:val="0058349C"/>
    <w:rsid w:val="005837F1"/>
    <w:rsid w:val="00591B57"/>
    <w:rsid w:val="00592CD0"/>
    <w:rsid w:val="00595BFC"/>
    <w:rsid w:val="00596234"/>
    <w:rsid w:val="005A2453"/>
    <w:rsid w:val="005A39F0"/>
    <w:rsid w:val="005A44E8"/>
    <w:rsid w:val="005A4D4A"/>
    <w:rsid w:val="005B008C"/>
    <w:rsid w:val="005B03B2"/>
    <w:rsid w:val="005B13E5"/>
    <w:rsid w:val="005B2CA5"/>
    <w:rsid w:val="005B4054"/>
    <w:rsid w:val="005B5F2F"/>
    <w:rsid w:val="005B63AB"/>
    <w:rsid w:val="005B694B"/>
    <w:rsid w:val="005C1997"/>
    <w:rsid w:val="005C351B"/>
    <w:rsid w:val="005C4148"/>
    <w:rsid w:val="005C44D8"/>
    <w:rsid w:val="005C5919"/>
    <w:rsid w:val="005C6247"/>
    <w:rsid w:val="005D5335"/>
    <w:rsid w:val="005E0CEC"/>
    <w:rsid w:val="005E0CFA"/>
    <w:rsid w:val="005E1E92"/>
    <w:rsid w:val="005E2286"/>
    <w:rsid w:val="005E2847"/>
    <w:rsid w:val="005E2D7B"/>
    <w:rsid w:val="005E33CB"/>
    <w:rsid w:val="005E491D"/>
    <w:rsid w:val="005E4962"/>
    <w:rsid w:val="005E4D46"/>
    <w:rsid w:val="005E7C92"/>
    <w:rsid w:val="005F181A"/>
    <w:rsid w:val="005F28CC"/>
    <w:rsid w:val="005F31D2"/>
    <w:rsid w:val="005F42AD"/>
    <w:rsid w:val="005F4A69"/>
    <w:rsid w:val="005F4E41"/>
    <w:rsid w:val="005F5CC3"/>
    <w:rsid w:val="005F70F5"/>
    <w:rsid w:val="00600A94"/>
    <w:rsid w:val="0060230B"/>
    <w:rsid w:val="0060317F"/>
    <w:rsid w:val="0060351E"/>
    <w:rsid w:val="006036CB"/>
    <w:rsid w:val="006045B6"/>
    <w:rsid w:val="006101F1"/>
    <w:rsid w:val="006122AE"/>
    <w:rsid w:val="00614994"/>
    <w:rsid w:val="00615AA3"/>
    <w:rsid w:val="00616DE7"/>
    <w:rsid w:val="00616FD0"/>
    <w:rsid w:val="0061715B"/>
    <w:rsid w:val="006208DA"/>
    <w:rsid w:val="0062268C"/>
    <w:rsid w:val="00622ED5"/>
    <w:rsid w:val="00623469"/>
    <w:rsid w:val="00624C44"/>
    <w:rsid w:val="00624F69"/>
    <w:rsid w:val="00624FE9"/>
    <w:rsid w:val="00631372"/>
    <w:rsid w:val="00632D11"/>
    <w:rsid w:val="00633470"/>
    <w:rsid w:val="00633801"/>
    <w:rsid w:val="006341C7"/>
    <w:rsid w:val="006342D5"/>
    <w:rsid w:val="00634B67"/>
    <w:rsid w:val="00635AD8"/>
    <w:rsid w:val="00635EA6"/>
    <w:rsid w:val="006410AB"/>
    <w:rsid w:val="006416EC"/>
    <w:rsid w:val="00641E63"/>
    <w:rsid w:val="00641FC1"/>
    <w:rsid w:val="006431AA"/>
    <w:rsid w:val="0064519C"/>
    <w:rsid w:val="006456D2"/>
    <w:rsid w:val="00645F7D"/>
    <w:rsid w:val="006469D6"/>
    <w:rsid w:val="00651110"/>
    <w:rsid w:val="0065344C"/>
    <w:rsid w:val="00653979"/>
    <w:rsid w:val="00654A30"/>
    <w:rsid w:val="00654D4C"/>
    <w:rsid w:val="00656A3D"/>
    <w:rsid w:val="006610D6"/>
    <w:rsid w:val="00661335"/>
    <w:rsid w:val="006617E2"/>
    <w:rsid w:val="006631DA"/>
    <w:rsid w:val="0066326E"/>
    <w:rsid w:val="006633D8"/>
    <w:rsid w:val="00664131"/>
    <w:rsid w:val="00664F50"/>
    <w:rsid w:val="00665B0F"/>
    <w:rsid w:val="00665D99"/>
    <w:rsid w:val="006663E6"/>
    <w:rsid w:val="006708DF"/>
    <w:rsid w:val="00670C52"/>
    <w:rsid w:val="00671505"/>
    <w:rsid w:val="00673225"/>
    <w:rsid w:val="00675F7D"/>
    <w:rsid w:val="0067743C"/>
    <w:rsid w:val="00677F2F"/>
    <w:rsid w:val="00681A29"/>
    <w:rsid w:val="00682593"/>
    <w:rsid w:val="006837BD"/>
    <w:rsid w:val="00684839"/>
    <w:rsid w:val="006876B6"/>
    <w:rsid w:val="00690B3C"/>
    <w:rsid w:val="006911E7"/>
    <w:rsid w:val="006925D4"/>
    <w:rsid w:val="006972A9"/>
    <w:rsid w:val="00697B67"/>
    <w:rsid w:val="00697BF5"/>
    <w:rsid w:val="006A0F7D"/>
    <w:rsid w:val="006A113E"/>
    <w:rsid w:val="006A1618"/>
    <w:rsid w:val="006A1A8B"/>
    <w:rsid w:val="006A2D21"/>
    <w:rsid w:val="006A2EC8"/>
    <w:rsid w:val="006A4681"/>
    <w:rsid w:val="006A54A1"/>
    <w:rsid w:val="006A587C"/>
    <w:rsid w:val="006A6EBB"/>
    <w:rsid w:val="006B0D52"/>
    <w:rsid w:val="006B0E0E"/>
    <w:rsid w:val="006B210B"/>
    <w:rsid w:val="006B2B5E"/>
    <w:rsid w:val="006B5435"/>
    <w:rsid w:val="006B5A4E"/>
    <w:rsid w:val="006B5E2C"/>
    <w:rsid w:val="006B6A2C"/>
    <w:rsid w:val="006B794C"/>
    <w:rsid w:val="006B799C"/>
    <w:rsid w:val="006C241E"/>
    <w:rsid w:val="006C24CB"/>
    <w:rsid w:val="006C33A0"/>
    <w:rsid w:val="006C4ECC"/>
    <w:rsid w:val="006C561D"/>
    <w:rsid w:val="006C5859"/>
    <w:rsid w:val="006C5E20"/>
    <w:rsid w:val="006C76D7"/>
    <w:rsid w:val="006C7D0F"/>
    <w:rsid w:val="006D1890"/>
    <w:rsid w:val="006D1BD5"/>
    <w:rsid w:val="006D2BDE"/>
    <w:rsid w:val="006D3E6F"/>
    <w:rsid w:val="006D4127"/>
    <w:rsid w:val="006D659E"/>
    <w:rsid w:val="006D6730"/>
    <w:rsid w:val="006D6A55"/>
    <w:rsid w:val="006D6FDD"/>
    <w:rsid w:val="006D769E"/>
    <w:rsid w:val="006E076D"/>
    <w:rsid w:val="006E0886"/>
    <w:rsid w:val="006E5275"/>
    <w:rsid w:val="006E66F5"/>
    <w:rsid w:val="006F68C6"/>
    <w:rsid w:val="006F6D1B"/>
    <w:rsid w:val="006F7605"/>
    <w:rsid w:val="006F7748"/>
    <w:rsid w:val="006F7F73"/>
    <w:rsid w:val="0070137B"/>
    <w:rsid w:val="00704396"/>
    <w:rsid w:val="00704554"/>
    <w:rsid w:val="00706613"/>
    <w:rsid w:val="0070712F"/>
    <w:rsid w:val="0070770E"/>
    <w:rsid w:val="00711BF3"/>
    <w:rsid w:val="00712EFC"/>
    <w:rsid w:val="00713537"/>
    <w:rsid w:val="0071485A"/>
    <w:rsid w:val="00714D79"/>
    <w:rsid w:val="00715A40"/>
    <w:rsid w:val="00716E02"/>
    <w:rsid w:val="007204BA"/>
    <w:rsid w:val="0072058E"/>
    <w:rsid w:val="00721FA4"/>
    <w:rsid w:val="007221BB"/>
    <w:rsid w:val="007254A9"/>
    <w:rsid w:val="007256A6"/>
    <w:rsid w:val="007300F8"/>
    <w:rsid w:val="00730194"/>
    <w:rsid w:val="00730717"/>
    <w:rsid w:val="00733723"/>
    <w:rsid w:val="00734682"/>
    <w:rsid w:val="00734A2B"/>
    <w:rsid w:val="00737DAD"/>
    <w:rsid w:val="00740109"/>
    <w:rsid w:val="00741E62"/>
    <w:rsid w:val="00743720"/>
    <w:rsid w:val="00743AE7"/>
    <w:rsid w:val="00745FED"/>
    <w:rsid w:val="007471A4"/>
    <w:rsid w:val="0074775F"/>
    <w:rsid w:val="00747817"/>
    <w:rsid w:val="00750F89"/>
    <w:rsid w:val="00751C58"/>
    <w:rsid w:val="00752610"/>
    <w:rsid w:val="00752803"/>
    <w:rsid w:val="007548A7"/>
    <w:rsid w:val="00754A43"/>
    <w:rsid w:val="0075533E"/>
    <w:rsid w:val="00760237"/>
    <w:rsid w:val="007604DE"/>
    <w:rsid w:val="00761BE4"/>
    <w:rsid w:val="00761F52"/>
    <w:rsid w:val="0076235A"/>
    <w:rsid w:val="00762BDA"/>
    <w:rsid w:val="00763A78"/>
    <w:rsid w:val="00763AE0"/>
    <w:rsid w:val="00763F8F"/>
    <w:rsid w:val="0076562A"/>
    <w:rsid w:val="00766939"/>
    <w:rsid w:val="00766F15"/>
    <w:rsid w:val="00767B1C"/>
    <w:rsid w:val="0077155F"/>
    <w:rsid w:val="00771705"/>
    <w:rsid w:val="00773E5C"/>
    <w:rsid w:val="00774E5B"/>
    <w:rsid w:val="00775A44"/>
    <w:rsid w:val="00781173"/>
    <w:rsid w:val="007821C0"/>
    <w:rsid w:val="00791780"/>
    <w:rsid w:val="007934BC"/>
    <w:rsid w:val="00793882"/>
    <w:rsid w:val="007950B2"/>
    <w:rsid w:val="00797678"/>
    <w:rsid w:val="007A19CE"/>
    <w:rsid w:val="007A4695"/>
    <w:rsid w:val="007A54A5"/>
    <w:rsid w:val="007A7402"/>
    <w:rsid w:val="007A7854"/>
    <w:rsid w:val="007B132F"/>
    <w:rsid w:val="007B168C"/>
    <w:rsid w:val="007B1FA3"/>
    <w:rsid w:val="007B2191"/>
    <w:rsid w:val="007B25E0"/>
    <w:rsid w:val="007B2D11"/>
    <w:rsid w:val="007B4472"/>
    <w:rsid w:val="007B4FE8"/>
    <w:rsid w:val="007B542D"/>
    <w:rsid w:val="007B7B83"/>
    <w:rsid w:val="007C0701"/>
    <w:rsid w:val="007C0DF8"/>
    <w:rsid w:val="007C4CDA"/>
    <w:rsid w:val="007C5687"/>
    <w:rsid w:val="007C7E79"/>
    <w:rsid w:val="007C7F4A"/>
    <w:rsid w:val="007D0BD4"/>
    <w:rsid w:val="007D18AA"/>
    <w:rsid w:val="007D2F23"/>
    <w:rsid w:val="007D2F45"/>
    <w:rsid w:val="007D37E8"/>
    <w:rsid w:val="007D5216"/>
    <w:rsid w:val="007D6332"/>
    <w:rsid w:val="007D773E"/>
    <w:rsid w:val="007D7B36"/>
    <w:rsid w:val="007E0AB4"/>
    <w:rsid w:val="007E0AC0"/>
    <w:rsid w:val="007E14BA"/>
    <w:rsid w:val="007E1975"/>
    <w:rsid w:val="007E3AE5"/>
    <w:rsid w:val="007E489E"/>
    <w:rsid w:val="007E5156"/>
    <w:rsid w:val="007E6496"/>
    <w:rsid w:val="007E6C07"/>
    <w:rsid w:val="007E7890"/>
    <w:rsid w:val="007F0C5E"/>
    <w:rsid w:val="007F0DC8"/>
    <w:rsid w:val="007F1D3E"/>
    <w:rsid w:val="007F2384"/>
    <w:rsid w:val="007F281A"/>
    <w:rsid w:val="007F489E"/>
    <w:rsid w:val="007F4A8C"/>
    <w:rsid w:val="007F54A3"/>
    <w:rsid w:val="007F657B"/>
    <w:rsid w:val="007F6DC0"/>
    <w:rsid w:val="008003E3"/>
    <w:rsid w:val="008006DC"/>
    <w:rsid w:val="00800806"/>
    <w:rsid w:val="008027F7"/>
    <w:rsid w:val="00802B59"/>
    <w:rsid w:val="00803323"/>
    <w:rsid w:val="00804E6D"/>
    <w:rsid w:val="00805BBA"/>
    <w:rsid w:val="00811ABC"/>
    <w:rsid w:val="00812089"/>
    <w:rsid w:val="00812872"/>
    <w:rsid w:val="0081384C"/>
    <w:rsid w:val="00814FB6"/>
    <w:rsid w:val="00815972"/>
    <w:rsid w:val="00816495"/>
    <w:rsid w:val="00816F95"/>
    <w:rsid w:val="0081769B"/>
    <w:rsid w:val="00820724"/>
    <w:rsid w:val="00824989"/>
    <w:rsid w:val="00824B29"/>
    <w:rsid w:val="00826161"/>
    <w:rsid w:val="00826B3C"/>
    <w:rsid w:val="00830379"/>
    <w:rsid w:val="00830A47"/>
    <w:rsid w:val="00835155"/>
    <w:rsid w:val="00836534"/>
    <w:rsid w:val="008372F5"/>
    <w:rsid w:val="00840096"/>
    <w:rsid w:val="0084068B"/>
    <w:rsid w:val="00841E85"/>
    <w:rsid w:val="0084421E"/>
    <w:rsid w:val="008443DF"/>
    <w:rsid w:val="008464EF"/>
    <w:rsid w:val="00847075"/>
    <w:rsid w:val="0085323D"/>
    <w:rsid w:val="00853848"/>
    <w:rsid w:val="00854752"/>
    <w:rsid w:val="00854C35"/>
    <w:rsid w:val="00854E12"/>
    <w:rsid w:val="008556CB"/>
    <w:rsid w:val="00856BF3"/>
    <w:rsid w:val="00860773"/>
    <w:rsid w:val="008609EC"/>
    <w:rsid w:val="00860A06"/>
    <w:rsid w:val="00862146"/>
    <w:rsid w:val="00862C40"/>
    <w:rsid w:val="00862D93"/>
    <w:rsid w:val="00865448"/>
    <w:rsid w:val="008679A4"/>
    <w:rsid w:val="00870497"/>
    <w:rsid w:val="00870A2B"/>
    <w:rsid w:val="00871555"/>
    <w:rsid w:val="00871D1A"/>
    <w:rsid w:val="00871E65"/>
    <w:rsid w:val="008738B3"/>
    <w:rsid w:val="0087533F"/>
    <w:rsid w:val="00875666"/>
    <w:rsid w:val="00876EAD"/>
    <w:rsid w:val="00877D24"/>
    <w:rsid w:val="008800F4"/>
    <w:rsid w:val="008802BB"/>
    <w:rsid w:val="008820E2"/>
    <w:rsid w:val="008833E5"/>
    <w:rsid w:val="0088372B"/>
    <w:rsid w:val="00883C72"/>
    <w:rsid w:val="0088403F"/>
    <w:rsid w:val="00885F00"/>
    <w:rsid w:val="0088756D"/>
    <w:rsid w:val="00887BCC"/>
    <w:rsid w:val="008906C3"/>
    <w:rsid w:val="0089271F"/>
    <w:rsid w:val="00892987"/>
    <w:rsid w:val="00895A83"/>
    <w:rsid w:val="00895DD1"/>
    <w:rsid w:val="00896589"/>
    <w:rsid w:val="008A0963"/>
    <w:rsid w:val="008A0C44"/>
    <w:rsid w:val="008A11C4"/>
    <w:rsid w:val="008A123E"/>
    <w:rsid w:val="008A608F"/>
    <w:rsid w:val="008A65AC"/>
    <w:rsid w:val="008B0436"/>
    <w:rsid w:val="008B08B3"/>
    <w:rsid w:val="008B1F6C"/>
    <w:rsid w:val="008B48A8"/>
    <w:rsid w:val="008B5767"/>
    <w:rsid w:val="008B59A0"/>
    <w:rsid w:val="008B62A0"/>
    <w:rsid w:val="008B7CB6"/>
    <w:rsid w:val="008C16B3"/>
    <w:rsid w:val="008C2B41"/>
    <w:rsid w:val="008C301C"/>
    <w:rsid w:val="008C3828"/>
    <w:rsid w:val="008C3927"/>
    <w:rsid w:val="008C6A8C"/>
    <w:rsid w:val="008C6E61"/>
    <w:rsid w:val="008C70F8"/>
    <w:rsid w:val="008C740E"/>
    <w:rsid w:val="008D071B"/>
    <w:rsid w:val="008D13D1"/>
    <w:rsid w:val="008D1CB4"/>
    <w:rsid w:val="008D25F0"/>
    <w:rsid w:val="008D2AAF"/>
    <w:rsid w:val="008D4E0A"/>
    <w:rsid w:val="008D5045"/>
    <w:rsid w:val="008E1B4B"/>
    <w:rsid w:val="008E34A2"/>
    <w:rsid w:val="008F24BB"/>
    <w:rsid w:val="008F6673"/>
    <w:rsid w:val="008F7E25"/>
    <w:rsid w:val="009008F6"/>
    <w:rsid w:val="00900D83"/>
    <w:rsid w:val="00901FF2"/>
    <w:rsid w:val="00902A06"/>
    <w:rsid w:val="00904A5E"/>
    <w:rsid w:val="00904DDC"/>
    <w:rsid w:val="00905A2F"/>
    <w:rsid w:val="00906032"/>
    <w:rsid w:val="009062B7"/>
    <w:rsid w:val="00906D4D"/>
    <w:rsid w:val="009078E8"/>
    <w:rsid w:val="00911D25"/>
    <w:rsid w:val="00911F5D"/>
    <w:rsid w:val="009139BE"/>
    <w:rsid w:val="009148BA"/>
    <w:rsid w:val="00916D53"/>
    <w:rsid w:val="00916DA0"/>
    <w:rsid w:val="00921E4F"/>
    <w:rsid w:val="00923FB1"/>
    <w:rsid w:val="00924356"/>
    <w:rsid w:val="00924B8B"/>
    <w:rsid w:val="00926C08"/>
    <w:rsid w:val="00927673"/>
    <w:rsid w:val="0092785A"/>
    <w:rsid w:val="00927960"/>
    <w:rsid w:val="00927F6D"/>
    <w:rsid w:val="00932B24"/>
    <w:rsid w:val="009331EA"/>
    <w:rsid w:val="0093589C"/>
    <w:rsid w:val="00936649"/>
    <w:rsid w:val="0094015A"/>
    <w:rsid w:val="009405CD"/>
    <w:rsid w:val="0094200B"/>
    <w:rsid w:val="00943A2C"/>
    <w:rsid w:val="00944765"/>
    <w:rsid w:val="00944E92"/>
    <w:rsid w:val="0094777E"/>
    <w:rsid w:val="00947EF8"/>
    <w:rsid w:val="00950E9A"/>
    <w:rsid w:val="00950F7D"/>
    <w:rsid w:val="00951066"/>
    <w:rsid w:val="009520C5"/>
    <w:rsid w:val="009522FF"/>
    <w:rsid w:val="00952C21"/>
    <w:rsid w:val="0095325E"/>
    <w:rsid w:val="009541A8"/>
    <w:rsid w:val="0095638E"/>
    <w:rsid w:val="009566AC"/>
    <w:rsid w:val="00957487"/>
    <w:rsid w:val="00960843"/>
    <w:rsid w:val="00960AF5"/>
    <w:rsid w:val="0096166F"/>
    <w:rsid w:val="00961AFD"/>
    <w:rsid w:val="00963131"/>
    <w:rsid w:val="00963B83"/>
    <w:rsid w:val="00963E28"/>
    <w:rsid w:val="009658A3"/>
    <w:rsid w:val="00965B62"/>
    <w:rsid w:val="0097102D"/>
    <w:rsid w:val="00972BBF"/>
    <w:rsid w:val="0097332E"/>
    <w:rsid w:val="0097660C"/>
    <w:rsid w:val="00977C88"/>
    <w:rsid w:val="00977CB6"/>
    <w:rsid w:val="00980F9E"/>
    <w:rsid w:val="00983240"/>
    <w:rsid w:val="00984F7C"/>
    <w:rsid w:val="00985797"/>
    <w:rsid w:val="00985B16"/>
    <w:rsid w:val="00986861"/>
    <w:rsid w:val="00986AB6"/>
    <w:rsid w:val="009870CD"/>
    <w:rsid w:val="00987278"/>
    <w:rsid w:val="009907EC"/>
    <w:rsid w:val="00993BEA"/>
    <w:rsid w:val="009943CB"/>
    <w:rsid w:val="00995223"/>
    <w:rsid w:val="009957AE"/>
    <w:rsid w:val="009A17FC"/>
    <w:rsid w:val="009A2750"/>
    <w:rsid w:val="009A32DC"/>
    <w:rsid w:val="009A436B"/>
    <w:rsid w:val="009A4D39"/>
    <w:rsid w:val="009A56C7"/>
    <w:rsid w:val="009A625E"/>
    <w:rsid w:val="009B0027"/>
    <w:rsid w:val="009B2045"/>
    <w:rsid w:val="009B23A8"/>
    <w:rsid w:val="009B2D7C"/>
    <w:rsid w:val="009B4A12"/>
    <w:rsid w:val="009B5280"/>
    <w:rsid w:val="009B57F5"/>
    <w:rsid w:val="009B5F89"/>
    <w:rsid w:val="009B614F"/>
    <w:rsid w:val="009B6AD8"/>
    <w:rsid w:val="009B7A7A"/>
    <w:rsid w:val="009B7FCA"/>
    <w:rsid w:val="009C2518"/>
    <w:rsid w:val="009D14D8"/>
    <w:rsid w:val="009D2BEB"/>
    <w:rsid w:val="009D345C"/>
    <w:rsid w:val="009D3996"/>
    <w:rsid w:val="009D40BA"/>
    <w:rsid w:val="009D40C1"/>
    <w:rsid w:val="009D55C9"/>
    <w:rsid w:val="009D59E5"/>
    <w:rsid w:val="009D620D"/>
    <w:rsid w:val="009D6760"/>
    <w:rsid w:val="009D6A77"/>
    <w:rsid w:val="009E1A9D"/>
    <w:rsid w:val="009E1FFF"/>
    <w:rsid w:val="009E2AAB"/>
    <w:rsid w:val="009E2B44"/>
    <w:rsid w:val="009E33EE"/>
    <w:rsid w:val="009E4411"/>
    <w:rsid w:val="009E560E"/>
    <w:rsid w:val="009E58C8"/>
    <w:rsid w:val="009F0336"/>
    <w:rsid w:val="009F3395"/>
    <w:rsid w:val="009F3475"/>
    <w:rsid w:val="009F404E"/>
    <w:rsid w:val="009F5FDE"/>
    <w:rsid w:val="00A003A8"/>
    <w:rsid w:val="00A011B4"/>
    <w:rsid w:val="00A02867"/>
    <w:rsid w:val="00A028B9"/>
    <w:rsid w:val="00A02A7D"/>
    <w:rsid w:val="00A02FEB"/>
    <w:rsid w:val="00A03151"/>
    <w:rsid w:val="00A04B11"/>
    <w:rsid w:val="00A11CE0"/>
    <w:rsid w:val="00A11E0F"/>
    <w:rsid w:val="00A122C8"/>
    <w:rsid w:val="00A13EF1"/>
    <w:rsid w:val="00A146C0"/>
    <w:rsid w:val="00A1596E"/>
    <w:rsid w:val="00A17517"/>
    <w:rsid w:val="00A21F5A"/>
    <w:rsid w:val="00A22CE2"/>
    <w:rsid w:val="00A22F12"/>
    <w:rsid w:val="00A24131"/>
    <w:rsid w:val="00A26670"/>
    <w:rsid w:val="00A30324"/>
    <w:rsid w:val="00A31A34"/>
    <w:rsid w:val="00A3286B"/>
    <w:rsid w:val="00A32FC3"/>
    <w:rsid w:val="00A332AB"/>
    <w:rsid w:val="00A33426"/>
    <w:rsid w:val="00A34320"/>
    <w:rsid w:val="00A354F0"/>
    <w:rsid w:val="00A37CBE"/>
    <w:rsid w:val="00A400DB"/>
    <w:rsid w:val="00A40164"/>
    <w:rsid w:val="00A40676"/>
    <w:rsid w:val="00A40782"/>
    <w:rsid w:val="00A41F8B"/>
    <w:rsid w:val="00A424F1"/>
    <w:rsid w:val="00A42540"/>
    <w:rsid w:val="00A4347C"/>
    <w:rsid w:val="00A44585"/>
    <w:rsid w:val="00A4495B"/>
    <w:rsid w:val="00A44AD8"/>
    <w:rsid w:val="00A44FDB"/>
    <w:rsid w:val="00A51428"/>
    <w:rsid w:val="00A5190B"/>
    <w:rsid w:val="00A51A0D"/>
    <w:rsid w:val="00A52AB8"/>
    <w:rsid w:val="00A5336E"/>
    <w:rsid w:val="00A534B4"/>
    <w:rsid w:val="00A53B63"/>
    <w:rsid w:val="00A54E99"/>
    <w:rsid w:val="00A55677"/>
    <w:rsid w:val="00A55998"/>
    <w:rsid w:val="00A569E7"/>
    <w:rsid w:val="00A5702A"/>
    <w:rsid w:val="00A57DFF"/>
    <w:rsid w:val="00A61C1F"/>
    <w:rsid w:val="00A62B53"/>
    <w:rsid w:val="00A635DC"/>
    <w:rsid w:val="00A63EFD"/>
    <w:rsid w:val="00A64717"/>
    <w:rsid w:val="00A6496A"/>
    <w:rsid w:val="00A664E0"/>
    <w:rsid w:val="00A70350"/>
    <w:rsid w:val="00A71288"/>
    <w:rsid w:val="00A71385"/>
    <w:rsid w:val="00A719C5"/>
    <w:rsid w:val="00A72FE1"/>
    <w:rsid w:val="00A75FDF"/>
    <w:rsid w:val="00A764FB"/>
    <w:rsid w:val="00A7682D"/>
    <w:rsid w:val="00A76F92"/>
    <w:rsid w:val="00A80383"/>
    <w:rsid w:val="00A80A11"/>
    <w:rsid w:val="00A8340E"/>
    <w:rsid w:val="00A844AD"/>
    <w:rsid w:val="00A87FE7"/>
    <w:rsid w:val="00A91289"/>
    <w:rsid w:val="00A9198D"/>
    <w:rsid w:val="00A95E79"/>
    <w:rsid w:val="00AA1DF6"/>
    <w:rsid w:val="00AA2C19"/>
    <w:rsid w:val="00AA44A6"/>
    <w:rsid w:val="00AA6091"/>
    <w:rsid w:val="00AB0391"/>
    <w:rsid w:val="00AB158E"/>
    <w:rsid w:val="00AB2FA8"/>
    <w:rsid w:val="00AB4A69"/>
    <w:rsid w:val="00AB4CFB"/>
    <w:rsid w:val="00AB6268"/>
    <w:rsid w:val="00AB7340"/>
    <w:rsid w:val="00AB78C6"/>
    <w:rsid w:val="00AC0BE3"/>
    <w:rsid w:val="00AC15A5"/>
    <w:rsid w:val="00AC264A"/>
    <w:rsid w:val="00AC2687"/>
    <w:rsid w:val="00AC3720"/>
    <w:rsid w:val="00AC588F"/>
    <w:rsid w:val="00AC5A56"/>
    <w:rsid w:val="00AC692B"/>
    <w:rsid w:val="00AD0256"/>
    <w:rsid w:val="00AD0DCF"/>
    <w:rsid w:val="00AD11B0"/>
    <w:rsid w:val="00AD180E"/>
    <w:rsid w:val="00AD2231"/>
    <w:rsid w:val="00AD2385"/>
    <w:rsid w:val="00AD2C49"/>
    <w:rsid w:val="00AD3838"/>
    <w:rsid w:val="00AD3CD7"/>
    <w:rsid w:val="00AD64B4"/>
    <w:rsid w:val="00AD7057"/>
    <w:rsid w:val="00AD7DB7"/>
    <w:rsid w:val="00AD7E78"/>
    <w:rsid w:val="00AE1B75"/>
    <w:rsid w:val="00AE2B2A"/>
    <w:rsid w:val="00AE43C8"/>
    <w:rsid w:val="00AE48F0"/>
    <w:rsid w:val="00AE4CCD"/>
    <w:rsid w:val="00AE4DD9"/>
    <w:rsid w:val="00AE6CD6"/>
    <w:rsid w:val="00AF05C2"/>
    <w:rsid w:val="00AF0EF3"/>
    <w:rsid w:val="00AF2C5E"/>
    <w:rsid w:val="00AF3283"/>
    <w:rsid w:val="00AF32F5"/>
    <w:rsid w:val="00AF38B2"/>
    <w:rsid w:val="00AF39AC"/>
    <w:rsid w:val="00AF463F"/>
    <w:rsid w:val="00AF478F"/>
    <w:rsid w:val="00AF5691"/>
    <w:rsid w:val="00AF60FF"/>
    <w:rsid w:val="00AF6189"/>
    <w:rsid w:val="00AF631E"/>
    <w:rsid w:val="00B0020B"/>
    <w:rsid w:val="00B007CA"/>
    <w:rsid w:val="00B02FC8"/>
    <w:rsid w:val="00B05951"/>
    <w:rsid w:val="00B06747"/>
    <w:rsid w:val="00B06972"/>
    <w:rsid w:val="00B10CCF"/>
    <w:rsid w:val="00B11C60"/>
    <w:rsid w:val="00B13107"/>
    <w:rsid w:val="00B1319F"/>
    <w:rsid w:val="00B14F11"/>
    <w:rsid w:val="00B15D7D"/>
    <w:rsid w:val="00B1681A"/>
    <w:rsid w:val="00B16EAB"/>
    <w:rsid w:val="00B16F9C"/>
    <w:rsid w:val="00B219C5"/>
    <w:rsid w:val="00B2240F"/>
    <w:rsid w:val="00B22863"/>
    <w:rsid w:val="00B22964"/>
    <w:rsid w:val="00B23CDF"/>
    <w:rsid w:val="00B23D5C"/>
    <w:rsid w:val="00B245E6"/>
    <w:rsid w:val="00B2568F"/>
    <w:rsid w:val="00B26542"/>
    <w:rsid w:val="00B27278"/>
    <w:rsid w:val="00B312C7"/>
    <w:rsid w:val="00B34E77"/>
    <w:rsid w:val="00B36DEC"/>
    <w:rsid w:val="00B424AB"/>
    <w:rsid w:val="00B42B15"/>
    <w:rsid w:val="00B43C03"/>
    <w:rsid w:val="00B447F9"/>
    <w:rsid w:val="00B47A39"/>
    <w:rsid w:val="00B5003D"/>
    <w:rsid w:val="00B5083B"/>
    <w:rsid w:val="00B50904"/>
    <w:rsid w:val="00B515CD"/>
    <w:rsid w:val="00B51792"/>
    <w:rsid w:val="00B5258F"/>
    <w:rsid w:val="00B53B4B"/>
    <w:rsid w:val="00B540B9"/>
    <w:rsid w:val="00B55495"/>
    <w:rsid w:val="00B55544"/>
    <w:rsid w:val="00B572B7"/>
    <w:rsid w:val="00B60D40"/>
    <w:rsid w:val="00B61237"/>
    <w:rsid w:val="00B62774"/>
    <w:rsid w:val="00B6286C"/>
    <w:rsid w:val="00B6300A"/>
    <w:rsid w:val="00B655E3"/>
    <w:rsid w:val="00B65D2E"/>
    <w:rsid w:val="00B66366"/>
    <w:rsid w:val="00B67804"/>
    <w:rsid w:val="00B70BE1"/>
    <w:rsid w:val="00B71560"/>
    <w:rsid w:val="00B725F6"/>
    <w:rsid w:val="00B733FF"/>
    <w:rsid w:val="00B7596C"/>
    <w:rsid w:val="00B77EA3"/>
    <w:rsid w:val="00B813DB"/>
    <w:rsid w:val="00B81B53"/>
    <w:rsid w:val="00B82FAC"/>
    <w:rsid w:val="00B8316D"/>
    <w:rsid w:val="00B842E0"/>
    <w:rsid w:val="00B84CE1"/>
    <w:rsid w:val="00B850F2"/>
    <w:rsid w:val="00B85C95"/>
    <w:rsid w:val="00B87087"/>
    <w:rsid w:val="00B8718B"/>
    <w:rsid w:val="00B90650"/>
    <w:rsid w:val="00B91615"/>
    <w:rsid w:val="00B9433E"/>
    <w:rsid w:val="00B946C0"/>
    <w:rsid w:val="00B94AA4"/>
    <w:rsid w:val="00B94D8C"/>
    <w:rsid w:val="00B94EF5"/>
    <w:rsid w:val="00B95D29"/>
    <w:rsid w:val="00B9610D"/>
    <w:rsid w:val="00B97017"/>
    <w:rsid w:val="00B971B3"/>
    <w:rsid w:val="00BA1AE5"/>
    <w:rsid w:val="00BA2ADE"/>
    <w:rsid w:val="00BA64F0"/>
    <w:rsid w:val="00BA65FF"/>
    <w:rsid w:val="00BA743E"/>
    <w:rsid w:val="00BA780A"/>
    <w:rsid w:val="00BB0035"/>
    <w:rsid w:val="00BB18F8"/>
    <w:rsid w:val="00BB33D7"/>
    <w:rsid w:val="00BB401D"/>
    <w:rsid w:val="00BB6555"/>
    <w:rsid w:val="00BC06AD"/>
    <w:rsid w:val="00BC070C"/>
    <w:rsid w:val="00BC1792"/>
    <w:rsid w:val="00BC21E2"/>
    <w:rsid w:val="00BC25B7"/>
    <w:rsid w:val="00BC49A5"/>
    <w:rsid w:val="00BC6003"/>
    <w:rsid w:val="00BD0340"/>
    <w:rsid w:val="00BD149D"/>
    <w:rsid w:val="00BD181C"/>
    <w:rsid w:val="00BD1B5E"/>
    <w:rsid w:val="00BD5746"/>
    <w:rsid w:val="00BD7F08"/>
    <w:rsid w:val="00BE05B4"/>
    <w:rsid w:val="00BE530A"/>
    <w:rsid w:val="00BE5E91"/>
    <w:rsid w:val="00BE6766"/>
    <w:rsid w:val="00BE7ABE"/>
    <w:rsid w:val="00BF1BD4"/>
    <w:rsid w:val="00BF591E"/>
    <w:rsid w:val="00BF5DD4"/>
    <w:rsid w:val="00BF7589"/>
    <w:rsid w:val="00C00917"/>
    <w:rsid w:val="00C03BE6"/>
    <w:rsid w:val="00C05103"/>
    <w:rsid w:val="00C0603B"/>
    <w:rsid w:val="00C07D25"/>
    <w:rsid w:val="00C13FD7"/>
    <w:rsid w:val="00C15F6A"/>
    <w:rsid w:val="00C17B18"/>
    <w:rsid w:val="00C2094F"/>
    <w:rsid w:val="00C252AF"/>
    <w:rsid w:val="00C25769"/>
    <w:rsid w:val="00C25A03"/>
    <w:rsid w:val="00C268BA"/>
    <w:rsid w:val="00C273B0"/>
    <w:rsid w:val="00C27679"/>
    <w:rsid w:val="00C3203B"/>
    <w:rsid w:val="00C32C79"/>
    <w:rsid w:val="00C333E7"/>
    <w:rsid w:val="00C33A37"/>
    <w:rsid w:val="00C33BF9"/>
    <w:rsid w:val="00C34423"/>
    <w:rsid w:val="00C3471D"/>
    <w:rsid w:val="00C368C0"/>
    <w:rsid w:val="00C37F91"/>
    <w:rsid w:val="00C41A01"/>
    <w:rsid w:val="00C41D97"/>
    <w:rsid w:val="00C4225D"/>
    <w:rsid w:val="00C4298F"/>
    <w:rsid w:val="00C449E4"/>
    <w:rsid w:val="00C4513F"/>
    <w:rsid w:val="00C46D8F"/>
    <w:rsid w:val="00C47FDE"/>
    <w:rsid w:val="00C517C5"/>
    <w:rsid w:val="00C519DA"/>
    <w:rsid w:val="00C53092"/>
    <w:rsid w:val="00C54138"/>
    <w:rsid w:val="00C55B9D"/>
    <w:rsid w:val="00C566A0"/>
    <w:rsid w:val="00C63878"/>
    <w:rsid w:val="00C70B0F"/>
    <w:rsid w:val="00C7125B"/>
    <w:rsid w:val="00C7244B"/>
    <w:rsid w:val="00C72D8A"/>
    <w:rsid w:val="00C72E9A"/>
    <w:rsid w:val="00C749A7"/>
    <w:rsid w:val="00C75008"/>
    <w:rsid w:val="00C75210"/>
    <w:rsid w:val="00C75830"/>
    <w:rsid w:val="00C76F66"/>
    <w:rsid w:val="00C77C58"/>
    <w:rsid w:val="00C817FF"/>
    <w:rsid w:val="00C84818"/>
    <w:rsid w:val="00C85099"/>
    <w:rsid w:val="00C857B3"/>
    <w:rsid w:val="00C85A77"/>
    <w:rsid w:val="00C90178"/>
    <w:rsid w:val="00C921AC"/>
    <w:rsid w:val="00C93E0A"/>
    <w:rsid w:val="00C94017"/>
    <w:rsid w:val="00C94638"/>
    <w:rsid w:val="00C9483A"/>
    <w:rsid w:val="00C963A7"/>
    <w:rsid w:val="00C96C98"/>
    <w:rsid w:val="00C96D16"/>
    <w:rsid w:val="00C96FB8"/>
    <w:rsid w:val="00CA0DDD"/>
    <w:rsid w:val="00CA2A93"/>
    <w:rsid w:val="00CA3C67"/>
    <w:rsid w:val="00CA62A2"/>
    <w:rsid w:val="00CA6C4A"/>
    <w:rsid w:val="00CB02E4"/>
    <w:rsid w:val="00CB1E5B"/>
    <w:rsid w:val="00CB426C"/>
    <w:rsid w:val="00CB53C3"/>
    <w:rsid w:val="00CB54CF"/>
    <w:rsid w:val="00CB5576"/>
    <w:rsid w:val="00CC0457"/>
    <w:rsid w:val="00CC1181"/>
    <w:rsid w:val="00CC18CD"/>
    <w:rsid w:val="00CC2EF2"/>
    <w:rsid w:val="00CC36D7"/>
    <w:rsid w:val="00CC40E4"/>
    <w:rsid w:val="00CC44F3"/>
    <w:rsid w:val="00CC4BE1"/>
    <w:rsid w:val="00CC506E"/>
    <w:rsid w:val="00CC5753"/>
    <w:rsid w:val="00CC5B45"/>
    <w:rsid w:val="00CC6421"/>
    <w:rsid w:val="00CC6DF7"/>
    <w:rsid w:val="00CC7792"/>
    <w:rsid w:val="00CD0C03"/>
    <w:rsid w:val="00CD0D2E"/>
    <w:rsid w:val="00CD0F04"/>
    <w:rsid w:val="00CD12FB"/>
    <w:rsid w:val="00CD13D2"/>
    <w:rsid w:val="00CD3E86"/>
    <w:rsid w:val="00CD550A"/>
    <w:rsid w:val="00CD6162"/>
    <w:rsid w:val="00CD6422"/>
    <w:rsid w:val="00CD66C5"/>
    <w:rsid w:val="00CD75BB"/>
    <w:rsid w:val="00CE0F66"/>
    <w:rsid w:val="00CE298F"/>
    <w:rsid w:val="00CE2C77"/>
    <w:rsid w:val="00CE3482"/>
    <w:rsid w:val="00CE3966"/>
    <w:rsid w:val="00CE3A96"/>
    <w:rsid w:val="00CE5BAD"/>
    <w:rsid w:val="00CE6A3F"/>
    <w:rsid w:val="00CE76F5"/>
    <w:rsid w:val="00CF209D"/>
    <w:rsid w:val="00CF457C"/>
    <w:rsid w:val="00CF558B"/>
    <w:rsid w:val="00CF6A3C"/>
    <w:rsid w:val="00CF6D68"/>
    <w:rsid w:val="00CF723B"/>
    <w:rsid w:val="00D01D6E"/>
    <w:rsid w:val="00D02007"/>
    <w:rsid w:val="00D03DC7"/>
    <w:rsid w:val="00D0448D"/>
    <w:rsid w:val="00D04A3A"/>
    <w:rsid w:val="00D05AB6"/>
    <w:rsid w:val="00D1777B"/>
    <w:rsid w:val="00D17AF4"/>
    <w:rsid w:val="00D207D0"/>
    <w:rsid w:val="00D20D27"/>
    <w:rsid w:val="00D22044"/>
    <w:rsid w:val="00D22708"/>
    <w:rsid w:val="00D26474"/>
    <w:rsid w:val="00D2695B"/>
    <w:rsid w:val="00D27557"/>
    <w:rsid w:val="00D2781E"/>
    <w:rsid w:val="00D2795F"/>
    <w:rsid w:val="00D27CCD"/>
    <w:rsid w:val="00D3080B"/>
    <w:rsid w:val="00D3091E"/>
    <w:rsid w:val="00D31760"/>
    <w:rsid w:val="00D34BEE"/>
    <w:rsid w:val="00D35889"/>
    <w:rsid w:val="00D35A9B"/>
    <w:rsid w:val="00D368B6"/>
    <w:rsid w:val="00D379CB"/>
    <w:rsid w:val="00D41095"/>
    <w:rsid w:val="00D423D9"/>
    <w:rsid w:val="00D42E3A"/>
    <w:rsid w:val="00D4410D"/>
    <w:rsid w:val="00D45212"/>
    <w:rsid w:val="00D45931"/>
    <w:rsid w:val="00D4635F"/>
    <w:rsid w:val="00D46452"/>
    <w:rsid w:val="00D46631"/>
    <w:rsid w:val="00D46D99"/>
    <w:rsid w:val="00D51292"/>
    <w:rsid w:val="00D521EF"/>
    <w:rsid w:val="00D52749"/>
    <w:rsid w:val="00D52D02"/>
    <w:rsid w:val="00D53633"/>
    <w:rsid w:val="00D55C74"/>
    <w:rsid w:val="00D55F10"/>
    <w:rsid w:val="00D57073"/>
    <w:rsid w:val="00D6164A"/>
    <w:rsid w:val="00D6258C"/>
    <w:rsid w:val="00D6791F"/>
    <w:rsid w:val="00D67AAF"/>
    <w:rsid w:val="00D704B9"/>
    <w:rsid w:val="00D705AE"/>
    <w:rsid w:val="00D738B8"/>
    <w:rsid w:val="00D73B7C"/>
    <w:rsid w:val="00D76551"/>
    <w:rsid w:val="00D81508"/>
    <w:rsid w:val="00D81EBB"/>
    <w:rsid w:val="00D85617"/>
    <w:rsid w:val="00D85B57"/>
    <w:rsid w:val="00D87191"/>
    <w:rsid w:val="00D87EC2"/>
    <w:rsid w:val="00D915CC"/>
    <w:rsid w:val="00D942F9"/>
    <w:rsid w:val="00D964A8"/>
    <w:rsid w:val="00DA1C43"/>
    <w:rsid w:val="00DA4AA4"/>
    <w:rsid w:val="00DA58E3"/>
    <w:rsid w:val="00DA5E85"/>
    <w:rsid w:val="00DA6BE8"/>
    <w:rsid w:val="00DA7A7A"/>
    <w:rsid w:val="00DB0A5A"/>
    <w:rsid w:val="00DC07AF"/>
    <w:rsid w:val="00DC0A16"/>
    <w:rsid w:val="00DC0F13"/>
    <w:rsid w:val="00DC17AD"/>
    <w:rsid w:val="00DC1CF9"/>
    <w:rsid w:val="00DC2ECC"/>
    <w:rsid w:val="00DC32C4"/>
    <w:rsid w:val="00DC44E8"/>
    <w:rsid w:val="00DC61B7"/>
    <w:rsid w:val="00DC62DD"/>
    <w:rsid w:val="00DD0016"/>
    <w:rsid w:val="00DD3F87"/>
    <w:rsid w:val="00DD796D"/>
    <w:rsid w:val="00DE07FD"/>
    <w:rsid w:val="00DE1A0F"/>
    <w:rsid w:val="00DE1A55"/>
    <w:rsid w:val="00DE287C"/>
    <w:rsid w:val="00DE2F45"/>
    <w:rsid w:val="00DE2F87"/>
    <w:rsid w:val="00DE3465"/>
    <w:rsid w:val="00DE4EA1"/>
    <w:rsid w:val="00DE50EF"/>
    <w:rsid w:val="00DE5B8C"/>
    <w:rsid w:val="00DF0346"/>
    <w:rsid w:val="00DF10A8"/>
    <w:rsid w:val="00DF12DC"/>
    <w:rsid w:val="00DF467D"/>
    <w:rsid w:val="00E00819"/>
    <w:rsid w:val="00E0151B"/>
    <w:rsid w:val="00E01CE8"/>
    <w:rsid w:val="00E01F9E"/>
    <w:rsid w:val="00E074D6"/>
    <w:rsid w:val="00E1253C"/>
    <w:rsid w:val="00E15E72"/>
    <w:rsid w:val="00E168C3"/>
    <w:rsid w:val="00E178EF"/>
    <w:rsid w:val="00E2044B"/>
    <w:rsid w:val="00E23769"/>
    <w:rsid w:val="00E23FD8"/>
    <w:rsid w:val="00E24D2F"/>
    <w:rsid w:val="00E2776A"/>
    <w:rsid w:val="00E2782B"/>
    <w:rsid w:val="00E31C0F"/>
    <w:rsid w:val="00E3292A"/>
    <w:rsid w:val="00E33B52"/>
    <w:rsid w:val="00E3483C"/>
    <w:rsid w:val="00E34D00"/>
    <w:rsid w:val="00E35467"/>
    <w:rsid w:val="00E4025F"/>
    <w:rsid w:val="00E429C5"/>
    <w:rsid w:val="00E43589"/>
    <w:rsid w:val="00E43BDC"/>
    <w:rsid w:val="00E44708"/>
    <w:rsid w:val="00E453A3"/>
    <w:rsid w:val="00E4600C"/>
    <w:rsid w:val="00E47693"/>
    <w:rsid w:val="00E501D5"/>
    <w:rsid w:val="00E514F9"/>
    <w:rsid w:val="00E51D21"/>
    <w:rsid w:val="00E51D99"/>
    <w:rsid w:val="00E52989"/>
    <w:rsid w:val="00E53FE0"/>
    <w:rsid w:val="00E54B2F"/>
    <w:rsid w:val="00E54E8F"/>
    <w:rsid w:val="00E550A6"/>
    <w:rsid w:val="00E5799D"/>
    <w:rsid w:val="00E60DAA"/>
    <w:rsid w:val="00E62813"/>
    <w:rsid w:val="00E62978"/>
    <w:rsid w:val="00E63F1E"/>
    <w:rsid w:val="00E64D08"/>
    <w:rsid w:val="00E664BD"/>
    <w:rsid w:val="00E66915"/>
    <w:rsid w:val="00E66D19"/>
    <w:rsid w:val="00E67BFA"/>
    <w:rsid w:val="00E67E21"/>
    <w:rsid w:val="00E7170D"/>
    <w:rsid w:val="00E722A2"/>
    <w:rsid w:val="00E726C9"/>
    <w:rsid w:val="00E735EE"/>
    <w:rsid w:val="00E74D54"/>
    <w:rsid w:val="00E74E4C"/>
    <w:rsid w:val="00E751F9"/>
    <w:rsid w:val="00E77C7A"/>
    <w:rsid w:val="00E77DC4"/>
    <w:rsid w:val="00E80001"/>
    <w:rsid w:val="00E8181C"/>
    <w:rsid w:val="00E81B1D"/>
    <w:rsid w:val="00E81D01"/>
    <w:rsid w:val="00E82942"/>
    <w:rsid w:val="00E83074"/>
    <w:rsid w:val="00E831C4"/>
    <w:rsid w:val="00E871F5"/>
    <w:rsid w:val="00E87B3C"/>
    <w:rsid w:val="00E91A36"/>
    <w:rsid w:val="00E91C12"/>
    <w:rsid w:val="00E91D62"/>
    <w:rsid w:val="00E92AE0"/>
    <w:rsid w:val="00E92C00"/>
    <w:rsid w:val="00E94788"/>
    <w:rsid w:val="00E95770"/>
    <w:rsid w:val="00E95D12"/>
    <w:rsid w:val="00E9785F"/>
    <w:rsid w:val="00E97999"/>
    <w:rsid w:val="00EA06CF"/>
    <w:rsid w:val="00EA2D1E"/>
    <w:rsid w:val="00EA38C7"/>
    <w:rsid w:val="00EA3C3F"/>
    <w:rsid w:val="00EA5305"/>
    <w:rsid w:val="00EA61C1"/>
    <w:rsid w:val="00EB0CD0"/>
    <w:rsid w:val="00EB1009"/>
    <w:rsid w:val="00EB2F30"/>
    <w:rsid w:val="00EB31FE"/>
    <w:rsid w:val="00EB4173"/>
    <w:rsid w:val="00EB4576"/>
    <w:rsid w:val="00EB4D50"/>
    <w:rsid w:val="00EB64F7"/>
    <w:rsid w:val="00EB66AE"/>
    <w:rsid w:val="00EB7A3F"/>
    <w:rsid w:val="00EC055A"/>
    <w:rsid w:val="00EC221A"/>
    <w:rsid w:val="00EC3890"/>
    <w:rsid w:val="00EC3ABA"/>
    <w:rsid w:val="00EC4982"/>
    <w:rsid w:val="00EC5A59"/>
    <w:rsid w:val="00EC676F"/>
    <w:rsid w:val="00EC78DB"/>
    <w:rsid w:val="00ED0214"/>
    <w:rsid w:val="00ED0A21"/>
    <w:rsid w:val="00ED0CAC"/>
    <w:rsid w:val="00ED1907"/>
    <w:rsid w:val="00ED2B6E"/>
    <w:rsid w:val="00ED2FE7"/>
    <w:rsid w:val="00ED49AB"/>
    <w:rsid w:val="00ED4CCA"/>
    <w:rsid w:val="00ED5071"/>
    <w:rsid w:val="00ED5534"/>
    <w:rsid w:val="00ED55D6"/>
    <w:rsid w:val="00ED59FC"/>
    <w:rsid w:val="00ED6083"/>
    <w:rsid w:val="00ED65EC"/>
    <w:rsid w:val="00ED7599"/>
    <w:rsid w:val="00ED792B"/>
    <w:rsid w:val="00EE12EB"/>
    <w:rsid w:val="00EE203A"/>
    <w:rsid w:val="00EE237D"/>
    <w:rsid w:val="00EE32EF"/>
    <w:rsid w:val="00EE3367"/>
    <w:rsid w:val="00EE6B70"/>
    <w:rsid w:val="00EE76EB"/>
    <w:rsid w:val="00EF066B"/>
    <w:rsid w:val="00EF0982"/>
    <w:rsid w:val="00EF1F88"/>
    <w:rsid w:val="00EF2F28"/>
    <w:rsid w:val="00EF468D"/>
    <w:rsid w:val="00F01EF0"/>
    <w:rsid w:val="00F03DCB"/>
    <w:rsid w:val="00F05DE7"/>
    <w:rsid w:val="00F063AA"/>
    <w:rsid w:val="00F077D6"/>
    <w:rsid w:val="00F100FF"/>
    <w:rsid w:val="00F102A3"/>
    <w:rsid w:val="00F11500"/>
    <w:rsid w:val="00F11CB2"/>
    <w:rsid w:val="00F13132"/>
    <w:rsid w:val="00F13C1D"/>
    <w:rsid w:val="00F13CC3"/>
    <w:rsid w:val="00F13E74"/>
    <w:rsid w:val="00F14246"/>
    <w:rsid w:val="00F1483C"/>
    <w:rsid w:val="00F156E4"/>
    <w:rsid w:val="00F16EB0"/>
    <w:rsid w:val="00F176C3"/>
    <w:rsid w:val="00F20FB4"/>
    <w:rsid w:val="00F21281"/>
    <w:rsid w:val="00F218A8"/>
    <w:rsid w:val="00F21AC2"/>
    <w:rsid w:val="00F232F9"/>
    <w:rsid w:val="00F2439A"/>
    <w:rsid w:val="00F24BA9"/>
    <w:rsid w:val="00F24E67"/>
    <w:rsid w:val="00F253A5"/>
    <w:rsid w:val="00F26029"/>
    <w:rsid w:val="00F26A40"/>
    <w:rsid w:val="00F30346"/>
    <w:rsid w:val="00F3036F"/>
    <w:rsid w:val="00F338EF"/>
    <w:rsid w:val="00F344DC"/>
    <w:rsid w:val="00F3563A"/>
    <w:rsid w:val="00F36670"/>
    <w:rsid w:val="00F36AF5"/>
    <w:rsid w:val="00F37E4E"/>
    <w:rsid w:val="00F41BCB"/>
    <w:rsid w:val="00F43157"/>
    <w:rsid w:val="00F438D2"/>
    <w:rsid w:val="00F44722"/>
    <w:rsid w:val="00F448FD"/>
    <w:rsid w:val="00F466F4"/>
    <w:rsid w:val="00F46B25"/>
    <w:rsid w:val="00F46FA4"/>
    <w:rsid w:val="00F509B3"/>
    <w:rsid w:val="00F50B51"/>
    <w:rsid w:val="00F52F0E"/>
    <w:rsid w:val="00F56520"/>
    <w:rsid w:val="00F600EB"/>
    <w:rsid w:val="00F61467"/>
    <w:rsid w:val="00F62486"/>
    <w:rsid w:val="00F62C12"/>
    <w:rsid w:val="00F63DDF"/>
    <w:rsid w:val="00F6426F"/>
    <w:rsid w:val="00F66436"/>
    <w:rsid w:val="00F6747B"/>
    <w:rsid w:val="00F70494"/>
    <w:rsid w:val="00F709DC"/>
    <w:rsid w:val="00F70AD3"/>
    <w:rsid w:val="00F722E7"/>
    <w:rsid w:val="00F73A46"/>
    <w:rsid w:val="00F73D5A"/>
    <w:rsid w:val="00F73E0B"/>
    <w:rsid w:val="00F804DE"/>
    <w:rsid w:val="00F816E1"/>
    <w:rsid w:val="00F824C8"/>
    <w:rsid w:val="00F8313A"/>
    <w:rsid w:val="00F85770"/>
    <w:rsid w:val="00F859B4"/>
    <w:rsid w:val="00F91931"/>
    <w:rsid w:val="00F91F44"/>
    <w:rsid w:val="00F93D86"/>
    <w:rsid w:val="00F96C80"/>
    <w:rsid w:val="00F96E20"/>
    <w:rsid w:val="00FA0EA2"/>
    <w:rsid w:val="00FA2306"/>
    <w:rsid w:val="00FA473F"/>
    <w:rsid w:val="00FA4877"/>
    <w:rsid w:val="00FA5669"/>
    <w:rsid w:val="00FA67C6"/>
    <w:rsid w:val="00FA6CA0"/>
    <w:rsid w:val="00FA7CE9"/>
    <w:rsid w:val="00FB0857"/>
    <w:rsid w:val="00FB28F2"/>
    <w:rsid w:val="00FB55FD"/>
    <w:rsid w:val="00FB5A3B"/>
    <w:rsid w:val="00FB5DA7"/>
    <w:rsid w:val="00FB7B17"/>
    <w:rsid w:val="00FC0926"/>
    <w:rsid w:val="00FC6AEE"/>
    <w:rsid w:val="00FD142E"/>
    <w:rsid w:val="00FD17C1"/>
    <w:rsid w:val="00FD1ADF"/>
    <w:rsid w:val="00FD241E"/>
    <w:rsid w:val="00FD5C48"/>
    <w:rsid w:val="00FD61D6"/>
    <w:rsid w:val="00FD7F22"/>
    <w:rsid w:val="00FE01CB"/>
    <w:rsid w:val="00FE25B0"/>
    <w:rsid w:val="00FE27AB"/>
    <w:rsid w:val="00FE29D2"/>
    <w:rsid w:val="00FE2BD3"/>
    <w:rsid w:val="00FE387C"/>
    <w:rsid w:val="00FE4879"/>
    <w:rsid w:val="00FE6620"/>
    <w:rsid w:val="00FF1421"/>
    <w:rsid w:val="00FF3545"/>
    <w:rsid w:val="00FF3E4D"/>
    <w:rsid w:val="00FF5100"/>
    <w:rsid w:val="00FF5654"/>
    <w:rsid w:val="00FF6796"/>
    <w:rsid w:val="00FF71AE"/>
    <w:rsid w:val="00FF7A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date"/>
  <w:smartTagType w:namespaceuri="urn:schemas-microsoft-com:office:smarttags" w:name="time"/>
  <w:smartTagType w:namespaceuri="urn:schemas-microsoft-com:office:smarttags" w:name="country-region"/>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qFormat/>
    <w:rsid w:val="00721FA4"/>
    <w:pPr>
      <w:keepNext/>
      <w:ind w:left="200"/>
      <w:jc w:val="both"/>
      <w:outlineLvl w:val="0"/>
    </w:pPr>
    <w:rPr>
      <w:b/>
      <w:bCs/>
      <w:color w:val="000000"/>
      <w:sz w:val="32"/>
      <w:szCs w:val="23"/>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sz w:val="36"/>
      <w:szCs w:val="36"/>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next w:val="Normal"/>
    <w:qFormat/>
    <w:pPr>
      <w:keepNext/>
      <w:ind w:left="100"/>
      <w:outlineLvl w:val="3"/>
    </w:pPr>
    <w:rPr>
      <w:b/>
      <w:bCs/>
      <w:color w:val="000000"/>
      <w:sz w:val="24"/>
      <w:szCs w:val="23"/>
    </w:rPr>
  </w:style>
  <w:style w:type="paragraph" w:styleId="Heading5">
    <w:name w:val="heading 5"/>
    <w:basedOn w:val="Normal"/>
    <w:qFormat/>
    <w:pPr>
      <w:spacing w:before="100" w:beforeAutospacing="1" w:after="100" w:afterAutospacing="1"/>
      <w:outlineLvl w:val="4"/>
    </w:pPr>
    <w:rPr>
      <w:rFonts w:ascii="Arial" w:eastAsia="Arial Unicode MS" w:hAnsi="Arial" w:cs="Arial"/>
      <w:b/>
      <w:bCs/>
      <w:sz w:val="28"/>
      <w:szCs w:val="28"/>
    </w:rPr>
  </w:style>
  <w:style w:type="character" w:default="1" w:styleId="DefaultParagraphFont">
    <w:name w:val="Default Paragraph Font"/>
    <w:aliases w:val=" Char Char Char Char Char"/>
    <w:link w:val="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rPr>
      <w:color w:val="800080"/>
      <w:u w:val="single"/>
    </w:rPr>
  </w:style>
  <w:style w:type="paragraph" w:customStyle="1" w:styleId="warning">
    <w:name w:val="warning"/>
    <w:basedOn w:val="Normal"/>
    <w:pPr>
      <w:shd w:val="clear" w:color="auto" w:fill="FFFF00"/>
      <w:spacing w:before="100" w:beforeAutospacing="1" w:after="100" w:afterAutospacing="1"/>
    </w:pPr>
    <w:rPr>
      <w:rFonts w:ascii="Arial Unicode MS" w:eastAsia="Arial Unicode MS" w:hAnsi="Arial Unicode MS" w:cs="Arial Unicode MS"/>
      <w:b/>
      <w:bCs/>
      <w:color w:val="000000"/>
      <w:sz w:val="24"/>
      <w:szCs w:val="24"/>
    </w:rPr>
  </w:style>
  <w:style w:type="character" w:customStyle="1" w:styleId="Strong1">
    <w:name w:val="Strong1"/>
    <w:basedOn w:val="DefaultParagraphFont"/>
    <w:rPr>
      <w:b/>
      <w:bCs/>
      <w:i w:val="0"/>
      <w:iCs w:val="0"/>
      <w:caps/>
      <w:color w:val="000000"/>
      <w:shd w:val="clear" w:color="auto" w:fill="FFFFFF"/>
    </w:rPr>
  </w:style>
  <w:style w:type="character" w:customStyle="1" w:styleId="Emphasis1">
    <w:name w:val="Emphasis1"/>
    <w:basedOn w:val="DefaultParagraphFont"/>
    <w:rPr>
      <w:b/>
      <w:bCs/>
      <w:i w:val="0"/>
      <w:iCs w:val="0"/>
      <w:caps/>
      <w:color w:val="000000"/>
      <w:shd w:val="clear" w:color="auto" w:fill="FFFFFF"/>
    </w:rPr>
  </w:style>
  <w:style w:type="paragraph" w:styleId="BodyTextIndent">
    <w:name w:val="Body Text Indent"/>
    <w:basedOn w:val="Normal"/>
    <w:pPr>
      <w:ind w:left="720"/>
      <w:jc w:val="both"/>
    </w:pPr>
    <w:rPr>
      <w:color w:val="000000"/>
      <w:sz w:val="24"/>
    </w:rPr>
  </w:style>
  <w:style w:type="paragraph" w:styleId="BodyTextIndent2">
    <w:name w:val="Body Text Indent 2"/>
    <w:basedOn w:val="Normal"/>
    <w:pPr>
      <w:ind w:left="100"/>
    </w:pPr>
    <w:rPr>
      <w:color w:val="000000"/>
      <w:sz w:val="24"/>
    </w:rPr>
  </w:style>
  <w:style w:type="paragraph" w:styleId="BodyTextIndent3">
    <w:name w:val="Body Text Indent 3"/>
    <w:basedOn w:val="Normal"/>
    <w:pPr>
      <w:ind w:left="200"/>
    </w:pPr>
    <w:rPr>
      <w:color w:val="000000"/>
      <w:sz w:val="24"/>
    </w:rPr>
  </w:style>
  <w:style w:type="paragraph" w:styleId="BodyText">
    <w:name w:val="Body Text"/>
    <w:basedOn w:val="Normal"/>
    <w:rPr>
      <w:color w:val="000000"/>
      <w:sz w:val="24"/>
    </w:rPr>
  </w:style>
  <w:style w:type="paragraph" w:styleId="Title">
    <w:name w:val="Title"/>
    <w:basedOn w:val="Normal"/>
    <w:qFormat/>
    <w:pPr>
      <w:jc w:val="center"/>
    </w:pPr>
    <w:rPr>
      <w:rFonts w:ascii="Abadi MT Condensed Light" w:hAnsi="Abadi MT Condensed Light"/>
      <w:b/>
      <w:sz w:val="300"/>
    </w:rPr>
  </w:style>
  <w:style w:type="paragraph" w:styleId="Subtitle">
    <w:name w:val="Subtitle"/>
    <w:basedOn w:val="Normal"/>
    <w:qFormat/>
    <w:pPr>
      <w:pBdr>
        <w:top w:val="single" w:sz="4" w:space="1" w:color="auto"/>
        <w:left w:val="single" w:sz="4" w:space="4" w:color="auto"/>
        <w:bottom w:val="single" w:sz="4" w:space="1" w:color="auto"/>
        <w:right w:val="single" w:sz="4" w:space="4" w:color="auto"/>
      </w:pBdr>
      <w:jc w:val="center"/>
    </w:pPr>
    <w:rPr>
      <w:sz w:val="5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semiHidden/>
    <w:rsid w:val="00721FA4"/>
    <w:pPr>
      <w:tabs>
        <w:tab w:val="right" w:leader="dot" w:pos="9344"/>
      </w:tabs>
      <w:ind w:left="400"/>
    </w:pPr>
    <w:rPr>
      <w:noProof/>
      <w:sz w:val="28"/>
    </w:rPr>
  </w:style>
  <w:style w:type="paragraph" w:styleId="TOC2">
    <w:name w:val="toc 2"/>
    <w:basedOn w:val="Normal"/>
    <w:next w:val="Normal"/>
    <w:autoRedefine/>
    <w:semiHidden/>
    <w:rsid w:val="00721FA4"/>
    <w:pPr>
      <w:tabs>
        <w:tab w:val="right" w:leader="dot" w:pos="9344"/>
      </w:tabs>
      <w:ind w:left="400"/>
    </w:pPr>
    <w:rPr>
      <w:noProof/>
      <w:color w:val="000000"/>
      <w:sz w:val="24"/>
      <w:szCs w:val="35"/>
    </w:rPr>
  </w:style>
  <w:style w:type="paragraph" w:styleId="TOC3">
    <w:name w:val="toc 3"/>
    <w:basedOn w:val="Normal"/>
    <w:next w:val="Normal"/>
    <w:autoRedefine/>
    <w:semiHidden/>
    <w:rsid w:val="00AA44A6"/>
    <w:pPr>
      <w:tabs>
        <w:tab w:val="right" w:leader="dot" w:pos="9344"/>
      </w:tabs>
      <w:ind w:left="1300" w:right="238" w:hanging="500"/>
    </w:pPr>
    <w:rPr>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C4225D"/>
    <w:rPr>
      <w:rFonts w:ascii="Tahoma" w:hAnsi="Tahoma" w:cs="Tahoma"/>
      <w:sz w:val="16"/>
      <w:szCs w:val="16"/>
    </w:rPr>
  </w:style>
  <w:style w:type="paragraph" w:customStyle="1" w:styleId="DefaultText">
    <w:name w:val="Default Text"/>
    <w:basedOn w:val="Normal"/>
    <w:rsid w:val="00150A80"/>
    <w:rPr>
      <w:rFonts w:ascii="Arial" w:hAnsi="Arial"/>
      <w:snapToGrid w:val="0"/>
      <w:sz w:val="24"/>
      <w:lang w:val="en-US"/>
    </w:rPr>
  </w:style>
  <w:style w:type="paragraph" w:customStyle="1" w:styleId="Bullet1">
    <w:name w:val="Bullet 1"/>
    <w:rsid w:val="00150A80"/>
    <w:pPr>
      <w:tabs>
        <w:tab w:val="left" w:pos="720"/>
      </w:tabs>
      <w:spacing w:before="60" w:after="60"/>
      <w:ind w:left="720" w:hanging="720"/>
    </w:pPr>
    <w:rPr>
      <w:rFonts w:ascii="Arial" w:hAnsi="Arial"/>
      <w:snapToGrid w:val="0"/>
      <w:color w:val="000000"/>
      <w:sz w:val="24"/>
      <w:lang w:eastAsia="en-US"/>
    </w:rPr>
  </w:style>
  <w:style w:type="paragraph" w:styleId="TOAHeading">
    <w:name w:val="toa heading"/>
    <w:basedOn w:val="Normal"/>
    <w:next w:val="Normal"/>
    <w:semiHidden/>
    <w:rsid w:val="00150A80"/>
    <w:pPr>
      <w:tabs>
        <w:tab w:val="left" w:pos="851"/>
        <w:tab w:val="right" w:leader="dot" w:pos="9356"/>
      </w:tabs>
      <w:spacing w:before="480" w:after="120"/>
    </w:pPr>
    <w:rPr>
      <w:rFonts w:ascii="Arial" w:hAnsi="Arial"/>
      <w:b/>
      <w:sz w:val="24"/>
    </w:rPr>
  </w:style>
  <w:style w:type="character" w:styleId="PageNumber">
    <w:name w:val="page number"/>
    <w:basedOn w:val="DefaultParagraphFont"/>
    <w:rsid w:val="001E7CF7"/>
  </w:style>
  <w:style w:type="paragraph" w:customStyle="1" w:styleId="P2">
    <w:name w:val="P2"/>
    <w:aliases w:val="(i)"/>
    <w:basedOn w:val="Normal"/>
    <w:rsid w:val="003E28D8"/>
    <w:pPr>
      <w:tabs>
        <w:tab w:val="right" w:pos="1758"/>
        <w:tab w:val="left" w:pos="2155"/>
      </w:tabs>
      <w:autoSpaceDE w:val="0"/>
      <w:autoSpaceDN w:val="0"/>
      <w:spacing w:before="60" w:line="260" w:lineRule="exact"/>
      <w:ind w:left="1985" w:hanging="1985"/>
      <w:jc w:val="both"/>
    </w:pPr>
    <w:rPr>
      <w:sz w:val="24"/>
      <w:szCs w:val="24"/>
      <w:lang w:eastAsia="en-AU"/>
    </w:rPr>
  </w:style>
  <w:style w:type="paragraph" w:customStyle="1" w:styleId="ZP1">
    <w:name w:val="ZP1"/>
    <w:basedOn w:val="Normal"/>
    <w:rsid w:val="003E28D8"/>
    <w:pPr>
      <w:keepNext/>
      <w:tabs>
        <w:tab w:val="right" w:pos="1191"/>
      </w:tabs>
      <w:autoSpaceDE w:val="0"/>
      <w:autoSpaceDN w:val="0"/>
      <w:spacing w:before="60" w:line="260" w:lineRule="exact"/>
      <w:ind w:left="1418" w:hanging="1418"/>
      <w:jc w:val="both"/>
    </w:pPr>
    <w:rPr>
      <w:sz w:val="24"/>
      <w:szCs w:val="24"/>
      <w:lang w:eastAsia="en-AU"/>
    </w:rPr>
  </w:style>
  <w:style w:type="paragraph" w:customStyle="1" w:styleId="ZR1">
    <w:name w:val="ZR1"/>
    <w:basedOn w:val="Normal"/>
    <w:rsid w:val="003E28D8"/>
    <w:pPr>
      <w:keepNext/>
      <w:tabs>
        <w:tab w:val="right" w:pos="794"/>
      </w:tabs>
      <w:autoSpaceDE w:val="0"/>
      <w:autoSpaceDN w:val="0"/>
      <w:spacing w:before="120" w:line="260" w:lineRule="exact"/>
      <w:ind w:left="964" w:hanging="964"/>
      <w:jc w:val="both"/>
    </w:pPr>
    <w:rPr>
      <w:sz w:val="24"/>
      <w:szCs w:val="24"/>
      <w:lang w:eastAsia="en-AU"/>
    </w:rPr>
  </w:style>
  <w:style w:type="paragraph" w:customStyle="1" w:styleId="Style1">
    <w:name w:val="Style1"/>
    <w:basedOn w:val="NormalWeb"/>
    <w:rsid w:val="001B78FE"/>
    <w:pPr>
      <w:spacing w:before="0" w:beforeAutospacing="0" w:after="0" w:afterAutospacing="0"/>
    </w:pPr>
    <w:rPr>
      <w:rFonts w:ascii="Times New Roman" w:hAnsi="Times New Roman" w:cs="Times New Roman"/>
      <w:b/>
      <w:bCs/>
      <w:color w:val="000000"/>
      <w:sz w:val="32"/>
      <w:szCs w:val="35"/>
    </w:rPr>
  </w:style>
  <w:style w:type="paragraph" w:customStyle="1" w:styleId="StyleHeading120ptAuto">
    <w:name w:val="Style Heading 1 + 20 pt Auto"/>
    <w:basedOn w:val="Heading1"/>
    <w:autoRedefine/>
    <w:rsid w:val="00721FA4"/>
    <w:rPr>
      <w:color w:val="auto"/>
    </w:rPr>
  </w:style>
  <w:style w:type="table" w:styleId="TableGrid">
    <w:name w:val="Table Grid"/>
    <w:basedOn w:val="TableNormal"/>
    <w:rsid w:val="00871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xChar">
    <w:name w:val="sub-para (x) Char"/>
    <w:basedOn w:val="Normal"/>
    <w:rsid w:val="00A32FC3"/>
    <w:pPr>
      <w:keepLines/>
      <w:numPr>
        <w:numId w:val="163"/>
      </w:numPr>
    </w:pPr>
    <w:rPr>
      <w:rFonts w:ascii="Arial" w:hAnsi="Arial"/>
      <w:sz w:val="22"/>
    </w:rPr>
  </w:style>
  <w:style w:type="paragraph" w:customStyle="1" w:styleId="sub-parai">
    <w:name w:val="sub-para(i)"/>
    <w:basedOn w:val="Normal"/>
    <w:rsid w:val="00A32FC3"/>
    <w:pPr>
      <w:keepLines/>
      <w:numPr>
        <w:ilvl w:val="1"/>
        <w:numId w:val="163"/>
      </w:numPr>
    </w:pPr>
    <w:rPr>
      <w:rFonts w:ascii="Arial" w:hAnsi="Arial"/>
      <w:sz w:val="22"/>
    </w:rPr>
  </w:style>
  <w:style w:type="character" w:styleId="CommentReference">
    <w:name w:val="annotation reference"/>
    <w:basedOn w:val="DefaultParagraphFont"/>
    <w:semiHidden/>
    <w:rsid w:val="00543C50"/>
    <w:rPr>
      <w:sz w:val="16"/>
      <w:szCs w:val="16"/>
    </w:rPr>
  </w:style>
  <w:style w:type="paragraph" w:styleId="CommentText">
    <w:name w:val="annotation text"/>
    <w:basedOn w:val="Normal"/>
    <w:semiHidden/>
    <w:rsid w:val="00543C50"/>
  </w:style>
  <w:style w:type="paragraph" w:styleId="CommentSubject">
    <w:name w:val="annotation subject"/>
    <w:basedOn w:val="CommentText"/>
    <w:next w:val="CommentText"/>
    <w:semiHidden/>
    <w:rsid w:val="00543C50"/>
    <w:rPr>
      <w:b/>
      <w:bCs/>
    </w:rPr>
  </w:style>
  <w:style w:type="paragraph" w:customStyle="1" w:styleId="CharCharChar">
    <w:name w:val=" Char Char Char"/>
    <w:basedOn w:val="Normal"/>
    <w:link w:val="DefaultParagraphFont"/>
    <w:rsid w:val="00444164"/>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qFormat/>
    <w:rsid w:val="00721FA4"/>
    <w:pPr>
      <w:keepNext/>
      <w:ind w:left="200"/>
      <w:jc w:val="both"/>
      <w:outlineLvl w:val="0"/>
    </w:pPr>
    <w:rPr>
      <w:b/>
      <w:bCs/>
      <w:color w:val="000000"/>
      <w:sz w:val="32"/>
      <w:szCs w:val="23"/>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sz w:val="36"/>
      <w:szCs w:val="36"/>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next w:val="Normal"/>
    <w:qFormat/>
    <w:pPr>
      <w:keepNext/>
      <w:ind w:left="100"/>
      <w:outlineLvl w:val="3"/>
    </w:pPr>
    <w:rPr>
      <w:b/>
      <w:bCs/>
      <w:color w:val="000000"/>
      <w:sz w:val="24"/>
      <w:szCs w:val="23"/>
    </w:rPr>
  </w:style>
  <w:style w:type="paragraph" w:styleId="Heading5">
    <w:name w:val="heading 5"/>
    <w:basedOn w:val="Normal"/>
    <w:qFormat/>
    <w:pPr>
      <w:spacing w:before="100" w:beforeAutospacing="1" w:after="100" w:afterAutospacing="1"/>
      <w:outlineLvl w:val="4"/>
    </w:pPr>
    <w:rPr>
      <w:rFonts w:ascii="Arial" w:eastAsia="Arial Unicode MS" w:hAnsi="Arial" w:cs="Arial"/>
      <w:b/>
      <w:bCs/>
      <w:sz w:val="28"/>
      <w:szCs w:val="28"/>
    </w:rPr>
  </w:style>
  <w:style w:type="character" w:default="1" w:styleId="DefaultParagraphFont">
    <w:name w:val="Default Paragraph Font"/>
    <w:aliases w:val=" Char Char Char Char Char"/>
    <w:link w:val="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rPr>
      <w:color w:val="800080"/>
      <w:u w:val="single"/>
    </w:rPr>
  </w:style>
  <w:style w:type="paragraph" w:customStyle="1" w:styleId="warning">
    <w:name w:val="warning"/>
    <w:basedOn w:val="Normal"/>
    <w:pPr>
      <w:shd w:val="clear" w:color="auto" w:fill="FFFF00"/>
      <w:spacing w:before="100" w:beforeAutospacing="1" w:after="100" w:afterAutospacing="1"/>
    </w:pPr>
    <w:rPr>
      <w:rFonts w:ascii="Arial Unicode MS" w:eastAsia="Arial Unicode MS" w:hAnsi="Arial Unicode MS" w:cs="Arial Unicode MS"/>
      <w:b/>
      <w:bCs/>
      <w:color w:val="000000"/>
      <w:sz w:val="24"/>
      <w:szCs w:val="24"/>
    </w:rPr>
  </w:style>
  <w:style w:type="character" w:customStyle="1" w:styleId="Strong1">
    <w:name w:val="Strong1"/>
    <w:basedOn w:val="DefaultParagraphFont"/>
    <w:rPr>
      <w:b/>
      <w:bCs/>
      <w:i w:val="0"/>
      <w:iCs w:val="0"/>
      <w:caps/>
      <w:color w:val="000000"/>
      <w:shd w:val="clear" w:color="auto" w:fill="FFFFFF"/>
    </w:rPr>
  </w:style>
  <w:style w:type="character" w:customStyle="1" w:styleId="Emphasis1">
    <w:name w:val="Emphasis1"/>
    <w:basedOn w:val="DefaultParagraphFont"/>
    <w:rPr>
      <w:b/>
      <w:bCs/>
      <w:i w:val="0"/>
      <w:iCs w:val="0"/>
      <w:caps/>
      <w:color w:val="000000"/>
      <w:shd w:val="clear" w:color="auto" w:fill="FFFFFF"/>
    </w:rPr>
  </w:style>
  <w:style w:type="paragraph" w:styleId="BodyTextIndent">
    <w:name w:val="Body Text Indent"/>
    <w:basedOn w:val="Normal"/>
    <w:pPr>
      <w:ind w:left="720"/>
      <w:jc w:val="both"/>
    </w:pPr>
    <w:rPr>
      <w:color w:val="000000"/>
      <w:sz w:val="24"/>
    </w:rPr>
  </w:style>
  <w:style w:type="paragraph" w:styleId="BodyTextIndent2">
    <w:name w:val="Body Text Indent 2"/>
    <w:basedOn w:val="Normal"/>
    <w:pPr>
      <w:ind w:left="100"/>
    </w:pPr>
    <w:rPr>
      <w:color w:val="000000"/>
      <w:sz w:val="24"/>
    </w:rPr>
  </w:style>
  <w:style w:type="paragraph" w:styleId="BodyTextIndent3">
    <w:name w:val="Body Text Indent 3"/>
    <w:basedOn w:val="Normal"/>
    <w:pPr>
      <w:ind w:left="200"/>
    </w:pPr>
    <w:rPr>
      <w:color w:val="000000"/>
      <w:sz w:val="24"/>
    </w:rPr>
  </w:style>
  <w:style w:type="paragraph" w:styleId="BodyText">
    <w:name w:val="Body Text"/>
    <w:basedOn w:val="Normal"/>
    <w:rPr>
      <w:color w:val="000000"/>
      <w:sz w:val="24"/>
    </w:rPr>
  </w:style>
  <w:style w:type="paragraph" w:styleId="Title">
    <w:name w:val="Title"/>
    <w:basedOn w:val="Normal"/>
    <w:qFormat/>
    <w:pPr>
      <w:jc w:val="center"/>
    </w:pPr>
    <w:rPr>
      <w:rFonts w:ascii="Abadi MT Condensed Light" w:hAnsi="Abadi MT Condensed Light"/>
      <w:b/>
      <w:sz w:val="300"/>
    </w:rPr>
  </w:style>
  <w:style w:type="paragraph" w:styleId="Subtitle">
    <w:name w:val="Subtitle"/>
    <w:basedOn w:val="Normal"/>
    <w:qFormat/>
    <w:pPr>
      <w:pBdr>
        <w:top w:val="single" w:sz="4" w:space="1" w:color="auto"/>
        <w:left w:val="single" w:sz="4" w:space="4" w:color="auto"/>
        <w:bottom w:val="single" w:sz="4" w:space="1" w:color="auto"/>
        <w:right w:val="single" w:sz="4" w:space="4" w:color="auto"/>
      </w:pBdr>
      <w:jc w:val="center"/>
    </w:pPr>
    <w:rPr>
      <w:sz w:val="5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semiHidden/>
    <w:rsid w:val="00721FA4"/>
    <w:pPr>
      <w:tabs>
        <w:tab w:val="right" w:leader="dot" w:pos="9344"/>
      </w:tabs>
      <w:ind w:left="400"/>
    </w:pPr>
    <w:rPr>
      <w:noProof/>
      <w:sz w:val="28"/>
    </w:rPr>
  </w:style>
  <w:style w:type="paragraph" w:styleId="TOC2">
    <w:name w:val="toc 2"/>
    <w:basedOn w:val="Normal"/>
    <w:next w:val="Normal"/>
    <w:autoRedefine/>
    <w:semiHidden/>
    <w:rsid w:val="00721FA4"/>
    <w:pPr>
      <w:tabs>
        <w:tab w:val="right" w:leader="dot" w:pos="9344"/>
      </w:tabs>
      <w:ind w:left="400"/>
    </w:pPr>
    <w:rPr>
      <w:noProof/>
      <w:color w:val="000000"/>
      <w:sz w:val="24"/>
      <w:szCs w:val="35"/>
    </w:rPr>
  </w:style>
  <w:style w:type="paragraph" w:styleId="TOC3">
    <w:name w:val="toc 3"/>
    <w:basedOn w:val="Normal"/>
    <w:next w:val="Normal"/>
    <w:autoRedefine/>
    <w:semiHidden/>
    <w:rsid w:val="00AA44A6"/>
    <w:pPr>
      <w:tabs>
        <w:tab w:val="right" w:leader="dot" w:pos="9344"/>
      </w:tabs>
      <w:ind w:left="1300" w:right="238" w:hanging="500"/>
    </w:pPr>
    <w:rPr>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C4225D"/>
    <w:rPr>
      <w:rFonts w:ascii="Tahoma" w:hAnsi="Tahoma" w:cs="Tahoma"/>
      <w:sz w:val="16"/>
      <w:szCs w:val="16"/>
    </w:rPr>
  </w:style>
  <w:style w:type="paragraph" w:customStyle="1" w:styleId="DefaultText">
    <w:name w:val="Default Text"/>
    <w:basedOn w:val="Normal"/>
    <w:rsid w:val="00150A80"/>
    <w:rPr>
      <w:rFonts w:ascii="Arial" w:hAnsi="Arial"/>
      <w:snapToGrid w:val="0"/>
      <w:sz w:val="24"/>
      <w:lang w:val="en-US"/>
    </w:rPr>
  </w:style>
  <w:style w:type="paragraph" w:customStyle="1" w:styleId="Bullet1">
    <w:name w:val="Bullet 1"/>
    <w:rsid w:val="00150A80"/>
    <w:pPr>
      <w:tabs>
        <w:tab w:val="left" w:pos="720"/>
      </w:tabs>
      <w:spacing w:before="60" w:after="60"/>
      <w:ind w:left="720" w:hanging="720"/>
    </w:pPr>
    <w:rPr>
      <w:rFonts w:ascii="Arial" w:hAnsi="Arial"/>
      <w:snapToGrid w:val="0"/>
      <w:color w:val="000000"/>
      <w:sz w:val="24"/>
      <w:lang w:eastAsia="en-US"/>
    </w:rPr>
  </w:style>
  <w:style w:type="paragraph" w:styleId="TOAHeading">
    <w:name w:val="toa heading"/>
    <w:basedOn w:val="Normal"/>
    <w:next w:val="Normal"/>
    <w:semiHidden/>
    <w:rsid w:val="00150A80"/>
    <w:pPr>
      <w:tabs>
        <w:tab w:val="left" w:pos="851"/>
        <w:tab w:val="right" w:leader="dot" w:pos="9356"/>
      </w:tabs>
      <w:spacing w:before="480" w:after="120"/>
    </w:pPr>
    <w:rPr>
      <w:rFonts w:ascii="Arial" w:hAnsi="Arial"/>
      <w:b/>
      <w:sz w:val="24"/>
    </w:rPr>
  </w:style>
  <w:style w:type="character" w:styleId="PageNumber">
    <w:name w:val="page number"/>
    <w:basedOn w:val="DefaultParagraphFont"/>
    <w:rsid w:val="001E7CF7"/>
  </w:style>
  <w:style w:type="paragraph" w:customStyle="1" w:styleId="P2">
    <w:name w:val="P2"/>
    <w:aliases w:val="(i)"/>
    <w:basedOn w:val="Normal"/>
    <w:rsid w:val="003E28D8"/>
    <w:pPr>
      <w:tabs>
        <w:tab w:val="right" w:pos="1758"/>
        <w:tab w:val="left" w:pos="2155"/>
      </w:tabs>
      <w:autoSpaceDE w:val="0"/>
      <w:autoSpaceDN w:val="0"/>
      <w:spacing w:before="60" w:line="260" w:lineRule="exact"/>
      <w:ind w:left="1985" w:hanging="1985"/>
      <w:jc w:val="both"/>
    </w:pPr>
    <w:rPr>
      <w:sz w:val="24"/>
      <w:szCs w:val="24"/>
      <w:lang w:eastAsia="en-AU"/>
    </w:rPr>
  </w:style>
  <w:style w:type="paragraph" w:customStyle="1" w:styleId="ZP1">
    <w:name w:val="ZP1"/>
    <w:basedOn w:val="Normal"/>
    <w:rsid w:val="003E28D8"/>
    <w:pPr>
      <w:keepNext/>
      <w:tabs>
        <w:tab w:val="right" w:pos="1191"/>
      </w:tabs>
      <w:autoSpaceDE w:val="0"/>
      <w:autoSpaceDN w:val="0"/>
      <w:spacing w:before="60" w:line="260" w:lineRule="exact"/>
      <w:ind w:left="1418" w:hanging="1418"/>
      <w:jc w:val="both"/>
    </w:pPr>
    <w:rPr>
      <w:sz w:val="24"/>
      <w:szCs w:val="24"/>
      <w:lang w:eastAsia="en-AU"/>
    </w:rPr>
  </w:style>
  <w:style w:type="paragraph" w:customStyle="1" w:styleId="ZR1">
    <w:name w:val="ZR1"/>
    <w:basedOn w:val="Normal"/>
    <w:rsid w:val="003E28D8"/>
    <w:pPr>
      <w:keepNext/>
      <w:tabs>
        <w:tab w:val="right" w:pos="794"/>
      </w:tabs>
      <w:autoSpaceDE w:val="0"/>
      <w:autoSpaceDN w:val="0"/>
      <w:spacing w:before="120" w:line="260" w:lineRule="exact"/>
      <w:ind w:left="964" w:hanging="964"/>
      <w:jc w:val="both"/>
    </w:pPr>
    <w:rPr>
      <w:sz w:val="24"/>
      <w:szCs w:val="24"/>
      <w:lang w:eastAsia="en-AU"/>
    </w:rPr>
  </w:style>
  <w:style w:type="paragraph" w:customStyle="1" w:styleId="Style1">
    <w:name w:val="Style1"/>
    <w:basedOn w:val="NormalWeb"/>
    <w:rsid w:val="001B78FE"/>
    <w:pPr>
      <w:spacing w:before="0" w:beforeAutospacing="0" w:after="0" w:afterAutospacing="0"/>
    </w:pPr>
    <w:rPr>
      <w:rFonts w:ascii="Times New Roman" w:hAnsi="Times New Roman" w:cs="Times New Roman"/>
      <w:b/>
      <w:bCs/>
      <w:color w:val="000000"/>
      <w:sz w:val="32"/>
      <w:szCs w:val="35"/>
    </w:rPr>
  </w:style>
  <w:style w:type="paragraph" w:customStyle="1" w:styleId="StyleHeading120ptAuto">
    <w:name w:val="Style Heading 1 + 20 pt Auto"/>
    <w:basedOn w:val="Heading1"/>
    <w:autoRedefine/>
    <w:rsid w:val="00721FA4"/>
    <w:rPr>
      <w:color w:val="auto"/>
    </w:rPr>
  </w:style>
  <w:style w:type="table" w:styleId="TableGrid">
    <w:name w:val="Table Grid"/>
    <w:basedOn w:val="TableNormal"/>
    <w:rsid w:val="00871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xChar">
    <w:name w:val="sub-para (x) Char"/>
    <w:basedOn w:val="Normal"/>
    <w:rsid w:val="00A32FC3"/>
    <w:pPr>
      <w:keepLines/>
      <w:numPr>
        <w:numId w:val="163"/>
      </w:numPr>
    </w:pPr>
    <w:rPr>
      <w:rFonts w:ascii="Arial" w:hAnsi="Arial"/>
      <w:sz w:val="22"/>
    </w:rPr>
  </w:style>
  <w:style w:type="paragraph" w:customStyle="1" w:styleId="sub-parai">
    <w:name w:val="sub-para(i)"/>
    <w:basedOn w:val="Normal"/>
    <w:rsid w:val="00A32FC3"/>
    <w:pPr>
      <w:keepLines/>
      <w:numPr>
        <w:ilvl w:val="1"/>
        <w:numId w:val="163"/>
      </w:numPr>
    </w:pPr>
    <w:rPr>
      <w:rFonts w:ascii="Arial" w:hAnsi="Arial"/>
      <w:sz w:val="22"/>
    </w:rPr>
  </w:style>
  <w:style w:type="character" w:styleId="CommentReference">
    <w:name w:val="annotation reference"/>
    <w:basedOn w:val="DefaultParagraphFont"/>
    <w:semiHidden/>
    <w:rsid w:val="00543C50"/>
    <w:rPr>
      <w:sz w:val="16"/>
      <w:szCs w:val="16"/>
    </w:rPr>
  </w:style>
  <w:style w:type="paragraph" w:styleId="CommentText">
    <w:name w:val="annotation text"/>
    <w:basedOn w:val="Normal"/>
    <w:semiHidden/>
    <w:rsid w:val="00543C50"/>
  </w:style>
  <w:style w:type="paragraph" w:styleId="CommentSubject">
    <w:name w:val="annotation subject"/>
    <w:basedOn w:val="CommentText"/>
    <w:next w:val="CommentText"/>
    <w:semiHidden/>
    <w:rsid w:val="00543C50"/>
    <w:rPr>
      <w:b/>
      <w:bCs/>
    </w:rPr>
  </w:style>
  <w:style w:type="paragraph" w:customStyle="1" w:styleId="CharCharChar">
    <w:name w:val=" Char Char Char"/>
    <w:basedOn w:val="Normal"/>
    <w:link w:val="DefaultParagraphFont"/>
    <w:rsid w:val="00444164"/>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956453">
      <w:bodyDiv w:val="1"/>
      <w:marLeft w:val="0"/>
      <w:marRight w:val="0"/>
      <w:marTop w:val="0"/>
      <w:marBottom w:val="0"/>
      <w:divBdr>
        <w:top w:val="none" w:sz="0" w:space="0" w:color="auto"/>
        <w:left w:val="none" w:sz="0" w:space="0" w:color="auto"/>
        <w:bottom w:val="none" w:sz="0" w:space="0" w:color="auto"/>
        <w:right w:val="none" w:sz="0" w:space="0" w:color="auto"/>
      </w:divBdr>
    </w:div>
    <w:div w:id="1707218658">
      <w:bodyDiv w:val="1"/>
      <w:marLeft w:val="0"/>
      <w:marRight w:val="0"/>
      <w:marTop w:val="0"/>
      <w:marBottom w:val="0"/>
      <w:divBdr>
        <w:top w:val="none" w:sz="0" w:space="0" w:color="auto"/>
        <w:left w:val="none" w:sz="0" w:space="0" w:color="auto"/>
        <w:bottom w:val="none" w:sz="0" w:space="0" w:color="auto"/>
        <w:right w:val="none" w:sz="0" w:space="0" w:color="auto"/>
      </w:divBdr>
    </w:div>
    <w:div w:id="192645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aph.gov.au/find/glossary.ht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to.gov.a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ph.gov.au/find/glossary.htm" TargetMode="External"/><Relationship Id="rId4" Type="http://schemas.openxmlformats.org/officeDocument/2006/relationships/settings" Target="settings.xml"/><Relationship Id="rId9" Type="http://schemas.openxmlformats.org/officeDocument/2006/relationships/hyperlink" Target="http://www.aph.gov.au/find/glossary.ht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111</Pages>
  <Words>43932</Words>
  <Characters>250418</Characters>
  <Application>Microsoft Office Word</Application>
  <DocSecurity>0</DocSecurity>
  <Lines>2086</Lines>
  <Paragraphs>587</Paragraphs>
  <ScaleCrop>false</ScaleCrop>
  <HeadingPairs>
    <vt:vector size="2" baseType="variant">
      <vt:variant>
        <vt:lpstr>Title</vt:lpstr>
      </vt:variant>
      <vt:variant>
        <vt:i4>1</vt:i4>
      </vt:variant>
    </vt:vector>
  </HeadingPairs>
  <TitlesOfParts>
    <vt:vector size="1" baseType="lpstr">
      <vt:lpstr>1</vt:lpstr>
    </vt:vector>
  </TitlesOfParts>
  <Company>DEWRSB</Company>
  <LinksUpToDate>false</LinksUpToDate>
  <CharactersWithSpaces>293763</CharactersWithSpaces>
  <SharedDoc>false</SharedDoc>
  <HLinks>
    <vt:vector size="4950" baseType="variant">
      <vt:variant>
        <vt:i4>7995454</vt:i4>
      </vt:variant>
      <vt:variant>
        <vt:i4>3285</vt:i4>
      </vt:variant>
      <vt:variant>
        <vt:i4>0</vt:i4>
      </vt:variant>
      <vt:variant>
        <vt:i4>5</vt:i4>
      </vt:variant>
      <vt:variant>
        <vt:lpwstr>http://www.ato.gov.au/</vt:lpwstr>
      </vt:variant>
      <vt:variant>
        <vt:lpwstr/>
      </vt:variant>
      <vt:variant>
        <vt:i4>6225936</vt:i4>
      </vt:variant>
      <vt:variant>
        <vt:i4>3282</vt:i4>
      </vt:variant>
      <vt:variant>
        <vt:i4>0</vt:i4>
      </vt:variant>
      <vt:variant>
        <vt:i4>5</vt:i4>
      </vt:variant>
      <vt:variant>
        <vt:lpwstr/>
      </vt:variant>
      <vt:variant>
        <vt:lpwstr>_6.2.7_How_dependent_child/student a</vt:lpwstr>
      </vt:variant>
      <vt:variant>
        <vt:i4>6225936</vt:i4>
      </vt:variant>
      <vt:variant>
        <vt:i4>3279</vt:i4>
      </vt:variant>
      <vt:variant>
        <vt:i4>0</vt:i4>
      </vt:variant>
      <vt:variant>
        <vt:i4>5</vt:i4>
      </vt:variant>
      <vt:variant>
        <vt:lpwstr/>
      </vt:variant>
      <vt:variant>
        <vt:lpwstr>_6.2.7_How_dependent_child/student a</vt:lpwstr>
      </vt:variant>
      <vt:variant>
        <vt:i4>7536687</vt:i4>
      </vt:variant>
      <vt:variant>
        <vt:i4>3276</vt:i4>
      </vt:variant>
      <vt:variant>
        <vt:i4>0</vt:i4>
      </vt:variant>
      <vt:variant>
        <vt:i4>5</vt:i4>
      </vt:variant>
      <vt:variant>
        <vt:lpwstr/>
      </vt:variant>
      <vt:variant>
        <vt:lpwstr>_6.8.2_Upper_income_limit</vt:lpwstr>
      </vt:variant>
      <vt:variant>
        <vt:i4>3735607</vt:i4>
      </vt:variant>
      <vt:variant>
        <vt:i4>3273</vt:i4>
      </vt:variant>
      <vt:variant>
        <vt:i4>0</vt:i4>
      </vt:variant>
      <vt:variant>
        <vt:i4>5</vt:i4>
      </vt:variant>
      <vt:variant>
        <vt:lpwstr/>
      </vt:variant>
      <vt:variant>
        <vt:lpwstr>_6.8.1_Parental_Income_Free Area</vt:lpwstr>
      </vt:variant>
      <vt:variant>
        <vt:i4>4980743</vt:i4>
      </vt:variant>
      <vt:variant>
        <vt:i4>3270</vt:i4>
      </vt:variant>
      <vt:variant>
        <vt:i4>0</vt:i4>
      </vt:variant>
      <vt:variant>
        <vt:i4>5</vt:i4>
      </vt:variant>
      <vt:variant>
        <vt:lpwstr/>
      </vt:variant>
      <vt:variant>
        <vt:lpwstr>_6.7.1_Assessment_based_on current t</vt:lpwstr>
      </vt:variant>
      <vt:variant>
        <vt:i4>196731</vt:i4>
      </vt:variant>
      <vt:variant>
        <vt:i4>3267</vt:i4>
      </vt:variant>
      <vt:variant>
        <vt:i4>0</vt:i4>
      </vt:variant>
      <vt:variant>
        <vt:i4>5</vt:i4>
      </vt:variant>
      <vt:variant>
        <vt:lpwstr/>
      </vt:variant>
      <vt:variant>
        <vt:lpwstr>_6.2.1_Parental_Income</vt:lpwstr>
      </vt:variant>
      <vt:variant>
        <vt:i4>1966147</vt:i4>
      </vt:variant>
      <vt:variant>
        <vt:i4>3264</vt:i4>
      </vt:variant>
      <vt:variant>
        <vt:i4>0</vt:i4>
      </vt:variant>
      <vt:variant>
        <vt:i4>5</vt:i4>
      </vt:variant>
      <vt:variant>
        <vt:lpwstr/>
      </vt:variant>
      <vt:variant>
        <vt:lpwstr>_6.1.4_Proof_of_income</vt:lpwstr>
      </vt:variant>
      <vt:variant>
        <vt:i4>196731</vt:i4>
      </vt:variant>
      <vt:variant>
        <vt:i4>3261</vt:i4>
      </vt:variant>
      <vt:variant>
        <vt:i4>0</vt:i4>
      </vt:variant>
      <vt:variant>
        <vt:i4>5</vt:i4>
      </vt:variant>
      <vt:variant>
        <vt:lpwstr/>
      </vt:variant>
      <vt:variant>
        <vt:lpwstr>_6.2.1_Parental_Income</vt:lpwstr>
      </vt:variant>
      <vt:variant>
        <vt:i4>3997760</vt:i4>
      </vt:variant>
      <vt:variant>
        <vt:i4>3258</vt:i4>
      </vt:variant>
      <vt:variant>
        <vt:i4>0</vt:i4>
      </vt:variant>
      <vt:variant>
        <vt:i4>5</vt:i4>
      </vt:variant>
      <vt:variant>
        <vt:lpwstr/>
      </vt:variant>
      <vt:variant>
        <vt:lpwstr>_6.7.7_Estimated_income</vt:lpwstr>
      </vt:variant>
      <vt:variant>
        <vt:i4>6488113</vt:i4>
      </vt:variant>
      <vt:variant>
        <vt:i4>3255</vt:i4>
      </vt:variant>
      <vt:variant>
        <vt:i4>0</vt:i4>
      </vt:variant>
      <vt:variant>
        <vt:i4>5</vt:i4>
      </vt:variant>
      <vt:variant>
        <vt:lpwstr/>
      </vt:variant>
      <vt:variant>
        <vt:lpwstr>_6.3.5_Loss_or_change of applicant /</vt:lpwstr>
      </vt:variant>
      <vt:variant>
        <vt:i4>2883706</vt:i4>
      </vt:variant>
      <vt:variant>
        <vt:i4>3252</vt:i4>
      </vt:variant>
      <vt:variant>
        <vt:i4>0</vt:i4>
      </vt:variant>
      <vt:variant>
        <vt:i4>5</vt:i4>
      </vt:variant>
      <vt:variant>
        <vt:lpwstr/>
      </vt:variant>
      <vt:variant>
        <vt:lpwstr>_6.7.4_Substantial_drop_in parental </vt:lpwstr>
      </vt:variant>
      <vt:variant>
        <vt:i4>196682</vt:i4>
      </vt:variant>
      <vt:variant>
        <vt:i4>3249</vt:i4>
      </vt:variant>
      <vt:variant>
        <vt:i4>0</vt:i4>
      </vt:variant>
      <vt:variant>
        <vt:i4>5</vt:i4>
      </vt:variant>
      <vt:variant>
        <vt:lpwstr/>
      </vt:variant>
      <vt:variant>
        <vt:lpwstr>_6.7.9_Reverse_current_income (incre</vt:lpwstr>
      </vt:variant>
      <vt:variant>
        <vt:i4>5963863</vt:i4>
      </vt:variant>
      <vt:variant>
        <vt:i4>3246</vt:i4>
      </vt:variant>
      <vt:variant>
        <vt:i4>0</vt:i4>
      </vt:variant>
      <vt:variant>
        <vt:i4>5</vt:i4>
      </vt:variant>
      <vt:variant>
        <vt:lpwstr/>
      </vt:variant>
      <vt:variant>
        <vt:lpwstr>_6.7.2_Parental_current_income conce</vt:lpwstr>
      </vt:variant>
      <vt:variant>
        <vt:i4>196682</vt:i4>
      </vt:variant>
      <vt:variant>
        <vt:i4>3243</vt:i4>
      </vt:variant>
      <vt:variant>
        <vt:i4>0</vt:i4>
      </vt:variant>
      <vt:variant>
        <vt:i4>5</vt:i4>
      </vt:variant>
      <vt:variant>
        <vt:lpwstr/>
      </vt:variant>
      <vt:variant>
        <vt:lpwstr>_6.7.9_Reverse_current_income (incre</vt:lpwstr>
      </vt:variant>
      <vt:variant>
        <vt:i4>1310743</vt:i4>
      </vt:variant>
      <vt:variant>
        <vt:i4>3240</vt:i4>
      </vt:variant>
      <vt:variant>
        <vt:i4>0</vt:i4>
      </vt:variant>
      <vt:variant>
        <vt:i4>5</vt:i4>
      </vt:variant>
      <vt:variant>
        <vt:lpwstr/>
      </vt:variant>
      <vt:variant>
        <vt:lpwstr>_6.7.8_Approval_of_estimated income</vt:lpwstr>
      </vt:variant>
      <vt:variant>
        <vt:i4>3997760</vt:i4>
      </vt:variant>
      <vt:variant>
        <vt:i4>3237</vt:i4>
      </vt:variant>
      <vt:variant>
        <vt:i4>0</vt:i4>
      </vt:variant>
      <vt:variant>
        <vt:i4>5</vt:i4>
      </vt:variant>
      <vt:variant>
        <vt:lpwstr/>
      </vt:variant>
      <vt:variant>
        <vt:lpwstr>_6.7.7_Estimated_income</vt:lpwstr>
      </vt:variant>
      <vt:variant>
        <vt:i4>4063270</vt:i4>
      </vt:variant>
      <vt:variant>
        <vt:i4>3234</vt:i4>
      </vt:variant>
      <vt:variant>
        <vt:i4>0</vt:i4>
      </vt:variant>
      <vt:variant>
        <vt:i4>5</vt:i4>
      </vt:variant>
      <vt:variant>
        <vt:lpwstr/>
      </vt:variant>
      <vt:variant>
        <vt:lpwstr>_6.7.6_Current_income_concession - d</vt:lpwstr>
      </vt:variant>
      <vt:variant>
        <vt:i4>2293862</vt:i4>
      </vt:variant>
      <vt:variant>
        <vt:i4>3231</vt:i4>
      </vt:variant>
      <vt:variant>
        <vt:i4>0</vt:i4>
      </vt:variant>
      <vt:variant>
        <vt:i4>5</vt:i4>
      </vt:variant>
      <vt:variant>
        <vt:lpwstr/>
      </vt:variant>
      <vt:variant>
        <vt:lpwstr>_6.7.5_Duration_of_fall in income</vt:lpwstr>
      </vt:variant>
      <vt:variant>
        <vt:i4>2883706</vt:i4>
      </vt:variant>
      <vt:variant>
        <vt:i4>3228</vt:i4>
      </vt:variant>
      <vt:variant>
        <vt:i4>0</vt:i4>
      </vt:variant>
      <vt:variant>
        <vt:i4>5</vt:i4>
      </vt:variant>
      <vt:variant>
        <vt:lpwstr/>
      </vt:variant>
      <vt:variant>
        <vt:lpwstr>_6.7.4_Substantial_drop_in parental </vt:lpwstr>
      </vt:variant>
      <vt:variant>
        <vt:i4>4587520</vt:i4>
      </vt:variant>
      <vt:variant>
        <vt:i4>3225</vt:i4>
      </vt:variant>
      <vt:variant>
        <vt:i4>0</vt:i4>
      </vt:variant>
      <vt:variant>
        <vt:i4>5</vt:i4>
      </vt:variant>
      <vt:variant>
        <vt:lpwstr/>
      </vt:variant>
      <vt:variant>
        <vt:lpwstr>_6.7.3_Circumstance_causing_hardship</vt:lpwstr>
      </vt:variant>
      <vt:variant>
        <vt:i4>5963863</vt:i4>
      </vt:variant>
      <vt:variant>
        <vt:i4>3222</vt:i4>
      </vt:variant>
      <vt:variant>
        <vt:i4>0</vt:i4>
      </vt:variant>
      <vt:variant>
        <vt:i4>5</vt:i4>
      </vt:variant>
      <vt:variant>
        <vt:lpwstr/>
      </vt:variant>
      <vt:variant>
        <vt:lpwstr>_6.7.2_Parental_current_income conce</vt:lpwstr>
      </vt:variant>
      <vt:variant>
        <vt:i4>4980743</vt:i4>
      </vt:variant>
      <vt:variant>
        <vt:i4>3219</vt:i4>
      </vt:variant>
      <vt:variant>
        <vt:i4>0</vt:i4>
      </vt:variant>
      <vt:variant>
        <vt:i4>5</vt:i4>
      </vt:variant>
      <vt:variant>
        <vt:lpwstr/>
      </vt:variant>
      <vt:variant>
        <vt:lpwstr>_6.7.1_Assessment_based_on current t</vt:lpwstr>
      </vt:variant>
      <vt:variant>
        <vt:i4>5046289</vt:i4>
      </vt:variant>
      <vt:variant>
        <vt:i4>3216</vt:i4>
      </vt:variant>
      <vt:variant>
        <vt:i4>0</vt:i4>
      </vt:variant>
      <vt:variant>
        <vt:i4>5</vt:i4>
      </vt:variant>
      <vt:variant>
        <vt:lpwstr/>
      </vt:variant>
      <vt:variant>
        <vt:lpwstr>_6.2.16_Converting_overseas_income a</vt:lpwstr>
      </vt:variant>
      <vt:variant>
        <vt:i4>5046302</vt:i4>
      </vt:variant>
      <vt:variant>
        <vt:i4>3213</vt:i4>
      </vt:variant>
      <vt:variant>
        <vt:i4>0</vt:i4>
      </vt:variant>
      <vt:variant>
        <vt:i4>5</vt:i4>
      </vt:variant>
      <vt:variant>
        <vt:lpwstr/>
      </vt:variant>
      <vt:variant>
        <vt:lpwstr>_6.7_Current_Income_Assessment</vt:lpwstr>
      </vt:variant>
      <vt:variant>
        <vt:i4>5046302</vt:i4>
      </vt:variant>
      <vt:variant>
        <vt:i4>3210</vt:i4>
      </vt:variant>
      <vt:variant>
        <vt:i4>0</vt:i4>
      </vt:variant>
      <vt:variant>
        <vt:i4>5</vt:i4>
      </vt:variant>
      <vt:variant>
        <vt:lpwstr/>
      </vt:variant>
      <vt:variant>
        <vt:lpwstr>_6.7_Current_Income_Assessment</vt:lpwstr>
      </vt:variant>
      <vt:variant>
        <vt:i4>3407971</vt:i4>
      </vt:variant>
      <vt:variant>
        <vt:i4>3207</vt:i4>
      </vt:variant>
      <vt:variant>
        <vt:i4>0</vt:i4>
      </vt:variant>
      <vt:variant>
        <vt:i4>5</vt:i4>
      </vt:variant>
      <vt:variant>
        <vt:lpwstr/>
      </vt:variant>
      <vt:variant>
        <vt:lpwstr>_6.6.7_Exclusion_of_fringe benefits </vt:lpwstr>
      </vt:variant>
      <vt:variant>
        <vt:i4>2424884</vt:i4>
      </vt:variant>
      <vt:variant>
        <vt:i4>3204</vt:i4>
      </vt:variant>
      <vt:variant>
        <vt:i4>0</vt:i4>
      </vt:variant>
      <vt:variant>
        <vt:i4>5</vt:i4>
      </vt:variant>
      <vt:variant>
        <vt:lpwstr/>
      </vt:variant>
      <vt:variant>
        <vt:lpwstr>_6.6.6_Types_of_benefits to be inclu</vt:lpwstr>
      </vt:variant>
      <vt:variant>
        <vt:i4>1376332</vt:i4>
      </vt:variant>
      <vt:variant>
        <vt:i4>3201</vt:i4>
      </vt:variant>
      <vt:variant>
        <vt:i4>0</vt:i4>
      </vt:variant>
      <vt:variant>
        <vt:i4>5</vt:i4>
      </vt:variant>
      <vt:variant>
        <vt:lpwstr/>
      </vt:variant>
      <vt:variant>
        <vt:lpwstr>_6.6.5_Overseas_fringe_benefits</vt:lpwstr>
      </vt:variant>
      <vt:variant>
        <vt:i4>7864434</vt:i4>
      </vt:variant>
      <vt:variant>
        <vt:i4>3198</vt:i4>
      </vt:variant>
      <vt:variant>
        <vt:i4>0</vt:i4>
      </vt:variant>
      <vt:variant>
        <vt:i4>5</vt:i4>
      </vt:variant>
      <vt:variant>
        <vt:lpwstr/>
      </vt:variant>
      <vt:variant>
        <vt:lpwstr>_6.6.4_Fringe_benefits_tax accountin</vt:lpwstr>
      </vt:variant>
      <vt:variant>
        <vt:i4>8192036</vt:i4>
      </vt:variant>
      <vt:variant>
        <vt:i4>3195</vt:i4>
      </vt:variant>
      <vt:variant>
        <vt:i4>0</vt:i4>
      </vt:variant>
      <vt:variant>
        <vt:i4>5</vt:i4>
      </vt:variant>
      <vt:variant>
        <vt:lpwstr/>
      </vt:variant>
      <vt:variant>
        <vt:lpwstr>_6.6.3_First_$1,000_of reportable fr</vt:lpwstr>
      </vt:variant>
      <vt:variant>
        <vt:i4>720962</vt:i4>
      </vt:variant>
      <vt:variant>
        <vt:i4>3192</vt:i4>
      </vt:variant>
      <vt:variant>
        <vt:i4>0</vt:i4>
      </vt:variant>
      <vt:variant>
        <vt:i4>5</vt:i4>
      </vt:variant>
      <vt:variant>
        <vt:lpwstr/>
      </vt:variant>
      <vt:variant>
        <vt:lpwstr>_6.6.2_Valuing_fringe_benefits</vt:lpwstr>
      </vt:variant>
      <vt:variant>
        <vt:i4>3932196</vt:i4>
      </vt:variant>
      <vt:variant>
        <vt:i4>3189</vt:i4>
      </vt:variant>
      <vt:variant>
        <vt:i4>0</vt:i4>
      </vt:variant>
      <vt:variant>
        <vt:i4>5</vt:i4>
      </vt:variant>
      <vt:variant>
        <vt:lpwstr/>
      </vt:variant>
      <vt:variant>
        <vt:lpwstr>_6.6.1_Introduction_to_fringe benefi</vt:lpwstr>
      </vt:variant>
      <vt:variant>
        <vt:i4>5570584</vt:i4>
      </vt:variant>
      <vt:variant>
        <vt:i4>3186</vt:i4>
      </vt:variant>
      <vt:variant>
        <vt:i4>0</vt:i4>
      </vt:variant>
      <vt:variant>
        <vt:i4>5</vt:i4>
      </vt:variant>
      <vt:variant>
        <vt:lpwstr/>
      </vt:variant>
      <vt:variant>
        <vt:lpwstr>_6.5.6_Compliance</vt:lpwstr>
      </vt:variant>
      <vt:variant>
        <vt:i4>1441901</vt:i4>
      </vt:variant>
      <vt:variant>
        <vt:i4>3183</vt:i4>
      </vt:variant>
      <vt:variant>
        <vt:i4>0</vt:i4>
      </vt:variant>
      <vt:variant>
        <vt:i4>5</vt:i4>
      </vt:variant>
      <vt:variant>
        <vt:lpwstr/>
      </vt:variant>
      <vt:variant>
        <vt:lpwstr>_6.5.5_Self_declaration</vt:lpwstr>
      </vt:variant>
      <vt:variant>
        <vt:i4>7471210</vt:i4>
      </vt:variant>
      <vt:variant>
        <vt:i4>3180</vt:i4>
      </vt:variant>
      <vt:variant>
        <vt:i4>0</vt:i4>
      </vt:variant>
      <vt:variant>
        <vt:i4>5</vt:i4>
      </vt:variant>
      <vt:variant>
        <vt:lpwstr/>
      </vt:variant>
      <vt:variant>
        <vt:lpwstr>_6.5.4_Valuing_rental_property losse</vt:lpwstr>
      </vt:variant>
      <vt:variant>
        <vt:i4>3539058</vt:i4>
      </vt:variant>
      <vt:variant>
        <vt:i4>3177</vt:i4>
      </vt:variant>
      <vt:variant>
        <vt:i4>0</vt:i4>
      </vt:variant>
      <vt:variant>
        <vt:i4>5</vt:i4>
      </vt:variant>
      <vt:variant>
        <vt:lpwstr/>
      </vt:variant>
      <vt:variant>
        <vt:lpwstr>_6.5.3_Definition_of_passive income </vt:lpwstr>
      </vt:variant>
      <vt:variant>
        <vt:i4>2818081</vt:i4>
      </vt:variant>
      <vt:variant>
        <vt:i4>3174</vt:i4>
      </vt:variant>
      <vt:variant>
        <vt:i4>0</vt:i4>
      </vt:variant>
      <vt:variant>
        <vt:i4>5</vt:i4>
      </vt:variant>
      <vt:variant>
        <vt:lpwstr/>
      </vt:variant>
      <vt:variant>
        <vt:lpwstr>_6.5.2_Definition_of_rental property</vt:lpwstr>
      </vt:variant>
      <vt:variant>
        <vt:i4>2228281</vt:i4>
      </vt:variant>
      <vt:variant>
        <vt:i4>3171</vt:i4>
      </vt:variant>
      <vt:variant>
        <vt:i4>0</vt:i4>
      </vt:variant>
      <vt:variant>
        <vt:i4>5</vt:i4>
      </vt:variant>
      <vt:variant>
        <vt:lpwstr/>
      </vt:variant>
      <vt:variant>
        <vt:lpwstr>_6.5.1_Introduction_to_negative gear</vt:lpwstr>
      </vt:variant>
      <vt:variant>
        <vt:i4>8192003</vt:i4>
      </vt:variant>
      <vt:variant>
        <vt:i4>3168</vt:i4>
      </vt:variant>
      <vt:variant>
        <vt:i4>0</vt:i4>
      </vt:variant>
      <vt:variant>
        <vt:i4>5</vt:i4>
      </vt:variant>
      <vt:variant>
        <vt:lpwstr/>
      </vt:variant>
      <vt:variant>
        <vt:lpwstr>_5.2.7_Boarding_Costs</vt:lpwstr>
      </vt:variant>
      <vt:variant>
        <vt:i4>7405620</vt:i4>
      </vt:variant>
      <vt:variant>
        <vt:i4>3165</vt:i4>
      </vt:variant>
      <vt:variant>
        <vt:i4>0</vt:i4>
      </vt:variant>
      <vt:variant>
        <vt:i4>5</vt:i4>
      </vt:variant>
      <vt:variant>
        <vt:lpwstr/>
      </vt:variant>
      <vt:variant>
        <vt:lpwstr>_2.1.14_Determining_whether_an organ</vt:lpwstr>
      </vt:variant>
      <vt:variant>
        <vt:i4>4390979</vt:i4>
      </vt:variant>
      <vt:variant>
        <vt:i4>3162</vt:i4>
      </vt:variant>
      <vt:variant>
        <vt:i4>0</vt:i4>
      </vt:variant>
      <vt:variant>
        <vt:i4>5</vt:i4>
      </vt:variant>
      <vt:variant>
        <vt:lpwstr/>
      </vt:variant>
      <vt:variant>
        <vt:lpwstr>_5.2.6_Students_in_foster care</vt:lpwstr>
      </vt:variant>
      <vt:variant>
        <vt:i4>8192003</vt:i4>
      </vt:variant>
      <vt:variant>
        <vt:i4>3159</vt:i4>
      </vt:variant>
      <vt:variant>
        <vt:i4>0</vt:i4>
      </vt:variant>
      <vt:variant>
        <vt:i4>5</vt:i4>
      </vt:variant>
      <vt:variant>
        <vt:lpwstr/>
      </vt:variant>
      <vt:variant>
        <vt:lpwstr>_5.2.7_Boarding_Costs</vt:lpwstr>
      </vt:variant>
      <vt:variant>
        <vt:i4>5046302</vt:i4>
      </vt:variant>
      <vt:variant>
        <vt:i4>3156</vt:i4>
      </vt:variant>
      <vt:variant>
        <vt:i4>0</vt:i4>
      </vt:variant>
      <vt:variant>
        <vt:i4>5</vt:i4>
      </vt:variant>
      <vt:variant>
        <vt:lpwstr/>
      </vt:variant>
      <vt:variant>
        <vt:lpwstr>_6.7_Current_Income_Assessment</vt:lpwstr>
      </vt:variant>
      <vt:variant>
        <vt:i4>196731</vt:i4>
      </vt:variant>
      <vt:variant>
        <vt:i4>3153</vt:i4>
      </vt:variant>
      <vt:variant>
        <vt:i4>0</vt:i4>
      </vt:variant>
      <vt:variant>
        <vt:i4>5</vt:i4>
      </vt:variant>
      <vt:variant>
        <vt:lpwstr/>
      </vt:variant>
      <vt:variant>
        <vt:lpwstr>_6.2.1_Parental_Income</vt:lpwstr>
      </vt:variant>
      <vt:variant>
        <vt:i4>5374032</vt:i4>
      </vt:variant>
      <vt:variant>
        <vt:i4>3150</vt:i4>
      </vt:variant>
      <vt:variant>
        <vt:i4>0</vt:i4>
      </vt:variant>
      <vt:variant>
        <vt:i4>5</vt:i4>
      </vt:variant>
      <vt:variant>
        <vt:lpwstr/>
      </vt:variant>
      <vt:variant>
        <vt:lpwstr>_6.4.3_Circumstances_where_special a</vt:lpwstr>
      </vt:variant>
      <vt:variant>
        <vt:i4>5374032</vt:i4>
      </vt:variant>
      <vt:variant>
        <vt:i4>3147</vt:i4>
      </vt:variant>
      <vt:variant>
        <vt:i4>0</vt:i4>
      </vt:variant>
      <vt:variant>
        <vt:i4>5</vt:i4>
      </vt:variant>
      <vt:variant>
        <vt:lpwstr/>
      </vt:variant>
      <vt:variant>
        <vt:lpwstr>_6.4.3_Circumstances_where_special a</vt:lpwstr>
      </vt:variant>
      <vt:variant>
        <vt:i4>5374032</vt:i4>
      </vt:variant>
      <vt:variant>
        <vt:i4>3144</vt:i4>
      </vt:variant>
      <vt:variant>
        <vt:i4>0</vt:i4>
      </vt:variant>
      <vt:variant>
        <vt:i4>5</vt:i4>
      </vt:variant>
      <vt:variant>
        <vt:lpwstr/>
      </vt:variant>
      <vt:variant>
        <vt:lpwstr>_6.4.3_Circumstances_where_special a</vt:lpwstr>
      </vt:variant>
      <vt:variant>
        <vt:i4>3014767</vt:i4>
      </vt:variant>
      <vt:variant>
        <vt:i4>3141</vt:i4>
      </vt:variant>
      <vt:variant>
        <vt:i4>0</vt:i4>
      </vt:variant>
      <vt:variant>
        <vt:i4>5</vt:i4>
      </vt:variant>
      <vt:variant>
        <vt:lpwstr/>
      </vt:variant>
      <vt:variant>
        <vt:lpwstr>_6.4.4_Special_assessment_- concessi</vt:lpwstr>
      </vt:variant>
      <vt:variant>
        <vt:i4>5374032</vt:i4>
      </vt:variant>
      <vt:variant>
        <vt:i4>3138</vt:i4>
      </vt:variant>
      <vt:variant>
        <vt:i4>0</vt:i4>
      </vt:variant>
      <vt:variant>
        <vt:i4>5</vt:i4>
      </vt:variant>
      <vt:variant>
        <vt:lpwstr/>
      </vt:variant>
      <vt:variant>
        <vt:lpwstr>_6.4.3_Circumstances_where_special a</vt:lpwstr>
      </vt:variant>
      <vt:variant>
        <vt:i4>7405620</vt:i4>
      </vt:variant>
      <vt:variant>
        <vt:i4>3135</vt:i4>
      </vt:variant>
      <vt:variant>
        <vt:i4>0</vt:i4>
      </vt:variant>
      <vt:variant>
        <vt:i4>5</vt:i4>
      </vt:variant>
      <vt:variant>
        <vt:lpwstr/>
      </vt:variant>
      <vt:variant>
        <vt:lpwstr>_2.1.14_Determining_whether_an organ</vt:lpwstr>
      </vt:variant>
      <vt:variant>
        <vt:i4>2097248</vt:i4>
      </vt:variant>
      <vt:variant>
        <vt:i4>3132</vt:i4>
      </vt:variant>
      <vt:variant>
        <vt:i4>0</vt:i4>
      </vt:variant>
      <vt:variant>
        <vt:i4>5</vt:i4>
      </vt:variant>
      <vt:variant>
        <vt:lpwstr/>
      </vt:variant>
      <vt:variant>
        <vt:lpwstr>_6.4.9_Applicant_is_an organisation </vt:lpwstr>
      </vt:variant>
      <vt:variant>
        <vt:i4>4259885</vt:i4>
      </vt:variant>
      <vt:variant>
        <vt:i4>3129</vt:i4>
      </vt:variant>
      <vt:variant>
        <vt:i4>0</vt:i4>
      </vt:variant>
      <vt:variant>
        <vt:i4>5</vt:i4>
      </vt:variant>
      <vt:variant>
        <vt:lpwstr/>
      </vt:variant>
      <vt:variant>
        <vt:lpwstr>_6.4.2_Special_assessment</vt:lpwstr>
      </vt:variant>
      <vt:variant>
        <vt:i4>2097248</vt:i4>
      </vt:variant>
      <vt:variant>
        <vt:i4>3126</vt:i4>
      </vt:variant>
      <vt:variant>
        <vt:i4>0</vt:i4>
      </vt:variant>
      <vt:variant>
        <vt:i4>5</vt:i4>
      </vt:variant>
      <vt:variant>
        <vt:lpwstr/>
      </vt:variant>
      <vt:variant>
        <vt:lpwstr>_6.4.9_Applicant_is_an organisation </vt:lpwstr>
      </vt:variant>
      <vt:variant>
        <vt:i4>6488190</vt:i4>
      </vt:variant>
      <vt:variant>
        <vt:i4>3123</vt:i4>
      </vt:variant>
      <vt:variant>
        <vt:i4>0</vt:i4>
      </vt:variant>
      <vt:variant>
        <vt:i4>5</vt:i4>
      </vt:variant>
      <vt:variant>
        <vt:lpwstr/>
      </vt:variant>
      <vt:variant>
        <vt:lpwstr>_6.4.8_Student_in_foster care</vt:lpwstr>
      </vt:variant>
      <vt:variant>
        <vt:i4>2424864</vt:i4>
      </vt:variant>
      <vt:variant>
        <vt:i4>3120</vt:i4>
      </vt:variant>
      <vt:variant>
        <vt:i4>0</vt:i4>
      </vt:variant>
      <vt:variant>
        <vt:i4>5</vt:i4>
      </vt:variant>
      <vt:variant>
        <vt:lpwstr/>
      </vt:variant>
      <vt:variant>
        <vt:lpwstr>_6.4.7_Special_assessment_lapses - r</vt:lpwstr>
      </vt:variant>
      <vt:variant>
        <vt:i4>7405681</vt:i4>
      </vt:variant>
      <vt:variant>
        <vt:i4>3117</vt:i4>
      </vt:variant>
      <vt:variant>
        <vt:i4>0</vt:i4>
      </vt:variant>
      <vt:variant>
        <vt:i4>5</vt:i4>
      </vt:variant>
      <vt:variant>
        <vt:lpwstr/>
      </vt:variant>
      <vt:variant>
        <vt:lpwstr>_6.4.6_Duration_of_special assessmen</vt:lpwstr>
      </vt:variant>
      <vt:variant>
        <vt:i4>1048641</vt:i4>
      </vt:variant>
      <vt:variant>
        <vt:i4>3114</vt:i4>
      </vt:variant>
      <vt:variant>
        <vt:i4>0</vt:i4>
      </vt:variant>
      <vt:variant>
        <vt:i4>5</vt:i4>
      </vt:variant>
      <vt:variant>
        <vt:lpwstr/>
      </vt:variant>
      <vt:variant>
        <vt:lpwstr>_6.4.5_Basis_for_special assessment </vt:lpwstr>
      </vt:variant>
      <vt:variant>
        <vt:i4>3014767</vt:i4>
      </vt:variant>
      <vt:variant>
        <vt:i4>3111</vt:i4>
      </vt:variant>
      <vt:variant>
        <vt:i4>0</vt:i4>
      </vt:variant>
      <vt:variant>
        <vt:i4>5</vt:i4>
      </vt:variant>
      <vt:variant>
        <vt:lpwstr/>
      </vt:variant>
      <vt:variant>
        <vt:lpwstr>_6.4.4_Special_assessment_- concessi</vt:lpwstr>
      </vt:variant>
      <vt:variant>
        <vt:i4>5374032</vt:i4>
      </vt:variant>
      <vt:variant>
        <vt:i4>3108</vt:i4>
      </vt:variant>
      <vt:variant>
        <vt:i4>0</vt:i4>
      </vt:variant>
      <vt:variant>
        <vt:i4>5</vt:i4>
      </vt:variant>
      <vt:variant>
        <vt:lpwstr/>
      </vt:variant>
      <vt:variant>
        <vt:lpwstr>_6.4.3_Circumstances_where_special a</vt:lpwstr>
      </vt:variant>
      <vt:variant>
        <vt:i4>4259885</vt:i4>
      </vt:variant>
      <vt:variant>
        <vt:i4>3105</vt:i4>
      </vt:variant>
      <vt:variant>
        <vt:i4>0</vt:i4>
      </vt:variant>
      <vt:variant>
        <vt:i4>5</vt:i4>
      </vt:variant>
      <vt:variant>
        <vt:lpwstr/>
      </vt:variant>
      <vt:variant>
        <vt:lpwstr>_6.4.2_Special_assessment</vt:lpwstr>
      </vt:variant>
      <vt:variant>
        <vt:i4>2949229</vt:i4>
      </vt:variant>
      <vt:variant>
        <vt:i4>3102</vt:i4>
      </vt:variant>
      <vt:variant>
        <vt:i4>0</vt:i4>
      </vt:variant>
      <vt:variant>
        <vt:i4>5</vt:i4>
      </vt:variant>
      <vt:variant>
        <vt:lpwstr/>
      </vt:variant>
      <vt:variant>
        <vt:lpwstr>_6.4.1_Reasons_parental_income test </vt:lpwstr>
      </vt:variant>
      <vt:variant>
        <vt:i4>983125</vt:i4>
      </vt:variant>
      <vt:variant>
        <vt:i4>3099</vt:i4>
      </vt:variant>
      <vt:variant>
        <vt:i4>0</vt:i4>
      </vt:variant>
      <vt:variant>
        <vt:i4>5</vt:i4>
      </vt:variant>
      <vt:variant>
        <vt:lpwstr/>
      </vt:variant>
      <vt:variant>
        <vt:lpwstr>_6.3.2_Situations_where_income test </vt:lpwstr>
      </vt:variant>
      <vt:variant>
        <vt:i4>3276862</vt:i4>
      </vt:variant>
      <vt:variant>
        <vt:i4>3096</vt:i4>
      </vt:variant>
      <vt:variant>
        <vt:i4>0</vt:i4>
      </vt:variant>
      <vt:variant>
        <vt:i4>5</vt:i4>
      </vt:variant>
      <vt:variant>
        <vt:lpwstr/>
      </vt:variant>
      <vt:variant>
        <vt:lpwstr>_2.1_Who_can_be the Applicant?</vt:lpwstr>
      </vt:variant>
      <vt:variant>
        <vt:i4>3276862</vt:i4>
      </vt:variant>
      <vt:variant>
        <vt:i4>3093</vt:i4>
      </vt:variant>
      <vt:variant>
        <vt:i4>0</vt:i4>
      </vt:variant>
      <vt:variant>
        <vt:i4>5</vt:i4>
      </vt:variant>
      <vt:variant>
        <vt:lpwstr/>
      </vt:variant>
      <vt:variant>
        <vt:lpwstr>_2.1_Who_can_be the Applicant?</vt:lpwstr>
      </vt:variant>
      <vt:variant>
        <vt:i4>786448</vt:i4>
      </vt:variant>
      <vt:variant>
        <vt:i4>3090</vt:i4>
      </vt:variant>
      <vt:variant>
        <vt:i4>0</vt:i4>
      </vt:variant>
      <vt:variant>
        <vt:i4>5</vt:i4>
      </vt:variant>
      <vt:variant>
        <vt:lpwstr/>
      </vt:variant>
      <vt:variant>
        <vt:lpwstr>_6.3.6_Incomplete_information_about </vt:lpwstr>
      </vt:variant>
      <vt:variant>
        <vt:i4>6488113</vt:i4>
      </vt:variant>
      <vt:variant>
        <vt:i4>3087</vt:i4>
      </vt:variant>
      <vt:variant>
        <vt:i4>0</vt:i4>
      </vt:variant>
      <vt:variant>
        <vt:i4>5</vt:i4>
      </vt:variant>
      <vt:variant>
        <vt:lpwstr/>
      </vt:variant>
      <vt:variant>
        <vt:lpwstr>_6.3.5_Loss_or_change of applicant /</vt:lpwstr>
      </vt:variant>
      <vt:variant>
        <vt:i4>5046291</vt:i4>
      </vt:variant>
      <vt:variant>
        <vt:i4>3084</vt:i4>
      </vt:variant>
      <vt:variant>
        <vt:i4>0</vt:i4>
      </vt:variant>
      <vt:variant>
        <vt:i4>5</vt:i4>
      </vt:variant>
      <vt:variant>
        <vt:lpwstr/>
      </vt:variant>
      <vt:variant>
        <vt:lpwstr>_6.3.4_Circumstances_where_applicant</vt:lpwstr>
      </vt:variant>
      <vt:variant>
        <vt:i4>4587522</vt:i4>
      </vt:variant>
      <vt:variant>
        <vt:i4>3081</vt:i4>
      </vt:variant>
      <vt:variant>
        <vt:i4>0</vt:i4>
      </vt:variant>
      <vt:variant>
        <vt:i4>5</vt:i4>
      </vt:variant>
      <vt:variant>
        <vt:lpwstr/>
      </vt:variant>
      <vt:variant>
        <vt:lpwstr>_6.3.3_Circumstances_where_separated</vt:lpwstr>
      </vt:variant>
      <vt:variant>
        <vt:i4>983125</vt:i4>
      </vt:variant>
      <vt:variant>
        <vt:i4>3078</vt:i4>
      </vt:variant>
      <vt:variant>
        <vt:i4>0</vt:i4>
      </vt:variant>
      <vt:variant>
        <vt:i4>5</vt:i4>
      </vt:variant>
      <vt:variant>
        <vt:lpwstr/>
      </vt:variant>
      <vt:variant>
        <vt:lpwstr>_6.3.2_Situations_where_income test </vt:lpwstr>
      </vt:variant>
      <vt:variant>
        <vt:i4>5701713</vt:i4>
      </vt:variant>
      <vt:variant>
        <vt:i4>3075</vt:i4>
      </vt:variant>
      <vt:variant>
        <vt:i4>0</vt:i4>
      </vt:variant>
      <vt:variant>
        <vt:i4>5</vt:i4>
      </vt:variant>
      <vt:variant>
        <vt:lpwstr/>
      </vt:variant>
      <vt:variant>
        <vt:lpwstr>_6.3.1_Applicant_and_partner usually</vt:lpwstr>
      </vt:variant>
      <vt:variant>
        <vt:i4>2687077</vt:i4>
      </vt:variant>
      <vt:variant>
        <vt:i4>3072</vt:i4>
      </vt:variant>
      <vt:variant>
        <vt:i4>0</vt:i4>
      </vt:variant>
      <vt:variant>
        <vt:i4>5</vt:i4>
      </vt:variant>
      <vt:variant>
        <vt:lpwstr/>
      </vt:variant>
      <vt:variant>
        <vt:lpwstr>_6.9_Currency_Exchange_Rates</vt:lpwstr>
      </vt:variant>
      <vt:variant>
        <vt:i4>3932196</vt:i4>
      </vt:variant>
      <vt:variant>
        <vt:i4>3069</vt:i4>
      </vt:variant>
      <vt:variant>
        <vt:i4>0</vt:i4>
      </vt:variant>
      <vt:variant>
        <vt:i4>5</vt:i4>
      </vt:variant>
      <vt:variant>
        <vt:lpwstr/>
      </vt:variant>
      <vt:variant>
        <vt:lpwstr>_6.6.1_Introduction_to_fringe benefi</vt:lpwstr>
      </vt:variant>
      <vt:variant>
        <vt:i4>5374032</vt:i4>
      </vt:variant>
      <vt:variant>
        <vt:i4>3066</vt:i4>
      </vt:variant>
      <vt:variant>
        <vt:i4>0</vt:i4>
      </vt:variant>
      <vt:variant>
        <vt:i4>5</vt:i4>
      </vt:variant>
      <vt:variant>
        <vt:lpwstr/>
      </vt:variant>
      <vt:variant>
        <vt:lpwstr>_6.4.3_Circumstances_where_special a</vt:lpwstr>
      </vt:variant>
      <vt:variant>
        <vt:i4>524361</vt:i4>
      </vt:variant>
      <vt:variant>
        <vt:i4>3063</vt:i4>
      </vt:variant>
      <vt:variant>
        <vt:i4>0</vt:i4>
      </vt:variant>
      <vt:variant>
        <vt:i4>5</vt:i4>
      </vt:variant>
      <vt:variant>
        <vt:lpwstr/>
      </vt:variant>
      <vt:variant>
        <vt:lpwstr>_6.2.9_Children_/_students who do no</vt:lpwstr>
      </vt:variant>
      <vt:variant>
        <vt:i4>6225936</vt:i4>
      </vt:variant>
      <vt:variant>
        <vt:i4>3060</vt:i4>
      </vt:variant>
      <vt:variant>
        <vt:i4>0</vt:i4>
      </vt:variant>
      <vt:variant>
        <vt:i4>5</vt:i4>
      </vt:variant>
      <vt:variant>
        <vt:lpwstr/>
      </vt:variant>
      <vt:variant>
        <vt:lpwstr>_6.2.7_How_dependent_child/student a</vt:lpwstr>
      </vt:variant>
      <vt:variant>
        <vt:i4>65616</vt:i4>
      </vt:variant>
      <vt:variant>
        <vt:i4>3057</vt:i4>
      </vt:variant>
      <vt:variant>
        <vt:i4>0</vt:i4>
      </vt:variant>
      <vt:variant>
        <vt:i4>5</vt:i4>
      </vt:variant>
      <vt:variant>
        <vt:lpwstr/>
      </vt:variant>
      <vt:variant>
        <vt:lpwstr>_6.2.8_Dependent_child_/ student</vt:lpwstr>
      </vt:variant>
      <vt:variant>
        <vt:i4>2883659</vt:i4>
      </vt:variant>
      <vt:variant>
        <vt:i4>3054</vt:i4>
      </vt:variant>
      <vt:variant>
        <vt:i4>0</vt:i4>
      </vt:variant>
      <vt:variant>
        <vt:i4>5</vt:i4>
      </vt:variant>
      <vt:variant>
        <vt:lpwstr/>
      </vt:variant>
      <vt:variant>
        <vt:lpwstr>_6.8.2_Upper_income</vt:lpwstr>
      </vt:variant>
      <vt:variant>
        <vt:i4>6225936</vt:i4>
      </vt:variant>
      <vt:variant>
        <vt:i4>3051</vt:i4>
      </vt:variant>
      <vt:variant>
        <vt:i4>0</vt:i4>
      </vt:variant>
      <vt:variant>
        <vt:i4>5</vt:i4>
      </vt:variant>
      <vt:variant>
        <vt:lpwstr/>
      </vt:variant>
      <vt:variant>
        <vt:lpwstr>_6.2.7_How_dependent_child/student a</vt:lpwstr>
      </vt:variant>
      <vt:variant>
        <vt:i4>196731</vt:i4>
      </vt:variant>
      <vt:variant>
        <vt:i4>3048</vt:i4>
      </vt:variant>
      <vt:variant>
        <vt:i4>0</vt:i4>
      </vt:variant>
      <vt:variant>
        <vt:i4>5</vt:i4>
      </vt:variant>
      <vt:variant>
        <vt:lpwstr/>
      </vt:variant>
      <vt:variant>
        <vt:lpwstr>_6.2.1_Parental_Income</vt:lpwstr>
      </vt:variant>
      <vt:variant>
        <vt:i4>589947</vt:i4>
      </vt:variant>
      <vt:variant>
        <vt:i4>3045</vt:i4>
      </vt:variant>
      <vt:variant>
        <vt:i4>0</vt:i4>
      </vt:variant>
      <vt:variant>
        <vt:i4>5</vt:i4>
      </vt:variant>
      <vt:variant>
        <vt:lpwstr/>
      </vt:variant>
      <vt:variant>
        <vt:lpwstr>_6.8.1_Parental_Income</vt:lpwstr>
      </vt:variant>
      <vt:variant>
        <vt:i4>4653114</vt:i4>
      </vt:variant>
      <vt:variant>
        <vt:i4>3042</vt:i4>
      </vt:variant>
      <vt:variant>
        <vt:i4>0</vt:i4>
      </vt:variant>
      <vt:variant>
        <vt:i4>5</vt:i4>
      </vt:variant>
      <vt:variant>
        <vt:lpwstr/>
      </vt:variant>
      <vt:variant>
        <vt:lpwstr>_6.2.7_How_dependent</vt:lpwstr>
      </vt:variant>
      <vt:variant>
        <vt:i4>7536736</vt:i4>
      </vt:variant>
      <vt:variant>
        <vt:i4>3039</vt:i4>
      </vt:variant>
      <vt:variant>
        <vt:i4>0</vt:i4>
      </vt:variant>
      <vt:variant>
        <vt:i4>5</vt:i4>
      </vt:variant>
      <vt:variant>
        <vt:lpwstr/>
      </vt:variant>
      <vt:variant>
        <vt:lpwstr>_6.3_Whose_Income_is taken into Acco</vt:lpwstr>
      </vt:variant>
      <vt:variant>
        <vt:i4>4980835</vt:i4>
      </vt:variant>
      <vt:variant>
        <vt:i4>3036</vt:i4>
      </vt:variant>
      <vt:variant>
        <vt:i4>0</vt:i4>
      </vt:variant>
      <vt:variant>
        <vt:i4>5</vt:i4>
      </vt:variant>
      <vt:variant>
        <vt:lpwstr/>
      </vt:variant>
      <vt:variant>
        <vt:lpwstr>_6.2.11_Maintenance_payments</vt:lpwstr>
      </vt:variant>
      <vt:variant>
        <vt:i4>2949193</vt:i4>
      </vt:variant>
      <vt:variant>
        <vt:i4>3033</vt:i4>
      </vt:variant>
      <vt:variant>
        <vt:i4>0</vt:i4>
      </vt:variant>
      <vt:variant>
        <vt:i4>5</vt:i4>
      </vt:variant>
      <vt:variant>
        <vt:lpwstr/>
      </vt:variant>
      <vt:variant>
        <vt:lpwstr>_6.6_Fringe_Benefits</vt:lpwstr>
      </vt:variant>
      <vt:variant>
        <vt:i4>3014729</vt:i4>
      </vt:variant>
      <vt:variant>
        <vt:i4>3030</vt:i4>
      </vt:variant>
      <vt:variant>
        <vt:i4>0</vt:i4>
      </vt:variant>
      <vt:variant>
        <vt:i4>5</vt:i4>
      </vt:variant>
      <vt:variant>
        <vt:lpwstr/>
      </vt:variant>
      <vt:variant>
        <vt:lpwstr>_6.5_Negative_Gearing</vt:lpwstr>
      </vt:variant>
      <vt:variant>
        <vt:i4>4980835</vt:i4>
      </vt:variant>
      <vt:variant>
        <vt:i4>3027</vt:i4>
      </vt:variant>
      <vt:variant>
        <vt:i4>0</vt:i4>
      </vt:variant>
      <vt:variant>
        <vt:i4>5</vt:i4>
      </vt:variant>
      <vt:variant>
        <vt:lpwstr/>
      </vt:variant>
      <vt:variant>
        <vt:lpwstr>_6.2.11_Maintenance_payments</vt:lpwstr>
      </vt:variant>
      <vt:variant>
        <vt:i4>1966082</vt:i4>
      </vt:variant>
      <vt:variant>
        <vt:i4>3024</vt:i4>
      </vt:variant>
      <vt:variant>
        <vt:i4>0</vt:i4>
      </vt:variant>
      <vt:variant>
        <vt:i4>5</vt:i4>
      </vt:variant>
      <vt:variant>
        <vt:lpwstr/>
      </vt:variant>
      <vt:variant>
        <vt:lpwstr>_6.2.15_Income_earned_or received fr</vt:lpwstr>
      </vt:variant>
      <vt:variant>
        <vt:i4>2424929</vt:i4>
      </vt:variant>
      <vt:variant>
        <vt:i4>3021</vt:i4>
      </vt:variant>
      <vt:variant>
        <vt:i4>0</vt:i4>
      </vt:variant>
      <vt:variant>
        <vt:i4>5</vt:i4>
      </vt:variant>
      <vt:variant>
        <vt:lpwstr/>
      </vt:variant>
      <vt:variant>
        <vt:lpwstr>_6.1.1_Application_of_the Parental I</vt:lpwstr>
      </vt:variant>
      <vt:variant>
        <vt:i4>5046289</vt:i4>
      </vt:variant>
      <vt:variant>
        <vt:i4>3018</vt:i4>
      </vt:variant>
      <vt:variant>
        <vt:i4>0</vt:i4>
      </vt:variant>
      <vt:variant>
        <vt:i4>5</vt:i4>
      </vt:variant>
      <vt:variant>
        <vt:lpwstr/>
      </vt:variant>
      <vt:variant>
        <vt:lpwstr>_6.2.16_Converting_overseas_income a</vt:lpwstr>
      </vt:variant>
      <vt:variant>
        <vt:i4>1966082</vt:i4>
      </vt:variant>
      <vt:variant>
        <vt:i4>3015</vt:i4>
      </vt:variant>
      <vt:variant>
        <vt:i4>0</vt:i4>
      </vt:variant>
      <vt:variant>
        <vt:i4>5</vt:i4>
      </vt:variant>
      <vt:variant>
        <vt:lpwstr/>
      </vt:variant>
      <vt:variant>
        <vt:lpwstr>_6.2.15_Income_earned_or received fr</vt:lpwstr>
      </vt:variant>
      <vt:variant>
        <vt:i4>6291506</vt:i4>
      </vt:variant>
      <vt:variant>
        <vt:i4>3012</vt:i4>
      </vt:variant>
      <vt:variant>
        <vt:i4>0</vt:i4>
      </vt:variant>
      <vt:variant>
        <vt:i4>5</vt:i4>
      </vt:variant>
      <vt:variant>
        <vt:lpwstr/>
      </vt:variant>
      <vt:variant>
        <vt:lpwstr>_6.2.14_Income_averaging_not permitt</vt:lpwstr>
      </vt:variant>
      <vt:variant>
        <vt:i4>4325407</vt:i4>
      </vt:variant>
      <vt:variant>
        <vt:i4>3009</vt:i4>
      </vt:variant>
      <vt:variant>
        <vt:i4>0</vt:i4>
      </vt:variant>
      <vt:variant>
        <vt:i4>5</vt:i4>
      </vt:variant>
      <vt:variant>
        <vt:lpwstr/>
      </vt:variant>
      <vt:variant>
        <vt:lpwstr>_6.2.13_Effect_of_negative income</vt:lpwstr>
      </vt:variant>
      <vt:variant>
        <vt:i4>5636161</vt:i4>
      </vt:variant>
      <vt:variant>
        <vt:i4>3006</vt:i4>
      </vt:variant>
      <vt:variant>
        <vt:i4>0</vt:i4>
      </vt:variant>
      <vt:variant>
        <vt:i4>5</vt:i4>
      </vt:variant>
      <vt:variant>
        <vt:lpwstr/>
      </vt:variant>
      <vt:variant>
        <vt:lpwstr>_6.2.12_Textiles,_Clothing_and Footw</vt:lpwstr>
      </vt:variant>
      <vt:variant>
        <vt:i4>4980835</vt:i4>
      </vt:variant>
      <vt:variant>
        <vt:i4>3003</vt:i4>
      </vt:variant>
      <vt:variant>
        <vt:i4>0</vt:i4>
      </vt:variant>
      <vt:variant>
        <vt:i4>5</vt:i4>
      </vt:variant>
      <vt:variant>
        <vt:lpwstr/>
      </vt:variant>
      <vt:variant>
        <vt:lpwstr>_6.2.11_Maintenance_payments</vt:lpwstr>
      </vt:variant>
      <vt:variant>
        <vt:i4>1900616</vt:i4>
      </vt:variant>
      <vt:variant>
        <vt:i4>3000</vt:i4>
      </vt:variant>
      <vt:variant>
        <vt:i4>0</vt:i4>
      </vt:variant>
      <vt:variant>
        <vt:i4>5</vt:i4>
      </vt:variant>
      <vt:variant>
        <vt:lpwstr/>
      </vt:variant>
      <vt:variant>
        <vt:lpwstr>_6.2.10_Changes_in_the number of dep</vt:lpwstr>
      </vt:variant>
      <vt:variant>
        <vt:i4>524361</vt:i4>
      </vt:variant>
      <vt:variant>
        <vt:i4>2997</vt:i4>
      </vt:variant>
      <vt:variant>
        <vt:i4>0</vt:i4>
      </vt:variant>
      <vt:variant>
        <vt:i4>5</vt:i4>
      </vt:variant>
      <vt:variant>
        <vt:lpwstr/>
      </vt:variant>
      <vt:variant>
        <vt:lpwstr>_6.2.9_Children_/_students who do no</vt:lpwstr>
      </vt:variant>
      <vt:variant>
        <vt:i4>65616</vt:i4>
      </vt:variant>
      <vt:variant>
        <vt:i4>2994</vt:i4>
      </vt:variant>
      <vt:variant>
        <vt:i4>0</vt:i4>
      </vt:variant>
      <vt:variant>
        <vt:i4>5</vt:i4>
      </vt:variant>
      <vt:variant>
        <vt:lpwstr/>
      </vt:variant>
      <vt:variant>
        <vt:lpwstr>_6.2.8_Dependent_child_/ student</vt:lpwstr>
      </vt:variant>
      <vt:variant>
        <vt:i4>6225936</vt:i4>
      </vt:variant>
      <vt:variant>
        <vt:i4>2991</vt:i4>
      </vt:variant>
      <vt:variant>
        <vt:i4>0</vt:i4>
      </vt:variant>
      <vt:variant>
        <vt:i4>5</vt:i4>
      </vt:variant>
      <vt:variant>
        <vt:lpwstr/>
      </vt:variant>
      <vt:variant>
        <vt:lpwstr>_6.2.7_How_dependent_child/student a</vt:lpwstr>
      </vt:variant>
      <vt:variant>
        <vt:i4>8061027</vt:i4>
      </vt:variant>
      <vt:variant>
        <vt:i4>2988</vt:i4>
      </vt:variant>
      <vt:variant>
        <vt:i4>0</vt:i4>
      </vt:variant>
      <vt:variant>
        <vt:i4>5</vt:i4>
      </vt:variant>
      <vt:variant>
        <vt:lpwstr/>
      </vt:variant>
      <vt:variant>
        <vt:lpwstr>_6.2.6_Effect_of_Upper Income Limit </vt:lpwstr>
      </vt:variant>
      <vt:variant>
        <vt:i4>8257583</vt:i4>
      </vt:variant>
      <vt:variant>
        <vt:i4>2985</vt:i4>
      </vt:variant>
      <vt:variant>
        <vt:i4>0</vt:i4>
      </vt:variant>
      <vt:variant>
        <vt:i4>5</vt:i4>
      </vt:variant>
      <vt:variant>
        <vt:lpwstr/>
      </vt:variant>
      <vt:variant>
        <vt:lpwstr>_6.2.5_Upper_Income_Limit</vt:lpwstr>
      </vt:variant>
      <vt:variant>
        <vt:i4>7209062</vt:i4>
      </vt:variant>
      <vt:variant>
        <vt:i4>2982</vt:i4>
      </vt:variant>
      <vt:variant>
        <vt:i4>0</vt:i4>
      </vt:variant>
      <vt:variant>
        <vt:i4>5</vt:i4>
      </vt:variant>
      <vt:variant>
        <vt:lpwstr/>
      </vt:variant>
      <vt:variant>
        <vt:lpwstr>_6.2.4_Effect_of_PIFA on Additional </vt:lpwstr>
      </vt:variant>
      <vt:variant>
        <vt:i4>7340135</vt:i4>
      </vt:variant>
      <vt:variant>
        <vt:i4>2979</vt:i4>
      </vt:variant>
      <vt:variant>
        <vt:i4>0</vt:i4>
      </vt:variant>
      <vt:variant>
        <vt:i4>5</vt:i4>
      </vt:variant>
      <vt:variant>
        <vt:lpwstr/>
      </vt:variant>
      <vt:variant>
        <vt:lpwstr>_6.2.3_Parental_Income_Free Area (PI</vt:lpwstr>
      </vt:variant>
      <vt:variant>
        <vt:i4>1376336</vt:i4>
      </vt:variant>
      <vt:variant>
        <vt:i4>2976</vt:i4>
      </vt:variant>
      <vt:variant>
        <vt:i4>0</vt:i4>
      </vt:variant>
      <vt:variant>
        <vt:i4>5</vt:i4>
      </vt:variant>
      <vt:variant>
        <vt:lpwstr/>
      </vt:variant>
      <vt:variant>
        <vt:lpwstr>_6.2.2_Calculating_parental_income</vt:lpwstr>
      </vt:variant>
      <vt:variant>
        <vt:i4>196731</vt:i4>
      </vt:variant>
      <vt:variant>
        <vt:i4>2973</vt:i4>
      </vt:variant>
      <vt:variant>
        <vt:i4>0</vt:i4>
      </vt:variant>
      <vt:variant>
        <vt:i4>5</vt:i4>
      </vt:variant>
      <vt:variant>
        <vt:lpwstr/>
      </vt:variant>
      <vt:variant>
        <vt:lpwstr>_6.2.1_Parental_Income</vt:lpwstr>
      </vt:variant>
      <vt:variant>
        <vt:i4>2424929</vt:i4>
      </vt:variant>
      <vt:variant>
        <vt:i4>2970</vt:i4>
      </vt:variant>
      <vt:variant>
        <vt:i4>0</vt:i4>
      </vt:variant>
      <vt:variant>
        <vt:i4>5</vt:i4>
      </vt:variant>
      <vt:variant>
        <vt:lpwstr/>
      </vt:variant>
      <vt:variant>
        <vt:lpwstr>_6.1.1_Application_of_the Parental I</vt:lpwstr>
      </vt:variant>
      <vt:variant>
        <vt:i4>5046302</vt:i4>
      </vt:variant>
      <vt:variant>
        <vt:i4>2967</vt:i4>
      </vt:variant>
      <vt:variant>
        <vt:i4>0</vt:i4>
      </vt:variant>
      <vt:variant>
        <vt:i4>5</vt:i4>
      </vt:variant>
      <vt:variant>
        <vt:lpwstr/>
      </vt:variant>
      <vt:variant>
        <vt:lpwstr>_6.7_Current_Income_Assessment</vt:lpwstr>
      </vt:variant>
      <vt:variant>
        <vt:i4>2556030</vt:i4>
      </vt:variant>
      <vt:variant>
        <vt:i4>2964</vt:i4>
      </vt:variant>
      <vt:variant>
        <vt:i4>0</vt:i4>
      </vt:variant>
      <vt:variant>
        <vt:i4>5</vt:i4>
      </vt:variant>
      <vt:variant>
        <vt:lpwstr/>
      </vt:variant>
      <vt:variant>
        <vt:lpwstr>_6.2_Calculating_Parental_Income</vt:lpwstr>
      </vt:variant>
      <vt:variant>
        <vt:i4>5046302</vt:i4>
      </vt:variant>
      <vt:variant>
        <vt:i4>2961</vt:i4>
      </vt:variant>
      <vt:variant>
        <vt:i4>0</vt:i4>
      </vt:variant>
      <vt:variant>
        <vt:i4>5</vt:i4>
      </vt:variant>
      <vt:variant>
        <vt:lpwstr/>
      </vt:variant>
      <vt:variant>
        <vt:lpwstr>_6.7_Current_Income_Assessment</vt:lpwstr>
      </vt:variant>
      <vt:variant>
        <vt:i4>2949193</vt:i4>
      </vt:variant>
      <vt:variant>
        <vt:i4>2958</vt:i4>
      </vt:variant>
      <vt:variant>
        <vt:i4>0</vt:i4>
      </vt:variant>
      <vt:variant>
        <vt:i4>5</vt:i4>
      </vt:variant>
      <vt:variant>
        <vt:lpwstr/>
      </vt:variant>
      <vt:variant>
        <vt:lpwstr>_6.6_Fringe_Benefits</vt:lpwstr>
      </vt:variant>
      <vt:variant>
        <vt:i4>5636119</vt:i4>
      </vt:variant>
      <vt:variant>
        <vt:i4>2955</vt:i4>
      </vt:variant>
      <vt:variant>
        <vt:i4>0</vt:i4>
      </vt:variant>
      <vt:variant>
        <vt:i4>5</vt:i4>
      </vt:variant>
      <vt:variant>
        <vt:lpwstr/>
      </vt:variant>
      <vt:variant>
        <vt:lpwstr>_6.1.3_Different_tax_year</vt:lpwstr>
      </vt:variant>
      <vt:variant>
        <vt:i4>6094932</vt:i4>
      </vt:variant>
      <vt:variant>
        <vt:i4>2952</vt:i4>
      </vt:variant>
      <vt:variant>
        <vt:i4>0</vt:i4>
      </vt:variant>
      <vt:variant>
        <vt:i4>5</vt:i4>
      </vt:variant>
      <vt:variant>
        <vt:lpwstr/>
      </vt:variant>
      <vt:variant>
        <vt:lpwstr>_2.1.13_Organisations_or_institution</vt:lpwstr>
      </vt:variant>
      <vt:variant>
        <vt:i4>2097248</vt:i4>
      </vt:variant>
      <vt:variant>
        <vt:i4>2949</vt:i4>
      </vt:variant>
      <vt:variant>
        <vt:i4>0</vt:i4>
      </vt:variant>
      <vt:variant>
        <vt:i4>5</vt:i4>
      </vt:variant>
      <vt:variant>
        <vt:lpwstr/>
      </vt:variant>
      <vt:variant>
        <vt:lpwstr>_6.4.9_Applicant_is_an organisation </vt:lpwstr>
      </vt:variant>
      <vt:variant>
        <vt:i4>3014767</vt:i4>
      </vt:variant>
      <vt:variant>
        <vt:i4>2946</vt:i4>
      </vt:variant>
      <vt:variant>
        <vt:i4>0</vt:i4>
      </vt:variant>
      <vt:variant>
        <vt:i4>5</vt:i4>
      </vt:variant>
      <vt:variant>
        <vt:lpwstr/>
      </vt:variant>
      <vt:variant>
        <vt:lpwstr>_6.4.4_Special_assessment_- concessi</vt:lpwstr>
      </vt:variant>
      <vt:variant>
        <vt:i4>5374032</vt:i4>
      </vt:variant>
      <vt:variant>
        <vt:i4>2943</vt:i4>
      </vt:variant>
      <vt:variant>
        <vt:i4>0</vt:i4>
      </vt:variant>
      <vt:variant>
        <vt:i4>5</vt:i4>
      </vt:variant>
      <vt:variant>
        <vt:lpwstr/>
      </vt:variant>
      <vt:variant>
        <vt:lpwstr>_6.4.3_Circumstances_where_special a</vt:lpwstr>
      </vt:variant>
      <vt:variant>
        <vt:i4>7077992</vt:i4>
      </vt:variant>
      <vt:variant>
        <vt:i4>2940</vt:i4>
      </vt:variant>
      <vt:variant>
        <vt:i4>0</vt:i4>
      </vt:variant>
      <vt:variant>
        <vt:i4>5</vt:i4>
      </vt:variant>
      <vt:variant>
        <vt:lpwstr/>
      </vt:variant>
      <vt:variant>
        <vt:lpwstr>_6.4_Waiver_of_the Parental Income T</vt:lpwstr>
      </vt:variant>
      <vt:variant>
        <vt:i4>1966147</vt:i4>
      </vt:variant>
      <vt:variant>
        <vt:i4>2937</vt:i4>
      </vt:variant>
      <vt:variant>
        <vt:i4>0</vt:i4>
      </vt:variant>
      <vt:variant>
        <vt:i4>5</vt:i4>
      </vt:variant>
      <vt:variant>
        <vt:lpwstr/>
      </vt:variant>
      <vt:variant>
        <vt:lpwstr>_6.1.4_Proof_of_income</vt:lpwstr>
      </vt:variant>
      <vt:variant>
        <vt:i4>5636119</vt:i4>
      </vt:variant>
      <vt:variant>
        <vt:i4>2934</vt:i4>
      </vt:variant>
      <vt:variant>
        <vt:i4>0</vt:i4>
      </vt:variant>
      <vt:variant>
        <vt:i4>5</vt:i4>
      </vt:variant>
      <vt:variant>
        <vt:lpwstr/>
      </vt:variant>
      <vt:variant>
        <vt:lpwstr>_6.1.3_Different_tax_year</vt:lpwstr>
      </vt:variant>
      <vt:variant>
        <vt:i4>3407924</vt:i4>
      </vt:variant>
      <vt:variant>
        <vt:i4>2931</vt:i4>
      </vt:variant>
      <vt:variant>
        <vt:i4>0</vt:i4>
      </vt:variant>
      <vt:variant>
        <vt:i4>5</vt:i4>
      </vt:variant>
      <vt:variant>
        <vt:lpwstr/>
      </vt:variant>
      <vt:variant>
        <vt:lpwstr>_6.1.2_Normal_assessment_on previous</vt:lpwstr>
      </vt:variant>
      <vt:variant>
        <vt:i4>2424929</vt:i4>
      </vt:variant>
      <vt:variant>
        <vt:i4>2928</vt:i4>
      </vt:variant>
      <vt:variant>
        <vt:i4>0</vt:i4>
      </vt:variant>
      <vt:variant>
        <vt:i4>5</vt:i4>
      </vt:variant>
      <vt:variant>
        <vt:lpwstr/>
      </vt:variant>
      <vt:variant>
        <vt:lpwstr>_6.1.1_Application_of_the Parental I</vt:lpwstr>
      </vt:variant>
      <vt:variant>
        <vt:i4>4653122</vt:i4>
      </vt:variant>
      <vt:variant>
        <vt:i4>2925</vt:i4>
      </vt:variant>
      <vt:variant>
        <vt:i4>0</vt:i4>
      </vt:variant>
      <vt:variant>
        <vt:i4>5</vt:i4>
      </vt:variant>
      <vt:variant>
        <vt:lpwstr/>
      </vt:variant>
      <vt:variant>
        <vt:lpwstr>_4.4.5_Student_lives_in a second fam</vt:lpwstr>
      </vt:variant>
      <vt:variant>
        <vt:i4>7864372</vt:i4>
      </vt:variant>
      <vt:variant>
        <vt:i4>2922</vt:i4>
      </vt:variant>
      <vt:variant>
        <vt:i4>0</vt:i4>
      </vt:variant>
      <vt:variant>
        <vt:i4>5</vt:i4>
      </vt:variant>
      <vt:variant>
        <vt:lpwstr/>
      </vt:variant>
      <vt:variant>
        <vt:lpwstr>_5.1.4_Amount_of_entitlement</vt:lpwstr>
      </vt:variant>
      <vt:variant>
        <vt:i4>7864372</vt:i4>
      </vt:variant>
      <vt:variant>
        <vt:i4>2919</vt:i4>
      </vt:variant>
      <vt:variant>
        <vt:i4>0</vt:i4>
      </vt:variant>
      <vt:variant>
        <vt:i4>5</vt:i4>
      </vt:variant>
      <vt:variant>
        <vt:lpwstr/>
      </vt:variant>
      <vt:variant>
        <vt:lpwstr>_5.1.4_Amount_of_entitlement</vt:lpwstr>
      </vt:variant>
      <vt:variant>
        <vt:i4>458867</vt:i4>
      </vt:variant>
      <vt:variant>
        <vt:i4>2916</vt:i4>
      </vt:variant>
      <vt:variant>
        <vt:i4>0</vt:i4>
      </vt:variant>
      <vt:variant>
        <vt:i4>5</vt:i4>
      </vt:variant>
      <vt:variant>
        <vt:lpwstr/>
      </vt:variant>
      <vt:variant>
        <vt:lpwstr>_5.2.8_Actual_boarding</vt:lpwstr>
      </vt:variant>
      <vt:variant>
        <vt:i4>655386</vt:i4>
      </vt:variant>
      <vt:variant>
        <vt:i4>2913</vt:i4>
      </vt:variant>
      <vt:variant>
        <vt:i4>0</vt:i4>
      </vt:variant>
      <vt:variant>
        <vt:i4>5</vt:i4>
      </vt:variant>
      <vt:variant>
        <vt:lpwstr/>
      </vt:variant>
      <vt:variant>
        <vt:lpwstr>_5.2.5_Eligibility_for_Additional Bo</vt:lpwstr>
      </vt:variant>
      <vt:variant>
        <vt:i4>4456453</vt:i4>
      </vt:variant>
      <vt:variant>
        <vt:i4>2910</vt:i4>
      </vt:variant>
      <vt:variant>
        <vt:i4>0</vt:i4>
      </vt:variant>
      <vt:variant>
        <vt:i4>5</vt:i4>
      </vt:variant>
      <vt:variant>
        <vt:lpwstr/>
      </vt:variant>
      <vt:variant>
        <vt:lpwstr>_5.6.6_Pensioner_Education_Supplemen</vt:lpwstr>
      </vt:variant>
      <vt:variant>
        <vt:i4>1966097</vt:i4>
      </vt:variant>
      <vt:variant>
        <vt:i4>2907</vt:i4>
      </vt:variant>
      <vt:variant>
        <vt:i4>0</vt:i4>
      </vt:variant>
      <vt:variant>
        <vt:i4>5</vt:i4>
      </vt:variant>
      <vt:variant>
        <vt:lpwstr/>
      </vt:variant>
      <vt:variant>
        <vt:lpwstr>_5.6.5_Distance_Education_Allowance </vt:lpwstr>
      </vt:variant>
      <vt:variant>
        <vt:i4>7143477</vt:i4>
      </vt:variant>
      <vt:variant>
        <vt:i4>2904</vt:i4>
      </vt:variant>
      <vt:variant>
        <vt:i4>0</vt:i4>
      </vt:variant>
      <vt:variant>
        <vt:i4>5</vt:i4>
      </vt:variant>
      <vt:variant>
        <vt:lpwstr/>
      </vt:variant>
      <vt:variant>
        <vt:lpwstr>_5.6.4_Second_Home_Allowance</vt:lpwstr>
      </vt:variant>
      <vt:variant>
        <vt:i4>262149</vt:i4>
      </vt:variant>
      <vt:variant>
        <vt:i4>2901</vt:i4>
      </vt:variant>
      <vt:variant>
        <vt:i4>0</vt:i4>
      </vt:variant>
      <vt:variant>
        <vt:i4>5</vt:i4>
      </vt:variant>
      <vt:variant>
        <vt:lpwstr/>
      </vt:variant>
      <vt:variant>
        <vt:lpwstr>_5.6.3_Boarding_Allowance_maximum ra</vt:lpwstr>
      </vt:variant>
      <vt:variant>
        <vt:i4>5242951</vt:i4>
      </vt:variant>
      <vt:variant>
        <vt:i4>2898</vt:i4>
      </vt:variant>
      <vt:variant>
        <vt:i4>0</vt:i4>
      </vt:variant>
      <vt:variant>
        <vt:i4>5</vt:i4>
      </vt:variant>
      <vt:variant>
        <vt:lpwstr/>
      </vt:variant>
      <vt:variant>
        <vt:lpwstr>_5.6.2_When_the_maximum rate of Addi</vt:lpwstr>
      </vt:variant>
      <vt:variant>
        <vt:i4>3342392</vt:i4>
      </vt:variant>
      <vt:variant>
        <vt:i4>2895</vt:i4>
      </vt:variant>
      <vt:variant>
        <vt:i4>0</vt:i4>
      </vt:variant>
      <vt:variant>
        <vt:i4>5</vt:i4>
      </vt:variant>
      <vt:variant>
        <vt:lpwstr/>
      </vt:variant>
      <vt:variant>
        <vt:lpwstr>_5.6.1_When_Additional_Boarding Allo</vt:lpwstr>
      </vt:variant>
      <vt:variant>
        <vt:i4>4456453</vt:i4>
      </vt:variant>
      <vt:variant>
        <vt:i4>2892</vt:i4>
      </vt:variant>
      <vt:variant>
        <vt:i4>0</vt:i4>
      </vt:variant>
      <vt:variant>
        <vt:i4>5</vt:i4>
      </vt:variant>
      <vt:variant>
        <vt:lpwstr/>
      </vt:variant>
      <vt:variant>
        <vt:lpwstr>_5.6.6_Pensioner_Education_Supplemen</vt:lpwstr>
      </vt:variant>
      <vt:variant>
        <vt:i4>7405590</vt:i4>
      </vt:variant>
      <vt:variant>
        <vt:i4>2889</vt:i4>
      </vt:variant>
      <vt:variant>
        <vt:i4>0</vt:i4>
      </vt:variant>
      <vt:variant>
        <vt:i4>5</vt:i4>
      </vt:variant>
      <vt:variant>
        <vt:lpwstr/>
      </vt:variant>
      <vt:variant>
        <vt:lpwstr>_3.3_Age_Limits</vt:lpwstr>
      </vt:variant>
      <vt:variant>
        <vt:i4>3604555</vt:i4>
      </vt:variant>
      <vt:variant>
        <vt:i4>2886</vt:i4>
      </vt:variant>
      <vt:variant>
        <vt:i4>0</vt:i4>
      </vt:variant>
      <vt:variant>
        <vt:i4>5</vt:i4>
      </vt:variant>
      <vt:variant>
        <vt:lpwstr/>
      </vt:variant>
      <vt:variant>
        <vt:lpwstr>_4_Isolation_Conditions</vt:lpwstr>
      </vt:variant>
      <vt:variant>
        <vt:i4>3670096</vt:i4>
      </vt:variant>
      <vt:variant>
        <vt:i4>2883</vt:i4>
      </vt:variant>
      <vt:variant>
        <vt:i4>0</vt:i4>
      </vt:variant>
      <vt:variant>
        <vt:i4>5</vt:i4>
      </vt:variant>
      <vt:variant>
        <vt:lpwstr/>
      </vt:variant>
      <vt:variant>
        <vt:lpwstr>_3_Student_Eligibility</vt:lpwstr>
      </vt:variant>
      <vt:variant>
        <vt:i4>4390975</vt:i4>
      </vt:variant>
      <vt:variant>
        <vt:i4>2880</vt:i4>
      </vt:variant>
      <vt:variant>
        <vt:i4>0</vt:i4>
      </vt:variant>
      <vt:variant>
        <vt:i4>5</vt:i4>
      </vt:variant>
      <vt:variant>
        <vt:lpwstr/>
      </vt:variant>
      <vt:variant>
        <vt:lpwstr>_2_Applicant_Eligibility</vt:lpwstr>
      </vt:variant>
      <vt:variant>
        <vt:i4>3145785</vt:i4>
      </vt:variant>
      <vt:variant>
        <vt:i4>2877</vt:i4>
      </vt:variant>
      <vt:variant>
        <vt:i4>0</vt:i4>
      </vt:variant>
      <vt:variant>
        <vt:i4>5</vt:i4>
      </vt:variant>
      <vt:variant>
        <vt:lpwstr/>
      </vt:variant>
      <vt:variant>
        <vt:lpwstr>_3.4.5_Approved_level_of study</vt:lpwstr>
      </vt:variant>
      <vt:variant>
        <vt:i4>1704028</vt:i4>
      </vt:variant>
      <vt:variant>
        <vt:i4>2874</vt:i4>
      </vt:variant>
      <vt:variant>
        <vt:i4>0</vt:i4>
      </vt:variant>
      <vt:variant>
        <vt:i4>5</vt:i4>
      </vt:variant>
      <vt:variant>
        <vt:lpwstr/>
      </vt:variant>
      <vt:variant>
        <vt:lpwstr>_5.5.4_Rate_of_entitlement</vt:lpwstr>
      </vt:variant>
      <vt:variant>
        <vt:i4>4325437</vt:i4>
      </vt:variant>
      <vt:variant>
        <vt:i4>2871</vt:i4>
      </vt:variant>
      <vt:variant>
        <vt:i4>0</vt:i4>
      </vt:variant>
      <vt:variant>
        <vt:i4>5</vt:i4>
      </vt:variant>
      <vt:variant>
        <vt:lpwstr/>
      </vt:variant>
      <vt:variant>
        <vt:lpwstr>_5.5.3_Secondary_students</vt:lpwstr>
      </vt:variant>
      <vt:variant>
        <vt:i4>3735675</vt:i4>
      </vt:variant>
      <vt:variant>
        <vt:i4>2868</vt:i4>
      </vt:variant>
      <vt:variant>
        <vt:i4>0</vt:i4>
      </vt:variant>
      <vt:variant>
        <vt:i4>5</vt:i4>
      </vt:variant>
      <vt:variant>
        <vt:lpwstr/>
      </vt:variant>
      <vt:variant>
        <vt:lpwstr>_5.5.2_Eligibility_for_PES</vt:lpwstr>
      </vt:variant>
      <vt:variant>
        <vt:i4>7995429</vt:i4>
      </vt:variant>
      <vt:variant>
        <vt:i4>2865</vt:i4>
      </vt:variant>
      <vt:variant>
        <vt:i4>0</vt:i4>
      </vt:variant>
      <vt:variant>
        <vt:i4>5</vt:i4>
      </vt:variant>
      <vt:variant>
        <vt:lpwstr/>
      </vt:variant>
      <vt:variant>
        <vt:lpwstr>_5.5.1_Purpose_of_the Pensioner Educ</vt:lpwstr>
      </vt:variant>
      <vt:variant>
        <vt:i4>6291470</vt:i4>
      </vt:variant>
      <vt:variant>
        <vt:i4>2862</vt:i4>
      </vt:variant>
      <vt:variant>
        <vt:i4>0</vt:i4>
      </vt:variant>
      <vt:variant>
        <vt:i4>5</vt:i4>
      </vt:variant>
      <vt:variant>
        <vt:lpwstr/>
      </vt:variant>
      <vt:variant>
        <vt:lpwstr>_5.6.5_Distance_Education</vt:lpwstr>
      </vt:variant>
      <vt:variant>
        <vt:i4>3604555</vt:i4>
      </vt:variant>
      <vt:variant>
        <vt:i4>2859</vt:i4>
      </vt:variant>
      <vt:variant>
        <vt:i4>0</vt:i4>
      </vt:variant>
      <vt:variant>
        <vt:i4>5</vt:i4>
      </vt:variant>
      <vt:variant>
        <vt:lpwstr/>
      </vt:variant>
      <vt:variant>
        <vt:lpwstr>_4_Isolation_Conditions</vt:lpwstr>
      </vt:variant>
      <vt:variant>
        <vt:i4>3670096</vt:i4>
      </vt:variant>
      <vt:variant>
        <vt:i4>2856</vt:i4>
      </vt:variant>
      <vt:variant>
        <vt:i4>0</vt:i4>
      </vt:variant>
      <vt:variant>
        <vt:i4>5</vt:i4>
      </vt:variant>
      <vt:variant>
        <vt:lpwstr/>
      </vt:variant>
      <vt:variant>
        <vt:lpwstr>_3_Student_Eligibility</vt:lpwstr>
      </vt:variant>
      <vt:variant>
        <vt:i4>4390975</vt:i4>
      </vt:variant>
      <vt:variant>
        <vt:i4>2853</vt:i4>
      </vt:variant>
      <vt:variant>
        <vt:i4>0</vt:i4>
      </vt:variant>
      <vt:variant>
        <vt:i4>5</vt:i4>
      </vt:variant>
      <vt:variant>
        <vt:lpwstr/>
      </vt:variant>
      <vt:variant>
        <vt:lpwstr>_2_Applicant_Eligibility</vt:lpwstr>
      </vt:variant>
      <vt:variant>
        <vt:i4>3604555</vt:i4>
      </vt:variant>
      <vt:variant>
        <vt:i4>2850</vt:i4>
      </vt:variant>
      <vt:variant>
        <vt:i4>0</vt:i4>
      </vt:variant>
      <vt:variant>
        <vt:i4>5</vt:i4>
      </vt:variant>
      <vt:variant>
        <vt:lpwstr/>
      </vt:variant>
      <vt:variant>
        <vt:lpwstr>_4_Isolation_Conditions</vt:lpwstr>
      </vt:variant>
      <vt:variant>
        <vt:i4>3670096</vt:i4>
      </vt:variant>
      <vt:variant>
        <vt:i4>2847</vt:i4>
      </vt:variant>
      <vt:variant>
        <vt:i4>0</vt:i4>
      </vt:variant>
      <vt:variant>
        <vt:i4>5</vt:i4>
      </vt:variant>
      <vt:variant>
        <vt:lpwstr/>
      </vt:variant>
      <vt:variant>
        <vt:lpwstr>_3_Student_Eligibility</vt:lpwstr>
      </vt:variant>
      <vt:variant>
        <vt:i4>4390975</vt:i4>
      </vt:variant>
      <vt:variant>
        <vt:i4>2844</vt:i4>
      </vt:variant>
      <vt:variant>
        <vt:i4>0</vt:i4>
      </vt:variant>
      <vt:variant>
        <vt:i4>5</vt:i4>
      </vt:variant>
      <vt:variant>
        <vt:lpwstr/>
      </vt:variant>
      <vt:variant>
        <vt:lpwstr>_2_Applicant_Eligibility</vt:lpwstr>
      </vt:variant>
      <vt:variant>
        <vt:i4>7405611</vt:i4>
      </vt:variant>
      <vt:variant>
        <vt:i4>2841</vt:i4>
      </vt:variant>
      <vt:variant>
        <vt:i4>0</vt:i4>
      </vt:variant>
      <vt:variant>
        <vt:i4>5</vt:i4>
      </vt:variant>
      <vt:variant>
        <vt:lpwstr/>
      </vt:variant>
      <vt:variant>
        <vt:lpwstr>_5.5_Pensioner_Education_Supplement</vt:lpwstr>
      </vt:variant>
      <vt:variant>
        <vt:i4>983157</vt:i4>
      </vt:variant>
      <vt:variant>
        <vt:i4>2838</vt:i4>
      </vt:variant>
      <vt:variant>
        <vt:i4>0</vt:i4>
      </vt:variant>
      <vt:variant>
        <vt:i4>5</vt:i4>
      </vt:variant>
      <vt:variant>
        <vt:lpwstr/>
      </vt:variant>
      <vt:variant>
        <vt:lpwstr>_3.4.4_Approved_course</vt:lpwstr>
      </vt:variant>
      <vt:variant>
        <vt:i4>5505054</vt:i4>
      </vt:variant>
      <vt:variant>
        <vt:i4>2835</vt:i4>
      </vt:variant>
      <vt:variant>
        <vt:i4>0</vt:i4>
      </vt:variant>
      <vt:variant>
        <vt:i4>5</vt:i4>
      </vt:variant>
      <vt:variant>
        <vt:lpwstr/>
      </vt:variant>
      <vt:variant>
        <vt:lpwstr>_5.4.3_Acceptable_study_location</vt:lpwstr>
      </vt:variant>
      <vt:variant>
        <vt:i4>1704028</vt:i4>
      </vt:variant>
      <vt:variant>
        <vt:i4>2832</vt:i4>
      </vt:variant>
      <vt:variant>
        <vt:i4>0</vt:i4>
      </vt:variant>
      <vt:variant>
        <vt:i4>5</vt:i4>
      </vt:variant>
      <vt:variant>
        <vt:lpwstr/>
      </vt:variant>
      <vt:variant>
        <vt:lpwstr>_5.4.5_Rate_of_entitlement</vt:lpwstr>
      </vt:variant>
      <vt:variant>
        <vt:i4>65662</vt:i4>
      </vt:variant>
      <vt:variant>
        <vt:i4>2829</vt:i4>
      </vt:variant>
      <vt:variant>
        <vt:i4>0</vt:i4>
      </vt:variant>
      <vt:variant>
        <vt:i4>5</vt:i4>
      </vt:variant>
      <vt:variant>
        <vt:lpwstr/>
      </vt:variant>
      <vt:variant>
        <vt:lpwstr>_5.4.4_Home_tuition</vt:lpwstr>
      </vt:variant>
      <vt:variant>
        <vt:i4>5505054</vt:i4>
      </vt:variant>
      <vt:variant>
        <vt:i4>2826</vt:i4>
      </vt:variant>
      <vt:variant>
        <vt:i4>0</vt:i4>
      </vt:variant>
      <vt:variant>
        <vt:i4>5</vt:i4>
      </vt:variant>
      <vt:variant>
        <vt:lpwstr/>
      </vt:variant>
      <vt:variant>
        <vt:lpwstr>_5.4.3_Acceptable_study_location</vt:lpwstr>
      </vt:variant>
      <vt:variant>
        <vt:i4>589848</vt:i4>
      </vt:variant>
      <vt:variant>
        <vt:i4>2823</vt:i4>
      </vt:variant>
      <vt:variant>
        <vt:i4>0</vt:i4>
      </vt:variant>
      <vt:variant>
        <vt:i4>5</vt:i4>
      </vt:variant>
      <vt:variant>
        <vt:lpwstr/>
      </vt:variant>
      <vt:variant>
        <vt:lpwstr>_5.4.2_Eligibility_for_Distance Educ</vt:lpwstr>
      </vt:variant>
      <vt:variant>
        <vt:i4>6815846</vt:i4>
      </vt:variant>
      <vt:variant>
        <vt:i4>2820</vt:i4>
      </vt:variant>
      <vt:variant>
        <vt:i4>0</vt:i4>
      </vt:variant>
      <vt:variant>
        <vt:i4>5</vt:i4>
      </vt:variant>
      <vt:variant>
        <vt:lpwstr/>
      </vt:variant>
      <vt:variant>
        <vt:lpwstr>_5.4.1_Purpose_of_Distance Education</vt:lpwstr>
      </vt:variant>
      <vt:variant>
        <vt:i4>4653122</vt:i4>
      </vt:variant>
      <vt:variant>
        <vt:i4>2817</vt:i4>
      </vt:variant>
      <vt:variant>
        <vt:i4>0</vt:i4>
      </vt:variant>
      <vt:variant>
        <vt:i4>5</vt:i4>
      </vt:variant>
      <vt:variant>
        <vt:lpwstr/>
      </vt:variant>
      <vt:variant>
        <vt:lpwstr>_4.4.5_Student_lives_in a second fam</vt:lpwstr>
      </vt:variant>
      <vt:variant>
        <vt:i4>7143477</vt:i4>
      </vt:variant>
      <vt:variant>
        <vt:i4>2814</vt:i4>
      </vt:variant>
      <vt:variant>
        <vt:i4>0</vt:i4>
      </vt:variant>
      <vt:variant>
        <vt:i4>5</vt:i4>
      </vt:variant>
      <vt:variant>
        <vt:lpwstr/>
      </vt:variant>
      <vt:variant>
        <vt:lpwstr>_5.6.4_Second_Home_Allowance</vt:lpwstr>
      </vt:variant>
      <vt:variant>
        <vt:i4>7864372</vt:i4>
      </vt:variant>
      <vt:variant>
        <vt:i4>2811</vt:i4>
      </vt:variant>
      <vt:variant>
        <vt:i4>0</vt:i4>
      </vt:variant>
      <vt:variant>
        <vt:i4>5</vt:i4>
      </vt:variant>
      <vt:variant>
        <vt:lpwstr/>
      </vt:variant>
      <vt:variant>
        <vt:lpwstr>_5.1.4_Amount_of_entitlement</vt:lpwstr>
      </vt:variant>
      <vt:variant>
        <vt:i4>7143477</vt:i4>
      </vt:variant>
      <vt:variant>
        <vt:i4>2808</vt:i4>
      </vt:variant>
      <vt:variant>
        <vt:i4>0</vt:i4>
      </vt:variant>
      <vt:variant>
        <vt:i4>5</vt:i4>
      </vt:variant>
      <vt:variant>
        <vt:lpwstr/>
      </vt:variant>
      <vt:variant>
        <vt:lpwstr>_5.6.4_Second_Home_Allowance</vt:lpwstr>
      </vt:variant>
      <vt:variant>
        <vt:i4>7864439</vt:i4>
      </vt:variant>
      <vt:variant>
        <vt:i4>2805</vt:i4>
      </vt:variant>
      <vt:variant>
        <vt:i4>0</vt:i4>
      </vt:variant>
      <vt:variant>
        <vt:i4>5</vt:i4>
      </vt:variant>
      <vt:variant>
        <vt:lpwstr/>
      </vt:variant>
      <vt:variant>
        <vt:lpwstr>_4.4.6_Continuity_of_schooling conce</vt:lpwstr>
      </vt:variant>
      <vt:variant>
        <vt:i4>3276862</vt:i4>
      </vt:variant>
      <vt:variant>
        <vt:i4>2802</vt:i4>
      </vt:variant>
      <vt:variant>
        <vt:i4>0</vt:i4>
      </vt:variant>
      <vt:variant>
        <vt:i4>5</vt:i4>
      </vt:variant>
      <vt:variant>
        <vt:lpwstr/>
      </vt:variant>
      <vt:variant>
        <vt:lpwstr>_2.1_Who_can_be the Applicant?</vt:lpwstr>
      </vt:variant>
      <vt:variant>
        <vt:i4>5374021</vt:i4>
      </vt:variant>
      <vt:variant>
        <vt:i4>2799</vt:i4>
      </vt:variant>
      <vt:variant>
        <vt:i4>0</vt:i4>
      </vt:variant>
      <vt:variant>
        <vt:i4>5</vt:i4>
      </vt:variant>
      <vt:variant>
        <vt:lpwstr/>
      </vt:variant>
      <vt:variant>
        <vt:lpwstr>_5.3.3_Approved_second_family home</vt:lpwstr>
      </vt:variant>
      <vt:variant>
        <vt:i4>7864439</vt:i4>
      </vt:variant>
      <vt:variant>
        <vt:i4>2796</vt:i4>
      </vt:variant>
      <vt:variant>
        <vt:i4>0</vt:i4>
      </vt:variant>
      <vt:variant>
        <vt:i4>5</vt:i4>
      </vt:variant>
      <vt:variant>
        <vt:lpwstr/>
      </vt:variant>
      <vt:variant>
        <vt:lpwstr>_4.4.6_Continuity_of_schooling conce</vt:lpwstr>
      </vt:variant>
      <vt:variant>
        <vt:i4>4653122</vt:i4>
      </vt:variant>
      <vt:variant>
        <vt:i4>2793</vt:i4>
      </vt:variant>
      <vt:variant>
        <vt:i4>0</vt:i4>
      </vt:variant>
      <vt:variant>
        <vt:i4>5</vt:i4>
      </vt:variant>
      <vt:variant>
        <vt:lpwstr/>
      </vt:variant>
      <vt:variant>
        <vt:lpwstr>_4.4.5_Student_lives_in a second fam</vt:lpwstr>
      </vt:variant>
      <vt:variant>
        <vt:i4>4653122</vt:i4>
      </vt:variant>
      <vt:variant>
        <vt:i4>2790</vt:i4>
      </vt:variant>
      <vt:variant>
        <vt:i4>0</vt:i4>
      </vt:variant>
      <vt:variant>
        <vt:i4>5</vt:i4>
      </vt:variant>
      <vt:variant>
        <vt:lpwstr/>
      </vt:variant>
      <vt:variant>
        <vt:lpwstr>_4.4.5_Student_lives_in a second fam</vt:lpwstr>
      </vt:variant>
      <vt:variant>
        <vt:i4>3604555</vt:i4>
      </vt:variant>
      <vt:variant>
        <vt:i4>2787</vt:i4>
      </vt:variant>
      <vt:variant>
        <vt:i4>0</vt:i4>
      </vt:variant>
      <vt:variant>
        <vt:i4>5</vt:i4>
      </vt:variant>
      <vt:variant>
        <vt:lpwstr/>
      </vt:variant>
      <vt:variant>
        <vt:lpwstr>_4_Isolation_Conditions</vt:lpwstr>
      </vt:variant>
      <vt:variant>
        <vt:i4>3670096</vt:i4>
      </vt:variant>
      <vt:variant>
        <vt:i4>2784</vt:i4>
      </vt:variant>
      <vt:variant>
        <vt:i4>0</vt:i4>
      </vt:variant>
      <vt:variant>
        <vt:i4>5</vt:i4>
      </vt:variant>
      <vt:variant>
        <vt:lpwstr/>
      </vt:variant>
      <vt:variant>
        <vt:lpwstr>_3_Student_Eligibility</vt:lpwstr>
      </vt:variant>
      <vt:variant>
        <vt:i4>4390975</vt:i4>
      </vt:variant>
      <vt:variant>
        <vt:i4>2781</vt:i4>
      </vt:variant>
      <vt:variant>
        <vt:i4>0</vt:i4>
      </vt:variant>
      <vt:variant>
        <vt:i4>5</vt:i4>
      </vt:variant>
      <vt:variant>
        <vt:lpwstr/>
      </vt:variant>
      <vt:variant>
        <vt:lpwstr>_2_Applicant_Eligibility</vt:lpwstr>
      </vt:variant>
      <vt:variant>
        <vt:i4>7405611</vt:i4>
      </vt:variant>
      <vt:variant>
        <vt:i4>2778</vt:i4>
      </vt:variant>
      <vt:variant>
        <vt:i4>0</vt:i4>
      </vt:variant>
      <vt:variant>
        <vt:i4>5</vt:i4>
      </vt:variant>
      <vt:variant>
        <vt:lpwstr/>
      </vt:variant>
      <vt:variant>
        <vt:lpwstr>_5.5_Pensioner_Education_Supplement</vt:lpwstr>
      </vt:variant>
      <vt:variant>
        <vt:i4>5374021</vt:i4>
      </vt:variant>
      <vt:variant>
        <vt:i4>2775</vt:i4>
      </vt:variant>
      <vt:variant>
        <vt:i4>0</vt:i4>
      </vt:variant>
      <vt:variant>
        <vt:i4>5</vt:i4>
      </vt:variant>
      <vt:variant>
        <vt:lpwstr/>
      </vt:variant>
      <vt:variant>
        <vt:lpwstr>_5.3.3_Approved_second_family home</vt:lpwstr>
      </vt:variant>
      <vt:variant>
        <vt:i4>3604532</vt:i4>
      </vt:variant>
      <vt:variant>
        <vt:i4>2772</vt:i4>
      </vt:variant>
      <vt:variant>
        <vt:i4>0</vt:i4>
      </vt:variant>
      <vt:variant>
        <vt:i4>5</vt:i4>
      </vt:variant>
      <vt:variant>
        <vt:lpwstr/>
      </vt:variant>
      <vt:variant>
        <vt:lpwstr>_5.3.8_Maximum_annual_entitlement pe</vt:lpwstr>
      </vt:variant>
      <vt:variant>
        <vt:i4>2031708</vt:i4>
      </vt:variant>
      <vt:variant>
        <vt:i4>2769</vt:i4>
      </vt:variant>
      <vt:variant>
        <vt:i4>0</vt:i4>
      </vt:variant>
      <vt:variant>
        <vt:i4>5</vt:i4>
      </vt:variant>
      <vt:variant>
        <vt:lpwstr/>
      </vt:variant>
      <vt:variant>
        <vt:lpwstr>_5.3.7_Rate_of_entitlement</vt:lpwstr>
      </vt:variant>
      <vt:variant>
        <vt:i4>4063354</vt:i4>
      </vt:variant>
      <vt:variant>
        <vt:i4>2766</vt:i4>
      </vt:variant>
      <vt:variant>
        <vt:i4>0</vt:i4>
      </vt:variant>
      <vt:variant>
        <vt:i4>5</vt:i4>
      </vt:variant>
      <vt:variant>
        <vt:lpwstr/>
      </vt:variant>
      <vt:variant>
        <vt:lpwstr>_5.3.6_Students_eligible_for Second </vt:lpwstr>
      </vt:variant>
      <vt:variant>
        <vt:i4>2949181</vt:i4>
      </vt:variant>
      <vt:variant>
        <vt:i4>2763</vt:i4>
      </vt:variant>
      <vt:variant>
        <vt:i4>0</vt:i4>
      </vt:variant>
      <vt:variant>
        <vt:i4>5</vt:i4>
      </vt:variant>
      <vt:variant>
        <vt:lpwstr/>
      </vt:variant>
      <vt:variant>
        <vt:lpwstr>_5.3.5_Loss_of_Parent situations</vt:lpwstr>
      </vt:variant>
      <vt:variant>
        <vt:i4>4784222</vt:i4>
      </vt:variant>
      <vt:variant>
        <vt:i4>2760</vt:i4>
      </vt:variant>
      <vt:variant>
        <vt:i4>0</vt:i4>
      </vt:variant>
      <vt:variant>
        <vt:i4>5</vt:i4>
      </vt:variant>
      <vt:variant>
        <vt:lpwstr/>
      </vt:variant>
      <vt:variant>
        <vt:lpwstr>_5.3.4_Approved_principal_family hom</vt:lpwstr>
      </vt:variant>
      <vt:variant>
        <vt:i4>5374021</vt:i4>
      </vt:variant>
      <vt:variant>
        <vt:i4>2757</vt:i4>
      </vt:variant>
      <vt:variant>
        <vt:i4>0</vt:i4>
      </vt:variant>
      <vt:variant>
        <vt:i4>5</vt:i4>
      </vt:variant>
      <vt:variant>
        <vt:lpwstr/>
      </vt:variant>
      <vt:variant>
        <vt:lpwstr>_5.3.3_Approved_second_family home</vt:lpwstr>
      </vt:variant>
      <vt:variant>
        <vt:i4>589909</vt:i4>
      </vt:variant>
      <vt:variant>
        <vt:i4>2754</vt:i4>
      </vt:variant>
      <vt:variant>
        <vt:i4>0</vt:i4>
      </vt:variant>
      <vt:variant>
        <vt:i4>5</vt:i4>
      </vt:variant>
      <vt:variant>
        <vt:lpwstr/>
      </vt:variant>
      <vt:variant>
        <vt:lpwstr>_5.3.2_Eligibility_for_Second Home A</vt:lpwstr>
      </vt:variant>
      <vt:variant>
        <vt:i4>2490465</vt:i4>
      </vt:variant>
      <vt:variant>
        <vt:i4>2751</vt:i4>
      </vt:variant>
      <vt:variant>
        <vt:i4>0</vt:i4>
      </vt:variant>
      <vt:variant>
        <vt:i4>5</vt:i4>
      </vt:variant>
      <vt:variant>
        <vt:lpwstr/>
      </vt:variant>
      <vt:variant>
        <vt:lpwstr>_5.3.1_Purpose_of_Second Home Allowa</vt:lpwstr>
      </vt:variant>
      <vt:variant>
        <vt:i4>2752584</vt:i4>
      </vt:variant>
      <vt:variant>
        <vt:i4>2748</vt:i4>
      </vt:variant>
      <vt:variant>
        <vt:i4>0</vt:i4>
      </vt:variant>
      <vt:variant>
        <vt:i4>5</vt:i4>
      </vt:variant>
      <vt:variant>
        <vt:lpwstr/>
      </vt:variant>
      <vt:variant>
        <vt:lpwstr>_5.1.5_Minimum_payment</vt:lpwstr>
      </vt:variant>
      <vt:variant>
        <vt:i4>983082</vt:i4>
      </vt:variant>
      <vt:variant>
        <vt:i4>2745</vt:i4>
      </vt:variant>
      <vt:variant>
        <vt:i4>0</vt:i4>
      </vt:variant>
      <vt:variant>
        <vt:i4>5</vt:i4>
      </vt:variant>
      <vt:variant>
        <vt:lpwstr/>
      </vt:variant>
      <vt:variant>
        <vt:lpwstr>_3.7.1_Short-term_boarders</vt:lpwstr>
      </vt:variant>
      <vt:variant>
        <vt:i4>8323124</vt:i4>
      </vt:variant>
      <vt:variant>
        <vt:i4>2742</vt:i4>
      </vt:variant>
      <vt:variant>
        <vt:i4>0</vt:i4>
      </vt:variant>
      <vt:variant>
        <vt:i4>5</vt:i4>
      </vt:variant>
      <vt:variant>
        <vt:lpwstr/>
      </vt:variant>
      <vt:variant>
        <vt:lpwstr>_5.1.3_Amount_of_entitlement</vt:lpwstr>
      </vt:variant>
      <vt:variant>
        <vt:i4>262149</vt:i4>
      </vt:variant>
      <vt:variant>
        <vt:i4>2739</vt:i4>
      </vt:variant>
      <vt:variant>
        <vt:i4>0</vt:i4>
      </vt:variant>
      <vt:variant>
        <vt:i4>5</vt:i4>
      </vt:variant>
      <vt:variant>
        <vt:lpwstr/>
      </vt:variant>
      <vt:variant>
        <vt:lpwstr>_5.6.3_Boarding_Allowance_maximum ra</vt:lpwstr>
      </vt:variant>
      <vt:variant>
        <vt:i4>6750249</vt:i4>
      </vt:variant>
      <vt:variant>
        <vt:i4>2736</vt:i4>
      </vt:variant>
      <vt:variant>
        <vt:i4>0</vt:i4>
      </vt:variant>
      <vt:variant>
        <vt:i4>5</vt:i4>
      </vt:variant>
      <vt:variant>
        <vt:lpwstr/>
      </vt:variant>
      <vt:variant>
        <vt:lpwstr>_5.2.11_Maximum_rates_of entitlement</vt:lpwstr>
      </vt:variant>
      <vt:variant>
        <vt:i4>8192003</vt:i4>
      </vt:variant>
      <vt:variant>
        <vt:i4>2733</vt:i4>
      </vt:variant>
      <vt:variant>
        <vt:i4>0</vt:i4>
      </vt:variant>
      <vt:variant>
        <vt:i4>5</vt:i4>
      </vt:variant>
      <vt:variant>
        <vt:lpwstr/>
      </vt:variant>
      <vt:variant>
        <vt:lpwstr>_5.2.7_Boarding_Costs</vt:lpwstr>
      </vt:variant>
      <vt:variant>
        <vt:i4>7536687</vt:i4>
      </vt:variant>
      <vt:variant>
        <vt:i4>2730</vt:i4>
      </vt:variant>
      <vt:variant>
        <vt:i4>0</vt:i4>
      </vt:variant>
      <vt:variant>
        <vt:i4>5</vt:i4>
      </vt:variant>
      <vt:variant>
        <vt:lpwstr/>
      </vt:variant>
      <vt:variant>
        <vt:lpwstr>_6.8.2_Upper_income_limit</vt:lpwstr>
      </vt:variant>
      <vt:variant>
        <vt:i4>1376336</vt:i4>
      </vt:variant>
      <vt:variant>
        <vt:i4>2727</vt:i4>
      </vt:variant>
      <vt:variant>
        <vt:i4>0</vt:i4>
      </vt:variant>
      <vt:variant>
        <vt:i4>5</vt:i4>
      </vt:variant>
      <vt:variant>
        <vt:lpwstr/>
      </vt:variant>
      <vt:variant>
        <vt:lpwstr>_6.2.2_Calculating_parental_income</vt:lpwstr>
      </vt:variant>
      <vt:variant>
        <vt:i4>8192003</vt:i4>
      </vt:variant>
      <vt:variant>
        <vt:i4>2724</vt:i4>
      </vt:variant>
      <vt:variant>
        <vt:i4>0</vt:i4>
      </vt:variant>
      <vt:variant>
        <vt:i4>5</vt:i4>
      </vt:variant>
      <vt:variant>
        <vt:lpwstr/>
      </vt:variant>
      <vt:variant>
        <vt:lpwstr>_5.2.7_Boarding_Costs</vt:lpwstr>
      </vt:variant>
      <vt:variant>
        <vt:i4>1966147</vt:i4>
      </vt:variant>
      <vt:variant>
        <vt:i4>2721</vt:i4>
      </vt:variant>
      <vt:variant>
        <vt:i4>0</vt:i4>
      </vt:variant>
      <vt:variant>
        <vt:i4>5</vt:i4>
      </vt:variant>
      <vt:variant>
        <vt:lpwstr/>
      </vt:variant>
      <vt:variant>
        <vt:lpwstr>_6.1.4_Proof_of_income</vt:lpwstr>
      </vt:variant>
      <vt:variant>
        <vt:i4>6750249</vt:i4>
      </vt:variant>
      <vt:variant>
        <vt:i4>2718</vt:i4>
      </vt:variant>
      <vt:variant>
        <vt:i4>0</vt:i4>
      </vt:variant>
      <vt:variant>
        <vt:i4>5</vt:i4>
      </vt:variant>
      <vt:variant>
        <vt:lpwstr/>
      </vt:variant>
      <vt:variant>
        <vt:lpwstr>_5.2.11_Maximum_rates_of entitlement</vt:lpwstr>
      </vt:variant>
      <vt:variant>
        <vt:i4>6750249</vt:i4>
      </vt:variant>
      <vt:variant>
        <vt:i4>2715</vt:i4>
      </vt:variant>
      <vt:variant>
        <vt:i4>0</vt:i4>
      </vt:variant>
      <vt:variant>
        <vt:i4>5</vt:i4>
      </vt:variant>
      <vt:variant>
        <vt:lpwstr/>
      </vt:variant>
      <vt:variant>
        <vt:lpwstr>_5.2.11_Maximum_rates_of entitlement</vt:lpwstr>
      </vt:variant>
      <vt:variant>
        <vt:i4>8192003</vt:i4>
      </vt:variant>
      <vt:variant>
        <vt:i4>2712</vt:i4>
      </vt:variant>
      <vt:variant>
        <vt:i4>0</vt:i4>
      </vt:variant>
      <vt:variant>
        <vt:i4>5</vt:i4>
      </vt:variant>
      <vt:variant>
        <vt:lpwstr/>
      </vt:variant>
      <vt:variant>
        <vt:lpwstr>_5.2.7_Boarding_Costs</vt:lpwstr>
      </vt:variant>
      <vt:variant>
        <vt:i4>7536687</vt:i4>
      </vt:variant>
      <vt:variant>
        <vt:i4>2709</vt:i4>
      </vt:variant>
      <vt:variant>
        <vt:i4>0</vt:i4>
      </vt:variant>
      <vt:variant>
        <vt:i4>5</vt:i4>
      </vt:variant>
      <vt:variant>
        <vt:lpwstr/>
      </vt:variant>
      <vt:variant>
        <vt:lpwstr>_6.8.2_Upper_income_limit</vt:lpwstr>
      </vt:variant>
      <vt:variant>
        <vt:i4>6750249</vt:i4>
      </vt:variant>
      <vt:variant>
        <vt:i4>2706</vt:i4>
      </vt:variant>
      <vt:variant>
        <vt:i4>0</vt:i4>
      </vt:variant>
      <vt:variant>
        <vt:i4>5</vt:i4>
      </vt:variant>
      <vt:variant>
        <vt:lpwstr/>
      </vt:variant>
      <vt:variant>
        <vt:lpwstr>_5.2.11_Maximum_rates_of entitlement</vt:lpwstr>
      </vt:variant>
      <vt:variant>
        <vt:i4>8192003</vt:i4>
      </vt:variant>
      <vt:variant>
        <vt:i4>2703</vt:i4>
      </vt:variant>
      <vt:variant>
        <vt:i4>0</vt:i4>
      </vt:variant>
      <vt:variant>
        <vt:i4>5</vt:i4>
      </vt:variant>
      <vt:variant>
        <vt:lpwstr/>
      </vt:variant>
      <vt:variant>
        <vt:lpwstr>_5.2.7_Boarding_Costs</vt:lpwstr>
      </vt:variant>
      <vt:variant>
        <vt:i4>3735607</vt:i4>
      </vt:variant>
      <vt:variant>
        <vt:i4>2700</vt:i4>
      </vt:variant>
      <vt:variant>
        <vt:i4>0</vt:i4>
      </vt:variant>
      <vt:variant>
        <vt:i4>5</vt:i4>
      </vt:variant>
      <vt:variant>
        <vt:lpwstr/>
      </vt:variant>
      <vt:variant>
        <vt:lpwstr>_6.8.1_Parental_Income_Free Area</vt:lpwstr>
      </vt:variant>
      <vt:variant>
        <vt:i4>7077992</vt:i4>
      </vt:variant>
      <vt:variant>
        <vt:i4>2697</vt:i4>
      </vt:variant>
      <vt:variant>
        <vt:i4>0</vt:i4>
      </vt:variant>
      <vt:variant>
        <vt:i4>5</vt:i4>
      </vt:variant>
      <vt:variant>
        <vt:lpwstr/>
      </vt:variant>
      <vt:variant>
        <vt:lpwstr>_6.4_Waiver_of_the Parental Income T</vt:lpwstr>
      </vt:variant>
      <vt:variant>
        <vt:i4>8192003</vt:i4>
      </vt:variant>
      <vt:variant>
        <vt:i4>2694</vt:i4>
      </vt:variant>
      <vt:variant>
        <vt:i4>0</vt:i4>
      </vt:variant>
      <vt:variant>
        <vt:i4>5</vt:i4>
      </vt:variant>
      <vt:variant>
        <vt:lpwstr/>
      </vt:variant>
      <vt:variant>
        <vt:lpwstr>_5.2.7_Boarding_Costs</vt:lpwstr>
      </vt:variant>
      <vt:variant>
        <vt:i4>8323127</vt:i4>
      </vt:variant>
      <vt:variant>
        <vt:i4>2691</vt:i4>
      </vt:variant>
      <vt:variant>
        <vt:i4>0</vt:i4>
      </vt:variant>
      <vt:variant>
        <vt:i4>5</vt:i4>
      </vt:variant>
      <vt:variant>
        <vt:lpwstr/>
      </vt:variant>
      <vt:variant>
        <vt:lpwstr>_6.1_Overview_of_the Parental Income</vt:lpwstr>
      </vt:variant>
      <vt:variant>
        <vt:i4>2752631</vt:i4>
      </vt:variant>
      <vt:variant>
        <vt:i4>2688</vt:i4>
      </vt:variant>
      <vt:variant>
        <vt:i4>0</vt:i4>
      </vt:variant>
      <vt:variant>
        <vt:i4>5</vt:i4>
      </vt:variant>
      <vt:variant>
        <vt:lpwstr/>
      </vt:variant>
      <vt:variant>
        <vt:lpwstr>_5.2.9_Boarding_fees_paid by another</vt:lpwstr>
      </vt:variant>
      <vt:variant>
        <vt:i4>5242951</vt:i4>
      </vt:variant>
      <vt:variant>
        <vt:i4>2685</vt:i4>
      </vt:variant>
      <vt:variant>
        <vt:i4>0</vt:i4>
      </vt:variant>
      <vt:variant>
        <vt:i4>5</vt:i4>
      </vt:variant>
      <vt:variant>
        <vt:lpwstr/>
      </vt:variant>
      <vt:variant>
        <vt:lpwstr>_5.6.2_When_the_maximum rate of Addi</vt:lpwstr>
      </vt:variant>
      <vt:variant>
        <vt:i4>6750249</vt:i4>
      </vt:variant>
      <vt:variant>
        <vt:i4>2682</vt:i4>
      </vt:variant>
      <vt:variant>
        <vt:i4>0</vt:i4>
      </vt:variant>
      <vt:variant>
        <vt:i4>5</vt:i4>
      </vt:variant>
      <vt:variant>
        <vt:lpwstr/>
      </vt:variant>
      <vt:variant>
        <vt:lpwstr>_5.2.11_Maximum_rates_of entitlement</vt:lpwstr>
      </vt:variant>
      <vt:variant>
        <vt:i4>3342392</vt:i4>
      </vt:variant>
      <vt:variant>
        <vt:i4>2679</vt:i4>
      </vt:variant>
      <vt:variant>
        <vt:i4>0</vt:i4>
      </vt:variant>
      <vt:variant>
        <vt:i4>5</vt:i4>
      </vt:variant>
      <vt:variant>
        <vt:lpwstr/>
      </vt:variant>
      <vt:variant>
        <vt:lpwstr>_5.6.1_When_Additional_Boarding Allo</vt:lpwstr>
      </vt:variant>
      <vt:variant>
        <vt:i4>1114195</vt:i4>
      </vt:variant>
      <vt:variant>
        <vt:i4>2676</vt:i4>
      </vt:variant>
      <vt:variant>
        <vt:i4>0</vt:i4>
      </vt:variant>
      <vt:variant>
        <vt:i4>5</vt:i4>
      </vt:variant>
      <vt:variant>
        <vt:lpwstr/>
      </vt:variant>
      <vt:variant>
        <vt:lpwstr>_5.2.8_Actual_boarding_charges</vt:lpwstr>
      </vt:variant>
      <vt:variant>
        <vt:i4>1310810</vt:i4>
      </vt:variant>
      <vt:variant>
        <vt:i4>2673</vt:i4>
      </vt:variant>
      <vt:variant>
        <vt:i4>0</vt:i4>
      </vt:variant>
      <vt:variant>
        <vt:i4>5</vt:i4>
      </vt:variant>
      <vt:variant>
        <vt:lpwstr/>
      </vt:variant>
      <vt:variant>
        <vt:lpwstr>_3.6.3_Eligibility_for_students in S</vt:lpwstr>
      </vt:variant>
      <vt:variant>
        <vt:i4>3735599</vt:i4>
      </vt:variant>
      <vt:variant>
        <vt:i4>2670</vt:i4>
      </vt:variant>
      <vt:variant>
        <vt:i4>0</vt:i4>
      </vt:variant>
      <vt:variant>
        <vt:i4>5</vt:i4>
      </vt:variant>
      <vt:variant>
        <vt:lpwstr/>
      </vt:variant>
      <vt:variant>
        <vt:lpwstr>_3.6.1_Students_in_lawful custody</vt:lpwstr>
      </vt:variant>
      <vt:variant>
        <vt:i4>3604555</vt:i4>
      </vt:variant>
      <vt:variant>
        <vt:i4>2667</vt:i4>
      </vt:variant>
      <vt:variant>
        <vt:i4>0</vt:i4>
      </vt:variant>
      <vt:variant>
        <vt:i4>5</vt:i4>
      </vt:variant>
      <vt:variant>
        <vt:lpwstr/>
      </vt:variant>
      <vt:variant>
        <vt:lpwstr>_4_Isolation_Conditions</vt:lpwstr>
      </vt:variant>
      <vt:variant>
        <vt:i4>4456481</vt:i4>
      </vt:variant>
      <vt:variant>
        <vt:i4>2664</vt:i4>
      </vt:variant>
      <vt:variant>
        <vt:i4>0</vt:i4>
      </vt:variant>
      <vt:variant>
        <vt:i4>5</vt:i4>
      </vt:variant>
      <vt:variant>
        <vt:lpwstr/>
      </vt:variant>
      <vt:variant>
        <vt:lpwstr>_6.4.8_Student_in</vt:lpwstr>
      </vt:variant>
      <vt:variant>
        <vt:i4>2949229</vt:i4>
      </vt:variant>
      <vt:variant>
        <vt:i4>2661</vt:i4>
      </vt:variant>
      <vt:variant>
        <vt:i4>0</vt:i4>
      </vt:variant>
      <vt:variant>
        <vt:i4>5</vt:i4>
      </vt:variant>
      <vt:variant>
        <vt:lpwstr/>
      </vt:variant>
      <vt:variant>
        <vt:lpwstr>_6.4.1_Reasons_parental_income test </vt:lpwstr>
      </vt:variant>
      <vt:variant>
        <vt:i4>1441801</vt:i4>
      </vt:variant>
      <vt:variant>
        <vt:i4>2658</vt:i4>
      </vt:variant>
      <vt:variant>
        <vt:i4>0</vt:i4>
      </vt:variant>
      <vt:variant>
        <vt:i4>5</vt:i4>
      </vt:variant>
      <vt:variant>
        <vt:lpwstr/>
      </vt:variant>
      <vt:variant>
        <vt:lpwstr>_6_The_Parental_Income Test</vt:lpwstr>
      </vt:variant>
      <vt:variant>
        <vt:i4>8192003</vt:i4>
      </vt:variant>
      <vt:variant>
        <vt:i4>2655</vt:i4>
      </vt:variant>
      <vt:variant>
        <vt:i4>0</vt:i4>
      </vt:variant>
      <vt:variant>
        <vt:i4>5</vt:i4>
      </vt:variant>
      <vt:variant>
        <vt:lpwstr/>
      </vt:variant>
      <vt:variant>
        <vt:lpwstr>_5.2.7_Boarding_Costs</vt:lpwstr>
      </vt:variant>
      <vt:variant>
        <vt:i4>7536687</vt:i4>
      </vt:variant>
      <vt:variant>
        <vt:i4>2652</vt:i4>
      </vt:variant>
      <vt:variant>
        <vt:i4>0</vt:i4>
      </vt:variant>
      <vt:variant>
        <vt:i4>5</vt:i4>
      </vt:variant>
      <vt:variant>
        <vt:lpwstr/>
      </vt:variant>
      <vt:variant>
        <vt:lpwstr>_6.8.2_Upper_income_limit</vt:lpwstr>
      </vt:variant>
      <vt:variant>
        <vt:i4>4653122</vt:i4>
      </vt:variant>
      <vt:variant>
        <vt:i4>2649</vt:i4>
      </vt:variant>
      <vt:variant>
        <vt:i4>0</vt:i4>
      </vt:variant>
      <vt:variant>
        <vt:i4>5</vt:i4>
      </vt:variant>
      <vt:variant>
        <vt:lpwstr/>
      </vt:variant>
      <vt:variant>
        <vt:lpwstr>_5.2.3_Eligibility_for_Basic Boardin</vt:lpwstr>
      </vt:variant>
      <vt:variant>
        <vt:i4>2949161</vt:i4>
      </vt:variant>
      <vt:variant>
        <vt:i4>2646</vt:i4>
      </vt:variant>
      <vt:variant>
        <vt:i4>0</vt:i4>
      </vt:variant>
      <vt:variant>
        <vt:i4>5</vt:i4>
      </vt:variant>
      <vt:variant>
        <vt:lpwstr/>
      </vt:variant>
      <vt:variant>
        <vt:lpwstr>_5.2.12_Entitlement_for_part-time bo</vt:lpwstr>
      </vt:variant>
      <vt:variant>
        <vt:i4>6029339</vt:i4>
      </vt:variant>
      <vt:variant>
        <vt:i4>2643</vt:i4>
      </vt:variant>
      <vt:variant>
        <vt:i4>0</vt:i4>
      </vt:variant>
      <vt:variant>
        <vt:i4>5</vt:i4>
      </vt:variant>
      <vt:variant>
        <vt:lpwstr/>
      </vt:variant>
      <vt:variant>
        <vt:lpwstr>_5.3_Second_Home_Allowance</vt:lpwstr>
      </vt:variant>
      <vt:variant>
        <vt:i4>3604555</vt:i4>
      </vt:variant>
      <vt:variant>
        <vt:i4>2640</vt:i4>
      </vt:variant>
      <vt:variant>
        <vt:i4>0</vt:i4>
      </vt:variant>
      <vt:variant>
        <vt:i4>5</vt:i4>
      </vt:variant>
      <vt:variant>
        <vt:lpwstr/>
      </vt:variant>
      <vt:variant>
        <vt:lpwstr>_4_Isolation_Conditions</vt:lpwstr>
      </vt:variant>
      <vt:variant>
        <vt:i4>3670096</vt:i4>
      </vt:variant>
      <vt:variant>
        <vt:i4>2637</vt:i4>
      </vt:variant>
      <vt:variant>
        <vt:i4>0</vt:i4>
      </vt:variant>
      <vt:variant>
        <vt:i4>5</vt:i4>
      </vt:variant>
      <vt:variant>
        <vt:lpwstr/>
      </vt:variant>
      <vt:variant>
        <vt:lpwstr>_3_Student_Eligibility</vt:lpwstr>
      </vt:variant>
      <vt:variant>
        <vt:i4>4390975</vt:i4>
      </vt:variant>
      <vt:variant>
        <vt:i4>2634</vt:i4>
      </vt:variant>
      <vt:variant>
        <vt:i4>0</vt:i4>
      </vt:variant>
      <vt:variant>
        <vt:i4>5</vt:i4>
      </vt:variant>
      <vt:variant>
        <vt:lpwstr/>
      </vt:variant>
      <vt:variant>
        <vt:lpwstr>_2_Applicant_Eligibility</vt:lpwstr>
      </vt:variant>
      <vt:variant>
        <vt:i4>7405611</vt:i4>
      </vt:variant>
      <vt:variant>
        <vt:i4>2631</vt:i4>
      </vt:variant>
      <vt:variant>
        <vt:i4>0</vt:i4>
      </vt:variant>
      <vt:variant>
        <vt:i4>5</vt:i4>
      </vt:variant>
      <vt:variant>
        <vt:lpwstr/>
      </vt:variant>
      <vt:variant>
        <vt:lpwstr>_5.5_Pensioner_Education_Supplement</vt:lpwstr>
      </vt:variant>
      <vt:variant>
        <vt:i4>7143473</vt:i4>
      </vt:variant>
      <vt:variant>
        <vt:i4>2628</vt:i4>
      </vt:variant>
      <vt:variant>
        <vt:i4>0</vt:i4>
      </vt:variant>
      <vt:variant>
        <vt:i4>5</vt:i4>
      </vt:variant>
      <vt:variant>
        <vt:lpwstr/>
      </vt:variant>
      <vt:variant>
        <vt:lpwstr>_5.2.4_Approved_boarding_arrangement</vt:lpwstr>
      </vt:variant>
      <vt:variant>
        <vt:i4>655386</vt:i4>
      </vt:variant>
      <vt:variant>
        <vt:i4>2625</vt:i4>
      </vt:variant>
      <vt:variant>
        <vt:i4>0</vt:i4>
      </vt:variant>
      <vt:variant>
        <vt:i4>5</vt:i4>
      </vt:variant>
      <vt:variant>
        <vt:lpwstr/>
      </vt:variant>
      <vt:variant>
        <vt:lpwstr>_5.2.5_Eligibility_for_Additional Bo</vt:lpwstr>
      </vt:variant>
      <vt:variant>
        <vt:i4>4653122</vt:i4>
      </vt:variant>
      <vt:variant>
        <vt:i4>2622</vt:i4>
      </vt:variant>
      <vt:variant>
        <vt:i4>0</vt:i4>
      </vt:variant>
      <vt:variant>
        <vt:i4>5</vt:i4>
      </vt:variant>
      <vt:variant>
        <vt:lpwstr/>
      </vt:variant>
      <vt:variant>
        <vt:lpwstr>_5.2.3_Eligibility_for_Basic Boardin</vt:lpwstr>
      </vt:variant>
      <vt:variant>
        <vt:i4>2949161</vt:i4>
      </vt:variant>
      <vt:variant>
        <vt:i4>2619</vt:i4>
      </vt:variant>
      <vt:variant>
        <vt:i4>0</vt:i4>
      </vt:variant>
      <vt:variant>
        <vt:i4>5</vt:i4>
      </vt:variant>
      <vt:variant>
        <vt:lpwstr/>
      </vt:variant>
      <vt:variant>
        <vt:lpwstr>_5.2.12_Entitlement_for_part-time bo</vt:lpwstr>
      </vt:variant>
      <vt:variant>
        <vt:i4>2949161</vt:i4>
      </vt:variant>
      <vt:variant>
        <vt:i4>2616</vt:i4>
      </vt:variant>
      <vt:variant>
        <vt:i4>0</vt:i4>
      </vt:variant>
      <vt:variant>
        <vt:i4>5</vt:i4>
      </vt:variant>
      <vt:variant>
        <vt:lpwstr/>
      </vt:variant>
      <vt:variant>
        <vt:lpwstr>_5.2.12_Entitlement_for_part-time bo</vt:lpwstr>
      </vt:variant>
      <vt:variant>
        <vt:i4>6750249</vt:i4>
      </vt:variant>
      <vt:variant>
        <vt:i4>2613</vt:i4>
      </vt:variant>
      <vt:variant>
        <vt:i4>0</vt:i4>
      </vt:variant>
      <vt:variant>
        <vt:i4>5</vt:i4>
      </vt:variant>
      <vt:variant>
        <vt:lpwstr/>
      </vt:variant>
      <vt:variant>
        <vt:lpwstr>_5.2.11_Maximum_rates_of entitlement</vt:lpwstr>
      </vt:variant>
      <vt:variant>
        <vt:i4>5767240</vt:i4>
      </vt:variant>
      <vt:variant>
        <vt:i4>2610</vt:i4>
      </vt:variant>
      <vt:variant>
        <vt:i4>0</vt:i4>
      </vt:variant>
      <vt:variant>
        <vt:i4>5</vt:i4>
      </vt:variant>
      <vt:variant>
        <vt:lpwstr/>
      </vt:variant>
      <vt:variant>
        <vt:lpwstr>_5.2.10_Additional_Boarding_Allowanc</vt:lpwstr>
      </vt:variant>
      <vt:variant>
        <vt:i4>2752631</vt:i4>
      </vt:variant>
      <vt:variant>
        <vt:i4>2607</vt:i4>
      </vt:variant>
      <vt:variant>
        <vt:i4>0</vt:i4>
      </vt:variant>
      <vt:variant>
        <vt:i4>5</vt:i4>
      </vt:variant>
      <vt:variant>
        <vt:lpwstr/>
      </vt:variant>
      <vt:variant>
        <vt:lpwstr>_5.2.9_Boarding_fees_paid by another</vt:lpwstr>
      </vt:variant>
      <vt:variant>
        <vt:i4>1114195</vt:i4>
      </vt:variant>
      <vt:variant>
        <vt:i4>2604</vt:i4>
      </vt:variant>
      <vt:variant>
        <vt:i4>0</vt:i4>
      </vt:variant>
      <vt:variant>
        <vt:i4>5</vt:i4>
      </vt:variant>
      <vt:variant>
        <vt:lpwstr/>
      </vt:variant>
      <vt:variant>
        <vt:lpwstr>_5.2.8_Actual_boarding_charges</vt:lpwstr>
      </vt:variant>
      <vt:variant>
        <vt:i4>8192003</vt:i4>
      </vt:variant>
      <vt:variant>
        <vt:i4>2601</vt:i4>
      </vt:variant>
      <vt:variant>
        <vt:i4>0</vt:i4>
      </vt:variant>
      <vt:variant>
        <vt:i4>5</vt:i4>
      </vt:variant>
      <vt:variant>
        <vt:lpwstr/>
      </vt:variant>
      <vt:variant>
        <vt:lpwstr>_5.2.7_Boarding_Costs</vt:lpwstr>
      </vt:variant>
      <vt:variant>
        <vt:i4>4390979</vt:i4>
      </vt:variant>
      <vt:variant>
        <vt:i4>2598</vt:i4>
      </vt:variant>
      <vt:variant>
        <vt:i4>0</vt:i4>
      </vt:variant>
      <vt:variant>
        <vt:i4>5</vt:i4>
      </vt:variant>
      <vt:variant>
        <vt:lpwstr/>
      </vt:variant>
      <vt:variant>
        <vt:lpwstr>_5.2.6_Students_in_foster care</vt:lpwstr>
      </vt:variant>
      <vt:variant>
        <vt:i4>655386</vt:i4>
      </vt:variant>
      <vt:variant>
        <vt:i4>2595</vt:i4>
      </vt:variant>
      <vt:variant>
        <vt:i4>0</vt:i4>
      </vt:variant>
      <vt:variant>
        <vt:i4>5</vt:i4>
      </vt:variant>
      <vt:variant>
        <vt:lpwstr/>
      </vt:variant>
      <vt:variant>
        <vt:lpwstr>_5.2.5_Eligibility_for_Additional Bo</vt:lpwstr>
      </vt:variant>
      <vt:variant>
        <vt:i4>7143473</vt:i4>
      </vt:variant>
      <vt:variant>
        <vt:i4>2592</vt:i4>
      </vt:variant>
      <vt:variant>
        <vt:i4>0</vt:i4>
      </vt:variant>
      <vt:variant>
        <vt:i4>5</vt:i4>
      </vt:variant>
      <vt:variant>
        <vt:lpwstr/>
      </vt:variant>
      <vt:variant>
        <vt:lpwstr>_5.2.4_Approved_boarding_arrangement</vt:lpwstr>
      </vt:variant>
      <vt:variant>
        <vt:i4>4653122</vt:i4>
      </vt:variant>
      <vt:variant>
        <vt:i4>2589</vt:i4>
      </vt:variant>
      <vt:variant>
        <vt:i4>0</vt:i4>
      </vt:variant>
      <vt:variant>
        <vt:i4>5</vt:i4>
      </vt:variant>
      <vt:variant>
        <vt:lpwstr/>
      </vt:variant>
      <vt:variant>
        <vt:lpwstr>_5.2.3_Eligibility_for_Basic Boardin</vt:lpwstr>
      </vt:variant>
      <vt:variant>
        <vt:i4>3604533</vt:i4>
      </vt:variant>
      <vt:variant>
        <vt:i4>2586</vt:i4>
      </vt:variant>
      <vt:variant>
        <vt:i4>0</vt:i4>
      </vt:variant>
      <vt:variant>
        <vt:i4>5</vt:i4>
      </vt:variant>
      <vt:variant>
        <vt:lpwstr/>
      </vt:variant>
      <vt:variant>
        <vt:lpwstr>_5.2.2_Components_of_Boarding Allowa</vt:lpwstr>
      </vt:variant>
      <vt:variant>
        <vt:i4>7077991</vt:i4>
      </vt:variant>
      <vt:variant>
        <vt:i4>2583</vt:i4>
      </vt:variant>
      <vt:variant>
        <vt:i4>0</vt:i4>
      </vt:variant>
      <vt:variant>
        <vt:i4>5</vt:i4>
      </vt:variant>
      <vt:variant>
        <vt:lpwstr/>
      </vt:variant>
      <vt:variant>
        <vt:lpwstr>_5.2.1_Purpose_of_Boarding Allowance</vt:lpwstr>
      </vt:variant>
      <vt:variant>
        <vt:i4>5570595</vt:i4>
      </vt:variant>
      <vt:variant>
        <vt:i4>2580</vt:i4>
      </vt:variant>
      <vt:variant>
        <vt:i4>0</vt:i4>
      </vt:variant>
      <vt:variant>
        <vt:i4>5</vt:i4>
      </vt:variant>
      <vt:variant>
        <vt:lpwstr/>
      </vt:variant>
      <vt:variant>
        <vt:lpwstr>_1.4.1_Applicant_obligations</vt:lpwstr>
      </vt:variant>
      <vt:variant>
        <vt:i4>1114194</vt:i4>
      </vt:variant>
      <vt:variant>
        <vt:i4>2577</vt:i4>
      </vt:variant>
      <vt:variant>
        <vt:i4>0</vt:i4>
      </vt:variant>
      <vt:variant>
        <vt:i4>5</vt:i4>
      </vt:variant>
      <vt:variant>
        <vt:lpwstr/>
      </vt:variant>
      <vt:variant>
        <vt:lpwstr>_5.1.11_Calculation_of_term payments</vt:lpwstr>
      </vt:variant>
      <vt:variant>
        <vt:i4>1114195</vt:i4>
      </vt:variant>
      <vt:variant>
        <vt:i4>2574</vt:i4>
      </vt:variant>
      <vt:variant>
        <vt:i4>0</vt:i4>
      </vt:variant>
      <vt:variant>
        <vt:i4>5</vt:i4>
      </vt:variant>
      <vt:variant>
        <vt:lpwstr/>
      </vt:variant>
      <vt:variant>
        <vt:lpwstr>_5.1.10_Calculation_of_term payments</vt:lpwstr>
      </vt:variant>
      <vt:variant>
        <vt:i4>3342375</vt:i4>
      </vt:variant>
      <vt:variant>
        <vt:i4>2571</vt:i4>
      </vt:variant>
      <vt:variant>
        <vt:i4>0</vt:i4>
      </vt:variant>
      <vt:variant>
        <vt:i4>5</vt:i4>
      </vt:variant>
      <vt:variant>
        <vt:lpwstr/>
      </vt:variant>
      <vt:variant>
        <vt:lpwstr>_5.2.13_Entitlement_for_short-term b</vt:lpwstr>
      </vt:variant>
      <vt:variant>
        <vt:i4>5505099</vt:i4>
      </vt:variant>
      <vt:variant>
        <vt:i4>2568</vt:i4>
      </vt:variant>
      <vt:variant>
        <vt:i4>0</vt:i4>
      </vt:variant>
      <vt:variant>
        <vt:i4>5</vt:i4>
      </vt:variant>
      <vt:variant>
        <vt:lpwstr/>
      </vt:variant>
      <vt:variant>
        <vt:lpwstr>_5.1.9_Term_instalments_- three-term</vt:lpwstr>
      </vt:variant>
      <vt:variant>
        <vt:i4>1572885</vt:i4>
      </vt:variant>
      <vt:variant>
        <vt:i4>2565</vt:i4>
      </vt:variant>
      <vt:variant>
        <vt:i4>0</vt:i4>
      </vt:variant>
      <vt:variant>
        <vt:i4>5</vt:i4>
      </vt:variant>
      <vt:variant>
        <vt:lpwstr/>
      </vt:variant>
      <vt:variant>
        <vt:lpwstr>_5.1.8_Term_instalments_-four-term S</vt:lpwstr>
      </vt:variant>
      <vt:variant>
        <vt:i4>589909</vt:i4>
      </vt:variant>
      <vt:variant>
        <vt:i4>2562</vt:i4>
      </vt:variant>
      <vt:variant>
        <vt:i4>0</vt:i4>
      </vt:variant>
      <vt:variant>
        <vt:i4>5</vt:i4>
      </vt:variant>
      <vt:variant>
        <vt:lpwstr/>
      </vt:variant>
      <vt:variant>
        <vt:lpwstr>_5.3.2_Eligibility_for_Second Home A</vt:lpwstr>
      </vt:variant>
      <vt:variant>
        <vt:i4>3539025</vt:i4>
      </vt:variant>
      <vt:variant>
        <vt:i4>2559</vt:i4>
      </vt:variant>
      <vt:variant>
        <vt:i4>0</vt:i4>
      </vt:variant>
      <vt:variant>
        <vt:i4>5</vt:i4>
      </vt:variant>
      <vt:variant>
        <vt:lpwstr/>
      </vt:variant>
      <vt:variant>
        <vt:lpwstr>_3.4_Approved_Studies</vt:lpwstr>
      </vt:variant>
      <vt:variant>
        <vt:i4>3342375</vt:i4>
      </vt:variant>
      <vt:variant>
        <vt:i4>2556</vt:i4>
      </vt:variant>
      <vt:variant>
        <vt:i4>0</vt:i4>
      </vt:variant>
      <vt:variant>
        <vt:i4>5</vt:i4>
      </vt:variant>
      <vt:variant>
        <vt:lpwstr/>
      </vt:variant>
      <vt:variant>
        <vt:lpwstr>_5.2.13_Entitlement_for_short-term b</vt:lpwstr>
      </vt:variant>
      <vt:variant>
        <vt:i4>7536740</vt:i4>
      </vt:variant>
      <vt:variant>
        <vt:i4>2553</vt:i4>
      </vt:variant>
      <vt:variant>
        <vt:i4>0</vt:i4>
      </vt:variant>
      <vt:variant>
        <vt:i4>5</vt:i4>
      </vt:variant>
      <vt:variant>
        <vt:lpwstr/>
      </vt:variant>
      <vt:variant>
        <vt:lpwstr>_5.1.12_Payee_for_allowances</vt:lpwstr>
      </vt:variant>
      <vt:variant>
        <vt:i4>3080241</vt:i4>
      </vt:variant>
      <vt:variant>
        <vt:i4>2550</vt:i4>
      </vt:variant>
      <vt:variant>
        <vt:i4>0</vt:i4>
      </vt:variant>
      <vt:variant>
        <vt:i4>5</vt:i4>
      </vt:variant>
      <vt:variant>
        <vt:lpwstr/>
      </vt:variant>
      <vt:variant>
        <vt:lpwstr>_5.1.11_Taxation_of_allowances</vt:lpwstr>
      </vt:variant>
      <vt:variant>
        <vt:i4>1114194</vt:i4>
      </vt:variant>
      <vt:variant>
        <vt:i4>2547</vt:i4>
      </vt:variant>
      <vt:variant>
        <vt:i4>0</vt:i4>
      </vt:variant>
      <vt:variant>
        <vt:i4>5</vt:i4>
      </vt:variant>
      <vt:variant>
        <vt:lpwstr/>
      </vt:variant>
      <vt:variant>
        <vt:lpwstr>_5.1.11_Calculation_of_term payments</vt:lpwstr>
      </vt:variant>
      <vt:variant>
        <vt:i4>2162795</vt:i4>
      </vt:variant>
      <vt:variant>
        <vt:i4>2544</vt:i4>
      </vt:variant>
      <vt:variant>
        <vt:i4>0</vt:i4>
      </vt:variant>
      <vt:variant>
        <vt:i4>5</vt:i4>
      </vt:variant>
      <vt:variant>
        <vt:lpwstr/>
      </vt:variant>
      <vt:variant>
        <vt:lpwstr>_5.1.10_Term_instalments_- three-ter</vt:lpwstr>
      </vt:variant>
      <vt:variant>
        <vt:i4>4587544</vt:i4>
      </vt:variant>
      <vt:variant>
        <vt:i4>2541</vt:i4>
      </vt:variant>
      <vt:variant>
        <vt:i4>0</vt:i4>
      </vt:variant>
      <vt:variant>
        <vt:i4>5</vt:i4>
      </vt:variant>
      <vt:variant>
        <vt:lpwstr/>
      </vt:variant>
      <vt:variant>
        <vt:lpwstr>_5.1.8_Term_instalments_- four-term </vt:lpwstr>
      </vt:variant>
      <vt:variant>
        <vt:i4>589845</vt:i4>
      </vt:variant>
      <vt:variant>
        <vt:i4>2538</vt:i4>
      </vt:variant>
      <vt:variant>
        <vt:i4>0</vt:i4>
      </vt:variant>
      <vt:variant>
        <vt:i4>5</vt:i4>
      </vt:variant>
      <vt:variant>
        <vt:lpwstr/>
      </vt:variant>
      <vt:variant>
        <vt:lpwstr>_5.1.7_Payment_frequency_- short-ter</vt:lpwstr>
      </vt:variant>
      <vt:variant>
        <vt:i4>983133</vt:i4>
      </vt:variant>
      <vt:variant>
        <vt:i4>2535</vt:i4>
      </vt:variant>
      <vt:variant>
        <vt:i4>0</vt:i4>
      </vt:variant>
      <vt:variant>
        <vt:i4>5</vt:i4>
      </vt:variant>
      <vt:variant>
        <vt:lpwstr/>
      </vt:variant>
      <vt:variant>
        <vt:lpwstr>_5.1.6_Payment_frequency_- fortnight</vt:lpwstr>
      </vt:variant>
      <vt:variant>
        <vt:i4>5832789</vt:i4>
      </vt:variant>
      <vt:variant>
        <vt:i4>2532</vt:i4>
      </vt:variant>
      <vt:variant>
        <vt:i4>0</vt:i4>
      </vt:variant>
      <vt:variant>
        <vt:i4>5</vt:i4>
      </vt:variant>
      <vt:variant>
        <vt:lpwstr/>
      </vt:variant>
      <vt:variant>
        <vt:lpwstr>_5.1.5_Payment_frequency_- term inst</vt:lpwstr>
      </vt:variant>
      <vt:variant>
        <vt:i4>2818120</vt:i4>
      </vt:variant>
      <vt:variant>
        <vt:i4>2529</vt:i4>
      </vt:variant>
      <vt:variant>
        <vt:i4>0</vt:i4>
      </vt:variant>
      <vt:variant>
        <vt:i4>5</vt:i4>
      </vt:variant>
      <vt:variant>
        <vt:lpwstr/>
      </vt:variant>
      <vt:variant>
        <vt:lpwstr>_5.1.4_Minimum_payment</vt:lpwstr>
      </vt:variant>
      <vt:variant>
        <vt:i4>7208999</vt:i4>
      </vt:variant>
      <vt:variant>
        <vt:i4>2526</vt:i4>
      </vt:variant>
      <vt:variant>
        <vt:i4>0</vt:i4>
      </vt:variant>
      <vt:variant>
        <vt:i4>5</vt:i4>
      </vt:variant>
      <vt:variant>
        <vt:lpwstr/>
      </vt:variant>
      <vt:variant>
        <vt:lpwstr>_5.1.3_Determination_of_rate</vt:lpwstr>
      </vt:variant>
      <vt:variant>
        <vt:i4>2424886</vt:i4>
      </vt:variant>
      <vt:variant>
        <vt:i4>2523</vt:i4>
      </vt:variant>
      <vt:variant>
        <vt:i4>0</vt:i4>
      </vt:variant>
      <vt:variant>
        <vt:i4>5</vt:i4>
      </vt:variant>
      <vt:variant>
        <vt:lpwstr/>
      </vt:variant>
      <vt:variant>
        <vt:lpwstr>_5.1.2_Determination_of_allowance fo</vt:lpwstr>
      </vt:variant>
      <vt:variant>
        <vt:i4>6881333</vt:i4>
      </vt:variant>
      <vt:variant>
        <vt:i4>2520</vt:i4>
      </vt:variant>
      <vt:variant>
        <vt:i4>0</vt:i4>
      </vt:variant>
      <vt:variant>
        <vt:i4>5</vt:i4>
      </vt:variant>
      <vt:variant>
        <vt:lpwstr/>
      </vt:variant>
      <vt:variant>
        <vt:lpwstr>_5.1.1_Determination_of_allowance</vt:lpwstr>
      </vt:variant>
      <vt:variant>
        <vt:i4>7143473</vt:i4>
      </vt:variant>
      <vt:variant>
        <vt:i4>2517</vt:i4>
      </vt:variant>
      <vt:variant>
        <vt:i4>0</vt:i4>
      </vt:variant>
      <vt:variant>
        <vt:i4>5</vt:i4>
      </vt:variant>
      <vt:variant>
        <vt:lpwstr/>
      </vt:variant>
      <vt:variant>
        <vt:lpwstr>_5.2.4_Approved_boarding_arrangement</vt:lpwstr>
      </vt:variant>
      <vt:variant>
        <vt:i4>7864439</vt:i4>
      </vt:variant>
      <vt:variant>
        <vt:i4>2514</vt:i4>
      </vt:variant>
      <vt:variant>
        <vt:i4>0</vt:i4>
      </vt:variant>
      <vt:variant>
        <vt:i4>5</vt:i4>
      </vt:variant>
      <vt:variant>
        <vt:lpwstr/>
      </vt:variant>
      <vt:variant>
        <vt:lpwstr>_4.4.6_Continuity_of_schooling conce</vt:lpwstr>
      </vt:variant>
      <vt:variant>
        <vt:i4>3604532</vt:i4>
      </vt:variant>
      <vt:variant>
        <vt:i4>2511</vt:i4>
      </vt:variant>
      <vt:variant>
        <vt:i4>0</vt:i4>
      </vt:variant>
      <vt:variant>
        <vt:i4>5</vt:i4>
      </vt:variant>
      <vt:variant>
        <vt:lpwstr/>
      </vt:variant>
      <vt:variant>
        <vt:lpwstr>_5.3.8_Maximum_annual_entitlement pe</vt:lpwstr>
      </vt:variant>
      <vt:variant>
        <vt:i4>7864439</vt:i4>
      </vt:variant>
      <vt:variant>
        <vt:i4>2508</vt:i4>
      </vt:variant>
      <vt:variant>
        <vt:i4>0</vt:i4>
      </vt:variant>
      <vt:variant>
        <vt:i4>5</vt:i4>
      </vt:variant>
      <vt:variant>
        <vt:lpwstr/>
      </vt:variant>
      <vt:variant>
        <vt:lpwstr>_4.4.6_Continuity_of_schooling conce</vt:lpwstr>
      </vt:variant>
      <vt:variant>
        <vt:i4>5374021</vt:i4>
      </vt:variant>
      <vt:variant>
        <vt:i4>2505</vt:i4>
      </vt:variant>
      <vt:variant>
        <vt:i4>0</vt:i4>
      </vt:variant>
      <vt:variant>
        <vt:i4>5</vt:i4>
      </vt:variant>
      <vt:variant>
        <vt:lpwstr/>
      </vt:variant>
      <vt:variant>
        <vt:lpwstr>_5.3.3_Approved_second_family home</vt:lpwstr>
      </vt:variant>
      <vt:variant>
        <vt:i4>327807</vt:i4>
      </vt:variant>
      <vt:variant>
        <vt:i4>2502</vt:i4>
      </vt:variant>
      <vt:variant>
        <vt:i4>0</vt:i4>
      </vt:variant>
      <vt:variant>
        <vt:i4>5</vt:i4>
      </vt:variant>
      <vt:variant>
        <vt:lpwstr/>
      </vt:variant>
      <vt:variant>
        <vt:lpwstr>_3.4.3_Approved_institution</vt:lpwstr>
      </vt:variant>
      <vt:variant>
        <vt:i4>983157</vt:i4>
      </vt:variant>
      <vt:variant>
        <vt:i4>2499</vt:i4>
      </vt:variant>
      <vt:variant>
        <vt:i4>0</vt:i4>
      </vt:variant>
      <vt:variant>
        <vt:i4>5</vt:i4>
      </vt:variant>
      <vt:variant>
        <vt:lpwstr/>
      </vt:variant>
      <vt:variant>
        <vt:lpwstr>_3.4.4_Approved_course</vt:lpwstr>
      </vt:variant>
      <vt:variant>
        <vt:i4>543490124</vt:i4>
      </vt:variant>
      <vt:variant>
        <vt:i4>2496</vt:i4>
      </vt:variant>
      <vt:variant>
        <vt:i4>0</vt:i4>
      </vt:variant>
      <vt:variant>
        <vt:i4>5</vt:i4>
      </vt:variant>
      <vt:variant>
        <vt:lpwstr/>
      </vt:variant>
      <vt:variant>
        <vt:lpwstr>_4.4.6_Students_whose_sole parent’s </vt:lpwstr>
      </vt:variant>
      <vt:variant>
        <vt:i4>7078006</vt:i4>
      </vt:variant>
      <vt:variant>
        <vt:i4>2493</vt:i4>
      </vt:variant>
      <vt:variant>
        <vt:i4>0</vt:i4>
      </vt:variant>
      <vt:variant>
        <vt:i4>5</vt:i4>
      </vt:variant>
      <vt:variant>
        <vt:lpwstr/>
      </vt:variant>
      <vt:variant>
        <vt:lpwstr>_4.4.5_Retrospective_continuity_of s</vt:lpwstr>
      </vt:variant>
      <vt:variant>
        <vt:i4>7995511</vt:i4>
      </vt:variant>
      <vt:variant>
        <vt:i4>2490</vt:i4>
      </vt:variant>
      <vt:variant>
        <vt:i4>0</vt:i4>
      </vt:variant>
      <vt:variant>
        <vt:i4>5</vt:i4>
      </vt:variant>
      <vt:variant>
        <vt:lpwstr/>
      </vt:variant>
      <vt:variant>
        <vt:lpwstr>_4.4.4_Continuity_of_schooling conce</vt:lpwstr>
      </vt:variant>
      <vt:variant>
        <vt:i4>4259906</vt:i4>
      </vt:variant>
      <vt:variant>
        <vt:i4>2487</vt:i4>
      </vt:variant>
      <vt:variant>
        <vt:i4>0</vt:i4>
      </vt:variant>
      <vt:variant>
        <vt:i4>5</vt:i4>
      </vt:variant>
      <vt:variant>
        <vt:lpwstr/>
      </vt:variant>
      <vt:variant>
        <vt:lpwstr>_4.4.3_Student_lives_in a second fam</vt:lpwstr>
      </vt:variant>
      <vt:variant>
        <vt:i4>7471202</vt:i4>
      </vt:variant>
      <vt:variant>
        <vt:i4>2484</vt:i4>
      </vt:variant>
      <vt:variant>
        <vt:i4>0</vt:i4>
      </vt:variant>
      <vt:variant>
        <vt:i4>5</vt:i4>
      </vt:variant>
      <vt:variant>
        <vt:lpwstr/>
      </vt:variant>
      <vt:variant>
        <vt:lpwstr>_4.4.2_Occupation_of_parent(s) invol</vt:lpwstr>
      </vt:variant>
      <vt:variant>
        <vt:i4>1703943</vt:i4>
      </vt:variant>
      <vt:variant>
        <vt:i4>2481</vt:i4>
      </vt:variant>
      <vt:variant>
        <vt:i4>0</vt:i4>
      </vt:variant>
      <vt:variant>
        <vt:i4>5</vt:i4>
      </vt:variant>
      <vt:variant>
        <vt:lpwstr/>
      </vt:variant>
      <vt:variant>
        <vt:lpwstr>_4.4.1_Student_lives_in a special in</vt:lpwstr>
      </vt:variant>
      <vt:variant>
        <vt:i4>6750331</vt:i4>
      </vt:variant>
      <vt:variant>
        <vt:i4>2478</vt:i4>
      </vt:variant>
      <vt:variant>
        <vt:i4>0</vt:i4>
      </vt:variant>
      <vt:variant>
        <vt:i4>5</vt:i4>
      </vt:variant>
      <vt:variant>
        <vt:lpwstr/>
      </vt:variant>
      <vt:variant>
        <vt:lpwstr>_4.2.1_Summary_of_geographic isolati</vt:lpwstr>
      </vt:variant>
      <vt:variant>
        <vt:i4>6684709</vt:i4>
      </vt:variant>
      <vt:variant>
        <vt:i4>2475</vt:i4>
      </vt:variant>
      <vt:variant>
        <vt:i4>0</vt:i4>
      </vt:variant>
      <vt:variant>
        <vt:i4>5</vt:i4>
      </vt:variant>
      <vt:variant>
        <vt:lpwstr/>
      </vt:variant>
      <vt:variant>
        <vt:lpwstr>_4.3.10_Student_needs_specialist rem</vt:lpwstr>
      </vt:variant>
      <vt:variant>
        <vt:i4>4653082</vt:i4>
      </vt:variant>
      <vt:variant>
        <vt:i4>2472</vt:i4>
      </vt:variant>
      <vt:variant>
        <vt:i4>0</vt:i4>
      </vt:variant>
      <vt:variant>
        <vt:i4>5</vt:i4>
      </vt:variant>
      <vt:variant>
        <vt:lpwstr/>
      </vt:variant>
      <vt:variant>
        <vt:lpwstr>_4.3.6_Student_attends_a special sch</vt:lpwstr>
      </vt:variant>
      <vt:variant>
        <vt:i4>1966157</vt:i4>
      </vt:variant>
      <vt:variant>
        <vt:i4>2469</vt:i4>
      </vt:variant>
      <vt:variant>
        <vt:i4>0</vt:i4>
      </vt:variant>
      <vt:variant>
        <vt:i4>5</vt:i4>
      </vt:variant>
      <vt:variant>
        <vt:lpwstr/>
      </vt:variant>
      <vt:variant>
        <vt:lpwstr>_4.3.7_Student_needs_access to speci</vt:lpwstr>
      </vt:variant>
      <vt:variant>
        <vt:i4>2031693</vt:i4>
      </vt:variant>
      <vt:variant>
        <vt:i4>2466</vt:i4>
      </vt:variant>
      <vt:variant>
        <vt:i4>0</vt:i4>
      </vt:variant>
      <vt:variant>
        <vt:i4>5</vt:i4>
      </vt:variant>
      <vt:variant>
        <vt:lpwstr/>
      </vt:variant>
      <vt:variant>
        <vt:lpwstr>_4.3.6_Student_needs_access to speci</vt:lpwstr>
      </vt:variant>
      <vt:variant>
        <vt:i4>7864439</vt:i4>
      </vt:variant>
      <vt:variant>
        <vt:i4>2463</vt:i4>
      </vt:variant>
      <vt:variant>
        <vt:i4>0</vt:i4>
      </vt:variant>
      <vt:variant>
        <vt:i4>5</vt:i4>
      </vt:variant>
      <vt:variant>
        <vt:lpwstr/>
      </vt:variant>
      <vt:variant>
        <vt:lpwstr>_4.4.6_Continuity_of_schooling conce</vt:lpwstr>
      </vt:variant>
      <vt:variant>
        <vt:i4>7864439</vt:i4>
      </vt:variant>
      <vt:variant>
        <vt:i4>2460</vt:i4>
      </vt:variant>
      <vt:variant>
        <vt:i4>0</vt:i4>
      </vt:variant>
      <vt:variant>
        <vt:i4>5</vt:i4>
      </vt:variant>
      <vt:variant>
        <vt:lpwstr/>
      </vt:variant>
      <vt:variant>
        <vt:lpwstr>_4.4.6_Continuity_of_schooling conce</vt:lpwstr>
      </vt:variant>
      <vt:variant>
        <vt:i4>6815796</vt:i4>
      </vt:variant>
      <vt:variant>
        <vt:i4>2457</vt:i4>
      </vt:variant>
      <vt:variant>
        <vt:i4>0</vt:i4>
      </vt:variant>
      <vt:variant>
        <vt:i4>5</vt:i4>
      </vt:variant>
      <vt:variant>
        <vt:lpwstr/>
      </vt:variant>
      <vt:variant>
        <vt:lpwstr>_4.3.13_Student_would_suffer serious</vt:lpwstr>
      </vt:variant>
      <vt:variant>
        <vt:i4>6684708</vt:i4>
      </vt:variant>
      <vt:variant>
        <vt:i4>2454</vt:i4>
      </vt:variant>
      <vt:variant>
        <vt:i4>0</vt:i4>
      </vt:variant>
      <vt:variant>
        <vt:i4>5</vt:i4>
      </vt:variant>
      <vt:variant>
        <vt:lpwstr/>
      </vt:variant>
      <vt:variant>
        <vt:lpwstr>_4.3.11_Student_needs_specialist rem</vt:lpwstr>
      </vt:variant>
      <vt:variant>
        <vt:i4>6881337</vt:i4>
      </vt:variant>
      <vt:variant>
        <vt:i4>2451</vt:i4>
      </vt:variant>
      <vt:variant>
        <vt:i4>0</vt:i4>
      </vt:variant>
      <vt:variant>
        <vt:i4>5</vt:i4>
      </vt:variant>
      <vt:variant>
        <vt:lpwstr/>
      </vt:variant>
      <vt:variant>
        <vt:lpwstr>_4.3.10_Student_needs_testing / reme</vt:lpwstr>
      </vt:variant>
      <vt:variant>
        <vt:i4>720925</vt:i4>
      </vt:variant>
      <vt:variant>
        <vt:i4>2448</vt:i4>
      </vt:variant>
      <vt:variant>
        <vt:i4>0</vt:i4>
      </vt:variant>
      <vt:variant>
        <vt:i4>5</vt:i4>
      </vt:variant>
      <vt:variant>
        <vt:lpwstr/>
      </vt:variant>
      <vt:variant>
        <vt:lpwstr>_4.3.9_Student_needs_to be removed f</vt:lpwstr>
      </vt:variant>
      <vt:variant>
        <vt:i4>4390982</vt:i4>
      </vt:variant>
      <vt:variant>
        <vt:i4>2445</vt:i4>
      </vt:variant>
      <vt:variant>
        <vt:i4>0</vt:i4>
      </vt:variant>
      <vt:variant>
        <vt:i4>5</vt:i4>
      </vt:variant>
      <vt:variant>
        <vt:lpwstr/>
      </vt:variant>
      <vt:variant>
        <vt:lpwstr>_4.3.8_Student_needs_to study from h</vt:lpwstr>
      </vt:variant>
      <vt:variant>
        <vt:i4>1966157</vt:i4>
      </vt:variant>
      <vt:variant>
        <vt:i4>2442</vt:i4>
      </vt:variant>
      <vt:variant>
        <vt:i4>0</vt:i4>
      </vt:variant>
      <vt:variant>
        <vt:i4>5</vt:i4>
      </vt:variant>
      <vt:variant>
        <vt:lpwstr/>
      </vt:variant>
      <vt:variant>
        <vt:lpwstr>_4.3.7_Student_needs_access to speci</vt:lpwstr>
      </vt:variant>
      <vt:variant>
        <vt:i4>4653082</vt:i4>
      </vt:variant>
      <vt:variant>
        <vt:i4>2439</vt:i4>
      </vt:variant>
      <vt:variant>
        <vt:i4>0</vt:i4>
      </vt:variant>
      <vt:variant>
        <vt:i4>5</vt:i4>
      </vt:variant>
      <vt:variant>
        <vt:lpwstr/>
      </vt:variant>
      <vt:variant>
        <vt:lpwstr>_4.3.6_Student_attends_a special sch</vt:lpwstr>
      </vt:variant>
      <vt:variant>
        <vt:i4>7405624</vt:i4>
      </vt:variant>
      <vt:variant>
        <vt:i4>2436</vt:i4>
      </vt:variant>
      <vt:variant>
        <vt:i4>0</vt:i4>
      </vt:variant>
      <vt:variant>
        <vt:i4>5</vt:i4>
      </vt:variant>
      <vt:variant>
        <vt:lpwstr/>
      </vt:variant>
      <vt:variant>
        <vt:lpwstr>_4.2_Geographic_Isolation_Rules</vt:lpwstr>
      </vt:variant>
      <vt:variant>
        <vt:i4>6815796</vt:i4>
      </vt:variant>
      <vt:variant>
        <vt:i4>2433</vt:i4>
      </vt:variant>
      <vt:variant>
        <vt:i4>0</vt:i4>
      </vt:variant>
      <vt:variant>
        <vt:i4>5</vt:i4>
      </vt:variant>
      <vt:variant>
        <vt:lpwstr/>
      </vt:variant>
      <vt:variant>
        <vt:lpwstr>_4.3.13_Student_would_suffer serious</vt:lpwstr>
      </vt:variant>
      <vt:variant>
        <vt:i4>6684708</vt:i4>
      </vt:variant>
      <vt:variant>
        <vt:i4>2430</vt:i4>
      </vt:variant>
      <vt:variant>
        <vt:i4>0</vt:i4>
      </vt:variant>
      <vt:variant>
        <vt:i4>5</vt:i4>
      </vt:variant>
      <vt:variant>
        <vt:lpwstr/>
      </vt:variant>
      <vt:variant>
        <vt:lpwstr>_4.3.11_Student_needs_specialist rem</vt:lpwstr>
      </vt:variant>
      <vt:variant>
        <vt:i4>6881337</vt:i4>
      </vt:variant>
      <vt:variant>
        <vt:i4>2427</vt:i4>
      </vt:variant>
      <vt:variant>
        <vt:i4>0</vt:i4>
      </vt:variant>
      <vt:variant>
        <vt:i4>5</vt:i4>
      </vt:variant>
      <vt:variant>
        <vt:lpwstr/>
      </vt:variant>
      <vt:variant>
        <vt:lpwstr>_4.3.10_Student_needs_testing / reme</vt:lpwstr>
      </vt:variant>
      <vt:variant>
        <vt:i4>720925</vt:i4>
      </vt:variant>
      <vt:variant>
        <vt:i4>2424</vt:i4>
      </vt:variant>
      <vt:variant>
        <vt:i4>0</vt:i4>
      </vt:variant>
      <vt:variant>
        <vt:i4>5</vt:i4>
      </vt:variant>
      <vt:variant>
        <vt:lpwstr/>
      </vt:variant>
      <vt:variant>
        <vt:lpwstr>_4.3.9_Student_needs_to be removed f</vt:lpwstr>
      </vt:variant>
      <vt:variant>
        <vt:i4>4390982</vt:i4>
      </vt:variant>
      <vt:variant>
        <vt:i4>2421</vt:i4>
      </vt:variant>
      <vt:variant>
        <vt:i4>0</vt:i4>
      </vt:variant>
      <vt:variant>
        <vt:i4>5</vt:i4>
      </vt:variant>
      <vt:variant>
        <vt:lpwstr/>
      </vt:variant>
      <vt:variant>
        <vt:lpwstr>_4.3.8_Student_needs_to study from h</vt:lpwstr>
      </vt:variant>
      <vt:variant>
        <vt:i4>1966157</vt:i4>
      </vt:variant>
      <vt:variant>
        <vt:i4>2418</vt:i4>
      </vt:variant>
      <vt:variant>
        <vt:i4>0</vt:i4>
      </vt:variant>
      <vt:variant>
        <vt:i4>5</vt:i4>
      </vt:variant>
      <vt:variant>
        <vt:lpwstr/>
      </vt:variant>
      <vt:variant>
        <vt:lpwstr>_4.3.7_Student_needs_access to speci</vt:lpwstr>
      </vt:variant>
      <vt:variant>
        <vt:i4>4653082</vt:i4>
      </vt:variant>
      <vt:variant>
        <vt:i4>2415</vt:i4>
      </vt:variant>
      <vt:variant>
        <vt:i4>0</vt:i4>
      </vt:variant>
      <vt:variant>
        <vt:i4>5</vt:i4>
      </vt:variant>
      <vt:variant>
        <vt:lpwstr/>
      </vt:variant>
      <vt:variant>
        <vt:lpwstr>_4.3.6_Student_attends_a special sch</vt:lpwstr>
      </vt:variant>
      <vt:variant>
        <vt:i4>2621538</vt:i4>
      </vt:variant>
      <vt:variant>
        <vt:i4>2412</vt:i4>
      </vt:variant>
      <vt:variant>
        <vt:i4>0</vt:i4>
      </vt:variant>
      <vt:variant>
        <vt:i4>5</vt:i4>
      </vt:variant>
      <vt:variant>
        <vt:lpwstr/>
      </vt:variant>
      <vt:variant>
        <vt:lpwstr>_4.3.5_Duration_of_special need asse</vt:lpwstr>
      </vt:variant>
      <vt:variant>
        <vt:i4>7733351</vt:i4>
      </vt:variant>
      <vt:variant>
        <vt:i4>2409</vt:i4>
      </vt:variant>
      <vt:variant>
        <vt:i4>0</vt:i4>
      </vt:variant>
      <vt:variant>
        <vt:i4>5</vt:i4>
      </vt:variant>
      <vt:variant>
        <vt:lpwstr/>
      </vt:variant>
      <vt:variant>
        <vt:lpwstr>_4.3.4_Evidence_requirements_for spe</vt:lpwstr>
      </vt:variant>
      <vt:variant>
        <vt:i4>2424940</vt:i4>
      </vt:variant>
      <vt:variant>
        <vt:i4>2406</vt:i4>
      </vt:variant>
      <vt:variant>
        <vt:i4>0</vt:i4>
      </vt:variant>
      <vt:variant>
        <vt:i4>5</vt:i4>
      </vt:variant>
      <vt:variant>
        <vt:lpwstr/>
      </vt:variant>
      <vt:variant>
        <vt:lpwstr>_4.3.2_Definition_of_a disability or</vt:lpwstr>
      </vt:variant>
      <vt:variant>
        <vt:i4>3735586</vt:i4>
      </vt:variant>
      <vt:variant>
        <vt:i4>2403</vt:i4>
      </vt:variant>
      <vt:variant>
        <vt:i4>0</vt:i4>
      </vt:variant>
      <vt:variant>
        <vt:i4>5</vt:i4>
      </vt:variant>
      <vt:variant>
        <vt:lpwstr/>
      </vt:variant>
      <vt:variant>
        <vt:lpwstr>_4.3.1_Students_with_special needs -</vt:lpwstr>
      </vt:variant>
      <vt:variant>
        <vt:i4>4915245</vt:i4>
      </vt:variant>
      <vt:variant>
        <vt:i4>2400</vt:i4>
      </vt:variant>
      <vt:variant>
        <vt:i4>0</vt:i4>
      </vt:variant>
      <vt:variant>
        <vt:i4>5</vt:i4>
      </vt:variant>
      <vt:variant>
        <vt:lpwstr/>
      </vt:variant>
      <vt:variant>
        <vt:lpwstr>_4.2.13_Rule_3</vt:lpwstr>
      </vt:variant>
      <vt:variant>
        <vt:i4>7536746</vt:i4>
      </vt:variant>
      <vt:variant>
        <vt:i4>2397</vt:i4>
      </vt:variant>
      <vt:variant>
        <vt:i4>0</vt:i4>
      </vt:variant>
      <vt:variant>
        <vt:i4>5</vt:i4>
      </vt:variant>
      <vt:variant>
        <vt:lpwstr/>
      </vt:variant>
      <vt:variant>
        <vt:lpwstr>_4.2.16_Rule_3_- Conditions in year </vt:lpwstr>
      </vt:variant>
      <vt:variant>
        <vt:i4>541655100</vt:i4>
      </vt:variant>
      <vt:variant>
        <vt:i4>2394</vt:i4>
      </vt:variant>
      <vt:variant>
        <vt:i4>0</vt:i4>
      </vt:variant>
      <vt:variant>
        <vt:i4>5</vt:i4>
      </vt:variant>
      <vt:variant>
        <vt:lpwstr/>
      </vt:variant>
      <vt:variant>
        <vt:lpwstr>_4.2.16_Impassable_roads_– evidence </vt:lpwstr>
      </vt:variant>
      <vt:variant>
        <vt:i4>2621487</vt:i4>
      </vt:variant>
      <vt:variant>
        <vt:i4>2391</vt:i4>
      </vt:variant>
      <vt:variant>
        <vt:i4>0</vt:i4>
      </vt:variant>
      <vt:variant>
        <vt:i4>5</vt:i4>
      </vt:variant>
      <vt:variant>
        <vt:lpwstr/>
      </vt:variant>
      <vt:variant>
        <vt:lpwstr>_4.2.19_Rule_3_- Evidence of non-acc</vt:lpwstr>
      </vt:variant>
      <vt:variant>
        <vt:i4>541655100</vt:i4>
      </vt:variant>
      <vt:variant>
        <vt:i4>2388</vt:i4>
      </vt:variant>
      <vt:variant>
        <vt:i4>0</vt:i4>
      </vt:variant>
      <vt:variant>
        <vt:i4>5</vt:i4>
      </vt:variant>
      <vt:variant>
        <vt:lpwstr/>
      </vt:variant>
      <vt:variant>
        <vt:lpwstr>_4.2.16_Impassable_roads_– evidence </vt:lpwstr>
      </vt:variant>
      <vt:variant>
        <vt:i4>7602233</vt:i4>
      </vt:variant>
      <vt:variant>
        <vt:i4>2385</vt:i4>
      </vt:variant>
      <vt:variant>
        <vt:i4>0</vt:i4>
      </vt:variant>
      <vt:variant>
        <vt:i4>5</vt:i4>
      </vt:variant>
      <vt:variant>
        <vt:lpwstr/>
      </vt:variant>
      <vt:variant>
        <vt:lpwstr>_4.2.11_Rule_3_- Special weather con</vt:lpwstr>
      </vt:variant>
      <vt:variant>
        <vt:i4>4390927</vt:i4>
      </vt:variant>
      <vt:variant>
        <vt:i4>2382</vt:i4>
      </vt:variant>
      <vt:variant>
        <vt:i4>0</vt:i4>
      </vt:variant>
      <vt:variant>
        <vt:i4>5</vt:i4>
      </vt:variant>
      <vt:variant>
        <vt:lpwstr/>
      </vt:variant>
      <vt:variant>
        <vt:lpwstr>_4.2.8_Rule_3_- Alternating transpor</vt:lpwstr>
      </vt:variant>
      <vt:variant>
        <vt:i4>2621475</vt:i4>
      </vt:variant>
      <vt:variant>
        <vt:i4>2379</vt:i4>
      </vt:variant>
      <vt:variant>
        <vt:i4>0</vt:i4>
      </vt:variant>
      <vt:variant>
        <vt:i4>5</vt:i4>
      </vt:variant>
      <vt:variant>
        <vt:lpwstr/>
      </vt:variant>
      <vt:variant>
        <vt:lpwstr>_4.2.15_Rule_3_- Evidence of non-acc</vt:lpwstr>
      </vt:variant>
      <vt:variant>
        <vt:i4>2097274</vt:i4>
      </vt:variant>
      <vt:variant>
        <vt:i4>2376</vt:i4>
      </vt:variant>
      <vt:variant>
        <vt:i4>0</vt:i4>
      </vt:variant>
      <vt:variant>
        <vt:i4>5</vt:i4>
      </vt:variant>
      <vt:variant>
        <vt:lpwstr/>
      </vt:variant>
      <vt:variant>
        <vt:lpwstr>_4.2.13_Rule_3_- Applications on spe</vt:lpwstr>
      </vt:variant>
      <vt:variant>
        <vt:i4>4390927</vt:i4>
      </vt:variant>
      <vt:variant>
        <vt:i4>2373</vt:i4>
      </vt:variant>
      <vt:variant>
        <vt:i4>0</vt:i4>
      </vt:variant>
      <vt:variant>
        <vt:i4>5</vt:i4>
      </vt:variant>
      <vt:variant>
        <vt:lpwstr/>
      </vt:variant>
      <vt:variant>
        <vt:lpwstr>_4.2.8_Rule_3_- Alternating transpor</vt:lpwstr>
      </vt:variant>
      <vt:variant>
        <vt:i4>4784150</vt:i4>
      </vt:variant>
      <vt:variant>
        <vt:i4>2370</vt:i4>
      </vt:variant>
      <vt:variant>
        <vt:i4>0</vt:i4>
      </vt:variant>
      <vt:variant>
        <vt:i4>5</vt:i4>
      </vt:variant>
      <vt:variant>
        <vt:lpwstr/>
      </vt:variant>
      <vt:variant>
        <vt:lpwstr>_4.2.7_Rule_3_- Student does not hav</vt:lpwstr>
      </vt:variant>
      <vt:variant>
        <vt:i4>6750331</vt:i4>
      </vt:variant>
      <vt:variant>
        <vt:i4>2367</vt:i4>
      </vt:variant>
      <vt:variant>
        <vt:i4>0</vt:i4>
      </vt:variant>
      <vt:variant>
        <vt:i4>5</vt:i4>
      </vt:variant>
      <vt:variant>
        <vt:lpwstr/>
      </vt:variant>
      <vt:variant>
        <vt:lpwstr>_4.2.1_Summary_of_geographic isolati</vt:lpwstr>
      </vt:variant>
      <vt:variant>
        <vt:i4>4325391</vt:i4>
      </vt:variant>
      <vt:variant>
        <vt:i4>2364</vt:i4>
      </vt:variant>
      <vt:variant>
        <vt:i4>0</vt:i4>
      </vt:variant>
      <vt:variant>
        <vt:i4>5</vt:i4>
      </vt:variant>
      <vt:variant>
        <vt:lpwstr/>
      </vt:variant>
      <vt:variant>
        <vt:lpwstr>_4.2.9_Rule_3_- Alternating transpor</vt:lpwstr>
      </vt:variant>
      <vt:variant>
        <vt:i4>6750331</vt:i4>
      </vt:variant>
      <vt:variant>
        <vt:i4>2361</vt:i4>
      </vt:variant>
      <vt:variant>
        <vt:i4>0</vt:i4>
      </vt:variant>
      <vt:variant>
        <vt:i4>5</vt:i4>
      </vt:variant>
      <vt:variant>
        <vt:lpwstr/>
      </vt:variant>
      <vt:variant>
        <vt:lpwstr>_4.2.1_Summary_of_geographic isolati</vt:lpwstr>
      </vt:variant>
      <vt:variant>
        <vt:i4>4915222</vt:i4>
      </vt:variant>
      <vt:variant>
        <vt:i4>2358</vt:i4>
      </vt:variant>
      <vt:variant>
        <vt:i4>0</vt:i4>
      </vt:variant>
      <vt:variant>
        <vt:i4>5</vt:i4>
      </vt:variant>
      <vt:variant>
        <vt:lpwstr/>
      </vt:variant>
      <vt:variant>
        <vt:lpwstr>_4.2.5_Rule_3_- Student does not hav</vt:lpwstr>
      </vt:variant>
      <vt:variant>
        <vt:i4>7340140</vt:i4>
      </vt:variant>
      <vt:variant>
        <vt:i4>2355</vt:i4>
      </vt:variant>
      <vt:variant>
        <vt:i4>0</vt:i4>
      </vt:variant>
      <vt:variant>
        <vt:i4>5</vt:i4>
      </vt:variant>
      <vt:variant>
        <vt:lpwstr/>
      </vt:variant>
      <vt:variant>
        <vt:lpwstr>_4.2.20_Rule_3_- Conditions in year </vt:lpwstr>
      </vt:variant>
      <vt:variant>
        <vt:i4>2621487</vt:i4>
      </vt:variant>
      <vt:variant>
        <vt:i4>2352</vt:i4>
      </vt:variant>
      <vt:variant>
        <vt:i4>0</vt:i4>
      </vt:variant>
      <vt:variant>
        <vt:i4>5</vt:i4>
      </vt:variant>
      <vt:variant>
        <vt:lpwstr/>
      </vt:variant>
      <vt:variant>
        <vt:lpwstr>_4.2.19_Rule_3_- Evidence of non-acc</vt:lpwstr>
      </vt:variant>
      <vt:variant>
        <vt:i4>1638467</vt:i4>
      </vt:variant>
      <vt:variant>
        <vt:i4>2349</vt:i4>
      </vt:variant>
      <vt:variant>
        <vt:i4>0</vt:i4>
      </vt:variant>
      <vt:variant>
        <vt:i4>5</vt:i4>
      </vt:variant>
      <vt:variant>
        <vt:lpwstr/>
      </vt:variant>
      <vt:variant>
        <vt:lpwstr>_4.2.18_Change_in_circumstances duri</vt:lpwstr>
      </vt:variant>
      <vt:variant>
        <vt:i4>6094928</vt:i4>
      </vt:variant>
      <vt:variant>
        <vt:i4>2346</vt:i4>
      </vt:variant>
      <vt:variant>
        <vt:i4>0</vt:i4>
      </vt:variant>
      <vt:variant>
        <vt:i4>5</vt:i4>
      </vt:variant>
      <vt:variant>
        <vt:lpwstr/>
      </vt:variant>
      <vt:variant>
        <vt:lpwstr>_4.2.17_Continuation_of_an AIC Allow</vt:lpwstr>
      </vt:variant>
      <vt:variant>
        <vt:i4>2760792</vt:i4>
      </vt:variant>
      <vt:variant>
        <vt:i4>2343</vt:i4>
      </vt:variant>
      <vt:variant>
        <vt:i4>0</vt:i4>
      </vt:variant>
      <vt:variant>
        <vt:i4>5</vt:i4>
      </vt:variant>
      <vt:variant>
        <vt:lpwstr/>
      </vt:variant>
      <vt:variant>
        <vt:lpwstr>_4.2.12_Rule_3_- Impassable roads – </vt:lpwstr>
      </vt:variant>
      <vt:variant>
        <vt:i4>6422630</vt:i4>
      </vt:variant>
      <vt:variant>
        <vt:i4>2340</vt:i4>
      </vt:variant>
      <vt:variant>
        <vt:i4>0</vt:i4>
      </vt:variant>
      <vt:variant>
        <vt:i4>5</vt:i4>
      </vt:variant>
      <vt:variant>
        <vt:lpwstr/>
      </vt:variant>
      <vt:variant>
        <vt:lpwstr>_4.2.14_What_are_special weather con</vt:lpwstr>
      </vt:variant>
      <vt:variant>
        <vt:i4>8192057</vt:i4>
      </vt:variant>
      <vt:variant>
        <vt:i4>2337</vt:i4>
      </vt:variant>
      <vt:variant>
        <vt:i4>0</vt:i4>
      </vt:variant>
      <vt:variant>
        <vt:i4>5</vt:i4>
      </vt:variant>
      <vt:variant>
        <vt:lpwstr/>
      </vt:variant>
      <vt:variant>
        <vt:lpwstr>_4.2.12_Rule_3_- Evidence student do</vt:lpwstr>
      </vt:variant>
      <vt:variant>
        <vt:i4>7667810</vt:i4>
      </vt:variant>
      <vt:variant>
        <vt:i4>2334</vt:i4>
      </vt:variant>
      <vt:variant>
        <vt:i4>0</vt:i4>
      </vt:variant>
      <vt:variant>
        <vt:i4>5</vt:i4>
      </vt:variant>
      <vt:variant>
        <vt:lpwstr/>
      </vt:variant>
      <vt:variant>
        <vt:lpwstr>_4.2.11_Rule_3_- Circumstances beyon</vt:lpwstr>
      </vt:variant>
      <vt:variant>
        <vt:i4>4390927</vt:i4>
      </vt:variant>
      <vt:variant>
        <vt:i4>2331</vt:i4>
      </vt:variant>
      <vt:variant>
        <vt:i4>0</vt:i4>
      </vt:variant>
      <vt:variant>
        <vt:i4>5</vt:i4>
      </vt:variant>
      <vt:variant>
        <vt:lpwstr/>
      </vt:variant>
      <vt:variant>
        <vt:lpwstr>_4.2.8_Rule_3_- Alternating transpor</vt:lpwstr>
      </vt:variant>
      <vt:variant>
        <vt:i4>3932223</vt:i4>
      </vt:variant>
      <vt:variant>
        <vt:i4>2328</vt:i4>
      </vt:variant>
      <vt:variant>
        <vt:i4>0</vt:i4>
      </vt:variant>
      <vt:variant>
        <vt:i4>5</vt:i4>
      </vt:variant>
      <vt:variant>
        <vt:lpwstr/>
      </vt:variant>
      <vt:variant>
        <vt:lpwstr>_4.2.10_Rule_3_- Conditions affectin</vt:lpwstr>
      </vt:variant>
      <vt:variant>
        <vt:i4>5963840</vt:i4>
      </vt:variant>
      <vt:variant>
        <vt:i4>2325</vt:i4>
      </vt:variant>
      <vt:variant>
        <vt:i4>0</vt:i4>
      </vt:variant>
      <vt:variant>
        <vt:i4>5</vt:i4>
      </vt:variant>
      <vt:variant>
        <vt:lpwstr/>
      </vt:variant>
      <vt:variant>
        <vt:lpwstr>_4.2.8_Rule_3_- Measuring travel tim</vt:lpwstr>
      </vt:variant>
      <vt:variant>
        <vt:i4>4784150</vt:i4>
      </vt:variant>
      <vt:variant>
        <vt:i4>2322</vt:i4>
      </vt:variant>
      <vt:variant>
        <vt:i4>0</vt:i4>
      </vt:variant>
      <vt:variant>
        <vt:i4>5</vt:i4>
      </vt:variant>
      <vt:variant>
        <vt:lpwstr/>
      </vt:variant>
      <vt:variant>
        <vt:lpwstr>_4.2.7_Rule_3_- Student does not hav</vt:lpwstr>
      </vt:variant>
      <vt:variant>
        <vt:i4>5832777</vt:i4>
      </vt:variant>
      <vt:variant>
        <vt:i4>2319</vt:i4>
      </vt:variant>
      <vt:variant>
        <vt:i4>0</vt:i4>
      </vt:variant>
      <vt:variant>
        <vt:i4>5</vt:i4>
      </vt:variant>
      <vt:variant>
        <vt:lpwstr/>
      </vt:variant>
      <vt:variant>
        <vt:lpwstr>_4.2.5_Rule_1_and 2 - Nearest availa</vt:lpwstr>
      </vt:variant>
      <vt:variant>
        <vt:i4>1703952</vt:i4>
      </vt:variant>
      <vt:variant>
        <vt:i4>2316</vt:i4>
      </vt:variant>
      <vt:variant>
        <vt:i4>0</vt:i4>
      </vt:variant>
      <vt:variant>
        <vt:i4>5</vt:i4>
      </vt:variant>
      <vt:variant>
        <vt:lpwstr/>
      </vt:variant>
      <vt:variant>
        <vt:lpwstr>_4.2.4_Rule_1_and Rule 2 - Measuring</vt:lpwstr>
      </vt:variant>
      <vt:variant>
        <vt:i4>7274610</vt:i4>
      </vt:variant>
      <vt:variant>
        <vt:i4>2313</vt:i4>
      </vt:variant>
      <vt:variant>
        <vt:i4>0</vt:i4>
      </vt:variant>
      <vt:variant>
        <vt:i4>5</vt:i4>
      </vt:variant>
      <vt:variant>
        <vt:lpwstr/>
      </vt:variant>
      <vt:variant>
        <vt:lpwstr>_4.2.2_Evidence_requirements_for geo</vt:lpwstr>
      </vt:variant>
      <vt:variant>
        <vt:i4>6750331</vt:i4>
      </vt:variant>
      <vt:variant>
        <vt:i4>2310</vt:i4>
      </vt:variant>
      <vt:variant>
        <vt:i4>0</vt:i4>
      </vt:variant>
      <vt:variant>
        <vt:i4>5</vt:i4>
      </vt:variant>
      <vt:variant>
        <vt:lpwstr/>
      </vt:variant>
      <vt:variant>
        <vt:lpwstr>_4.2.1_Summary_of_geographic isolati</vt:lpwstr>
      </vt:variant>
      <vt:variant>
        <vt:i4>4587530</vt:i4>
      </vt:variant>
      <vt:variant>
        <vt:i4>2307</vt:i4>
      </vt:variant>
      <vt:variant>
        <vt:i4>0</vt:i4>
      </vt:variant>
      <vt:variant>
        <vt:i4>5</vt:i4>
      </vt:variant>
      <vt:variant>
        <vt:lpwstr/>
      </vt:variant>
      <vt:variant>
        <vt:lpwstr>_4.1.5_Nearest_appropriate_governmen</vt:lpwstr>
      </vt:variant>
      <vt:variant>
        <vt:i4>4587530</vt:i4>
      </vt:variant>
      <vt:variant>
        <vt:i4>2304</vt:i4>
      </vt:variant>
      <vt:variant>
        <vt:i4>0</vt:i4>
      </vt:variant>
      <vt:variant>
        <vt:i4>5</vt:i4>
      </vt:variant>
      <vt:variant>
        <vt:lpwstr/>
      </vt:variant>
      <vt:variant>
        <vt:lpwstr>_4.1.5_Nearest_appropriate_governmen</vt:lpwstr>
      </vt:variant>
      <vt:variant>
        <vt:i4>6750331</vt:i4>
      </vt:variant>
      <vt:variant>
        <vt:i4>2301</vt:i4>
      </vt:variant>
      <vt:variant>
        <vt:i4>0</vt:i4>
      </vt:variant>
      <vt:variant>
        <vt:i4>5</vt:i4>
      </vt:variant>
      <vt:variant>
        <vt:lpwstr/>
      </vt:variant>
      <vt:variant>
        <vt:lpwstr>_4.2.1_Summary_of_geographic isolati</vt:lpwstr>
      </vt:variant>
      <vt:variant>
        <vt:i4>7536656</vt:i4>
      </vt:variant>
      <vt:variant>
        <vt:i4>2298</vt:i4>
      </vt:variant>
      <vt:variant>
        <vt:i4>0</vt:i4>
      </vt:variant>
      <vt:variant>
        <vt:i4>5</vt:i4>
      </vt:variant>
      <vt:variant>
        <vt:lpwstr/>
      </vt:variant>
      <vt:variant>
        <vt:lpwstr>_4.2.4_Rule_1</vt:lpwstr>
      </vt:variant>
      <vt:variant>
        <vt:i4>4915210</vt:i4>
      </vt:variant>
      <vt:variant>
        <vt:i4>2295</vt:i4>
      </vt:variant>
      <vt:variant>
        <vt:i4>0</vt:i4>
      </vt:variant>
      <vt:variant>
        <vt:i4>5</vt:i4>
      </vt:variant>
      <vt:variant>
        <vt:lpwstr/>
      </vt:variant>
      <vt:variant>
        <vt:lpwstr>_4.1.8_Nearest_appropriate_governmen</vt:lpwstr>
      </vt:variant>
      <vt:variant>
        <vt:i4>4521994</vt:i4>
      </vt:variant>
      <vt:variant>
        <vt:i4>2292</vt:i4>
      </vt:variant>
      <vt:variant>
        <vt:i4>0</vt:i4>
      </vt:variant>
      <vt:variant>
        <vt:i4>5</vt:i4>
      </vt:variant>
      <vt:variant>
        <vt:lpwstr/>
      </vt:variant>
      <vt:variant>
        <vt:lpwstr>_4.1.6_Nearest_appropriate_governmen</vt:lpwstr>
      </vt:variant>
      <vt:variant>
        <vt:i4>1507422</vt:i4>
      </vt:variant>
      <vt:variant>
        <vt:i4>2289</vt:i4>
      </vt:variant>
      <vt:variant>
        <vt:i4>0</vt:i4>
      </vt:variant>
      <vt:variant>
        <vt:i4>5</vt:i4>
      </vt:variant>
      <vt:variant>
        <vt:lpwstr/>
      </vt:variant>
      <vt:variant>
        <vt:lpwstr>_4.4_Students_Deemed_to be Isolated</vt:lpwstr>
      </vt:variant>
      <vt:variant>
        <vt:i4>7405624</vt:i4>
      </vt:variant>
      <vt:variant>
        <vt:i4>2286</vt:i4>
      </vt:variant>
      <vt:variant>
        <vt:i4>0</vt:i4>
      </vt:variant>
      <vt:variant>
        <vt:i4>5</vt:i4>
      </vt:variant>
      <vt:variant>
        <vt:lpwstr/>
      </vt:variant>
      <vt:variant>
        <vt:lpwstr>_4.2_Geographic_Isolation_Rules</vt:lpwstr>
      </vt:variant>
      <vt:variant>
        <vt:i4>3932272</vt:i4>
      </vt:variant>
      <vt:variant>
        <vt:i4>2283</vt:i4>
      </vt:variant>
      <vt:variant>
        <vt:i4>0</vt:i4>
      </vt:variant>
      <vt:variant>
        <vt:i4>5</vt:i4>
      </vt:variant>
      <vt:variant>
        <vt:lpwstr/>
      </vt:variant>
      <vt:variant>
        <vt:lpwstr>_4.1.9_Limited_programme_school</vt:lpwstr>
      </vt:variant>
      <vt:variant>
        <vt:i4>4915210</vt:i4>
      </vt:variant>
      <vt:variant>
        <vt:i4>2280</vt:i4>
      </vt:variant>
      <vt:variant>
        <vt:i4>0</vt:i4>
      </vt:variant>
      <vt:variant>
        <vt:i4>5</vt:i4>
      </vt:variant>
      <vt:variant>
        <vt:lpwstr/>
      </vt:variant>
      <vt:variant>
        <vt:lpwstr>_4.1.8_Nearest_appropriate_governmen</vt:lpwstr>
      </vt:variant>
      <vt:variant>
        <vt:i4>4915272</vt:i4>
      </vt:variant>
      <vt:variant>
        <vt:i4>2277</vt:i4>
      </vt:variant>
      <vt:variant>
        <vt:i4>0</vt:i4>
      </vt:variant>
      <vt:variant>
        <vt:i4>5</vt:i4>
      </vt:variant>
      <vt:variant>
        <vt:lpwstr/>
      </vt:variant>
      <vt:variant>
        <vt:lpwstr>_4.1.4_Nearest_appropriate_state sch</vt:lpwstr>
      </vt:variant>
      <vt:variant>
        <vt:i4>4521994</vt:i4>
      </vt:variant>
      <vt:variant>
        <vt:i4>2274</vt:i4>
      </vt:variant>
      <vt:variant>
        <vt:i4>0</vt:i4>
      </vt:variant>
      <vt:variant>
        <vt:i4>5</vt:i4>
      </vt:variant>
      <vt:variant>
        <vt:lpwstr/>
      </vt:variant>
      <vt:variant>
        <vt:lpwstr>_4.1.6_Nearest_appropriate_governmen</vt:lpwstr>
      </vt:variant>
      <vt:variant>
        <vt:i4>4587530</vt:i4>
      </vt:variant>
      <vt:variant>
        <vt:i4>2271</vt:i4>
      </vt:variant>
      <vt:variant>
        <vt:i4>0</vt:i4>
      </vt:variant>
      <vt:variant>
        <vt:i4>5</vt:i4>
      </vt:variant>
      <vt:variant>
        <vt:lpwstr/>
      </vt:variant>
      <vt:variant>
        <vt:lpwstr>_4.1.5_Nearest_appropriate_governmen</vt:lpwstr>
      </vt:variant>
      <vt:variant>
        <vt:i4>4063354</vt:i4>
      </vt:variant>
      <vt:variant>
        <vt:i4>2268</vt:i4>
      </vt:variant>
      <vt:variant>
        <vt:i4>0</vt:i4>
      </vt:variant>
      <vt:variant>
        <vt:i4>5</vt:i4>
      </vt:variant>
      <vt:variant>
        <vt:lpwstr/>
      </vt:variant>
      <vt:variant>
        <vt:lpwstr>_4.1.2_Reasonable_daily_access</vt:lpwstr>
      </vt:variant>
      <vt:variant>
        <vt:i4>4980743</vt:i4>
      </vt:variant>
      <vt:variant>
        <vt:i4>2265</vt:i4>
      </vt:variant>
      <vt:variant>
        <vt:i4>0</vt:i4>
      </vt:variant>
      <vt:variant>
        <vt:i4>5</vt:i4>
      </vt:variant>
      <vt:variant>
        <vt:lpwstr/>
      </vt:variant>
      <vt:variant>
        <vt:lpwstr>_3.7_Period_of_Eligibility</vt:lpwstr>
      </vt:variant>
      <vt:variant>
        <vt:i4>1441844</vt:i4>
      </vt:variant>
      <vt:variant>
        <vt:i4>2262</vt:i4>
      </vt:variant>
      <vt:variant>
        <vt:i4>0</vt:i4>
      </vt:variant>
      <vt:variant>
        <vt:i4>5</vt:i4>
      </vt:variant>
      <vt:variant>
        <vt:lpwstr/>
      </vt:variant>
      <vt:variant>
        <vt:lpwstr>_3.4.2_Full-time_workload</vt:lpwstr>
      </vt:variant>
      <vt:variant>
        <vt:i4>2162795</vt:i4>
      </vt:variant>
      <vt:variant>
        <vt:i4>2259</vt:i4>
      </vt:variant>
      <vt:variant>
        <vt:i4>0</vt:i4>
      </vt:variant>
      <vt:variant>
        <vt:i4>5</vt:i4>
      </vt:variant>
      <vt:variant>
        <vt:lpwstr/>
      </vt:variant>
      <vt:variant>
        <vt:lpwstr>_5.1.10_Term_instalments_- three-ter</vt:lpwstr>
      </vt:variant>
      <vt:variant>
        <vt:i4>1638421</vt:i4>
      </vt:variant>
      <vt:variant>
        <vt:i4>2256</vt:i4>
      </vt:variant>
      <vt:variant>
        <vt:i4>0</vt:i4>
      </vt:variant>
      <vt:variant>
        <vt:i4>5</vt:i4>
      </vt:variant>
      <vt:variant>
        <vt:lpwstr/>
      </vt:variant>
      <vt:variant>
        <vt:lpwstr>_5.1.9_Term_instalments_-four-term S</vt:lpwstr>
      </vt:variant>
      <vt:variant>
        <vt:i4>5898325</vt:i4>
      </vt:variant>
      <vt:variant>
        <vt:i4>2253</vt:i4>
      </vt:variant>
      <vt:variant>
        <vt:i4>0</vt:i4>
      </vt:variant>
      <vt:variant>
        <vt:i4>5</vt:i4>
      </vt:variant>
      <vt:variant>
        <vt:lpwstr/>
      </vt:variant>
      <vt:variant>
        <vt:lpwstr>_5.1.6_Payment_frequency_- term inst</vt:lpwstr>
      </vt:variant>
      <vt:variant>
        <vt:i4>4194335</vt:i4>
      </vt:variant>
      <vt:variant>
        <vt:i4>2250</vt:i4>
      </vt:variant>
      <vt:variant>
        <vt:i4>0</vt:i4>
      </vt:variant>
      <vt:variant>
        <vt:i4>5</vt:i4>
      </vt:variant>
      <vt:variant>
        <vt:lpwstr/>
      </vt:variant>
      <vt:variant>
        <vt:lpwstr>_3.7.10_Discontinuation_date_for stu</vt:lpwstr>
      </vt:variant>
      <vt:variant>
        <vt:i4>983082</vt:i4>
      </vt:variant>
      <vt:variant>
        <vt:i4>2247</vt:i4>
      </vt:variant>
      <vt:variant>
        <vt:i4>0</vt:i4>
      </vt:variant>
      <vt:variant>
        <vt:i4>5</vt:i4>
      </vt:variant>
      <vt:variant>
        <vt:lpwstr/>
      </vt:variant>
      <vt:variant>
        <vt:lpwstr>_3.7.1_Short-term_boarders</vt:lpwstr>
      </vt:variant>
      <vt:variant>
        <vt:i4>983082</vt:i4>
      </vt:variant>
      <vt:variant>
        <vt:i4>2244</vt:i4>
      </vt:variant>
      <vt:variant>
        <vt:i4>0</vt:i4>
      </vt:variant>
      <vt:variant>
        <vt:i4>5</vt:i4>
      </vt:variant>
      <vt:variant>
        <vt:lpwstr/>
      </vt:variant>
      <vt:variant>
        <vt:lpwstr>_3.7.1_Short-term_boarders</vt:lpwstr>
      </vt:variant>
      <vt:variant>
        <vt:i4>393307</vt:i4>
      </vt:variant>
      <vt:variant>
        <vt:i4>2241</vt:i4>
      </vt:variant>
      <vt:variant>
        <vt:i4>0</vt:i4>
      </vt:variant>
      <vt:variant>
        <vt:i4>5</vt:i4>
      </vt:variant>
      <vt:variant>
        <vt:lpwstr/>
      </vt:variant>
      <vt:variant>
        <vt:lpwstr>_3.7.3_Eligibility_commences_after 1</vt:lpwstr>
      </vt:variant>
      <vt:variant>
        <vt:i4>6225997</vt:i4>
      </vt:variant>
      <vt:variant>
        <vt:i4>2238</vt:i4>
      </vt:variant>
      <vt:variant>
        <vt:i4>0</vt:i4>
      </vt:variant>
      <vt:variant>
        <vt:i4>5</vt:i4>
      </vt:variant>
      <vt:variant>
        <vt:lpwstr/>
      </vt:variant>
      <vt:variant>
        <vt:lpwstr>_3.7.2_Eligibility_commences_on 1 Ja</vt:lpwstr>
      </vt:variant>
      <vt:variant>
        <vt:i4>4784210</vt:i4>
      </vt:variant>
      <vt:variant>
        <vt:i4>2235</vt:i4>
      </vt:variant>
      <vt:variant>
        <vt:i4>0</vt:i4>
      </vt:variant>
      <vt:variant>
        <vt:i4>5</vt:i4>
      </vt:variant>
      <vt:variant>
        <vt:lpwstr/>
      </vt:variant>
      <vt:variant>
        <vt:lpwstr>_3.7.4_Concession_for_late start</vt:lpwstr>
      </vt:variant>
      <vt:variant>
        <vt:i4>983082</vt:i4>
      </vt:variant>
      <vt:variant>
        <vt:i4>2232</vt:i4>
      </vt:variant>
      <vt:variant>
        <vt:i4>0</vt:i4>
      </vt:variant>
      <vt:variant>
        <vt:i4>5</vt:i4>
      </vt:variant>
      <vt:variant>
        <vt:lpwstr/>
      </vt:variant>
      <vt:variant>
        <vt:lpwstr>_3.7.1_Short-term_boarders</vt:lpwstr>
      </vt:variant>
      <vt:variant>
        <vt:i4>6357105</vt:i4>
      </vt:variant>
      <vt:variant>
        <vt:i4>2229</vt:i4>
      </vt:variant>
      <vt:variant>
        <vt:i4>0</vt:i4>
      </vt:variant>
      <vt:variant>
        <vt:i4>5</vt:i4>
      </vt:variant>
      <vt:variant>
        <vt:lpwstr/>
      </vt:variant>
      <vt:variant>
        <vt:lpwstr>_3.1.1_Overview_of_student eligibili</vt:lpwstr>
      </vt:variant>
      <vt:variant>
        <vt:i4>4784210</vt:i4>
      </vt:variant>
      <vt:variant>
        <vt:i4>2226</vt:i4>
      </vt:variant>
      <vt:variant>
        <vt:i4>0</vt:i4>
      </vt:variant>
      <vt:variant>
        <vt:i4>5</vt:i4>
      </vt:variant>
      <vt:variant>
        <vt:lpwstr/>
      </vt:variant>
      <vt:variant>
        <vt:lpwstr>_3.7.4_Concession_for_late start</vt:lpwstr>
      </vt:variant>
      <vt:variant>
        <vt:i4>983082</vt:i4>
      </vt:variant>
      <vt:variant>
        <vt:i4>2223</vt:i4>
      </vt:variant>
      <vt:variant>
        <vt:i4>0</vt:i4>
      </vt:variant>
      <vt:variant>
        <vt:i4>5</vt:i4>
      </vt:variant>
      <vt:variant>
        <vt:lpwstr/>
      </vt:variant>
      <vt:variant>
        <vt:lpwstr>_3.7.1_Short-term_boarders</vt:lpwstr>
      </vt:variant>
      <vt:variant>
        <vt:i4>4194335</vt:i4>
      </vt:variant>
      <vt:variant>
        <vt:i4>2220</vt:i4>
      </vt:variant>
      <vt:variant>
        <vt:i4>0</vt:i4>
      </vt:variant>
      <vt:variant>
        <vt:i4>5</vt:i4>
      </vt:variant>
      <vt:variant>
        <vt:lpwstr/>
      </vt:variant>
      <vt:variant>
        <vt:lpwstr>_3.7.10_Discontinuation_date_for stu</vt:lpwstr>
      </vt:variant>
      <vt:variant>
        <vt:i4>983066</vt:i4>
      </vt:variant>
      <vt:variant>
        <vt:i4>2217</vt:i4>
      </vt:variant>
      <vt:variant>
        <vt:i4>0</vt:i4>
      </vt:variant>
      <vt:variant>
        <vt:i4>5</vt:i4>
      </vt:variant>
      <vt:variant>
        <vt:lpwstr/>
      </vt:variant>
      <vt:variant>
        <vt:lpwstr>_3.7.8_Term_in_advance payments</vt:lpwstr>
      </vt:variant>
      <vt:variant>
        <vt:i4>262225</vt:i4>
      </vt:variant>
      <vt:variant>
        <vt:i4>2214</vt:i4>
      </vt:variant>
      <vt:variant>
        <vt:i4>0</vt:i4>
      </vt:variant>
      <vt:variant>
        <vt:i4>5</vt:i4>
      </vt:variant>
      <vt:variant>
        <vt:lpwstr/>
      </vt:variant>
      <vt:variant>
        <vt:lpwstr>_3.7.7_Cessation_of_eligibility</vt:lpwstr>
      </vt:variant>
      <vt:variant>
        <vt:i4>8060967</vt:i4>
      </vt:variant>
      <vt:variant>
        <vt:i4>2211</vt:i4>
      </vt:variant>
      <vt:variant>
        <vt:i4>0</vt:i4>
      </vt:variant>
      <vt:variant>
        <vt:i4>5</vt:i4>
      </vt:variant>
      <vt:variant>
        <vt:lpwstr/>
      </vt:variant>
      <vt:variant>
        <vt:lpwstr>_3.7.6_Allowance_type_changes</vt:lpwstr>
      </vt:variant>
      <vt:variant>
        <vt:i4>983127</vt:i4>
      </vt:variant>
      <vt:variant>
        <vt:i4>2208</vt:i4>
      </vt:variant>
      <vt:variant>
        <vt:i4>0</vt:i4>
      </vt:variant>
      <vt:variant>
        <vt:i4>5</vt:i4>
      </vt:variant>
      <vt:variant>
        <vt:lpwstr/>
      </vt:variant>
      <vt:variant>
        <vt:lpwstr>_3.7.5_Eligibility_for_any vacation </vt:lpwstr>
      </vt:variant>
      <vt:variant>
        <vt:i4>4784210</vt:i4>
      </vt:variant>
      <vt:variant>
        <vt:i4>2205</vt:i4>
      </vt:variant>
      <vt:variant>
        <vt:i4>0</vt:i4>
      </vt:variant>
      <vt:variant>
        <vt:i4>5</vt:i4>
      </vt:variant>
      <vt:variant>
        <vt:lpwstr/>
      </vt:variant>
      <vt:variant>
        <vt:lpwstr>_3.7.4_Concession_for_late start</vt:lpwstr>
      </vt:variant>
      <vt:variant>
        <vt:i4>393307</vt:i4>
      </vt:variant>
      <vt:variant>
        <vt:i4>2202</vt:i4>
      </vt:variant>
      <vt:variant>
        <vt:i4>0</vt:i4>
      </vt:variant>
      <vt:variant>
        <vt:i4>5</vt:i4>
      </vt:variant>
      <vt:variant>
        <vt:lpwstr/>
      </vt:variant>
      <vt:variant>
        <vt:lpwstr>_3.7.3_Eligibility_commences_after 1</vt:lpwstr>
      </vt:variant>
      <vt:variant>
        <vt:i4>6225997</vt:i4>
      </vt:variant>
      <vt:variant>
        <vt:i4>2199</vt:i4>
      </vt:variant>
      <vt:variant>
        <vt:i4>0</vt:i4>
      </vt:variant>
      <vt:variant>
        <vt:i4>5</vt:i4>
      </vt:variant>
      <vt:variant>
        <vt:lpwstr/>
      </vt:variant>
      <vt:variant>
        <vt:lpwstr>_3.7.2_Eligibility_commences_on 1 Ja</vt:lpwstr>
      </vt:variant>
      <vt:variant>
        <vt:i4>983082</vt:i4>
      </vt:variant>
      <vt:variant>
        <vt:i4>2196</vt:i4>
      </vt:variant>
      <vt:variant>
        <vt:i4>0</vt:i4>
      </vt:variant>
      <vt:variant>
        <vt:i4>5</vt:i4>
      </vt:variant>
      <vt:variant>
        <vt:lpwstr/>
      </vt:variant>
      <vt:variant>
        <vt:lpwstr>_3.7.1_Short-term_boarders</vt:lpwstr>
      </vt:variant>
      <vt:variant>
        <vt:i4>4390979</vt:i4>
      </vt:variant>
      <vt:variant>
        <vt:i4>2193</vt:i4>
      </vt:variant>
      <vt:variant>
        <vt:i4>0</vt:i4>
      </vt:variant>
      <vt:variant>
        <vt:i4>5</vt:i4>
      </vt:variant>
      <vt:variant>
        <vt:lpwstr/>
      </vt:variant>
      <vt:variant>
        <vt:lpwstr>_5.2.6_Students_in_foster care</vt:lpwstr>
      </vt:variant>
      <vt:variant>
        <vt:i4>6094932</vt:i4>
      </vt:variant>
      <vt:variant>
        <vt:i4>2190</vt:i4>
      </vt:variant>
      <vt:variant>
        <vt:i4>0</vt:i4>
      </vt:variant>
      <vt:variant>
        <vt:i4>5</vt:i4>
      </vt:variant>
      <vt:variant>
        <vt:lpwstr/>
      </vt:variant>
      <vt:variant>
        <vt:lpwstr>_2.1.13_Organisations_or_institution</vt:lpwstr>
      </vt:variant>
      <vt:variant>
        <vt:i4>1638429</vt:i4>
      </vt:variant>
      <vt:variant>
        <vt:i4>2187</vt:i4>
      </vt:variant>
      <vt:variant>
        <vt:i4>0</vt:i4>
      </vt:variant>
      <vt:variant>
        <vt:i4>5</vt:i4>
      </vt:variant>
      <vt:variant>
        <vt:lpwstr/>
      </vt:variant>
      <vt:variant>
        <vt:lpwstr>_2.1.9_Applicant_who_is not a parent</vt:lpwstr>
      </vt:variant>
      <vt:variant>
        <vt:i4>1310810</vt:i4>
      </vt:variant>
      <vt:variant>
        <vt:i4>2184</vt:i4>
      </vt:variant>
      <vt:variant>
        <vt:i4>0</vt:i4>
      </vt:variant>
      <vt:variant>
        <vt:i4>5</vt:i4>
      </vt:variant>
      <vt:variant>
        <vt:lpwstr/>
      </vt:variant>
      <vt:variant>
        <vt:lpwstr>_3.6.3_Eligibility_for_students in S</vt:lpwstr>
      </vt:variant>
      <vt:variant>
        <vt:i4>3735599</vt:i4>
      </vt:variant>
      <vt:variant>
        <vt:i4>2181</vt:i4>
      </vt:variant>
      <vt:variant>
        <vt:i4>0</vt:i4>
      </vt:variant>
      <vt:variant>
        <vt:i4>5</vt:i4>
      </vt:variant>
      <vt:variant>
        <vt:lpwstr/>
      </vt:variant>
      <vt:variant>
        <vt:lpwstr>_3.6.1_Students_in_lawful custody</vt:lpwstr>
      </vt:variant>
      <vt:variant>
        <vt:i4>1900657</vt:i4>
      </vt:variant>
      <vt:variant>
        <vt:i4>2178</vt:i4>
      </vt:variant>
      <vt:variant>
        <vt:i4>0</vt:i4>
      </vt:variant>
      <vt:variant>
        <vt:i4>5</vt:i4>
      </vt:variant>
      <vt:variant>
        <vt:lpwstr/>
      </vt:variant>
      <vt:variant>
        <vt:lpwstr>_5.5_Pensioner_Education</vt:lpwstr>
      </vt:variant>
      <vt:variant>
        <vt:i4>1441818</vt:i4>
      </vt:variant>
      <vt:variant>
        <vt:i4>2175</vt:i4>
      </vt:variant>
      <vt:variant>
        <vt:i4>0</vt:i4>
      </vt:variant>
      <vt:variant>
        <vt:i4>5</vt:i4>
      </vt:variant>
      <vt:variant>
        <vt:lpwstr/>
      </vt:variant>
      <vt:variant>
        <vt:lpwstr>_3.5.4_Choice_between_AIC and Youth </vt:lpwstr>
      </vt:variant>
      <vt:variant>
        <vt:i4>852042</vt:i4>
      </vt:variant>
      <vt:variant>
        <vt:i4>2172</vt:i4>
      </vt:variant>
      <vt:variant>
        <vt:i4>0</vt:i4>
      </vt:variant>
      <vt:variant>
        <vt:i4>5</vt:i4>
      </vt:variant>
      <vt:variant>
        <vt:lpwstr/>
      </vt:variant>
      <vt:variant>
        <vt:lpwstr>_3.5.3_Other_education_or training a</vt:lpwstr>
      </vt:variant>
      <vt:variant>
        <vt:i4>3407932</vt:i4>
      </vt:variant>
      <vt:variant>
        <vt:i4>2169</vt:i4>
      </vt:variant>
      <vt:variant>
        <vt:i4>0</vt:i4>
      </vt:variant>
      <vt:variant>
        <vt:i4>5</vt:i4>
      </vt:variant>
      <vt:variant>
        <vt:lpwstr/>
      </vt:variant>
      <vt:variant>
        <vt:lpwstr>_3.5.2_Australian_Government_Income </vt:lpwstr>
      </vt:variant>
      <vt:variant>
        <vt:i4>6815787</vt:i4>
      </vt:variant>
      <vt:variant>
        <vt:i4>2166</vt:i4>
      </vt:variant>
      <vt:variant>
        <vt:i4>0</vt:i4>
      </vt:variant>
      <vt:variant>
        <vt:i4>5</vt:i4>
      </vt:variant>
      <vt:variant>
        <vt:lpwstr/>
      </vt:variant>
      <vt:variant>
        <vt:lpwstr>_3.5.1_Australian_Government_educati</vt:lpwstr>
      </vt:variant>
      <vt:variant>
        <vt:i4>4194360</vt:i4>
      </vt:variant>
      <vt:variant>
        <vt:i4>2163</vt:i4>
      </vt:variant>
      <vt:variant>
        <vt:i4>0</vt:i4>
      </vt:variant>
      <vt:variant>
        <vt:i4>5</vt:i4>
      </vt:variant>
      <vt:variant>
        <vt:lpwstr/>
      </vt:variant>
      <vt:variant>
        <vt:lpwstr>_3.3.1_Age_limits</vt:lpwstr>
      </vt:variant>
      <vt:variant>
        <vt:i4>4194360</vt:i4>
      </vt:variant>
      <vt:variant>
        <vt:i4>2160</vt:i4>
      </vt:variant>
      <vt:variant>
        <vt:i4>0</vt:i4>
      </vt:variant>
      <vt:variant>
        <vt:i4>5</vt:i4>
      </vt:variant>
      <vt:variant>
        <vt:lpwstr/>
      </vt:variant>
      <vt:variant>
        <vt:lpwstr>_3.3.1_Age_limits</vt:lpwstr>
      </vt:variant>
      <vt:variant>
        <vt:i4>327807</vt:i4>
      </vt:variant>
      <vt:variant>
        <vt:i4>2157</vt:i4>
      </vt:variant>
      <vt:variant>
        <vt:i4>0</vt:i4>
      </vt:variant>
      <vt:variant>
        <vt:i4>5</vt:i4>
      </vt:variant>
      <vt:variant>
        <vt:lpwstr/>
      </vt:variant>
      <vt:variant>
        <vt:lpwstr>_3.4.3_Approved_institution</vt:lpwstr>
      </vt:variant>
      <vt:variant>
        <vt:i4>327807</vt:i4>
      </vt:variant>
      <vt:variant>
        <vt:i4>2154</vt:i4>
      </vt:variant>
      <vt:variant>
        <vt:i4>0</vt:i4>
      </vt:variant>
      <vt:variant>
        <vt:i4>5</vt:i4>
      </vt:variant>
      <vt:variant>
        <vt:lpwstr/>
      </vt:variant>
      <vt:variant>
        <vt:lpwstr>_3.4.3_Approved_institution</vt:lpwstr>
      </vt:variant>
      <vt:variant>
        <vt:i4>983157</vt:i4>
      </vt:variant>
      <vt:variant>
        <vt:i4>2151</vt:i4>
      </vt:variant>
      <vt:variant>
        <vt:i4>0</vt:i4>
      </vt:variant>
      <vt:variant>
        <vt:i4>5</vt:i4>
      </vt:variant>
      <vt:variant>
        <vt:lpwstr/>
      </vt:variant>
      <vt:variant>
        <vt:lpwstr>_3.4.4_Approved_course</vt:lpwstr>
      </vt:variant>
      <vt:variant>
        <vt:i4>983157</vt:i4>
      </vt:variant>
      <vt:variant>
        <vt:i4>2148</vt:i4>
      </vt:variant>
      <vt:variant>
        <vt:i4>0</vt:i4>
      </vt:variant>
      <vt:variant>
        <vt:i4>5</vt:i4>
      </vt:variant>
      <vt:variant>
        <vt:lpwstr/>
      </vt:variant>
      <vt:variant>
        <vt:lpwstr>_3.4.4_Approved_course</vt:lpwstr>
      </vt:variant>
      <vt:variant>
        <vt:i4>4194360</vt:i4>
      </vt:variant>
      <vt:variant>
        <vt:i4>2145</vt:i4>
      </vt:variant>
      <vt:variant>
        <vt:i4>0</vt:i4>
      </vt:variant>
      <vt:variant>
        <vt:i4>5</vt:i4>
      </vt:variant>
      <vt:variant>
        <vt:lpwstr/>
      </vt:variant>
      <vt:variant>
        <vt:lpwstr>_3.3.1_Age_limits</vt:lpwstr>
      </vt:variant>
      <vt:variant>
        <vt:i4>458879</vt:i4>
      </vt:variant>
      <vt:variant>
        <vt:i4>2142</vt:i4>
      </vt:variant>
      <vt:variant>
        <vt:i4>0</vt:i4>
      </vt:variant>
      <vt:variant>
        <vt:i4>5</vt:i4>
      </vt:variant>
      <vt:variant>
        <vt:lpwstr/>
      </vt:variant>
      <vt:variant>
        <vt:lpwstr>_3.4.1_Approved_studies</vt:lpwstr>
      </vt:variant>
      <vt:variant>
        <vt:i4>327807</vt:i4>
      </vt:variant>
      <vt:variant>
        <vt:i4>2139</vt:i4>
      </vt:variant>
      <vt:variant>
        <vt:i4>0</vt:i4>
      </vt:variant>
      <vt:variant>
        <vt:i4>5</vt:i4>
      </vt:variant>
      <vt:variant>
        <vt:lpwstr/>
      </vt:variant>
      <vt:variant>
        <vt:lpwstr>_3.4.3_Approved_institution</vt:lpwstr>
      </vt:variant>
      <vt:variant>
        <vt:i4>327807</vt:i4>
      </vt:variant>
      <vt:variant>
        <vt:i4>2136</vt:i4>
      </vt:variant>
      <vt:variant>
        <vt:i4>0</vt:i4>
      </vt:variant>
      <vt:variant>
        <vt:i4>5</vt:i4>
      </vt:variant>
      <vt:variant>
        <vt:lpwstr/>
      </vt:variant>
      <vt:variant>
        <vt:lpwstr>_3.4.3_Approved_institution</vt:lpwstr>
      </vt:variant>
      <vt:variant>
        <vt:i4>327807</vt:i4>
      </vt:variant>
      <vt:variant>
        <vt:i4>2133</vt:i4>
      </vt:variant>
      <vt:variant>
        <vt:i4>0</vt:i4>
      </vt:variant>
      <vt:variant>
        <vt:i4>5</vt:i4>
      </vt:variant>
      <vt:variant>
        <vt:lpwstr/>
      </vt:variant>
      <vt:variant>
        <vt:lpwstr>_3.4.3_Approved_institution</vt:lpwstr>
      </vt:variant>
      <vt:variant>
        <vt:i4>327807</vt:i4>
      </vt:variant>
      <vt:variant>
        <vt:i4>2130</vt:i4>
      </vt:variant>
      <vt:variant>
        <vt:i4>0</vt:i4>
      </vt:variant>
      <vt:variant>
        <vt:i4>5</vt:i4>
      </vt:variant>
      <vt:variant>
        <vt:lpwstr/>
      </vt:variant>
      <vt:variant>
        <vt:lpwstr>_3.4.3_Approved_institution</vt:lpwstr>
      </vt:variant>
      <vt:variant>
        <vt:i4>327807</vt:i4>
      </vt:variant>
      <vt:variant>
        <vt:i4>2127</vt:i4>
      </vt:variant>
      <vt:variant>
        <vt:i4>0</vt:i4>
      </vt:variant>
      <vt:variant>
        <vt:i4>5</vt:i4>
      </vt:variant>
      <vt:variant>
        <vt:lpwstr/>
      </vt:variant>
      <vt:variant>
        <vt:lpwstr>_3.4.3_Approved_institution</vt:lpwstr>
      </vt:variant>
      <vt:variant>
        <vt:i4>3145785</vt:i4>
      </vt:variant>
      <vt:variant>
        <vt:i4>2124</vt:i4>
      </vt:variant>
      <vt:variant>
        <vt:i4>0</vt:i4>
      </vt:variant>
      <vt:variant>
        <vt:i4>5</vt:i4>
      </vt:variant>
      <vt:variant>
        <vt:lpwstr/>
      </vt:variant>
      <vt:variant>
        <vt:lpwstr>_3.4.5_Approved_level_of study</vt:lpwstr>
      </vt:variant>
      <vt:variant>
        <vt:i4>327807</vt:i4>
      </vt:variant>
      <vt:variant>
        <vt:i4>2121</vt:i4>
      </vt:variant>
      <vt:variant>
        <vt:i4>0</vt:i4>
      </vt:variant>
      <vt:variant>
        <vt:i4>5</vt:i4>
      </vt:variant>
      <vt:variant>
        <vt:lpwstr/>
      </vt:variant>
      <vt:variant>
        <vt:lpwstr>_3.4.3_Approved_institution</vt:lpwstr>
      </vt:variant>
      <vt:variant>
        <vt:i4>3145785</vt:i4>
      </vt:variant>
      <vt:variant>
        <vt:i4>2118</vt:i4>
      </vt:variant>
      <vt:variant>
        <vt:i4>0</vt:i4>
      </vt:variant>
      <vt:variant>
        <vt:i4>5</vt:i4>
      </vt:variant>
      <vt:variant>
        <vt:lpwstr/>
      </vt:variant>
      <vt:variant>
        <vt:lpwstr>_3.4.5_Approved_level_of study</vt:lpwstr>
      </vt:variant>
      <vt:variant>
        <vt:i4>458879</vt:i4>
      </vt:variant>
      <vt:variant>
        <vt:i4>2115</vt:i4>
      </vt:variant>
      <vt:variant>
        <vt:i4>0</vt:i4>
      </vt:variant>
      <vt:variant>
        <vt:i4>5</vt:i4>
      </vt:variant>
      <vt:variant>
        <vt:lpwstr/>
      </vt:variant>
      <vt:variant>
        <vt:lpwstr>_3.4.1_Approved_studies</vt:lpwstr>
      </vt:variant>
      <vt:variant>
        <vt:i4>983157</vt:i4>
      </vt:variant>
      <vt:variant>
        <vt:i4>2112</vt:i4>
      </vt:variant>
      <vt:variant>
        <vt:i4>0</vt:i4>
      </vt:variant>
      <vt:variant>
        <vt:i4>5</vt:i4>
      </vt:variant>
      <vt:variant>
        <vt:lpwstr/>
      </vt:variant>
      <vt:variant>
        <vt:lpwstr>_3.4.4_Approved_course</vt:lpwstr>
      </vt:variant>
      <vt:variant>
        <vt:i4>458879</vt:i4>
      </vt:variant>
      <vt:variant>
        <vt:i4>2109</vt:i4>
      </vt:variant>
      <vt:variant>
        <vt:i4>0</vt:i4>
      </vt:variant>
      <vt:variant>
        <vt:i4>5</vt:i4>
      </vt:variant>
      <vt:variant>
        <vt:lpwstr/>
      </vt:variant>
      <vt:variant>
        <vt:lpwstr>_3.4.1_Approved_studies</vt:lpwstr>
      </vt:variant>
      <vt:variant>
        <vt:i4>4390982</vt:i4>
      </vt:variant>
      <vt:variant>
        <vt:i4>2106</vt:i4>
      </vt:variant>
      <vt:variant>
        <vt:i4>0</vt:i4>
      </vt:variant>
      <vt:variant>
        <vt:i4>5</vt:i4>
      </vt:variant>
      <vt:variant>
        <vt:lpwstr/>
      </vt:variant>
      <vt:variant>
        <vt:lpwstr>_4.3.8_Student_needs_to study from h</vt:lpwstr>
      </vt:variant>
      <vt:variant>
        <vt:i4>3145785</vt:i4>
      </vt:variant>
      <vt:variant>
        <vt:i4>2103</vt:i4>
      </vt:variant>
      <vt:variant>
        <vt:i4>0</vt:i4>
      </vt:variant>
      <vt:variant>
        <vt:i4>5</vt:i4>
      </vt:variant>
      <vt:variant>
        <vt:lpwstr/>
      </vt:variant>
      <vt:variant>
        <vt:lpwstr>_3.4.5_Approved_level_of study</vt:lpwstr>
      </vt:variant>
      <vt:variant>
        <vt:i4>983157</vt:i4>
      </vt:variant>
      <vt:variant>
        <vt:i4>2100</vt:i4>
      </vt:variant>
      <vt:variant>
        <vt:i4>0</vt:i4>
      </vt:variant>
      <vt:variant>
        <vt:i4>5</vt:i4>
      </vt:variant>
      <vt:variant>
        <vt:lpwstr/>
      </vt:variant>
      <vt:variant>
        <vt:lpwstr>_3.4.4_Approved_course</vt:lpwstr>
      </vt:variant>
      <vt:variant>
        <vt:i4>327807</vt:i4>
      </vt:variant>
      <vt:variant>
        <vt:i4>2097</vt:i4>
      </vt:variant>
      <vt:variant>
        <vt:i4>0</vt:i4>
      </vt:variant>
      <vt:variant>
        <vt:i4>5</vt:i4>
      </vt:variant>
      <vt:variant>
        <vt:lpwstr/>
      </vt:variant>
      <vt:variant>
        <vt:lpwstr>_3.4.3_Approved_institution</vt:lpwstr>
      </vt:variant>
      <vt:variant>
        <vt:i4>1441844</vt:i4>
      </vt:variant>
      <vt:variant>
        <vt:i4>2094</vt:i4>
      </vt:variant>
      <vt:variant>
        <vt:i4>0</vt:i4>
      </vt:variant>
      <vt:variant>
        <vt:i4>5</vt:i4>
      </vt:variant>
      <vt:variant>
        <vt:lpwstr/>
      </vt:variant>
      <vt:variant>
        <vt:lpwstr>_3.4.2_Full-time_workload</vt:lpwstr>
      </vt:variant>
      <vt:variant>
        <vt:i4>1179767</vt:i4>
      </vt:variant>
      <vt:variant>
        <vt:i4>2091</vt:i4>
      </vt:variant>
      <vt:variant>
        <vt:i4>0</vt:i4>
      </vt:variant>
      <vt:variant>
        <vt:i4>5</vt:i4>
      </vt:variant>
      <vt:variant>
        <vt:lpwstr/>
      </vt:variant>
      <vt:variant>
        <vt:lpwstr>_3.4.6_Previous_studies</vt:lpwstr>
      </vt:variant>
      <vt:variant>
        <vt:i4>3145785</vt:i4>
      </vt:variant>
      <vt:variant>
        <vt:i4>2088</vt:i4>
      </vt:variant>
      <vt:variant>
        <vt:i4>0</vt:i4>
      </vt:variant>
      <vt:variant>
        <vt:i4>5</vt:i4>
      </vt:variant>
      <vt:variant>
        <vt:lpwstr/>
      </vt:variant>
      <vt:variant>
        <vt:lpwstr>_3.4.5_Approved_level_of study</vt:lpwstr>
      </vt:variant>
      <vt:variant>
        <vt:i4>983157</vt:i4>
      </vt:variant>
      <vt:variant>
        <vt:i4>2085</vt:i4>
      </vt:variant>
      <vt:variant>
        <vt:i4>0</vt:i4>
      </vt:variant>
      <vt:variant>
        <vt:i4>5</vt:i4>
      </vt:variant>
      <vt:variant>
        <vt:lpwstr/>
      </vt:variant>
      <vt:variant>
        <vt:lpwstr>_3.4.4_Approved_course</vt:lpwstr>
      </vt:variant>
      <vt:variant>
        <vt:i4>327807</vt:i4>
      </vt:variant>
      <vt:variant>
        <vt:i4>2082</vt:i4>
      </vt:variant>
      <vt:variant>
        <vt:i4>0</vt:i4>
      </vt:variant>
      <vt:variant>
        <vt:i4>5</vt:i4>
      </vt:variant>
      <vt:variant>
        <vt:lpwstr/>
      </vt:variant>
      <vt:variant>
        <vt:lpwstr>_3.4.3_Approved_institution</vt:lpwstr>
      </vt:variant>
      <vt:variant>
        <vt:i4>1441844</vt:i4>
      </vt:variant>
      <vt:variant>
        <vt:i4>2079</vt:i4>
      </vt:variant>
      <vt:variant>
        <vt:i4>0</vt:i4>
      </vt:variant>
      <vt:variant>
        <vt:i4>5</vt:i4>
      </vt:variant>
      <vt:variant>
        <vt:lpwstr/>
      </vt:variant>
      <vt:variant>
        <vt:lpwstr>_3.4.2_Full-time_workload</vt:lpwstr>
      </vt:variant>
      <vt:variant>
        <vt:i4>458879</vt:i4>
      </vt:variant>
      <vt:variant>
        <vt:i4>2076</vt:i4>
      </vt:variant>
      <vt:variant>
        <vt:i4>0</vt:i4>
      </vt:variant>
      <vt:variant>
        <vt:i4>5</vt:i4>
      </vt:variant>
      <vt:variant>
        <vt:lpwstr/>
      </vt:variant>
      <vt:variant>
        <vt:lpwstr>_3.4.1_Approved_studies</vt:lpwstr>
      </vt:variant>
      <vt:variant>
        <vt:i4>7405611</vt:i4>
      </vt:variant>
      <vt:variant>
        <vt:i4>2073</vt:i4>
      </vt:variant>
      <vt:variant>
        <vt:i4>0</vt:i4>
      </vt:variant>
      <vt:variant>
        <vt:i4>5</vt:i4>
      </vt:variant>
      <vt:variant>
        <vt:lpwstr/>
      </vt:variant>
      <vt:variant>
        <vt:lpwstr>_5.5_Pensioner_Education_Supplement</vt:lpwstr>
      </vt:variant>
      <vt:variant>
        <vt:i4>3145785</vt:i4>
      </vt:variant>
      <vt:variant>
        <vt:i4>2070</vt:i4>
      </vt:variant>
      <vt:variant>
        <vt:i4>0</vt:i4>
      </vt:variant>
      <vt:variant>
        <vt:i4>5</vt:i4>
      </vt:variant>
      <vt:variant>
        <vt:lpwstr/>
      </vt:variant>
      <vt:variant>
        <vt:lpwstr>_3.4.5_Approved_level_of study</vt:lpwstr>
      </vt:variant>
      <vt:variant>
        <vt:i4>4194360</vt:i4>
      </vt:variant>
      <vt:variant>
        <vt:i4>2067</vt:i4>
      </vt:variant>
      <vt:variant>
        <vt:i4>0</vt:i4>
      </vt:variant>
      <vt:variant>
        <vt:i4>5</vt:i4>
      </vt:variant>
      <vt:variant>
        <vt:lpwstr/>
      </vt:variant>
      <vt:variant>
        <vt:lpwstr>_3.3.1_Age_limits</vt:lpwstr>
      </vt:variant>
      <vt:variant>
        <vt:i4>2097204</vt:i4>
      </vt:variant>
      <vt:variant>
        <vt:i4>2064</vt:i4>
      </vt:variant>
      <vt:variant>
        <vt:i4>0</vt:i4>
      </vt:variant>
      <vt:variant>
        <vt:i4>5</vt:i4>
      </vt:variant>
      <vt:variant>
        <vt:lpwstr/>
      </vt:variant>
      <vt:variant>
        <vt:lpwstr>_3.3.4_Extension_to_age limit</vt:lpwstr>
      </vt:variant>
      <vt:variant>
        <vt:i4>2424876</vt:i4>
      </vt:variant>
      <vt:variant>
        <vt:i4>2061</vt:i4>
      </vt:variant>
      <vt:variant>
        <vt:i4>0</vt:i4>
      </vt:variant>
      <vt:variant>
        <vt:i4>5</vt:i4>
      </vt:variant>
      <vt:variant>
        <vt:lpwstr/>
      </vt:variant>
      <vt:variant>
        <vt:lpwstr>_4.3_Students_with_Special Needs</vt:lpwstr>
      </vt:variant>
      <vt:variant>
        <vt:i4>3145785</vt:i4>
      </vt:variant>
      <vt:variant>
        <vt:i4>2058</vt:i4>
      </vt:variant>
      <vt:variant>
        <vt:i4>0</vt:i4>
      </vt:variant>
      <vt:variant>
        <vt:i4>5</vt:i4>
      </vt:variant>
      <vt:variant>
        <vt:lpwstr/>
      </vt:variant>
      <vt:variant>
        <vt:lpwstr>_3.4.5_Approved_level_of study</vt:lpwstr>
      </vt:variant>
      <vt:variant>
        <vt:i4>3145785</vt:i4>
      </vt:variant>
      <vt:variant>
        <vt:i4>2055</vt:i4>
      </vt:variant>
      <vt:variant>
        <vt:i4>0</vt:i4>
      </vt:variant>
      <vt:variant>
        <vt:i4>5</vt:i4>
      </vt:variant>
      <vt:variant>
        <vt:lpwstr/>
      </vt:variant>
      <vt:variant>
        <vt:lpwstr>_3.4.5_Approved_level_of study</vt:lpwstr>
      </vt:variant>
      <vt:variant>
        <vt:i4>2097204</vt:i4>
      </vt:variant>
      <vt:variant>
        <vt:i4>2052</vt:i4>
      </vt:variant>
      <vt:variant>
        <vt:i4>0</vt:i4>
      </vt:variant>
      <vt:variant>
        <vt:i4>5</vt:i4>
      </vt:variant>
      <vt:variant>
        <vt:lpwstr/>
      </vt:variant>
      <vt:variant>
        <vt:lpwstr>_3.3.4_Extension_to_age limit</vt:lpwstr>
      </vt:variant>
      <vt:variant>
        <vt:i4>4194360</vt:i4>
      </vt:variant>
      <vt:variant>
        <vt:i4>2049</vt:i4>
      </vt:variant>
      <vt:variant>
        <vt:i4>0</vt:i4>
      </vt:variant>
      <vt:variant>
        <vt:i4>5</vt:i4>
      </vt:variant>
      <vt:variant>
        <vt:lpwstr/>
      </vt:variant>
      <vt:variant>
        <vt:lpwstr>_3.3.1_Age_limits</vt:lpwstr>
      </vt:variant>
      <vt:variant>
        <vt:i4>720917</vt:i4>
      </vt:variant>
      <vt:variant>
        <vt:i4>2046</vt:i4>
      </vt:variant>
      <vt:variant>
        <vt:i4>0</vt:i4>
      </vt:variant>
      <vt:variant>
        <vt:i4>5</vt:i4>
      </vt:variant>
      <vt:variant>
        <vt:lpwstr/>
      </vt:variant>
      <vt:variant>
        <vt:lpwstr>_3.2.5__International_student exchan</vt:lpwstr>
      </vt:variant>
      <vt:variant>
        <vt:i4>2621560</vt:i4>
      </vt:variant>
      <vt:variant>
        <vt:i4>2043</vt:i4>
      </vt:variant>
      <vt:variant>
        <vt:i4>0</vt:i4>
      </vt:variant>
      <vt:variant>
        <vt:i4>5</vt:i4>
      </vt:variant>
      <vt:variant>
        <vt:lpwstr/>
      </vt:variant>
      <vt:variant>
        <vt:lpwstr>_3.2.3_Student_must_live in Australi</vt:lpwstr>
      </vt:variant>
      <vt:variant>
        <vt:i4>3604583</vt:i4>
      </vt:variant>
      <vt:variant>
        <vt:i4>2040</vt:i4>
      </vt:variant>
      <vt:variant>
        <vt:i4>0</vt:i4>
      </vt:variant>
      <vt:variant>
        <vt:i4>5</vt:i4>
      </vt:variant>
      <vt:variant>
        <vt:lpwstr/>
      </vt:variant>
      <vt:variant>
        <vt:lpwstr>_3.2.2_New_Zealand_Citizens</vt:lpwstr>
      </vt:variant>
      <vt:variant>
        <vt:i4>3866708</vt:i4>
      </vt:variant>
      <vt:variant>
        <vt:i4>2037</vt:i4>
      </vt:variant>
      <vt:variant>
        <vt:i4>0</vt:i4>
      </vt:variant>
      <vt:variant>
        <vt:i4>5</vt:i4>
      </vt:variant>
      <vt:variant>
        <vt:lpwstr/>
      </vt:variant>
      <vt:variant>
        <vt:lpwstr>_3.2.3_Student_must</vt:lpwstr>
      </vt:variant>
      <vt:variant>
        <vt:i4>720917</vt:i4>
      </vt:variant>
      <vt:variant>
        <vt:i4>2033</vt:i4>
      </vt:variant>
      <vt:variant>
        <vt:i4>0</vt:i4>
      </vt:variant>
      <vt:variant>
        <vt:i4>5</vt:i4>
      </vt:variant>
      <vt:variant>
        <vt:lpwstr/>
      </vt:variant>
      <vt:variant>
        <vt:lpwstr>_3.2.5__International_student exchan</vt:lpwstr>
      </vt:variant>
      <vt:variant>
        <vt:i4>4653118</vt:i4>
      </vt:variant>
      <vt:variant>
        <vt:i4>2031</vt:i4>
      </vt:variant>
      <vt:variant>
        <vt:i4>0</vt:i4>
      </vt:variant>
      <vt:variant>
        <vt:i4>5</vt:i4>
      </vt:variant>
      <vt:variant>
        <vt:lpwstr/>
      </vt:variant>
      <vt:variant>
        <vt:lpwstr>_3.2.4_International_student</vt:lpwstr>
      </vt:variant>
      <vt:variant>
        <vt:i4>3080312</vt:i4>
      </vt:variant>
      <vt:variant>
        <vt:i4>2028</vt:i4>
      </vt:variant>
      <vt:variant>
        <vt:i4>0</vt:i4>
      </vt:variant>
      <vt:variant>
        <vt:i4>5</vt:i4>
      </vt:variant>
      <vt:variant>
        <vt:lpwstr/>
      </vt:variant>
      <vt:variant>
        <vt:lpwstr>_3.2.4_Student_must_live in Australi</vt:lpwstr>
      </vt:variant>
      <vt:variant>
        <vt:i4>3604583</vt:i4>
      </vt:variant>
      <vt:variant>
        <vt:i4>2025</vt:i4>
      </vt:variant>
      <vt:variant>
        <vt:i4>0</vt:i4>
      </vt:variant>
      <vt:variant>
        <vt:i4>5</vt:i4>
      </vt:variant>
      <vt:variant>
        <vt:lpwstr/>
      </vt:variant>
      <vt:variant>
        <vt:lpwstr>_3.2.2_New_Zealand_Citizens</vt:lpwstr>
      </vt:variant>
      <vt:variant>
        <vt:i4>1114201</vt:i4>
      </vt:variant>
      <vt:variant>
        <vt:i4>2022</vt:i4>
      </vt:variant>
      <vt:variant>
        <vt:i4>0</vt:i4>
      </vt:variant>
      <vt:variant>
        <vt:i4>5</vt:i4>
      </vt:variant>
      <vt:variant>
        <vt:lpwstr/>
      </vt:variant>
      <vt:variant>
        <vt:lpwstr>_3.2.1_Citizenship_or_residency</vt:lpwstr>
      </vt:variant>
      <vt:variant>
        <vt:i4>4980743</vt:i4>
      </vt:variant>
      <vt:variant>
        <vt:i4>2019</vt:i4>
      </vt:variant>
      <vt:variant>
        <vt:i4>0</vt:i4>
      </vt:variant>
      <vt:variant>
        <vt:i4>5</vt:i4>
      </vt:variant>
      <vt:variant>
        <vt:lpwstr/>
      </vt:variant>
      <vt:variant>
        <vt:lpwstr>_3.7_Period_of_Eligibility</vt:lpwstr>
      </vt:variant>
      <vt:variant>
        <vt:i4>2687031</vt:i4>
      </vt:variant>
      <vt:variant>
        <vt:i4>2016</vt:i4>
      </vt:variant>
      <vt:variant>
        <vt:i4>0</vt:i4>
      </vt:variant>
      <vt:variant>
        <vt:i4>5</vt:i4>
      </vt:variant>
      <vt:variant>
        <vt:lpwstr/>
      </vt:variant>
      <vt:variant>
        <vt:lpwstr>_3.6_Students_in_Lawful Custody or S</vt:lpwstr>
      </vt:variant>
      <vt:variant>
        <vt:i4>2490420</vt:i4>
      </vt:variant>
      <vt:variant>
        <vt:i4>2013</vt:i4>
      </vt:variant>
      <vt:variant>
        <vt:i4>0</vt:i4>
      </vt:variant>
      <vt:variant>
        <vt:i4>5</vt:i4>
      </vt:variant>
      <vt:variant>
        <vt:lpwstr/>
      </vt:variant>
      <vt:variant>
        <vt:lpwstr>_3.5_Other_Australian_Government Ass</vt:lpwstr>
      </vt:variant>
      <vt:variant>
        <vt:i4>3539025</vt:i4>
      </vt:variant>
      <vt:variant>
        <vt:i4>2010</vt:i4>
      </vt:variant>
      <vt:variant>
        <vt:i4>0</vt:i4>
      </vt:variant>
      <vt:variant>
        <vt:i4>5</vt:i4>
      </vt:variant>
      <vt:variant>
        <vt:lpwstr/>
      </vt:variant>
      <vt:variant>
        <vt:lpwstr>_3.4_Approved_Studies</vt:lpwstr>
      </vt:variant>
      <vt:variant>
        <vt:i4>7405590</vt:i4>
      </vt:variant>
      <vt:variant>
        <vt:i4>2007</vt:i4>
      </vt:variant>
      <vt:variant>
        <vt:i4>0</vt:i4>
      </vt:variant>
      <vt:variant>
        <vt:i4>5</vt:i4>
      </vt:variant>
      <vt:variant>
        <vt:lpwstr/>
      </vt:variant>
      <vt:variant>
        <vt:lpwstr>_3.3_Age_Limits</vt:lpwstr>
      </vt:variant>
      <vt:variant>
        <vt:i4>2097271</vt:i4>
      </vt:variant>
      <vt:variant>
        <vt:i4>2004</vt:i4>
      </vt:variant>
      <vt:variant>
        <vt:i4>0</vt:i4>
      </vt:variant>
      <vt:variant>
        <vt:i4>5</vt:i4>
      </vt:variant>
      <vt:variant>
        <vt:lpwstr/>
      </vt:variant>
      <vt:variant>
        <vt:lpwstr>_3.2_Citizenship_or_Residency</vt:lpwstr>
      </vt:variant>
      <vt:variant>
        <vt:i4>544735247</vt:i4>
      </vt:variant>
      <vt:variant>
        <vt:i4>2001</vt:i4>
      </vt:variant>
      <vt:variant>
        <vt:i4>0</vt:i4>
      </vt:variant>
      <vt:variant>
        <vt:i4>5</vt:i4>
      </vt:variant>
      <vt:variant>
        <vt:lpwstr/>
      </vt:variant>
      <vt:variant>
        <vt:lpwstr>_2.5.2_Where_there_is only one ‘appr</vt:lpwstr>
      </vt:variant>
      <vt:variant>
        <vt:i4>7864439</vt:i4>
      </vt:variant>
      <vt:variant>
        <vt:i4>1998</vt:i4>
      </vt:variant>
      <vt:variant>
        <vt:i4>0</vt:i4>
      </vt:variant>
      <vt:variant>
        <vt:i4>5</vt:i4>
      </vt:variant>
      <vt:variant>
        <vt:lpwstr/>
      </vt:variant>
      <vt:variant>
        <vt:lpwstr>_4.4.6_Continuity_of_schooling conce</vt:lpwstr>
      </vt:variant>
      <vt:variant>
        <vt:i4>544735247</vt:i4>
      </vt:variant>
      <vt:variant>
        <vt:i4>1995</vt:i4>
      </vt:variant>
      <vt:variant>
        <vt:i4>0</vt:i4>
      </vt:variant>
      <vt:variant>
        <vt:i4>5</vt:i4>
      </vt:variant>
      <vt:variant>
        <vt:lpwstr/>
      </vt:variant>
      <vt:variant>
        <vt:lpwstr>_2.5.2_Where_there_is only one ‘appr</vt:lpwstr>
      </vt:variant>
      <vt:variant>
        <vt:i4>6815754</vt:i4>
      </vt:variant>
      <vt:variant>
        <vt:i4>1992</vt:i4>
      </vt:variant>
      <vt:variant>
        <vt:i4>0</vt:i4>
      </vt:variant>
      <vt:variant>
        <vt:i4>5</vt:i4>
      </vt:variant>
      <vt:variant>
        <vt:lpwstr/>
      </vt:variant>
      <vt:variant>
        <vt:lpwstr>_4.4.4_Continuity_of</vt:lpwstr>
      </vt:variant>
      <vt:variant>
        <vt:i4>4980811</vt:i4>
      </vt:variant>
      <vt:variant>
        <vt:i4>1989</vt:i4>
      </vt:variant>
      <vt:variant>
        <vt:i4>0</vt:i4>
      </vt:variant>
      <vt:variant>
        <vt:i4>5</vt:i4>
      </vt:variant>
      <vt:variant>
        <vt:lpwstr/>
      </vt:variant>
      <vt:variant>
        <vt:lpwstr>_2.1.9_New_Claim_form required when </vt:lpwstr>
      </vt:variant>
      <vt:variant>
        <vt:i4>1900623</vt:i4>
      </vt:variant>
      <vt:variant>
        <vt:i4>1986</vt:i4>
      </vt:variant>
      <vt:variant>
        <vt:i4>0</vt:i4>
      </vt:variant>
      <vt:variant>
        <vt:i4>5</vt:i4>
      </vt:variant>
      <vt:variant>
        <vt:lpwstr/>
      </vt:variant>
      <vt:variant>
        <vt:lpwstr>_2.5.3_Payments_due_in the event of </vt:lpwstr>
      </vt:variant>
      <vt:variant>
        <vt:i4>544735247</vt:i4>
      </vt:variant>
      <vt:variant>
        <vt:i4>1983</vt:i4>
      </vt:variant>
      <vt:variant>
        <vt:i4>0</vt:i4>
      </vt:variant>
      <vt:variant>
        <vt:i4>5</vt:i4>
      </vt:variant>
      <vt:variant>
        <vt:lpwstr/>
      </vt:variant>
      <vt:variant>
        <vt:lpwstr>_2.5.2_Where_there_is only one ‘appr</vt:lpwstr>
      </vt:variant>
      <vt:variant>
        <vt:i4>852032</vt:i4>
      </vt:variant>
      <vt:variant>
        <vt:i4>1980</vt:i4>
      </vt:variant>
      <vt:variant>
        <vt:i4>0</vt:i4>
      </vt:variant>
      <vt:variant>
        <vt:i4>5</vt:i4>
      </vt:variant>
      <vt:variant>
        <vt:lpwstr/>
      </vt:variant>
      <vt:variant>
        <vt:lpwstr>_2.5.1_Where_there_is more than one </vt:lpwstr>
      </vt:variant>
      <vt:variant>
        <vt:i4>5374021</vt:i4>
      </vt:variant>
      <vt:variant>
        <vt:i4>1977</vt:i4>
      </vt:variant>
      <vt:variant>
        <vt:i4>0</vt:i4>
      </vt:variant>
      <vt:variant>
        <vt:i4>5</vt:i4>
      </vt:variant>
      <vt:variant>
        <vt:lpwstr/>
      </vt:variant>
      <vt:variant>
        <vt:lpwstr>_5.3.3_Approved_second_family home</vt:lpwstr>
      </vt:variant>
      <vt:variant>
        <vt:i4>5374021</vt:i4>
      </vt:variant>
      <vt:variant>
        <vt:i4>1974</vt:i4>
      </vt:variant>
      <vt:variant>
        <vt:i4>0</vt:i4>
      </vt:variant>
      <vt:variant>
        <vt:i4>5</vt:i4>
      </vt:variant>
      <vt:variant>
        <vt:lpwstr/>
      </vt:variant>
      <vt:variant>
        <vt:lpwstr>_5.3.3_Approved_second_family home</vt:lpwstr>
      </vt:variant>
      <vt:variant>
        <vt:i4>2490420</vt:i4>
      </vt:variant>
      <vt:variant>
        <vt:i4>1971</vt:i4>
      </vt:variant>
      <vt:variant>
        <vt:i4>0</vt:i4>
      </vt:variant>
      <vt:variant>
        <vt:i4>5</vt:i4>
      </vt:variant>
      <vt:variant>
        <vt:lpwstr/>
      </vt:variant>
      <vt:variant>
        <vt:lpwstr>_3.5_Other_Australian_Government Ass</vt:lpwstr>
      </vt:variant>
      <vt:variant>
        <vt:i4>4390979</vt:i4>
      </vt:variant>
      <vt:variant>
        <vt:i4>1968</vt:i4>
      </vt:variant>
      <vt:variant>
        <vt:i4>0</vt:i4>
      </vt:variant>
      <vt:variant>
        <vt:i4>5</vt:i4>
      </vt:variant>
      <vt:variant>
        <vt:lpwstr/>
      </vt:variant>
      <vt:variant>
        <vt:lpwstr>_5.2.6_Students_in_foster care</vt:lpwstr>
      </vt:variant>
      <vt:variant>
        <vt:i4>7077992</vt:i4>
      </vt:variant>
      <vt:variant>
        <vt:i4>1965</vt:i4>
      </vt:variant>
      <vt:variant>
        <vt:i4>0</vt:i4>
      </vt:variant>
      <vt:variant>
        <vt:i4>5</vt:i4>
      </vt:variant>
      <vt:variant>
        <vt:lpwstr/>
      </vt:variant>
      <vt:variant>
        <vt:lpwstr>_6.4_Waiver_of_the Parental Income T</vt:lpwstr>
      </vt:variant>
      <vt:variant>
        <vt:i4>7143482</vt:i4>
      </vt:variant>
      <vt:variant>
        <vt:i4>1962</vt:i4>
      </vt:variant>
      <vt:variant>
        <vt:i4>0</vt:i4>
      </vt:variant>
      <vt:variant>
        <vt:i4>5</vt:i4>
      </vt:variant>
      <vt:variant>
        <vt:lpwstr/>
      </vt:variant>
      <vt:variant>
        <vt:lpwstr>_2.3.3_Australian_Government_payment</vt:lpwstr>
      </vt:variant>
      <vt:variant>
        <vt:i4>6357097</vt:i4>
      </vt:variant>
      <vt:variant>
        <vt:i4>1959</vt:i4>
      </vt:variant>
      <vt:variant>
        <vt:i4>0</vt:i4>
      </vt:variant>
      <vt:variant>
        <vt:i4>5</vt:i4>
      </vt:variant>
      <vt:variant>
        <vt:lpwstr/>
      </vt:variant>
      <vt:variant>
        <vt:lpwstr>_2.3.3_Other_Australian_Government a</vt:lpwstr>
      </vt:variant>
      <vt:variant>
        <vt:i4>4063350</vt:i4>
      </vt:variant>
      <vt:variant>
        <vt:i4>1956</vt:i4>
      </vt:variant>
      <vt:variant>
        <vt:i4>0</vt:i4>
      </vt:variant>
      <vt:variant>
        <vt:i4>5</vt:i4>
      </vt:variant>
      <vt:variant>
        <vt:lpwstr/>
      </vt:variant>
      <vt:variant>
        <vt:lpwstr>_2.3.1_Effect_of_other Australian Go</vt:lpwstr>
      </vt:variant>
      <vt:variant>
        <vt:i4>4063265</vt:i4>
      </vt:variant>
      <vt:variant>
        <vt:i4>1953</vt:i4>
      </vt:variant>
      <vt:variant>
        <vt:i4>0</vt:i4>
      </vt:variant>
      <vt:variant>
        <vt:i4>5</vt:i4>
      </vt:variant>
      <vt:variant>
        <vt:lpwstr/>
      </vt:variant>
      <vt:variant>
        <vt:lpwstr>_2.2.1_Citizenship_or_permanent resi</vt:lpwstr>
      </vt:variant>
      <vt:variant>
        <vt:i4>3539047</vt:i4>
      </vt:variant>
      <vt:variant>
        <vt:i4>1950</vt:i4>
      </vt:variant>
      <vt:variant>
        <vt:i4>0</vt:i4>
      </vt:variant>
      <vt:variant>
        <vt:i4>5</vt:i4>
      </vt:variant>
      <vt:variant>
        <vt:lpwstr/>
      </vt:variant>
      <vt:variant>
        <vt:lpwstr>_2.2.2_New_Zealand_citizens</vt:lpwstr>
      </vt:variant>
      <vt:variant>
        <vt:i4>3407986</vt:i4>
      </vt:variant>
      <vt:variant>
        <vt:i4>1947</vt:i4>
      </vt:variant>
      <vt:variant>
        <vt:i4>0</vt:i4>
      </vt:variant>
      <vt:variant>
        <vt:i4>5</vt:i4>
      </vt:variant>
      <vt:variant>
        <vt:lpwstr/>
      </vt:variant>
      <vt:variant>
        <vt:lpwstr>_2.2.5_Applicant_must_normally live </vt:lpwstr>
      </vt:variant>
      <vt:variant>
        <vt:i4>3407986</vt:i4>
      </vt:variant>
      <vt:variant>
        <vt:i4>1944</vt:i4>
      </vt:variant>
      <vt:variant>
        <vt:i4>0</vt:i4>
      </vt:variant>
      <vt:variant>
        <vt:i4>5</vt:i4>
      </vt:variant>
      <vt:variant>
        <vt:lpwstr/>
      </vt:variant>
      <vt:variant>
        <vt:lpwstr>_2.2.5_Applicant_must_normally live </vt:lpwstr>
      </vt:variant>
      <vt:variant>
        <vt:i4>3866738</vt:i4>
      </vt:variant>
      <vt:variant>
        <vt:i4>1941</vt:i4>
      </vt:variant>
      <vt:variant>
        <vt:i4>0</vt:i4>
      </vt:variant>
      <vt:variant>
        <vt:i4>5</vt:i4>
      </vt:variant>
      <vt:variant>
        <vt:lpwstr/>
      </vt:variant>
      <vt:variant>
        <vt:lpwstr>_2.2.4_Indicators_that_applicant is </vt:lpwstr>
      </vt:variant>
      <vt:variant>
        <vt:i4>3539047</vt:i4>
      </vt:variant>
      <vt:variant>
        <vt:i4>1938</vt:i4>
      </vt:variant>
      <vt:variant>
        <vt:i4>0</vt:i4>
      </vt:variant>
      <vt:variant>
        <vt:i4>5</vt:i4>
      </vt:variant>
      <vt:variant>
        <vt:lpwstr/>
      </vt:variant>
      <vt:variant>
        <vt:lpwstr>_2.2.2_New_Zealand_citizens</vt:lpwstr>
      </vt:variant>
      <vt:variant>
        <vt:i4>4063265</vt:i4>
      </vt:variant>
      <vt:variant>
        <vt:i4>1935</vt:i4>
      </vt:variant>
      <vt:variant>
        <vt:i4>0</vt:i4>
      </vt:variant>
      <vt:variant>
        <vt:i4>5</vt:i4>
      </vt:variant>
      <vt:variant>
        <vt:lpwstr/>
      </vt:variant>
      <vt:variant>
        <vt:lpwstr>_2.2.1_Citizenship_or_permanent resi</vt:lpwstr>
      </vt:variant>
      <vt:variant>
        <vt:i4>7405620</vt:i4>
      </vt:variant>
      <vt:variant>
        <vt:i4>1932</vt:i4>
      </vt:variant>
      <vt:variant>
        <vt:i4>0</vt:i4>
      </vt:variant>
      <vt:variant>
        <vt:i4>5</vt:i4>
      </vt:variant>
      <vt:variant>
        <vt:lpwstr/>
      </vt:variant>
      <vt:variant>
        <vt:lpwstr>_2.1.14_Determining_whether_an organ</vt:lpwstr>
      </vt:variant>
      <vt:variant>
        <vt:i4>6094932</vt:i4>
      </vt:variant>
      <vt:variant>
        <vt:i4>1929</vt:i4>
      </vt:variant>
      <vt:variant>
        <vt:i4>0</vt:i4>
      </vt:variant>
      <vt:variant>
        <vt:i4>5</vt:i4>
      </vt:variant>
      <vt:variant>
        <vt:lpwstr/>
      </vt:variant>
      <vt:variant>
        <vt:lpwstr>_2.1.13_Organisations_or_institution</vt:lpwstr>
      </vt:variant>
      <vt:variant>
        <vt:i4>7405620</vt:i4>
      </vt:variant>
      <vt:variant>
        <vt:i4>1926</vt:i4>
      </vt:variant>
      <vt:variant>
        <vt:i4>0</vt:i4>
      </vt:variant>
      <vt:variant>
        <vt:i4>5</vt:i4>
      </vt:variant>
      <vt:variant>
        <vt:lpwstr/>
      </vt:variant>
      <vt:variant>
        <vt:lpwstr>_2.1.14_Determining_whether_an organ</vt:lpwstr>
      </vt:variant>
      <vt:variant>
        <vt:i4>3145776</vt:i4>
      </vt:variant>
      <vt:variant>
        <vt:i4>1923</vt:i4>
      </vt:variant>
      <vt:variant>
        <vt:i4>0</vt:i4>
      </vt:variant>
      <vt:variant>
        <vt:i4>5</vt:i4>
      </vt:variant>
      <vt:variant>
        <vt:lpwstr/>
      </vt:variant>
      <vt:variant>
        <vt:lpwstr>_2.1.15_Claim_forms_received from pa</vt:lpwstr>
      </vt:variant>
      <vt:variant>
        <vt:i4>4653122</vt:i4>
      </vt:variant>
      <vt:variant>
        <vt:i4>1920</vt:i4>
      </vt:variant>
      <vt:variant>
        <vt:i4>0</vt:i4>
      </vt:variant>
      <vt:variant>
        <vt:i4>5</vt:i4>
      </vt:variant>
      <vt:variant>
        <vt:lpwstr/>
      </vt:variant>
      <vt:variant>
        <vt:lpwstr>_5.2.3_Eligibility_for_Basic Boardin</vt:lpwstr>
      </vt:variant>
      <vt:variant>
        <vt:i4>2424929</vt:i4>
      </vt:variant>
      <vt:variant>
        <vt:i4>1917</vt:i4>
      </vt:variant>
      <vt:variant>
        <vt:i4>0</vt:i4>
      </vt:variant>
      <vt:variant>
        <vt:i4>5</vt:i4>
      </vt:variant>
      <vt:variant>
        <vt:lpwstr/>
      </vt:variant>
      <vt:variant>
        <vt:lpwstr>_6.1.1_Application_of_the Parental I</vt:lpwstr>
      </vt:variant>
      <vt:variant>
        <vt:i4>5570595</vt:i4>
      </vt:variant>
      <vt:variant>
        <vt:i4>1914</vt:i4>
      </vt:variant>
      <vt:variant>
        <vt:i4>0</vt:i4>
      </vt:variant>
      <vt:variant>
        <vt:i4>5</vt:i4>
      </vt:variant>
      <vt:variant>
        <vt:lpwstr/>
      </vt:variant>
      <vt:variant>
        <vt:lpwstr>_1.4.1_Applicant_obligations</vt:lpwstr>
      </vt:variant>
      <vt:variant>
        <vt:i4>1638407</vt:i4>
      </vt:variant>
      <vt:variant>
        <vt:i4>1911</vt:i4>
      </vt:variant>
      <vt:variant>
        <vt:i4>0</vt:i4>
      </vt:variant>
      <vt:variant>
        <vt:i4>5</vt:i4>
      </vt:variant>
      <vt:variant>
        <vt:lpwstr/>
      </vt:variant>
      <vt:variant>
        <vt:lpwstr>_4.4.2_Student_lives_in a special in</vt:lpwstr>
      </vt:variant>
      <vt:variant>
        <vt:i4>7405620</vt:i4>
      </vt:variant>
      <vt:variant>
        <vt:i4>1908</vt:i4>
      </vt:variant>
      <vt:variant>
        <vt:i4>0</vt:i4>
      </vt:variant>
      <vt:variant>
        <vt:i4>5</vt:i4>
      </vt:variant>
      <vt:variant>
        <vt:lpwstr/>
      </vt:variant>
      <vt:variant>
        <vt:lpwstr>_2.1.14_Determining_whether_an organ</vt:lpwstr>
      </vt:variant>
      <vt:variant>
        <vt:i4>5177389</vt:i4>
      </vt:variant>
      <vt:variant>
        <vt:i4>1905</vt:i4>
      </vt:variant>
      <vt:variant>
        <vt:i4>0</vt:i4>
      </vt:variant>
      <vt:variant>
        <vt:i4>5</vt:i4>
      </vt:variant>
      <vt:variant>
        <vt:lpwstr/>
      </vt:variant>
      <vt:variant>
        <vt:lpwstr>_4.4.1_Student_lives</vt:lpwstr>
      </vt:variant>
      <vt:variant>
        <vt:i4>3604555</vt:i4>
      </vt:variant>
      <vt:variant>
        <vt:i4>1902</vt:i4>
      </vt:variant>
      <vt:variant>
        <vt:i4>0</vt:i4>
      </vt:variant>
      <vt:variant>
        <vt:i4>5</vt:i4>
      </vt:variant>
      <vt:variant>
        <vt:lpwstr/>
      </vt:variant>
      <vt:variant>
        <vt:lpwstr>_4_Isolation_Conditions</vt:lpwstr>
      </vt:variant>
      <vt:variant>
        <vt:i4>4980835</vt:i4>
      </vt:variant>
      <vt:variant>
        <vt:i4>1899</vt:i4>
      </vt:variant>
      <vt:variant>
        <vt:i4>0</vt:i4>
      </vt:variant>
      <vt:variant>
        <vt:i4>5</vt:i4>
      </vt:variant>
      <vt:variant>
        <vt:lpwstr/>
      </vt:variant>
      <vt:variant>
        <vt:lpwstr>_6.2.11_Maintenance_payments</vt:lpwstr>
      </vt:variant>
      <vt:variant>
        <vt:i4>8192036</vt:i4>
      </vt:variant>
      <vt:variant>
        <vt:i4>1896</vt:i4>
      </vt:variant>
      <vt:variant>
        <vt:i4>0</vt:i4>
      </vt:variant>
      <vt:variant>
        <vt:i4>5</vt:i4>
      </vt:variant>
      <vt:variant>
        <vt:lpwstr/>
      </vt:variant>
      <vt:variant>
        <vt:lpwstr>_2.1.6_Matters_to_consider where the</vt:lpwstr>
      </vt:variant>
      <vt:variant>
        <vt:i4>4587575</vt:i4>
      </vt:variant>
      <vt:variant>
        <vt:i4>1893</vt:i4>
      </vt:variant>
      <vt:variant>
        <vt:i4>0</vt:i4>
      </vt:variant>
      <vt:variant>
        <vt:i4>5</vt:i4>
      </vt:variant>
      <vt:variant>
        <vt:lpwstr/>
      </vt:variant>
      <vt:variant>
        <vt:lpwstr>_5_AIC_Allowances</vt:lpwstr>
      </vt:variant>
      <vt:variant>
        <vt:i4>3604555</vt:i4>
      </vt:variant>
      <vt:variant>
        <vt:i4>1890</vt:i4>
      </vt:variant>
      <vt:variant>
        <vt:i4>0</vt:i4>
      </vt:variant>
      <vt:variant>
        <vt:i4>5</vt:i4>
      </vt:variant>
      <vt:variant>
        <vt:lpwstr/>
      </vt:variant>
      <vt:variant>
        <vt:lpwstr>_4_Isolation_Conditions</vt:lpwstr>
      </vt:variant>
      <vt:variant>
        <vt:i4>3670096</vt:i4>
      </vt:variant>
      <vt:variant>
        <vt:i4>1887</vt:i4>
      </vt:variant>
      <vt:variant>
        <vt:i4>0</vt:i4>
      </vt:variant>
      <vt:variant>
        <vt:i4>5</vt:i4>
      </vt:variant>
      <vt:variant>
        <vt:lpwstr/>
      </vt:variant>
      <vt:variant>
        <vt:lpwstr>_3_Student_Eligibility</vt:lpwstr>
      </vt:variant>
      <vt:variant>
        <vt:i4>2162740</vt:i4>
      </vt:variant>
      <vt:variant>
        <vt:i4>1884</vt:i4>
      </vt:variant>
      <vt:variant>
        <vt:i4>0</vt:i4>
      </vt:variant>
      <vt:variant>
        <vt:i4>5</vt:i4>
      </vt:variant>
      <vt:variant>
        <vt:lpwstr/>
      </vt:variant>
      <vt:variant>
        <vt:lpwstr>_2.3_Other_Australian_Government Ass</vt:lpwstr>
      </vt:variant>
      <vt:variant>
        <vt:i4>6422636</vt:i4>
      </vt:variant>
      <vt:variant>
        <vt:i4>1881</vt:i4>
      </vt:variant>
      <vt:variant>
        <vt:i4>0</vt:i4>
      </vt:variant>
      <vt:variant>
        <vt:i4>5</vt:i4>
      </vt:variant>
      <vt:variant>
        <vt:lpwstr/>
      </vt:variant>
      <vt:variant>
        <vt:lpwstr>_2.2_Residence_Requirements_for Appr</vt:lpwstr>
      </vt:variant>
      <vt:variant>
        <vt:i4>3145776</vt:i4>
      </vt:variant>
      <vt:variant>
        <vt:i4>1878</vt:i4>
      </vt:variant>
      <vt:variant>
        <vt:i4>0</vt:i4>
      </vt:variant>
      <vt:variant>
        <vt:i4>5</vt:i4>
      </vt:variant>
      <vt:variant>
        <vt:lpwstr/>
      </vt:variant>
      <vt:variant>
        <vt:lpwstr>_2.1.15_Claim_forms_received from pa</vt:lpwstr>
      </vt:variant>
      <vt:variant>
        <vt:i4>7405620</vt:i4>
      </vt:variant>
      <vt:variant>
        <vt:i4>1875</vt:i4>
      </vt:variant>
      <vt:variant>
        <vt:i4>0</vt:i4>
      </vt:variant>
      <vt:variant>
        <vt:i4>5</vt:i4>
      </vt:variant>
      <vt:variant>
        <vt:lpwstr/>
      </vt:variant>
      <vt:variant>
        <vt:lpwstr>_2.1.14_Determining_whether_an organ</vt:lpwstr>
      </vt:variant>
      <vt:variant>
        <vt:i4>6094932</vt:i4>
      </vt:variant>
      <vt:variant>
        <vt:i4>1872</vt:i4>
      </vt:variant>
      <vt:variant>
        <vt:i4>0</vt:i4>
      </vt:variant>
      <vt:variant>
        <vt:i4>5</vt:i4>
      </vt:variant>
      <vt:variant>
        <vt:lpwstr/>
      </vt:variant>
      <vt:variant>
        <vt:lpwstr>_2.1.13_Organisations_or_institution</vt:lpwstr>
      </vt:variant>
      <vt:variant>
        <vt:i4>7340088</vt:i4>
      </vt:variant>
      <vt:variant>
        <vt:i4>1869</vt:i4>
      </vt:variant>
      <vt:variant>
        <vt:i4>0</vt:i4>
      </vt:variant>
      <vt:variant>
        <vt:i4>5</vt:i4>
      </vt:variant>
      <vt:variant>
        <vt:lpwstr/>
      </vt:variant>
      <vt:variant>
        <vt:lpwstr>_2.1.10_Applicant_who_is not a paren</vt:lpwstr>
      </vt:variant>
      <vt:variant>
        <vt:i4>4980811</vt:i4>
      </vt:variant>
      <vt:variant>
        <vt:i4>1866</vt:i4>
      </vt:variant>
      <vt:variant>
        <vt:i4>0</vt:i4>
      </vt:variant>
      <vt:variant>
        <vt:i4>5</vt:i4>
      </vt:variant>
      <vt:variant>
        <vt:lpwstr/>
      </vt:variant>
      <vt:variant>
        <vt:lpwstr>_2.1.9_New_Claim_form required when </vt:lpwstr>
      </vt:variant>
      <vt:variant>
        <vt:i4>1048595</vt:i4>
      </vt:variant>
      <vt:variant>
        <vt:i4>1863</vt:i4>
      </vt:variant>
      <vt:variant>
        <vt:i4>0</vt:i4>
      </vt:variant>
      <vt:variant>
        <vt:i4>5</vt:i4>
      </vt:variant>
      <vt:variant>
        <vt:lpwstr/>
      </vt:variant>
      <vt:variant>
        <vt:lpwstr>_2.1.8_Only_one_Claim form per stude</vt:lpwstr>
      </vt:variant>
      <vt:variant>
        <vt:i4>8126500</vt:i4>
      </vt:variant>
      <vt:variant>
        <vt:i4>1860</vt:i4>
      </vt:variant>
      <vt:variant>
        <vt:i4>0</vt:i4>
      </vt:variant>
      <vt:variant>
        <vt:i4>5</vt:i4>
      </vt:variant>
      <vt:variant>
        <vt:lpwstr/>
      </vt:variant>
      <vt:variant>
        <vt:lpwstr>_2.1.7_Matters_to_consider where the</vt:lpwstr>
      </vt:variant>
      <vt:variant>
        <vt:i4>852049</vt:i4>
      </vt:variant>
      <vt:variant>
        <vt:i4>1857</vt:i4>
      </vt:variant>
      <vt:variant>
        <vt:i4>0</vt:i4>
      </vt:variant>
      <vt:variant>
        <vt:i4>5</vt:i4>
      </vt:variant>
      <vt:variant>
        <vt:lpwstr/>
      </vt:variant>
      <vt:variant>
        <vt:lpwstr>_2.1.6_Student_lives_with each paren</vt:lpwstr>
      </vt:variant>
      <vt:variant>
        <vt:i4>5570581</vt:i4>
      </vt:variant>
      <vt:variant>
        <vt:i4>1854</vt:i4>
      </vt:variant>
      <vt:variant>
        <vt:i4>0</vt:i4>
      </vt:variant>
      <vt:variant>
        <vt:i4>5</vt:i4>
      </vt:variant>
      <vt:variant>
        <vt:lpwstr/>
      </vt:variant>
      <vt:variant>
        <vt:lpwstr>_2.1.5_Student_lives_with one parent</vt:lpwstr>
      </vt:variant>
      <vt:variant>
        <vt:i4>6881335</vt:i4>
      </vt:variant>
      <vt:variant>
        <vt:i4>1851</vt:i4>
      </vt:variant>
      <vt:variant>
        <vt:i4>0</vt:i4>
      </vt:variant>
      <vt:variant>
        <vt:i4>5</vt:i4>
      </vt:variant>
      <vt:variant>
        <vt:lpwstr/>
      </vt:variant>
      <vt:variant>
        <vt:lpwstr>_2.1.4_Student_lives_with parent(s)</vt:lpwstr>
      </vt:variant>
      <vt:variant>
        <vt:i4>3211307</vt:i4>
      </vt:variant>
      <vt:variant>
        <vt:i4>1848</vt:i4>
      </vt:variant>
      <vt:variant>
        <vt:i4>0</vt:i4>
      </vt:variant>
      <vt:variant>
        <vt:i4>5</vt:i4>
      </vt:variant>
      <vt:variant>
        <vt:lpwstr/>
      </vt:variant>
      <vt:variant>
        <vt:lpwstr>_2.1.2_Who_cannot_be an approved app</vt:lpwstr>
      </vt:variant>
      <vt:variant>
        <vt:i4>4653066</vt:i4>
      </vt:variant>
      <vt:variant>
        <vt:i4>1845</vt:i4>
      </vt:variant>
      <vt:variant>
        <vt:i4>0</vt:i4>
      </vt:variant>
      <vt:variant>
        <vt:i4>5</vt:i4>
      </vt:variant>
      <vt:variant>
        <vt:lpwstr/>
      </vt:variant>
      <vt:variant>
        <vt:lpwstr>_2.1.2_Who_can_be an 'approved appli</vt:lpwstr>
      </vt:variant>
      <vt:variant>
        <vt:i4>3539028</vt:i4>
      </vt:variant>
      <vt:variant>
        <vt:i4>1842</vt:i4>
      </vt:variant>
      <vt:variant>
        <vt:i4>0</vt:i4>
      </vt:variant>
      <vt:variant>
        <vt:i4>5</vt:i4>
      </vt:variant>
      <vt:variant>
        <vt:lpwstr/>
      </vt:variant>
      <vt:variant>
        <vt:lpwstr>_1.2.6_Delegations_relating</vt:lpwstr>
      </vt:variant>
      <vt:variant>
        <vt:i4>6291530</vt:i4>
      </vt:variant>
      <vt:variant>
        <vt:i4>1839</vt:i4>
      </vt:variant>
      <vt:variant>
        <vt:i4>0</vt:i4>
      </vt:variant>
      <vt:variant>
        <vt:i4>5</vt:i4>
      </vt:variant>
      <vt:variant>
        <vt:lpwstr/>
      </vt:variant>
      <vt:variant>
        <vt:lpwstr>_1.5.11_Waiver_of</vt:lpwstr>
      </vt:variant>
      <vt:variant>
        <vt:i4>589824</vt:i4>
      </vt:variant>
      <vt:variant>
        <vt:i4>1836</vt:i4>
      </vt:variant>
      <vt:variant>
        <vt:i4>0</vt:i4>
      </vt:variant>
      <vt:variant>
        <vt:i4>5</vt:i4>
      </vt:variant>
      <vt:variant>
        <vt:lpwstr/>
      </vt:variant>
      <vt:variant>
        <vt:lpwstr>_1.5.10_Review_of_debt recovery deci</vt:lpwstr>
      </vt:variant>
      <vt:variant>
        <vt:i4>4980819</vt:i4>
      </vt:variant>
      <vt:variant>
        <vt:i4>1833</vt:i4>
      </vt:variant>
      <vt:variant>
        <vt:i4>0</vt:i4>
      </vt:variant>
      <vt:variant>
        <vt:i4>5</vt:i4>
      </vt:variant>
      <vt:variant>
        <vt:lpwstr/>
      </vt:variant>
      <vt:variant>
        <vt:lpwstr>_1.5.10_Appeals_to_the Federal Court</vt:lpwstr>
      </vt:variant>
      <vt:variant>
        <vt:i4>2097203</vt:i4>
      </vt:variant>
      <vt:variant>
        <vt:i4>1830</vt:i4>
      </vt:variant>
      <vt:variant>
        <vt:i4>0</vt:i4>
      </vt:variant>
      <vt:variant>
        <vt:i4>5</vt:i4>
      </vt:variant>
      <vt:variant>
        <vt:lpwstr/>
      </vt:variant>
      <vt:variant>
        <vt:lpwstr>_1.5.5_Internal_review_of assessment</vt:lpwstr>
      </vt:variant>
      <vt:variant>
        <vt:i4>8323082</vt:i4>
      </vt:variant>
      <vt:variant>
        <vt:i4>1827</vt:i4>
      </vt:variant>
      <vt:variant>
        <vt:i4>0</vt:i4>
      </vt:variant>
      <vt:variant>
        <vt:i4>5</vt:i4>
      </vt:variant>
      <vt:variant>
        <vt:lpwstr/>
      </vt:variant>
      <vt:variant>
        <vt:lpwstr>_1.5.9_Waiver_of</vt:lpwstr>
      </vt:variant>
      <vt:variant>
        <vt:i4>2162726</vt:i4>
      </vt:variant>
      <vt:variant>
        <vt:i4>1824</vt:i4>
      </vt:variant>
      <vt:variant>
        <vt:i4>0</vt:i4>
      </vt:variant>
      <vt:variant>
        <vt:i4>5</vt:i4>
      </vt:variant>
      <vt:variant>
        <vt:lpwstr/>
      </vt:variant>
      <vt:variant>
        <vt:lpwstr>_1.5.9_Appeals_to_the Federal Court </vt:lpwstr>
      </vt:variant>
      <vt:variant>
        <vt:i4>7012372</vt:i4>
      </vt:variant>
      <vt:variant>
        <vt:i4>1821</vt:i4>
      </vt:variant>
      <vt:variant>
        <vt:i4>0</vt:i4>
      </vt:variant>
      <vt:variant>
        <vt:i4>5</vt:i4>
      </vt:variant>
      <vt:variant>
        <vt:lpwstr/>
      </vt:variant>
      <vt:variant>
        <vt:lpwstr>_1.5.7_Review_of</vt:lpwstr>
      </vt:variant>
      <vt:variant>
        <vt:i4>3473505</vt:i4>
      </vt:variant>
      <vt:variant>
        <vt:i4>1818</vt:i4>
      </vt:variant>
      <vt:variant>
        <vt:i4>0</vt:i4>
      </vt:variant>
      <vt:variant>
        <vt:i4>5</vt:i4>
      </vt:variant>
      <vt:variant>
        <vt:lpwstr/>
      </vt:variant>
      <vt:variant>
        <vt:lpwstr>_1.5.7_Types_of_debt recovery decisi</vt:lpwstr>
      </vt:variant>
      <vt:variant>
        <vt:i4>1966201</vt:i4>
      </vt:variant>
      <vt:variant>
        <vt:i4>1815</vt:i4>
      </vt:variant>
      <vt:variant>
        <vt:i4>0</vt:i4>
      </vt:variant>
      <vt:variant>
        <vt:i4>5</vt:i4>
      </vt:variant>
      <vt:variant>
        <vt:lpwstr/>
      </vt:variant>
      <vt:variant>
        <vt:lpwstr>_1.5.6_Recovery_of</vt:lpwstr>
      </vt:variant>
      <vt:variant>
        <vt:i4>8257540</vt:i4>
      </vt:variant>
      <vt:variant>
        <vt:i4>1812</vt:i4>
      </vt:variant>
      <vt:variant>
        <vt:i4>0</vt:i4>
      </vt:variant>
      <vt:variant>
        <vt:i4>5</vt:i4>
      </vt:variant>
      <vt:variant>
        <vt:lpwstr/>
      </vt:variant>
      <vt:variant>
        <vt:lpwstr>_1.5.5_Debt_recovery</vt:lpwstr>
      </vt:variant>
      <vt:variant>
        <vt:i4>2293868</vt:i4>
      </vt:variant>
      <vt:variant>
        <vt:i4>1809</vt:i4>
      </vt:variant>
      <vt:variant>
        <vt:i4>0</vt:i4>
      </vt:variant>
      <vt:variant>
        <vt:i4>5</vt:i4>
      </vt:variant>
      <vt:variant>
        <vt:lpwstr/>
      </vt:variant>
      <vt:variant>
        <vt:lpwstr>_1.5.5_Appeals_to_the SSAT and the A</vt:lpwstr>
      </vt:variant>
      <vt:variant>
        <vt:i4>4653094</vt:i4>
      </vt:variant>
      <vt:variant>
        <vt:i4>1806</vt:i4>
      </vt:variant>
      <vt:variant>
        <vt:i4>0</vt:i4>
      </vt:variant>
      <vt:variant>
        <vt:i4>5</vt:i4>
      </vt:variant>
      <vt:variant>
        <vt:lpwstr/>
      </vt:variant>
      <vt:variant>
        <vt:lpwstr>_1.5.4_Appeals_to</vt:lpwstr>
      </vt:variant>
      <vt:variant>
        <vt:i4>1900648</vt:i4>
      </vt:variant>
      <vt:variant>
        <vt:i4>1803</vt:i4>
      </vt:variant>
      <vt:variant>
        <vt:i4>0</vt:i4>
      </vt:variant>
      <vt:variant>
        <vt:i4>5</vt:i4>
      </vt:variant>
      <vt:variant>
        <vt:lpwstr/>
      </vt:variant>
      <vt:variant>
        <vt:lpwstr>_1.5.3_Internal_review</vt:lpwstr>
      </vt:variant>
      <vt:variant>
        <vt:i4>4792406</vt:i4>
      </vt:variant>
      <vt:variant>
        <vt:i4>1800</vt:i4>
      </vt:variant>
      <vt:variant>
        <vt:i4>0</vt:i4>
      </vt:variant>
      <vt:variant>
        <vt:i4>5</vt:i4>
      </vt:variant>
      <vt:variant>
        <vt:lpwstr/>
      </vt:variant>
      <vt:variant>
        <vt:lpwstr>_1.5.2_Applicant’s_right</vt:lpwstr>
      </vt:variant>
      <vt:variant>
        <vt:i4>2424933</vt:i4>
      </vt:variant>
      <vt:variant>
        <vt:i4>1797</vt:i4>
      </vt:variant>
      <vt:variant>
        <vt:i4>0</vt:i4>
      </vt:variant>
      <vt:variant>
        <vt:i4>5</vt:i4>
      </vt:variant>
      <vt:variant>
        <vt:lpwstr/>
      </vt:variant>
      <vt:variant>
        <vt:lpwstr>_1.5.1_Reassessment</vt:lpwstr>
      </vt:variant>
      <vt:variant>
        <vt:i4>1048697</vt:i4>
      </vt:variant>
      <vt:variant>
        <vt:i4>1794</vt:i4>
      </vt:variant>
      <vt:variant>
        <vt:i4>0</vt:i4>
      </vt:variant>
      <vt:variant>
        <vt:i4>5</vt:i4>
      </vt:variant>
      <vt:variant>
        <vt:lpwstr/>
      </vt:variant>
      <vt:variant>
        <vt:lpwstr>_1.5.8_Recovery_of</vt:lpwstr>
      </vt:variant>
      <vt:variant>
        <vt:i4>7929857</vt:i4>
      </vt:variant>
      <vt:variant>
        <vt:i4>1791</vt:i4>
      </vt:variant>
      <vt:variant>
        <vt:i4>0</vt:i4>
      </vt:variant>
      <vt:variant>
        <vt:i4>5</vt:i4>
      </vt:variant>
      <vt:variant>
        <vt:lpwstr/>
      </vt:variant>
      <vt:variant>
        <vt:lpwstr>_1.4.2_Prescribed_Events</vt:lpwstr>
      </vt:variant>
      <vt:variant>
        <vt:i4>7340084</vt:i4>
      </vt:variant>
      <vt:variant>
        <vt:i4>1788</vt:i4>
      </vt:variant>
      <vt:variant>
        <vt:i4>0</vt:i4>
      </vt:variant>
      <vt:variant>
        <vt:i4>5</vt:i4>
      </vt:variant>
      <vt:variant>
        <vt:lpwstr/>
      </vt:variant>
      <vt:variant>
        <vt:lpwstr>_1.4.8_Freedom_of_Information</vt:lpwstr>
      </vt:variant>
      <vt:variant>
        <vt:i4>196660</vt:i4>
      </vt:variant>
      <vt:variant>
        <vt:i4>1785</vt:i4>
      </vt:variant>
      <vt:variant>
        <vt:i4>0</vt:i4>
      </vt:variant>
      <vt:variant>
        <vt:i4>5</vt:i4>
      </vt:variant>
      <vt:variant>
        <vt:lpwstr/>
      </vt:variant>
      <vt:variant>
        <vt:lpwstr>_1.4.7_Data-Matching_Program</vt:lpwstr>
      </vt:variant>
      <vt:variant>
        <vt:i4>7667727</vt:i4>
      </vt:variant>
      <vt:variant>
        <vt:i4>1782</vt:i4>
      </vt:variant>
      <vt:variant>
        <vt:i4>0</vt:i4>
      </vt:variant>
      <vt:variant>
        <vt:i4>5</vt:i4>
      </vt:variant>
      <vt:variant>
        <vt:lpwstr/>
      </vt:variant>
      <vt:variant>
        <vt:lpwstr>_1.4.6_Compliance_activities</vt:lpwstr>
      </vt:variant>
      <vt:variant>
        <vt:i4>3407986</vt:i4>
      </vt:variant>
      <vt:variant>
        <vt:i4>1779</vt:i4>
      </vt:variant>
      <vt:variant>
        <vt:i4>0</vt:i4>
      </vt:variant>
      <vt:variant>
        <vt:i4>5</vt:i4>
      </vt:variant>
      <vt:variant>
        <vt:lpwstr/>
      </vt:variant>
      <vt:variant>
        <vt:lpwstr>_1.4.5_Confidentiality</vt:lpwstr>
      </vt:variant>
      <vt:variant>
        <vt:i4>3145831</vt:i4>
      </vt:variant>
      <vt:variant>
        <vt:i4>1776</vt:i4>
      </vt:variant>
      <vt:variant>
        <vt:i4>0</vt:i4>
      </vt:variant>
      <vt:variant>
        <vt:i4>5</vt:i4>
      </vt:variant>
      <vt:variant>
        <vt:lpwstr/>
      </vt:variant>
      <vt:variant>
        <vt:lpwstr>_1.4.4_Privacy</vt:lpwstr>
      </vt:variant>
      <vt:variant>
        <vt:i4>2949206</vt:i4>
      </vt:variant>
      <vt:variant>
        <vt:i4>1773</vt:i4>
      </vt:variant>
      <vt:variant>
        <vt:i4>0</vt:i4>
      </vt:variant>
      <vt:variant>
        <vt:i4>5</vt:i4>
      </vt:variant>
      <vt:variant>
        <vt:lpwstr/>
      </vt:variant>
      <vt:variant>
        <vt:lpwstr>_1.4.3_Correct_information</vt:lpwstr>
      </vt:variant>
      <vt:variant>
        <vt:i4>7929857</vt:i4>
      </vt:variant>
      <vt:variant>
        <vt:i4>1770</vt:i4>
      </vt:variant>
      <vt:variant>
        <vt:i4>0</vt:i4>
      </vt:variant>
      <vt:variant>
        <vt:i4>5</vt:i4>
      </vt:variant>
      <vt:variant>
        <vt:lpwstr/>
      </vt:variant>
      <vt:variant>
        <vt:lpwstr>_1.4.2_Prescribed_Events</vt:lpwstr>
      </vt:variant>
      <vt:variant>
        <vt:i4>5570595</vt:i4>
      </vt:variant>
      <vt:variant>
        <vt:i4>1767</vt:i4>
      </vt:variant>
      <vt:variant>
        <vt:i4>0</vt:i4>
      </vt:variant>
      <vt:variant>
        <vt:i4>5</vt:i4>
      </vt:variant>
      <vt:variant>
        <vt:lpwstr/>
      </vt:variant>
      <vt:variant>
        <vt:lpwstr>_1.4.1_Applicant_obligations</vt:lpwstr>
      </vt:variant>
      <vt:variant>
        <vt:i4>1048642</vt:i4>
      </vt:variant>
      <vt:variant>
        <vt:i4>1764</vt:i4>
      </vt:variant>
      <vt:variant>
        <vt:i4>0</vt:i4>
      </vt:variant>
      <vt:variant>
        <vt:i4>5</vt:i4>
      </vt:variant>
      <vt:variant>
        <vt:lpwstr/>
      </vt:variant>
      <vt:variant>
        <vt:lpwstr>_1.5_Reviews_and_Appeals</vt:lpwstr>
      </vt:variant>
      <vt:variant>
        <vt:i4>4259885</vt:i4>
      </vt:variant>
      <vt:variant>
        <vt:i4>1761</vt:i4>
      </vt:variant>
      <vt:variant>
        <vt:i4>0</vt:i4>
      </vt:variant>
      <vt:variant>
        <vt:i4>5</vt:i4>
      </vt:variant>
      <vt:variant>
        <vt:lpwstr/>
      </vt:variant>
      <vt:variant>
        <vt:lpwstr>_6.4.2_Special_assessment</vt:lpwstr>
      </vt:variant>
      <vt:variant>
        <vt:i4>851972</vt:i4>
      </vt:variant>
      <vt:variant>
        <vt:i4>1758</vt:i4>
      </vt:variant>
      <vt:variant>
        <vt:i4>0</vt:i4>
      </vt:variant>
      <vt:variant>
        <vt:i4>5</vt:i4>
      </vt:variant>
      <vt:variant>
        <vt:lpwstr/>
      </vt:variant>
      <vt:variant>
        <vt:lpwstr>_1.3.4_TFN_Application_/ Enquiry for</vt:lpwstr>
      </vt:variant>
      <vt:variant>
        <vt:i4>3276862</vt:i4>
      </vt:variant>
      <vt:variant>
        <vt:i4>1755</vt:i4>
      </vt:variant>
      <vt:variant>
        <vt:i4>0</vt:i4>
      </vt:variant>
      <vt:variant>
        <vt:i4>5</vt:i4>
      </vt:variant>
      <vt:variant>
        <vt:lpwstr/>
      </vt:variant>
      <vt:variant>
        <vt:lpwstr>_2.1_Who_can_be the Applicant?</vt:lpwstr>
      </vt:variant>
      <vt:variant>
        <vt:i4>262259</vt:i4>
      </vt:variant>
      <vt:variant>
        <vt:i4>1752</vt:i4>
      </vt:variant>
      <vt:variant>
        <vt:i4>0</vt:i4>
      </vt:variant>
      <vt:variant>
        <vt:i4>5</vt:i4>
      </vt:variant>
      <vt:variant>
        <vt:lpwstr/>
      </vt:variant>
      <vt:variant>
        <vt:lpwstr>_1.3.6_Supporting_evidence</vt:lpwstr>
      </vt:variant>
      <vt:variant>
        <vt:i4>3276862</vt:i4>
      </vt:variant>
      <vt:variant>
        <vt:i4>1749</vt:i4>
      </vt:variant>
      <vt:variant>
        <vt:i4>0</vt:i4>
      </vt:variant>
      <vt:variant>
        <vt:i4>5</vt:i4>
      </vt:variant>
      <vt:variant>
        <vt:lpwstr/>
      </vt:variant>
      <vt:variant>
        <vt:lpwstr>_2.1_Who_can_be the Applicant?</vt:lpwstr>
      </vt:variant>
      <vt:variant>
        <vt:i4>1572947</vt:i4>
      </vt:variant>
      <vt:variant>
        <vt:i4>1746</vt:i4>
      </vt:variant>
      <vt:variant>
        <vt:i4>0</vt:i4>
      </vt:variant>
      <vt:variant>
        <vt:i4>5</vt:i4>
      </vt:variant>
      <vt:variant>
        <vt:lpwstr/>
      </vt:variant>
      <vt:variant>
        <vt:lpwstr>_1.3.8_Notice_of_assessment</vt:lpwstr>
      </vt:variant>
      <vt:variant>
        <vt:i4>720974</vt:i4>
      </vt:variant>
      <vt:variant>
        <vt:i4>1743</vt:i4>
      </vt:variant>
      <vt:variant>
        <vt:i4>0</vt:i4>
      </vt:variant>
      <vt:variant>
        <vt:i4>5</vt:i4>
      </vt:variant>
      <vt:variant>
        <vt:lpwstr/>
      </vt:variant>
      <vt:variant>
        <vt:lpwstr>_1.3.6_Supporting_evidence_required</vt:lpwstr>
      </vt:variant>
      <vt:variant>
        <vt:i4>5898295</vt:i4>
      </vt:variant>
      <vt:variant>
        <vt:i4>1740</vt:i4>
      </vt:variant>
      <vt:variant>
        <vt:i4>0</vt:i4>
      </vt:variant>
      <vt:variant>
        <vt:i4>5</vt:i4>
      </vt:variant>
      <vt:variant>
        <vt:lpwstr/>
      </vt:variant>
      <vt:variant>
        <vt:lpwstr>_1.3.5_TFN_exemptions</vt:lpwstr>
      </vt:variant>
      <vt:variant>
        <vt:i4>852052</vt:i4>
      </vt:variant>
      <vt:variant>
        <vt:i4>1737</vt:i4>
      </vt:variant>
      <vt:variant>
        <vt:i4>0</vt:i4>
      </vt:variant>
      <vt:variant>
        <vt:i4>5</vt:i4>
      </vt:variant>
      <vt:variant>
        <vt:lpwstr/>
      </vt:variant>
      <vt:variant>
        <vt:lpwstr>_1.3.3_Tax_File_Numbers</vt:lpwstr>
      </vt:variant>
      <vt:variant>
        <vt:i4>1310732</vt:i4>
      </vt:variant>
      <vt:variant>
        <vt:i4>1734</vt:i4>
      </vt:variant>
      <vt:variant>
        <vt:i4>0</vt:i4>
      </vt:variant>
      <vt:variant>
        <vt:i4>5</vt:i4>
      </vt:variant>
      <vt:variant>
        <vt:lpwstr/>
      </vt:variant>
      <vt:variant>
        <vt:lpwstr>_1.3.2_Who_can_complete a Claim form</vt:lpwstr>
      </vt:variant>
      <vt:variant>
        <vt:i4>5111887</vt:i4>
      </vt:variant>
      <vt:variant>
        <vt:i4>1731</vt:i4>
      </vt:variant>
      <vt:variant>
        <vt:i4>0</vt:i4>
      </vt:variant>
      <vt:variant>
        <vt:i4>5</vt:i4>
      </vt:variant>
      <vt:variant>
        <vt:lpwstr/>
      </vt:variant>
      <vt:variant>
        <vt:lpwstr>_1.3.2_When_can_a Claim be lodged</vt:lpwstr>
      </vt:variant>
      <vt:variant>
        <vt:i4>3866712</vt:i4>
      </vt:variant>
      <vt:variant>
        <vt:i4>1728</vt:i4>
      </vt:variant>
      <vt:variant>
        <vt:i4>0</vt:i4>
      </vt:variant>
      <vt:variant>
        <vt:i4>5</vt:i4>
      </vt:variant>
      <vt:variant>
        <vt:lpwstr/>
      </vt:variant>
      <vt:variant>
        <vt:lpwstr>_1.3.1_Claim_forms</vt:lpwstr>
      </vt:variant>
      <vt:variant>
        <vt:i4>3342441</vt:i4>
      </vt:variant>
      <vt:variant>
        <vt:i4>1725</vt:i4>
      </vt:variant>
      <vt:variant>
        <vt:i4>0</vt:i4>
      </vt:variant>
      <vt:variant>
        <vt:i4>5</vt:i4>
      </vt:variant>
      <vt:variant>
        <vt:lpwstr/>
      </vt:variant>
      <vt:variant>
        <vt:lpwstr>_1.5.6_Appeals_to_the Minister regar</vt:lpwstr>
      </vt:variant>
      <vt:variant>
        <vt:i4>2097203</vt:i4>
      </vt:variant>
      <vt:variant>
        <vt:i4>1722</vt:i4>
      </vt:variant>
      <vt:variant>
        <vt:i4>0</vt:i4>
      </vt:variant>
      <vt:variant>
        <vt:i4>5</vt:i4>
      </vt:variant>
      <vt:variant>
        <vt:lpwstr/>
      </vt:variant>
      <vt:variant>
        <vt:lpwstr>_1.5.5_Internal_review_of assessment</vt:lpwstr>
      </vt:variant>
      <vt:variant>
        <vt:i4>7405611</vt:i4>
      </vt:variant>
      <vt:variant>
        <vt:i4>1719</vt:i4>
      </vt:variant>
      <vt:variant>
        <vt:i4>0</vt:i4>
      </vt:variant>
      <vt:variant>
        <vt:i4>5</vt:i4>
      </vt:variant>
      <vt:variant>
        <vt:lpwstr/>
      </vt:variant>
      <vt:variant>
        <vt:lpwstr>_5.5_Pensioner_Education_Supplement</vt:lpwstr>
      </vt:variant>
      <vt:variant>
        <vt:i4>589914</vt:i4>
      </vt:variant>
      <vt:variant>
        <vt:i4>1716</vt:i4>
      </vt:variant>
      <vt:variant>
        <vt:i4>0</vt:i4>
      </vt:variant>
      <vt:variant>
        <vt:i4>5</vt:i4>
      </vt:variant>
      <vt:variant>
        <vt:lpwstr/>
      </vt:variant>
      <vt:variant>
        <vt:lpwstr>_5.4_Distance_Education_Allowance</vt:lpwstr>
      </vt:variant>
      <vt:variant>
        <vt:i4>6029339</vt:i4>
      </vt:variant>
      <vt:variant>
        <vt:i4>1713</vt:i4>
      </vt:variant>
      <vt:variant>
        <vt:i4>0</vt:i4>
      </vt:variant>
      <vt:variant>
        <vt:i4>5</vt:i4>
      </vt:variant>
      <vt:variant>
        <vt:lpwstr/>
      </vt:variant>
      <vt:variant>
        <vt:lpwstr>_5.3_Second_Home_Allowance</vt:lpwstr>
      </vt:variant>
      <vt:variant>
        <vt:i4>5242921</vt:i4>
      </vt:variant>
      <vt:variant>
        <vt:i4>1710</vt:i4>
      </vt:variant>
      <vt:variant>
        <vt:i4>0</vt:i4>
      </vt:variant>
      <vt:variant>
        <vt:i4>5</vt:i4>
      </vt:variant>
      <vt:variant>
        <vt:lpwstr/>
      </vt:variant>
      <vt:variant>
        <vt:lpwstr>_5.2_Boarding_Allowance</vt:lpwstr>
      </vt:variant>
      <vt:variant>
        <vt:i4>5242921</vt:i4>
      </vt:variant>
      <vt:variant>
        <vt:i4>1707</vt:i4>
      </vt:variant>
      <vt:variant>
        <vt:i4>0</vt:i4>
      </vt:variant>
      <vt:variant>
        <vt:i4>5</vt:i4>
      </vt:variant>
      <vt:variant>
        <vt:lpwstr/>
      </vt:variant>
      <vt:variant>
        <vt:lpwstr>_5.2_Boarding_Allowance</vt:lpwstr>
      </vt:variant>
      <vt:variant>
        <vt:i4>4587575</vt:i4>
      </vt:variant>
      <vt:variant>
        <vt:i4>1704</vt:i4>
      </vt:variant>
      <vt:variant>
        <vt:i4>0</vt:i4>
      </vt:variant>
      <vt:variant>
        <vt:i4>5</vt:i4>
      </vt:variant>
      <vt:variant>
        <vt:lpwstr/>
      </vt:variant>
      <vt:variant>
        <vt:lpwstr>_5_AIC_Allowances</vt:lpwstr>
      </vt:variant>
      <vt:variant>
        <vt:i4>3604555</vt:i4>
      </vt:variant>
      <vt:variant>
        <vt:i4>1701</vt:i4>
      </vt:variant>
      <vt:variant>
        <vt:i4>0</vt:i4>
      </vt:variant>
      <vt:variant>
        <vt:i4>5</vt:i4>
      </vt:variant>
      <vt:variant>
        <vt:lpwstr/>
      </vt:variant>
      <vt:variant>
        <vt:lpwstr>_4_Isolation_Conditions</vt:lpwstr>
      </vt:variant>
      <vt:variant>
        <vt:i4>3670096</vt:i4>
      </vt:variant>
      <vt:variant>
        <vt:i4>1698</vt:i4>
      </vt:variant>
      <vt:variant>
        <vt:i4>0</vt:i4>
      </vt:variant>
      <vt:variant>
        <vt:i4>5</vt:i4>
      </vt:variant>
      <vt:variant>
        <vt:lpwstr/>
      </vt:variant>
      <vt:variant>
        <vt:lpwstr>_3_Student_Eligibility</vt:lpwstr>
      </vt:variant>
      <vt:variant>
        <vt:i4>4390975</vt:i4>
      </vt:variant>
      <vt:variant>
        <vt:i4>1695</vt:i4>
      </vt:variant>
      <vt:variant>
        <vt:i4>0</vt:i4>
      </vt:variant>
      <vt:variant>
        <vt:i4>5</vt:i4>
      </vt:variant>
      <vt:variant>
        <vt:lpwstr/>
      </vt:variant>
      <vt:variant>
        <vt:lpwstr>_2_Applicant_Eligibility</vt:lpwstr>
      </vt:variant>
      <vt:variant>
        <vt:i4>6160443</vt:i4>
      </vt:variant>
      <vt:variant>
        <vt:i4>1692</vt:i4>
      </vt:variant>
      <vt:variant>
        <vt:i4>0</vt:i4>
      </vt:variant>
      <vt:variant>
        <vt:i4>5</vt:i4>
      </vt:variant>
      <vt:variant>
        <vt:lpwstr/>
      </vt:variant>
      <vt:variant>
        <vt:lpwstr>_1.2.5_Roles_and</vt:lpwstr>
      </vt:variant>
      <vt:variant>
        <vt:i4>4194357</vt:i4>
      </vt:variant>
      <vt:variant>
        <vt:i4>1689</vt:i4>
      </vt:variant>
      <vt:variant>
        <vt:i4>0</vt:i4>
      </vt:variant>
      <vt:variant>
        <vt:i4>5</vt:i4>
      </vt:variant>
      <vt:variant>
        <vt:lpwstr/>
      </vt:variant>
      <vt:variant>
        <vt:lpwstr>_1.2.4_Legislative_basis</vt:lpwstr>
      </vt:variant>
      <vt:variant>
        <vt:i4>2621507</vt:i4>
      </vt:variant>
      <vt:variant>
        <vt:i4>1686</vt:i4>
      </vt:variant>
      <vt:variant>
        <vt:i4>0</vt:i4>
      </vt:variant>
      <vt:variant>
        <vt:i4>5</vt:i4>
      </vt:variant>
      <vt:variant>
        <vt:lpwstr/>
      </vt:variant>
      <vt:variant>
        <vt:lpwstr>_1.2.3_Types_of</vt:lpwstr>
      </vt:variant>
      <vt:variant>
        <vt:i4>2359382</vt:i4>
      </vt:variant>
      <vt:variant>
        <vt:i4>1683</vt:i4>
      </vt:variant>
      <vt:variant>
        <vt:i4>0</vt:i4>
      </vt:variant>
      <vt:variant>
        <vt:i4>5</vt:i4>
      </vt:variant>
      <vt:variant>
        <vt:lpwstr/>
      </vt:variant>
      <vt:variant>
        <vt:lpwstr>_1.2.2_Who_can</vt:lpwstr>
      </vt:variant>
      <vt:variant>
        <vt:i4>6750257</vt:i4>
      </vt:variant>
      <vt:variant>
        <vt:i4>1680</vt:i4>
      </vt:variant>
      <vt:variant>
        <vt:i4>0</vt:i4>
      </vt:variant>
      <vt:variant>
        <vt:i4>5</vt:i4>
      </vt:variant>
      <vt:variant>
        <vt:lpwstr/>
      </vt:variant>
      <vt:variant>
        <vt:lpwstr>_1.2.1_Aim_of_AIC</vt:lpwstr>
      </vt:variant>
      <vt:variant>
        <vt:i4>3145785</vt:i4>
      </vt:variant>
      <vt:variant>
        <vt:i4>1677</vt:i4>
      </vt:variant>
      <vt:variant>
        <vt:i4>0</vt:i4>
      </vt:variant>
      <vt:variant>
        <vt:i4>5</vt:i4>
      </vt:variant>
      <vt:variant>
        <vt:lpwstr/>
      </vt:variant>
      <vt:variant>
        <vt:lpwstr>_3.4.5_Approved_level_of study</vt:lpwstr>
      </vt:variant>
      <vt:variant>
        <vt:i4>3145785</vt:i4>
      </vt:variant>
      <vt:variant>
        <vt:i4>1674</vt:i4>
      </vt:variant>
      <vt:variant>
        <vt:i4>0</vt:i4>
      </vt:variant>
      <vt:variant>
        <vt:i4>5</vt:i4>
      </vt:variant>
      <vt:variant>
        <vt:lpwstr/>
      </vt:variant>
      <vt:variant>
        <vt:lpwstr>_3.4.5_Approved_level_of study</vt:lpwstr>
      </vt:variant>
      <vt:variant>
        <vt:i4>3145785</vt:i4>
      </vt:variant>
      <vt:variant>
        <vt:i4>1671</vt:i4>
      </vt:variant>
      <vt:variant>
        <vt:i4>0</vt:i4>
      </vt:variant>
      <vt:variant>
        <vt:i4>5</vt:i4>
      </vt:variant>
      <vt:variant>
        <vt:lpwstr/>
      </vt:variant>
      <vt:variant>
        <vt:lpwstr>_3.4.5_Approved_level_of study</vt:lpwstr>
      </vt:variant>
      <vt:variant>
        <vt:i4>3145785</vt:i4>
      </vt:variant>
      <vt:variant>
        <vt:i4>1668</vt:i4>
      </vt:variant>
      <vt:variant>
        <vt:i4>0</vt:i4>
      </vt:variant>
      <vt:variant>
        <vt:i4>5</vt:i4>
      </vt:variant>
      <vt:variant>
        <vt:lpwstr/>
      </vt:variant>
      <vt:variant>
        <vt:lpwstr>_3.4.5_Approved_level_of study</vt:lpwstr>
      </vt:variant>
      <vt:variant>
        <vt:i4>3342375</vt:i4>
      </vt:variant>
      <vt:variant>
        <vt:i4>1665</vt:i4>
      </vt:variant>
      <vt:variant>
        <vt:i4>0</vt:i4>
      </vt:variant>
      <vt:variant>
        <vt:i4>5</vt:i4>
      </vt:variant>
      <vt:variant>
        <vt:lpwstr/>
      </vt:variant>
      <vt:variant>
        <vt:lpwstr>_5.2.13_Entitlement_for_short-term b</vt:lpwstr>
      </vt:variant>
      <vt:variant>
        <vt:i4>4</vt:i4>
      </vt:variant>
      <vt:variant>
        <vt:i4>1662</vt:i4>
      </vt:variant>
      <vt:variant>
        <vt:i4>0</vt:i4>
      </vt:variant>
      <vt:variant>
        <vt:i4>5</vt:i4>
      </vt:variant>
      <vt:variant>
        <vt:lpwstr>http://www.aph.gov.au/find/glossary.htm</vt:lpwstr>
      </vt:variant>
      <vt:variant>
        <vt:lpwstr>execgov#execgov</vt:lpwstr>
      </vt:variant>
      <vt:variant>
        <vt:i4>28</vt:i4>
      </vt:variant>
      <vt:variant>
        <vt:i4>1659</vt:i4>
      </vt:variant>
      <vt:variant>
        <vt:i4>0</vt:i4>
      </vt:variant>
      <vt:variant>
        <vt:i4>5</vt:i4>
      </vt:variant>
      <vt:variant>
        <vt:lpwstr>http://www.aph.gov.au/find/glossary.htm</vt:lpwstr>
      </vt:variant>
      <vt:variant>
        <vt:lpwstr>min#min</vt:lpwstr>
      </vt:variant>
      <vt:variant>
        <vt:i4>5701653</vt:i4>
      </vt:variant>
      <vt:variant>
        <vt:i4>1656</vt:i4>
      </vt:variant>
      <vt:variant>
        <vt:i4>0</vt:i4>
      </vt:variant>
      <vt:variant>
        <vt:i4>5</vt:i4>
      </vt:variant>
      <vt:variant>
        <vt:lpwstr>http://www.aph.gov.au/find/glossary.htm</vt:lpwstr>
      </vt:variant>
      <vt:variant>
        <vt:lpwstr>execgov</vt:lpwstr>
      </vt:variant>
      <vt:variant>
        <vt:i4>1638468</vt:i4>
      </vt:variant>
      <vt:variant>
        <vt:i4>1653</vt:i4>
      </vt:variant>
      <vt:variant>
        <vt:i4>0</vt:i4>
      </vt:variant>
      <vt:variant>
        <vt:i4>5</vt:i4>
      </vt:variant>
      <vt:variant>
        <vt:lpwstr/>
      </vt:variant>
      <vt:variant>
        <vt:lpwstr>_5_AIC_Allowances_1</vt:lpwstr>
      </vt:variant>
      <vt:variant>
        <vt:i4>3604555</vt:i4>
      </vt:variant>
      <vt:variant>
        <vt:i4>1650</vt:i4>
      </vt:variant>
      <vt:variant>
        <vt:i4>0</vt:i4>
      </vt:variant>
      <vt:variant>
        <vt:i4>5</vt:i4>
      </vt:variant>
      <vt:variant>
        <vt:lpwstr/>
      </vt:variant>
      <vt:variant>
        <vt:lpwstr>_4_Isolation_Conditions</vt:lpwstr>
      </vt:variant>
      <vt:variant>
        <vt:i4>3670096</vt:i4>
      </vt:variant>
      <vt:variant>
        <vt:i4>1647</vt:i4>
      </vt:variant>
      <vt:variant>
        <vt:i4>0</vt:i4>
      </vt:variant>
      <vt:variant>
        <vt:i4>5</vt:i4>
      </vt:variant>
      <vt:variant>
        <vt:lpwstr/>
      </vt:variant>
      <vt:variant>
        <vt:lpwstr>_3_Student_Eligibility</vt:lpwstr>
      </vt:variant>
      <vt:variant>
        <vt:i4>2162740</vt:i4>
      </vt:variant>
      <vt:variant>
        <vt:i4>1644</vt:i4>
      </vt:variant>
      <vt:variant>
        <vt:i4>0</vt:i4>
      </vt:variant>
      <vt:variant>
        <vt:i4>5</vt:i4>
      </vt:variant>
      <vt:variant>
        <vt:lpwstr/>
      </vt:variant>
      <vt:variant>
        <vt:lpwstr>_2.3_Other_Australian_Government Ass</vt:lpwstr>
      </vt:variant>
      <vt:variant>
        <vt:i4>6422636</vt:i4>
      </vt:variant>
      <vt:variant>
        <vt:i4>1641</vt:i4>
      </vt:variant>
      <vt:variant>
        <vt:i4>0</vt:i4>
      </vt:variant>
      <vt:variant>
        <vt:i4>5</vt:i4>
      </vt:variant>
      <vt:variant>
        <vt:lpwstr/>
      </vt:variant>
      <vt:variant>
        <vt:lpwstr>_2.2_Residence_Requirements_for Appr</vt:lpwstr>
      </vt:variant>
      <vt:variant>
        <vt:i4>3276862</vt:i4>
      </vt:variant>
      <vt:variant>
        <vt:i4>1638</vt:i4>
      </vt:variant>
      <vt:variant>
        <vt:i4>0</vt:i4>
      </vt:variant>
      <vt:variant>
        <vt:i4>5</vt:i4>
      </vt:variant>
      <vt:variant>
        <vt:lpwstr/>
      </vt:variant>
      <vt:variant>
        <vt:lpwstr>_2.1_Who_can_be the Applicant?</vt:lpwstr>
      </vt:variant>
      <vt:variant>
        <vt:i4>4915246</vt:i4>
      </vt:variant>
      <vt:variant>
        <vt:i4>1635</vt:i4>
      </vt:variant>
      <vt:variant>
        <vt:i4>0</vt:i4>
      </vt:variant>
      <vt:variant>
        <vt:i4>5</vt:i4>
      </vt:variant>
      <vt:variant>
        <vt:lpwstr/>
      </vt:variant>
      <vt:variant>
        <vt:lpwstr>_4.2.10_Rule_3</vt:lpwstr>
      </vt:variant>
      <vt:variant>
        <vt:i4>3276862</vt:i4>
      </vt:variant>
      <vt:variant>
        <vt:i4>1632</vt:i4>
      </vt:variant>
      <vt:variant>
        <vt:i4>0</vt:i4>
      </vt:variant>
      <vt:variant>
        <vt:i4>5</vt:i4>
      </vt:variant>
      <vt:variant>
        <vt:lpwstr/>
      </vt:variant>
      <vt:variant>
        <vt:lpwstr>_2.1_Who_can_be the Applicant?</vt:lpwstr>
      </vt:variant>
      <vt:variant>
        <vt:i4>5046344</vt:i4>
      </vt:variant>
      <vt:variant>
        <vt:i4>1629</vt:i4>
      </vt:variant>
      <vt:variant>
        <vt:i4>0</vt:i4>
      </vt:variant>
      <vt:variant>
        <vt:i4>5</vt:i4>
      </vt:variant>
      <vt:variant>
        <vt:lpwstr/>
      </vt:variant>
      <vt:variant>
        <vt:lpwstr>_4.1.2_Nearest_appropriate_state sch</vt:lpwstr>
      </vt:variant>
      <vt:variant>
        <vt:i4>2424876</vt:i4>
      </vt:variant>
      <vt:variant>
        <vt:i4>1626</vt:i4>
      </vt:variant>
      <vt:variant>
        <vt:i4>0</vt:i4>
      </vt:variant>
      <vt:variant>
        <vt:i4>5</vt:i4>
      </vt:variant>
      <vt:variant>
        <vt:lpwstr/>
      </vt:variant>
      <vt:variant>
        <vt:lpwstr>_4.3_Students_with_Special Needs</vt:lpwstr>
      </vt:variant>
      <vt:variant>
        <vt:i4>1245246</vt:i4>
      </vt:variant>
      <vt:variant>
        <vt:i4>1619</vt:i4>
      </vt:variant>
      <vt:variant>
        <vt:i4>0</vt:i4>
      </vt:variant>
      <vt:variant>
        <vt:i4>5</vt:i4>
      </vt:variant>
      <vt:variant>
        <vt:lpwstr/>
      </vt:variant>
      <vt:variant>
        <vt:lpwstr>_Toc153097568</vt:lpwstr>
      </vt:variant>
      <vt:variant>
        <vt:i4>1245246</vt:i4>
      </vt:variant>
      <vt:variant>
        <vt:i4>1613</vt:i4>
      </vt:variant>
      <vt:variant>
        <vt:i4>0</vt:i4>
      </vt:variant>
      <vt:variant>
        <vt:i4>5</vt:i4>
      </vt:variant>
      <vt:variant>
        <vt:lpwstr/>
      </vt:variant>
      <vt:variant>
        <vt:lpwstr>_Toc153097567</vt:lpwstr>
      </vt:variant>
      <vt:variant>
        <vt:i4>1245246</vt:i4>
      </vt:variant>
      <vt:variant>
        <vt:i4>1607</vt:i4>
      </vt:variant>
      <vt:variant>
        <vt:i4>0</vt:i4>
      </vt:variant>
      <vt:variant>
        <vt:i4>5</vt:i4>
      </vt:variant>
      <vt:variant>
        <vt:lpwstr/>
      </vt:variant>
      <vt:variant>
        <vt:lpwstr>_Toc153097566</vt:lpwstr>
      </vt:variant>
      <vt:variant>
        <vt:i4>1245246</vt:i4>
      </vt:variant>
      <vt:variant>
        <vt:i4>1601</vt:i4>
      </vt:variant>
      <vt:variant>
        <vt:i4>0</vt:i4>
      </vt:variant>
      <vt:variant>
        <vt:i4>5</vt:i4>
      </vt:variant>
      <vt:variant>
        <vt:lpwstr/>
      </vt:variant>
      <vt:variant>
        <vt:lpwstr>_Toc153097565</vt:lpwstr>
      </vt:variant>
      <vt:variant>
        <vt:i4>1245246</vt:i4>
      </vt:variant>
      <vt:variant>
        <vt:i4>1595</vt:i4>
      </vt:variant>
      <vt:variant>
        <vt:i4>0</vt:i4>
      </vt:variant>
      <vt:variant>
        <vt:i4>5</vt:i4>
      </vt:variant>
      <vt:variant>
        <vt:lpwstr/>
      </vt:variant>
      <vt:variant>
        <vt:lpwstr>_Toc153097564</vt:lpwstr>
      </vt:variant>
      <vt:variant>
        <vt:i4>1245246</vt:i4>
      </vt:variant>
      <vt:variant>
        <vt:i4>1589</vt:i4>
      </vt:variant>
      <vt:variant>
        <vt:i4>0</vt:i4>
      </vt:variant>
      <vt:variant>
        <vt:i4>5</vt:i4>
      </vt:variant>
      <vt:variant>
        <vt:lpwstr/>
      </vt:variant>
      <vt:variant>
        <vt:lpwstr>_Toc153097563</vt:lpwstr>
      </vt:variant>
      <vt:variant>
        <vt:i4>1245246</vt:i4>
      </vt:variant>
      <vt:variant>
        <vt:i4>1583</vt:i4>
      </vt:variant>
      <vt:variant>
        <vt:i4>0</vt:i4>
      </vt:variant>
      <vt:variant>
        <vt:i4>5</vt:i4>
      </vt:variant>
      <vt:variant>
        <vt:lpwstr/>
      </vt:variant>
      <vt:variant>
        <vt:lpwstr>_Toc153097562</vt:lpwstr>
      </vt:variant>
      <vt:variant>
        <vt:i4>1245246</vt:i4>
      </vt:variant>
      <vt:variant>
        <vt:i4>1577</vt:i4>
      </vt:variant>
      <vt:variant>
        <vt:i4>0</vt:i4>
      </vt:variant>
      <vt:variant>
        <vt:i4>5</vt:i4>
      </vt:variant>
      <vt:variant>
        <vt:lpwstr/>
      </vt:variant>
      <vt:variant>
        <vt:lpwstr>_Toc153097561</vt:lpwstr>
      </vt:variant>
      <vt:variant>
        <vt:i4>1245246</vt:i4>
      </vt:variant>
      <vt:variant>
        <vt:i4>1571</vt:i4>
      </vt:variant>
      <vt:variant>
        <vt:i4>0</vt:i4>
      </vt:variant>
      <vt:variant>
        <vt:i4>5</vt:i4>
      </vt:variant>
      <vt:variant>
        <vt:lpwstr/>
      </vt:variant>
      <vt:variant>
        <vt:lpwstr>_Toc153097560</vt:lpwstr>
      </vt:variant>
      <vt:variant>
        <vt:i4>1048638</vt:i4>
      </vt:variant>
      <vt:variant>
        <vt:i4>1565</vt:i4>
      </vt:variant>
      <vt:variant>
        <vt:i4>0</vt:i4>
      </vt:variant>
      <vt:variant>
        <vt:i4>5</vt:i4>
      </vt:variant>
      <vt:variant>
        <vt:lpwstr/>
      </vt:variant>
      <vt:variant>
        <vt:lpwstr>_Toc153097559</vt:lpwstr>
      </vt:variant>
      <vt:variant>
        <vt:i4>1048638</vt:i4>
      </vt:variant>
      <vt:variant>
        <vt:i4>1559</vt:i4>
      </vt:variant>
      <vt:variant>
        <vt:i4>0</vt:i4>
      </vt:variant>
      <vt:variant>
        <vt:i4>5</vt:i4>
      </vt:variant>
      <vt:variant>
        <vt:lpwstr/>
      </vt:variant>
      <vt:variant>
        <vt:lpwstr>_Toc153097558</vt:lpwstr>
      </vt:variant>
      <vt:variant>
        <vt:i4>1048638</vt:i4>
      </vt:variant>
      <vt:variant>
        <vt:i4>1553</vt:i4>
      </vt:variant>
      <vt:variant>
        <vt:i4>0</vt:i4>
      </vt:variant>
      <vt:variant>
        <vt:i4>5</vt:i4>
      </vt:variant>
      <vt:variant>
        <vt:lpwstr/>
      </vt:variant>
      <vt:variant>
        <vt:lpwstr>_Toc153097557</vt:lpwstr>
      </vt:variant>
      <vt:variant>
        <vt:i4>1048638</vt:i4>
      </vt:variant>
      <vt:variant>
        <vt:i4>1547</vt:i4>
      </vt:variant>
      <vt:variant>
        <vt:i4>0</vt:i4>
      </vt:variant>
      <vt:variant>
        <vt:i4>5</vt:i4>
      </vt:variant>
      <vt:variant>
        <vt:lpwstr/>
      </vt:variant>
      <vt:variant>
        <vt:lpwstr>_Toc153097556</vt:lpwstr>
      </vt:variant>
      <vt:variant>
        <vt:i4>1048638</vt:i4>
      </vt:variant>
      <vt:variant>
        <vt:i4>1541</vt:i4>
      </vt:variant>
      <vt:variant>
        <vt:i4>0</vt:i4>
      </vt:variant>
      <vt:variant>
        <vt:i4>5</vt:i4>
      </vt:variant>
      <vt:variant>
        <vt:lpwstr/>
      </vt:variant>
      <vt:variant>
        <vt:lpwstr>_Toc153097555</vt:lpwstr>
      </vt:variant>
      <vt:variant>
        <vt:i4>1048638</vt:i4>
      </vt:variant>
      <vt:variant>
        <vt:i4>1535</vt:i4>
      </vt:variant>
      <vt:variant>
        <vt:i4>0</vt:i4>
      </vt:variant>
      <vt:variant>
        <vt:i4>5</vt:i4>
      </vt:variant>
      <vt:variant>
        <vt:lpwstr/>
      </vt:variant>
      <vt:variant>
        <vt:lpwstr>_Toc153097554</vt:lpwstr>
      </vt:variant>
      <vt:variant>
        <vt:i4>1048638</vt:i4>
      </vt:variant>
      <vt:variant>
        <vt:i4>1529</vt:i4>
      </vt:variant>
      <vt:variant>
        <vt:i4>0</vt:i4>
      </vt:variant>
      <vt:variant>
        <vt:i4>5</vt:i4>
      </vt:variant>
      <vt:variant>
        <vt:lpwstr/>
      </vt:variant>
      <vt:variant>
        <vt:lpwstr>_Toc153097553</vt:lpwstr>
      </vt:variant>
      <vt:variant>
        <vt:i4>1048638</vt:i4>
      </vt:variant>
      <vt:variant>
        <vt:i4>1523</vt:i4>
      </vt:variant>
      <vt:variant>
        <vt:i4>0</vt:i4>
      </vt:variant>
      <vt:variant>
        <vt:i4>5</vt:i4>
      </vt:variant>
      <vt:variant>
        <vt:lpwstr/>
      </vt:variant>
      <vt:variant>
        <vt:lpwstr>_Toc153097552</vt:lpwstr>
      </vt:variant>
      <vt:variant>
        <vt:i4>1048638</vt:i4>
      </vt:variant>
      <vt:variant>
        <vt:i4>1517</vt:i4>
      </vt:variant>
      <vt:variant>
        <vt:i4>0</vt:i4>
      </vt:variant>
      <vt:variant>
        <vt:i4>5</vt:i4>
      </vt:variant>
      <vt:variant>
        <vt:lpwstr/>
      </vt:variant>
      <vt:variant>
        <vt:lpwstr>_Toc153097551</vt:lpwstr>
      </vt:variant>
      <vt:variant>
        <vt:i4>1048638</vt:i4>
      </vt:variant>
      <vt:variant>
        <vt:i4>1511</vt:i4>
      </vt:variant>
      <vt:variant>
        <vt:i4>0</vt:i4>
      </vt:variant>
      <vt:variant>
        <vt:i4>5</vt:i4>
      </vt:variant>
      <vt:variant>
        <vt:lpwstr/>
      </vt:variant>
      <vt:variant>
        <vt:lpwstr>_Toc153097550</vt:lpwstr>
      </vt:variant>
      <vt:variant>
        <vt:i4>1114174</vt:i4>
      </vt:variant>
      <vt:variant>
        <vt:i4>1505</vt:i4>
      </vt:variant>
      <vt:variant>
        <vt:i4>0</vt:i4>
      </vt:variant>
      <vt:variant>
        <vt:i4>5</vt:i4>
      </vt:variant>
      <vt:variant>
        <vt:lpwstr/>
      </vt:variant>
      <vt:variant>
        <vt:lpwstr>_Toc153097549</vt:lpwstr>
      </vt:variant>
      <vt:variant>
        <vt:i4>1114174</vt:i4>
      </vt:variant>
      <vt:variant>
        <vt:i4>1499</vt:i4>
      </vt:variant>
      <vt:variant>
        <vt:i4>0</vt:i4>
      </vt:variant>
      <vt:variant>
        <vt:i4>5</vt:i4>
      </vt:variant>
      <vt:variant>
        <vt:lpwstr/>
      </vt:variant>
      <vt:variant>
        <vt:lpwstr>_Toc153097548</vt:lpwstr>
      </vt:variant>
      <vt:variant>
        <vt:i4>1114174</vt:i4>
      </vt:variant>
      <vt:variant>
        <vt:i4>1493</vt:i4>
      </vt:variant>
      <vt:variant>
        <vt:i4>0</vt:i4>
      </vt:variant>
      <vt:variant>
        <vt:i4>5</vt:i4>
      </vt:variant>
      <vt:variant>
        <vt:lpwstr/>
      </vt:variant>
      <vt:variant>
        <vt:lpwstr>_Toc153097547</vt:lpwstr>
      </vt:variant>
      <vt:variant>
        <vt:i4>1114174</vt:i4>
      </vt:variant>
      <vt:variant>
        <vt:i4>1487</vt:i4>
      </vt:variant>
      <vt:variant>
        <vt:i4>0</vt:i4>
      </vt:variant>
      <vt:variant>
        <vt:i4>5</vt:i4>
      </vt:variant>
      <vt:variant>
        <vt:lpwstr/>
      </vt:variant>
      <vt:variant>
        <vt:lpwstr>_Toc153097546</vt:lpwstr>
      </vt:variant>
      <vt:variant>
        <vt:i4>1114174</vt:i4>
      </vt:variant>
      <vt:variant>
        <vt:i4>1481</vt:i4>
      </vt:variant>
      <vt:variant>
        <vt:i4>0</vt:i4>
      </vt:variant>
      <vt:variant>
        <vt:i4>5</vt:i4>
      </vt:variant>
      <vt:variant>
        <vt:lpwstr/>
      </vt:variant>
      <vt:variant>
        <vt:lpwstr>_Toc153097545</vt:lpwstr>
      </vt:variant>
      <vt:variant>
        <vt:i4>1114174</vt:i4>
      </vt:variant>
      <vt:variant>
        <vt:i4>1475</vt:i4>
      </vt:variant>
      <vt:variant>
        <vt:i4>0</vt:i4>
      </vt:variant>
      <vt:variant>
        <vt:i4>5</vt:i4>
      </vt:variant>
      <vt:variant>
        <vt:lpwstr/>
      </vt:variant>
      <vt:variant>
        <vt:lpwstr>_Toc153097544</vt:lpwstr>
      </vt:variant>
      <vt:variant>
        <vt:i4>1114174</vt:i4>
      </vt:variant>
      <vt:variant>
        <vt:i4>1469</vt:i4>
      </vt:variant>
      <vt:variant>
        <vt:i4>0</vt:i4>
      </vt:variant>
      <vt:variant>
        <vt:i4>5</vt:i4>
      </vt:variant>
      <vt:variant>
        <vt:lpwstr/>
      </vt:variant>
      <vt:variant>
        <vt:lpwstr>_Toc153097543</vt:lpwstr>
      </vt:variant>
      <vt:variant>
        <vt:i4>1114174</vt:i4>
      </vt:variant>
      <vt:variant>
        <vt:i4>1463</vt:i4>
      </vt:variant>
      <vt:variant>
        <vt:i4>0</vt:i4>
      </vt:variant>
      <vt:variant>
        <vt:i4>5</vt:i4>
      </vt:variant>
      <vt:variant>
        <vt:lpwstr/>
      </vt:variant>
      <vt:variant>
        <vt:lpwstr>_Toc153097542</vt:lpwstr>
      </vt:variant>
      <vt:variant>
        <vt:i4>1114174</vt:i4>
      </vt:variant>
      <vt:variant>
        <vt:i4>1457</vt:i4>
      </vt:variant>
      <vt:variant>
        <vt:i4>0</vt:i4>
      </vt:variant>
      <vt:variant>
        <vt:i4>5</vt:i4>
      </vt:variant>
      <vt:variant>
        <vt:lpwstr/>
      </vt:variant>
      <vt:variant>
        <vt:lpwstr>_Toc153097541</vt:lpwstr>
      </vt:variant>
      <vt:variant>
        <vt:i4>1114174</vt:i4>
      </vt:variant>
      <vt:variant>
        <vt:i4>1451</vt:i4>
      </vt:variant>
      <vt:variant>
        <vt:i4>0</vt:i4>
      </vt:variant>
      <vt:variant>
        <vt:i4>5</vt:i4>
      </vt:variant>
      <vt:variant>
        <vt:lpwstr/>
      </vt:variant>
      <vt:variant>
        <vt:lpwstr>_Toc153097540</vt:lpwstr>
      </vt:variant>
      <vt:variant>
        <vt:i4>1441854</vt:i4>
      </vt:variant>
      <vt:variant>
        <vt:i4>1445</vt:i4>
      </vt:variant>
      <vt:variant>
        <vt:i4>0</vt:i4>
      </vt:variant>
      <vt:variant>
        <vt:i4>5</vt:i4>
      </vt:variant>
      <vt:variant>
        <vt:lpwstr/>
      </vt:variant>
      <vt:variant>
        <vt:lpwstr>_Toc153097539</vt:lpwstr>
      </vt:variant>
      <vt:variant>
        <vt:i4>1441854</vt:i4>
      </vt:variant>
      <vt:variant>
        <vt:i4>1439</vt:i4>
      </vt:variant>
      <vt:variant>
        <vt:i4>0</vt:i4>
      </vt:variant>
      <vt:variant>
        <vt:i4>5</vt:i4>
      </vt:variant>
      <vt:variant>
        <vt:lpwstr/>
      </vt:variant>
      <vt:variant>
        <vt:lpwstr>_Toc153097538</vt:lpwstr>
      </vt:variant>
      <vt:variant>
        <vt:i4>1441854</vt:i4>
      </vt:variant>
      <vt:variant>
        <vt:i4>1433</vt:i4>
      </vt:variant>
      <vt:variant>
        <vt:i4>0</vt:i4>
      </vt:variant>
      <vt:variant>
        <vt:i4>5</vt:i4>
      </vt:variant>
      <vt:variant>
        <vt:lpwstr/>
      </vt:variant>
      <vt:variant>
        <vt:lpwstr>_Toc153097537</vt:lpwstr>
      </vt:variant>
      <vt:variant>
        <vt:i4>1441854</vt:i4>
      </vt:variant>
      <vt:variant>
        <vt:i4>1427</vt:i4>
      </vt:variant>
      <vt:variant>
        <vt:i4>0</vt:i4>
      </vt:variant>
      <vt:variant>
        <vt:i4>5</vt:i4>
      </vt:variant>
      <vt:variant>
        <vt:lpwstr/>
      </vt:variant>
      <vt:variant>
        <vt:lpwstr>_Toc153097536</vt:lpwstr>
      </vt:variant>
      <vt:variant>
        <vt:i4>1441854</vt:i4>
      </vt:variant>
      <vt:variant>
        <vt:i4>1421</vt:i4>
      </vt:variant>
      <vt:variant>
        <vt:i4>0</vt:i4>
      </vt:variant>
      <vt:variant>
        <vt:i4>5</vt:i4>
      </vt:variant>
      <vt:variant>
        <vt:lpwstr/>
      </vt:variant>
      <vt:variant>
        <vt:lpwstr>_Toc153097535</vt:lpwstr>
      </vt:variant>
      <vt:variant>
        <vt:i4>1441854</vt:i4>
      </vt:variant>
      <vt:variant>
        <vt:i4>1415</vt:i4>
      </vt:variant>
      <vt:variant>
        <vt:i4>0</vt:i4>
      </vt:variant>
      <vt:variant>
        <vt:i4>5</vt:i4>
      </vt:variant>
      <vt:variant>
        <vt:lpwstr/>
      </vt:variant>
      <vt:variant>
        <vt:lpwstr>_Toc153097534</vt:lpwstr>
      </vt:variant>
      <vt:variant>
        <vt:i4>1441854</vt:i4>
      </vt:variant>
      <vt:variant>
        <vt:i4>1409</vt:i4>
      </vt:variant>
      <vt:variant>
        <vt:i4>0</vt:i4>
      </vt:variant>
      <vt:variant>
        <vt:i4>5</vt:i4>
      </vt:variant>
      <vt:variant>
        <vt:lpwstr/>
      </vt:variant>
      <vt:variant>
        <vt:lpwstr>_Toc153097533</vt:lpwstr>
      </vt:variant>
      <vt:variant>
        <vt:i4>1441854</vt:i4>
      </vt:variant>
      <vt:variant>
        <vt:i4>1403</vt:i4>
      </vt:variant>
      <vt:variant>
        <vt:i4>0</vt:i4>
      </vt:variant>
      <vt:variant>
        <vt:i4>5</vt:i4>
      </vt:variant>
      <vt:variant>
        <vt:lpwstr/>
      </vt:variant>
      <vt:variant>
        <vt:lpwstr>_Toc153097532</vt:lpwstr>
      </vt:variant>
      <vt:variant>
        <vt:i4>1441854</vt:i4>
      </vt:variant>
      <vt:variant>
        <vt:i4>1397</vt:i4>
      </vt:variant>
      <vt:variant>
        <vt:i4>0</vt:i4>
      </vt:variant>
      <vt:variant>
        <vt:i4>5</vt:i4>
      </vt:variant>
      <vt:variant>
        <vt:lpwstr/>
      </vt:variant>
      <vt:variant>
        <vt:lpwstr>_Toc153097531</vt:lpwstr>
      </vt:variant>
      <vt:variant>
        <vt:i4>1441854</vt:i4>
      </vt:variant>
      <vt:variant>
        <vt:i4>1391</vt:i4>
      </vt:variant>
      <vt:variant>
        <vt:i4>0</vt:i4>
      </vt:variant>
      <vt:variant>
        <vt:i4>5</vt:i4>
      </vt:variant>
      <vt:variant>
        <vt:lpwstr/>
      </vt:variant>
      <vt:variant>
        <vt:lpwstr>_Toc153097530</vt:lpwstr>
      </vt:variant>
      <vt:variant>
        <vt:i4>1507390</vt:i4>
      </vt:variant>
      <vt:variant>
        <vt:i4>1385</vt:i4>
      </vt:variant>
      <vt:variant>
        <vt:i4>0</vt:i4>
      </vt:variant>
      <vt:variant>
        <vt:i4>5</vt:i4>
      </vt:variant>
      <vt:variant>
        <vt:lpwstr/>
      </vt:variant>
      <vt:variant>
        <vt:lpwstr>_Toc153097529</vt:lpwstr>
      </vt:variant>
      <vt:variant>
        <vt:i4>1507390</vt:i4>
      </vt:variant>
      <vt:variant>
        <vt:i4>1379</vt:i4>
      </vt:variant>
      <vt:variant>
        <vt:i4>0</vt:i4>
      </vt:variant>
      <vt:variant>
        <vt:i4>5</vt:i4>
      </vt:variant>
      <vt:variant>
        <vt:lpwstr/>
      </vt:variant>
      <vt:variant>
        <vt:lpwstr>_Toc153097528</vt:lpwstr>
      </vt:variant>
      <vt:variant>
        <vt:i4>1507390</vt:i4>
      </vt:variant>
      <vt:variant>
        <vt:i4>1373</vt:i4>
      </vt:variant>
      <vt:variant>
        <vt:i4>0</vt:i4>
      </vt:variant>
      <vt:variant>
        <vt:i4>5</vt:i4>
      </vt:variant>
      <vt:variant>
        <vt:lpwstr/>
      </vt:variant>
      <vt:variant>
        <vt:lpwstr>_Toc153097527</vt:lpwstr>
      </vt:variant>
      <vt:variant>
        <vt:i4>1507390</vt:i4>
      </vt:variant>
      <vt:variant>
        <vt:i4>1367</vt:i4>
      </vt:variant>
      <vt:variant>
        <vt:i4>0</vt:i4>
      </vt:variant>
      <vt:variant>
        <vt:i4>5</vt:i4>
      </vt:variant>
      <vt:variant>
        <vt:lpwstr/>
      </vt:variant>
      <vt:variant>
        <vt:lpwstr>_Toc153097526</vt:lpwstr>
      </vt:variant>
      <vt:variant>
        <vt:i4>1507390</vt:i4>
      </vt:variant>
      <vt:variant>
        <vt:i4>1361</vt:i4>
      </vt:variant>
      <vt:variant>
        <vt:i4>0</vt:i4>
      </vt:variant>
      <vt:variant>
        <vt:i4>5</vt:i4>
      </vt:variant>
      <vt:variant>
        <vt:lpwstr/>
      </vt:variant>
      <vt:variant>
        <vt:lpwstr>_Toc153097525</vt:lpwstr>
      </vt:variant>
      <vt:variant>
        <vt:i4>1507390</vt:i4>
      </vt:variant>
      <vt:variant>
        <vt:i4>1355</vt:i4>
      </vt:variant>
      <vt:variant>
        <vt:i4>0</vt:i4>
      </vt:variant>
      <vt:variant>
        <vt:i4>5</vt:i4>
      </vt:variant>
      <vt:variant>
        <vt:lpwstr/>
      </vt:variant>
      <vt:variant>
        <vt:lpwstr>_Toc153097524</vt:lpwstr>
      </vt:variant>
      <vt:variant>
        <vt:i4>1507390</vt:i4>
      </vt:variant>
      <vt:variant>
        <vt:i4>1349</vt:i4>
      </vt:variant>
      <vt:variant>
        <vt:i4>0</vt:i4>
      </vt:variant>
      <vt:variant>
        <vt:i4>5</vt:i4>
      </vt:variant>
      <vt:variant>
        <vt:lpwstr/>
      </vt:variant>
      <vt:variant>
        <vt:lpwstr>_Toc153097523</vt:lpwstr>
      </vt:variant>
      <vt:variant>
        <vt:i4>1507390</vt:i4>
      </vt:variant>
      <vt:variant>
        <vt:i4>1343</vt:i4>
      </vt:variant>
      <vt:variant>
        <vt:i4>0</vt:i4>
      </vt:variant>
      <vt:variant>
        <vt:i4>5</vt:i4>
      </vt:variant>
      <vt:variant>
        <vt:lpwstr/>
      </vt:variant>
      <vt:variant>
        <vt:lpwstr>_Toc153097522</vt:lpwstr>
      </vt:variant>
      <vt:variant>
        <vt:i4>1507390</vt:i4>
      </vt:variant>
      <vt:variant>
        <vt:i4>1337</vt:i4>
      </vt:variant>
      <vt:variant>
        <vt:i4>0</vt:i4>
      </vt:variant>
      <vt:variant>
        <vt:i4>5</vt:i4>
      </vt:variant>
      <vt:variant>
        <vt:lpwstr/>
      </vt:variant>
      <vt:variant>
        <vt:lpwstr>_Toc153097521</vt:lpwstr>
      </vt:variant>
      <vt:variant>
        <vt:i4>1507390</vt:i4>
      </vt:variant>
      <vt:variant>
        <vt:i4>1331</vt:i4>
      </vt:variant>
      <vt:variant>
        <vt:i4>0</vt:i4>
      </vt:variant>
      <vt:variant>
        <vt:i4>5</vt:i4>
      </vt:variant>
      <vt:variant>
        <vt:lpwstr/>
      </vt:variant>
      <vt:variant>
        <vt:lpwstr>_Toc153097520</vt:lpwstr>
      </vt:variant>
      <vt:variant>
        <vt:i4>1310782</vt:i4>
      </vt:variant>
      <vt:variant>
        <vt:i4>1325</vt:i4>
      </vt:variant>
      <vt:variant>
        <vt:i4>0</vt:i4>
      </vt:variant>
      <vt:variant>
        <vt:i4>5</vt:i4>
      </vt:variant>
      <vt:variant>
        <vt:lpwstr/>
      </vt:variant>
      <vt:variant>
        <vt:lpwstr>_Toc153097519</vt:lpwstr>
      </vt:variant>
      <vt:variant>
        <vt:i4>1310782</vt:i4>
      </vt:variant>
      <vt:variant>
        <vt:i4>1319</vt:i4>
      </vt:variant>
      <vt:variant>
        <vt:i4>0</vt:i4>
      </vt:variant>
      <vt:variant>
        <vt:i4>5</vt:i4>
      </vt:variant>
      <vt:variant>
        <vt:lpwstr/>
      </vt:variant>
      <vt:variant>
        <vt:lpwstr>_Toc153097518</vt:lpwstr>
      </vt:variant>
      <vt:variant>
        <vt:i4>1310782</vt:i4>
      </vt:variant>
      <vt:variant>
        <vt:i4>1313</vt:i4>
      </vt:variant>
      <vt:variant>
        <vt:i4>0</vt:i4>
      </vt:variant>
      <vt:variant>
        <vt:i4>5</vt:i4>
      </vt:variant>
      <vt:variant>
        <vt:lpwstr/>
      </vt:variant>
      <vt:variant>
        <vt:lpwstr>_Toc153097517</vt:lpwstr>
      </vt:variant>
      <vt:variant>
        <vt:i4>1310782</vt:i4>
      </vt:variant>
      <vt:variant>
        <vt:i4>1307</vt:i4>
      </vt:variant>
      <vt:variant>
        <vt:i4>0</vt:i4>
      </vt:variant>
      <vt:variant>
        <vt:i4>5</vt:i4>
      </vt:variant>
      <vt:variant>
        <vt:lpwstr/>
      </vt:variant>
      <vt:variant>
        <vt:lpwstr>_Toc153097516</vt:lpwstr>
      </vt:variant>
      <vt:variant>
        <vt:i4>1310782</vt:i4>
      </vt:variant>
      <vt:variant>
        <vt:i4>1301</vt:i4>
      </vt:variant>
      <vt:variant>
        <vt:i4>0</vt:i4>
      </vt:variant>
      <vt:variant>
        <vt:i4>5</vt:i4>
      </vt:variant>
      <vt:variant>
        <vt:lpwstr/>
      </vt:variant>
      <vt:variant>
        <vt:lpwstr>_Toc153097515</vt:lpwstr>
      </vt:variant>
      <vt:variant>
        <vt:i4>1310782</vt:i4>
      </vt:variant>
      <vt:variant>
        <vt:i4>1295</vt:i4>
      </vt:variant>
      <vt:variant>
        <vt:i4>0</vt:i4>
      </vt:variant>
      <vt:variant>
        <vt:i4>5</vt:i4>
      </vt:variant>
      <vt:variant>
        <vt:lpwstr/>
      </vt:variant>
      <vt:variant>
        <vt:lpwstr>_Toc153097514</vt:lpwstr>
      </vt:variant>
      <vt:variant>
        <vt:i4>1310782</vt:i4>
      </vt:variant>
      <vt:variant>
        <vt:i4>1289</vt:i4>
      </vt:variant>
      <vt:variant>
        <vt:i4>0</vt:i4>
      </vt:variant>
      <vt:variant>
        <vt:i4>5</vt:i4>
      </vt:variant>
      <vt:variant>
        <vt:lpwstr/>
      </vt:variant>
      <vt:variant>
        <vt:lpwstr>_Toc153097513</vt:lpwstr>
      </vt:variant>
      <vt:variant>
        <vt:i4>1310782</vt:i4>
      </vt:variant>
      <vt:variant>
        <vt:i4>1283</vt:i4>
      </vt:variant>
      <vt:variant>
        <vt:i4>0</vt:i4>
      </vt:variant>
      <vt:variant>
        <vt:i4>5</vt:i4>
      </vt:variant>
      <vt:variant>
        <vt:lpwstr/>
      </vt:variant>
      <vt:variant>
        <vt:lpwstr>_Toc153097512</vt:lpwstr>
      </vt:variant>
      <vt:variant>
        <vt:i4>1310782</vt:i4>
      </vt:variant>
      <vt:variant>
        <vt:i4>1277</vt:i4>
      </vt:variant>
      <vt:variant>
        <vt:i4>0</vt:i4>
      </vt:variant>
      <vt:variant>
        <vt:i4>5</vt:i4>
      </vt:variant>
      <vt:variant>
        <vt:lpwstr/>
      </vt:variant>
      <vt:variant>
        <vt:lpwstr>_Toc153097511</vt:lpwstr>
      </vt:variant>
      <vt:variant>
        <vt:i4>1310782</vt:i4>
      </vt:variant>
      <vt:variant>
        <vt:i4>1271</vt:i4>
      </vt:variant>
      <vt:variant>
        <vt:i4>0</vt:i4>
      </vt:variant>
      <vt:variant>
        <vt:i4>5</vt:i4>
      </vt:variant>
      <vt:variant>
        <vt:lpwstr/>
      </vt:variant>
      <vt:variant>
        <vt:lpwstr>_Toc153097510</vt:lpwstr>
      </vt:variant>
      <vt:variant>
        <vt:i4>1376318</vt:i4>
      </vt:variant>
      <vt:variant>
        <vt:i4>1265</vt:i4>
      </vt:variant>
      <vt:variant>
        <vt:i4>0</vt:i4>
      </vt:variant>
      <vt:variant>
        <vt:i4>5</vt:i4>
      </vt:variant>
      <vt:variant>
        <vt:lpwstr/>
      </vt:variant>
      <vt:variant>
        <vt:lpwstr>_Toc153097509</vt:lpwstr>
      </vt:variant>
      <vt:variant>
        <vt:i4>1376318</vt:i4>
      </vt:variant>
      <vt:variant>
        <vt:i4>1259</vt:i4>
      </vt:variant>
      <vt:variant>
        <vt:i4>0</vt:i4>
      </vt:variant>
      <vt:variant>
        <vt:i4>5</vt:i4>
      </vt:variant>
      <vt:variant>
        <vt:lpwstr/>
      </vt:variant>
      <vt:variant>
        <vt:lpwstr>_Toc153097508</vt:lpwstr>
      </vt:variant>
      <vt:variant>
        <vt:i4>1376318</vt:i4>
      </vt:variant>
      <vt:variant>
        <vt:i4>1253</vt:i4>
      </vt:variant>
      <vt:variant>
        <vt:i4>0</vt:i4>
      </vt:variant>
      <vt:variant>
        <vt:i4>5</vt:i4>
      </vt:variant>
      <vt:variant>
        <vt:lpwstr/>
      </vt:variant>
      <vt:variant>
        <vt:lpwstr>_Toc153097507</vt:lpwstr>
      </vt:variant>
      <vt:variant>
        <vt:i4>1376318</vt:i4>
      </vt:variant>
      <vt:variant>
        <vt:i4>1247</vt:i4>
      </vt:variant>
      <vt:variant>
        <vt:i4>0</vt:i4>
      </vt:variant>
      <vt:variant>
        <vt:i4>5</vt:i4>
      </vt:variant>
      <vt:variant>
        <vt:lpwstr/>
      </vt:variant>
      <vt:variant>
        <vt:lpwstr>_Toc153097506</vt:lpwstr>
      </vt:variant>
      <vt:variant>
        <vt:i4>1376318</vt:i4>
      </vt:variant>
      <vt:variant>
        <vt:i4>1241</vt:i4>
      </vt:variant>
      <vt:variant>
        <vt:i4>0</vt:i4>
      </vt:variant>
      <vt:variant>
        <vt:i4>5</vt:i4>
      </vt:variant>
      <vt:variant>
        <vt:lpwstr/>
      </vt:variant>
      <vt:variant>
        <vt:lpwstr>_Toc153097505</vt:lpwstr>
      </vt:variant>
      <vt:variant>
        <vt:i4>1376318</vt:i4>
      </vt:variant>
      <vt:variant>
        <vt:i4>1235</vt:i4>
      </vt:variant>
      <vt:variant>
        <vt:i4>0</vt:i4>
      </vt:variant>
      <vt:variant>
        <vt:i4>5</vt:i4>
      </vt:variant>
      <vt:variant>
        <vt:lpwstr/>
      </vt:variant>
      <vt:variant>
        <vt:lpwstr>_Toc153097504</vt:lpwstr>
      </vt:variant>
      <vt:variant>
        <vt:i4>1376318</vt:i4>
      </vt:variant>
      <vt:variant>
        <vt:i4>1229</vt:i4>
      </vt:variant>
      <vt:variant>
        <vt:i4>0</vt:i4>
      </vt:variant>
      <vt:variant>
        <vt:i4>5</vt:i4>
      </vt:variant>
      <vt:variant>
        <vt:lpwstr/>
      </vt:variant>
      <vt:variant>
        <vt:lpwstr>_Toc153097503</vt:lpwstr>
      </vt:variant>
      <vt:variant>
        <vt:i4>1376318</vt:i4>
      </vt:variant>
      <vt:variant>
        <vt:i4>1223</vt:i4>
      </vt:variant>
      <vt:variant>
        <vt:i4>0</vt:i4>
      </vt:variant>
      <vt:variant>
        <vt:i4>5</vt:i4>
      </vt:variant>
      <vt:variant>
        <vt:lpwstr/>
      </vt:variant>
      <vt:variant>
        <vt:lpwstr>_Toc153097502</vt:lpwstr>
      </vt:variant>
      <vt:variant>
        <vt:i4>1376318</vt:i4>
      </vt:variant>
      <vt:variant>
        <vt:i4>1217</vt:i4>
      </vt:variant>
      <vt:variant>
        <vt:i4>0</vt:i4>
      </vt:variant>
      <vt:variant>
        <vt:i4>5</vt:i4>
      </vt:variant>
      <vt:variant>
        <vt:lpwstr/>
      </vt:variant>
      <vt:variant>
        <vt:lpwstr>_Toc153097501</vt:lpwstr>
      </vt:variant>
      <vt:variant>
        <vt:i4>1376318</vt:i4>
      </vt:variant>
      <vt:variant>
        <vt:i4>1211</vt:i4>
      </vt:variant>
      <vt:variant>
        <vt:i4>0</vt:i4>
      </vt:variant>
      <vt:variant>
        <vt:i4>5</vt:i4>
      </vt:variant>
      <vt:variant>
        <vt:lpwstr/>
      </vt:variant>
      <vt:variant>
        <vt:lpwstr>_Toc153097500</vt:lpwstr>
      </vt:variant>
      <vt:variant>
        <vt:i4>1835071</vt:i4>
      </vt:variant>
      <vt:variant>
        <vt:i4>1205</vt:i4>
      </vt:variant>
      <vt:variant>
        <vt:i4>0</vt:i4>
      </vt:variant>
      <vt:variant>
        <vt:i4>5</vt:i4>
      </vt:variant>
      <vt:variant>
        <vt:lpwstr/>
      </vt:variant>
      <vt:variant>
        <vt:lpwstr>_Toc153097499</vt:lpwstr>
      </vt:variant>
      <vt:variant>
        <vt:i4>1835071</vt:i4>
      </vt:variant>
      <vt:variant>
        <vt:i4>1199</vt:i4>
      </vt:variant>
      <vt:variant>
        <vt:i4>0</vt:i4>
      </vt:variant>
      <vt:variant>
        <vt:i4>5</vt:i4>
      </vt:variant>
      <vt:variant>
        <vt:lpwstr/>
      </vt:variant>
      <vt:variant>
        <vt:lpwstr>_Toc153097498</vt:lpwstr>
      </vt:variant>
      <vt:variant>
        <vt:i4>1835071</vt:i4>
      </vt:variant>
      <vt:variant>
        <vt:i4>1193</vt:i4>
      </vt:variant>
      <vt:variant>
        <vt:i4>0</vt:i4>
      </vt:variant>
      <vt:variant>
        <vt:i4>5</vt:i4>
      </vt:variant>
      <vt:variant>
        <vt:lpwstr/>
      </vt:variant>
      <vt:variant>
        <vt:lpwstr>_Toc153097497</vt:lpwstr>
      </vt:variant>
      <vt:variant>
        <vt:i4>1835071</vt:i4>
      </vt:variant>
      <vt:variant>
        <vt:i4>1187</vt:i4>
      </vt:variant>
      <vt:variant>
        <vt:i4>0</vt:i4>
      </vt:variant>
      <vt:variant>
        <vt:i4>5</vt:i4>
      </vt:variant>
      <vt:variant>
        <vt:lpwstr/>
      </vt:variant>
      <vt:variant>
        <vt:lpwstr>_Toc153097496</vt:lpwstr>
      </vt:variant>
      <vt:variant>
        <vt:i4>1835071</vt:i4>
      </vt:variant>
      <vt:variant>
        <vt:i4>1181</vt:i4>
      </vt:variant>
      <vt:variant>
        <vt:i4>0</vt:i4>
      </vt:variant>
      <vt:variant>
        <vt:i4>5</vt:i4>
      </vt:variant>
      <vt:variant>
        <vt:lpwstr/>
      </vt:variant>
      <vt:variant>
        <vt:lpwstr>_Toc153097495</vt:lpwstr>
      </vt:variant>
      <vt:variant>
        <vt:i4>1835071</vt:i4>
      </vt:variant>
      <vt:variant>
        <vt:i4>1175</vt:i4>
      </vt:variant>
      <vt:variant>
        <vt:i4>0</vt:i4>
      </vt:variant>
      <vt:variant>
        <vt:i4>5</vt:i4>
      </vt:variant>
      <vt:variant>
        <vt:lpwstr/>
      </vt:variant>
      <vt:variant>
        <vt:lpwstr>_Toc153097494</vt:lpwstr>
      </vt:variant>
      <vt:variant>
        <vt:i4>1835071</vt:i4>
      </vt:variant>
      <vt:variant>
        <vt:i4>1169</vt:i4>
      </vt:variant>
      <vt:variant>
        <vt:i4>0</vt:i4>
      </vt:variant>
      <vt:variant>
        <vt:i4>5</vt:i4>
      </vt:variant>
      <vt:variant>
        <vt:lpwstr/>
      </vt:variant>
      <vt:variant>
        <vt:lpwstr>_Toc153097493</vt:lpwstr>
      </vt:variant>
      <vt:variant>
        <vt:i4>1835071</vt:i4>
      </vt:variant>
      <vt:variant>
        <vt:i4>1163</vt:i4>
      </vt:variant>
      <vt:variant>
        <vt:i4>0</vt:i4>
      </vt:variant>
      <vt:variant>
        <vt:i4>5</vt:i4>
      </vt:variant>
      <vt:variant>
        <vt:lpwstr/>
      </vt:variant>
      <vt:variant>
        <vt:lpwstr>_Toc153097492</vt:lpwstr>
      </vt:variant>
      <vt:variant>
        <vt:i4>1835071</vt:i4>
      </vt:variant>
      <vt:variant>
        <vt:i4>1157</vt:i4>
      </vt:variant>
      <vt:variant>
        <vt:i4>0</vt:i4>
      </vt:variant>
      <vt:variant>
        <vt:i4>5</vt:i4>
      </vt:variant>
      <vt:variant>
        <vt:lpwstr/>
      </vt:variant>
      <vt:variant>
        <vt:lpwstr>_Toc153097491</vt:lpwstr>
      </vt:variant>
      <vt:variant>
        <vt:i4>1835071</vt:i4>
      </vt:variant>
      <vt:variant>
        <vt:i4>1151</vt:i4>
      </vt:variant>
      <vt:variant>
        <vt:i4>0</vt:i4>
      </vt:variant>
      <vt:variant>
        <vt:i4>5</vt:i4>
      </vt:variant>
      <vt:variant>
        <vt:lpwstr/>
      </vt:variant>
      <vt:variant>
        <vt:lpwstr>_Toc153097490</vt:lpwstr>
      </vt:variant>
      <vt:variant>
        <vt:i4>1900607</vt:i4>
      </vt:variant>
      <vt:variant>
        <vt:i4>1145</vt:i4>
      </vt:variant>
      <vt:variant>
        <vt:i4>0</vt:i4>
      </vt:variant>
      <vt:variant>
        <vt:i4>5</vt:i4>
      </vt:variant>
      <vt:variant>
        <vt:lpwstr/>
      </vt:variant>
      <vt:variant>
        <vt:lpwstr>_Toc153097489</vt:lpwstr>
      </vt:variant>
      <vt:variant>
        <vt:i4>1900607</vt:i4>
      </vt:variant>
      <vt:variant>
        <vt:i4>1139</vt:i4>
      </vt:variant>
      <vt:variant>
        <vt:i4>0</vt:i4>
      </vt:variant>
      <vt:variant>
        <vt:i4>5</vt:i4>
      </vt:variant>
      <vt:variant>
        <vt:lpwstr/>
      </vt:variant>
      <vt:variant>
        <vt:lpwstr>_Toc153097488</vt:lpwstr>
      </vt:variant>
      <vt:variant>
        <vt:i4>1900607</vt:i4>
      </vt:variant>
      <vt:variant>
        <vt:i4>1133</vt:i4>
      </vt:variant>
      <vt:variant>
        <vt:i4>0</vt:i4>
      </vt:variant>
      <vt:variant>
        <vt:i4>5</vt:i4>
      </vt:variant>
      <vt:variant>
        <vt:lpwstr/>
      </vt:variant>
      <vt:variant>
        <vt:lpwstr>_Toc153097487</vt:lpwstr>
      </vt:variant>
      <vt:variant>
        <vt:i4>1900607</vt:i4>
      </vt:variant>
      <vt:variant>
        <vt:i4>1127</vt:i4>
      </vt:variant>
      <vt:variant>
        <vt:i4>0</vt:i4>
      </vt:variant>
      <vt:variant>
        <vt:i4>5</vt:i4>
      </vt:variant>
      <vt:variant>
        <vt:lpwstr/>
      </vt:variant>
      <vt:variant>
        <vt:lpwstr>_Toc153097486</vt:lpwstr>
      </vt:variant>
      <vt:variant>
        <vt:i4>1900607</vt:i4>
      </vt:variant>
      <vt:variant>
        <vt:i4>1121</vt:i4>
      </vt:variant>
      <vt:variant>
        <vt:i4>0</vt:i4>
      </vt:variant>
      <vt:variant>
        <vt:i4>5</vt:i4>
      </vt:variant>
      <vt:variant>
        <vt:lpwstr/>
      </vt:variant>
      <vt:variant>
        <vt:lpwstr>_Toc153097485</vt:lpwstr>
      </vt:variant>
      <vt:variant>
        <vt:i4>1900607</vt:i4>
      </vt:variant>
      <vt:variant>
        <vt:i4>1115</vt:i4>
      </vt:variant>
      <vt:variant>
        <vt:i4>0</vt:i4>
      </vt:variant>
      <vt:variant>
        <vt:i4>5</vt:i4>
      </vt:variant>
      <vt:variant>
        <vt:lpwstr/>
      </vt:variant>
      <vt:variant>
        <vt:lpwstr>_Toc153097484</vt:lpwstr>
      </vt:variant>
      <vt:variant>
        <vt:i4>1900607</vt:i4>
      </vt:variant>
      <vt:variant>
        <vt:i4>1109</vt:i4>
      </vt:variant>
      <vt:variant>
        <vt:i4>0</vt:i4>
      </vt:variant>
      <vt:variant>
        <vt:i4>5</vt:i4>
      </vt:variant>
      <vt:variant>
        <vt:lpwstr/>
      </vt:variant>
      <vt:variant>
        <vt:lpwstr>_Toc153097483</vt:lpwstr>
      </vt:variant>
      <vt:variant>
        <vt:i4>1900607</vt:i4>
      </vt:variant>
      <vt:variant>
        <vt:i4>1103</vt:i4>
      </vt:variant>
      <vt:variant>
        <vt:i4>0</vt:i4>
      </vt:variant>
      <vt:variant>
        <vt:i4>5</vt:i4>
      </vt:variant>
      <vt:variant>
        <vt:lpwstr/>
      </vt:variant>
      <vt:variant>
        <vt:lpwstr>_Toc153097482</vt:lpwstr>
      </vt:variant>
      <vt:variant>
        <vt:i4>1900607</vt:i4>
      </vt:variant>
      <vt:variant>
        <vt:i4>1097</vt:i4>
      </vt:variant>
      <vt:variant>
        <vt:i4>0</vt:i4>
      </vt:variant>
      <vt:variant>
        <vt:i4>5</vt:i4>
      </vt:variant>
      <vt:variant>
        <vt:lpwstr/>
      </vt:variant>
      <vt:variant>
        <vt:lpwstr>_Toc153097481</vt:lpwstr>
      </vt:variant>
      <vt:variant>
        <vt:i4>1900607</vt:i4>
      </vt:variant>
      <vt:variant>
        <vt:i4>1091</vt:i4>
      </vt:variant>
      <vt:variant>
        <vt:i4>0</vt:i4>
      </vt:variant>
      <vt:variant>
        <vt:i4>5</vt:i4>
      </vt:variant>
      <vt:variant>
        <vt:lpwstr/>
      </vt:variant>
      <vt:variant>
        <vt:lpwstr>_Toc153097480</vt:lpwstr>
      </vt:variant>
      <vt:variant>
        <vt:i4>1179711</vt:i4>
      </vt:variant>
      <vt:variant>
        <vt:i4>1085</vt:i4>
      </vt:variant>
      <vt:variant>
        <vt:i4>0</vt:i4>
      </vt:variant>
      <vt:variant>
        <vt:i4>5</vt:i4>
      </vt:variant>
      <vt:variant>
        <vt:lpwstr/>
      </vt:variant>
      <vt:variant>
        <vt:lpwstr>_Toc153097479</vt:lpwstr>
      </vt:variant>
      <vt:variant>
        <vt:i4>1179711</vt:i4>
      </vt:variant>
      <vt:variant>
        <vt:i4>1079</vt:i4>
      </vt:variant>
      <vt:variant>
        <vt:i4>0</vt:i4>
      </vt:variant>
      <vt:variant>
        <vt:i4>5</vt:i4>
      </vt:variant>
      <vt:variant>
        <vt:lpwstr/>
      </vt:variant>
      <vt:variant>
        <vt:lpwstr>_Toc153097478</vt:lpwstr>
      </vt:variant>
      <vt:variant>
        <vt:i4>1179711</vt:i4>
      </vt:variant>
      <vt:variant>
        <vt:i4>1073</vt:i4>
      </vt:variant>
      <vt:variant>
        <vt:i4>0</vt:i4>
      </vt:variant>
      <vt:variant>
        <vt:i4>5</vt:i4>
      </vt:variant>
      <vt:variant>
        <vt:lpwstr/>
      </vt:variant>
      <vt:variant>
        <vt:lpwstr>_Toc153097477</vt:lpwstr>
      </vt:variant>
      <vt:variant>
        <vt:i4>1179711</vt:i4>
      </vt:variant>
      <vt:variant>
        <vt:i4>1067</vt:i4>
      </vt:variant>
      <vt:variant>
        <vt:i4>0</vt:i4>
      </vt:variant>
      <vt:variant>
        <vt:i4>5</vt:i4>
      </vt:variant>
      <vt:variant>
        <vt:lpwstr/>
      </vt:variant>
      <vt:variant>
        <vt:lpwstr>_Toc153097476</vt:lpwstr>
      </vt:variant>
      <vt:variant>
        <vt:i4>1179711</vt:i4>
      </vt:variant>
      <vt:variant>
        <vt:i4>1061</vt:i4>
      </vt:variant>
      <vt:variant>
        <vt:i4>0</vt:i4>
      </vt:variant>
      <vt:variant>
        <vt:i4>5</vt:i4>
      </vt:variant>
      <vt:variant>
        <vt:lpwstr/>
      </vt:variant>
      <vt:variant>
        <vt:lpwstr>_Toc153097475</vt:lpwstr>
      </vt:variant>
      <vt:variant>
        <vt:i4>1179711</vt:i4>
      </vt:variant>
      <vt:variant>
        <vt:i4>1055</vt:i4>
      </vt:variant>
      <vt:variant>
        <vt:i4>0</vt:i4>
      </vt:variant>
      <vt:variant>
        <vt:i4>5</vt:i4>
      </vt:variant>
      <vt:variant>
        <vt:lpwstr/>
      </vt:variant>
      <vt:variant>
        <vt:lpwstr>_Toc153097474</vt:lpwstr>
      </vt:variant>
      <vt:variant>
        <vt:i4>1179711</vt:i4>
      </vt:variant>
      <vt:variant>
        <vt:i4>1049</vt:i4>
      </vt:variant>
      <vt:variant>
        <vt:i4>0</vt:i4>
      </vt:variant>
      <vt:variant>
        <vt:i4>5</vt:i4>
      </vt:variant>
      <vt:variant>
        <vt:lpwstr/>
      </vt:variant>
      <vt:variant>
        <vt:lpwstr>_Toc153097473</vt:lpwstr>
      </vt:variant>
      <vt:variant>
        <vt:i4>1179711</vt:i4>
      </vt:variant>
      <vt:variant>
        <vt:i4>1043</vt:i4>
      </vt:variant>
      <vt:variant>
        <vt:i4>0</vt:i4>
      </vt:variant>
      <vt:variant>
        <vt:i4>5</vt:i4>
      </vt:variant>
      <vt:variant>
        <vt:lpwstr/>
      </vt:variant>
      <vt:variant>
        <vt:lpwstr>_Toc153097472</vt:lpwstr>
      </vt:variant>
      <vt:variant>
        <vt:i4>1179711</vt:i4>
      </vt:variant>
      <vt:variant>
        <vt:i4>1037</vt:i4>
      </vt:variant>
      <vt:variant>
        <vt:i4>0</vt:i4>
      </vt:variant>
      <vt:variant>
        <vt:i4>5</vt:i4>
      </vt:variant>
      <vt:variant>
        <vt:lpwstr/>
      </vt:variant>
      <vt:variant>
        <vt:lpwstr>_Toc153097471</vt:lpwstr>
      </vt:variant>
      <vt:variant>
        <vt:i4>1179711</vt:i4>
      </vt:variant>
      <vt:variant>
        <vt:i4>1031</vt:i4>
      </vt:variant>
      <vt:variant>
        <vt:i4>0</vt:i4>
      </vt:variant>
      <vt:variant>
        <vt:i4>5</vt:i4>
      </vt:variant>
      <vt:variant>
        <vt:lpwstr/>
      </vt:variant>
      <vt:variant>
        <vt:lpwstr>_Toc153097470</vt:lpwstr>
      </vt:variant>
      <vt:variant>
        <vt:i4>1245247</vt:i4>
      </vt:variant>
      <vt:variant>
        <vt:i4>1025</vt:i4>
      </vt:variant>
      <vt:variant>
        <vt:i4>0</vt:i4>
      </vt:variant>
      <vt:variant>
        <vt:i4>5</vt:i4>
      </vt:variant>
      <vt:variant>
        <vt:lpwstr/>
      </vt:variant>
      <vt:variant>
        <vt:lpwstr>_Toc153097469</vt:lpwstr>
      </vt:variant>
      <vt:variant>
        <vt:i4>1245247</vt:i4>
      </vt:variant>
      <vt:variant>
        <vt:i4>1019</vt:i4>
      </vt:variant>
      <vt:variant>
        <vt:i4>0</vt:i4>
      </vt:variant>
      <vt:variant>
        <vt:i4>5</vt:i4>
      </vt:variant>
      <vt:variant>
        <vt:lpwstr/>
      </vt:variant>
      <vt:variant>
        <vt:lpwstr>_Toc153097468</vt:lpwstr>
      </vt:variant>
      <vt:variant>
        <vt:i4>1245247</vt:i4>
      </vt:variant>
      <vt:variant>
        <vt:i4>1013</vt:i4>
      </vt:variant>
      <vt:variant>
        <vt:i4>0</vt:i4>
      </vt:variant>
      <vt:variant>
        <vt:i4>5</vt:i4>
      </vt:variant>
      <vt:variant>
        <vt:lpwstr/>
      </vt:variant>
      <vt:variant>
        <vt:lpwstr>_Toc153097467</vt:lpwstr>
      </vt:variant>
      <vt:variant>
        <vt:i4>1245247</vt:i4>
      </vt:variant>
      <vt:variant>
        <vt:i4>1007</vt:i4>
      </vt:variant>
      <vt:variant>
        <vt:i4>0</vt:i4>
      </vt:variant>
      <vt:variant>
        <vt:i4>5</vt:i4>
      </vt:variant>
      <vt:variant>
        <vt:lpwstr/>
      </vt:variant>
      <vt:variant>
        <vt:lpwstr>_Toc153097466</vt:lpwstr>
      </vt:variant>
      <vt:variant>
        <vt:i4>1245247</vt:i4>
      </vt:variant>
      <vt:variant>
        <vt:i4>1001</vt:i4>
      </vt:variant>
      <vt:variant>
        <vt:i4>0</vt:i4>
      </vt:variant>
      <vt:variant>
        <vt:i4>5</vt:i4>
      </vt:variant>
      <vt:variant>
        <vt:lpwstr/>
      </vt:variant>
      <vt:variant>
        <vt:lpwstr>_Toc153097465</vt:lpwstr>
      </vt:variant>
      <vt:variant>
        <vt:i4>1245247</vt:i4>
      </vt:variant>
      <vt:variant>
        <vt:i4>995</vt:i4>
      </vt:variant>
      <vt:variant>
        <vt:i4>0</vt:i4>
      </vt:variant>
      <vt:variant>
        <vt:i4>5</vt:i4>
      </vt:variant>
      <vt:variant>
        <vt:lpwstr/>
      </vt:variant>
      <vt:variant>
        <vt:lpwstr>_Toc153097464</vt:lpwstr>
      </vt:variant>
      <vt:variant>
        <vt:i4>1245247</vt:i4>
      </vt:variant>
      <vt:variant>
        <vt:i4>989</vt:i4>
      </vt:variant>
      <vt:variant>
        <vt:i4>0</vt:i4>
      </vt:variant>
      <vt:variant>
        <vt:i4>5</vt:i4>
      </vt:variant>
      <vt:variant>
        <vt:lpwstr/>
      </vt:variant>
      <vt:variant>
        <vt:lpwstr>_Toc153097463</vt:lpwstr>
      </vt:variant>
      <vt:variant>
        <vt:i4>1245247</vt:i4>
      </vt:variant>
      <vt:variant>
        <vt:i4>983</vt:i4>
      </vt:variant>
      <vt:variant>
        <vt:i4>0</vt:i4>
      </vt:variant>
      <vt:variant>
        <vt:i4>5</vt:i4>
      </vt:variant>
      <vt:variant>
        <vt:lpwstr/>
      </vt:variant>
      <vt:variant>
        <vt:lpwstr>_Toc153097462</vt:lpwstr>
      </vt:variant>
      <vt:variant>
        <vt:i4>1245247</vt:i4>
      </vt:variant>
      <vt:variant>
        <vt:i4>977</vt:i4>
      </vt:variant>
      <vt:variant>
        <vt:i4>0</vt:i4>
      </vt:variant>
      <vt:variant>
        <vt:i4>5</vt:i4>
      </vt:variant>
      <vt:variant>
        <vt:lpwstr/>
      </vt:variant>
      <vt:variant>
        <vt:lpwstr>_Toc153097461</vt:lpwstr>
      </vt:variant>
      <vt:variant>
        <vt:i4>1245247</vt:i4>
      </vt:variant>
      <vt:variant>
        <vt:i4>971</vt:i4>
      </vt:variant>
      <vt:variant>
        <vt:i4>0</vt:i4>
      </vt:variant>
      <vt:variant>
        <vt:i4>5</vt:i4>
      </vt:variant>
      <vt:variant>
        <vt:lpwstr/>
      </vt:variant>
      <vt:variant>
        <vt:lpwstr>_Toc153097460</vt:lpwstr>
      </vt:variant>
      <vt:variant>
        <vt:i4>1048639</vt:i4>
      </vt:variant>
      <vt:variant>
        <vt:i4>965</vt:i4>
      </vt:variant>
      <vt:variant>
        <vt:i4>0</vt:i4>
      </vt:variant>
      <vt:variant>
        <vt:i4>5</vt:i4>
      </vt:variant>
      <vt:variant>
        <vt:lpwstr/>
      </vt:variant>
      <vt:variant>
        <vt:lpwstr>_Toc153097459</vt:lpwstr>
      </vt:variant>
      <vt:variant>
        <vt:i4>1048639</vt:i4>
      </vt:variant>
      <vt:variant>
        <vt:i4>959</vt:i4>
      </vt:variant>
      <vt:variant>
        <vt:i4>0</vt:i4>
      </vt:variant>
      <vt:variant>
        <vt:i4>5</vt:i4>
      </vt:variant>
      <vt:variant>
        <vt:lpwstr/>
      </vt:variant>
      <vt:variant>
        <vt:lpwstr>_Toc153097458</vt:lpwstr>
      </vt:variant>
      <vt:variant>
        <vt:i4>1048639</vt:i4>
      </vt:variant>
      <vt:variant>
        <vt:i4>953</vt:i4>
      </vt:variant>
      <vt:variant>
        <vt:i4>0</vt:i4>
      </vt:variant>
      <vt:variant>
        <vt:i4>5</vt:i4>
      </vt:variant>
      <vt:variant>
        <vt:lpwstr/>
      </vt:variant>
      <vt:variant>
        <vt:lpwstr>_Toc153097457</vt:lpwstr>
      </vt:variant>
      <vt:variant>
        <vt:i4>1048639</vt:i4>
      </vt:variant>
      <vt:variant>
        <vt:i4>947</vt:i4>
      </vt:variant>
      <vt:variant>
        <vt:i4>0</vt:i4>
      </vt:variant>
      <vt:variant>
        <vt:i4>5</vt:i4>
      </vt:variant>
      <vt:variant>
        <vt:lpwstr/>
      </vt:variant>
      <vt:variant>
        <vt:lpwstr>_Toc153097456</vt:lpwstr>
      </vt:variant>
      <vt:variant>
        <vt:i4>1048639</vt:i4>
      </vt:variant>
      <vt:variant>
        <vt:i4>941</vt:i4>
      </vt:variant>
      <vt:variant>
        <vt:i4>0</vt:i4>
      </vt:variant>
      <vt:variant>
        <vt:i4>5</vt:i4>
      </vt:variant>
      <vt:variant>
        <vt:lpwstr/>
      </vt:variant>
      <vt:variant>
        <vt:lpwstr>_Toc153097455</vt:lpwstr>
      </vt:variant>
      <vt:variant>
        <vt:i4>1048639</vt:i4>
      </vt:variant>
      <vt:variant>
        <vt:i4>935</vt:i4>
      </vt:variant>
      <vt:variant>
        <vt:i4>0</vt:i4>
      </vt:variant>
      <vt:variant>
        <vt:i4>5</vt:i4>
      </vt:variant>
      <vt:variant>
        <vt:lpwstr/>
      </vt:variant>
      <vt:variant>
        <vt:lpwstr>_Toc153097454</vt:lpwstr>
      </vt:variant>
      <vt:variant>
        <vt:i4>1048639</vt:i4>
      </vt:variant>
      <vt:variant>
        <vt:i4>929</vt:i4>
      </vt:variant>
      <vt:variant>
        <vt:i4>0</vt:i4>
      </vt:variant>
      <vt:variant>
        <vt:i4>5</vt:i4>
      </vt:variant>
      <vt:variant>
        <vt:lpwstr/>
      </vt:variant>
      <vt:variant>
        <vt:lpwstr>_Toc153097453</vt:lpwstr>
      </vt:variant>
      <vt:variant>
        <vt:i4>1048639</vt:i4>
      </vt:variant>
      <vt:variant>
        <vt:i4>923</vt:i4>
      </vt:variant>
      <vt:variant>
        <vt:i4>0</vt:i4>
      </vt:variant>
      <vt:variant>
        <vt:i4>5</vt:i4>
      </vt:variant>
      <vt:variant>
        <vt:lpwstr/>
      </vt:variant>
      <vt:variant>
        <vt:lpwstr>_Toc153097452</vt:lpwstr>
      </vt:variant>
      <vt:variant>
        <vt:i4>1048639</vt:i4>
      </vt:variant>
      <vt:variant>
        <vt:i4>917</vt:i4>
      </vt:variant>
      <vt:variant>
        <vt:i4>0</vt:i4>
      </vt:variant>
      <vt:variant>
        <vt:i4>5</vt:i4>
      </vt:variant>
      <vt:variant>
        <vt:lpwstr/>
      </vt:variant>
      <vt:variant>
        <vt:lpwstr>_Toc153097451</vt:lpwstr>
      </vt:variant>
      <vt:variant>
        <vt:i4>1048639</vt:i4>
      </vt:variant>
      <vt:variant>
        <vt:i4>911</vt:i4>
      </vt:variant>
      <vt:variant>
        <vt:i4>0</vt:i4>
      </vt:variant>
      <vt:variant>
        <vt:i4>5</vt:i4>
      </vt:variant>
      <vt:variant>
        <vt:lpwstr/>
      </vt:variant>
      <vt:variant>
        <vt:lpwstr>_Toc153097450</vt:lpwstr>
      </vt:variant>
      <vt:variant>
        <vt:i4>1114175</vt:i4>
      </vt:variant>
      <vt:variant>
        <vt:i4>905</vt:i4>
      </vt:variant>
      <vt:variant>
        <vt:i4>0</vt:i4>
      </vt:variant>
      <vt:variant>
        <vt:i4>5</vt:i4>
      </vt:variant>
      <vt:variant>
        <vt:lpwstr/>
      </vt:variant>
      <vt:variant>
        <vt:lpwstr>_Toc153097449</vt:lpwstr>
      </vt:variant>
      <vt:variant>
        <vt:i4>1114175</vt:i4>
      </vt:variant>
      <vt:variant>
        <vt:i4>899</vt:i4>
      </vt:variant>
      <vt:variant>
        <vt:i4>0</vt:i4>
      </vt:variant>
      <vt:variant>
        <vt:i4>5</vt:i4>
      </vt:variant>
      <vt:variant>
        <vt:lpwstr/>
      </vt:variant>
      <vt:variant>
        <vt:lpwstr>_Toc153097448</vt:lpwstr>
      </vt:variant>
      <vt:variant>
        <vt:i4>1114175</vt:i4>
      </vt:variant>
      <vt:variant>
        <vt:i4>893</vt:i4>
      </vt:variant>
      <vt:variant>
        <vt:i4>0</vt:i4>
      </vt:variant>
      <vt:variant>
        <vt:i4>5</vt:i4>
      </vt:variant>
      <vt:variant>
        <vt:lpwstr/>
      </vt:variant>
      <vt:variant>
        <vt:lpwstr>_Toc153097447</vt:lpwstr>
      </vt:variant>
      <vt:variant>
        <vt:i4>1114175</vt:i4>
      </vt:variant>
      <vt:variant>
        <vt:i4>887</vt:i4>
      </vt:variant>
      <vt:variant>
        <vt:i4>0</vt:i4>
      </vt:variant>
      <vt:variant>
        <vt:i4>5</vt:i4>
      </vt:variant>
      <vt:variant>
        <vt:lpwstr/>
      </vt:variant>
      <vt:variant>
        <vt:lpwstr>_Toc153097446</vt:lpwstr>
      </vt:variant>
      <vt:variant>
        <vt:i4>1114175</vt:i4>
      </vt:variant>
      <vt:variant>
        <vt:i4>881</vt:i4>
      </vt:variant>
      <vt:variant>
        <vt:i4>0</vt:i4>
      </vt:variant>
      <vt:variant>
        <vt:i4>5</vt:i4>
      </vt:variant>
      <vt:variant>
        <vt:lpwstr/>
      </vt:variant>
      <vt:variant>
        <vt:lpwstr>_Toc153097445</vt:lpwstr>
      </vt:variant>
      <vt:variant>
        <vt:i4>1114175</vt:i4>
      </vt:variant>
      <vt:variant>
        <vt:i4>875</vt:i4>
      </vt:variant>
      <vt:variant>
        <vt:i4>0</vt:i4>
      </vt:variant>
      <vt:variant>
        <vt:i4>5</vt:i4>
      </vt:variant>
      <vt:variant>
        <vt:lpwstr/>
      </vt:variant>
      <vt:variant>
        <vt:lpwstr>_Toc153097444</vt:lpwstr>
      </vt:variant>
      <vt:variant>
        <vt:i4>1114175</vt:i4>
      </vt:variant>
      <vt:variant>
        <vt:i4>869</vt:i4>
      </vt:variant>
      <vt:variant>
        <vt:i4>0</vt:i4>
      </vt:variant>
      <vt:variant>
        <vt:i4>5</vt:i4>
      </vt:variant>
      <vt:variant>
        <vt:lpwstr/>
      </vt:variant>
      <vt:variant>
        <vt:lpwstr>_Toc153097443</vt:lpwstr>
      </vt:variant>
      <vt:variant>
        <vt:i4>1114175</vt:i4>
      </vt:variant>
      <vt:variant>
        <vt:i4>863</vt:i4>
      </vt:variant>
      <vt:variant>
        <vt:i4>0</vt:i4>
      </vt:variant>
      <vt:variant>
        <vt:i4>5</vt:i4>
      </vt:variant>
      <vt:variant>
        <vt:lpwstr/>
      </vt:variant>
      <vt:variant>
        <vt:lpwstr>_Toc153097442</vt:lpwstr>
      </vt:variant>
      <vt:variant>
        <vt:i4>1114175</vt:i4>
      </vt:variant>
      <vt:variant>
        <vt:i4>857</vt:i4>
      </vt:variant>
      <vt:variant>
        <vt:i4>0</vt:i4>
      </vt:variant>
      <vt:variant>
        <vt:i4>5</vt:i4>
      </vt:variant>
      <vt:variant>
        <vt:lpwstr/>
      </vt:variant>
      <vt:variant>
        <vt:lpwstr>_Toc153097441</vt:lpwstr>
      </vt:variant>
      <vt:variant>
        <vt:i4>1114175</vt:i4>
      </vt:variant>
      <vt:variant>
        <vt:i4>851</vt:i4>
      </vt:variant>
      <vt:variant>
        <vt:i4>0</vt:i4>
      </vt:variant>
      <vt:variant>
        <vt:i4>5</vt:i4>
      </vt:variant>
      <vt:variant>
        <vt:lpwstr/>
      </vt:variant>
      <vt:variant>
        <vt:lpwstr>_Toc153097440</vt:lpwstr>
      </vt:variant>
      <vt:variant>
        <vt:i4>1441855</vt:i4>
      </vt:variant>
      <vt:variant>
        <vt:i4>845</vt:i4>
      </vt:variant>
      <vt:variant>
        <vt:i4>0</vt:i4>
      </vt:variant>
      <vt:variant>
        <vt:i4>5</vt:i4>
      </vt:variant>
      <vt:variant>
        <vt:lpwstr/>
      </vt:variant>
      <vt:variant>
        <vt:lpwstr>_Toc153097439</vt:lpwstr>
      </vt:variant>
      <vt:variant>
        <vt:i4>1441855</vt:i4>
      </vt:variant>
      <vt:variant>
        <vt:i4>839</vt:i4>
      </vt:variant>
      <vt:variant>
        <vt:i4>0</vt:i4>
      </vt:variant>
      <vt:variant>
        <vt:i4>5</vt:i4>
      </vt:variant>
      <vt:variant>
        <vt:lpwstr/>
      </vt:variant>
      <vt:variant>
        <vt:lpwstr>_Toc153097438</vt:lpwstr>
      </vt:variant>
      <vt:variant>
        <vt:i4>1441855</vt:i4>
      </vt:variant>
      <vt:variant>
        <vt:i4>833</vt:i4>
      </vt:variant>
      <vt:variant>
        <vt:i4>0</vt:i4>
      </vt:variant>
      <vt:variant>
        <vt:i4>5</vt:i4>
      </vt:variant>
      <vt:variant>
        <vt:lpwstr/>
      </vt:variant>
      <vt:variant>
        <vt:lpwstr>_Toc153097437</vt:lpwstr>
      </vt:variant>
      <vt:variant>
        <vt:i4>1441855</vt:i4>
      </vt:variant>
      <vt:variant>
        <vt:i4>827</vt:i4>
      </vt:variant>
      <vt:variant>
        <vt:i4>0</vt:i4>
      </vt:variant>
      <vt:variant>
        <vt:i4>5</vt:i4>
      </vt:variant>
      <vt:variant>
        <vt:lpwstr/>
      </vt:variant>
      <vt:variant>
        <vt:lpwstr>_Toc153097436</vt:lpwstr>
      </vt:variant>
      <vt:variant>
        <vt:i4>1441855</vt:i4>
      </vt:variant>
      <vt:variant>
        <vt:i4>821</vt:i4>
      </vt:variant>
      <vt:variant>
        <vt:i4>0</vt:i4>
      </vt:variant>
      <vt:variant>
        <vt:i4>5</vt:i4>
      </vt:variant>
      <vt:variant>
        <vt:lpwstr/>
      </vt:variant>
      <vt:variant>
        <vt:lpwstr>_Toc153097435</vt:lpwstr>
      </vt:variant>
      <vt:variant>
        <vt:i4>1441855</vt:i4>
      </vt:variant>
      <vt:variant>
        <vt:i4>815</vt:i4>
      </vt:variant>
      <vt:variant>
        <vt:i4>0</vt:i4>
      </vt:variant>
      <vt:variant>
        <vt:i4>5</vt:i4>
      </vt:variant>
      <vt:variant>
        <vt:lpwstr/>
      </vt:variant>
      <vt:variant>
        <vt:lpwstr>_Toc153097434</vt:lpwstr>
      </vt:variant>
      <vt:variant>
        <vt:i4>1441855</vt:i4>
      </vt:variant>
      <vt:variant>
        <vt:i4>809</vt:i4>
      </vt:variant>
      <vt:variant>
        <vt:i4>0</vt:i4>
      </vt:variant>
      <vt:variant>
        <vt:i4>5</vt:i4>
      </vt:variant>
      <vt:variant>
        <vt:lpwstr/>
      </vt:variant>
      <vt:variant>
        <vt:lpwstr>_Toc153097433</vt:lpwstr>
      </vt:variant>
      <vt:variant>
        <vt:i4>1441855</vt:i4>
      </vt:variant>
      <vt:variant>
        <vt:i4>803</vt:i4>
      </vt:variant>
      <vt:variant>
        <vt:i4>0</vt:i4>
      </vt:variant>
      <vt:variant>
        <vt:i4>5</vt:i4>
      </vt:variant>
      <vt:variant>
        <vt:lpwstr/>
      </vt:variant>
      <vt:variant>
        <vt:lpwstr>_Toc153097432</vt:lpwstr>
      </vt:variant>
      <vt:variant>
        <vt:i4>1441855</vt:i4>
      </vt:variant>
      <vt:variant>
        <vt:i4>797</vt:i4>
      </vt:variant>
      <vt:variant>
        <vt:i4>0</vt:i4>
      </vt:variant>
      <vt:variant>
        <vt:i4>5</vt:i4>
      </vt:variant>
      <vt:variant>
        <vt:lpwstr/>
      </vt:variant>
      <vt:variant>
        <vt:lpwstr>_Toc153097431</vt:lpwstr>
      </vt:variant>
      <vt:variant>
        <vt:i4>1441855</vt:i4>
      </vt:variant>
      <vt:variant>
        <vt:i4>791</vt:i4>
      </vt:variant>
      <vt:variant>
        <vt:i4>0</vt:i4>
      </vt:variant>
      <vt:variant>
        <vt:i4>5</vt:i4>
      </vt:variant>
      <vt:variant>
        <vt:lpwstr/>
      </vt:variant>
      <vt:variant>
        <vt:lpwstr>_Toc153097430</vt:lpwstr>
      </vt:variant>
      <vt:variant>
        <vt:i4>1507391</vt:i4>
      </vt:variant>
      <vt:variant>
        <vt:i4>785</vt:i4>
      </vt:variant>
      <vt:variant>
        <vt:i4>0</vt:i4>
      </vt:variant>
      <vt:variant>
        <vt:i4>5</vt:i4>
      </vt:variant>
      <vt:variant>
        <vt:lpwstr/>
      </vt:variant>
      <vt:variant>
        <vt:lpwstr>_Toc153097429</vt:lpwstr>
      </vt:variant>
      <vt:variant>
        <vt:i4>1507391</vt:i4>
      </vt:variant>
      <vt:variant>
        <vt:i4>779</vt:i4>
      </vt:variant>
      <vt:variant>
        <vt:i4>0</vt:i4>
      </vt:variant>
      <vt:variant>
        <vt:i4>5</vt:i4>
      </vt:variant>
      <vt:variant>
        <vt:lpwstr/>
      </vt:variant>
      <vt:variant>
        <vt:lpwstr>_Toc153097428</vt:lpwstr>
      </vt:variant>
      <vt:variant>
        <vt:i4>1507391</vt:i4>
      </vt:variant>
      <vt:variant>
        <vt:i4>773</vt:i4>
      </vt:variant>
      <vt:variant>
        <vt:i4>0</vt:i4>
      </vt:variant>
      <vt:variant>
        <vt:i4>5</vt:i4>
      </vt:variant>
      <vt:variant>
        <vt:lpwstr/>
      </vt:variant>
      <vt:variant>
        <vt:lpwstr>_Toc153097427</vt:lpwstr>
      </vt:variant>
      <vt:variant>
        <vt:i4>1507391</vt:i4>
      </vt:variant>
      <vt:variant>
        <vt:i4>767</vt:i4>
      </vt:variant>
      <vt:variant>
        <vt:i4>0</vt:i4>
      </vt:variant>
      <vt:variant>
        <vt:i4>5</vt:i4>
      </vt:variant>
      <vt:variant>
        <vt:lpwstr/>
      </vt:variant>
      <vt:variant>
        <vt:lpwstr>_Toc153097426</vt:lpwstr>
      </vt:variant>
      <vt:variant>
        <vt:i4>1507391</vt:i4>
      </vt:variant>
      <vt:variant>
        <vt:i4>761</vt:i4>
      </vt:variant>
      <vt:variant>
        <vt:i4>0</vt:i4>
      </vt:variant>
      <vt:variant>
        <vt:i4>5</vt:i4>
      </vt:variant>
      <vt:variant>
        <vt:lpwstr/>
      </vt:variant>
      <vt:variant>
        <vt:lpwstr>_Toc153097425</vt:lpwstr>
      </vt:variant>
      <vt:variant>
        <vt:i4>1507391</vt:i4>
      </vt:variant>
      <vt:variant>
        <vt:i4>755</vt:i4>
      </vt:variant>
      <vt:variant>
        <vt:i4>0</vt:i4>
      </vt:variant>
      <vt:variant>
        <vt:i4>5</vt:i4>
      </vt:variant>
      <vt:variant>
        <vt:lpwstr/>
      </vt:variant>
      <vt:variant>
        <vt:lpwstr>_Toc153097424</vt:lpwstr>
      </vt:variant>
      <vt:variant>
        <vt:i4>1507391</vt:i4>
      </vt:variant>
      <vt:variant>
        <vt:i4>749</vt:i4>
      </vt:variant>
      <vt:variant>
        <vt:i4>0</vt:i4>
      </vt:variant>
      <vt:variant>
        <vt:i4>5</vt:i4>
      </vt:variant>
      <vt:variant>
        <vt:lpwstr/>
      </vt:variant>
      <vt:variant>
        <vt:lpwstr>_Toc153097423</vt:lpwstr>
      </vt:variant>
      <vt:variant>
        <vt:i4>1507391</vt:i4>
      </vt:variant>
      <vt:variant>
        <vt:i4>743</vt:i4>
      </vt:variant>
      <vt:variant>
        <vt:i4>0</vt:i4>
      </vt:variant>
      <vt:variant>
        <vt:i4>5</vt:i4>
      </vt:variant>
      <vt:variant>
        <vt:lpwstr/>
      </vt:variant>
      <vt:variant>
        <vt:lpwstr>_Toc153097422</vt:lpwstr>
      </vt:variant>
      <vt:variant>
        <vt:i4>1507391</vt:i4>
      </vt:variant>
      <vt:variant>
        <vt:i4>737</vt:i4>
      </vt:variant>
      <vt:variant>
        <vt:i4>0</vt:i4>
      </vt:variant>
      <vt:variant>
        <vt:i4>5</vt:i4>
      </vt:variant>
      <vt:variant>
        <vt:lpwstr/>
      </vt:variant>
      <vt:variant>
        <vt:lpwstr>_Toc153097421</vt:lpwstr>
      </vt:variant>
      <vt:variant>
        <vt:i4>1507391</vt:i4>
      </vt:variant>
      <vt:variant>
        <vt:i4>731</vt:i4>
      </vt:variant>
      <vt:variant>
        <vt:i4>0</vt:i4>
      </vt:variant>
      <vt:variant>
        <vt:i4>5</vt:i4>
      </vt:variant>
      <vt:variant>
        <vt:lpwstr/>
      </vt:variant>
      <vt:variant>
        <vt:lpwstr>_Toc153097420</vt:lpwstr>
      </vt:variant>
      <vt:variant>
        <vt:i4>1310783</vt:i4>
      </vt:variant>
      <vt:variant>
        <vt:i4>725</vt:i4>
      </vt:variant>
      <vt:variant>
        <vt:i4>0</vt:i4>
      </vt:variant>
      <vt:variant>
        <vt:i4>5</vt:i4>
      </vt:variant>
      <vt:variant>
        <vt:lpwstr/>
      </vt:variant>
      <vt:variant>
        <vt:lpwstr>_Toc153097419</vt:lpwstr>
      </vt:variant>
      <vt:variant>
        <vt:i4>1310783</vt:i4>
      </vt:variant>
      <vt:variant>
        <vt:i4>719</vt:i4>
      </vt:variant>
      <vt:variant>
        <vt:i4>0</vt:i4>
      </vt:variant>
      <vt:variant>
        <vt:i4>5</vt:i4>
      </vt:variant>
      <vt:variant>
        <vt:lpwstr/>
      </vt:variant>
      <vt:variant>
        <vt:lpwstr>_Toc153097418</vt:lpwstr>
      </vt:variant>
      <vt:variant>
        <vt:i4>1310783</vt:i4>
      </vt:variant>
      <vt:variant>
        <vt:i4>713</vt:i4>
      </vt:variant>
      <vt:variant>
        <vt:i4>0</vt:i4>
      </vt:variant>
      <vt:variant>
        <vt:i4>5</vt:i4>
      </vt:variant>
      <vt:variant>
        <vt:lpwstr/>
      </vt:variant>
      <vt:variant>
        <vt:lpwstr>_Toc153097417</vt:lpwstr>
      </vt:variant>
      <vt:variant>
        <vt:i4>1310783</vt:i4>
      </vt:variant>
      <vt:variant>
        <vt:i4>707</vt:i4>
      </vt:variant>
      <vt:variant>
        <vt:i4>0</vt:i4>
      </vt:variant>
      <vt:variant>
        <vt:i4>5</vt:i4>
      </vt:variant>
      <vt:variant>
        <vt:lpwstr/>
      </vt:variant>
      <vt:variant>
        <vt:lpwstr>_Toc153097416</vt:lpwstr>
      </vt:variant>
      <vt:variant>
        <vt:i4>1310783</vt:i4>
      </vt:variant>
      <vt:variant>
        <vt:i4>701</vt:i4>
      </vt:variant>
      <vt:variant>
        <vt:i4>0</vt:i4>
      </vt:variant>
      <vt:variant>
        <vt:i4>5</vt:i4>
      </vt:variant>
      <vt:variant>
        <vt:lpwstr/>
      </vt:variant>
      <vt:variant>
        <vt:lpwstr>_Toc153097415</vt:lpwstr>
      </vt:variant>
      <vt:variant>
        <vt:i4>1310783</vt:i4>
      </vt:variant>
      <vt:variant>
        <vt:i4>695</vt:i4>
      </vt:variant>
      <vt:variant>
        <vt:i4>0</vt:i4>
      </vt:variant>
      <vt:variant>
        <vt:i4>5</vt:i4>
      </vt:variant>
      <vt:variant>
        <vt:lpwstr/>
      </vt:variant>
      <vt:variant>
        <vt:lpwstr>_Toc153097414</vt:lpwstr>
      </vt:variant>
      <vt:variant>
        <vt:i4>1310783</vt:i4>
      </vt:variant>
      <vt:variant>
        <vt:i4>689</vt:i4>
      </vt:variant>
      <vt:variant>
        <vt:i4>0</vt:i4>
      </vt:variant>
      <vt:variant>
        <vt:i4>5</vt:i4>
      </vt:variant>
      <vt:variant>
        <vt:lpwstr/>
      </vt:variant>
      <vt:variant>
        <vt:lpwstr>_Toc153097413</vt:lpwstr>
      </vt:variant>
      <vt:variant>
        <vt:i4>1310783</vt:i4>
      </vt:variant>
      <vt:variant>
        <vt:i4>683</vt:i4>
      </vt:variant>
      <vt:variant>
        <vt:i4>0</vt:i4>
      </vt:variant>
      <vt:variant>
        <vt:i4>5</vt:i4>
      </vt:variant>
      <vt:variant>
        <vt:lpwstr/>
      </vt:variant>
      <vt:variant>
        <vt:lpwstr>_Toc153097412</vt:lpwstr>
      </vt:variant>
      <vt:variant>
        <vt:i4>1310783</vt:i4>
      </vt:variant>
      <vt:variant>
        <vt:i4>677</vt:i4>
      </vt:variant>
      <vt:variant>
        <vt:i4>0</vt:i4>
      </vt:variant>
      <vt:variant>
        <vt:i4>5</vt:i4>
      </vt:variant>
      <vt:variant>
        <vt:lpwstr/>
      </vt:variant>
      <vt:variant>
        <vt:lpwstr>_Toc153097411</vt:lpwstr>
      </vt:variant>
      <vt:variant>
        <vt:i4>1310783</vt:i4>
      </vt:variant>
      <vt:variant>
        <vt:i4>671</vt:i4>
      </vt:variant>
      <vt:variant>
        <vt:i4>0</vt:i4>
      </vt:variant>
      <vt:variant>
        <vt:i4>5</vt:i4>
      </vt:variant>
      <vt:variant>
        <vt:lpwstr/>
      </vt:variant>
      <vt:variant>
        <vt:lpwstr>_Toc153097410</vt:lpwstr>
      </vt:variant>
      <vt:variant>
        <vt:i4>1376319</vt:i4>
      </vt:variant>
      <vt:variant>
        <vt:i4>665</vt:i4>
      </vt:variant>
      <vt:variant>
        <vt:i4>0</vt:i4>
      </vt:variant>
      <vt:variant>
        <vt:i4>5</vt:i4>
      </vt:variant>
      <vt:variant>
        <vt:lpwstr/>
      </vt:variant>
      <vt:variant>
        <vt:lpwstr>_Toc153097409</vt:lpwstr>
      </vt:variant>
      <vt:variant>
        <vt:i4>1376319</vt:i4>
      </vt:variant>
      <vt:variant>
        <vt:i4>659</vt:i4>
      </vt:variant>
      <vt:variant>
        <vt:i4>0</vt:i4>
      </vt:variant>
      <vt:variant>
        <vt:i4>5</vt:i4>
      </vt:variant>
      <vt:variant>
        <vt:lpwstr/>
      </vt:variant>
      <vt:variant>
        <vt:lpwstr>_Toc153097408</vt:lpwstr>
      </vt:variant>
      <vt:variant>
        <vt:i4>1376319</vt:i4>
      </vt:variant>
      <vt:variant>
        <vt:i4>653</vt:i4>
      </vt:variant>
      <vt:variant>
        <vt:i4>0</vt:i4>
      </vt:variant>
      <vt:variant>
        <vt:i4>5</vt:i4>
      </vt:variant>
      <vt:variant>
        <vt:lpwstr/>
      </vt:variant>
      <vt:variant>
        <vt:lpwstr>_Toc153097407</vt:lpwstr>
      </vt:variant>
      <vt:variant>
        <vt:i4>1376319</vt:i4>
      </vt:variant>
      <vt:variant>
        <vt:i4>647</vt:i4>
      </vt:variant>
      <vt:variant>
        <vt:i4>0</vt:i4>
      </vt:variant>
      <vt:variant>
        <vt:i4>5</vt:i4>
      </vt:variant>
      <vt:variant>
        <vt:lpwstr/>
      </vt:variant>
      <vt:variant>
        <vt:lpwstr>_Toc153097406</vt:lpwstr>
      </vt:variant>
      <vt:variant>
        <vt:i4>1376319</vt:i4>
      </vt:variant>
      <vt:variant>
        <vt:i4>641</vt:i4>
      </vt:variant>
      <vt:variant>
        <vt:i4>0</vt:i4>
      </vt:variant>
      <vt:variant>
        <vt:i4>5</vt:i4>
      </vt:variant>
      <vt:variant>
        <vt:lpwstr/>
      </vt:variant>
      <vt:variant>
        <vt:lpwstr>_Toc153097405</vt:lpwstr>
      </vt:variant>
      <vt:variant>
        <vt:i4>1376319</vt:i4>
      </vt:variant>
      <vt:variant>
        <vt:i4>635</vt:i4>
      </vt:variant>
      <vt:variant>
        <vt:i4>0</vt:i4>
      </vt:variant>
      <vt:variant>
        <vt:i4>5</vt:i4>
      </vt:variant>
      <vt:variant>
        <vt:lpwstr/>
      </vt:variant>
      <vt:variant>
        <vt:lpwstr>_Toc153097404</vt:lpwstr>
      </vt:variant>
      <vt:variant>
        <vt:i4>1376319</vt:i4>
      </vt:variant>
      <vt:variant>
        <vt:i4>629</vt:i4>
      </vt:variant>
      <vt:variant>
        <vt:i4>0</vt:i4>
      </vt:variant>
      <vt:variant>
        <vt:i4>5</vt:i4>
      </vt:variant>
      <vt:variant>
        <vt:lpwstr/>
      </vt:variant>
      <vt:variant>
        <vt:lpwstr>_Toc153097403</vt:lpwstr>
      </vt:variant>
      <vt:variant>
        <vt:i4>1376319</vt:i4>
      </vt:variant>
      <vt:variant>
        <vt:i4>623</vt:i4>
      </vt:variant>
      <vt:variant>
        <vt:i4>0</vt:i4>
      </vt:variant>
      <vt:variant>
        <vt:i4>5</vt:i4>
      </vt:variant>
      <vt:variant>
        <vt:lpwstr/>
      </vt:variant>
      <vt:variant>
        <vt:lpwstr>_Toc153097402</vt:lpwstr>
      </vt:variant>
      <vt:variant>
        <vt:i4>1376319</vt:i4>
      </vt:variant>
      <vt:variant>
        <vt:i4>617</vt:i4>
      </vt:variant>
      <vt:variant>
        <vt:i4>0</vt:i4>
      </vt:variant>
      <vt:variant>
        <vt:i4>5</vt:i4>
      </vt:variant>
      <vt:variant>
        <vt:lpwstr/>
      </vt:variant>
      <vt:variant>
        <vt:lpwstr>_Toc153097401</vt:lpwstr>
      </vt:variant>
      <vt:variant>
        <vt:i4>1376319</vt:i4>
      </vt:variant>
      <vt:variant>
        <vt:i4>611</vt:i4>
      </vt:variant>
      <vt:variant>
        <vt:i4>0</vt:i4>
      </vt:variant>
      <vt:variant>
        <vt:i4>5</vt:i4>
      </vt:variant>
      <vt:variant>
        <vt:lpwstr/>
      </vt:variant>
      <vt:variant>
        <vt:lpwstr>_Toc153097400</vt:lpwstr>
      </vt:variant>
      <vt:variant>
        <vt:i4>1835064</vt:i4>
      </vt:variant>
      <vt:variant>
        <vt:i4>605</vt:i4>
      </vt:variant>
      <vt:variant>
        <vt:i4>0</vt:i4>
      </vt:variant>
      <vt:variant>
        <vt:i4>5</vt:i4>
      </vt:variant>
      <vt:variant>
        <vt:lpwstr/>
      </vt:variant>
      <vt:variant>
        <vt:lpwstr>_Toc153097399</vt:lpwstr>
      </vt:variant>
      <vt:variant>
        <vt:i4>1835064</vt:i4>
      </vt:variant>
      <vt:variant>
        <vt:i4>599</vt:i4>
      </vt:variant>
      <vt:variant>
        <vt:i4>0</vt:i4>
      </vt:variant>
      <vt:variant>
        <vt:i4>5</vt:i4>
      </vt:variant>
      <vt:variant>
        <vt:lpwstr/>
      </vt:variant>
      <vt:variant>
        <vt:lpwstr>_Toc153097398</vt:lpwstr>
      </vt:variant>
      <vt:variant>
        <vt:i4>1835064</vt:i4>
      </vt:variant>
      <vt:variant>
        <vt:i4>593</vt:i4>
      </vt:variant>
      <vt:variant>
        <vt:i4>0</vt:i4>
      </vt:variant>
      <vt:variant>
        <vt:i4>5</vt:i4>
      </vt:variant>
      <vt:variant>
        <vt:lpwstr/>
      </vt:variant>
      <vt:variant>
        <vt:lpwstr>_Toc153097397</vt:lpwstr>
      </vt:variant>
      <vt:variant>
        <vt:i4>1835064</vt:i4>
      </vt:variant>
      <vt:variant>
        <vt:i4>587</vt:i4>
      </vt:variant>
      <vt:variant>
        <vt:i4>0</vt:i4>
      </vt:variant>
      <vt:variant>
        <vt:i4>5</vt:i4>
      </vt:variant>
      <vt:variant>
        <vt:lpwstr/>
      </vt:variant>
      <vt:variant>
        <vt:lpwstr>_Toc153097396</vt:lpwstr>
      </vt:variant>
      <vt:variant>
        <vt:i4>1835064</vt:i4>
      </vt:variant>
      <vt:variant>
        <vt:i4>581</vt:i4>
      </vt:variant>
      <vt:variant>
        <vt:i4>0</vt:i4>
      </vt:variant>
      <vt:variant>
        <vt:i4>5</vt:i4>
      </vt:variant>
      <vt:variant>
        <vt:lpwstr/>
      </vt:variant>
      <vt:variant>
        <vt:lpwstr>_Toc153097395</vt:lpwstr>
      </vt:variant>
      <vt:variant>
        <vt:i4>1835064</vt:i4>
      </vt:variant>
      <vt:variant>
        <vt:i4>575</vt:i4>
      </vt:variant>
      <vt:variant>
        <vt:i4>0</vt:i4>
      </vt:variant>
      <vt:variant>
        <vt:i4>5</vt:i4>
      </vt:variant>
      <vt:variant>
        <vt:lpwstr/>
      </vt:variant>
      <vt:variant>
        <vt:lpwstr>_Toc153097394</vt:lpwstr>
      </vt:variant>
      <vt:variant>
        <vt:i4>1835064</vt:i4>
      </vt:variant>
      <vt:variant>
        <vt:i4>569</vt:i4>
      </vt:variant>
      <vt:variant>
        <vt:i4>0</vt:i4>
      </vt:variant>
      <vt:variant>
        <vt:i4>5</vt:i4>
      </vt:variant>
      <vt:variant>
        <vt:lpwstr/>
      </vt:variant>
      <vt:variant>
        <vt:lpwstr>_Toc153097393</vt:lpwstr>
      </vt:variant>
      <vt:variant>
        <vt:i4>1835064</vt:i4>
      </vt:variant>
      <vt:variant>
        <vt:i4>563</vt:i4>
      </vt:variant>
      <vt:variant>
        <vt:i4>0</vt:i4>
      </vt:variant>
      <vt:variant>
        <vt:i4>5</vt:i4>
      </vt:variant>
      <vt:variant>
        <vt:lpwstr/>
      </vt:variant>
      <vt:variant>
        <vt:lpwstr>_Toc153097392</vt:lpwstr>
      </vt:variant>
      <vt:variant>
        <vt:i4>1835064</vt:i4>
      </vt:variant>
      <vt:variant>
        <vt:i4>557</vt:i4>
      </vt:variant>
      <vt:variant>
        <vt:i4>0</vt:i4>
      </vt:variant>
      <vt:variant>
        <vt:i4>5</vt:i4>
      </vt:variant>
      <vt:variant>
        <vt:lpwstr/>
      </vt:variant>
      <vt:variant>
        <vt:lpwstr>_Toc153097391</vt:lpwstr>
      </vt:variant>
      <vt:variant>
        <vt:i4>1835064</vt:i4>
      </vt:variant>
      <vt:variant>
        <vt:i4>551</vt:i4>
      </vt:variant>
      <vt:variant>
        <vt:i4>0</vt:i4>
      </vt:variant>
      <vt:variant>
        <vt:i4>5</vt:i4>
      </vt:variant>
      <vt:variant>
        <vt:lpwstr/>
      </vt:variant>
      <vt:variant>
        <vt:lpwstr>_Toc153097390</vt:lpwstr>
      </vt:variant>
      <vt:variant>
        <vt:i4>1900600</vt:i4>
      </vt:variant>
      <vt:variant>
        <vt:i4>545</vt:i4>
      </vt:variant>
      <vt:variant>
        <vt:i4>0</vt:i4>
      </vt:variant>
      <vt:variant>
        <vt:i4>5</vt:i4>
      </vt:variant>
      <vt:variant>
        <vt:lpwstr/>
      </vt:variant>
      <vt:variant>
        <vt:lpwstr>_Toc153097389</vt:lpwstr>
      </vt:variant>
      <vt:variant>
        <vt:i4>1900600</vt:i4>
      </vt:variant>
      <vt:variant>
        <vt:i4>539</vt:i4>
      </vt:variant>
      <vt:variant>
        <vt:i4>0</vt:i4>
      </vt:variant>
      <vt:variant>
        <vt:i4>5</vt:i4>
      </vt:variant>
      <vt:variant>
        <vt:lpwstr/>
      </vt:variant>
      <vt:variant>
        <vt:lpwstr>_Toc153097388</vt:lpwstr>
      </vt:variant>
      <vt:variant>
        <vt:i4>1900600</vt:i4>
      </vt:variant>
      <vt:variant>
        <vt:i4>533</vt:i4>
      </vt:variant>
      <vt:variant>
        <vt:i4>0</vt:i4>
      </vt:variant>
      <vt:variant>
        <vt:i4>5</vt:i4>
      </vt:variant>
      <vt:variant>
        <vt:lpwstr/>
      </vt:variant>
      <vt:variant>
        <vt:lpwstr>_Toc153097387</vt:lpwstr>
      </vt:variant>
      <vt:variant>
        <vt:i4>1900600</vt:i4>
      </vt:variant>
      <vt:variant>
        <vt:i4>527</vt:i4>
      </vt:variant>
      <vt:variant>
        <vt:i4>0</vt:i4>
      </vt:variant>
      <vt:variant>
        <vt:i4>5</vt:i4>
      </vt:variant>
      <vt:variant>
        <vt:lpwstr/>
      </vt:variant>
      <vt:variant>
        <vt:lpwstr>_Toc153097386</vt:lpwstr>
      </vt:variant>
      <vt:variant>
        <vt:i4>1900600</vt:i4>
      </vt:variant>
      <vt:variant>
        <vt:i4>521</vt:i4>
      </vt:variant>
      <vt:variant>
        <vt:i4>0</vt:i4>
      </vt:variant>
      <vt:variant>
        <vt:i4>5</vt:i4>
      </vt:variant>
      <vt:variant>
        <vt:lpwstr/>
      </vt:variant>
      <vt:variant>
        <vt:lpwstr>_Toc153097385</vt:lpwstr>
      </vt:variant>
      <vt:variant>
        <vt:i4>1900600</vt:i4>
      </vt:variant>
      <vt:variant>
        <vt:i4>515</vt:i4>
      </vt:variant>
      <vt:variant>
        <vt:i4>0</vt:i4>
      </vt:variant>
      <vt:variant>
        <vt:i4>5</vt:i4>
      </vt:variant>
      <vt:variant>
        <vt:lpwstr/>
      </vt:variant>
      <vt:variant>
        <vt:lpwstr>_Toc153097384</vt:lpwstr>
      </vt:variant>
      <vt:variant>
        <vt:i4>1900600</vt:i4>
      </vt:variant>
      <vt:variant>
        <vt:i4>509</vt:i4>
      </vt:variant>
      <vt:variant>
        <vt:i4>0</vt:i4>
      </vt:variant>
      <vt:variant>
        <vt:i4>5</vt:i4>
      </vt:variant>
      <vt:variant>
        <vt:lpwstr/>
      </vt:variant>
      <vt:variant>
        <vt:lpwstr>_Toc153097383</vt:lpwstr>
      </vt:variant>
      <vt:variant>
        <vt:i4>1900600</vt:i4>
      </vt:variant>
      <vt:variant>
        <vt:i4>503</vt:i4>
      </vt:variant>
      <vt:variant>
        <vt:i4>0</vt:i4>
      </vt:variant>
      <vt:variant>
        <vt:i4>5</vt:i4>
      </vt:variant>
      <vt:variant>
        <vt:lpwstr/>
      </vt:variant>
      <vt:variant>
        <vt:lpwstr>_Toc153097382</vt:lpwstr>
      </vt:variant>
      <vt:variant>
        <vt:i4>1900600</vt:i4>
      </vt:variant>
      <vt:variant>
        <vt:i4>497</vt:i4>
      </vt:variant>
      <vt:variant>
        <vt:i4>0</vt:i4>
      </vt:variant>
      <vt:variant>
        <vt:i4>5</vt:i4>
      </vt:variant>
      <vt:variant>
        <vt:lpwstr/>
      </vt:variant>
      <vt:variant>
        <vt:lpwstr>_Toc153097381</vt:lpwstr>
      </vt:variant>
      <vt:variant>
        <vt:i4>1900600</vt:i4>
      </vt:variant>
      <vt:variant>
        <vt:i4>491</vt:i4>
      </vt:variant>
      <vt:variant>
        <vt:i4>0</vt:i4>
      </vt:variant>
      <vt:variant>
        <vt:i4>5</vt:i4>
      </vt:variant>
      <vt:variant>
        <vt:lpwstr/>
      </vt:variant>
      <vt:variant>
        <vt:lpwstr>_Toc153097380</vt:lpwstr>
      </vt:variant>
      <vt:variant>
        <vt:i4>1179704</vt:i4>
      </vt:variant>
      <vt:variant>
        <vt:i4>485</vt:i4>
      </vt:variant>
      <vt:variant>
        <vt:i4>0</vt:i4>
      </vt:variant>
      <vt:variant>
        <vt:i4>5</vt:i4>
      </vt:variant>
      <vt:variant>
        <vt:lpwstr/>
      </vt:variant>
      <vt:variant>
        <vt:lpwstr>_Toc153097379</vt:lpwstr>
      </vt:variant>
      <vt:variant>
        <vt:i4>1179704</vt:i4>
      </vt:variant>
      <vt:variant>
        <vt:i4>479</vt:i4>
      </vt:variant>
      <vt:variant>
        <vt:i4>0</vt:i4>
      </vt:variant>
      <vt:variant>
        <vt:i4>5</vt:i4>
      </vt:variant>
      <vt:variant>
        <vt:lpwstr/>
      </vt:variant>
      <vt:variant>
        <vt:lpwstr>_Toc153097378</vt:lpwstr>
      </vt:variant>
      <vt:variant>
        <vt:i4>1179704</vt:i4>
      </vt:variant>
      <vt:variant>
        <vt:i4>473</vt:i4>
      </vt:variant>
      <vt:variant>
        <vt:i4>0</vt:i4>
      </vt:variant>
      <vt:variant>
        <vt:i4>5</vt:i4>
      </vt:variant>
      <vt:variant>
        <vt:lpwstr/>
      </vt:variant>
      <vt:variant>
        <vt:lpwstr>_Toc153097377</vt:lpwstr>
      </vt:variant>
      <vt:variant>
        <vt:i4>1179704</vt:i4>
      </vt:variant>
      <vt:variant>
        <vt:i4>467</vt:i4>
      </vt:variant>
      <vt:variant>
        <vt:i4>0</vt:i4>
      </vt:variant>
      <vt:variant>
        <vt:i4>5</vt:i4>
      </vt:variant>
      <vt:variant>
        <vt:lpwstr/>
      </vt:variant>
      <vt:variant>
        <vt:lpwstr>_Toc153097376</vt:lpwstr>
      </vt:variant>
      <vt:variant>
        <vt:i4>1179704</vt:i4>
      </vt:variant>
      <vt:variant>
        <vt:i4>461</vt:i4>
      </vt:variant>
      <vt:variant>
        <vt:i4>0</vt:i4>
      </vt:variant>
      <vt:variant>
        <vt:i4>5</vt:i4>
      </vt:variant>
      <vt:variant>
        <vt:lpwstr/>
      </vt:variant>
      <vt:variant>
        <vt:lpwstr>_Toc153097375</vt:lpwstr>
      </vt:variant>
      <vt:variant>
        <vt:i4>1179704</vt:i4>
      </vt:variant>
      <vt:variant>
        <vt:i4>455</vt:i4>
      </vt:variant>
      <vt:variant>
        <vt:i4>0</vt:i4>
      </vt:variant>
      <vt:variant>
        <vt:i4>5</vt:i4>
      </vt:variant>
      <vt:variant>
        <vt:lpwstr/>
      </vt:variant>
      <vt:variant>
        <vt:lpwstr>_Toc153097374</vt:lpwstr>
      </vt:variant>
      <vt:variant>
        <vt:i4>1179704</vt:i4>
      </vt:variant>
      <vt:variant>
        <vt:i4>449</vt:i4>
      </vt:variant>
      <vt:variant>
        <vt:i4>0</vt:i4>
      </vt:variant>
      <vt:variant>
        <vt:i4>5</vt:i4>
      </vt:variant>
      <vt:variant>
        <vt:lpwstr/>
      </vt:variant>
      <vt:variant>
        <vt:lpwstr>_Toc153097373</vt:lpwstr>
      </vt:variant>
      <vt:variant>
        <vt:i4>1179704</vt:i4>
      </vt:variant>
      <vt:variant>
        <vt:i4>443</vt:i4>
      </vt:variant>
      <vt:variant>
        <vt:i4>0</vt:i4>
      </vt:variant>
      <vt:variant>
        <vt:i4>5</vt:i4>
      </vt:variant>
      <vt:variant>
        <vt:lpwstr/>
      </vt:variant>
      <vt:variant>
        <vt:lpwstr>_Toc153097372</vt:lpwstr>
      </vt:variant>
      <vt:variant>
        <vt:i4>1179704</vt:i4>
      </vt:variant>
      <vt:variant>
        <vt:i4>437</vt:i4>
      </vt:variant>
      <vt:variant>
        <vt:i4>0</vt:i4>
      </vt:variant>
      <vt:variant>
        <vt:i4>5</vt:i4>
      </vt:variant>
      <vt:variant>
        <vt:lpwstr/>
      </vt:variant>
      <vt:variant>
        <vt:lpwstr>_Toc153097371</vt:lpwstr>
      </vt:variant>
      <vt:variant>
        <vt:i4>1179704</vt:i4>
      </vt:variant>
      <vt:variant>
        <vt:i4>431</vt:i4>
      </vt:variant>
      <vt:variant>
        <vt:i4>0</vt:i4>
      </vt:variant>
      <vt:variant>
        <vt:i4>5</vt:i4>
      </vt:variant>
      <vt:variant>
        <vt:lpwstr/>
      </vt:variant>
      <vt:variant>
        <vt:lpwstr>_Toc153097370</vt:lpwstr>
      </vt:variant>
      <vt:variant>
        <vt:i4>1245240</vt:i4>
      </vt:variant>
      <vt:variant>
        <vt:i4>425</vt:i4>
      </vt:variant>
      <vt:variant>
        <vt:i4>0</vt:i4>
      </vt:variant>
      <vt:variant>
        <vt:i4>5</vt:i4>
      </vt:variant>
      <vt:variant>
        <vt:lpwstr/>
      </vt:variant>
      <vt:variant>
        <vt:lpwstr>_Toc153097369</vt:lpwstr>
      </vt:variant>
      <vt:variant>
        <vt:i4>1245240</vt:i4>
      </vt:variant>
      <vt:variant>
        <vt:i4>419</vt:i4>
      </vt:variant>
      <vt:variant>
        <vt:i4>0</vt:i4>
      </vt:variant>
      <vt:variant>
        <vt:i4>5</vt:i4>
      </vt:variant>
      <vt:variant>
        <vt:lpwstr/>
      </vt:variant>
      <vt:variant>
        <vt:lpwstr>_Toc153097368</vt:lpwstr>
      </vt:variant>
      <vt:variant>
        <vt:i4>1245240</vt:i4>
      </vt:variant>
      <vt:variant>
        <vt:i4>413</vt:i4>
      </vt:variant>
      <vt:variant>
        <vt:i4>0</vt:i4>
      </vt:variant>
      <vt:variant>
        <vt:i4>5</vt:i4>
      </vt:variant>
      <vt:variant>
        <vt:lpwstr/>
      </vt:variant>
      <vt:variant>
        <vt:lpwstr>_Toc153097367</vt:lpwstr>
      </vt:variant>
      <vt:variant>
        <vt:i4>1245240</vt:i4>
      </vt:variant>
      <vt:variant>
        <vt:i4>407</vt:i4>
      </vt:variant>
      <vt:variant>
        <vt:i4>0</vt:i4>
      </vt:variant>
      <vt:variant>
        <vt:i4>5</vt:i4>
      </vt:variant>
      <vt:variant>
        <vt:lpwstr/>
      </vt:variant>
      <vt:variant>
        <vt:lpwstr>_Toc153097366</vt:lpwstr>
      </vt:variant>
      <vt:variant>
        <vt:i4>1245240</vt:i4>
      </vt:variant>
      <vt:variant>
        <vt:i4>401</vt:i4>
      </vt:variant>
      <vt:variant>
        <vt:i4>0</vt:i4>
      </vt:variant>
      <vt:variant>
        <vt:i4>5</vt:i4>
      </vt:variant>
      <vt:variant>
        <vt:lpwstr/>
      </vt:variant>
      <vt:variant>
        <vt:lpwstr>_Toc153097365</vt:lpwstr>
      </vt:variant>
      <vt:variant>
        <vt:i4>1245240</vt:i4>
      </vt:variant>
      <vt:variant>
        <vt:i4>395</vt:i4>
      </vt:variant>
      <vt:variant>
        <vt:i4>0</vt:i4>
      </vt:variant>
      <vt:variant>
        <vt:i4>5</vt:i4>
      </vt:variant>
      <vt:variant>
        <vt:lpwstr/>
      </vt:variant>
      <vt:variant>
        <vt:lpwstr>_Toc153097364</vt:lpwstr>
      </vt:variant>
      <vt:variant>
        <vt:i4>1245240</vt:i4>
      </vt:variant>
      <vt:variant>
        <vt:i4>389</vt:i4>
      </vt:variant>
      <vt:variant>
        <vt:i4>0</vt:i4>
      </vt:variant>
      <vt:variant>
        <vt:i4>5</vt:i4>
      </vt:variant>
      <vt:variant>
        <vt:lpwstr/>
      </vt:variant>
      <vt:variant>
        <vt:lpwstr>_Toc153097363</vt:lpwstr>
      </vt:variant>
      <vt:variant>
        <vt:i4>1245240</vt:i4>
      </vt:variant>
      <vt:variant>
        <vt:i4>383</vt:i4>
      </vt:variant>
      <vt:variant>
        <vt:i4>0</vt:i4>
      </vt:variant>
      <vt:variant>
        <vt:i4>5</vt:i4>
      </vt:variant>
      <vt:variant>
        <vt:lpwstr/>
      </vt:variant>
      <vt:variant>
        <vt:lpwstr>_Toc153097362</vt:lpwstr>
      </vt:variant>
      <vt:variant>
        <vt:i4>1245240</vt:i4>
      </vt:variant>
      <vt:variant>
        <vt:i4>377</vt:i4>
      </vt:variant>
      <vt:variant>
        <vt:i4>0</vt:i4>
      </vt:variant>
      <vt:variant>
        <vt:i4>5</vt:i4>
      </vt:variant>
      <vt:variant>
        <vt:lpwstr/>
      </vt:variant>
      <vt:variant>
        <vt:lpwstr>_Toc153097361</vt:lpwstr>
      </vt:variant>
      <vt:variant>
        <vt:i4>1245240</vt:i4>
      </vt:variant>
      <vt:variant>
        <vt:i4>371</vt:i4>
      </vt:variant>
      <vt:variant>
        <vt:i4>0</vt:i4>
      </vt:variant>
      <vt:variant>
        <vt:i4>5</vt:i4>
      </vt:variant>
      <vt:variant>
        <vt:lpwstr/>
      </vt:variant>
      <vt:variant>
        <vt:lpwstr>_Toc153097360</vt:lpwstr>
      </vt:variant>
      <vt:variant>
        <vt:i4>1048632</vt:i4>
      </vt:variant>
      <vt:variant>
        <vt:i4>365</vt:i4>
      </vt:variant>
      <vt:variant>
        <vt:i4>0</vt:i4>
      </vt:variant>
      <vt:variant>
        <vt:i4>5</vt:i4>
      </vt:variant>
      <vt:variant>
        <vt:lpwstr/>
      </vt:variant>
      <vt:variant>
        <vt:lpwstr>_Toc153097359</vt:lpwstr>
      </vt:variant>
      <vt:variant>
        <vt:i4>1048632</vt:i4>
      </vt:variant>
      <vt:variant>
        <vt:i4>359</vt:i4>
      </vt:variant>
      <vt:variant>
        <vt:i4>0</vt:i4>
      </vt:variant>
      <vt:variant>
        <vt:i4>5</vt:i4>
      </vt:variant>
      <vt:variant>
        <vt:lpwstr/>
      </vt:variant>
      <vt:variant>
        <vt:lpwstr>_Toc153097358</vt:lpwstr>
      </vt:variant>
      <vt:variant>
        <vt:i4>1048632</vt:i4>
      </vt:variant>
      <vt:variant>
        <vt:i4>353</vt:i4>
      </vt:variant>
      <vt:variant>
        <vt:i4>0</vt:i4>
      </vt:variant>
      <vt:variant>
        <vt:i4>5</vt:i4>
      </vt:variant>
      <vt:variant>
        <vt:lpwstr/>
      </vt:variant>
      <vt:variant>
        <vt:lpwstr>_Toc153097357</vt:lpwstr>
      </vt:variant>
      <vt:variant>
        <vt:i4>1048632</vt:i4>
      </vt:variant>
      <vt:variant>
        <vt:i4>347</vt:i4>
      </vt:variant>
      <vt:variant>
        <vt:i4>0</vt:i4>
      </vt:variant>
      <vt:variant>
        <vt:i4>5</vt:i4>
      </vt:variant>
      <vt:variant>
        <vt:lpwstr/>
      </vt:variant>
      <vt:variant>
        <vt:lpwstr>_Toc153097356</vt:lpwstr>
      </vt:variant>
      <vt:variant>
        <vt:i4>1048632</vt:i4>
      </vt:variant>
      <vt:variant>
        <vt:i4>341</vt:i4>
      </vt:variant>
      <vt:variant>
        <vt:i4>0</vt:i4>
      </vt:variant>
      <vt:variant>
        <vt:i4>5</vt:i4>
      </vt:variant>
      <vt:variant>
        <vt:lpwstr/>
      </vt:variant>
      <vt:variant>
        <vt:lpwstr>_Toc153097355</vt:lpwstr>
      </vt:variant>
      <vt:variant>
        <vt:i4>1048632</vt:i4>
      </vt:variant>
      <vt:variant>
        <vt:i4>335</vt:i4>
      </vt:variant>
      <vt:variant>
        <vt:i4>0</vt:i4>
      </vt:variant>
      <vt:variant>
        <vt:i4>5</vt:i4>
      </vt:variant>
      <vt:variant>
        <vt:lpwstr/>
      </vt:variant>
      <vt:variant>
        <vt:lpwstr>_Toc153097354</vt:lpwstr>
      </vt:variant>
      <vt:variant>
        <vt:i4>1048632</vt:i4>
      </vt:variant>
      <vt:variant>
        <vt:i4>329</vt:i4>
      </vt:variant>
      <vt:variant>
        <vt:i4>0</vt:i4>
      </vt:variant>
      <vt:variant>
        <vt:i4>5</vt:i4>
      </vt:variant>
      <vt:variant>
        <vt:lpwstr/>
      </vt:variant>
      <vt:variant>
        <vt:lpwstr>_Toc153097353</vt:lpwstr>
      </vt:variant>
      <vt:variant>
        <vt:i4>1048632</vt:i4>
      </vt:variant>
      <vt:variant>
        <vt:i4>323</vt:i4>
      </vt:variant>
      <vt:variant>
        <vt:i4>0</vt:i4>
      </vt:variant>
      <vt:variant>
        <vt:i4>5</vt:i4>
      </vt:variant>
      <vt:variant>
        <vt:lpwstr/>
      </vt:variant>
      <vt:variant>
        <vt:lpwstr>_Toc153097352</vt:lpwstr>
      </vt:variant>
      <vt:variant>
        <vt:i4>1048632</vt:i4>
      </vt:variant>
      <vt:variant>
        <vt:i4>317</vt:i4>
      </vt:variant>
      <vt:variant>
        <vt:i4>0</vt:i4>
      </vt:variant>
      <vt:variant>
        <vt:i4>5</vt:i4>
      </vt:variant>
      <vt:variant>
        <vt:lpwstr/>
      </vt:variant>
      <vt:variant>
        <vt:lpwstr>_Toc153097351</vt:lpwstr>
      </vt:variant>
      <vt:variant>
        <vt:i4>1048632</vt:i4>
      </vt:variant>
      <vt:variant>
        <vt:i4>311</vt:i4>
      </vt:variant>
      <vt:variant>
        <vt:i4>0</vt:i4>
      </vt:variant>
      <vt:variant>
        <vt:i4>5</vt:i4>
      </vt:variant>
      <vt:variant>
        <vt:lpwstr/>
      </vt:variant>
      <vt:variant>
        <vt:lpwstr>_Toc153097350</vt:lpwstr>
      </vt:variant>
      <vt:variant>
        <vt:i4>1114168</vt:i4>
      </vt:variant>
      <vt:variant>
        <vt:i4>305</vt:i4>
      </vt:variant>
      <vt:variant>
        <vt:i4>0</vt:i4>
      </vt:variant>
      <vt:variant>
        <vt:i4>5</vt:i4>
      </vt:variant>
      <vt:variant>
        <vt:lpwstr/>
      </vt:variant>
      <vt:variant>
        <vt:lpwstr>_Toc153097349</vt:lpwstr>
      </vt:variant>
      <vt:variant>
        <vt:i4>1114168</vt:i4>
      </vt:variant>
      <vt:variant>
        <vt:i4>299</vt:i4>
      </vt:variant>
      <vt:variant>
        <vt:i4>0</vt:i4>
      </vt:variant>
      <vt:variant>
        <vt:i4>5</vt:i4>
      </vt:variant>
      <vt:variant>
        <vt:lpwstr/>
      </vt:variant>
      <vt:variant>
        <vt:lpwstr>_Toc153097348</vt:lpwstr>
      </vt:variant>
      <vt:variant>
        <vt:i4>1114168</vt:i4>
      </vt:variant>
      <vt:variant>
        <vt:i4>293</vt:i4>
      </vt:variant>
      <vt:variant>
        <vt:i4>0</vt:i4>
      </vt:variant>
      <vt:variant>
        <vt:i4>5</vt:i4>
      </vt:variant>
      <vt:variant>
        <vt:lpwstr/>
      </vt:variant>
      <vt:variant>
        <vt:lpwstr>_Toc153097347</vt:lpwstr>
      </vt:variant>
      <vt:variant>
        <vt:i4>1114168</vt:i4>
      </vt:variant>
      <vt:variant>
        <vt:i4>287</vt:i4>
      </vt:variant>
      <vt:variant>
        <vt:i4>0</vt:i4>
      </vt:variant>
      <vt:variant>
        <vt:i4>5</vt:i4>
      </vt:variant>
      <vt:variant>
        <vt:lpwstr/>
      </vt:variant>
      <vt:variant>
        <vt:lpwstr>_Toc153097346</vt:lpwstr>
      </vt:variant>
      <vt:variant>
        <vt:i4>1114168</vt:i4>
      </vt:variant>
      <vt:variant>
        <vt:i4>281</vt:i4>
      </vt:variant>
      <vt:variant>
        <vt:i4>0</vt:i4>
      </vt:variant>
      <vt:variant>
        <vt:i4>5</vt:i4>
      </vt:variant>
      <vt:variant>
        <vt:lpwstr/>
      </vt:variant>
      <vt:variant>
        <vt:lpwstr>_Toc153097345</vt:lpwstr>
      </vt:variant>
      <vt:variant>
        <vt:i4>1114168</vt:i4>
      </vt:variant>
      <vt:variant>
        <vt:i4>275</vt:i4>
      </vt:variant>
      <vt:variant>
        <vt:i4>0</vt:i4>
      </vt:variant>
      <vt:variant>
        <vt:i4>5</vt:i4>
      </vt:variant>
      <vt:variant>
        <vt:lpwstr/>
      </vt:variant>
      <vt:variant>
        <vt:lpwstr>_Toc153097344</vt:lpwstr>
      </vt:variant>
      <vt:variant>
        <vt:i4>1114168</vt:i4>
      </vt:variant>
      <vt:variant>
        <vt:i4>269</vt:i4>
      </vt:variant>
      <vt:variant>
        <vt:i4>0</vt:i4>
      </vt:variant>
      <vt:variant>
        <vt:i4>5</vt:i4>
      </vt:variant>
      <vt:variant>
        <vt:lpwstr/>
      </vt:variant>
      <vt:variant>
        <vt:lpwstr>_Toc153097343</vt:lpwstr>
      </vt:variant>
      <vt:variant>
        <vt:i4>1114168</vt:i4>
      </vt:variant>
      <vt:variant>
        <vt:i4>263</vt:i4>
      </vt:variant>
      <vt:variant>
        <vt:i4>0</vt:i4>
      </vt:variant>
      <vt:variant>
        <vt:i4>5</vt:i4>
      </vt:variant>
      <vt:variant>
        <vt:lpwstr/>
      </vt:variant>
      <vt:variant>
        <vt:lpwstr>_Toc153097342</vt:lpwstr>
      </vt:variant>
      <vt:variant>
        <vt:i4>1114168</vt:i4>
      </vt:variant>
      <vt:variant>
        <vt:i4>257</vt:i4>
      </vt:variant>
      <vt:variant>
        <vt:i4>0</vt:i4>
      </vt:variant>
      <vt:variant>
        <vt:i4>5</vt:i4>
      </vt:variant>
      <vt:variant>
        <vt:lpwstr/>
      </vt:variant>
      <vt:variant>
        <vt:lpwstr>_Toc153097341</vt:lpwstr>
      </vt:variant>
      <vt:variant>
        <vt:i4>1114168</vt:i4>
      </vt:variant>
      <vt:variant>
        <vt:i4>251</vt:i4>
      </vt:variant>
      <vt:variant>
        <vt:i4>0</vt:i4>
      </vt:variant>
      <vt:variant>
        <vt:i4>5</vt:i4>
      </vt:variant>
      <vt:variant>
        <vt:lpwstr/>
      </vt:variant>
      <vt:variant>
        <vt:lpwstr>_Toc153097340</vt:lpwstr>
      </vt:variant>
      <vt:variant>
        <vt:i4>1441848</vt:i4>
      </vt:variant>
      <vt:variant>
        <vt:i4>245</vt:i4>
      </vt:variant>
      <vt:variant>
        <vt:i4>0</vt:i4>
      </vt:variant>
      <vt:variant>
        <vt:i4>5</vt:i4>
      </vt:variant>
      <vt:variant>
        <vt:lpwstr/>
      </vt:variant>
      <vt:variant>
        <vt:lpwstr>_Toc153097339</vt:lpwstr>
      </vt:variant>
      <vt:variant>
        <vt:i4>1441848</vt:i4>
      </vt:variant>
      <vt:variant>
        <vt:i4>239</vt:i4>
      </vt:variant>
      <vt:variant>
        <vt:i4>0</vt:i4>
      </vt:variant>
      <vt:variant>
        <vt:i4>5</vt:i4>
      </vt:variant>
      <vt:variant>
        <vt:lpwstr/>
      </vt:variant>
      <vt:variant>
        <vt:lpwstr>_Toc153097338</vt:lpwstr>
      </vt:variant>
      <vt:variant>
        <vt:i4>1441848</vt:i4>
      </vt:variant>
      <vt:variant>
        <vt:i4>233</vt:i4>
      </vt:variant>
      <vt:variant>
        <vt:i4>0</vt:i4>
      </vt:variant>
      <vt:variant>
        <vt:i4>5</vt:i4>
      </vt:variant>
      <vt:variant>
        <vt:lpwstr/>
      </vt:variant>
      <vt:variant>
        <vt:lpwstr>_Toc153097337</vt:lpwstr>
      </vt:variant>
      <vt:variant>
        <vt:i4>1441848</vt:i4>
      </vt:variant>
      <vt:variant>
        <vt:i4>227</vt:i4>
      </vt:variant>
      <vt:variant>
        <vt:i4>0</vt:i4>
      </vt:variant>
      <vt:variant>
        <vt:i4>5</vt:i4>
      </vt:variant>
      <vt:variant>
        <vt:lpwstr/>
      </vt:variant>
      <vt:variant>
        <vt:lpwstr>_Toc153097336</vt:lpwstr>
      </vt:variant>
      <vt:variant>
        <vt:i4>1441848</vt:i4>
      </vt:variant>
      <vt:variant>
        <vt:i4>221</vt:i4>
      </vt:variant>
      <vt:variant>
        <vt:i4>0</vt:i4>
      </vt:variant>
      <vt:variant>
        <vt:i4>5</vt:i4>
      </vt:variant>
      <vt:variant>
        <vt:lpwstr/>
      </vt:variant>
      <vt:variant>
        <vt:lpwstr>_Toc153097335</vt:lpwstr>
      </vt:variant>
      <vt:variant>
        <vt:i4>1441848</vt:i4>
      </vt:variant>
      <vt:variant>
        <vt:i4>215</vt:i4>
      </vt:variant>
      <vt:variant>
        <vt:i4>0</vt:i4>
      </vt:variant>
      <vt:variant>
        <vt:i4>5</vt:i4>
      </vt:variant>
      <vt:variant>
        <vt:lpwstr/>
      </vt:variant>
      <vt:variant>
        <vt:lpwstr>_Toc153097334</vt:lpwstr>
      </vt:variant>
      <vt:variant>
        <vt:i4>1441848</vt:i4>
      </vt:variant>
      <vt:variant>
        <vt:i4>209</vt:i4>
      </vt:variant>
      <vt:variant>
        <vt:i4>0</vt:i4>
      </vt:variant>
      <vt:variant>
        <vt:i4>5</vt:i4>
      </vt:variant>
      <vt:variant>
        <vt:lpwstr/>
      </vt:variant>
      <vt:variant>
        <vt:lpwstr>_Toc153097333</vt:lpwstr>
      </vt:variant>
      <vt:variant>
        <vt:i4>1441848</vt:i4>
      </vt:variant>
      <vt:variant>
        <vt:i4>203</vt:i4>
      </vt:variant>
      <vt:variant>
        <vt:i4>0</vt:i4>
      </vt:variant>
      <vt:variant>
        <vt:i4>5</vt:i4>
      </vt:variant>
      <vt:variant>
        <vt:lpwstr/>
      </vt:variant>
      <vt:variant>
        <vt:lpwstr>_Toc153097332</vt:lpwstr>
      </vt:variant>
      <vt:variant>
        <vt:i4>1441848</vt:i4>
      </vt:variant>
      <vt:variant>
        <vt:i4>197</vt:i4>
      </vt:variant>
      <vt:variant>
        <vt:i4>0</vt:i4>
      </vt:variant>
      <vt:variant>
        <vt:i4>5</vt:i4>
      </vt:variant>
      <vt:variant>
        <vt:lpwstr/>
      </vt:variant>
      <vt:variant>
        <vt:lpwstr>_Toc153097331</vt:lpwstr>
      </vt:variant>
      <vt:variant>
        <vt:i4>1441848</vt:i4>
      </vt:variant>
      <vt:variant>
        <vt:i4>191</vt:i4>
      </vt:variant>
      <vt:variant>
        <vt:i4>0</vt:i4>
      </vt:variant>
      <vt:variant>
        <vt:i4>5</vt:i4>
      </vt:variant>
      <vt:variant>
        <vt:lpwstr/>
      </vt:variant>
      <vt:variant>
        <vt:lpwstr>_Toc153097330</vt:lpwstr>
      </vt:variant>
      <vt:variant>
        <vt:i4>1507384</vt:i4>
      </vt:variant>
      <vt:variant>
        <vt:i4>185</vt:i4>
      </vt:variant>
      <vt:variant>
        <vt:i4>0</vt:i4>
      </vt:variant>
      <vt:variant>
        <vt:i4>5</vt:i4>
      </vt:variant>
      <vt:variant>
        <vt:lpwstr/>
      </vt:variant>
      <vt:variant>
        <vt:lpwstr>_Toc153097329</vt:lpwstr>
      </vt:variant>
      <vt:variant>
        <vt:i4>1507384</vt:i4>
      </vt:variant>
      <vt:variant>
        <vt:i4>179</vt:i4>
      </vt:variant>
      <vt:variant>
        <vt:i4>0</vt:i4>
      </vt:variant>
      <vt:variant>
        <vt:i4>5</vt:i4>
      </vt:variant>
      <vt:variant>
        <vt:lpwstr/>
      </vt:variant>
      <vt:variant>
        <vt:lpwstr>_Toc153097328</vt:lpwstr>
      </vt:variant>
      <vt:variant>
        <vt:i4>1507384</vt:i4>
      </vt:variant>
      <vt:variant>
        <vt:i4>173</vt:i4>
      </vt:variant>
      <vt:variant>
        <vt:i4>0</vt:i4>
      </vt:variant>
      <vt:variant>
        <vt:i4>5</vt:i4>
      </vt:variant>
      <vt:variant>
        <vt:lpwstr/>
      </vt:variant>
      <vt:variant>
        <vt:lpwstr>_Toc153097327</vt:lpwstr>
      </vt:variant>
      <vt:variant>
        <vt:i4>1507384</vt:i4>
      </vt:variant>
      <vt:variant>
        <vt:i4>167</vt:i4>
      </vt:variant>
      <vt:variant>
        <vt:i4>0</vt:i4>
      </vt:variant>
      <vt:variant>
        <vt:i4>5</vt:i4>
      </vt:variant>
      <vt:variant>
        <vt:lpwstr/>
      </vt:variant>
      <vt:variant>
        <vt:lpwstr>_Toc153097326</vt:lpwstr>
      </vt:variant>
      <vt:variant>
        <vt:i4>1507384</vt:i4>
      </vt:variant>
      <vt:variant>
        <vt:i4>161</vt:i4>
      </vt:variant>
      <vt:variant>
        <vt:i4>0</vt:i4>
      </vt:variant>
      <vt:variant>
        <vt:i4>5</vt:i4>
      </vt:variant>
      <vt:variant>
        <vt:lpwstr/>
      </vt:variant>
      <vt:variant>
        <vt:lpwstr>_Toc153097325</vt:lpwstr>
      </vt:variant>
      <vt:variant>
        <vt:i4>1507384</vt:i4>
      </vt:variant>
      <vt:variant>
        <vt:i4>155</vt:i4>
      </vt:variant>
      <vt:variant>
        <vt:i4>0</vt:i4>
      </vt:variant>
      <vt:variant>
        <vt:i4>5</vt:i4>
      </vt:variant>
      <vt:variant>
        <vt:lpwstr/>
      </vt:variant>
      <vt:variant>
        <vt:lpwstr>_Toc153097324</vt:lpwstr>
      </vt:variant>
      <vt:variant>
        <vt:i4>1507384</vt:i4>
      </vt:variant>
      <vt:variant>
        <vt:i4>149</vt:i4>
      </vt:variant>
      <vt:variant>
        <vt:i4>0</vt:i4>
      </vt:variant>
      <vt:variant>
        <vt:i4>5</vt:i4>
      </vt:variant>
      <vt:variant>
        <vt:lpwstr/>
      </vt:variant>
      <vt:variant>
        <vt:lpwstr>_Toc153097323</vt:lpwstr>
      </vt:variant>
      <vt:variant>
        <vt:i4>1507384</vt:i4>
      </vt:variant>
      <vt:variant>
        <vt:i4>143</vt:i4>
      </vt:variant>
      <vt:variant>
        <vt:i4>0</vt:i4>
      </vt:variant>
      <vt:variant>
        <vt:i4>5</vt:i4>
      </vt:variant>
      <vt:variant>
        <vt:lpwstr/>
      </vt:variant>
      <vt:variant>
        <vt:lpwstr>_Toc153097322</vt:lpwstr>
      </vt:variant>
      <vt:variant>
        <vt:i4>1507384</vt:i4>
      </vt:variant>
      <vt:variant>
        <vt:i4>137</vt:i4>
      </vt:variant>
      <vt:variant>
        <vt:i4>0</vt:i4>
      </vt:variant>
      <vt:variant>
        <vt:i4>5</vt:i4>
      </vt:variant>
      <vt:variant>
        <vt:lpwstr/>
      </vt:variant>
      <vt:variant>
        <vt:lpwstr>_Toc153097321</vt:lpwstr>
      </vt:variant>
      <vt:variant>
        <vt:i4>1507384</vt:i4>
      </vt:variant>
      <vt:variant>
        <vt:i4>131</vt:i4>
      </vt:variant>
      <vt:variant>
        <vt:i4>0</vt:i4>
      </vt:variant>
      <vt:variant>
        <vt:i4>5</vt:i4>
      </vt:variant>
      <vt:variant>
        <vt:lpwstr/>
      </vt:variant>
      <vt:variant>
        <vt:lpwstr>_Toc153097320</vt:lpwstr>
      </vt:variant>
      <vt:variant>
        <vt:i4>1310776</vt:i4>
      </vt:variant>
      <vt:variant>
        <vt:i4>125</vt:i4>
      </vt:variant>
      <vt:variant>
        <vt:i4>0</vt:i4>
      </vt:variant>
      <vt:variant>
        <vt:i4>5</vt:i4>
      </vt:variant>
      <vt:variant>
        <vt:lpwstr/>
      </vt:variant>
      <vt:variant>
        <vt:lpwstr>_Toc153097319</vt:lpwstr>
      </vt:variant>
      <vt:variant>
        <vt:i4>1310776</vt:i4>
      </vt:variant>
      <vt:variant>
        <vt:i4>119</vt:i4>
      </vt:variant>
      <vt:variant>
        <vt:i4>0</vt:i4>
      </vt:variant>
      <vt:variant>
        <vt:i4>5</vt:i4>
      </vt:variant>
      <vt:variant>
        <vt:lpwstr/>
      </vt:variant>
      <vt:variant>
        <vt:lpwstr>_Toc153097318</vt:lpwstr>
      </vt:variant>
      <vt:variant>
        <vt:i4>1310776</vt:i4>
      </vt:variant>
      <vt:variant>
        <vt:i4>113</vt:i4>
      </vt:variant>
      <vt:variant>
        <vt:i4>0</vt:i4>
      </vt:variant>
      <vt:variant>
        <vt:i4>5</vt:i4>
      </vt:variant>
      <vt:variant>
        <vt:lpwstr/>
      </vt:variant>
      <vt:variant>
        <vt:lpwstr>_Toc153097317</vt:lpwstr>
      </vt:variant>
      <vt:variant>
        <vt:i4>1310776</vt:i4>
      </vt:variant>
      <vt:variant>
        <vt:i4>107</vt:i4>
      </vt:variant>
      <vt:variant>
        <vt:i4>0</vt:i4>
      </vt:variant>
      <vt:variant>
        <vt:i4>5</vt:i4>
      </vt:variant>
      <vt:variant>
        <vt:lpwstr/>
      </vt:variant>
      <vt:variant>
        <vt:lpwstr>_Toc153097316</vt:lpwstr>
      </vt:variant>
      <vt:variant>
        <vt:i4>1310776</vt:i4>
      </vt:variant>
      <vt:variant>
        <vt:i4>101</vt:i4>
      </vt:variant>
      <vt:variant>
        <vt:i4>0</vt:i4>
      </vt:variant>
      <vt:variant>
        <vt:i4>5</vt:i4>
      </vt:variant>
      <vt:variant>
        <vt:lpwstr/>
      </vt:variant>
      <vt:variant>
        <vt:lpwstr>_Toc153097315</vt:lpwstr>
      </vt:variant>
      <vt:variant>
        <vt:i4>1310776</vt:i4>
      </vt:variant>
      <vt:variant>
        <vt:i4>95</vt:i4>
      </vt:variant>
      <vt:variant>
        <vt:i4>0</vt:i4>
      </vt:variant>
      <vt:variant>
        <vt:i4>5</vt:i4>
      </vt:variant>
      <vt:variant>
        <vt:lpwstr/>
      </vt:variant>
      <vt:variant>
        <vt:lpwstr>_Toc153097314</vt:lpwstr>
      </vt:variant>
      <vt:variant>
        <vt:i4>1310776</vt:i4>
      </vt:variant>
      <vt:variant>
        <vt:i4>89</vt:i4>
      </vt:variant>
      <vt:variant>
        <vt:i4>0</vt:i4>
      </vt:variant>
      <vt:variant>
        <vt:i4>5</vt:i4>
      </vt:variant>
      <vt:variant>
        <vt:lpwstr/>
      </vt:variant>
      <vt:variant>
        <vt:lpwstr>_Toc153097313</vt:lpwstr>
      </vt:variant>
      <vt:variant>
        <vt:i4>1310776</vt:i4>
      </vt:variant>
      <vt:variant>
        <vt:i4>83</vt:i4>
      </vt:variant>
      <vt:variant>
        <vt:i4>0</vt:i4>
      </vt:variant>
      <vt:variant>
        <vt:i4>5</vt:i4>
      </vt:variant>
      <vt:variant>
        <vt:lpwstr/>
      </vt:variant>
      <vt:variant>
        <vt:lpwstr>_Toc153097312</vt:lpwstr>
      </vt:variant>
      <vt:variant>
        <vt:i4>1310776</vt:i4>
      </vt:variant>
      <vt:variant>
        <vt:i4>77</vt:i4>
      </vt:variant>
      <vt:variant>
        <vt:i4>0</vt:i4>
      </vt:variant>
      <vt:variant>
        <vt:i4>5</vt:i4>
      </vt:variant>
      <vt:variant>
        <vt:lpwstr/>
      </vt:variant>
      <vt:variant>
        <vt:lpwstr>_Toc153097311</vt:lpwstr>
      </vt:variant>
      <vt:variant>
        <vt:i4>1310776</vt:i4>
      </vt:variant>
      <vt:variant>
        <vt:i4>71</vt:i4>
      </vt:variant>
      <vt:variant>
        <vt:i4>0</vt:i4>
      </vt:variant>
      <vt:variant>
        <vt:i4>5</vt:i4>
      </vt:variant>
      <vt:variant>
        <vt:lpwstr/>
      </vt:variant>
      <vt:variant>
        <vt:lpwstr>_Toc153097310</vt:lpwstr>
      </vt:variant>
      <vt:variant>
        <vt:i4>1376312</vt:i4>
      </vt:variant>
      <vt:variant>
        <vt:i4>65</vt:i4>
      </vt:variant>
      <vt:variant>
        <vt:i4>0</vt:i4>
      </vt:variant>
      <vt:variant>
        <vt:i4>5</vt:i4>
      </vt:variant>
      <vt:variant>
        <vt:lpwstr/>
      </vt:variant>
      <vt:variant>
        <vt:lpwstr>_Toc153097309</vt:lpwstr>
      </vt:variant>
      <vt:variant>
        <vt:i4>1376312</vt:i4>
      </vt:variant>
      <vt:variant>
        <vt:i4>59</vt:i4>
      </vt:variant>
      <vt:variant>
        <vt:i4>0</vt:i4>
      </vt:variant>
      <vt:variant>
        <vt:i4>5</vt:i4>
      </vt:variant>
      <vt:variant>
        <vt:lpwstr/>
      </vt:variant>
      <vt:variant>
        <vt:lpwstr>_Toc153097308</vt:lpwstr>
      </vt:variant>
      <vt:variant>
        <vt:i4>1376312</vt:i4>
      </vt:variant>
      <vt:variant>
        <vt:i4>53</vt:i4>
      </vt:variant>
      <vt:variant>
        <vt:i4>0</vt:i4>
      </vt:variant>
      <vt:variant>
        <vt:i4>5</vt:i4>
      </vt:variant>
      <vt:variant>
        <vt:lpwstr/>
      </vt:variant>
      <vt:variant>
        <vt:lpwstr>_Toc153097307</vt:lpwstr>
      </vt:variant>
      <vt:variant>
        <vt:i4>1376312</vt:i4>
      </vt:variant>
      <vt:variant>
        <vt:i4>47</vt:i4>
      </vt:variant>
      <vt:variant>
        <vt:i4>0</vt:i4>
      </vt:variant>
      <vt:variant>
        <vt:i4>5</vt:i4>
      </vt:variant>
      <vt:variant>
        <vt:lpwstr/>
      </vt:variant>
      <vt:variant>
        <vt:lpwstr>_Toc153097306</vt:lpwstr>
      </vt:variant>
      <vt:variant>
        <vt:i4>1376312</vt:i4>
      </vt:variant>
      <vt:variant>
        <vt:i4>41</vt:i4>
      </vt:variant>
      <vt:variant>
        <vt:i4>0</vt:i4>
      </vt:variant>
      <vt:variant>
        <vt:i4>5</vt:i4>
      </vt:variant>
      <vt:variant>
        <vt:lpwstr/>
      </vt:variant>
      <vt:variant>
        <vt:lpwstr>_Toc153097305</vt:lpwstr>
      </vt:variant>
      <vt:variant>
        <vt:i4>1376312</vt:i4>
      </vt:variant>
      <vt:variant>
        <vt:i4>35</vt:i4>
      </vt:variant>
      <vt:variant>
        <vt:i4>0</vt:i4>
      </vt:variant>
      <vt:variant>
        <vt:i4>5</vt:i4>
      </vt:variant>
      <vt:variant>
        <vt:lpwstr/>
      </vt:variant>
      <vt:variant>
        <vt:lpwstr>_Toc153097304</vt:lpwstr>
      </vt:variant>
      <vt:variant>
        <vt:i4>1376312</vt:i4>
      </vt:variant>
      <vt:variant>
        <vt:i4>29</vt:i4>
      </vt:variant>
      <vt:variant>
        <vt:i4>0</vt:i4>
      </vt:variant>
      <vt:variant>
        <vt:i4>5</vt:i4>
      </vt:variant>
      <vt:variant>
        <vt:lpwstr/>
      </vt:variant>
      <vt:variant>
        <vt:lpwstr>_Toc153097303</vt:lpwstr>
      </vt:variant>
      <vt:variant>
        <vt:i4>1376312</vt:i4>
      </vt:variant>
      <vt:variant>
        <vt:i4>23</vt:i4>
      </vt:variant>
      <vt:variant>
        <vt:i4>0</vt:i4>
      </vt:variant>
      <vt:variant>
        <vt:i4>5</vt:i4>
      </vt:variant>
      <vt:variant>
        <vt:lpwstr/>
      </vt:variant>
      <vt:variant>
        <vt:lpwstr>_Toc153097302</vt:lpwstr>
      </vt:variant>
      <vt:variant>
        <vt:i4>1376312</vt:i4>
      </vt:variant>
      <vt:variant>
        <vt:i4>17</vt:i4>
      </vt:variant>
      <vt:variant>
        <vt:i4>0</vt:i4>
      </vt:variant>
      <vt:variant>
        <vt:i4>5</vt:i4>
      </vt:variant>
      <vt:variant>
        <vt:lpwstr/>
      </vt:variant>
      <vt:variant>
        <vt:lpwstr>_Toc153097301</vt:lpwstr>
      </vt:variant>
      <vt:variant>
        <vt:i4>1376312</vt:i4>
      </vt:variant>
      <vt:variant>
        <vt:i4>11</vt:i4>
      </vt:variant>
      <vt:variant>
        <vt:i4>0</vt:i4>
      </vt:variant>
      <vt:variant>
        <vt:i4>5</vt:i4>
      </vt:variant>
      <vt:variant>
        <vt:lpwstr/>
      </vt:variant>
      <vt:variant>
        <vt:lpwstr>_Toc153097300</vt:lpwstr>
      </vt:variant>
      <vt:variant>
        <vt:i4>1835065</vt:i4>
      </vt:variant>
      <vt:variant>
        <vt:i4>5</vt:i4>
      </vt:variant>
      <vt:variant>
        <vt:i4>0</vt:i4>
      </vt:variant>
      <vt:variant>
        <vt:i4>5</vt:i4>
      </vt:variant>
      <vt:variant>
        <vt:lpwstr/>
      </vt:variant>
      <vt:variant>
        <vt:lpwstr>_Toc153097299</vt:lpwstr>
      </vt:variant>
      <vt:variant>
        <vt:i4>1048657</vt:i4>
      </vt:variant>
      <vt:variant>
        <vt:i4>0</vt:i4>
      </vt:variant>
      <vt:variant>
        <vt:i4>0</vt:i4>
      </vt:variant>
      <vt:variant>
        <vt:i4>5</vt:i4>
      </vt:variant>
      <vt:variant>
        <vt:lpwstr/>
      </vt:variant>
      <vt:variant>
        <vt:lpwstr>_Attachment_B:_</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MP1502</dc:creator>
  <cp:lastModifiedBy>BEGNELL, Gay</cp:lastModifiedBy>
  <cp:revision>2</cp:revision>
  <cp:lastPrinted>2006-12-05T05:54:00Z</cp:lastPrinted>
  <dcterms:created xsi:type="dcterms:W3CDTF">2015-07-06T04:26:00Z</dcterms:created>
  <dcterms:modified xsi:type="dcterms:W3CDTF">2015-07-06T04:26:00Z</dcterms:modified>
</cp:coreProperties>
</file>