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0B9A" w:rsidRDefault="00570B9A" w:rsidP="00570B9A">
      <w:bookmarkStart w:id="0" w:name="_GoBack"/>
      <w:bookmarkEnd w:id="0"/>
    </w:p>
    <w:p w:rsidR="00570B9A" w:rsidRPr="00C16844" w:rsidRDefault="00570B9A" w:rsidP="00570B9A">
      <w:pPr>
        <w:rPr>
          <w:rFonts w:ascii="Arial" w:hAnsi="Arial" w:cs="Arial"/>
          <w:b/>
          <w:color w:val="000080"/>
          <w:sz w:val="40"/>
          <w:szCs w:val="40"/>
        </w:rPr>
      </w:pPr>
    </w:p>
    <w:p w:rsidR="00570B9A" w:rsidRDefault="00570B9A" w:rsidP="00570B9A">
      <w:pPr>
        <w:rPr>
          <w:rFonts w:ascii="Arial" w:hAnsi="Arial" w:cs="Arial"/>
          <w:b/>
          <w:color w:val="000080"/>
          <w:sz w:val="40"/>
          <w:szCs w:val="40"/>
        </w:rPr>
      </w:pPr>
    </w:p>
    <w:p w:rsidR="00570B9A" w:rsidRDefault="00570B9A" w:rsidP="00570B9A">
      <w:pPr>
        <w:rPr>
          <w:rFonts w:ascii="Arial" w:hAnsi="Arial" w:cs="Arial"/>
          <w:b/>
          <w:color w:val="000080"/>
          <w:sz w:val="40"/>
          <w:szCs w:val="40"/>
        </w:rPr>
      </w:pPr>
    </w:p>
    <w:p w:rsidR="00570B9A" w:rsidRDefault="00570B9A" w:rsidP="00570B9A">
      <w:pPr>
        <w:rPr>
          <w:rFonts w:ascii="Arial" w:hAnsi="Arial" w:cs="Arial"/>
          <w:b/>
          <w:color w:val="000080"/>
          <w:sz w:val="40"/>
          <w:szCs w:val="40"/>
        </w:rPr>
      </w:pPr>
    </w:p>
    <w:p w:rsidR="00570B9A" w:rsidRDefault="00570B9A" w:rsidP="00570B9A">
      <w:pPr>
        <w:jc w:val="center"/>
      </w:pPr>
      <w:r w:rsidRPr="00C16844">
        <w:rPr>
          <w:rFonts w:ascii="Arial" w:hAnsi="Arial" w:cs="Arial"/>
          <w:b/>
          <w:color w:val="000080"/>
          <w:sz w:val="40"/>
          <w:szCs w:val="40"/>
        </w:rPr>
        <w:t>Ass</w:t>
      </w:r>
      <w:smartTag w:uri="urn:schemas-microsoft-com:office:smarttags" w:element="PersonName">
        <w:r w:rsidRPr="00C16844">
          <w:rPr>
            <w:rFonts w:ascii="Arial" w:hAnsi="Arial" w:cs="Arial"/>
            <w:b/>
            <w:color w:val="000080"/>
            <w:sz w:val="40"/>
            <w:szCs w:val="40"/>
          </w:rPr>
          <w:t>is</w:t>
        </w:r>
      </w:smartTag>
      <w:r w:rsidRPr="00C16844">
        <w:rPr>
          <w:rFonts w:ascii="Arial" w:hAnsi="Arial" w:cs="Arial"/>
          <w:b/>
          <w:color w:val="000080"/>
          <w:sz w:val="40"/>
          <w:szCs w:val="40"/>
        </w:rPr>
        <w:t>tance for Isolated Children Scheme</w:t>
      </w:r>
    </w:p>
    <w:p w:rsidR="00570B9A" w:rsidRPr="00677839" w:rsidRDefault="00570B9A" w:rsidP="00570B9A">
      <w:pPr>
        <w:jc w:val="center"/>
        <w:rPr>
          <w:b/>
        </w:rPr>
      </w:pPr>
    </w:p>
    <w:p w:rsidR="00570B9A" w:rsidRPr="00677839" w:rsidRDefault="00570B9A" w:rsidP="00570B9A">
      <w:pPr>
        <w:jc w:val="center"/>
        <w:rPr>
          <w:rFonts w:ascii="Arial" w:hAnsi="Arial" w:cs="Arial"/>
          <w:b/>
          <w:color w:val="000080"/>
          <w:sz w:val="40"/>
          <w:szCs w:val="40"/>
        </w:rPr>
      </w:pPr>
      <w:r w:rsidRPr="00677839">
        <w:rPr>
          <w:rFonts w:ascii="Arial" w:hAnsi="Arial" w:cs="Arial"/>
          <w:b/>
          <w:color w:val="000080"/>
          <w:sz w:val="40"/>
          <w:szCs w:val="40"/>
        </w:rPr>
        <w:t>Guidelines</w:t>
      </w:r>
    </w:p>
    <w:p w:rsidR="00570B9A" w:rsidRPr="005B3B93" w:rsidRDefault="00705C3F" w:rsidP="000978D1">
      <w:pPr>
        <w:pStyle w:val="Heading3a"/>
        <w:numPr>
          <w:ilvl w:val="0"/>
          <w:numId w:val="0"/>
        </w:numPr>
        <w:spacing w:before="6480" w:after="0"/>
        <w:rPr>
          <w:color w:val="000000"/>
        </w:rPr>
      </w:pPr>
      <w:r>
        <w:rPr>
          <w:color w:val="000000"/>
        </w:rPr>
        <w:t>Student Access</w:t>
      </w:r>
      <w:r w:rsidR="00570B9A" w:rsidRPr="005B3B93">
        <w:rPr>
          <w:color w:val="000000"/>
        </w:rPr>
        <w:t xml:space="preserve"> Section</w:t>
      </w:r>
    </w:p>
    <w:p w:rsidR="00570B9A" w:rsidRPr="005B3B93" w:rsidRDefault="00705C3F" w:rsidP="000978D1">
      <w:pPr>
        <w:pStyle w:val="Heading3a"/>
        <w:numPr>
          <w:ilvl w:val="0"/>
          <w:numId w:val="0"/>
        </w:numPr>
        <w:spacing w:after="0"/>
        <w:rPr>
          <w:color w:val="000000"/>
        </w:rPr>
      </w:pPr>
      <w:r>
        <w:rPr>
          <w:color w:val="000000"/>
        </w:rPr>
        <w:t>Inclusive Education Strategies</w:t>
      </w:r>
      <w:r w:rsidR="00570B9A">
        <w:rPr>
          <w:color w:val="000000"/>
        </w:rPr>
        <w:t xml:space="preserve"> Branch</w:t>
      </w:r>
    </w:p>
    <w:p w:rsidR="00570B9A" w:rsidRDefault="00570B9A" w:rsidP="000978D1">
      <w:pPr>
        <w:pStyle w:val="Heading3a"/>
        <w:numPr>
          <w:ilvl w:val="0"/>
          <w:numId w:val="0"/>
        </w:numPr>
        <w:rPr>
          <w:color w:val="000000"/>
        </w:rPr>
      </w:pPr>
      <w:r w:rsidRPr="005B3B93">
        <w:rPr>
          <w:color w:val="000000"/>
        </w:rPr>
        <w:t xml:space="preserve">Department of Education, </w:t>
      </w:r>
      <w:r>
        <w:rPr>
          <w:color w:val="000000"/>
        </w:rPr>
        <w:t xml:space="preserve">Employment </w:t>
      </w:r>
      <w:r w:rsidRPr="005B3B93">
        <w:rPr>
          <w:color w:val="000000"/>
        </w:rPr>
        <w:t xml:space="preserve">and </w:t>
      </w:r>
      <w:r>
        <w:rPr>
          <w:color w:val="000000"/>
        </w:rPr>
        <w:t>Workplace Relations</w:t>
      </w:r>
    </w:p>
    <w:p w:rsidR="00570B9A" w:rsidRDefault="00570B9A" w:rsidP="00570B9A"/>
    <w:p w:rsidR="00570B9A" w:rsidRPr="0083425A" w:rsidRDefault="00570B9A" w:rsidP="00166BFC">
      <w:r>
        <w:t xml:space="preserve">Last Updated – </w:t>
      </w:r>
      <w:r w:rsidR="00705C3F">
        <w:t>1 July</w:t>
      </w:r>
      <w:r w:rsidR="009A6575">
        <w:t xml:space="preserve"> 200</w:t>
      </w:r>
      <w:r w:rsidR="00FE0D55">
        <w:t>9</w:t>
      </w:r>
      <w:r>
        <w:t>.</w:t>
      </w:r>
    </w:p>
    <w:p w:rsidR="00570B9A" w:rsidRPr="001C6427" w:rsidRDefault="00570B9A" w:rsidP="00570B9A">
      <w:pPr>
        <w:pStyle w:val="BulletIntro"/>
        <w:pageBreakBefore/>
      </w:pPr>
      <w:r>
        <w:lastRenderedPageBreak/>
        <w:t>E</w:t>
      </w:r>
      <w:r w:rsidRPr="001C6427">
        <w:t xml:space="preserve">nquiries </w:t>
      </w:r>
      <w:r>
        <w:t>about</w:t>
      </w:r>
      <w:r w:rsidRPr="001C6427">
        <w:t xml:space="preserve"> th</w:t>
      </w:r>
      <w:smartTag w:uri="urn:schemas-microsoft-com:office:smarttags" w:element="PersonName">
        <w:r w:rsidRPr="001C6427">
          <w:t>is</w:t>
        </w:r>
      </w:smartTag>
      <w:r w:rsidRPr="001C6427">
        <w:t xml:space="preserve"> </w:t>
      </w:r>
      <w:r>
        <w:t>document</w:t>
      </w:r>
      <w:r w:rsidRPr="001C6427">
        <w:t xml:space="preserve"> should be addressed to:</w:t>
      </w:r>
    </w:p>
    <w:p w:rsidR="00570B9A" w:rsidRPr="00705C3F" w:rsidRDefault="00705C3F" w:rsidP="00570B9A">
      <w:pPr>
        <w:pStyle w:val="Bullet"/>
        <w:spacing w:after="0"/>
        <w:ind w:left="357" w:hanging="357"/>
        <w:rPr>
          <w:szCs w:val="24"/>
        </w:rPr>
      </w:pPr>
      <w:r w:rsidRPr="00705C3F">
        <w:rPr>
          <w:szCs w:val="24"/>
        </w:rPr>
        <w:t>Student Access</w:t>
      </w:r>
      <w:r w:rsidR="00570B9A" w:rsidRPr="00705C3F">
        <w:rPr>
          <w:szCs w:val="24"/>
        </w:rPr>
        <w:t xml:space="preserve"> Section</w:t>
      </w:r>
    </w:p>
    <w:p w:rsidR="00570B9A" w:rsidRPr="00705C3F" w:rsidRDefault="00705C3F" w:rsidP="00570B9A">
      <w:pPr>
        <w:spacing w:after="0"/>
        <w:ind w:left="357"/>
        <w:rPr>
          <w:szCs w:val="24"/>
        </w:rPr>
      </w:pPr>
      <w:r w:rsidRPr="00705C3F">
        <w:rPr>
          <w:szCs w:val="24"/>
        </w:rPr>
        <w:t>Inclusive Education Strategies</w:t>
      </w:r>
      <w:r w:rsidR="00570B9A" w:rsidRPr="00705C3F">
        <w:rPr>
          <w:szCs w:val="24"/>
        </w:rPr>
        <w:t xml:space="preserve"> Branch</w:t>
      </w:r>
    </w:p>
    <w:p w:rsidR="00570B9A" w:rsidRPr="00705C3F" w:rsidRDefault="00570B9A" w:rsidP="00570B9A">
      <w:pPr>
        <w:spacing w:after="0"/>
        <w:ind w:left="357"/>
        <w:rPr>
          <w:szCs w:val="24"/>
        </w:rPr>
      </w:pPr>
      <w:r w:rsidRPr="00705C3F">
        <w:rPr>
          <w:szCs w:val="24"/>
        </w:rPr>
        <w:t>Department of Education, Employment and Workplace Relations</w:t>
      </w:r>
    </w:p>
    <w:p w:rsidR="00570B9A" w:rsidRPr="00705C3F" w:rsidRDefault="00570B9A" w:rsidP="00570B9A">
      <w:pPr>
        <w:spacing w:after="0"/>
        <w:ind w:left="357"/>
        <w:rPr>
          <w:szCs w:val="24"/>
        </w:rPr>
      </w:pPr>
      <w:r w:rsidRPr="00705C3F">
        <w:rPr>
          <w:szCs w:val="24"/>
        </w:rPr>
        <w:t>Loc Code</w:t>
      </w:r>
      <w:r w:rsidR="00705C3F" w:rsidRPr="00705C3F">
        <w:rPr>
          <w:szCs w:val="24"/>
        </w:rPr>
        <w:t xml:space="preserve">: </w:t>
      </w:r>
      <w:r w:rsidR="00705C3F" w:rsidRPr="00705C3F">
        <w:rPr>
          <w:rStyle w:val="aspnet-detailsview-value2"/>
          <w:color w:val="333333"/>
          <w:szCs w:val="24"/>
        </w:rPr>
        <w:t>C14MT4</w:t>
      </w:r>
    </w:p>
    <w:p w:rsidR="00570B9A" w:rsidRPr="00705C3F" w:rsidRDefault="00570B9A" w:rsidP="00570B9A">
      <w:pPr>
        <w:spacing w:after="360"/>
        <w:ind w:left="357"/>
        <w:rPr>
          <w:szCs w:val="24"/>
        </w:rPr>
      </w:pPr>
      <w:r w:rsidRPr="00705C3F">
        <w:rPr>
          <w:szCs w:val="24"/>
        </w:rPr>
        <w:t xml:space="preserve">GPO </w:t>
      </w:r>
      <w:smartTag w:uri="urn:schemas-microsoft-com:office:smarttags" w:element="address">
        <w:smartTag w:uri="urn:schemas-microsoft-com:office:smarttags" w:element="Street">
          <w:r w:rsidRPr="00705C3F">
            <w:rPr>
              <w:szCs w:val="24"/>
            </w:rPr>
            <w:t>Box 9880</w:t>
          </w:r>
        </w:smartTag>
        <w:r w:rsidRPr="00705C3F">
          <w:rPr>
            <w:szCs w:val="24"/>
          </w:rPr>
          <w:t xml:space="preserve">, </w:t>
        </w:r>
        <w:smartTag w:uri="urn:schemas-microsoft-com:office:smarttags" w:element="City">
          <w:r w:rsidRPr="00705C3F">
            <w:rPr>
              <w:szCs w:val="24"/>
            </w:rPr>
            <w:t>Canberra</w:t>
          </w:r>
        </w:smartTag>
      </w:smartTag>
      <w:r w:rsidRPr="00705C3F">
        <w:rPr>
          <w:szCs w:val="24"/>
        </w:rPr>
        <w:t xml:space="preserve"> ACT 2601</w:t>
      </w:r>
    </w:p>
    <w:p w:rsidR="00570B9A" w:rsidRPr="001C6427" w:rsidRDefault="00570B9A" w:rsidP="00570B9A">
      <w:pPr>
        <w:pStyle w:val="BulletIntro"/>
      </w:pPr>
      <w:r>
        <w:t>The w</w:t>
      </w:r>
      <w:r w:rsidRPr="001C6427">
        <w:t>eb address of th</w:t>
      </w:r>
      <w:smartTag w:uri="urn:schemas-microsoft-com:office:smarttags" w:element="PersonName">
        <w:r w:rsidRPr="001C6427">
          <w:t>is</w:t>
        </w:r>
      </w:smartTag>
      <w:r w:rsidRPr="001C6427">
        <w:t xml:space="preserve"> document</w:t>
      </w:r>
      <w:r>
        <w:t xml:space="preserve"> </w:t>
      </w:r>
      <w:smartTag w:uri="urn:schemas-microsoft-com:office:smarttags" w:element="PersonName">
        <w:r>
          <w:t>is</w:t>
        </w:r>
      </w:smartTag>
      <w:r w:rsidRPr="001C6427">
        <w:t>:</w:t>
      </w:r>
    </w:p>
    <w:bookmarkStart w:id="1" w:name="OLE_LINK12"/>
    <w:bookmarkStart w:id="2" w:name="OLE_LINK13"/>
    <w:p w:rsidR="00570B9A" w:rsidRDefault="00570B9A" w:rsidP="00570B9A">
      <w:pPr>
        <w:pStyle w:val="BulletLast"/>
        <w:spacing w:after="360"/>
      </w:pPr>
      <w:r>
        <w:fldChar w:fldCharType="begin"/>
      </w:r>
      <w:r>
        <w:instrText xml:space="preserve"> HYPERLINK "</w:instrText>
      </w:r>
      <w:r w:rsidRPr="00937073">
        <w:instrText>http://www.deewr.gov.au</w:instrText>
      </w:r>
      <w:r>
        <w:instrText xml:space="preserve">" </w:instrText>
      </w:r>
      <w:r>
        <w:fldChar w:fldCharType="separate"/>
      </w:r>
      <w:r w:rsidRPr="001A61A4">
        <w:rPr>
          <w:rStyle w:val="Hyperlink"/>
        </w:rPr>
        <w:t>http://w</w:t>
      </w:r>
      <w:r w:rsidRPr="001A61A4">
        <w:rPr>
          <w:rStyle w:val="Hyperlink"/>
        </w:rPr>
        <w:t>w</w:t>
      </w:r>
      <w:r w:rsidRPr="001A61A4">
        <w:rPr>
          <w:rStyle w:val="Hyperlink"/>
        </w:rPr>
        <w:t>w.dee</w:t>
      </w:r>
      <w:r w:rsidRPr="001A61A4">
        <w:rPr>
          <w:rStyle w:val="Hyperlink"/>
        </w:rPr>
        <w:t>w</w:t>
      </w:r>
      <w:r w:rsidRPr="001A61A4">
        <w:rPr>
          <w:rStyle w:val="Hyperlink"/>
        </w:rPr>
        <w:t>r.gov.</w:t>
      </w:r>
      <w:r w:rsidRPr="001A61A4">
        <w:rPr>
          <w:rStyle w:val="Hyperlink"/>
        </w:rPr>
        <w:t>a</w:t>
      </w:r>
      <w:r w:rsidRPr="001A61A4">
        <w:rPr>
          <w:rStyle w:val="Hyperlink"/>
        </w:rPr>
        <w:t>u</w:t>
      </w:r>
      <w:bookmarkEnd w:id="1"/>
      <w:bookmarkEnd w:id="2"/>
      <w:r>
        <w:fldChar w:fldCharType="end"/>
      </w:r>
    </w:p>
    <w:p w:rsidR="00570B9A" w:rsidRDefault="00570B9A" w:rsidP="00570B9A">
      <w:pPr>
        <w:pStyle w:val="BulletIntro"/>
      </w:pPr>
      <w:r>
        <w:t>General AIC Scheme information and AIC Scheme Claim forms can be obtained from Centrelink:</w:t>
      </w:r>
    </w:p>
    <w:p w:rsidR="00570B9A" w:rsidRDefault="00570B9A" w:rsidP="00570B9A">
      <w:pPr>
        <w:pStyle w:val="Bullet"/>
        <w:ind w:left="357" w:hanging="357"/>
      </w:pPr>
      <w:r>
        <w:t>at any Centrelink Office</w:t>
      </w:r>
    </w:p>
    <w:p w:rsidR="00570B9A" w:rsidRDefault="00570B9A" w:rsidP="00570B9A">
      <w:pPr>
        <w:pStyle w:val="Bullet"/>
        <w:ind w:left="357" w:hanging="357"/>
      </w:pPr>
      <w:r>
        <w:t>by telephone on 13 23 18</w:t>
      </w:r>
    </w:p>
    <w:p w:rsidR="00570B9A" w:rsidRDefault="00570B9A" w:rsidP="00570B9A">
      <w:pPr>
        <w:pStyle w:val="BulletLast"/>
      </w:pPr>
      <w:r>
        <w:t xml:space="preserve">at </w:t>
      </w:r>
      <w:hyperlink r:id="rId8" w:history="1">
        <w:r w:rsidRPr="00C16844">
          <w:rPr>
            <w:rStyle w:val="Hyperlink"/>
          </w:rPr>
          <w:t>www.centreli</w:t>
        </w:r>
        <w:r w:rsidRPr="00C16844">
          <w:rPr>
            <w:rStyle w:val="Hyperlink"/>
          </w:rPr>
          <w:t>n</w:t>
        </w:r>
        <w:r w:rsidRPr="00C16844">
          <w:rPr>
            <w:rStyle w:val="Hyperlink"/>
          </w:rPr>
          <w:t>k</w:t>
        </w:r>
        <w:r w:rsidRPr="00C16844">
          <w:rPr>
            <w:rStyle w:val="Hyperlink"/>
          </w:rPr>
          <w:t>.go</w:t>
        </w:r>
        <w:r w:rsidRPr="00C16844">
          <w:rPr>
            <w:rStyle w:val="Hyperlink"/>
          </w:rPr>
          <w:t>v</w:t>
        </w:r>
        <w:r w:rsidRPr="00C16844">
          <w:rPr>
            <w:rStyle w:val="Hyperlink"/>
          </w:rPr>
          <w:t>.au</w:t>
        </w:r>
      </w:hyperlink>
    </w:p>
    <w:p w:rsidR="00570B9A" w:rsidRDefault="00570B9A" w:rsidP="00570B9A"/>
    <w:p w:rsidR="00570B9A" w:rsidRDefault="00570B9A" w:rsidP="00570B9A"/>
    <w:p w:rsidR="00570B9A" w:rsidRPr="00FD30B2" w:rsidRDefault="00570B9A" w:rsidP="00570B9A">
      <w:pPr>
        <w:sectPr w:rsidR="00570B9A" w:rsidRPr="00FD30B2" w:rsidSect="00570B9A">
          <w:headerReference w:type="even" r:id="rId9"/>
          <w:headerReference w:type="default" r:id="rId10"/>
          <w:footerReference w:type="default" r:id="rId11"/>
          <w:pgSz w:w="11909" w:h="16834" w:code="9"/>
          <w:pgMar w:top="1418" w:right="1701" w:bottom="1418" w:left="1701" w:header="709" w:footer="709" w:gutter="0"/>
          <w:pgNumType w:fmt="lowerRoman"/>
          <w:cols w:space="720"/>
        </w:sectPr>
      </w:pPr>
    </w:p>
    <w:p w:rsidR="00570B9A" w:rsidRPr="001C6427" w:rsidRDefault="00570B9A" w:rsidP="00570B9A">
      <w:pPr>
        <w:pStyle w:val="Heading1a"/>
      </w:pPr>
      <w:r w:rsidRPr="001C6427">
        <w:lastRenderedPageBreak/>
        <w:t>Contents</w:t>
      </w:r>
    </w:p>
    <w:p w:rsidR="00705C3F" w:rsidRDefault="00570B9A">
      <w:pPr>
        <w:pStyle w:val="TOC1"/>
        <w:rPr>
          <w:b w:val="0"/>
          <w:sz w:val="24"/>
          <w:szCs w:val="24"/>
          <w:lang w:val="en-AU" w:eastAsia="en-AU"/>
        </w:rPr>
      </w:pPr>
      <w:r>
        <w:fldChar w:fldCharType="begin"/>
      </w:r>
      <w:r>
        <w:instrText xml:space="preserve"> TOC \o "4-4" \h \z \t "Heading 1,1,Heading 2,2,Heading 3,3" </w:instrText>
      </w:r>
      <w:r>
        <w:fldChar w:fldCharType="separate"/>
      </w:r>
      <w:hyperlink w:anchor="_Toc234129279" w:history="1">
        <w:r w:rsidR="00705C3F" w:rsidRPr="00AA4442">
          <w:rPr>
            <w:rStyle w:val="Hyperlink"/>
          </w:rPr>
          <w:t>Abbreviations and acronyms</w:t>
        </w:r>
        <w:r w:rsidR="00705C3F">
          <w:rPr>
            <w:webHidden/>
          </w:rPr>
          <w:tab/>
        </w:r>
        <w:r w:rsidR="00705C3F">
          <w:rPr>
            <w:webHidden/>
          </w:rPr>
          <w:fldChar w:fldCharType="begin"/>
        </w:r>
        <w:r w:rsidR="00705C3F">
          <w:rPr>
            <w:webHidden/>
          </w:rPr>
          <w:instrText xml:space="preserve"> PAGEREF _Toc234129279 \h </w:instrText>
        </w:r>
        <w:r w:rsidR="00705C3F">
          <w:rPr>
            <w:webHidden/>
          </w:rPr>
          <w:fldChar w:fldCharType="separate"/>
        </w:r>
        <w:r w:rsidR="00705C3F">
          <w:rPr>
            <w:webHidden/>
          </w:rPr>
          <w:t>x</w:t>
        </w:r>
        <w:r w:rsidR="00705C3F">
          <w:rPr>
            <w:webHidden/>
          </w:rPr>
          <w:fldChar w:fldCharType="end"/>
        </w:r>
      </w:hyperlink>
    </w:p>
    <w:p w:rsidR="00705C3F" w:rsidRDefault="00705C3F">
      <w:pPr>
        <w:pStyle w:val="TOC1"/>
        <w:rPr>
          <w:b w:val="0"/>
          <w:sz w:val="24"/>
          <w:szCs w:val="24"/>
          <w:lang w:val="en-AU" w:eastAsia="en-AU"/>
        </w:rPr>
      </w:pPr>
      <w:hyperlink w:anchor="_Toc234129280" w:history="1">
        <w:r w:rsidRPr="00AA4442">
          <w:rPr>
            <w:rStyle w:val="Hyperlink"/>
          </w:rPr>
          <w:t>Definitions for these Guidelines</w:t>
        </w:r>
        <w:r>
          <w:rPr>
            <w:webHidden/>
          </w:rPr>
          <w:tab/>
        </w:r>
        <w:r>
          <w:rPr>
            <w:webHidden/>
          </w:rPr>
          <w:fldChar w:fldCharType="begin"/>
        </w:r>
        <w:r>
          <w:rPr>
            <w:webHidden/>
          </w:rPr>
          <w:instrText xml:space="preserve"> PAGEREF _Toc234129280 \h </w:instrText>
        </w:r>
        <w:r>
          <w:rPr>
            <w:webHidden/>
          </w:rPr>
          <w:fldChar w:fldCharType="separate"/>
        </w:r>
        <w:r>
          <w:rPr>
            <w:webHidden/>
          </w:rPr>
          <w:t>xi</w:t>
        </w:r>
        <w:r>
          <w:rPr>
            <w:webHidden/>
          </w:rPr>
          <w:fldChar w:fldCharType="end"/>
        </w:r>
      </w:hyperlink>
    </w:p>
    <w:p w:rsidR="00705C3F" w:rsidRDefault="00705C3F">
      <w:pPr>
        <w:pStyle w:val="TOC1"/>
        <w:rPr>
          <w:b w:val="0"/>
          <w:sz w:val="24"/>
          <w:szCs w:val="24"/>
          <w:lang w:val="en-AU" w:eastAsia="en-AU"/>
        </w:rPr>
      </w:pPr>
      <w:hyperlink w:anchor="_Toc234129281" w:history="1">
        <w:r w:rsidRPr="00AA4442">
          <w:rPr>
            <w:rStyle w:val="Hyperlink"/>
          </w:rPr>
          <w:t>1</w:t>
        </w:r>
        <w:r>
          <w:rPr>
            <w:b w:val="0"/>
            <w:sz w:val="24"/>
            <w:szCs w:val="24"/>
            <w:lang w:val="en-AU" w:eastAsia="en-AU"/>
          </w:rPr>
          <w:tab/>
        </w:r>
        <w:r w:rsidRPr="00AA4442">
          <w:rPr>
            <w:rStyle w:val="Hyperlink"/>
          </w:rPr>
          <w:t>General information about the AIC Scheme</w:t>
        </w:r>
        <w:r>
          <w:rPr>
            <w:webHidden/>
          </w:rPr>
          <w:tab/>
        </w:r>
        <w:r>
          <w:rPr>
            <w:webHidden/>
          </w:rPr>
          <w:fldChar w:fldCharType="begin"/>
        </w:r>
        <w:r>
          <w:rPr>
            <w:webHidden/>
          </w:rPr>
          <w:instrText xml:space="preserve"> PAGEREF _Toc234129281 \h </w:instrText>
        </w:r>
        <w:r>
          <w:rPr>
            <w:webHidden/>
          </w:rPr>
          <w:fldChar w:fldCharType="separate"/>
        </w:r>
        <w:r>
          <w:rPr>
            <w:webHidden/>
          </w:rPr>
          <w:t>1</w:t>
        </w:r>
        <w:r>
          <w:rPr>
            <w:webHidden/>
          </w:rPr>
          <w:fldChar w:fldCharType="end"/>
        </w:r>
      </w:hyperlink>
    </w:p>
    <w:p w:rsidR="00705C3F" w:rsidRDefault="00705C3F">
      <w:pPr>
        <w:pStyle w:val="TOC2"/>
        <w:rPr>
          <w:szCs w:val="24"/>
          <w:lang w:val="en-AU" w:eastAsia="en-AU"/>
        </w:rPr>
      </w:pPr>
      <w:hyperlink w:anchor="_Toc234129282" w:history="1">
        <w:r w:rsidRPr="00AA4442">
          <w:rPr>
            <w:rStyle w:val="Hyperlink"/>
          </w:rPr>
          <w:t>1.1</w:t>
        </w:r>
        <w:r>
          <w:rPr>
            <w:szCs w:val="24"/>
            <w:lang w:val="en-AU" w:eastAsia="en-AU"/>
          </w:rPr>
          <w:tab/>
        </w:r>
        <w:r w:rsidRPr="00AA4442">
          <w:rPr>
            <w:rStyle w:val="Hyperlink"/>
          </w:rPr>
          <w:t>Description</w:t>
        </w:r>
        <w:r>
          <w:rPr>
            <w:webHidden/>
          </w:rPr>
          <w:tab/>
        </w:r>
        <w:r>
          <w:rPr>
            <w:webHidden/>
          </w:rPr>
          <w:fldChar w:fldCharType="begin"/>
        </w:r>
        <w:r>
          <w:rPr>
            <w:webHidden/>
          </w:rPr>
          <w:instrText xml:space="preserve"> PAGEREF _Toc234129282 \h </w:instrText>
        </w:r>
        <w:r>
          <w:rPr>
            <w:webHidden/>
          </w:rPr>
          <w:fldChar w:fldCharType="separate"/>
        </w:r>
        <w:r>
          <w:rPr>
            <w:webHidden/>
          </w:rPr>
          <w:t>1</w:t>
        </w:r>
        <w:r>
          <w:rPr>
            <w:webHidden/>
          </w:rPr>
          <w:fldChar w:fldCharType="end"/>
        </w:r>
      </w:hyperlink>
    </w:p>
    <w:p w:rsidR="00705C3F" w:rsidRDefault="00705C3F">
      <w:pPr>
        <w:pStyle w:val="TOC2"/>
        <w:rPr>
          <w:szCs w:val="24"/>
          <w:lang w:val="en-AU" w:eastAsia="en-AU"/>
        </w:rPr>
      </w:pPr>
      <w:hyperlink w:anchor="_Toc234129283" w:history="1">
        <w:r w:rsidRPr="00AA4442">
          <w:rPr>
            <w:rStyle w:val="Hyperlink"/>
          </w:rPr>
          <w:t>1.2</w:t>
        </w:r>
        <w:r>
          <w:rPr>
            <w:szCs w:val="24"/>
            <w:lang w:val="en-AU" w:eastAsia="en-AU"/>
          </w:rPr>
          <w:tab/>
        </w:r>
        <w:r w:rsidRPr="00AA4442">
          <w:rPr>
            <w:rStyle w:val="Hyperlink"/>
          </w:rPr>
          <w:t>Objectives</w:t>
        </w:r>
        <w:r>
          <w:rPr>
            <w:webHidden/>
          </w:rPr>
          <w:tab/>
        </w:r>
        <w:r>
          <w:rPr>
            <w:webHidden/>
          </w:rPr>
          <w:fldChar w:fldCharType="begin"/>
        </w:r>
        <w:r>
          <w:rPr>
            <w:webHidden/>
          </w:rPr>
          <w:instrText xml:space="preserve"> PAGEREF _Toc234129283 \h </w:instrText>
        </w:r>
        <w:r>
          <w:rPr>
            <w:webHidden/>
          </w:rPr>
          <w:fldChar w:fldCharType="separate"/>
        </w:r>
        <w:r>
          <w:rPr>
            <w:webHidden/>
          </w:rPr>
          <w:t>1</w:t>
        </w:r>
        <w:r>
          <w:rPr>
            <w:webHidden/>
          </w:rPr>
          <w:fldChar w:fldCharType="end"/>
        </w:r>
      </w:hyperlink>
    </w:p>
    <w:p w:rsidR="00705C3F" w:rsidRDefault="00705C3F">
      <w:pPr>
        <w:pStyle w:val="TOC2"/>
        <w:rPr>
          <w:szCs w:val="24"/>
          <w:lang w:val="en-AU" w:eastAsia="en-AU"/>
        </w:rPr>
      </w:pPr>
      <w:hyperlink w:anchor="_Toc234129284" w:history="1">
        <w:r w:rsidRPr="00AA4442">
          <w:rPr>
            <w:rStyle w:val="Hyperlink"/>
          </w:rPr>
          <w:t>1.3</w:t>
        </w:r>
        <w:r>
          <w:rPr>
            <w:szCs w:val="24"/>
            <w:lang w:val="en-AU" w:eastAsia="en-AU"/>
          </w:rPr>
          <w:tab/>
        </w:r>
        <w:r w:rsidRPr="00AA4442">
          <w:rPr>
            <w:rStyle w:val="Hyperlink"/>
          </w:rPr>
          <w:t>Eligibility</w:t>
        </w:r>
        <w:r>
          <w:rPr>
            <w:webHidden/>
          </w:rPr>
          <w:tab/>
        </w:r>
        <w:r>
          <w:rPr>
            <w:webHidden/>
          </w:rPr>
          <w:fldChar w:fldCharType="begin"/>
        </w:r>
        <w:r>
          <w:rPr>
            <w:webHidden/>
          </w:rPr>
          <w:instrText xml:space="preserve"> PAGEREF _Toc234129284 \h </w:instrText>
        </w:r>
        <w:r>
          <w:rPr>
            <w:webHidden/>
          </w:rPr>
          <w:fldChar w:fldCharType="separate"/>
        </w:r>
        <w:r>
          <w:rPr>
            <w:webHidden/>
          </w:rPr>
          <w:t>1</w:t>
        </w:r>
        <w:r>
          <w:rPr>
            <w:webHidden/>
          </w:rPr>
          <w:fldChar w:fldCharType="end"/>
        </w:r>
      </w:hyperlink>
    </w:p>
    <w:p w:rsidR="00705C3F" w:rsidRDefault="00705C3F">
      <w:pPr>
        <w:pStyle w:val="TOC2"/>
        <w:rPr>
          <w:szCs w:val="24"/>
          <w:lang w:val="en-AU" w:eastAsia="en-AU"/>
        </w:rPr>
      </w:pPr>
      <w:hyperlink w:anchor="_Toc234129285" w:history="1">
        <w:r w:rsidRPr="00AA4442">
          <w:rPr>
            <w:rStyle w:val="Hyperlink"/>
          </w:rPr>
          <w:t>1.4</w:t>
        </w:r>
        <w:r>
          <w:rPr>
            <w:szCs w:val="24"/>
            <w:lang w:val="en-AU" w:eastAsia="en-AU"/>
          </w:rPr>
          <w:tab/>
        </w:r>
        <w:r w:rsidRPr="00AA4442">
          <w:rPr>
            <w:rStyle w:val="Hyperlink"/>
          </w:rPr>
          <w:t>Types of allowances</w:t>
        </w:r>
        <w:r>
          <w:rPr>
            <w:webHidden/>
          </w:rPr>
          <w:tab/>
        </w:r>
        <w:r>
          <w:rPr>
            <w:webHidden/>
          </w:rPr>
          <w:fldChar w:fldCharType="begin"/>
        </w:r>
        <w:r>
          <w:rPr>
            <w:webHidden/>
          </w:rPr>
          <w:instrText xml:space="preserve"> PAGEREF _Toc234129285 \h </w:instrText>
        </w:r>
        <w:r>
          <w:rPr>
            <w:webHidden/>
          </w:rPr>
          <w:fldChar w:fldCharType="separate"/>
        </w:r>
        <w:r>
          <w:rPr>
            <w:webHidden/>
          </w:rPr>
          <w:t>2</w:t>
        </w:r>
        <w:r>
          <w:rPr>
            <w:webHidden/>
          </w:rPr>
          <w:fldChar w:fldCharType="end"/>
        </w:r>
      </w:hyperlink>
    </w:p>
    <w:p w:rsidR="00705C3F" w:rsidRDefault="00705C3F">
      <w:pPr>
        <w:pStyle w:val="TOC2"/>
        <w:rPr>
          <w:szCs w:val="24"/>
          <w:lang w:val="en-AU" w:eastAsia="en-AU"/>
        </w:rPr>
      </w:pPr>
      <w:hyperlink w:anchor="_Toc234129286" w:history="1">
        <w:r w:rsidRPr="00AA4442">
          <w:rPr>
            <w:rStyle w:val="Hyperlink"/>
          </w:rPr>
          <w:t>1.5</w:t>
        </w:r>
        <w:r>
          <w:rPr>
            <w:szCs w:val="24"/>
            <w:lang w:val="en-AU" w:eastAsia="en-AU"/>
          </w:rPr>
          <w:tab/>
        </w:r>
        <w:r w:rsidRPr="00AA4442">
          <w:rPr>
            <w:rStyle w:val="Hyperlink"/>
          </w:rPr>
          <w:t>Legislative basis</w:t>
        </w:r>
        <w:r>
          <w:rPr>
            <w:webHidden/>
          </w:rPr>
          <w:tab/>
        </w:r>
        <w:r>
          <w:rPr>
            <w:webHidden/>
          </w:rPr>
          <w:fldChar w:fldCharType="begin"/>
        </w:r>
        <w:r>
          <w:rPr>
            <w:webHidden/>
          </w:rPr>
          <w:instrText xml:space="preserve"> PAGEREF _Toc234129286 \h </w:instrText>
        </w:r>
        <w:r>
          <w:rPr>
            <w:webHidden/>
          </w:rPr>
          <w:fldChar w:fldCharType="separate"/>
        </w:r>
        <w:r>
          <w:rPr>
            <w:webHidden/>
          </w:rPr>
          <w:t>2</w:t>
        </w:r>
        <w:r>
          <w:rPr>
            <w:webHidden/>
          </w:rPr>
          <w:fldChar w:fldCharType="end"/>
        </w:r>
      </w:hyperlink>
    </w:p>
    <w:p w:rsidR="00705C3F" w:rsidRDefault="00705C3F">
      <w:pPr>
        <w:pStyle w:val="TOC1"/>
        <w:rPr>
          <w:b w:val="0"/>
          <w:sz w:val="24"/>
          <w:szCs w:val="24"/>
          <w:lang w:val="en-AU" w:eastAsia="en-AU"/>
        </w:rPr>
      </w:pPr>
      <w:hyperlink w:anchor="_Toc234129287" w:history="1">
        <w:r w:rsidRPr="00AA4442">
          <w:rPr>
            <w:rStyle w:val="Hyperlink"/>
          </w:rPr>
          <w:t>2</w:t>
        </w:r>
        <w:r>
          <w:rPr>
            <w:b w:val="0"/>
            <w:sz w:val="24"/>
            <w:szCs w:val="24"/>
            <w:lang w:val="en-AU" w:eastAsia="en-AU"/>
          </w:rPr>
          <w:tab/>
        </w:r>
        <w:r w:rsidRPr="00AA4442">
          <w:rPr>
            <w:rStyle w:val="Hyperlink"/>
          </w:rPr>
          <w:t>Applicant eligibility</w:t>
        </w:r>
        <w:r>
          <w:rPr>
            <w:webHidden/>
          </w:rPr>
          <w:tab/>
        </w:r>
        <w:r>
          <w:rPr>
            <w:webHidden/>
          </w:rPr>
          <w:fldChar w:fldCharType="begin"/>
        </w:r>
        <w:r>
          <w:rPr>
            <w:webHidden/>
          </w:rPr>
          <w:instrText xml:space="preserve"> PAGEREF _Toc234129287 \h </w:instrText>
        </w:r>
        <w:r>
          <w:rPr>
            <w:webHidden/>
          </w:rPr>
          <w:fldChar w:fldCharType="separate"/>
        </w:r>
        <w:r>
          <w:rPr>
            <w:webHidden/>
          </w:rPr>
          <w:t>3</w:t>
        </w:r>
        <w:r>
          <w:rPr>
            <w:webHidden/>
          </w:rPr>
          <w:fldChar w:fldCharType="end"/>
        </w:r>
      </w:hyperlink>
    </w:p>
    <w:p w:rsidR="00705C3F" w:rsidRDefault="00705C3F">
      <w:pPr>
        <w:pStyle w:val="TOC2"/>
        <w:rPr>
          <w:szCs w:val="24"/>
          <w:lang w:val="en-AU" w:eastAsia="en-AU"/>
        </w:rPr>
      </w:pPr>
      <w:hyperlink w:anchor="_Toc234129288" w:history="1">
        <w:r w:rsidRPr="00AA4442">
          <w:rPr>
            <w:rStyle w:val="Hyperlink"/>
          </w:rPr>
          <w:t>2.1</w:t>
        </w:r>
        <w:r>
          <w:rPr>
            <w:szCs w:val="24"/>
            <w:lang w:val="en-AU" w:eastAsia="en-AU"/>
          </w:rPr>
          <w:tab/>
        </w:r>
        <w:r w:rsidRPr="00AA4442">
          <w:rPr>
            <w:rStyle w:val="Hyperlink"/>
          </w:rPr>
          <w:t>Requirements for applicants</w:t>
        </w:r>
        <w:r>
          <w:rPr>
            <w:webHidden/>
          </w:rPr>
          <w:tab/>
        </w:r>
        <w:r>
          <w:rPr>
            <w:webHidden/>
          </w:rPr>
          <w:fldChar w:fldCharType="begin"/>
        </w:r>
        <w:r>
          <w:rPr>
            <w:webHidden/>
          </w:rPr>
          <w:instrText xml:space="preserve"> PAGEREF _Toc234129288 \h </w:instrText>
        </w:r>
        <w:r>
          <w:rPr>
            <w:webHidden/>
          </w:rPr>
          <w:fldChar w:fldCharType="separate"/>
        </w:r>
        <w:r>
          <w:rPr>
            <w:webHidden/>
          </w:rPr>
          <w:t>3</w:t>
        </w:r>
        <w:r>
          <w:rPr>
            <w:webHidden/>
          </w:rPr>
          <w:fldChar w:fldCharType="end"/>
        </w:r>
      </w:hyperlink>
    </w:p>
    <w:p w:rsidR="00705C3F" w:rsidRDefault="00705C3F">
      <w:pPr>
        <w:pStyle w:val="TOC3"/>
        <w:tabs>
          <w:tab w:val="left" w:pos="2127"/>
        </w:tabs>
        <w:rPr>
          <w:szCs w:val="24"/>
          <w:lang w:val="en-AU" w:eastAsia="en-AU"/>
        </w:rPr>
      </w:pPr>
      <w:hyperlink w:anchor="_Toc234129289" w:history="1">
        <w:r w:rsidRPr="00AA4442">
          <w:rPr>
            <w:rStyle w:val="Hyperlink"/>
          </w:rPr>
          <w:t>2.1.1</w:t>
        </w:r>
        <w:r>
          <w:rPr>
            <w:szCs w:val="24"/>
            <w:lang w:val="en-AU" w:eastAsia="en-AU"/>
          </w:rPr>
          <w:tab/>
        </w:r>
        <w:r w:rsidRPr="00AA4442">
          <w:rPr>
            <w:rStyle w:val="Hyperlink"/>
          </w:rPr>
          <w:t>Applicants who can be approved</w:t>
        </w:r>
        <w:r>
          <w:rPr>
            <w:webHidden/>
          </w:rPr>
          <w:tab/>
        </w:r>
        <w:r>
          <w:rPr>
            <w:webHidden/>
          </w:rPr>
          <w:fldChar w:fldCharType="begin"/>
        </w:r>
        <w:r>
          <w:rPr>
            <w:webHidden/>
          </w:rPr>
          <w:instrText xml:space="preserve"> PAGEREF _Toc234129289 \h </w:instrText>
        </w:r>
        <w:r>
          <w:rPr>
            <w:webHidden/>
          </w:rPr>
          <w:fldChar w:fldCharType="separate"/>
        </w:r>
        <w:r>
          <w:rPr>
            <w:webHidden/>
          </w:rPr>
          <w:t>3</w:t>
        </w:r>
        <w:r>
          <w:rPr>
            <w:webHidden/>
          </w:rPr>
          <w:fldChar w:fldCharType="end"/>
        </w:r>
      </w:hyperlink>
    </w:p>
    <w:p w:rsidR="00705C3F" w:rsidRDefault="00705C3F">
      <w:pPr>
        <w:pStyle w:val="TOC3"/>
        <w:tabs>
          <w:tab w:val="left" w:pos="2127"/>
        </w:tabs>
        <w:rPr>
          <w:szCs w:val="24"/>
          <w:lang w:val="en-AU" w:eastAsia="en-AU"/>
        </w:rPr>
      </w:pPr>
      <w:hyperlink w:anchor="_Toc234129290" w:history="1">
        <w:r w:rsidRPr="00AA4442">
          <w:rPr>
            <w:rStyle w:val="Hyperlink"/>
          </w:rPr>
          <w:t>2.1.2</w:t>
        </w:r>
        <w:r>
          <w:rPr>
            <w:szCs w:val="24"/>
            <w:lang w:val="en-AU" w:eastAsia="en-AU"/>
          </w:rPr>
          <w:tab/>
        </w:r>
        <w:r w:rsidRPr="00AA4442">
          <w:rPr>
            <w:rStyle w:val="Hyperlink"/>
          </w:rPr>
          <w:t>Applicants who cannot be approved</w:t>
        </w:r>
        <w:r>
          <w:rPr>
            <w:webHidden/>
          </w:rPr>
          <w:tab/>
        </w:r>
        <w:r>
          <w:rPr>
            <w:webHidden/>
          </w:rPr>
          <w:fldChar w:fldCharType="begin"/>
        </w:r>
        <w:r>
          <w:rPr>
            <w:webHidden/>
          </w:rPr>
          <w:instrText xml:space="preserve"> PAGEREF _Toc234129290 \h </w:instrText>
        </w:r>
        <w:r>
          <w:rPr>
            <w:webHidden/>
          </w:rPr>
          <w:fldChar w:fldCharType="separate"/>
        </w:r>
        <w:r>
          <w:rPr>
            <w:webHidden/>
          </w:rPr>
          <w:t>3</w:t>
        </w:r>
        <w:r>
          <w:rPr>
            <w:webHidden/>
          </w:rPr>
          <w:fldChar w:fldCharType="end"/>
        </w:r>
      </w:hyperlink>
    </w:p>
    <w:p w:rsidR="00705C3F" w:rsidRDefault="00705C3F">
      <w:pPr>
        <w:pStyle w:val="TOC3"/>
        <w:tabs>
          <w:tab w:val="left" w:pos="2127"/>
        </w:tabs>
        <w:rPr>
          <w:szCs w:val="24"/>
          <w:lang w:val="en-AU" w:eastAsia="en-AU"/>
        </w:rPr>
      </w:pPr>
      <w:hyperlink w:anchor="_Toc234129291" w:history="1">
        <w:r w:rsidRPr="00AA4442">
          <w:rPr>
            <w:rStyle w:val="Hyperlink"/>
          </w:rPr>
          <w:t>2.1.3</w:t>
        </w:r>
        <w:r>
          <w:rPr>
            <w:szCs w:val="24"/>
            <w:lang w:val="en-AU" w:eastAsia="en-AU"/>
          </w:rPr>
          <w:tab/>
        </w:r>
        <w:r w:rsidRPr="00AA4442">
          <w:rPr>
            <w:rStyle w:val="Hyperlink"/>
          </w:rPr>
          <w:t>Parents as applicants</w:t>
        </w:r>
        <w:r>
          <w:rPr>
            <w:webHidden/>
          </w:rPr>
          <w:tab/>
        </w:r>
        <w:r>
          <w:rPr>
            <w:webHidden/>
          </w:rPr>
          <w:fldChar w:fldCharType="begin"/>
        </w:r>
        <w:r>
          <w:rPr>
            <w:webHidden/>
          </w:rPr>
          <w:instrText xml:space="preserve"> PAGEREF _Toc234129291 \h </w:instrText>
        </w:r>
        <w:r>
          <w:rPr>
            <w:webHidden/>
          </w:rPr>
          <w:fldChar w:fldCharType="separate"/>
        </w:r>
        <w:r>
          <w:rPr>
            <w:webHidden/>
          </w:rPr>
          <w:t>4</w:t>
        </w:r>
        <w:r>
          <w:rPr>
            <w:webHidden/>
          </w:rPr>
          <w:fldChar w:fldCharType="end"/>
        </w:r>
      </w:hyperlink>
    </w:p>
    <w:p w:rsidR="00705C3F" w:rsidRDefault="00705C3F">
      <w:pPr>
        <w:pStyle w:val="TOC4"/>
        <w:rPr>
          <w:noProof/>
          <w:szCs w:val="24"/>
          <w:lang w:val="en-AU" w:eastAsia="en-AU"/>
        </w:rPr>
      </w:pPr>
      <w:hyperlink w:anchor="_Toc234129292" w:history="1">
        <w:r w:rsidRPr="00AA4442">
          <w:rPr>
            <w:rStyle w:val="Hyperlink"/>
            <w:noProof/>
          </w:rPr>
          <w:t>Student lives with both parents</w:t>
        </w:r>
        <w:r>
          <w:rPr>
            <w:noProof/>
            <w:webHidden/>
          </w:rPr>
          <w:tab/>
        </w:r>
        <w:r>
          <w:rPr>
            <w:noProof/>
            <w:webHidden/>
          </w:rPr>
          <w:fldChar w:fldCharType="begin"/>
        </w:r>
        <w:r>
          <w:rPr>
            <w:noProof/>
            <w:webHidden/>
          </w:rPr>
          <w:instrText xml:space="preserve"> PAGEREF _Toc234129292 \h </w:instrText>
        </w:r>
        <w:r>
          <w:rPr>
            <w:noProof/>
          </w:rPr>
        </w:r>
        <w:r>
          <w:rPr>
            <w:noProof/>
            <w:webHidden/>
          </w:rPr>
          <w:fldChar w:fldCharType="separate"/>
        </w:r>
        <w:r>
          <w:rPr>
            <w:noProof/>
            <w:webHidden/>
          </w:rPr>
          <w:t>4</w:t>
        </w:r>
        <w:r>
          <w:rPr>
            <w:noProof/>
            <w:webHidden/>
          </w:rPr>
          <w:fldChar w:fldCharType="end"/>
        </w:r>
      </w:hyperlink>
    </w:p>
    <w:p w:rsidR="00705C3F" w:rsidRDefault="00705C3F">
      <w:pPr>
        <w:pStyle w:val="TOC4"/>
        <w:rPr>
          <w:noProof/>
          <w:szCs w:val="24"/>
          <w:lang w:val="en-AU" w:eastAsia="en-AU"/>
        </w:rPr>
      </w:pPr>
      <w:hyperlink w:anchor="_Toc234129293" w:history="1">
        <w:r w:rsidRPr="00AA4442">
          <w:rPr>
            <w:rStyle w:val="Hyperlink"/>
            <w:noProof/>
          </w:rPr>
          <w:t>Student lives with one parent</w:t>
        </w:r>
        <w:r>
          <w:rPr>
            <w:noProof/>
            <w:webHidden/>
          </w:rPr>
          <w:tab/>
        </w:r>
        <w:r>
          <w:rPr>
            <w:noProof/>
            <w:webHidden/>
          </w:rPr>
          <w:fldChar w:fldCharType="begin"/>
        </w:r>
        <w:r>
          <w:rPr>
            <w:noProof/>
            <w:webHidden/>
          </w:rPr>
          <w:instrText xml:space="preserve"> PAGEREF _Toc234129293 \h </w:instrText>
        </w:r>
        <w:r>
          <w:rPr>
            <w:noProof/>
          </w:rPr>
        </w:r>
        <w:r>
          <w:rPr>
            <w:noProof/>
            <w:webHidden/>
          </w:rPr>
          <w:fldChar w:fldCharType="separate"/>
        </w:r>
        <w:r>
          <w:rPr>
            <w:noProof/>
            <w:webHidden/>
          </w:rPr>
          <w:t>4</w:t>
        </w:r>
        <w:r>
          <w:rPr>
            <w:noProof/>
            <w:webHidden/>
          </w:rPr>
          <w:fldChar w:fldCharType="end"/>
        </w:r>
      </w:hyperlink>
    </w:p>
    <w:p w:rsidR="00705C3F" w:rsidRDefault="00705C3F">
      <w:pPr>
        <w:pStyle w:val="TOC4"/>
        <w:rPr>
          <w:noProof/>
          <w:szCs w:val="24"/>
          <w:lang w:val="en-AU" w:eastAsia="en-AU"/>
        </w:rPr>
      </w:pPr>
      <w:hyperlink w:anchor="_Toc234129294" w:history="1">
        <w:r w:rsidRPr="00AA4442">
          <w:rPr>
            <w:rStyle w:val="Hyperlink"/>
            <w:noProof/>
          </w:rPr>
          <w:t>Student lives with each parent separately</w:t>
        </w:r>
        <w:r>
          <w:rPr>
            <w:noProof/>
            <w:webHidden/>
          </w:rPr>
          <w:tab/>
        </w:r>
        <w:r>
          <w:rPr>
            <w:noProof/>
            <w:webHidden/>
          </w:rPr>
          <w:fldChar w:fldCharType="begin"/>
        </w:r>
        <w:r>
          <w:rPr>
            <w:noProof/>
            <w:webHidden/>
          </w:rPr>
          <w:instrText xml:space="preserve"> PAGEREF _Toc234129294 \h </w:instrText>
        </w:r>
        <w:r>
          <w:rPr>
            <w:noProof/>
          </w:rPr>
        </w:r>
        <w:r>
          <w:rPr>
            <w:noProof/>
            <w:webHidden/>
          </w:rPr>
          <w:fldChar w:fldCharType="separate"/>
        </w:r>
        <w:r>
          <w:rPr>
            <w:noProof/>
            <w:webHidden/>
          </w:rPr>
          <w:t>4</w:t>
        </w:r>
        <w:r>
          <w:rPr>
            <w:noProof/>
            <w:webHidden/>
          </w:rPr>
          <w:fldChar w:fldCharType="end"/>
        </w:r>
      </w:hyperlink>
    </w:p>
    <w:p w:rsidR="00705C3F" w:rsidRDefault="00705C3F">
      <w:pPr>
        <w:pStyle w:val="TOC4"/>
        <w:rPr>
          <w:noProof/>
          <w:szCs w:val="24"/>
          <w:lang w:val="en-AU" w:eastAsia="en-AU"/>
        </w:rPr>
      </w:pPr>
      <w:hyperlink w:anchor="_Toc234129295" w:history="1">
        <w:r w:rsidRPr="00AA4442">
          <w:rPr>
            <w:rStyle w:val="Hyperlink"/>
            <w:noProof/>
          </w:rPr>
          <w:t>Equal custody situations</w:t>
        </w:r>
        <w:r>
          <w:rPr>
            <w:noProof/>
            <w:webHidden/>
          </w:rPr>
          <w:tab/>
        </w:r>
        <w:r>
          <w:rPr>
            <w:noProof/>
            <w:webHidden/>
          </w:rPr>
          <w:fldChar w:fldCharType="begin"/>
        </w:r>
        <w:r>
          <w:rPr>
            <w:noProof/>
            <w:webHidden/>
          </w:rPr>
          <w:instrText xml:space="preserve"> PAGEREF _Toc234129295 \h </w:instrText>
        </w:r>
        <w:r>
          <w:rPr>
            <w:noProof/>
          </w:rPr>
        </w:r>
        <w:r>
          <w:rPr>
            <w:noProof/>
            <w:webHidden/>
          </w:rPr>
          <w:fldChar w:fldCharType="separate"/>
        </w:r>
        <w:r>
          <w:rPr>
            <w:noProof/>
            <w:webHidden/>
          </w:rPr>
          <w:t>4</w:t>
        </w:r>
        <w:r>
          <w:rPr>
            <w:noProof/>
            <w:webHidden/>
          </w:rPr>
          <w:fldChar w:fldCharType="end"/>
        </w:r>
      </w:hyperlink>
    </w:p>
    <w:p w:rsidR="00705C3F" w:rsidRDefault="00705C3F">
      <w:pPr>
        <w:pStyle w:val="TOC4"/>
        <w:rPr>
          <w:noProof/>
          <w:szCs w:val="24"/>
          <w:lang w:val="en-AU" w:eastAsia="en-AU"/>
        </w:rPr>
      </w:pPr>
      <w:hyperlink w:anchor="_Toc234129296" w:history="1">
        <w:r w:rsidRPr="00AA4442">
          <w:rPr>
            <w:rStyle w:val="Hyperlink"/>
            <w:noProof/>
          </w:rPr>
          <w:t>Disputes over which parent should apply</w:t>
        </w:r>
        <w:r>
          <w:rPr>
            <w:noProof/>
            <w:webHidden/>
          </w:rPr>
          <w:tab/>
        </w:r>
        <w:r>
          <w:rPr>
            <w:noProof/>
            <w:webHidden/>
          </w:rPr>
          <w:fldChar w:fldCharType="begin"/>
        </w:r>
        <w:r>
          <w:rPr>
            <w:noProof/>
            <w:webHidden/>
          </w:rPr>
          <w:instrText xml:space="preserve"> PAGEREF _Toc234129296 \h </w:instrText>
        </w:r>
        <w:r>
          <w:rPr>
            <w:noProof/>
          </w:rPr>
        </w:r>
        <w:r>
          <w:rPr>
            <w:noProof/>
            <w:webHidden/>
          </w:rPr>
          <w:fldChar w:fldCharType="separate"/>
        </w:r>
        <w:r>
          <w:rPr>
            <w:noProof/>
            <w:webHidden/>
          </w:rPr>
          <w:t>5</w:t>
        </w:r>
        <w:r>
          <w:rPr>
            <w:noProof/>
            <w:webHidden/>
          </w:rPr>
          <w:fldChar w:fldCharType="end"/>
        </w:r>
      </w:hyperlink>
    </w:p>
    <w:p w:rsidR="00705C3F" w:rsidRDefault="00705C3F">
      <w:pPr>
        <w:pStyle w:val="TOC3"/>
        <w:tabs>
          <w:tab w:val="left" w:pos="2127"/>
        </w:tabs>
        <w:rPr>
          <w:szCs w:val="24"/>
          <w:lang w:val="en-AU" w:eastAsia="en-AU"/>
        </w:rPr>
      </w:pPr>
      <w:hyperlink w:anchor="_Toc234129297" w:history="1">
        <w:r w:rsidRPr="00AA4442">
          <w:rPr>
            <w:rStyle w:val="Hyperlink"/>
          </w:rPr>
          <w:t>2.1.4</w:t>
        </w:r>
        <w:r>
          <w:rPr>
            <w:szCs w:val="24"/>
            <w:lang w:val="en-AU" w:eastAsia="en-AU"/>
          </w:rPr>
          <w:tab/>
        </w:r>
        <w:r w:rsidRPr="00AA4442">
          <w:rPr>
            <w:rStyle w:val="Hyperlink"/>
          </w:rPr>
          <w:t>Non</w:t>
        </w:r>
        <w:r w:rsidRPr="00AA4442">
          <w:rPr>
            <w:rStyle w:val="Hyperlink"/>
          </w:rPr>
          <w:noBreakHyphen/>
          <w:t>parents as applicants</w:t>
        </w:r>
        <w:r>
          <w:rPr>
            <w:webHidden/>
          </w:rPr>
          <w:tab/>
        </w:r>
        <w:r>
          <w:rPr>
            <w:webHidden/>
          </w:rPr>
          <w:fldChar w:fldCharType="begin"/>
        </w:r>
        <w:r>
          <w:rPr>
            <w:webHidden/>
          </w:rPr>
          <w:instrText xml:space="preserve"> PAGEREF _Toc234129297 \h </w:instrText>
        </w:r>
        <w:r>
          <w:rPr>
            <w:webHidden/>
          </w:rPr>
          <w:fldChar w:fldCharType="separate"/>
        </w:r>
        <w:r>
          <w:rPr>
            <w:webHidden/>
          </w:rPr>
          <w:t>5</w:t>
        </w:r>
        <w:r>
          <w:rPr>
            <w:webHidden/>
          </w:rPr>
          <w:fldChar w:fldCharType="end"/>
        </w:r>
      </w:hyperlink>
    </w:p>
    <w:p w:rsidR="00705C3F" w:rsidRDefault="00705C3F">
      <w:pPr>
        <w:pStyle w:val="TOC3"/>
        <w:tabs>
          <w:tab w:val="left" w:pos="2127"/>
        </w:tabs>
        <w:rPr>
          <w:szCs w:val="24"/>
          <w:lang w:val="en-AU" w:eastAsia="en-AU"/>
        </w:rPr>
      </w:pPr>
      <w:hyperlink w:anchor="_Toc234129298" w:history="1">
        <w:r w:rsidRPr="00AA4442">
          <w:rPr>
            <w:rStyle w:val="Hyperlink"/>
          </w:rPr>
          <w:t>2.1.5</w:t>
        </w:r>
        <w:r>
          <w:rPr>
            <w:szCs w:val="24"/>
            <w:lang w:val="en-AU" w:eastAsia="en-AU"/>
          </w:rPr>
          <w:tab/>
        </w:r>
        <w:r w:rsidRPr="00AA4442">
          <w:rPr>
            <w:rStyle w:val="Hyperlink"/>
          </w:rPr>
          <w:t>Organisations or institutions as applicants</w:t>
        </w:r>
        <w:r>
          <w:rPr>
            <w:webHidden/>
          </w:rPr>
          <w:tab/>
        </w:r>
        <w:r>
          <w:rPr>
            <w:webHidden/>
          </w:rPr>
          <w:fldChar w:fldCharType="begin"/>
        </w:r>
        <w:r>
          <w:rPr>
            <w:webHidden/>
          </w:rPr>
          <w:instrText xml:space="preserve"> PAGEREF _Toc234129298 \h </w:instrText>
        </w:r>
        <w:r>
          <w:rPr>
            <w:webHidden/>
          </w:rPr>
          <w:fldChar w:fldCharType="separate"/>
        </w:r>
        <w:r>
          <w:rPr>
            <w:webHidden/>
          </w:rPr>
          <w:t>5</w:t>
        </w:r>
        <w:r>
          <w:rPr>
            <w:webHidden/>
          </w:rPr>
          <w:fldChar w:fldCharType="end"/>
        </w:r>
      </w:hyperlink>
    </w:p>
    <w:p w:rsidR="00705C3F" w:rsidRDefault="00705C3F">
      <w:pPr>
        <w:pStyle w:val="TOC4"/>
        <w:rPr>
          <w:noProof/>
          <w:szCs w:val="24"/>
          <w:lang w:val="en-AU" w:eastAsia="en-AU"/>
        </w:rPr>
      </w:pPr>
      <w:hyperlink w:anchor="_Toc234129299" w:history="1">
        <w:r w:rsidRPr="00AA4442">
          <w:rPr>
            <w:rStyle w:val="Hyperlink"/>
            <w:noProof/>
          </w:rPr>
          <w:t>Definition of ‘full responsibility’ for a student</w:t>
        </w:r>
        <w:r>
          <w:rPr>
            <w:noProof/>
            <w:webHidden/>
          </w:rPr>
          <w:tab/>
        </w:r>
        <w:r>
          <w:rPr>
            <w:noProof/>
            <w:webHidden/>
          </w:rPr>
          <w:fldChar w:fldCharType="begin"/>
        </w:r>
        <w:r>
          <w:rPr>
            <w:noProof/>
            <w:webHidden/>
          </w:rPr>
          <w:instrText xml:space="preserve"> PAGEREF _Toc234129299 \h </w:instrText>
        </w:r>
        <w:r>
          <w:rPr>
            <w:noProof/>
          </w:rPr>
        </w:r>
        <w:r>
          <w:rPr>
            <w:noProof/>
            <w:webHidden/>
          </w:rPr>
          <w:fldChar w:fldCharType="separate"/>
        </w:r>
        <w:r>
          <w:rPr>
            <w:noProof/>
            <w:webHidden/>
          </w:rPr>
          <w:t>6</w:t>
        </w:r>
        <w:r>
          <w:rPr>
            <w:noProof/>
            <w:webHidden/>
          </w:rPr>
          <w:fldChar w:fldCharType="end"/>
        </w:r>
      </w:hyperlink>
    </w:p>
    <w:p w:rsidR="00705C3F" w:rsidRDefault="00705C3F">
      <w:pPr>
        <w:pStyle w:val="TOC3"/>
        <w:tabs>
          <w:tab w:val="left" w:pos="2127"/>
        </w:tabs>
        <w:rPr>
          <w:szCs w:val="24"/>
          <w:lang w:val="en-AU" w:eastAsia="en-AU"/>
        </w:rPr>
      </w:pPr>
      <w:hyperlink w:anchor="_Toc234129300" w:history="1">
        <w:r w:rsidRPr="00AA4442">
          <w:rPr>
            <w:rStyle w:val="Hyperlink"/>
          </w:rPr>
          <w:t>2.1.6</w:t>
        </w:r>
        <w:r>
          <w:rPr>
            <w:szCs w:val="24"/>
            <w:lang w:val="en-AU" w:eastAsia="en-AU"/>
          </w:rPr>
          <w:tab/>
        </w:r>
        <w:r w:rsidRPr="00AA4442">
          <w:rPr>
            <w:rStyle w:val="Hyperlink"/>
          </w:rPr>
          <w:t>Claims received from a parent and from an organisation</w:t>
        </w:r>
        <w:r>
          <w:rPr>
            <w:webHidden/>
          </w:rPr>
          <w:tab/>
        </w:r>
        <w:r>
          <w:rPr>
            <w:webHidden/>
          </w:rPr>
          <w:fldChar w:fldCharType="begin"/>
        </w:r>
        <w:r>
          <w:rPr>
            <w:webHidden/>
          </w:rPr>
          <w:instrText xml:space="preserve"> PAGEREF _Toc234129300 \h </w:instrText>
        </w:r>
        <w:r>
          <w:rPr>
            <w:webHidden/>
          </w:rPr>
          <w:fldChar w:fldCharType="separate"/>
        </w:r>
        <w:r>
          <w:rPr>
            <w:webHidden/>
          </w:rPr>
          <w:t>6</w:t>
        </w:r>
        <w:r>
          <w:rPr>
            <w:webHidden/>
          </w:rPr>
          <w:fldChar w:fldCharType="end"/>
        </w:r>
      </w:hyperlink>
    </w:p>
    <w:p w:rsidR="00705C3F" w:rsidRDefault="00705C3F">
      <w:pPr>
        <w:pStyle w:val="TOC3"/>
        <w:tabs>
          <w:tab w:val="left" w:pos="2127"/>
        </w:tabs>
        <w:rPr>
          <w:szCs w:val="24"/>
          <w:lang w:val="en-AU" w:eastAsia="en-AU"/>
        </w:rPr>
      </w:pPr>
      <w:hyperlink w:anchor="_Toc234129301" w:history="1">
        <w:r w:rsidRPr="00AA4442">
          <w:rPr>
            <w:rStyle w:val="Hyperlink"/>
          </w:rPr>
          <w:t>2.1.7</w:t>
        </w:r>
        <w:r>
          <w:rPr>
            <w:szCs w:val="24"/>
            <w:lang w:val="en-AU" w:eastAsia="en-AU"/>
          </w:rPr>
          <w:tab/>
        </w:r>
        <w:r w:rsidRPr="00AA4442">
          <w:rPr>
            <w:rStyle w:val="Hyperlink"/>
          </w:rPr>
          <w:t>Only one claim per student may be accepted</w:t>
        </w:r>
        <w:r>
          <w:rPr>
            <w:webHidden/>
          </w:rPr>
          <w:tab/>
        </w:r>
        <w:r>
          <w:rPr>
            <w:webHidden/>
          </w:rPr>
          <w:fldChar w:fldCharType="begin"/>
        </w:r>
        <w:r>
          <w:rPr>
            <w:webHidden/>
          </w:rPr>
          <w:instrText xml:space="preserve"> PAGEREF _Toc234129301 \h </w:instrText>
        </w:r>
        <w:r>
          <w:rPr>
            <w:webHidden/>
          </w:rPr>
          <w:fldChar w:fldCharType="separate"/>
        </w:r>
        <w:r>
          <w:rPr>
            <w:webHidden/>
          </w:rPr>
          <w:t>7</w:t>
        </w:r>
        <w:r>
          <w:rPr>
            <w:webHidden/>
          </w:rPr>
          <w:fldChar w:fldCharType="end"/>
        </w:r>
      </w:hyperlink>
    </w:p>
    <w:p w:rsidR="00705C3F" w:rsidRDefault="00705C3F">
      <w:pPr>
        <w:pStyle w:val="TOC3"/>
        <w:tabs>
          <w:tab w:val="left" w:pos="2127"/>
        </w:tabs>
        <w:rPr>
          <w:szCs w:val="24"/>
          <w:lang w:val="en-AU" w:eastAsia="en-AU"/>
        </w:rPr>
      </w:pPr>
      <w:hyperlink w:anchor="_Toc234129302" w:history="1">
        <w:r w:rsidRPr="00AA4442">
          <w:rPr>
            <w:rStyle w:val="Hyperlink"/>
          </w:rPr>
          <w:t>2.1.8</w:t>
        </w:r>
        <w:r>
          <w:rPr>
            <w:szCs w:val="24"/>
            <w:lang w:val="en-AU" w:eastAsia="en-AU"/>
          </w:rPr>
          <w:tab/>
        </w:r>
        <w:r w:rsidRPr="00AA4442">
          <w:rPr>
            <w:rStyle w:val="Hyperlink"/>
          </w:rPr>
          <w:t>New claim required when applicant changes</w:t>
        </w:r>
        <w:r>
          <w:rPr>
            <w:webHidden/>
          </w:rPr>
          <w:tab/>
        </w:r>
        <w:r>
          <w:rPr>
            <w:webHidden/>
          </w:rPr>
          <w:fldChar w:fldCharType="begin"/>
        </w:r>
        <w:r>
          <w:rPr>
            <w:webHidden/>
          </w:rPr>
          <w:instrText xml:space="preserve"> PAGEREF _Toc234129302 \h </w:instrText>
        </w:r>
        <w:r>
          <w:rPr>
            <w:webHidden/>
          </w:rPr>
          <w:fldChar w:fldCharType="separate"/>
        </w:r>
        <w:r>
          <w:rPr>
            <w:webHidden/>
          </w:rPr>
          <w:t>7</w:t>
        </w:r>
        <w:r>
          <w:rPr>
            <w:webHidden/>
          </w:rPr>
          <w:fldChar w:fldCharType="end"/>
        </w:r>
      </w:hyperlink>
    </w:p>
    <w:p w:rsidR="00705C3F" w:rsidRDefault="00705C3F">
      <w:pPr>
        <w:pStyle w:val="TOC2"/>
        <w:rPr>
          <w:szCs w:val="24"/>
          <w:lang w:val="en-AU" w:eastAsia="en-AU"/>
        </w:rPr>
      </w:pPr>
      <w:hyperlink w:anchor="_Toc234129303" w:history="1">
        <w:r w:rsidRPr="00AA4442">
          <w:rPr>
            <w:rStyle w:val="Hyperlink"/>
          </w:rPr>
          <w:t>2.2</w:t>
        </w:r>
        <w:r>
          <w:rPr>
            <w:szCs w:val="24"/>
            <w:lang w:val="en-AU" w:eastAsia="en-AU"/>
          </w:rPr>
          <w:tab/>
        </w:r>
        <w:r w:rsidRPr="00AA4442">
          <w:rPr>
            <w:rStyle w:val="Hyperlink"/>
          </w:rPr>
          <w:t>Residency requirements for applicants</w:t>
        </w:r>
        <w:r>
          <w:rPr>
            <w:webHidden/>
          </w:rPr>
          <w:tab/>
        </w:r>
        <w:r>
          <w:rPr>
            <w:webHidden/>
          </w:rPr>
          <w:fldChar w:fldCharType="begin"/>
        </w:r>
        <w:r>
          <w:rPr>
            <w:webHidden/>
          </w:rPr>
          <w:instrText xml:space="preserve"> PAGEREF _Toc234129303 \h </w:instrText>
        </w:r>
        <w:r>
          <w:rPr>
            <w:webHidden/>
          </w:rPr>
          <w:fldChar w:fldCharType="separate"/>
        </w:r>
        <w:r>
          <w:rPr>
            <w:webHidden/>
          </w:rPr>
          <w:t>7</w:t>
        </w:r>
        <w:r>
          <w:rPr>
            <w:webHidden/>
          </w:rPr>
          <w:fldChar w:fldCharType="end"/>
        </w:r>
      </w:hyperlink>
    </w:p>
    <w:p w:rsidR="00705C3F" w:rsidRDefault="00705C3F">
      <w:pPr>
        <w:pStyle w:val="TOC3"/>
        <w:tabs>
          <w:tab w:val="left" w:pos="2127"/>
        </w:tabs>
        <w:rPr>
          <w:szCs w:val="24"/>
          <w:lang w:val="en-AU" w:eastAsia="en-AU"/>
        </w:rPr>
      </w:pPr>
      <w:hyperlink w:anchor="_Toc234129304" w:history="1">
        <w:r w:rsidRPr="00AA4442">
          <w:rPr>
            <w:rStyle w:val="Hyperlink"/>
          </w:rPr>
          <w:t>2.2.1</w:t>
        </w:r>
        <w:r>
          <w:rPr>
            <w:szCs w:val="24"/>
            <w:lang w:val="en-AU" w:eastAsia="en-AU"/>
          </w:rPr>
          <w:tab/>
        </w:r>
        <w:r w:rsidRPr="00AA4442">
          <w:rPr>
            <w:rStyle w:val="Hyperlink"/>
          </w:rPr>
          <w:t>Australian citizenship or permanent residency</w:t>
        </w:r>
        <w:r>
          <w:rPr>
            <w:webHidden/>
          </w:rPr>
          <w:tab/>
        </w:r>
        <w:r>
          <w:rPr>
            <w:webHidden/>
          </w:rPr>
          <w:fldChar w:fldCharType="begin"/>
        </w:r>
        <w:r>
          <w:rPr>
            <w:webHidden/>
          </w:rPr>
          <w:instrText xml:space="preserve"> PAGEREF _Toc234129304 \h </w:instrText>
        </w:r>
        <w:r>
          <w:rPr>
            <w:webHidden/>
          </w:rPr>
          <w:fldChar w:fldCharType="separate"/>
        </w:r>
        <w:r>
          <w:rPr>
            <w:webHidden/>
          </w:rPr>
          <w:t>7</w:t>
        </w:r>
        <w:r>
          <w:rPr>
            <w:webHidden/>
          </w:rPr>
          <w:fldChar w:fldCharType="end"/>
        </w:r>
      </w:hyperlink>
    </w:p>
    <w:p w:rsidR="00705C3F" w:rsidRDefault="00705C3F">
      <w:pPr>
        <w:pStyle w:val="TOC3"/>
        <w:tabs>
          <w:tab w:val="left" w:pos="2127"/>
        </w:tabs>
        <w:rPr>
          <w:szCs w:val="24"/>
          <w:lang w:val="en-AU" w:eastAsia="en-AU"/>
        </w:rPr>
      </w:pPr>
      <w:hyperlink w:anchor="_Toc234129305" w:history="1">
        <w:r w:rsidRPr="00AA4442">
          <w:rPr>
            <w:rStyle w:val="Hyperlink"/>
          </w:rPr>
          <w:t>2.2.2</w:t>
        </w:r>
        <w:r>
          <w:rPr>
            <w:szCs w:val="24"/>
            <w:lang w:val="en-AU" w:eastAsia="en-AU"/>
          </w:rPr>
          <w:tab/>
        </w:r>
        <w:r w:rsidRPr="00AA4442">
          <w:rPr>
            <w:rStyle w:val="Hyperlink"/>
          </w:rPr>
          <w:t>New Zealand citizenship and permanent settlement in Australia</w:t>
        </w:r>
        <w:r>
          <w:rPr>
            <w:webHidden/>
          </w:rPr>
          <w:tab/>
        </w:r>
        <w:r>
          <w:rPr>
            <w:webHidden/>
          </w:rPr>
          <w:fldChar w:fldCharType="begin"/>
        </w:r>
        <w:r>
          <w:rPr>
            <w:webHidden/>
          </w:rPr>
          <w:instrText xml:space="preserve"> PAGEREF _Toc234129305 \h </w:instrText>
        </w:r>
        <w:r>
          <w:rPr>
            <w:webHidden/>
          </w:rPr>
          <w:fldChar w:fldCharType="separate"/>
        </w:r>
        <w:r>
          <w:rPr>
            <w:webHidden/>
          </w:rPr>
          <w:t>7</w:t>
        </w:r>
        <w:r>
          <w:rPr>
            <w:webHidden/>
          </w:rPr>
          <w:fldChar w:fldCharType="end"/>
        </w:r>
      </w:hyperlink>
    </w:p>
    <w:p w:rsidR="00705C3F" w:rsidRDefault="00705C3F">
      <w:pPr>
        <w:pStyle w:val="TOC3"/>
        <w:tabs>
          <w:tab w:val="left" w:pos="2127"/>
        </w:tabs>
        <w:rPr>
          <w:szCs w:val="24"/>
          <w:lang w:val="en-AU" w:eastAsia="en-AU"/>
        </w:rPr>
      </w:pPr>
      <w:hyperlink w:anchor="_Toc234129306" w:history="1">
        <w:r w:rsidRPr="00AA4442">
          <w:rPr>
            <w:rStyle w:val="Hyperlink"/>
          </w:rPr>
          <w:t>2.2.3</w:t>
        </w:r>
        <w:r>
          <w:rPr>
            <w:szCs w:val="24"/>
            <w:lang w:val="en-AU" w:eastAsia="en-AU"/>
          </w:rPr>
          <w:tab/>
        </w:r>
        <w:r w:rsidRPr="00AA4442">
          <w:rPr>
            <w:rStyle w:val="Hyperlink"/>
          </w:rPr>
          <w:t>Applicant must normally live in Australia</w:t>
        </w:r>
        <w:r>
          <w:rPr>
            <w:webHidden/>
          </w:rPr>
          <w:tab/>
        </w:r>
        <w:r>
          <w:rPr>
            <w:webHidden/>
          </w:rPr>
          <w:fldChar w:fldCharType="begin"/>
        </w:r>
        <w:r>
          <w:rPr>
            <w:webHidden/>
          </w:rPr>
          <w:instrText xml:space="preserve"> PAGEREF _Toc234129306 \h </w:instrText>
        </w:r>
        <w:r>
          <w:rPr>
            <w:webHidden/>
          </w:rPr>
          <w:fldChar w:fldCharType="separate"/>
        </w:r>
        <w:r>
          <w:rPr>
            <w:webHidden/>
          </w:rPr>
          <w:t>8</w:t>
        </w:r>
        <w:r>
          <w:rPr>
            <w:webHidden/>
          </w:rPr>
          <w:fldChar w:fldCharType="end"/>
        </w:r>
      </w:hyperlink>
    </w:p>
    <w:p w:rsidR="00705C3F" w:rsidRDefault="00705C3F">
      <w:pPr>
        <w:pStyle w:val="TOC2"/>
        <w:rPr>
          <w:szCs w:val="24"/>
          <w:lang w:val="en-AU" w:eastAsia="en-AU"/>
        </w:rPr>
      </w:pPr>
      <w:hyperlink w:anchor="_Toc234129307" w:history="1">
        <w:r w:rsidRPr="00AA4442">
          <w:rPr>
            <w:rStyle w:val="Hyperlink"/>
          </w:rPr>
          <w:t>2.3</w:t>
        </w:r>
        <w:r>
          <w:rPr>
            <w:szCs w:val="24"/>
            <w:lang w:val="en-AU" w:eastAsia="en-AU"/>
          </w:rPr>
          <w:tab/>
        </w:r>
        <w:r w:rsidRPr="00AA4442">
          <w:rPr>
            <w:rStyle w:val="Hyperlink"/>
          </w:rPr>
          <w:t>Death of applicant</w:t>
        </w:r>
        <w:r>
          <w:rPr>
            <w:webHidden/>
          </w:rPr>
          <w:tab/>
        </w:r>
        <w:r>
          <w:rPr>
            <w:webHidden/>
          </w:rPr>
          <w:fldChar w:fldCharType="begin"/>
        </w:r>
        <w:r>
          <w:rPr>
            <w:webHidden/>
          </w:rPr>
          <w:instrText xml:space="preserve"> PAGEREF _Toc234129307 \h </w:instrText>
        </w:r>
        <w:r>
          <w:rPr>
            <w:webHidden/>
          </w:rPr>
          <w:fldChar w:fldCharType="separate"/>
        </w:r>
        <w:r>
          <w:rPr>
            <w:webHidden/>
          </w:rPr>
          <w:t>8</w:t>
        </w:r>
        <w:r>
          <w:rPr>
            <w:webHidden/>
          </w:rPr>
          <w:fldChar w:fldCharType="end"/>
        </w:r>
      </w:hyperlink>
    </w:p>
    <w:p w:rsidR="00705C3F" w:rsidRDefault="00705C3F">
      <w:pPr>
        <w:pStyle w:val="TOC3"/>
        <w:tabs>
          <w:tab w:val="left" w:pos="2127"/>
        </w:tabs>
        <w:rPr>
          <w:szCs w:val="24"/>
          <w:lang w:val="en-AU" w:eastAsia="en-AU"/>
        </w:rPr>
      </w:pPr>
      <w:hyperlink w:anchor="_Toc234129308" w:history="1">
        <w:r w:rsidRPr="00AA4442">
          <w:rPr>
            <w:rStyle w:val="Hyperlink"/>
          </w:rPr>
          <w:t>2.3.1</w:t>
        </w:r>
        <w:r>
          <w:rPr>
            <w:szCs w:val="24"/>
            <w:lang w:val="en-AU" w:eastAsia="en-AU"/>
          </w:rPr>
          <w:tab/>
        </w:r>
        <w:r w:rsidRPr="00AA4442">
          <w:rPr>
            <w:rStyle w:val="Hyperlink"/>
          </w:rPr>
          <w:t>Where there is more than one applicant</w:t>
        </w:r>
        <w:r>
          <w:rPr>
            <w:webHidden/>
          </w:rPr>
          <w:tab/>
        </w:r>
        <w:r>
          <w:rPr>
            <w:webHidden/>
          </w:rPr>
          <w:fldChar w:fldCharType="begin"/>
        </w:r>
        <w:r>
          <w:rPr>
            <w:webHidden/>
          </w:rPr>
          <w:instrText xml:space="preserve"> PAGEREF _Toc234129308 \h </w:instrText>
        </w:r>
        <w:r>
          <w:rPr>
            <w:webHidden/>
          </w:rPr>
          <w:fldChar w:fldCharType="separate"/>
        </w:r>
        <w:r>
          <w:rPr>
            <w:webHidden/>
          </w:rPr>
          <w:t>8</w:t>
        </w:r>
        <w:r>
          <w:rPr>
            <w:webHidden/>
          </w:rPr>
          <w:fldChar w:fldCharType="end"/>
        </w:r>
      </w:hyperlink>
    </w:p>
    <w:p w:rsidR="00705C3F" w:rsidRDefault="00705C3F">
      <w:pPr>
        <w:pStyle w:val="TOC3"/>
        <w:tabs>
          <w:tab w:val="left" w:pos="2127"/>
        </w:tabs>
        <w:rPr>
          <w:szCs w:val="24"/>
          <w:lang w:val="en-AU" w:eastAsia="en-AU"/>
        </w:rPr>
      </w:pPr>
      <w:hyperlink w:anchor="_Toc234129309" w:history="1">
        <w:r w:rsidRPr="00AA4442">
          <w:rPr>
            <w:rStyle w:val="Hyperlink"/>
          </w:rPr>
          <w:t>2.3.2</w:t>
        </w:r>
        <w:r>
          <w:rPr>
            <w:szCs w:val="24"/>
            <w:lang w:val="en-AU" w:eastAsia="en-AU"/>
          </w:rPr>
          <w:tab/>
        </w:r>
        <w:r w:rsidRPr="00AA4442">
          <w:rPr>
            <w:rStyle w:val="Hyperlink"/>
          </w:rPr>
          <w:t>Where there is only one applicant</w:t>
        </w:r>
        <w:r>
          <w:rPr>
            <w:webHidden/>
          </w:rPr>
          <w:tab/>
        </w:r>
        <w:r>
          <w:rPr>
            <w:webHidden/>
          </w:rPr>
          <w:fldChar w:fldCharType="begin"/>
        </w:r>
        <w:r>
          <w:rPr>
            <w:webHidden/>
          </w:rPr>
          <w:instrText xml:space="preserve"> PAGEREF _Toc234129309 \h </w:instrText>
        </w:r>
        <w:r>
          <w:rPr>
            <w:webHidden/>
          </w:rPr>
          <w:fldChar w:fldCharType="separate"/>
        </w:r>
        <w:r>
          <w:rPr>
            <w:webHidden/>
          </w:rPr>
          <w:t>8</w:t>
        </w:r>
        <w:r>
          <w:rPr>
            <w:webHidden/>
          </w:rPr>
          <w:fldChar w:fldCharType="end"/>
        </w:r>
      </w:hyperlink>
    </w:p>
    <w:p w:rsidR="00705C3F" w:rsidRDefault="00705C3F">
      <w:pPr>
        <w:pStyle w:val="TOC3"/>
        <w:tabs>
          <w:tab w:val="left" w:pos="2127"/>
        </w:tabs>
        <w:rPr>
          <w:szCs w:val="24"/>
          <w:lang w:val="en-AU" w:eastAsia="en-AU"/>
        </w:rPr>
      </w:pPr>
      <w:hyperlink w:anchor="_Toc234129310" w:history="1">
        <w:r w:rsidRPr="00AA4442">
          <w:rPr>
            <w:rStyle w:val="Hyperlink"/>
          </w:rPr>
          <w:t>2.3.3</w:t>
        </w:r>
        <w:r>
          <w:rPr>
            <w:szCs w:val="24"/>
            <w:lang w:val="en-AU" w:eastAsia="en-AU"/>
          </w:rPr>
          <w:tab/>
        </w:r>
        <w:r w:rsidRPr="00AA4442">
          <w:rPr>
            <w:rStyle w:val="Hyperlink"/>
          </w:rPr>
          <w:t>Payments around the date of death</w:t>
        </w:r>
        <w:r>
          <w:rPr>
            <w:webHidden/>
          </w:rPr>
          <w:tab/>
        </w:r>
        <w:r>
          <w:rPr>
            <w:webHidden/>
          </w:rPr>
          <w:fldChar w:fldCharType="begin"/>
        </w:r>
        <w:r>
          <w:rPr>
            <w:webHidden/>
          </w:rPr>
          <w:instrText xml:space="preserve"> PAGEREF _Toc234129310 \h </w:instrText>
        </w:r>
        <w:r>
          <w:rPr>
            <w:webHidden/>
          </w:rPr>
          <w:fldChar w:fldCharType="separate"/>
        </w:r>
        <w:r>
          <w:rPr>
            <w:webHidden/>
          </w:rPr>
          <w:t>9</w:t>
        </w:r>
        <w:r>
          <w:rPr>
            <w:webHidden/>
          </w:rPr>
          <w:fldChar w:fldCharType="end"/>
        </w:r>
      </w:hyperlink>
    </w:p>
    <w:p w:rsidR="00705C3F" w:rsidRDefault="00705C3F">
      <w:pPr>
        <w:pStyle w:val="TOC1"/>
        <w:rPr>
          <w:b w:val="0"/>
          <w:sz w:val="24"/>
          <w:szCs w:val="24"/>
          <w:lang w:val="en-AU" w:eastAsia="en-AU"/>
        </w:rPr>
      </w:pPr>
      <w:hyperlink w:anchor="_Toc234129311" w:history="1">
        <w:r w:rsidRPr="00AA4442">
          <w:rPr>
            <w:rStyle w:val="Hyperlink"/>
          </w:rPr>
          <w:t>3</w:t>
        </w:r>
        <w:r>
          <w:rPr>
            <w:b w:val="0"/>
            <w:sz w:val="24"/>
            <w:szCs w:val="24"/>
            <w:lang w:val="en-AU" w:eastAsia="en-AU"/>
          </w:rPr>
          <w:tab/>
        </w:r>
        <w:r w:rsidRPr="00AA4442">
          <w:rPr>
            <w:rStyle w:val="Hyperlink"/>
          </w:rPr>
          <w:t>Student eligibility</w:t>
        </w:r>
        <w:r>
          <w:rPr>
            <w:webHidden/>
          </w:rPr>
          <w:tab/>
        </w:r>
        <w:r>
          <w:rPr>
            <w:webHidden/>
          </w:rPr>
          <w:fldChar w:fldCharType="begin"/>
        </w:r>
        <w:r>
          <w:rPr>
            <w:webHidden/>
          </w:rPr>
          <w:instrText xml:space="preserve"> PAGEREF _Toc234129311 \h </w:instrText>
        </w:r>
        <w:r>
          <w:rPr>
            <w:webHidden/>
          </w:rPr>
          <w:fldChar w:fldCharType="separate"/>
        </w:r>
        <w:r>
          <w:rPr>
            <w:webHidden/>
          </w:rPr>
          <w:t>11</w:t>
        </w:r>
        <w:r>
          <w:rPr>
            <w:webHidden/>
          </w:rPr>
          <w:fldChar w:fldCharType="end"/>
        </w:r>
      </w:hyperlink>
    </w:p>
    <w:p w:rsidR="00705C3F" w:rsidRDefault="00705C3F">
      <w:pPr>
        <w:pStyle w:val="TOC2"/>
        <w:rPr>
          <w:szCs w:val="24"/>
          <w:lang w:val="en-AU" w:eastAsia="en-AU"/>
        </w:rPr>
      </w:pPr>
      <w:hyperlink w:anchor="_Toc234129312" w:history="1">
        <w:r w:rsidRPr="00AA4442">
          <w:rPr>
            <w:rStyle w:val="Hyperlink"/>
          </w:rPr>
          <w:t>3.1</w:t>
        </w:r>
        <w:r>
          <w:rPr>
            <w:szCs w:val="24"/>
            <w:lang w:val="en-AU" w:eastAsia="en-AU"/>
          </w:rPr>
          <w:tab/>
        </w:r>
        <w:r w:rsidRPr="00AA4442">
          <w:rPr>
            <w:rStyle w:val="Hyperlink"/>
          </w:rPr>
          <w:t>Overview of student eligibility</w:t>
        </w:r>
        <w:r>
          <w:rPr>
            <w:webHidden/>
          </w:rPr>
          <w:tab/>
        </w:r>
        <w:r>
          <w:rPr>
            <w:webHidden/>
          </w:rPr>
          <w:fldChar w:fldCharType="begin"/>
        </w:r>
        <w:r>
          <w:rPr>
            <w:webHidden/>
          </w:rPr>
          <w:instrText xml:space="preserve"> PAGEREF _Toc234129312 \h </w:instrText>
        </w:r>
        <w:r>
          <w:rPr>
            <w:webHidden/>
          </w:rPr>
          <w:fldChar w:fldCharType="separate"/>
        </w:r>
        <w:r>
          <w:rPr>
            <w:webHidden/>
          </w:rPr>
          <w:t>11</w:t>
        </w:r>
        <w:r>
          <w:rPr>
            <w:webHidden/>
          </w:rPr>
          <w:fldChar w:fldCharType="end"/>
        </w:r>
      </w:hyperlink>
    </w:p>
    <w:p w:rsidR="00705C3F" w:rsidRDefault="00705C3F">
      <w:pPr>
        <w:pStyle w:val="TOC2"/>
        <w:rPr>
          <w:szCs w:val="24"/>
          <w:lang w:val="en-AU" w:eastAsia="en-AU"/>
        </w:rPr>
      </w:pPr>
      <w:hyperlink w:anchor="_Toc234129313" w:history="1">
        <w:r w:rsidRPr="00AA4442">
          <w:rPr>
            <w:rStyle w:val="Hyperlink"/>
          </w:rPr>
          <w:t>3.2</w:t>
        </w:r>
        <w:r>
          <w:rPr>
            <w:szCs w:val="24"/>
            <w:lang w:val="en-AU" w:eastAsia="en-AU"/>
          </w:rPr>
          <w:tab/>
        </w:r>
        <w:r w:rsidRPr="00AA4442">
          <w:rPr>
            <w:rStyle w:val="Hyperlink"/>
          </w:rPr>
          <w:t>Residency requirements for students</w:t>
        </w:r>
        <w:r>
          <w:rPr>
            <w:webHidden/>
          </w:rPr>
          <w:tab/>
        </w:r>
        <w:r>
          <w:rPr>
            <w:webHidden/>
          </w:rPr>
          <w:fldChar w:fldCharType="begin"/>
        </w:r>
        <w:r>
          <w:rPr>
            <w:webHidden/>
          </w:rPr>
          <w:instrText xml:space="preserve"> PAGEREF _Toc234129313 \h </w:instrText>
        </w:r>
        <w:r>
          <w:rPr>
            <w:webHidden/>
          </w:rPr>
          <w:fldChar w:fldCharType="separate"/>
        </w:r>
        <w:r>
          <w:rPr>
            <w:webHidden/>
          </w:rPr>
          <w:t>11</w:t>
        </w:r>
        <w:r>
          <w:rPr>
            <w:webHidden/>
          </w:rPr>
          <w:fldChar w:fldCharType="end"/>
        </w:r>
      </w:hyperlink>
    </w:p>
    <w:p w:rsidR="00705C3F" w:rsidRDefault="00705C3F">
      <w:pPr>
        <w:pStyle w:val="TOC3"/>
        <w:tabs>
          <w:tab w:val="left" w:pos="2127"/>
        </w:tabs>
        <w:rPr>
          <w:szCs w:val="24"/>
          <w:lang w:val="en-AU" w:eastAsia="en-AU"/>
        </w:rPr>
      </w:pPr>
      <w:hyperlink w:anchor="_Toc234129314" w:history="1">
        <w:r w:rsidRPr="00AA4442">
          <w:rPr>
            <w:rStyle w:val="Hyperlink"/>
          </w:rPr>
          <w:t>3.2.1</w:t>
        </w:r>
        <w:r>
          <w:rPr>
            <w:szCs w:val="24"/>
            <w:lang w:val="en-AU" w:eastAsia="en-AU"/>
          </w:rPr>
          <w:tab/>
        </w:r>
        <w:r w:rsidRPr="00AA4442">
          <w:rPr>
            <w:rStyle w:val="Hyperlink"/>
          </w:rPr>
          <w:t>Australian citizenship or permanent residency</w:t>
        </w:r>
        <w:r>
          <w:rPr>
            <w:webHidden/>
          </w:rPr>
          <w:tab/>
        </w:r>
        <w:r>
          <w:rPr>
            <w:webHidden/>
          </w:rPr>
          <w:fldChar w:fldCharType="begin"/>
        </w:r>
        <w:r>
          <w:rPr>
            <w:webHidden/>
          </w:rPr>
          <w:instrText xml:space="preserve"> PAGEREF _Toc234129314 \h </w:instrText>
        </w:r>
        <w:r>
          <w:rPr>
            <w:webHidden/>
          </w:rPr>
          <w:fldChar w:fldCharType="separate"/>
        </w:r>
        <w:r>
          <w:rPr>
            <w:webHidden/>
          </w:rPr>
          <w:t>11</w:t>
        </w:r>
        <w:r>
          <w:rPr>
            <w:webHidden/>
          </w:rPr>
          <w:fldChar w:fldCharType="end"/>
        </w:r>
      </w:hyperlink>
    </w:p>
    <w:p w:rsidR="00705C3F" w:rsidRDefault="00705C3F">
      <w:pPr>
        <w:pStyle w:val="TOC3"/>
        <w:tabs>
          <w:tab w:val="left" w:pos="2127"/>
        </w:tabs>
        <w:rPr>
          <w:szCs w:val="24"/>
          <w:lang w:val="en-AU" w:eastAsia="en-AU"/>
        </w:rPr>
      </w:pPr>
      <w:hyperlink w:anchor="_Toc234129315" w:history="1">
        <w:r w:rsidRPr="00AA4442">
          <w:rPr>
            <w:rStyle w:val="Hyperlink"/>
          </w:rPr>
          <w:t>3.2.2</w:t>
        </w:r>
        <w:r>
          <w:rPr>
            <w:szCs w:val="24"/>
            <w:lang w:val="en-AU" w:eastAsia="en-AU"/>
          </w:rPr>
          <w:tab/>
        </w:r>
        <w:r w:rsidRPr="00AA4442">
          <w:rPr>
            <w:rStyle w:val="Hyperlink"/>
          </w:rPr>
          <w:t>New Zealand citizenship and permanent settlement in Australia</w:t>
        </w:r>
        <w:r>
          <w:rPr>
            <w:webHidden/>
          </w:rPr>
          <w:tab/>
        </w:r>
        <w:r>
          <w:rPr>
            <w:webHidden/>
          </w:rPr>
          <w:fldChar w:fldCharType="begin"/>
        </w:r>
        <w:r>
          <w:rPr>
            <w:webHidden/>
          </w:rPr>
          <w:instrText xml:space="preserve"> PAGEREF _Toc234129315 \h </w:instrText>
        </w:r>
        <w:r>
          <w:rPr>
            <w:webHidden/>
          </w:rPr>
          <w:fldChar w:fldCharType="separate"/>
        </w:r>
        <w:r>
          <w:rPr>
            <w:webHidden/>
          </w:rPr>
          <w:t>12</w:t>
        </w:r>
        <w:r>
          <w:rPr>
            <w:webHidden/>
          </w:rPr>
          <w:fldChar w:fldCharType="end"/>
        </w:r>
      </w:hyperlink>
    </w:p>
    <w:p w:rsidR="00705C3F" w:rsidRDefault="00705C3F">
      <w:pPr>
        <w:pStyle w:val="TOC3"/>
        <w:tabs>
          <w:tab w:val="left" w:pos="2127"/>
        </w:tabs>
        <w:rPr>
          <w:szCs w:val="24"/>
          <w:lang w:val="en-AU" w:eastAsia="en-AU"/>
        </w:rPr>
      </w:pPr>
      <w:hyperlink w:anchor="_Toc234129316" w:history="1">
        <w:r w:rsidRPr="00AA4442">
          <w:rPr>
            <w:rStyle w:val="Hyperlink"/>
          </w:rPr>
          <w:t>3.2.3</w:t>
        </w:r>
        <w:r>
          <w:rPr>
            <w:szCs w:val="24"/>
            <w:lang w:val="en-AU" w:eastAsia="en-AU"/>
          </w:rPr>
          <w:tab/>
        </w:r>
        <w:r w:rsidRPr="00AA4442">
          <w:rPr>
            <w:rStyle w:val="Hyperlink"/>
          </w:rPr>
          <w:t>Student must live in Australia during the period of study</w:t>
        </w:r>
        <w:r>
          <w:rPr>
            <w:webHidden/>
          </w:rPr>
          <w:tab/>
        </w:r>
        <w:r>
          <w:rPr>
            <w:webHidden/>
          </w:rPr>
          <w:fldChar w:fldCharType="begin"/>
        </w:r>
        <w:r>
          <w:rPr>
            <w:webHidden/>
          </w:rPr>
          <w:instrText xml:space="preserve"> PAGEREF _Toc234129316 \h </w:instrText>
        </w:r>
        <w:r>
          <w:rPr>
            <w:webHidden/>
          </w:rPr>
          <w:fldChar w:fldCharType="separate"/>
        </w:r>
        <w:r>
          <w:rPr>
            <w:webHidden/>
          </w:rPr>
          <w:t>12</w:t>
        </w:r>
        <w:r>
          <w:rPr>
            <w:webHidden/>
          </w:rPr>
          <w:fldChar w:fldCharType="end"/>
        </w:r>
      </w:hyperlink>
    </w:p>
    <w:p w:rsidR="00705C3F" w:rsidRDefault="00705C3F">
      <w:pPr>
        <w:pStyle w:val="TOC3"/>
        <w:tabs>
          <w:tab w:val="left" w:pos="2127"/>
        </w:tabs>
        <w:rPr>
          <w:szCs w:val="24"/>
          <w:lang w:val="en-AU" w:eastAsia="en-AU"/>
        </w:rPr>
      </w:pPr>
      <w:hyperlink w:anchor="_Toc234129317" w:history="1">
        <w:r w:rsidRPr="00AA4442">
          <w:rPr>
            <w:rStyle w:val="Hyperlink"/>
          </w:rPr>
          <w:t>3.2.4</w:t>
        </w:r>
        <w:r>
          <w:rPr>
            <w:szCs w:val="24"/>
            <w:lang w:val="en-AU" w:eastAsia="en-AU"/>
          </w:rPr>
          <w:tab/>
        </w:r>
        <w:r w:rsidRPr="00AA4442">
          <w:rPr>
            <w:rStyle w:val="Hyperlink"/>
          </w:rPr>
          <w:t>International student exchange</w:t>
        </w:r>
        <w:r>
          <w:rPr>
            <w:webHidden/>
          </w:rPr>
          <w:tab/>
        </w:r>
        <w:r>
          <w:rPr>
            <w:webHidden/>
          </w:rPr>
          <w:fldChar w:fldCharType="begin"/>
        </w:r>
        <w:r>
          <w:rPr>
            <w:webHidden/>
          </w:rPr>
          <w:instrText xml:space="preserve"> PAGEREF _Toc234129317 \h </w:instrText>
        </w:r>
        <w:r>
          <w:rPr>
            <w:webHidden/>
          </w:rPr>
          <w:fldChar w:fldCharType="separate"/>
        </w:r>
        <w:r>
          <w:rPr>
            <w:webHidden/>
          </w:rPr>
          <w:t>12</w:t>
        </w:r>
        <w:r>
          <w:rPr>
            <w:webHidden/>
          </w:rPr>
          <w:fldChar w:fldCharType="end"/>
        </w:r>
      </w:hyperlink>
    </w:p>
    <w:p w:rsidR="00705C3F" w:rsidRDefault="00705C3F">
      <w:pPr>
        <w:pStyle w:val="TOC2"/>
        <w:rPr>
          <w:szCs w:val="24"/>
          <w:lang w:val="en-AU" w:eastAsia="en-AU"/>
        </w:rPr>
      </w:pPr>
      <w:hyperlink w:anchor="_Toc234129318" w:history="1">
        <w:r w:rsidRPr="00AA4442">
          <w:rPr>
            <w:rStyle w:val="Hyperlink"/>
          </w:rPr>
          <w:t>3.3</w:t>
        </w:r>
        <w:r>
          <w:rPr>
            <w:szCs w:val="24"/>
            <w:lang w:val="en-AU" w:eastAsia="en-AU"/>
          </w:rPr>
          <w:tab/>
        </w:r>
        <w:r w:rsidRPr="00AA4442">
          <w:rPr>
            <w:rStyle w:val="Hyperlink"/>
          </w:rPr>
          <w:t>Age limits</w:t>
        </w:r>
        <w:r>
          <w:rPr>
            <w:webHidden/>
          </w:rPr>
          <w:tab/>
        </w:r>
        <w:r>
          <w:rPr>
            <w:webHidden/>
          </w:rPr>
          <w:fldChar w:fldCharType="begin"/>
        </w:r>
        <w:r>
          <w:rPr>
            <w:webHidden/>
          </w:rPr>
          <w:instrText xml:space="preserve"> PAGEREF _Toc234129318 \h </w:instrText>
        </w:r>
        <w:r>
          <w:rPr>
            <w:webHidden/>
          </w:rPr>
          <w:fldChar w:fldCharType="separate"/>
        </w:r>
        <w:r>
          <w:rPr>
            <w:webHidden/>
          </w:rPr>
          <w:t>12</w:t>
        </w:r>
        <w:r>
          <w:rPr>
            <w:webHidden/>
          </w:rPr>
          <w:fldChar w:fldCharType="end"/>
        </w:r>
      </w:hyperlink>
    </w:p>
    <w:p w:rsidR="00705C3F" w:rsidRDefault="00705C3F">
      <w:pPr>
        <w:pStyle w:val="TOC3"/>
        <w:tabs>
          <w:tab w:val="left" w:pos="2127"/>
        </w:tabs>
        <w:rPr>
          <w:szCs w:val="24"/>
          <w:lang w:val="en-AU" w:eastAsia="en-AU"/>
        </w:rPr>
      </w:pPr>
      <w:hyperlink w:anchor="_Toc234129319" w:history="1">
        <w:r w:rsidRPr="00AA4442">
          <w:rPr>
            <w:rStyle w:val="Hyperlink"/>
          </w:rPr>
          <w:t>3.3.1</w:t>
        </w:r>
        <w:r>
          <w:rPr>
            <w:szCs w:val="24"/>
            <w:lang w:val="en-AU" w:eastAsia="en-AU"/>
          </w:rPr>
          <w:tab/>
        </w:r>
        <w:r w:rsidRPr="00AA4442">
          <w:rPr>
            <w:rStyle w:val="Hyperlink"/>
          </w:rPr>
          <w:t>Age limits</w:t>
        </w:r>
        <w:r>
          <w:rPr>
            <w:webHidden/>
          </w:rPr>
          <w:tab/>
        </w:r>
        <w:r>
          <w:rPr>
            <w:webHidden/>
          </w:rPr>
          <w:fldChar w:fldCharType="begin"/>
        </w:r>
        <w:r>
          <w:rPr>
            <w:webHidden/>
          </w:rPr>
          <w:instrText xml:space="preserve"> PAGEREF _Toc234129319 \h </w:instrText>
        </w:r>
        <w:r>
          <w:rPr>
            <w:webHidden/>
          </w:rPr>
          <w:fldChar w:fldCharType="separate"/>
        </w:r>
        <w:r>
          <w:rPr>
            <w:webHidden/>
          </w:rPr>
          <w:t>12</w:t>
        </w:r>
        <w:r>
          <w:rPr>
            <w:webHidden/>
          </w:rPr>
          <w:fldChar w:fldCharType="end"/>
        </w:r>
      </w:hyperlink>
    </w:p>
    <w:p w:rsidR="00705C3F" w:rsidRDefault="00705C3F">
      <w:pPr>
        <w:pStyle w:val="TOC3"/>
        <w:tabs>
          <w:tab w:val="left" w:pos="2127"/>
        </w:tabs>
        <w:rPr>
          <w:szCs w:val="24"/>
          <w:lang w:val="en-AU" w:eastAsia="en-AU"/>
        </w:rPr>
      </w:pPr>
      <w:hyperlink w:anchor="_Toc234129320" w:history="1">
        <w:r w:rsidRPr="00AA4442">
          <w:rPr>
            <w:rStyle w:val="Hyperlink"/>
          </w:rPr>
          <w:t>3.3.2</w:t>
        </w:r>
        <w:r>
          <w:rPr>
            <w:szCs w:val="24"/>
            <w:lang w:val="en-AU" w:eastAsia="en-AU"/>
          </w:rPr>
          <w:tab/>
        </w:r>
        <w:r w:rsidRPr="00AA4442">
          <w:rPr>
            <w:rStyle w:val="Hyperlink"/>
          </w:rPr>
          <w:t>Extension to age limits in special circumstances</w:t>
        </w:r>
        <w:r>
          <w:rPr>
            <w:webHidden/>
          </w:rPr>
          <w:tab/>
        </w:r>
        <w:r>
          <w:rPr>
            <w:webHidden/>
          </w:rPr>
          <w:fldChar w:fldCharType="begin"/>
        </w:r>
        <w:r>
          <w:rPr>
            <w:webHidden/>
          </w:rPr>
          <w:instrText xml:space="preserve"> PAGEREF _Toc234129320 \h </w:instrText>
        </w:r>
        <w:r>
          <w:rPr>
            <w:webHidden/>
          </w:rPr>
          <w:fldChar w:fldCharType="separate"/>
        </w:r>
        <w:r>
          <w:rPr>
            <w:webHidden/>
          </w:rPr>
          <w:t>14</w:t>
        </w:r>
        <w:r>
          <w:rPr>
            <w:webHidden/>
          </w:rPr>
          <w:fldChar w:fldCharType="end"/>
        </w:r>
      </w:hyperlink>
    </w:p>
    <w:p w:rsidR="00705C3F" w:rsidRDefault="00705C3F">
      <w:pPr>
        <w:pStyle w:val="TOC4"/>
        <w:rPr>
          <w:noProof/>
          <w:szCs w:val="24"/>
          <w:lang w:val="en-AU" w:eastAsia="en-AU"/>
        </w:rPr>
      </w:pPr>
      <w:hyperlink w:anchor="_Toc234129321" w:history="1">
        <w:r w:rsidRPr="00AA4442">
          <w:rPr>
            <w:rStyle w:val="Hyperlink"/>
            <w:noProof/>
          </w:rPr>
          <w:t>Extension to minimum age</w:t>
        </w:r>
        <w:r>
          <w:rPr>
            <w:noProof/>
            <w:webHidden/>
          </w:rPr>
          <w:tab/>
        </w:r>
        <w:r>
          <w:rPr>
            <w:noProof/>
            <w:webHidden/>
          </w:rPr>
          <w:fldChar w:fldCharType="begin"/>
        </w:r>
        <w:r>
          <w:rPr>
            <w:noProof/>
            <w:webHidden/>
          </w:rPr>
          <w:instrText xml:space="preserve"> PAGEREF _Toc234129321 \h </w:instrText>
        </w:r>
        <w:r>
          <w:rPr>
            <w:noProof/>
          </w:rPr>
        </w:r>
        <w:r>
          <w:rPr>
            <w:noProof/>
            <w:webHidden/>
          </w:rPr>
          <w:fldChar w:fldCharType="separate"/>
        </w:r>
        <w:r>
          <w:rPr>
            <w:noProof/>
            <w:webHidden/>
          </w:rPr>
          <w:t>14</w:t>
        </w:r>
        <w:r>
          <w:rPr>
            <w:noProof/>
            <w:webHidden/>
          </w:rPr>
          <w:fldChar w:fldCharType="end"/>
        </w:r>
      </w:hyperlink>
    </w:p>
    <w:p w:rsidR="00705C3F" w:rsidRDefault="00705C3F">
      <w:pPr>
        <w:pStyle w:val="TOC4"/>
        <w:rPr>
          <w:noProof/>
          <w:szCs w:val="24"/>
          <w:lang w:val="en-AU" w:eastAsia="en-AU"/>
        </w:rPr>
      </w:pPr>
      <w:hyperlink w:anchor="_Toc234129322" w:history="1">
        <w:r w:rsidRPr="00AA4442">
          <w:rPr>
            <w:rStyle w:val="Hyperlink"/>
            <w:noProof/>
          </w:rPr>
          <w:t>Extension to maximum age</w:t>
        </w:r>
        <w:r>
          <w:rPr>
            <w:noProof/>
            <w:webHidden/>
          </w:rPr>
          <w:tab/>
        </w:r>
        <w:r>
          <w:rPr>
            <w:noProof/>
            <w:webHidden/>
          </w:rPr>
          <w:fldChar w:fldCharType="begin"/>
        </w:r>
        <w:r>
          <w:rPr>
            <w:noProof/>
            <w:webHidden/>
          </w:rPr>
          <w:instrText xml:space="preserve"> PAGEREF _Toc234129322 \h </w:instrText>
        </w:r>
        <w:r>
          <w:rPr>
            <w:noProof/>
          </w:rPr>
        </w:r>
        <w:r>
          <w:rPr>
            <w:noProof/>
            <w:webHidden/>
          </w:rPr>
          <w:fldChar w:fldCharType="separate"/>
        </w:r>
        <w:r>
          <w:rPr>
            <w:noProof/>
            <w:webHidden/>
          </w:rPr>
          <w:t>14</w:t>
        </w:r>
        <w:r>
          <w:rPr>
            <w:noProof/>
            <w:webHidden/>
          </w:rPr>
          <w:fldChar w:fldCharType="end"/>
        </w:r>
      </w:hyperlink>
    </w:p>
    <w:p w:rsidR="00705C3F" w:rsidRDefault="00705C3F">
      <w:pPr>
        <w:pStyle w:val="TOC2"/>
        <w:rPr>
          <w:szCs w:val="24"/>
          <w:lang w:val="en-AU" w:eastAsia="en-AU"/>
        </w:rPr>
      </w:pPr>
      <w:hyperlink w:anchor="_Toc234129323" w:history="1">
        <w:r w:rsidRPr="00AA4442">
          <w:rPr>
            <w:rStyle w:val="Hyperlink"/>
          </w:rPr>
          <w:t>3.4</w:t>
        </w:r>
        <w:r>
          <w:rPr>
            <w:szCs w:val="24"/>
            <w:lang w:val="en-AU" w:eastAsia="en-AU"/>
          </w:rPr>
          <w:tab/>
        </w:r>
        <w:r w:rsidRPr="00AA4442">
          <w:rPr>
            <w:rStyle w:val="Hyperlink"/>
          </w:rPr>
          <w:t>Approved studies</w:t>
        </w:r>
        <w:r>
          <w:rPr>
            <w:webHidden/>
          </w:rPr>
          <w:tab/>
        </w:r>
        <w:r>
          <w:rPr>
            <w:webHidden/>
          </w:rPr>
          <w:fldChar w:fldCharType="begin"/>
        </w:r>
        <w:r>
          <w:rPr>
            <w:webHidden/>
          </w:rPr>
          <w:instrText xml:space="preserve"> PAGEREF _Toc234129323 \h </w:instrText>
        </w:r>
        <w:r>
          <w:rPr>
            <w:webHidden/>
          </w:rPr>
          <w:fldChar w:fldCharType="separate"/>
        </w:r>
        <w:r>
          <w:rPr>
            <w:webHidden/>
          </w:rPr>
          <w:t>14</w:t>
        </w:r>
        <w:r>
          <w:rPr>
            <w:webHidden/>
          </w:rPr>
          <w:fldChar w:fldCharType="end"/>
        </w:r>
      </w:hyperlink>
    </w:p>
    <w:p w:rsidR="00705C3F" w:rsidRDefault="00705C3F">
      <w:pPr>
        <w:pStyle w:val="TOC3"/>
        <w:tabs>
          <w:tab w:val="left" w:pos="2127"/>
        </w:tabs>
        <w:rPr>
          <w:szCs w:val="24"/>
          <w:lang w:val="en-AU" w:eastAsia="en-AU"/>
        </w:rPr>
      </w:pPr>
      <w:hyperlink w:anchor="_Toc234129324" w:history="1">
        <w:r w:rsidRPr="00AA4442">
          <w:rPr>
            <w:rStyle w:val="Hyperlink"/>
          </w:rPr>
          <w:t>3.4.1</w:t>
        </w:r>
        <w:r>
          <w:rPr>
            <w:szCs w:val="24"/>
            <w:lang w:val="en-AU" w:eastAsia="en-AU"/>
          </w:rPr>
          <w:tab/>
        </w:r>
        <w:r w:rsidRPr="00AA4442">
          <w:rPr>
            <w:rStyle w:val="Hyperlink"/>
          </w:rPr>
          <w:t>Full-time study load</w:t>
        </w:r>
        <w:r>
          <w:rPr>
            <w:webHidden/>
          </w:rPr>
          <w:tab/>
        </w:r>
        <w:r>
          <w:rPr>
            <w:webHidden/>
          </w:rPr>
          <w:fldChar w:fldCharType="begin"/>
        </w:r>
        <w:r>
          <w:rPr>
            <w:webHidden/>
          </w:rPr>
          <w:instrText xml:space="preserve"> PAGEREF _Toc234129324 \h </w:instrText>
        </w:r>
        <w:r>
          <w:rPr>
            <w:webHidden/>
          </w:rPr>
          <w:fldChar w:fldCharType="separate"/>
        </w:r>
        <w:r>
          <w:rPr>
            <w:webHidden/>
          </w:rPr>
          <w:t>14</w:t>
        </w:r>
        <w:r>
          <w:rPr>
            <w:webHidden/>
          </w:rPr>
          <w:fldChar w:fldCharType="end"/>
        </w:r>
      </w:hyperlink>
    </w:p>
    <w:p w:rsidR="00705C3F" w:rsidRDefault="00705C3F">
      <w:pPr>
        <w:pStyle w:val="TOC3"/>
        <w:tabs>
          <w:tab w:val="left" w:pos="2127"/>
        </w:tabs>
        <w:rPr>
          <w:szCs w:val="24"/>
          <w:lang w:val="en-AU" w:eastAsia="en-AU"/>
        </w:rPr>
      </w:pPr>
      <w:hyperlink w:anchor="_Toc234129325" w:history="1">
        <w:r w:rsidRPr="00AA4442">
          <w:rPr>
            <w:rStyle w:val="Hyperlink"/>
          </w:rPr>
          <w:t>3.4.2</w:t>
        </w:r>
        <w:r>
          <w:rPr>
            <w:szCs w:val="24"/>
            <w:lang w:val="en-AU" w:eastAsia="en-AU"/>
          </w:rPr>
          <w:tab/>
        </w:r>
        <w:r w:rsidRPr="00AA4442">
          <w:rPr>
            <w:rStyle w:val="Hyperlink"/>
          </w:rPr>
          <w:t>Approved institution</w:t>
        </w:r>
        <w:r>
          <w:rPr>
            <w:webHidden/>
          </w:rPr>
          <w:tab/>
        </w:r>
        <w:r>
          <w:rPr>
            <w:webHidden/>
          </w:rPr>
          <w:fldChar w:fldCharType="begin"/>
        </w:r>
        <w:r>
          <w:rPr>
            <w:webHidden/>
          </w:rPr>
          <w:instrText xml:space="preserve"> PAGEREF _Toc234129325 \h </w:instrText>
        </w:r>
        <w:r>
          <w:rPr>
            <w:webHidden/>
          </w:rPr>
          <w:fldChar w:fldCharType="separate"/>
        </w:r>
        <w:r>
          <w:rPr>
            <w:webHidden/>
          </w:rPr>
          <w:t>15</w:t>
        </w:r>
        <w:r>
          <w:rPr>
            <w:webHidden/>
          </w:rPr>
          <w:fldChar w:fldCharType="end"/>
        </w:r>
      </w:hyperlink>
    </w:p>
    <w:p w:rsidR="00705C3F" w:rsidRDefault="00705C3F">
      <w:pPr>
        <w:pStyle w:val="TOC3"/>
        <w:tabs>
          <w:tab w:val="left" w:pos="2127"/>
        </w:tabs>
        <w:rPr>
          <w:szCs w:val="24"/>
          <w:lang w:val="en-AU" w:eastAsia="en-AU"/>
        </w:rPr>
      </w:pPr>
      <w:hyperlink w:anchor="_Toc234129326" w:history="1">
        <w:r w:rsidRPr="00AA4442">
          <w:rPr>
            <w:rStyle w:val="Hyperlink"/>
          </w:rPr>
          <w:t>3.4.3</w:t>
        </w:r>
        <w:r>
          <w:rPr>
            <w:szCs w:val="24"/>
            <w:lang w:val="en-AU" w:eastAsia="en-AU"/>
          </w:rPr>
          <w:tab/>
        </w:r>
        <w:r w:rsidRPr="00AA4442">
          <w:rPr>
            <w:rStyle w:val="Hyperlink"/>
          </w:rPr>
          <w:t>Approved course</w:t>
        </w:r>
        <w:r>
          <w:rPr>
            <w:webHidden/>
          </w:rPr>
          <w:tab/>
        </w:r>
        <w:r>
          <w:rPr>
            <w:webHidden/>
          </w:rPr>
          <w:fldChar w:fldCharType="begin"/>
        </w:r>
        <w:r>
          <w:rPr>
            <w:webHidden/>
          </w:rPr>
          <w:instrText xml:space="preserve"> PAGEREF _Toc234129326 \h </w:instrText>
        </w:r>
        <w:r>
          <w:rPr>
            <w:webHidden/>
          </w:rPr>
          <w:fldChar w:fldCharType="separate"/>
        </w:r>
        <w:r>
          <w:rPr>
            <w:webHidden/>
          </w:rPr>
          <w:t>15</w:t>
        </w:r>
        <w:r>
          <w:rPr>
            <w:webHidden/>
          </w:rPr>
          <w:fldChar w:fldCharType="end"/>
        </w:r>
      </w:hyperlink>
    </w:p>
    <w:p w:rsidR="00705C3F" w:rsidRDefault="00705C3F">
      <w:pPr>
        <w:pStyle w:val="TOC3"/>
        <w:tabs>
          <w:tab w:val="left" w:pos="2127"/>
        </w:tabs>
        <w:rPr>
          <w:szCs w:val="24"/>
          <w:lang w:val="en-AU" w:eastAsia="en-AU"/>
        </w:rPr>
      </w:pPr>
      <w:hyperlink w:anchor="_Toc234129327" w:history="1">
        <w:r w:rsidRPr="00AA4442">
          <w:rPr>
            <w:rStyle w:val="Hyperlink"/>
          </w:rPr>
          <w:t>3.4.4</w:t>
        </w:r>
        <w:r>
          <w:rPr>
            <w:szCs w:val="24"/>
            <w:lang w:val="en-AU" w:eastAsia="en-AU"/>
          </w:rPr>
          <w:tab/>
        </w:r>
        <w:r w:rsidRPr="00AA4442">
          <w:rPr>
            <w:rStyle w:val="Hyperlink"/>
          </w:rPr>
          <w:t>Approved level of study</w:t>
        </w:r>
        <w:r>
          <w:rPr>
            <w:webHidden/>
          </w:rPr>
          <w:tab/>
        </w:r>
        <w:r>
          <w:rPr>
            <w:webHidden/>
          </w:rPr>
          <w:fldChar w:fldCharType="begin"/>
        </w:r>
        <w:r>
          <w:rPr>
            <w:webHidden/>
          </w:rPr>
          <w:instrText xml:space="preserve"> PAGEREF _Toc234129327 \h </w:instrText>
        </w:r>
        <w:r>
          <w:rPr>
            <w:webHidden/>
          </w:rPr>
          <w:fldChar w:fldCharType="separate"/>
        </w:r>
        <w:r>
          <w:rPr>
            <w:webHidden/>
          </w:rPr>
          <w:t>16</w:t>
        </w:r>
        <w:r>
          <w:rPr>
            <w:webHidden/>
          </w:rPr>
          <w:fldChar w:fldCharType="end"/>
        </w:r>
      </w:hyperlink>
    </w:p>
    <w:p w:rsidR="00705C3F" w:rsidRDefault="00705C3F">
      <w:pPr>
        <w:pStyle w:val="TOC3"/>
        <w:tabs>
          <w:tab w:val="left" w:pos="2127"/>
        </w:tabs>
        <w:rPr>
          <w:szCs w:val="24"/>
          <w:lang w:val="en-AU" w:eastAsia="en-AU"/>
        </w:rPr>
      </w:pPr>
      <w:hyperlink w:anchor="_Toc234129328" w:history="1">
        <w:r w:rsidRPr="00AA4442">
          <w:rPr>
            <w:rStyle w:val="Hyperlink"/>
          </w:rPr>
          <w:t>3.4.5</w:t>
        </w:r>
        <w:r>
          <w:rPr>
            <w:szCs w:val="24"/>
            <w:lang w:val="en-AU" w:eastAsia="en-AU"/>
          </w:rPr>
          <w:tab/>
        </w:r>
        <w:r w:rsidRPr="00AA4442">
          <w:rPr>
            <w:rStyle w:val="Hyperlink"/>
          </w:rPr>
          <w:t>Effect of previous studies on AIC allowance eligibility</w:t>
        </w:r>
        <w:r>
          <w:rPr>
            <w:webHidden/>
          </w:rPr>
          <w:tab/>
        </w:r>
        <w:r>
          <w:rPr>
            <w:webHidden/>
          </w:rPr>
          <w:fldChar w:fldCharType="begin"/>
        </w:r>
        <w:r>
          <w:rPr>
            <w:webHidden/>
          </w:rPr>
          <w:instrText xml:space="preserve"> PAGEREF _Toc234129328 \h </w:instrText>
        </w:r>
        <w:r>
          <w:rPr>
            <w:webHidden/>
          </w:rPr>
          <w:fldChar w:fldCharType="separate"/>
        </w:r>
        <w:r>
          <w:rPr>
            <w:webHidden/>
          </w:rPr>
          <w:t>16</w:t>
        </w:r>
        <w:r>
          <w:rPr>
            <w:webHidden/>
          </w:rPr>
          <w:fldChar w:fldCharType="end"/>
        </w:r>
      </w:hyperlink>
    </w:p>
    <w:p w:rsidR="00705C3F" w:rsidRDefault="00705C3F">
      <w:pPr>
        <w:pStyle w:val="TOC2"/>
        <w:rPr>
          <w:szCs w:val="24"/>
          <w:lang w:val="en-AU" w:eastAsia="en-AU"/>
        </w:rPr>
      </w:pPr>
      <w:hyperlink w:anchor="_Toc234129329" w:history="1">
        <w:r w:rsidRPr="00AA4442">
          <w:rPr>
            <w:rStyle w:val="Hyperlink"/>
          </w:rPr>
          <w:t>3.5</w:t>
        </w:r>
        <w:r>
          <w:rPr>
            <w:szCs w:val="24"/>
            <w:lang w:val="en-AU" w:eastAsia="en-AU"/>
          </w:rPr>
          <w:tab/>
        </w:r>
        <w:r w:rsidRPr="00AA4442">
          <w:rPr>
            <w:rStyle w:val="Hyperlink"/>
          </w:rPr>
          <w:t>Effect of other Australian Government payments on eligibility</w:t>
        </w:r>
        <w:r>
          <w:rPr>
            <w:webHidden/>
          </w:rPr>
          <w:tab/>
        </w:r>
        <w:r>
          <w:rPr>
            <w:webHidden/>
          </w:rPr>
          <w:fldChar w:fldCharType="begin"/>
        </w:r>
        <w:r>
          <w:rPr>
            <w:webHidden/>
          </w:rPr>
          <w:instrText xml:space="preserve"> PAGEREF _Toc234129329 \h </w:instrText>
        </w:r>
        <w:r>
          <w:rPr>
            <w:webHidden/>
          </w:rPr>
          <w:fldChar w:fldCharType="separate"/>
        </w:r>
        <w:r>
          <w:rPr>
            <w:webHidden/>
          </w:rPr>
          <w:t>16</w:t>
        </w:r>
        <w:r>
          <w:rPr>
            <w:webHidden/>
          </w:rPr>
          <w:fldChar w:fldCharType="end"/>
        </w:r>
      </w:hyperlink>
    </w:p>
    <w:p w:rsidR="00705C3F" w:rsidRDefault="00705C3F">
      <w:pPr>
        <w:pStyle w:val="TOC3"/>
        <w:tabs>
          <w:tab w:val="left" w:pos="2127"/>
        </w:tabs>
        <w:rPr>
          <w:szCs w:val="24"/>
          <w:lang w:val="en-AU" w:eastAsia="en-AU"/>
        </w:rPr>
      </w:pPr>
      <w:hyperlink w:anchor="_Toc234129330" w:history="1">
        <w:r w:rsidRPr="00AA4442">
          <w:rPr>
            <w:rStyle w:val="Hyperlink"/>
          </w:rPr>
          <w:t>3.5.1</w:t>
        </w:r>
        <w:r>
          <w:rPr>
            <w:szCs w:val="24"/>
            <w:lang w:val="en-AU" w:eastAsia="en-AU"/>
          </w:rPr>
          <w:tab/>
        </w:r>
        <w:r w:rsidRPr="00AA4442">
          <w:rPr>
            <w:rStyle w:val="Hyperlink"/>
          </w:rPr>
          <w:t>Payments that do not exclude eligibility</w:t>
        </w:r>
        <w:r>
          <w:rPr>
            <w:webHidden/>
          </w:rPr>
          <w:tab/>
        </w:r>
        <w:r>
          <w:rPr>
            <w:webHidden/>
          </w:rPr>
          <w:fldChar w:fldCharType="begin"/>
        </w:r>
        <w:r>
          <w:rPr>
            <w:webHidden/>
          </w:rPr>
          <w:instrText xml:space="preserve"> PAGEREF _Toc234129330 \h </w:instrText>
        </w:r>
        <w:r>
          <w:rPr>
            <w:webHidden/>
          </w:rPr>
          <w:fldChar w:fldCharType="separate"/>
        </w:r>
        <w:r>
          <w:rPr>
            <w:webHidden/>
          </w:rPr>
          <w:t>17</w:t>
        </w:r>
        <w:r>
          <w:rPr>
            <w:webHidden/>
          </w:rPr>
          <w:fldChar w:fldCharType="end"/>
        </w:r>
      </w:hyperlink>
    </w:p>
    <w:p w:rsidR="00705C3F" w:rsidRDefault="00705C3F">
      <w:pPr>
        <w:pStyle w:val="TOC3"/>
        <w:tabs>
          <w:tab w:val="left" w:pos="2127"/>
        </w:tabs>
        <w:rPr>
          <w:szCs w:val="24"/>
          <w:lang w:val="en-AU" w:eastAsia="en-AU"/>
        </w:rPr>
      </w:pPr>
      <w:hyperlink w:anchor="_Toc234129331" w:history="1">
        <w:r w:rsidRPr="00AA4442">
          <w:rPr>
            <w:rStyle w:val="Hyperlink"/>
          </w:rPr>
          <w:t>3.5.2</w:t>
        </w:r>
        <w:r>
          <w:rPr>
            <w:szCs w:val="24"/>
            <w:lang w:val="en-AU" w:eastAsia="en-AU"/>
          </w:rPr>
          <w:tab/>
        </w:r>
        <w:r w:rsidRPr="00AA4442">
          <w:rPr>
            <w:rStyle w:val="Hyperlink"/>
          </w:rPr>
          <w:t>Payments that affect the level of entitlement</w:t>
        </w:r>
        <w:r>
          <w:rPr>
            <w:webHidden/>
          </w:rPr>
          <w:tab/>
        </w:r>
        <w:r>
          <w:rPr>
            <w:webHidden/>
          </w:rPr>
          <w:fldChar w:fldCharType="begin"/>
        </w:r>
        <w:r>
          <w:rPr>
            <w:webHidden/>
          </w:rPr>
          <w:instrText xml:space="preserve"> PAGEREF _Toc234129331 \h </w:instrText>
        </w:r>
        <w:r>
          <w:rPr>
            <w:webHidden/>
          </w:rPr>
          <w:fldChar w:fldCharType="separate"/>
        </w:r>
        <w:r>
          <w:rPr>
            <w:webHidden/>
          </w:rPr>
          <w:t>17</w:t>
        </w:r>
        <w:r>
          <w:rPr>
            <w:webHidden/>
          </w:rPr>
          <w:fldChar w:fldCharType="end"/>
        </w:r>
      </w:hyperlink>
    </w:p>
    <w:p w:rsidR="00705C3F" w:rsidRDefault="00705C3F">
      <w:pPr>
        <w:pStyle w:val="TOC3"/>
        <w:tabs>
          <w:tab w:val="left" w:pos="2127"/>
        </w:tabs>
        <w:rPr>
          <w:szCs w:val="24"/>
          <w:lang w:val="en-AU" w:eastAsia="en-AU"/>
        </w:rPr>
      </w:pPr>
      <w:hyperlink w:anchor="_Toc234129332" w:history="1">
        <w:r w:rsidRPr="00AA4442">
          <w:rPr>
            <w:rStyle w:val="Hyperlink"/>
          </w:rPr>
          <w:t>3.5.3</w:t>
        </w:r>
        <w:r>
          <w:rPr>
            <w:szCs w:val="24"/>
            <w:lang w:val="en-AU" w:eastAsia="en-AU"/>
          </w:rPr>
          <w:tab/>
        </w:r>
        <w:r w:rsidRPr="00AA4442">
          <w:rPr>
            <w:rStyle w:val="Hyperlink"/>
          </w:rPr>
          <w:t>Payments that exclude eligibility</w:t>
        </w:r>
        <w:r>
          <w:rPr>
            <w:webHidden/>
          </w:rPr>
          <w:tab/>
        </w:r>
        <w:r>
          <w:rPr>
            <w:webHidden/>
          </w:rPr>
          <w:fldChar w:fldCharType="begin"/>
        </w:r>
        <w:r>
          <w:rPr>
            <w:webHidden/>
          </w:rPr>
          <w:instrText xml:space="preserve"> PAGEREF _Toc234129332 \h </w:instrText>
        </w:r>
        <w:r>
          <w:rPr>
            <w:webHidden/>
          </w:rPr>
          <w:fldChar w:fldCharType="separate"/>
        </w:r>
        <w:r>
          <w:rPr>
            <w:webHidden/>
          </w:rPr>
          <w:t>17</w:t>
        </w:r>
        <w:r>
          <w:rPr>
            <w:webHidden/>
          </w:rPr>
          <w:fldChar w:fldCharType="end"/>
        </w:r>
      </w:hyperlink>
    </w:p>
    <w:p w:rsidR="00705C3F" w:rsidRDefault="00705C3F">
      <w:pPr>
        <w:pStyle w:val="TOC4"/>
        <w:rPr>
          <w:noProof/>
          <w:szCs w:val="24"/>
          <w:lang w:val="en-AU" w:eastAsia="en-AU"/>
        </w:rPr>
      </w:pPr>
      <w:hyperlink w:anchor="_Toc234129333" w:history="1">
        <w:r w:rsidRPr="00AA4442">
          <w:rPr>
            <w:rStyle w:val="Hyperlink"/>
            <w:noProof/>
          </w:rPr>
          <w:t>Choice between the AIC Scheme, Youth Allowance or ABSTUDY</w:t>
        </w:r>
        <w:r>
          <w:rPr>
            <w:noProof/>
            <w:webHidden/>
          </w:rPr>
          <w:tab/>
        </w:r>
        <w:r>
          <w:rPr>
            <w:noProof/>
            <w:webHidden/>
          </w:rPr>
          <w:fldChar w:fldCharType="begin"/>
        </w:r>
        <w:r>
          <w:rPr>
            <w:noProof/>
            <w:webHidden/>
          </w:rPr>
          <w:instrText xml:space="preserve"> PAGEREF _Toc234129333 \h </w:instrText>
        </w:r>
        <w:r>
          <w:rPr>
            <w:noProof/>
          </w:rPr>
        </w:r>
        <w:r>
          <w:rPr>
            <w:noProof/>
            <w:webHidden/>
          </w:rPr>
          <w:fldChar w:fldCharType="separate"/>
        </w:r>
        <w:r>
          <w:rPr>
            <w:noProof/>
            <w:webHidden/>
          </w:rPr>
          <w:t>18</w:t>
        </w:r>
        <w:r>
          <w:rPr>
            <w:noProof/>
            <w:webHidden/>
          </w:rPr>
          <w:fldChar w:fldCharType="end"/>
        </w:r>
      </w:hyperlink>
    </w:p>
    <w:p w:rsidR="00705C3F" w:rsidRDefault="00705C3F">
      <w:pPr>
        <w:pStyle w:val="TOC2"/>
        <w:rPr>
          <w:szCs w:val="24"/>
          <w:lang w:val="en-AU" w:eastAsia="en-AU"/>
        </w:rPr>
      </w:pPr>
      <w:hyperlink w:anchor="_Toc234129334" w:history="1">
        <w:r w:rsidRPr="00AA4442">
          <w:rPr>
            <w:rStyle w:val="Hyperlink"/>
          </w:rPr>
          <w:t>3.6</w:t>
        </w:r>
        <w:r>
          <w:rPr>
            <w:szCs w:val="24"/>
            <w:lang w:val="en-AU" w:eastAsia="en-AU"/>
          </w:rPr>
          <w:tab/>
        </w:r>
        <w:r w:rsidRPr="00AA4442">
          <w:rPr>
            <w:rStyle w:val="Hyperlink"/>
          </w:rPr>
          <w:t>Students in lawful custody or state-authorised care</w:t>
        </w:r>
        <w:r>
          <w:rPr>
            <w:webHidden/>
          </w:rPr>
          <w:tab/>
        </w:r>
        <w:r>
          <w:rPr>
            <w:webHidden/>
          </w:rPr>
          <w:fldChar w:fldCharType="begin"/>
        </w:r>
        <w:r>
          <w:rPr>
            <w:webHidden/>
          </w:rPr>
          <w:instrText xml:space="preserve"> PAGEREF _Toc234129334 \h </w:instrText>
        </w:r>
        <w:r>
          <w:rPr>
            <w:webHidden/>
          </w:rPr>
          <w:fldChar w:fldCharType="separate"/>
        </w:r>
        <w:r>
          <w:rPr>
            <w:webHidden/>
          </w:rPr>
          <w:t>18</w:t>
        </w:r>
        <w:r>
          <w:rPr>
            <w:webHidden/>
          </w:rPr>
          <w:fldChar w:fldCharType="end"/>
        </w:r>
      </w:hyperlink>
    </w:p>
    <w:p w:rsidR="00705C3F" w:rsidRDefault="00705C3F">
      <w:pPr>
        <w:pStyle w:val="TOC2"/>
        <w:rPr>
          <w:szCs w:val="24"/>
          <w:lang w:val="en-AU" w:eastAsia="en-AU"/>
        </w:rPr>
      </w:pPr>
      <w:hyperlink w:anchor="_Toc234129335" w:history="1">
        <w:r w:rsidRPr="00AA4442">
          <w:rPr>
            <w:rStyle w:val="Hyperlink"/>
          </w:rPr>
          <w:t>3.7</w:t>
        </w:r>
        <w:r>
          <w:rPr>
            <w:szCs w:val="24"/>
            <w:lang w:val="en-AU" w:eastAsia="en-AU"/>
          </w:rPr>
          <w:tab/>
        </w:r>
        <w:r w:rsidRPr="00AA4442">
          <w:rPr>
            <w:rStyle w:val="Hyperlink"/>
          </w:rPr>
          <w:t>Eligibility period</w:t>
        </w:r>
        <w:r>
          <w:rPr>
            <w:webHidden/>
          </w:rPr>
          <w:tab/>
        </w:r>
        <w:r>
          <w:rPr>
            <w:webHidden/>
          </w:rPr>
          <w:fldChar w:fldCharType="begin"/>
        </w:r>
        <w:r>
          <w:rPr>
            <w:webHidden/>
          </w:rPr>
          <w:instrText xml:space="preserve"> PAGEREF _Toc234129335 \h </w:instrText>
        </w:r>
        <w:r>
          <w:rPr>
            <w:webHidden/>
          </w:rPr>
          <w:fldChar w:fldCharType="separate"/>
        </w:r>
        <w:r>
          <w:rPr>
            <w:webHidden/>
          </w:rPr>
          <w:t>18</w:t>
        </w:r>
        <w:r>
          <w:rPr>
            <w:webHidden/>
          </w:rPr>
          <w:fldChar w:fldCharType="end"/>
        </w:r>
      </w:hyperlink>
    </w:p>
    <w:p w:rsidR="00705C3F" w:rsidRDefault="00705C3F">
      <w:pPr>
        <w:pStyle w:val="TOC3"/>
        <w:tabs>
          <w:tab w:val="left" w:pos="2127"/>
        </w:tabs>
        <w:rPr>
          <w:szCs w:val="24"/>
          <w:lang w:val="en-AU" w:eastAsia="en-AU"/>
        </w:rPr>
      </w:pPr>
      <w:hyperlink w:anchor="_Toc234129336" w:history="1">
        <w:r w:rsidRPr="00AA4442">
          <w:rPr>
            <w:rStyle w:val="Hyperlink"/>
          </w:rPr>
          <w:t>3.7.1</w:t>
        </w:r>
        <w:r>
          <w:rPr>
            <w:szCs w:val="24"/>
            <w:lang w:val="en-AU" w:eastAsia="en-AU"/>
          </w:rPr>
          <w:tab/>
        </w:r>
        <w:r w:rsidRPr="00AA4442">
          <w:rPr>
            <w:rStyle w:val="Hyperlink"/>
          </w:rPr>
          <w:t>Eligibility commencement dates</w:t>
        </w:r>
        <w:r>
          <w:rPr>
            <w:webHidden/>
          </w:rPr>
          <w:tab/>
        </w:r>
        <w:r>
          <w:rPr>
            <w:webHidden/>
          </w:rPr>
          <w:fldChar w:fldCharType="begin"/>
        </w:r>
        <w:r>
          <w:rPr>
            <w:webHidden/>
          </w:rPr>
          <w:instrText xml:space="preserve"> PAGEREF _Toc234129336 \h </w:instrText>
        </w:r>
        <w:r>
          <w:rPr>
            <w:webHidden/>
          </w:rPr>
          <w:fldChar w:fldCharType="separate"/>
        </w:r>
        <w:r>
          <w:rPr>
            <w:webHidden/>
          </w:rPr>
          <w:t>18</w:t>
        </w:r>
        <w:r>
          <w:rPr>
            <w:webHidden/>
          </w:rPr>
          <w:fldChar w:fldCharType="end"/>
        </w:r>
      </w:hyperlink>
    </w:p>
    <w:p w:rsidR="00705C3F" w:rsidRDefault="00705C3F">
      <w:pPr>
        <w:pStyle w:val="TOC4"/>
        <w:rPr>
          <w:noProof/>
          <w:szCs w:val="24"/>
          <w:lang w:val="en-AU" w:eastAsia="en-AU"/>
        </w:rPr>
      </w:pPr>
      <w:hyperlink w:anchor="_Toc234129337" w:history="1">
        <w:r w:rsidRPr="00AA4442">
          <w:rPr>
            <w:rStyle w:val="Hyperlink"/>
            <w:noProof/>
          </w:rPr>
          <w:t>Short-term boarders</w:t>
        </w:r>
        <w:r>
          <w:rPr>
            <w:noProof/>
            <w:webHidden/>
          </w:rPr>
          <w:tab/>
        </w:r>
        <w:r>
          <w:rPr>
            <w:noProof/>
            <w:webHidden/>
          </w:rPr>
          <w:fldChar w:fldCharType="begin"/>
        </w:r>
        <w:r>
          <w:rPr>
            <w:noProof/>
            <w:webHidden/>
          </w:rPr>
          <w:instrText xml:space="preserve"> PAGEREF _Toc234129337 \h </w:instrText>
        </w:r>
        <w:r>
          <w:rPr>
            <w:noProof/>
          </w:rPr>
        </w:r>
        <w:r>
          <w:rPr>
            <w:noProof/>
            <w:webHidden/>
          </w:rPr>
          <w:fldChar w:fldCharType="separate"/>
        </w:r>
        <w:r>
          <w:rPr>
            <w:noProof/>
            <w:webHidden/>
          </w:rPr>
          <w:t>18</w:t>
        </w:r>
        <w:r>
          <w:rPr>
            <w:noProof/>
            <w:webHidden/>
          </w:rPr>
          <w:fldChar w:fldCharType="end"/>
        </w:r>
      </w:hyperlink>
    </w:p>
    <w:p w:rsidR="00705C3F" w:rsidRDefault="00705C3F">
      <w:pPr>
        <w:pStyle w:val="TOC4"/>
        <w:rPr>
          <w:noProof/>
          <w:szCs w:val="24"/>
          <w:lang w:val="en-AU" w:eastAsia="en-AU"/>
        </w:rPr>
      </w:pPr>
      <w:hyperlink w:anchor="_Toc234129338" w:history="1">
        <w:r w:rsidRPr="00AA4442">
          <w:rPr>
            <w:rStyle w:val="Hyperlink"/>
            <w:noProof/>
          </w:rPr>
          <w:t>Other boarders commencing on 1 January</w:t>
        </w:r>
        <w:r>
          <w:rPr>
            <w:noProof/>
            <w:webHidden/>
          </w:rPr>
          <w:tab/>
        </w:r>
        <w:r>
          <w:rPr>
            <w:noProof/>
            <w:webHidden/>
          </w:rPr>
          <w:fldChar w:fldCharType="begin"/>
        </w:r>
        <w:r>
          <w:rPr>
            <w:noProof/>
            <w:webHidden/>
          </w:rPr>
          <w:instrText xml:space="preserve"> PAGEREF _Toc234129338 \h </w:instrText>
        </w:r>
        <w:r>
          <w:rPr>
            <w:noProof/>
          </w:rPr>
        </w:r>
        <w:r>
          <w:rPr>
            <w:noProof/>
            <w:webHidden/>
          </w:rPr>
          <w:fldChar w:fldCharType="separate"/>
        </w:r>
        <w:r>
          <w:rPr>
            <w:noProof/>
            <w:webHidden/>
          </w:rPr>
          <w:t>19</w:t>
        </w:r>
        <w:r>
          <w:rPr>
            <w:noProof/>
            <w:webHidden/>
          </w:rPr>
          <w:fldChar w:fldCharType="end"/>
        </w:r>
      </w:hyperlink>
    </w:p>
    <w:p w:rsidR="00705C3F" w:rsidRDefault="00705C3F">
      <w:pPr>
        <w:pStyle w:val="TOC4"/>
        <w:rPr>
          <w:noProof/>
          <w:szCs w:val="24"/>
          <w:lang w:val="en-AU" w:eastAsia="en-AU"/>
        </w:rPr>
      </w:pPr>
      <w:hyperlink w:anchor="_Toc234129339" w:history="1">
        <w:r w:rsidRPr="00AA4442">
          <w:rPr>
            <w:rStyle w:val="Hyperlink"/>
            <w:noProof/>
          </w:rPr>
          <w:t>Other boarders commencing after 1 January</w:t>
        </w:r>
        <w:r>
          <w:rPr>
            <w:noProof/>
            <w:webHidden/>
          </w:rPr>
          <w:tab/>
        </w:r>
        <w:r>
          <w:rPr>
            <w:noProof/>
            <w:webHidden/>
          </w:rPr>
          <w:fldChar w:fldCharType="begin"/>
        </w:r>
        <w:r>
          <w:rPr>
            <w:noProof/>
            <w:webHidden/>
          </w:rPr>
          <w:instrText xml:space="preserve"> PAGEREF _Toc234129339 \h </w:instrText>
        </w:r>
        <w:r>
          <w:rPr>
            <w:noProof/>
          </w:rPr>
        </w:r>
        <w:r>
          <w:rPr>
            <w:noProof/>
            <w:webHidden/>
          </w:rPr>
          <w:fldChar w:fldCharType="separate"/>
        </w:r>
        <w:r>
          <w:rPr>
            <w:noProof/>
            <w:webHidden/>
          </w:rPr>
          <w:t>19</w:t>
        </w:r>
        <w:r>
          <w:rPr>
            <w:noProof/>
            <w:webHidden/>
          </w:rPr>
          <w:fldChar w:fldCharType="end"/>
        </w:r>
      </w:hyperlink>
    </w:p>
    <w:p w:rsidR="00705C3F" w:rsidRDefault="00705C3F">
      <w:pPr>
        <w:pStyle w:val="TOC4"/>
        <w:rPr>
          <w:noProof/>
          <w:szCs w:val="24"/>
          <w:lang w:val="en-AU" w:eastAsia="en-AU"/>
        </w:rPr>
      </w:pPr>
      <w:hyperlink w:anchor="_Toc234129340" w:history="1">
        <w:r w:rsidRPr="00AA4442">
          <w:rPr>
            <w:rStyle w:val="Hyperlink"/>
            <w:noProof/>
          </w:rPr>
          <w:t>Concession for late start</w:t>
        </w:r>
        <w:r>
          <w:rPr>
            <w:noProof/>
            <w:webHidden/>
          </w:rPr>
          <w:tab/>
        </w:r>
        <w:r>
          <w:rPr>
            <w:noProof/>
            <w:webHidden/>
          </w:rPr>
          <w:fldChar w:fldCharType="begin"/>
        </w:r>
        <w:r>
          <w:rPr>
            <w:noProof/>
            <w:webHidden/>
          </w:rPr>
          <w:instrText xml:space="preserve"> PAGEREF _Toc234129340 \h </w:instrText>
        </w:r>
        <w:r>
          <w:rPr>
            <w:noProof/>
          </w:rPr>
        </w:r>
        <w:r>
          <w:rPr>
            <w:noProof/>
            <w:webHidden/>
          </w:rPr>
          <w:fldChar w:fldCharType="separate"/>
        </w:r>
        <w:r>
          <w:rPr>
            <w:noProof/>
            <w:webHidden/>
          </w:rPr>
          <w:t>19</w:t>
        </w:r>
        <w:r>
          <w:rPr>
            <w:noProof/>
            <w:webHidden/>
          </w:rPr>
          <w:fldChar w:fldCharType="end"/>
        </w:r>
      </w:hyperlink>
    </w:p>
    <w:p w:rsidR="00705C3F" w:rsidRDefault="00705C3F">
      <w:pPr>
        <w:pStyle w:val="TOC3"/>
        <w:tabs>
          <w:tab w:val="left" w:pos="2127"/>
        </w:tabs>
        <w:rPr>
          <w:szCs w:val="24"/>
          <w:lang w:val="en-AU" w:eastAsia="en-AU"/>
        </w:rPr>
      </w:pPr>
      <w:hyperlink w:anchor="_Toc234129341" w:history="1">
        <w:r w:rsidRPr="00AA4442">
          <w:rPr>
            <w:rStyle w:val="Hyperlink"/>
          </w:rPr>
          <w:t>3.7.2</w:t>
        </w:r>
        <w:r>
          <w:rPr>
            <w:szCs w:val="24"/>
            <w:lang w:val="en-AU" w:eastAsia="en-AU"/>
          </w:rPr>
          <w:tab/>
        </w:r>
        <w:r w:rsidRPr="00AA4442">
          <w:rPr>
            <w:rStyle w:val="Hyperlink"/>
          </w:rPr>
          <w:t>Eligibility for vacations</w:t>
        </w:r>
        <w:r>
          <w:rPr>
            <w:webHidden/>
          </w:rPr>
          <w:tab/>
        </w:r>
        <w:r>
          <w:rPr>
            <w:webHidden/>
          </w:rPr>
          <w:fldChar w:fldCharType="begin"/>
        </w:r>
        <w:r>
          <w:rPr>
            <w:webHidden/>
          </w:rPr>
          <w:instrText xml:space="preserve"> PAGEREF _Toc234129341 \h </w:instrText>
        </w:r>
        <w:r>
          <w:rPr>
            <w:webHidden/>
          </w:rPr>
          <w:fldChar w:fldCharType="separate"/>
        </w:r>
        <w:r>
          <w:rPr>
            <w:webHidden/>
          </w:rPr>
          <w:t>20</w:t>
        </w:r>
        <w:r>
          <w:rPr>
            <w:webHidden/>
          </w:rPr>
          <w:fldChar w:fldCharType="end"/>
        </w:r>
      </w:hyperlink>
    </w:p>
    <w:p w:rsidR="00705C3F" w:rsidRDefault="00705C3F">
      <w:pPr>
        <w:pStyle w:val="TOC3"/>
        <w:tabs>
          <w:tab w:val="left" w:pos="2127"/>
        </w:tabs>
        <w:rPr>
          <w:szCs w:val="24"/>
          <w:lang w:val="en-AU" w:eastAsia="en-AU"/>
        </w:rPr>
      </w:pPr>
      <w:hyperlink w:anchor="_Toc234129342" w:history="1">
        <w:r w:rsidRPr="00AA4442">
          <w:rPr>
            <w:rStyle w:val="Hyperlink"/>
          </w:rPr>
          <w:t>3.7.3</w:t>
        </w:r>
        <w:r>
          <w:rPr>
            <w:szCs w:val="24"/>
            <w:lang w:val="en-AU" w:eastAsia="en-AU"/>
          </w:rPr>
          <w:tab/>
        </w:r>
        <w:r w:rsidRPr="00AA4442">
          <w:rPr>
            <w:rStyle w:val="Hyperlink"/>
          </w:rPr>
          <w:t>Usual date for cessation of eligibility</w:t>
        </w:r>
        <w:r>
          <w:rPr>
            <w:webHidden/>
          </w:rPr>
          <w:tab/>
        </w:r>
        <w:r>
          <w:rPr>
            <w:webHidden/>
          </w:rPr>
          <w:fldChar w:fldCharType="begin"/>
        </w:r>
        <w:r>
          <w:rPr>
            <w:webHidden/>
          </w:rPr>
          <w:instrText xml:space="preserve"> PAGEREF _Toc234129342 \h </w:instrText>
        </w:r>
        <w:r>
          <w:rPr>
            <w:webHidden/>
          </w:rPr>
          <w:fldChar w:fldCharType="separate"/>
        </w:r>
        <w:r>
          <w:rPr>
            <w:webHidden/>
          </w:rPr>
          <w:t>20</w:t>
        </w:r>
        <w:r>
          <w:rPr>
            <w:webHidden/>
          </w:rPr>
          <w:fldChar w:fldCharType="end"/>
        </w:r>
      </w:hyperlink>
    </w:p>
    <w:p w:rsidR="00705C3F" w:rsidRDefault="00705C3F">
      <w:pPr>
        <w:pStyle w:val="TOC2"/>
        <w:rPr>
          <w:szCs w:val="24"/>
          <w:lang w:val="en-AU" w:eastAsia="en-AU"/>
        </w:rPr>
      </w:pPr>
      <w:hyperlink w:anchor="_Toc234129343" w:history="1">
        <w:r w:rsidRPr="00AA4442">
          <w:rPr>
            <w:rStyle w:val="Hyperlink"/>
          </w:rPr>
          <w:t>3.8</w:t>
        </w:r>
        <w:r>
          <w:rPr>
            <w:szCs w:val="24"/>
            <w:lang w:val="en-AU" w:eastAsia="en-AU"/>
          </w:rPr>
          <w:tab/>
        </w:r>
        <w:r w:rsidRPr="00AA4442">
          <w:rPr>
            <w:rStyle w:val="Hyperlink"/>
          </w:rPr>
          <w:t>Death of student</w:t>
        </w:r>
        <w:r>
          <w:rPr>
            <w:webHidden/>
          </w:rPr>
          <w:tab/>
        </w:r>
        <w:r>
          <w:rPr>
            <w:webHidden/>
          </w:rPr>
          <w:fldChar w:fldCharType="begin"/>
        </w:r>
        <w:r>
          <w:rPr>
            <w:webHidden/>
          </w:rPr>
          <w:instrText xml:space="preserve"> PAGEREF _Toc234129343 \h </w:instrText>
        </w:r>
        <w:r>
          <w:rPr>
            <w:webHidden/>
          </w:rPr>
          <w:fldChar w:fldCharType="separate"/>
        </w:r>
        <w:r>
          <w:rPr>
            <w:webHidden/>
          </w:rPr>
          <w:t>20</w:t>
        </w:r>
        <w:r>
          <w:rPr>
            <w:webHidden/>
          </w:rPr>
          <w:fldChar w:fldCharType="end"/>
        </w:r>
      </w:hyperlink>
    </w:p>
    <w:p w:rsidR="00705C3F" w:rsidRDefault="00705C3F">
      <w:pPr>
        <w:pStyle w:val="TOC1"/>
        <w:rPr>
          <w:b w:val="0"/>
          <w:sz w:val="24"/>
          <w:szCs w:val="24"/>
          <w:lang w:val="en-AU" w:eastAsia="en-AU"/>
        </w:rPr>
      </w:pPr>
      <w:hyperlink w:anchor="_Toc234129344" w:history="1">
        <w:r w:rsidRPr="00AA4442">
          <w:rPr>
            <w:rStyle w:val="Hyperlink"/>
          </w:rPr>
          <w:t>4</w:t>
        </w:r>
        <w:r>
          <w:rPr>
            <w:b w:val="0"/>
            <w:sz w:val="24"/>
            <w:szCs w:val="24"/>
            <w:lang w:val="en-AU" w:eastAsia="en-AU"/>
          </w:rPr>
          <w:tab/>
        </w:r>
        <w:r w:rsidRPr="00AA4442">
          <w:rPr>
            <w:rStyle w:val="Hyperlink"/>
          </w:rPr>
          <w:t>Isolation conditions and special needs</w:t>
        </w:r>
        <w:r>
          <w:rPr>
            <w:webHidden/>
          </w:rPr>
          <w:tab/>
        </w:r>
        <w:r>
          <w:rPr>
            <w:webHidden/>
          </w:rPr>
          <w:fldChar w:fldCharType="begin"/>
        </w:r>
        <w:r>
          <w:rPr>
            <w:webHidden/>
          </w:rPr>
          <w:instrText xml:space="preserve"> PAGEREF _Toc234129344 \h </w:instrText>
        </w:r>
        <w:r>
          <w:rPr>
            <w:webHidden/>
          </w:rPr>
          <w:fldChar w:fldCharType="separate"/>
        </w:r>
        <w:r>
          <w:rPr>
            <w:webHidden/>
          </w:rPr>
          <w:t>21</w:t>
        </w:r>
        <w:r>
          <w:rPr>
            <w:webHidden/>
          </w:rPr>
          <w:fldChar w:fldCharType="end"/>
        </w:r>
      </w:hyperlink>
    </w:p>
    <w:p w:rsidR="00705C3F" w:rsidRDefault="00705C3F">
      <w:pPr>
        <w:pStyle w:val="TOC2"/>
        <w:rPr>
          <w:szCs w:val="24"/>
          <w:lang w:val="en-AU" w:eastAsia="en-AU"/>
        </w:rPr>
      </w:pPr>
      <w:hyperlink w:anchor="_Toc234129345" w:history="1">
        <w:r w:rsidRPr="00AA4442">
          <w:rPr>
            <w:rStyle w:val="Hyperlink"/>
          </w:rPr>
          <w:t>4.1</w:t>
        </w:r>
        <w:r>
          <w:rPr>
            <w:szCs w:val="24"/>
            <w:lang w:val="en-AU" w:eastAsia="en-AU"/>
          </w:rPr>
          <w:tab/>
        </w:r>
        <w:r w:rsidRPr="00AA4442">
          <w:rPr>
            <w:rStyle w:val="Hyperlink"/>
          </w:rPr>
          <w:t>Summary and definitions</w:t>
        </w:r>
        <w:r>
          <w:rPr>
            <w:webHidden/>
          </w:rPr>
          <w:tab/>
        </w:r>
        <w:r>
          <w:rPr>
            <w:webHidden/>
          </w:rPr>
          <w:fldChar w:fldCharType="begin"/>
        </w:r>
        <w:r>
          <w:rPr>
            <w:webHidden/>
          </w:rPr>
          <w:instrText xml:space="preserve"> PAGEREF _Toc234129345 \h </w:instrText>
        </w:r>
        <w:r>
          <w:rPr>
            <w:webHidden/>
          </w:rPr>
          <w:fldChar w:fldCharType="separate"/>
        </w:r>
        <w:r>
          <w:rPr>
            <w:webHidden/>
          </w:rPr>
          <w:t>21</w:t>
        </w:r>
        <w:r>
          <w:rPr>
            <w:webHidden/>
          </w:rPr>
          <w:fldChar w:fldCharType="end"/>
        </w:r>
      </w:hyperlink>
    </w:p>
    <w:p w:rsidR="00705C3F" w:rsidRDefault="00705C3F">
      <w:pPr>
        <w:pStyle w:val="TOC3"/>
        <w:tabs>
          <w:tab w:val="left" w:pos="2127"/>
        </w:tabs>
        <w:rPr>
          <w:szCs w:val="24"/>
          <w:lang w:val="en-AU" w:eastAsia="en-AU"/>
        </w:rPr>
      </w:pPr>
      <w:hyperlink w:anchor="_Toc234129346" w:history="1">
        <w:r w:rsidRPr="00AA4442">
          <w:rPr>
            <w:rStyle w:val="Hyperlink"/>
          </w:rPr>
          <w:t>4.1.1</w:t>
        </w:r>
        <w:r>
          <w:rPr>
            <w:szCs w:val="24"/>
            <w:lang w:val="en-AU" w:eastAsia="en-AU"/>
          </w:rPr>
          <w:tab/>
        </w:r>
        <w:r w:rsidRPr="00AA4442">
          <w:rPr>
            <w:rStyle w:val="Hyperlink"/>
          </w:rPr>
          <w:t>Reasonable daily access</w:t>
        </w:r>
        <w:r>
          <w:rPr>
            <w:webHidden/>
          </w:rPr>
          <w:tab/>
        </w:r>
        <w:r>
          <w:rPr>
            <w:webHidden/>
          </w:rPr>
          <w:fldChar w:fldCharType="begin"/>
        </w:r>
        <w:r>
          <w:rPr>
            <w:webHidden/>
          </w:rPr>
          <w:instrText xml:space="preserve"> PAGEREF _Toc234129346 \h </w:instrText>
        </w:r>
        <w:r>
          <w:rPr>
            <w:webHidden/>
          </w:rPr>
          <w:fldChar w:fldCharType="separate"/>
        </w:r>
        <w:r>
          <w:rPr>
            <w:webHidden/>
          </w:rPr>
          <w:t>21</w:t>
        </w:r>
        <w:r>
          <w:rPr>
            <w:webHidden/>
          </w:rPr>
          <w:fldChar w:fldCharType="end"/>
        </w:r>
      </w:hyperlink>
    </w:p>
    <w:p w:rsidR="00705C3F" w:rsidRDefault="00705C3F">
      <w:pPr>
        <w:pStyle w:val="TOC3"/>
        <w:tabs>
          <w:tab w:val="left" w:pos="2127"/>
        </w:tabs>
        <w:rPr>
          <w:szCs w:val="24"/>
          <w:lang w:val="en-AU" w:eastAsia="en-AU"/>
        </w:rPr>
      </w:pPr>
      <w:hyperlink w:anchor="_Toc234129347" w:history="1">
        <w:r w:rsidRPr="00AA4442">
          <w:rPr>
            <w:rStyle w:val="Hyperlink"/>
          </w:rPr>
          <w:t>4.1.2</w:t>
        </w:r>
        <w:r>
          <w:rPr>
            <w:szCs w:val="24"/>
            <w:lang w:val="en-AU" w:eastAsia="en-AU"/>
          </w:rPr>
          <w:tab/>
        </w:r>
        <w:r w:rsidRPr="00AA4442">
          <w:rPr>
            <w:rStyle w:val="Hyperlink"/>
          </w:rPr>
          <w:t>Nearest appropriate state school</w:t>
        </w:r>
        <w:r>
          <w:rPr>
            <w:webHidden/>
          </w:rPr>
          <w:tab/>
        </w:r>
        <w:r>
          <w:rPr>
            <w:webHidden/>
          </w:rPr>
          <w:fldChar w:fldCharType="begin"/>
        </w:r>
        <w:r>
          <w:rPr>
            <w:webHidden/>
          </w:rPr>
          <w:instrText xml:space="preserve"> PAGEREF _Toc234129347 \h </w:instrText>
        </w:r>
        <w:r>
          <w:rPr>
            <w:webHidden/>
          </w:rPr>
          <w:fldChar w:fldCharType="separate"/>
        </w:r>
        <w:r>
          <w:rPr>
            <w:webHidden/>
          </w:rPr>
          <w:t>21</w:t>
        </w:r>
        <w:r>
          <w:rPr>
            <w:webHidden/>
          </w:rPr>
          <w:fldChar w:fldCharType="end"/>
        </w:r>
      </w:hyperlink>
    </w:p>
    <w:p w:rsidR="00705C3F" w:rsidRDefault="00705C3F">
      <w:pPr>
        <w:pStyle w:val="TOC4"/>
        <w:rPr>
          <w:noProof/>
          <w:szCs w:val="24"/>
          <w:lang w:val="en-AU" w:eastAsia="en-AU"/>
        </w:rPr>
      </w:pPr>
      <w:hyperlink w:anchor="_Toc234129348" w:history="1">
        <w:r w:rsidRPr="00AA4442">
          <w:rPr>
            <w:rStyle w:val="Hyperlink"/>
            <w:noProof/>
          </w:rPr>
          <w:t>Usual definition</w:t>
        </w:r>
        <w:r>
          <w:rPr>
            <w:noProof/>
            <w:webHidden/>
          </w:rPr>
          <w:tab/>
        </w:r>
        <w:r>
          <w:rPr>
            <w:noProof/>
            <w:webHidden/>
          </w:rPr>
          <w:fldChar w:fldCharType="begin"/>
        </w:r>
        <w:r>
          <w:rPr>
            <w:noProof/>
            <w:webHidden/>
          </w:rPr>
          <w:instrText xml:space="preserve"> PAGEREF _Toc234129348 \h </w:instrText>
        </w:r>
        <w:r>
          <w:rPr>
            <w:noProof/>
          </w:rPr>
        </w:r>
        <w:r>
          <w:rPr>
            <w:noProof/>
            <w:webHidden/>
          </w:rPr>
          <w:fldChar w:fldCharType="separate"/>
        </w:r>
        <w:r>
          <w:rPr>
            <w:noProof/>
            <w:webHidden/>
          </w:rPr>
          <w:t>21</w:t>
        </w:r>
        <w:r>
          <w:rPr>
            <w:noProof/>
            <w:webHidden/>
          </w:rPr>
          <w:fldChar w:fldCharType="end"/>
        </w:r>
      </w:hyperlink>
    </w:p>
    <w:p w:rsidR="00705C3F" w:rsidRDefault="00705C3F">
      <w:pPr>
        <w:pStyle w:val="TOC4"/>
        <w:rPr>
          <w:noProof/>
          <w:szCs w:val="24"/>
          <w:lang w:val="en-AU" w:eastAsia="en-AU"/>
        </w:rPr>
      </w:pPr>
      <w:hyperlink w:anchor="_Toc234129349" w:history="1">
        <w:r w:rsidRPr="00AA4442">
          <w:rPr>
            <w:rStyle w:val="Hyperlink"/>
            <w:noProof/>
          </w:rPr>
          <w:t>Several schools within 56 kilometres</w:t>
        </w:r>
        <w:r>
          <w:rPr>
            <w:noProof/>
            <w:webHidden/>
          </w:rPr>
          <w:tab/>
        </w:r>
        <w:r>
          <w:rPr>
            <w:noProof/>
            <w:webHidden/>
          </w:rPr>
          <w:fldChar w:fldCharType="begin"/>
        </w:r>
        <w:r>
          <w:rPr>
            <w:noProof/>
            <w:webHidden/>
          </w:rPr>
          <w:instrText xml:space="preserve"> PAGEREF _Toc234129349 \h </w:instrText>
        </w:r>
        <w:r>
          <w:rPr>
            <w:noProof/>
          </w:rPr>
        </w:r>
        <w:r>
          <w:rPr>
            <w:noProof/>
            <w:webHidden/>
          </w:rPr>
          <w:fldChar w:fldCharType="separate"/>
        </w:r>
        <w:r>
          <w:rPr>
            <w:noProof/>
            <w:webHidden/>
          </w:rPr>
          <w:t>22</w:t>
        </w:r>
        <w:r>
          <w:rPr>
            <w:noProof/>
            <w:webHidden/>
          </w:rPr>
          <w:fldChar w:fldCharType="end"/>
        </w:r>
      </w:hyperlink>
    </w:p>
    <w:p w:rsidR="00705C3F" w:rsidRDefault="00705C3F">
      <w:pPr>
        <w:pStyle w:val="TOC4"/>
        <w:rPr>
          <w:noProof/>
          <w:szCs w:val="24"/>
          <w:lang w:val="en-AU" w:eastAsia="en-AU"/>
        </w:rPr>
      </w:pPr>
      <w:hyperlink w:anchor="_Toc234129350" w:history="1">
        <w:r w:rsidRPr="00AA4442">
          <w:rPr>
            <w:rStyle w:val="Hyperlink"/>
            <w:noProof/>
          </w:rPr>
          <w:t>Tertiary student</w:t>
        </w:r>
        <w:r>
          <w:rPr>
            <w:noProof/>
            <w:webHidden/>
          </w:rPr>
          <w:tab/>
        </w:r>
        <w:r>
          <w:rPr>
            <w:noProof/>
            <w:webHidden/>
          </w:rPr>
          <w:fldChar w:fldCharType="begin"/>
        </w:r>
        <w:r>
          <w:rPr>
            <w:noProof/>
            <w:webHidden/>
          </w:rPr>
          <w:instrText xml:space="preserve"> PAGEREF _Toc234129350 \h </w:instrText>
        </w:r>
        <w:r>
          <w:rPr>
            <w:noProof/>
          </w:rPr>
        </w:r>
        <w:r>
          <w:rPr>
            <w:noProof/>
            <w:webHidden/>
          </w:rPr>
          <w:fldChar w:fldCharType="separate"/>
        </w:r>
        <w:r>
          <w:rPr>
            <w:noProof/>
            <w:webHidden/>
          </w:rPr>
          <w:t>22</w:t>
        </w:r>
        <w:r>
          <w:rPr>
            <w:noProof/>
            <w:webHidden/>
          </w:rPr>
          <w:fldChar w:fldCharType="end"/>
        </w:r>
      </w:hyperlink>
    </w:p>
    <w:p w:rsidR="00705C3F" w:rsidRDefault="00705C3F">
      <w:pPr>
        <w:pStyle w:val="TOC4"/>
        <w:rPr>
          <w:noProof/>
          <w:szCs w:val="24"/>
          <w:lang w:val="en-AU" w:eastAsia="en-AU"/>
        </w:rPr>
      </w:pPr>
      <w:hyperlink w:anchor="_Toc234129351" w:history="1">
        <w:r w:rsidRPr="00AA4442">
          <w:rPr>
            <w:rStyle w:val="Hyperlink"/>
            <w:noProof/>
          </w:rPr>
          <w:t>Principal family home near state/territory border</w:t>
        </w:r>
        <w:r>
          <w:rPr>
            <w:noProof/>
            <w:webHidden/>
          </w:rPr>
          <w:tab/>
        </w:r>
        <w:r>
          <w:rPr>
            <w:noProof/>
            <w:webHidden/>
          </w:rPr>
          <w:fldChar w:fldCharType="begin"/>
        </w:r>
        <w:r>
          <w:rPr>
            <w:noProof/>
            <w:webHidden/>
          </w:rPr>
          <w:instrText xml:space="preserve"> PAGEREF _Toc234129351 \h </w:instrText>
        </w:r>
        <w:r>
          <w:rPr>
            <w:noProof/>
          </w:rPr>
        </w:r>
        <w:r>
          <w:rPr>
            <w:noProof/>
            <w:webHidden/>
          </w:rPr>
          <w:fldChar w:fldCharType="separate"/>
        </w:r>
        <w:r>
          <w:rPr>
            <w:noProof/>
            <w:webHidden/>
          </w:rPr>
          <w:t>22</w:t>
        </w:r>
        <w:r>
          <w:rPr>
            <w:noProof/>
            <w:webHidden/>
          </w:rPr>
          <w:fldChar w:fldCharType="end"/>
        </w:r>
      </w:hyperlink>
    </w:p>
    <w:p w:rsidR="00705C3F" w:rsidRDefault="00705C3F">
      <w:pPr>
        <w:pStyle w:val="TOC3"/>
        <w:tabs>
          <w:tab w:val="left" w:pos="2127"/>
        </w:tabs>
        <w:rPr>
          <w:szCs w:val="24"/>
          <w:lang w:val="en-AU" w:eastAsia="en-AU"/>
        </w:rPr>
      </w:pPr>
      <w:hyperlink w:anchor="_Toc234129352" w:history="1">
        <w:r w:rsidRPr="00AA4442">
          <w:rPr>
            <w:rStyle w:val="Hyperlink"/>
          </w:rPr>
          <w:t>4.1.3</w:t>
        </w:r>
        <w:r>
          <w:rPr>
            <w:szCs w:val="24"/>
            <w:lang w:val="en-AU" w:eastAsia="en-AU"/>
          </w:rPr>
          <w:tab/>
        </w:r>
        <w:r w:rsidRPr="00AA4442">
          <w:rPr>
            <w:rStyle w:val="Hyperlink"/>
          </w:rPr>
          <w:t>Limited program schools</w:t>
        </w:r>
        <w:r>
          <w:rPr>
            <w:webHidden/>
          </w:rPr>
          <w:tab/>
        </w:r>
        <w:r>
          <w:rPr>
            <w:webHidden/>
          </w:rPr>
          <w:fldChar w:fldCharType="begin"/>
        </w:r>
        <w:r>
          <w:rPr>
            <w:webHidden/>
          </w:rPr>
          <w:instrText xml:space="preserve"> PAGEREF _Toc234129352 \h </w:instrText>
        </w:r>
        <w:r>
          <w:rPr>
            <w:webHidden/>
          </w:rPr>
          <w:fldChar w:fldCharType="separate"/>
        </w:r>
        <w:r>
          <w:rPr>
            <w:webHidden/>
          </w:rPr>
          <w:t>22</w:t>
        </w:r>
        <w:r>
          <w:rPr>
            <w:webHidden/>
          </w:rPr>
          <w:fldChar w:fldCharType="end"/>
        </w:r>
      </w:hyperlink>
    </w:p>
    <w:p w:rsidR="00705C3F" w:rsidRDefault="00705C3F">
      <w:pPr>
        <w:pStyle w:val="TOC2"/>
        <w:rPr>
          <w:szCs w:val="24"/>
          <w:lang w:val="en-AU" w:eastAsia="en-AU"/>
        </w:rPr>
      </w:pPr>
      <w:hyperlink w:anchor="_Toc234129353" w:history="1">
        <w:r w:rsidRPr="00AA4442">
          <w:rPr>
            <w:rStyle w:val="Hyperlink"/>
          </w:rPr>
          <w:t>4.2</w:t>
        </w:r>
        <w:r>
          <w:rPr>
            <w:szCs w:val="24"/>
            <w:lang w:val="en-AU" w:eastAsia="en-AU"/>
          </w:rPr>
          <w:tab/>
        </w:r>
        <w:r w:rsidRPr="00AA4442">
          <w:rPr>
            <w:rStyle w:val="Hyperlink"/>
          </w:rPr>
          <w:t>Geographical isolation rules</w:t>
        </w:r>
        <w:r>
          <w:rPr>
            <w:webHidden/>
          </w:rPr>
          <w:tab/>
        </w:r>
        <w:r>
          <w:rPr>
            <w:webHidden/>
          </w:rPr>
          <w:fldChar w:fldCharType="begin"/>
        </w:r>
        <w:r>
          <w:rPr>
            <w:webHidden/>
          </w:rPr>
          <w:instrText xml:space="preserve"> PAGEREF _Toc234129353 \h </w:instrText>
        </w:r>
        <w:r>
          <w:rPr>
            <w:webHidden/>
          </w:rPr>
          <w:fldChar w:fldCharType="separate"/>
        </w:r>
        <w:r>
          <w:rPr>
            <w:webHidden/>
          </w:rPr>
          <w:t>23</w:t>
        </w:r>
        <w:r>
          <w:rPr>
            <w:webHidden/>
          </w:rPr>
          <w:fldChar w:fldCharType="end"/>
        </w:r>
      </w:hyperlink>
    </w:p>
    <w:p w:rsidR="00705C3F" w:rsidRDefault="00705C3F">
      <w:pPr>
        <w:pStyle w:val="TOC3"/>
        <w:tabs>
          <w:tab w:val="left" w:pos="2127"/>
        </w:tabs>
        <w:rPr>
          <w:szCs w:val="24"/>
          <w:lang w:val="en-AU" w:eastAsia="en-AU"/>
        </w:rPr>
      </w:pPr>
      <w:hyperlink w:anchor="_Toc234129354" w:history="1">
        <w:r w:rsidRPr="00AA4442">
          <w:rPr>
            <w:rStyle w:val="Hyperlink"/>
          </w:rPr>
          <w:t>4.2.1</w:t>
        </w:r>
        <w:r>
          <w:rPr>
            <w:szCs w:val="24"/>
            <w:lang w:val="en-AU" w:eastAsia="en-AU"/>
          </w:rPr>
          <w:tab/>
        </w:r>
        <w:r w:rsidRPr="00AA4442">
          <w:rPr>
            <w:rStyle w:val="Hyperlink"/>
          </w:rPr>
          <w:t>Summary of rules</w:t>
        </w:r>
        <w:r>
          <w:rPr>
            <w:webHidden/>
          </w:rPr>
          <w:tab/>
        </w:r>
        <w:r>
          <w:rPr>
            <w:webHidden/>
          </w:rPr>
          <w:fldChar w:fldCharType="begin"/>
        </w:r>
        <w:r>
          <w:rPr>
            <w:webHidden/>
          </w:rPr>
          <w:instrText xml:space="preserve"> PAGEREF _Toc234129354 \h </w:instrText>
        </w:r>
        <w:r>
          <w:rPr>
            <w:webHidden/>
          </w:rPr>
          <w:fldChar w:fldCharType="separate"/>
        </w:r>
        <w:r>
          <w:rPr>
            <w:webHidden/>
          </w:rPr>
          <w:t>23</w:t>
        </w:r>
        <w:r>
          <w:rPr>
            <w:webHidden/>
          </w:rPr>
          <w:fldChar w:fldCharType="end"/>
        </w:r>
      </w:hyperlink>
    </w:p>
    <w:p w:rsidR="00705C3F" w:rsidRDefault="00705C3F">
      <w:pPr>
        <w:pStyle w:val="TOC3"/>
        <w:tabs>
          <w:tab w:val="left" w:pos="2127"/>
        </w:tabs>
        <w:rPr>
          <w:szCs w:val="24"/>
          <w:lang w:val="en-AU" w:eastAsia="en-AU"/>
        </w:rPr>
      </w:pPr>
      <w:hyperlink w:anchor="_Toc234129355" w:history="1">
        <w:r w:rsidRPr="00AA4442">
          <w:rPr>
            <w:rStyle w:val="Hyperlink"/>
          </w:rPr>
          <w:t>4.2.2</w:t>
        </w:r>
        <w:r>
          <w:rPr>
            <w:szCs w:val="24"/>
            <w:lang w:val="en-AU" w:eastAsia="en-AU"/>
          </w:rPr>
          <w:tab/>
        </w:r>
        <w:r w:rsidRPr="00AA4442">
          <w:rPr>
            <w:rStyle w:val="Hyperlink"/>
          </w:rPr>
          <w:t>Applying Rules 1 and 2 (distance to school)</w:t>
        </w:r>
        <w:r>
          <w:rPr>
            <w:webHidden/>
          </w:rPr>
          <w:tab/>
        </w:r>
        <w:r>
          <w:rPr>
            <w:webHidden/>
          </w:rPr>
          <w:fldChar w:fldCharType="begin"/>
        </w:r>
        <w:r>
          <w:rPr>
            <w:webHidden/>
          </w:rPr>
          <w:instrText xml:space="preserve"> PAGEREF _Toc234129355 \h </w:instrText>
        </w:r>
        <w:r>
          <w:rPr>
            <w:webHidden/>
          </w:rPr>
          <w:fldChar w:fldCharType="separate"/>
        </w:r>
        <w:r>
          <w:rPr>
            <w:webHidden/>
          </w:rPr>
          <w:t>23</w:t>
        </w:r>
        <w:r>
          <w:rPr>
            <w:webHidden/>
          </w:rPr>
          <w:fldChar w:fldCharType="end"/>
        </w:r>
      </w:hyperlink>
    </w:p>
    <w:p w:rsidR="00705C3F" w:rsidRDefault="00705C3F">
      <w:pPr>
        <w:pStyle w:val="TOC4"/>
        <w:rPr>
          <w:noProof/>
          <w:szCs w:val="24"/>
          <w:lang w:val="en-AU" w:eastAsia="en-AU"/>
        </w:rPr>
      </w:pPr>
      <w:hyperlink w:anchor="_Toc234129356" w:history="1">
        <w:r w:rsidRPr="00AA4442">
          <w:rPr>
            <w:rStyle w:val="Hyperlink"/>
            <w:noProof/>
          </w:rPr>
          <w:t>Evidence requirements</w:t>
        </w:r>
        <w:r>
          <w:rPr>
            <w:noProof/>
            <w:webHidden/>
          </w:rPr>
          <w:tab/>
        </w:r>
        <w:r>
          <w:rPr>
            <w:noProof/>
            <w:webHidden/>
          </w:rPr>
          <w:fldChar w:fldCharType="begin"/>
        </w:r>
        <w:r>
          <w:rPr>
            <w:noProof/>
            <w:webHidden/>
          </w:rPr>
          <w:instrText xml:space="preserve"> PAGEREF _Toc234129356 \h </w:instrText>
        </w:r>
        <w:r>
          <w:rPr>
            <w:noProof/>
          </w:rPr>
        </w:r>
        <w:r>
          <w:rPr>
            <w:noProof/>
            <w:webHidden/>
          </w:rPr>
          <w:fldChar w:fldCharType="separate"/>
        </w:r>
        <w:r>
          <w:rPr>
            <w:noProof/>
            <w:webHidden/>
          </w:rPr>
          <w:t>23</w:t>
        </w:r>
        <w:r>
          <w:rPr>
            <w:noProof/>
            <w:webHidden/>
          </w:rPr>
          <w:fldChar w:fldCharType="end"/>
        </w:r>
      </w:hyperlink>
    </w:p>
    <w:p w:rsidR="00705C3F" w:rsidRDefault="00705C3F">
      <w:pPr>
        <w:pStyle w:val="TOC4"/>
        <w:rPr>
          <w:noProof/>
          <w:szCs w:val="24"/>
          <w:lang w:val="en-AU" w:eastAsia="en-AU"/>
        </w:rPr>
      </w:pPr>
      <w:hyperlink w:anchor="_Toc234129357" w:history="1">
        <w:r w:rsidRPr="00AA4442">
          <w:rPr>
            <w:rStyle w:val="Hyperlink"/>
            <w:noProof/>
          </w:rPr>
          <w:t>Measuring distance to school</w:t>
        </w:r>
        <w:r>
          <w:rPr>
            <w:noProof/>
            <w:webHidden/>
          </w:rPr>
          <w:tab/>
        </w:r>
        <w:r>
          <w:rPr>
            <w:noProof/>
            <w:webHidden/>
          </w:rPr>
          <w:fldChar w:fldCharType="begin"/>
        </w:r>
        <w:r>
          <w:rPr>
            <w:noProof/>
            <w:webHidden/>
          </w:rPr>
          <w:instrText xml:space="preserve"> PAGEREF _Toc234129357 \h </w:instrText>
        </w:r>
        <w:r>
          <w:rPr>
            <w:noProof/>
          </w:rPr>
        </w:r>
        <w:r>
          <w:rPr>
            <w:noProof/>
            <w:webHidden/>
          </w:rPr>
          <w:fldChar w:fldCharType="separate"/>
        </w:r>
        <w:r>
          <w:rPr>
            <w:noProof/>
            <w:webHidden/>
          </w:rPr>
          <w:t>23</w:t>
        </w:r>
        <w:r>
          <w:rPr>
            <w:noProof/>
            <w:webHidden/>
          </w:rPr>
          <w:fldChar w:fldCharType="end"/>
        </w:r>
      </w:hyperlink>
    </w:p>
    <w:p w:rsidR="00705C3F" w:rsidRDefault="00705C3F">
      <w:pPr>
        <w:pStyle w:val="TOC4"/>
        <w:rPr>
          <w:noProof/>
          <w:szCs w:val="24"/>
          <w:lang w:val="en-AU" w:eastAsia="en-AU"/>
        </w:rPr>
      </w:pPr>
      <w:hyperlink w:anchor="_Toc234129358" w:history="1">
        <w:r w:rsidRPr="00AA4442">
          <w:rPr>
            <w:rStyle w:val="Hyperlink"/>
            <w:noProof/>
          </w:rPr>
          <w:t>Nearest available transport service</w:t>
        </w:r>
        <w:r>
          <w:rPr>
            <w:noProof/>
            <w:webHidden/>
          </w:rPr>
          <w:tab/>
        </w:r>
        <w:r>
          <w:rPr>
            <w:noProof/>
            <w:webHidden/>
          </w:rPr>
          <w:fldChar w:fldCharType="begin"/>
        </w:r>
        <w:r>
          <w:rPr>
            <w:noProof/>
            <w:webHidden/>
          </w:rPr>
          <w:instrText xml:space="preserve"> PAGEREF _Toc234129358 \h </w:instrText>
        </w:r>
        <w:r>
          <w:rPr>
            <w:noProof/>
          </w:rPr>
        </w:r>
        <w:r>
          <w:rPr>
            <w:noProof/>
            <w:webHidden/>
          </w:rPr>
          <w:fldChar w:fldCharType="separate"/>
        </w:r>
        <w:r>
          <w:rPr>
            <w:noProof/>
            <w:webHidden/>
          </w:rPr>
          <w:t>24</w:t>
        </w:r>
        <w:r>
          <w:rPr>
            <w:noProof/>
            <w:webHidden/>
          </w:rPr>
          <w:fldChar w:fldCharType="end"/>
        </w:r>
      </w:hyperlink>
    </w:p>
    <w:p w:rsidR="00705C3F" w:rsidRDefault="00705C3F">
      <w:pPr>
        <w:pStyle w:val="TOC3"/>
        <w:tabs>
          <w:tab w:val="left" w:pos="2127"/>
        </w:tabs>
        <w:rPr>
          <w:szCs w:val="24"/>
          <w:lang w:val="en-AU" w:eastAsia="en-AU"/>
        </w:rPr>
      </w:pPr>
      <w:hyperlink w:anchor="_Toc234129359" w:history="1">
        <w:r w:rsidRPr="00AA4442">
          <w:rPr>
            <w:rStyle w:val="Hyperlink"/>
          </w:rPr>
          <w:t>4.2.3</w:t>
        </w:r>
        <w:r>
          <w:rPr>
            <w:szCs w:val="24"/>
            <w:lang w:val="en-AU" w:eastAsia="en-AU"/>
          </w:rPr>
          <w:tab/>
        </w:r>
        <w:r w:rsidRPr="00AA4442">
          <w:rPr>
            <w:rStyle w:val="Hyperlink"/>
          </w:rPr>
          <w:t>Applying Rule 3 (reasonable access)</w:t>
        </w:r>
        <w:r>
          <w:rPr>
            <w:webHidden/>
          </w:rPr>
          <w:tab/>
        </w:r>
        <w:r>
          <w:rPr>
            <w:webHidden/>
          </w:rPr>
          <w:fldChar w:fldCharType="begin"/>
        </w:r>
        <w:r>
          <w:rPr>
            <w:webHidden/>
          </w:rPr>
          <w:instrText xml:space="preserve"> PAGEREF _Toc234129359 \h </w:instrText>
        </w:r>
        <w:r>
          <w:rPr>
            <w:webHidden/>
          </w:rPr>
          <w:fldChar w:fldCharType="separate"/>
        </w:r>
        <w:r>
          <w:rPr>
            <w:webHidden/>
          </w:rPr>
          <w:t>24</w:t>
        </w:r>
        <w:r>
          <w:rPr>
            <w:webHidden/>
          </w:rPr>
          <w:fldChar w:fldCharType="end"/>
        </w:r>
      </w:hyperlink>
    </w:p>
    <w:p w:rsidR="00705C3F" w:rsidRDefault="00705C3F">
      <w:pPr>
        <w:pStyle w:val="TOC4"/>
        <w:rPr>
          <w:noProof/>
          <w:szCs w:val="24"/>
          <w:lang w:val="en-AU" w:eastAsia="en-AU"/>
        </w:rPr>
      </w:pPr>
      <w:hyperlink w:anchor="_Toc234129360" w:history="1">
        <w:r w:rsidRPr="00AA4442">
          <w:rPr>
            <w:rStyle w:val="Hyperlink"/>
            <w:noProof/>
          </w:rPr>
          <w:t>Student without reasonable access</w:t>
        </w:r>
        <w:r>
          <w:rPr>
            <w:noProof/>
            <w:webHidden/>
          </w:rPr>
          <w:tab/>
        </w:r>
        <w:r>
          <w:rPr>
            <w:noProof/>
            <w:webHidden/>
          </w:rPr>
          <w:fldChar w:fldCharType="begin"/>
        </w:r>
        <w:r>
          <w:rPr>
            <w:noProof/>
            <w:webHidden/>
          </w:rPr>
          <w:instrText xml:space="preserve"> PAGEREF _Toc234129360 \h </w:instrText>
        </w:r>
        <w:r>
          <w:rPr>
            <w:noProof/>
          </w:rPr>
        </w:r>
        <w:r>
          <w:rPr>
            <w:noProof/>
            <w:webHidden/>
          </w:rPr>
          <w:fldChar w:fldCharType="separate"/>
        </w:r>
        <w:r>
          <w:rPr>
            <w:noProof/>
            <w:webHidden/>
          </w:rPr>
          <w:t>24</w:t>
        </w:r>
        <w:r>
          <w:rPr>
            <w:noProof/>
            <w:webHidden/>
          </w:rPr>
          <w:fldChar w:fldCharType="end"/>
        </w:r>
      </w:hyperlink>
    </w:p>
    <w:p w:rsidR="00705C3F" w:rsidRDefault="00705C3F">
      <w:pPr>
        <w:pStyle w:val="TOC4"/>
        <w:rPr>
          <w:noProof/>
          <w:szCs w:val="24"/>
          <w:lang w:val="en-AU" w:eastAsia="en-AU"/>
        </w:rPr>
      </w:pPr>
      <w:hyperlink w:anchor="_Toc234129361" w:history="1">
        <w:r w:rsidRPr="00AA4442">
          <w:rPr>
            <w:rStyle w:val="Hyperlink"/>
            <w:noProof/>
          </w:rPr>
          <w:t>Principles to determine circumstances beyond the family’s control</w:t>
        </w:r>
        <w:r>
          <w:rPr>
            <w:noProof/>
            <w:webHidden/>
          </w:rPr>
          <w:tab/>
        </w:r>
        <w:r>
          <w:rPr>
            <w:noProof/>
            <w:webHidden/>
          </w:rPr>
          <w:fldChar w:fldCharType="begin"/>
        </w:r>
        <w:r>
          <w:rPr>
            <w:noProof/>
            <w:webHidden/>
          </w:rPr>
          <w:instrText xml:space="preserve"> PAGEREF _Toc234129361 \h </w:instrText>
        </w:r>
        <w:r>
          <w:rPr>
            <w:noProof/>
          </w:rPr>
        </w:r>
        <w:r>
          <w:rPr>
            <w:noProof/>
            <w:webHidden/>
          </w:rPr>
          <w:fldChar w:fldCharType="separate"/>
        </w:r>
        <w:r>
          <w:rPr>
            <w:noProof/>
            <w:webHidden/>
          </w:rPr>
          <w:t>24</w:t>
        </w:r>
        <w:r>
          <w:rPr>
            <w:noProof/>
            <w:webHidden/>
          </w:rPr>
          <w:fldChar w:fldCharType="end"/>
        </w:r>
      </w:hyperlink>
    </w:p>
    <w:p w:rsidR="00705C3F" w:rsidRDefault="00705C3F">
      <w:pPr>
        <w:pStyle w:val="TOC4"/>
        <w:rPr>
          <w:noProof/>
          <w:szCs w:val="24"/>
          <w:lang w:val="en-AU" w:eastAsia="en-AU"/>
        </w:rPr>
      </w:pPr>
      <w:hyperlink w:anchor="_Toc234129362" w:history="1">
        <w:r w:rsidRPr="00AA4442">
          <w:rPr>
            <w:rStyle w:val="Hyperlink"/>
            <w:noProof/>
          </w:rPr>
          <w:t>Evidence requirements</w:t>
        </w:r>
        <w:r>
          <w:rPr>
            <w:noProof/>
            <w:webHidden/>
          </w:rPr>
          <w:tab/>
        </w:r>
        <w:r>
          <w:rPr>
            <w:noProof/>
            <w:webHidden/>
          </w:rPr>
          <w:fldChar w:fldCharType="begin"/>
        </w:r>
        <w:r>
          <w:rPr>
            <w:noProof/>
            <w:webHidden/>
          </w:rPr>
          <w:instrText xml:space="preserve"> PAGEREF _Toc234129362 \h </w:instrText>
        </w:r>
        <w:r>
          <w:rPr>
            <w:noProof/>
          </w:rPr>
        </w:r>
        <w:r>
          <w:rPr>
            <w:noProof/>
            <w:webHidden/>
          </w:rPr>
          <w:fldChar w:fldCharType="separate"/>
        </w:r>
        <w:r>
          <w:rPr>
            <w:noProof/>
            <w:webHidden/>
          </w:rPr>
          <w:t>25</w:t>
        </w:r>
        <w:r>
          <w:rPr>
            <w:noProof/>
            <w:webHidden/>
          </w:rPr>
          <w:fldChar w:fldCharType="end"/>
        </w:r>
      </w:hyperlink>
    </w:p>
    <w:p w:rsidR="00705C3F" w:rsidRDefault="00705C3F">
      <w:pPr>
        <w:pStyle w:val="TOC4"/>
        <w:rPr>
          <w:noProof/>
          <w:szCs w:val="24"/>
          <w:lang w:val="en-AU" w:eastAsia="en-AU"/>
        </w:rPr>
      </w:pPr>
      <w:hyperlink w:anchor="_Toc234129363" w:history="1">
        <w:r w:rsidRPr="00AA4442">
          <w:rPr>
            <w:rStyle w:val="Hyperlink"/>
            <w:noProof/>
          </w:rPr>
          <w:t>Measuring distance</w:t>
        </w:r>
        <w:r>
          <w:rPr>
            <w:noProof/>
            <w:webHidden/>
          </w:rPr>
          <w:tab/>
        </w:r>
        <w:r>
          <w:rPr>
            <w:noProof/>
            <w:webHidden/>
          </w:rPr>
          <w:fldChar w:fldCharType="begin"/>
        </w:r>
        <w:r>
          <w:rPr>
            <w:noProof/>
            <w:webHidden/>
          </w:rPr>
          <w:instrText xml:space="preserve"> PAGEREF _Toc234129363 \h </w:instrText>
        </w:r>
        <w:r>
          <w:rPr>
            <w:noProof/>
          </w:rPr>
        </w:r>
        <w:r>
          <w:rPr>
            <w:noProof/>
            <w:webHidden/>
          </w:rPr>
          <w:fldChar w:fldCharType="separate"/>
        </w:r>
        <w:r>
          <w:rPr>
            <w:noProof/>
            <w:webHidden/>
          </w:rPr>
          <w:t>25</w:t>
        </w:r>
        <w:r>
          <w:rPr>
            <w:noProof/>
            <w:webHidden/>
          </w:rPr>
          <w:fldChar w:fldCharType="end"/>
        </w:r>
      </w:hyperlink>
    </w:p>
    <w:p w:rsidR="00705C3F" w:rsidRDefault="00705C3F">
      <w:pPr>
        <w:pStyle w:val="TOC4"/>
        <w:rPr>
          <w:noProof/>
          <w:szCs w:val="24"/>
          <w:lang w:val="en-AU" w:eastAsia="en-AU"/>
        </w:rPr>
      </w:pPr>
      <w:hyperlink w:anchor="_Toc234129364" w:history="1">
        <w:r w:rsidRPr="00AA4442">
          <w:rPr>
            <w:rStyle w:val="Hyperlink"/>
            <w:noProof/>
          </w:rPr>
          <w:t>Measuring travel time</w:t>
        </w:r>
        <w:r>
          <w:rPr>
            <w:noProof/>
            <w:webHidden/>
          </w:rPr>
          <w:tab/>
        </w:r>
        <w:r>
          <w:rPr>
            <w:noProof/>
            <w:webHidden/>
          </w:rPr>
          <w:fldChar w:fldCharType="begin"/>
        </w:r>
        <w:r>
          <w:rPr>
            <w:noProof/>
            <w:webHidden/>
          </w:rPr>
          <w:instrText xml:space="preserve"> PAGEREF _Toc234129364 \h </w:instrText>
        </w:r>
        <w:r>
          <w:rPr>
            <w:noProof/>
          </w:rPr>
        </w:r>
        <w:r>
          <w:rPr>
            <w:noProof/>
            <w:webHidden/>
          </w:rPr>
          <w:fldChar w:fldCharType="separate"/>
        </w:r>
        <w:r>
          <w:rPr>
            <w:noProof/>
            <w:webHidden/>
          </w:rPr>
          <w:t>26</w:t>
        </w:r>
        <w:r>
          <w:rPr>
            <w:noProof/>
            <w:webHidden/>
          </w:rPr>
          <w:fldChar w:fldCharType="end"/>
        </w:r>
      </w:hyperlink>
    </w:p>
    <w:p w:rsidR="00705C3F" w:rsidRDefault="00705C3F">
      <w:pPr>
        <w:pStyle w:val="TOC4"/>
        <w:rPr>
          <w:noProof/>
          <w:szCs w:val="24"/>
          <w:lang w:val="en-AU" w:eastAsia="en-AU"/>
        </w:rPr>
      </w:pPr>
      <w:hyperlink w:anchor="_Toc234129365" w:history="1">
        <w:r w:rsidRPr="00AA4442">
          <w:rPr>
            <w:rStyle w:val="Hyperlink"/>
            <w:noProof/>
          </w:rPr>
          <w:t>Special weather conditions</w:t>
        </w:r>
        <w:r>
          <w:rPr>
            <w:noProof/>
            <w:webHidden/>
          </w:rPr>
          <w:tab/>
        </w:r>
        <w:r>
          <w:rPr>
            <w:noProof/>
            <w:webHidden/>
          </w:rPr>
          <w:fldChar w:fldCharType="begin"/>
        </w:r>
        <w:r>
          <w:rPr>
            <w:noProof/>
            <w:webHidden/>
          </w:rPr>
          <w:instrText xml:space="preserve"> PAGEREF _Toc234129365 \h </w:instrText>
        </w:r>
        <w:r>
          <w:rPr>
            <w:noProof/>
          </w:rPr>
        </w:r>
        <w:r>
          <w:rPr>
            <w:noProof/>
            <w:webHidden/>
          </w:rPr>
          <w:fldChar w:fldCharType="separate"/>
        </w:r>
        <w:r>
          <w:rPr>
            <w:noProof/>
            <w:webHidden/>
          </w:rPr>
          <w:t>26</w:t>
        </w:r>
        <w:r>
          <w:rPr>
            <w:noProof/>
            <w:webHidden/>
          </w:rPr>
          <w:fldChar w:fldCharType="end"/>
        </w:r>
      </w:hyperlink>
    </w:p>
    <w:p w:rsidR="00705C3F" w:rsidRDefault="00705C3F">
      <w:pPr>
        <w:pStyle w:val="TOC4"/>
        <w:rPr>
          <w:noProof/>
          <w:szCs w:val="24"/>
          <w:lang w:val="en-AU" w:eastAsia="en-AU"/>
        </w:rPr>
      </w:pPr>
      <w:hyperlink w:anchor="_Toc234129366" w:history="1">
        <w:r w:rsidRPr="00AA4442">
          <w:rPr>
            <w:rStyle w:val="Hyperlink"/>
            <w:noProof/>
          </w:rPr>
          <w:t>Impassable roads</w:t>
        </w:r>
        <w:r>
          <w:rPr>
            <w:noProof/>
            <w:webHidden/>
          </w:rPr>
          <w:tab/>
        </w:r>
        <w:r>
          <w:rPr>
            <w:noProof/>
            <w:webHidden/>
          </w:rPr>
          <w:fldChar w:fldCharType="begin"/>
        </w:r>
        <w:r>
          <w:rPr>
            <w:noProof/>
            <w:webHidden/>
          </w:rPr>
          <w:instrText xml:space="preserve"> PAGEREF _Toc234129366 \h </w:instrText>
        </w:r>
        <w:r>
          <w:rPr>
            <w:noProof/>
          </w:rPr>
        </w:r>
        <w:r>
          <w:rPr>
            <w:noProof/>
            <w:webHidden/>
          </w:rPr>
          <w:fldChar w:fldCharType="separate"/>
        </w:r>
        <w:r>
          <w:rPr>
            <w:noProof/>
            <w:webHidden/>
          </w:rPr>
          <w:t>27</w:t>
        </w:r>
        <w:r>
          <w:rPr>
            <w:noProof/>
            <w:webHidden/>
          </w:rPr>
          <w:fldChar w:fldCharType="end"/>
        </w:r>
      </w:hyperlink>
    </w:p>
    <w:p w:rsidR="00705C3F" w:rsidRDefault="00705C3F">
      <w:pPr>
        <w:pStyle w:val="TOC4"/>
        <w:rPr>
          <w:noProof/>
          <w:szCs w:val="24"/>
          <w:lang w:val="en-AU" w:eastAsia="en-AU"/>
        </w:rPr>
      </w:pPr>
      <w:hyperlink w:anchor="_Toc234129367" w:history="1">
        <w:r w:rsidRPr="00AA4442">
          <w:rPr>
            <w:rStyle w:val="Hyperlink"/>
            <w:noProof/>
          </w:rPr>
          <w:t>Non-access to private transport</w:t>
        </w:r>
        <w:r>
          <w:rPr>
            <w:noProof/>
            <w:webHidden/>
          </w:rPr>
          <w:tab/>
        </w:r>
        <w:r>
          <w:rPr>
            <w:noProof/>
            <w:webHidden/>
          </w:rPr>
          <w:fldChar w:fldCharType="begin"/>
        </w:r>
        <w:r>
          <w:rPr>
            <w:noProof/>
            <w:webHidden/>
          </w:rPr>
          <w:instrText xml:space="preserve"> PAGEREF _Toc234129367 \h </w:instrText>
        </w:r>
        <w:r>
          <w:rPr>
            <w:noProof/>
          </w:rPr>
        </w:r>
        <w:r>
          <w:rPr>
            <w:noProof/>
            <w:webHidden/>
          </w:rPr>
          <w:fldChar w:fldCharType="separate"/>
        </w:r>
        <w:r>
          <w:rPr>
            <w:noProof/>
            <w:webHidden/>
          </w:rPr>
          <w:t>27</w:t>
        </w:r>
        <w:r>
          <w:rPr>
            <w:noProof/>
            <w:webHidden/>
          </w:rPr>
          <w:fldChar w:fldCharType="end"/>
        </w:r>
      </w:hyperlink>
    </w:p>
    <w:p w:rsidR="00705C3F" w:rsidRDefault="00705C3F">
      <w:pPr>
        <w:pStyle w:val="TOC2"/>
        <w:rPr>
          <w:szCs w:val="24"/>
          <w:lang w:val="en-AU" w:eastAsia="en-AU"/>
        </w:rPr>
      </w:pPr>
      <w:hyperlink w:anchor="_Toc234129368" w:history="1">
        <w:r w:rsidRPr="00AA4442">
          <w:rPr>
            <w:rStyle w:val="Hyperlink"/>
          </w:rPr>
          <w:t>4.3</w:t>
        </w:r>
        <w:r>
          <w:rPr>
            <w:szCs w:val="24"/>
            <w:lang w:val="en-AU" w:eastAsia="en-AU"/>
          </w:rPr>
          <w:tab/>
        </w:r>
        <w:r w:rsidRPr="00AA4442">
          <w:rPr>
            <w:rStyle w:val="Hyperlink"/>
          </w:rPr>
          <w:t>Students with special needs</w:t>
        </w:r>
        <w:r>
          <w:rPr>
            <w:webHidden/>
          </w:rPr>
          <w:tab/>
        </w:r>
        <w:r>
          <w:rPr>
            <w:webHidden/>
          </w:rPr>
          <w:fldChar w:fldCharType="begin"/>
        </w:r>
        <w:r>
          <w:rPr>
            <w:webHidden/>
          </w:rPr>
          <w:instrText xml:space="preserve"> PAGEREF _Toc234129368 \h </w:instrText>
        </w:r>
        <w:r>
          <w:rPr>
            <w:webHidden/>
          </w:rPr>
          <w:fldChar w:fldCharType="separate"/>
        </w:r>
        <w:r>
          <w:rPr>
            <w:webHidden/>
          </w:rPr>
          <w:t>28</w:t>
        </w:r>
        <w:r>
          <w:rPr>
            <w:webHidden/>
          </w:rPr>
          <w:fldChar w:fldCharType="end"/>
        </w:r>
      </w:hyperlink>
    </w:p>
    <w:p w:rsidR="00705C3F" w:rsidRDefault="00705C3F">
      <w:pPr>
        <w:pStyle w:val="TOC3"/>
        <w:tabs>
          <w:tab w:val="left" w:pos="2127"/>
        </w:tabs>
        <w:rPr>
          <w:szCs w:val="24"/>
          <w:lang w:val="en-AU" w:eastAsia="en-AU"/>
        </w:rPr>
      </w:pPr>
      <w:hyperlink w:anchor="_Toc234129369" w:history="1">
        <w:r w:rsidRPr="00AA4442">
          <w:rPr>
            <w:rStyle w:val="Hyperlink"/>
          </w:rPr>
          <w:t>4.3.1</w:t>
        </w:r>
        <w:r>
          <w:rPr>
            <w:szCs w:val="24"/>
            <w:lang w:val="en-AU" w:eastAsia="en-AU"/>
          </w:rPr>
          <w:tab/>
        </w:r>
        <w:r w:rsidRPr="00AA4442">
          <w:rPr>
            <w:rStyle w:val="Hyperlink"/>
          </w:rPr>
          <w:t>Summary</w:t>
        </w:r>
        <w:r>
          <w:rPr>
            <w:webHidden/>
          </w:rPr>
          <w:tab/>
        </w:r>
        <w:r>
          <w:rPr>
            <w:webHidden/>
          </w:rPr>
          <w:fldChar w:fldCharType="begin"/>
        </w:r>
        <w:r>
          <w:rPr>
            <w:webHidden/>
          </w:rPr>
          <w:instrText xml:space="preserve"> PAGEREF _Toc234129369 \h </w:instrText>
        </w:r>
        <w:r>
          <w:rPr>
            <w:webHidden/>
          </w:rPr>
          <w:fldChar w:fldCharType="separate"/>
        </w:r>
        <w:r>
          <w:rPr>
            <w:webHidden/>
          </w:rPr>
          <w:t>28</w:t>
        </w:r>
        <w:r>
          <w:rPr>
            <w:webHidden/>
          </w:rPr>
          <w:fldChar w:fldCharType="end"/>
        </w:r>
      </w:hyperlink>
    </w:p>
    <w:p w:rsidR="00705C3F" w:rsidRDefault="00705C3F">
      <w:pPr>
        <w:pStyle w:val="TOC3"/>
        <w:tabs>
          <w:tab w:val="left" w:pos="2127"/>
        </w:tabs>
        <w:rPr>
          <w:szCs w:val="24"/>
          <w:lang w:val="en-AU" w:eastAsia="en-AU"/>
        </w:rPr>
      </w:pPr>
      <w:hyperlink w:anchor="_Toc234129370" w:history="1">
        <w:r w:rsidRPr="00AA4442">
          <w:rPr>
            <w:rStyle w:val="Hyperlink"/>
          </w:rPr>
          <w:t>4.3.2</w:t>
        </w:r>
        <w:r>
          <w:rPr>
            <w:szCs w:val="24"/>
            <w:lang w:val="en-AU" w:eastAsia="en-AU"/>
          </w:rPr>
          <w:tab/>
        </w:r>
        <w:r w:rsidRPr="00AA4442">
          <w:rPr>
            <w:rStyle w:val="Hyperlink"/>
          </w:rPr>
          <w:t>Definition of a disability or other health-related condition</w:t>
        </w:r>
        <w:r>
          <w:rPr>
            <w:webHidden/>
          </w:rPr>
          <w:tab/>
        </w:r>
        <w:r>
          <w:rPr>
            <w:webHidden/>
          </w:rPr>
          <w:fldChar w:fldCharType="begin"/>
        </w:r>
        <w:r>
          <w:rPr>
            <w:webHidden/>
          </w:rPr>
          <w:instrText xml:space="preserve"> PAGEREF _Toc234129370 \h </w:instrText>
        </w:r>
        <w:r>
          <w:rPr>
            <w:webHidden/>
          </w:rPr>
          <w:fldChar w:fldCharType="separate"/>
        </w:r>
        <w:r>
          <w:rPr>
            <w:webHidden/>
          </w:rPr>
          <w:t>28</w:t>
        </w:r>
        <w:r>
          <w:rPr>
            <w:webHidden/>
          </w:rPr>
          <w:fldChar w:fldCharType="end"/>
        </w:r>
      </w:hyperlink>
    </w:p>
    <w:p w:rsidR="00705C3F" w:rsidRDefault="00705C3F">
      <w:pPr>
        <w:pStyle w:val="TOC3"/>
        <w:tabs>
          <w:tab w:val="left" w:pos="2127"/>
        </w:tabs>
        <w:rPr>
          <w:szCs w:val="24"/>
          <w:lang w:val="en-AU" w:eastAsia="en-AU"/>
        </w:rPr>
      </w:pPr>
      <w:hyperlink w:anchor="_Toc234129371" w:history="1">
        <w:r w:rsidRPr="00AA4442">
          <w:rPr>
            <w:rStyle w:val="Hyperlink"/>
          </w:rPr>
          <w:t>4.3.3</w:t>
        </w:r>
        <w:r>
          <w:rPr>
            <w:szCs w:val="24"/>
            <w:lang w:val="en-AU" w:eastAsia="en-AU"/>
          </w:rPr>
          <w:tab/>
        </w:r>
        <w:r w:rsidRPr="00AA4442">
          <w:rPr>
            <w:rStyle w:val="Hyperlink"/>
          </w:rPr>
          <w:t>Evidence requirements</w:t>
        </w:r>
        <w:r>
          <w:rPr>
            <w:webHidden/>
          </w:rPr>
          <w:tab/>
        </w:r>
        <w:r>
          <w:rPr>
            <w:webHidden/>
          </w:rPr>
          <w:fldChar w:fldCharType="begin"/>
        </w:r>
        <w:r>
          <w:rPr>
            <w:webHidden/>
          </w:rPr>
          <w:instrText xml:space="preserve"> PAGEREF _Toc234129371 \h </w:instrText>
        </w:r>
        <w:r>
          <w:rPr>
            <w:webHidden/>
          </w:rPr>
          <w:fldChar w:fldCharType="separate"/>
        </w:r>
        <w:r>
          <w:rPr>
            <w:webHidden/>
          </w:rPr>
          <w:t>28</w:t>
        </w:r>
        <w:r>
          <w:rPr>
            <w:webHidden/>
          </w:rPr>
          <w:fldChar w:fldCharType="end"/>
        </w:r>
      </w:hyperlink>
    </w:p>
    <w:p w:rsidR="00705C3F" w:rsidRDefault="00705C3F">
      <w:pPr>
        <w:pStyle w:val="TOC3"/>
        <w:tabs>
          <w:tab w:val="left" w:pos="2127"/>
        </w:tabs>
        <w:rPr>
          <w:szCs w:val="24"/>
          <w:lang w:val="en-AU" w:eastAsia="en-AU"/>
        </w:rPr>
      </w:pPr>
      <w:hyperlink w:anchor="_Toc234129372" w:history="1">
        <w:r w:rsidRPr="00AA4442">
          <w:rPr>
            <w:rStyle w:val="Hyperlink"/>
          </w:rPr>
          <w:t>4.3.4</w:t>
        </w:r>
        <w:r>
          <w:rPr>
            <w:szCs w:val="24"/>
            <w:lang w:val="en-AU" w:eastAsia="en-AU"/>
          </w:rPr>
          <w:tab/>
        </w:r>
        <w:r w:rsidRPr="00AA4442">
          <w:rPr>
            <w:rStyle w:val="Hyperlink"/>
          </w:rPr>
          <w:t>Duration of special need assessment</w:t>
        </w:r>
        <w:r>
          <w:rPr>
            <w:webHidden/>
          </w:rPr>
          <w:tab/>
        </w:r>
        <w:r>
          <w:rPr>
            <w:webHidden/>
          </w:rPr>
          <w:fldChar w:fldCharType="begin"/>
        </w:r>
        <w:r>
          <w:rPr>
            <w:webHidden/>
          </w:rPr>
          <w:instrText xml:space="preserve"> PAGEREF _Toc234129372 \h </w:instrText>
        </w:r>
        <w:r>
          <w:rPr>
            <w:webHidden/>
          </w:rPr>
          <w:fldChar w:fldCharType="separate"/>
        </w:r>
        <w:r>
          <w:rPr>
            <w:webHidden/>
          </w:rPr>
          <w:t>29</w:t>
        </w:r>
        <w:r>
          <w:rPr>
            <w:webHidden/>
          </w:rPr>
          <w:fldChar w:fldCharType="end"/>
        </w:r>
      </w:hyperlink>
    </w:p>
    <w:p w:rsidR="00705C3F" w:rsidRDefault="00705C3F">
      <w:pPr>
        <w:pStyle w:val="TOC3"/>
        <w:tabs>
          <w:tab w:val="left" w:pos="2127"/>
        </w:tabs>
        <w:rPr>
          <w:szCs w:val="24"/>
          <w:lang w:val="en-AU" w:eastAsia="en-AU"/>
        </w:rPr>
      </w:pPr>
      <w:hyperlink w:anchor="_Toc234129373" w:history="1">
        <w:r w:rsidRPr="00AA4442">
          <w:rPr>
            <w:rStyle w:val="Hyperlink"/>
          </w:rPr>
          <w:t>4.3.5</w:t>
        </w:r>
        <w:r>
          <w:rPr>
            <w:szCs w:val="24"/>
            <w:lang w:val="en-AU" w:eastAsia="en-AU"/>
          </w:rPr>
          <w:tab/>
        </w:r>
        <w:r w:rsidRPr="00AA4442">
          <w:rPr>
            <w:rStyle w:val="Hyperlink"/>
          </w:rPr>
          <w:t>Types of special needs</w:t>
        </w:r>
        <w:r>
          <w:rPr>
            <w:webHidden/>
          </w:rPr>
          <w:tab/>
        </w:r>
        <w:r>
          <w:rPr>
            <w:webHidden/>
          </w:rPr>
          <w:fldChar w:fldCharType="begin"/>
        </w:r>
        <w:r>
          <w:rPr>
            <w:webHidden/>
          </w:rPr>
          <w:instrText xml:space="preserve"> PAGEREF _Toc234129373 \h </w:instrText>
        </w:r>
        <w:r>
          <w:rPr>
            <w:webHidden/>
          </w:rPr>
          <w:fldChar w:fldCharType="separate"/>
        </w:r>
        <w:r>
          <w:rPr>
            <w:webHidden/>
          </w:rPr>
          <w:t>29</w:t>
        </w:r>
        <w:r>
          <w:rPr>
            <w:webHidden/>
          </w:rPr>
          <w:fldChar w:fldCharType="end"/>
        </w:r>
      </w:hyperlink>
    </w:p>
    <w:p w:rsidR="00705C3F" w:rsidRDefault="00705C3F">
      <w:pPr>
        <w:pStyle w:val="TOC4"/>
        <w:rPr>
          <w:noProof/>
          <w:szCs w:val="24"/>
          <w:lang w:val="en-AU" w:eastAsia="en-AU"/>
        </w:rPr>
      </w:pPr>
      <w:hyperlink w:anchor="_Toc234129374" w:history="1">
        <w:r w:rsidRPr="00AA4442">
          <w:rPr>
            <w:rStyle w:val="Hyperlink"/>
            <w:noProof/>
          </w:rPr>
          <w:t>Student attends a special school</w:t>
        </w:r>
        <w:r>
          <w:rPr>
            <w:noProof/>
            <w:webHidden/>
          </w:rPr>
          <w:tab/>
        </w:r>
        <w:r>
          <w:rPr>
            <w:noProof/>
            <w:webHidden/>
          </w:rPr>
          <w:fldChar w:fldCharType="begin"/>
        </w:r>
        <w:r>
          <w:rPr>
            <w:noProof/>
            <w:webHidden/>
          </w:rPr>
          <w:instrText xml:space="preserve"> PAGEREF _Toc234129374 \h </w:instrText>
        </w:r>
        <w:r>
          <w:rPr>
            <w:noProof/>
          </w:rPr>
        </w:r>
        <w:r>
          <w:rPr>
            <w:noProof/>
            <w:webHidden/>
          </w:rPr>
          <w:fldChar w:fldCharType="separate"/>
        </w:r>
        <w:r>
          <w:rPr>
            <w:noProof/>
            <w:webHidden/>
          </w:rPr>
          <w:t>29</w:t>
        </w:r>
        <w:r>
          <w:rPr>
            <w:noProof/>
            <w:webHidden/>
          </w:rPr>
          <w:fldChar w:fldCharType="end"/>
        </w:r>
      </w:hyperlink>
    </w:p>
    <w:p w:rsidR="00705C3F" w:rsidRDefault="00705C3F">
      <w:pPr>
        <w:pStyle w:val="TOC4"/>
        <w:rPr>
          <w:noProof/>
          <w:szCs w:val="24"/>
          <w:lang w:val="en-AU" w:eastAsia="en-AU"/>
        </w:rPr>
      </w:pPr>
      <w:hyperlink w:anchor="_Toc234129375" w:history="1">
        <w:r w:rsidRPr="00AA4442">
          <w:rPr>
            <w:rStyle w:val="Hyperlink"/>
            <w:noProof/>
          </w:rPr>
          <w:t>Student needs access to special facilities or a special environment</w:t>
        </w:r>
        <w:r>
          <w:rPr>
            <w:noProof/>
            <w:webHidden/>
          </w:rPr>
          <w:tab/>
        </w:r>
        <w:r>
          <w:rPr>
            <w:noProof/>
            <w:webHidden/>
          </w:rPr>
          <w:fldChar w:fldCharType="begin"/>
        </w:r>
        <w:r>
          <w:rPr>
            <w:noProof/>
            <w:webHidden/>
          </w:rPr>
          <w:instrText xml:space="preserve"> PAGEREF _Toc234129375 \h </w:instrText>
        </w:r>
        <w:r>
          <w:rPr>
            <w:noProof/>
          </w:rPr>
        </w:r>
        <w:r>
          <w:rPr>
            <w:noProof/>
            <w:webHidden/>
          </w:rPr>
          <w:fldChar w:fldCharType="separate"/>
        </w:r>
        <w:r>
          <w:rPr>
            <w:noProof/>
            <w:webHidden/>
          </w:rPr>
          <w:t>29</w:t>
        </w:r>
        <w:r>
          <w:rPr>
            <w:noProof/>
            <w:webHidden/>
          </w:rPr>
          <w:fldChar w:fldCharType="end"/>
        </w:r>
      </w:hyperlink>
    </w:p>
    <w:p w:rsidR="00705C3F" w:rsidRDefault="00705C3F">
      <w:pPr>
        <w:pStyle w:val="TOC4"/>
        <w:rPr>
          <w:noProof/>
          <w:szCs w:val="24"/>
          <w:lang w:val="en-AU" w:eastAsia="en-AU"/>
        </w:rPr>
      </w:pPr>
      <w:hyperlink w:anchor="_Toc234129376" w:history="1">
        <w:r w:rsidRPr="00AA4442">
          <w:rPr>
            <w:rStyle w:val="Hyperlink"/>
            <w:noProof/>
          </w:rPr>
          <w:t>Student needs to study from home</w:t>
        </w:r>
        <w:r>
          <w:rPr>
            <w:noProof/>
            <w:webHidden/>
          </w:rPr>
          <w:tab/>
        </w:r>
        <w:r>
          <w:rPr>
            <w:noProof/>
            <w:webHidden/>
          </w:rPr>
          <w:fldChar w:fldCharType="begin"/>
        </w:r>
        <w:r>
          <w:rPr>
            <w:noProof/>
            <w:webHidden/>
          </w:rPr>
          <w:instrText xml:space="preserve"> PAGEREF _Toc234129376 \h </w:instrText>
        </w:r>
        <w:r>
          <w:rPr>
            <w:noProof/>
          </w:rPr>
        </w:r>
        <w:r>
          <w:rPr>
            <w:noProof/>
            <w:webHidden/>
          </w:rPr>
          <w:fldChar w:fldCharType="separate"/>
        </w:r>
        <w:r>
          <w:rPr>
            <w:noProof/>
            <w:webHidden/>
          </w:rPr>
          <w:t>32</w:t>
        </w:r>
        <w:r>
          <w:rPr>
            <w:noProof/>
            <w:webHidden/>
          </w:rPr>
          <w:fldChar w:fldCharType="end"/>
        </w:r>
      </w:hyperlink>
    </w:p>
    <w:p w:rsidR="00705C3F" w:rsidRDefault="00705C3F">
      <w:pPr>
        <w:pStyle w:val="TOC4"/>
        <w:rPr>
          <w:noProof/>
          <w:szCs w:val="24"/>
          <w:lang w:val="en-AU" w:eastAsia="en-AU"/>
        </w:rPr>
      </w:pPr>
      <w:hyperlink w:anchor="_Toc234129377" w:history="1">
        <w:r w:rsidRPr="00AA4442">
          <w:rPr>
            <w:rStyle w:val="Hyperlink"/>
            <w:noProof/>
          </w:rPr>
          <w:t>Student needs to be removed from local school environment</w:t>
        </w:r>
        <w:r>
          <w:rPr>
            <w:noProof/>
            <w:webHidden/>
          </w:rPr>
          <w:tab/>
        </w:r>
        <w:r>
          <w:rPr>
            <w:noProof/>
            <w:webHidden/>
          </w:rPr>
          <w:fldChar w:fldCharType="begin"/>
        </w:r>
        <w:r>
          <w:rPr>
            <w:noProof/>
            <w:webHidden/>
          </w:rPr>
          <w:instrText xml:space="preserve"> PAGEREF _Toc234129377 \h </w:instrText>
        </w:r>
        <w:r>
          <w:rPr>
            <w:noProof/>
          </w:rPr>
        </w:r>
        <w:r>
          <w:rPr>
            <w:noProof/>
            <w:webHidden/>
          </w:rPr>
          <w:fldChar w:fldCharType="separate"/>
        </w:r>
        <w:r>
          <w:rPr>
            <w:noProof/>
            <w:webHidden/>
          </w:rPr>
          <w:t>32</w:t>
        </w:r>
        <w:r>
          <w:rPr>
            <w:noProof/>
            <w:webHidden/>
          </w:rPr>
          <w:fldChar w:fldCharType="end"/>
        </w:r>
      </w:hyperlink>
    </w:p>
    <w:p w:rsidR="00705C3F" w:rsidRDefault="00705C3F">
      <w:pPr>
        <w:pStyle w:val="TOC4"/>
        <w:rPr>
          <w:noProof/>
          <w:szCs w:val="24"/>
          <w:lang w:val="en-AU" w:eastAsia="en-AU"/>
        </w:rPr>
      </w:pPr>
      <w:hyperlink w:anchor="_Toc234129378" w:history="1">
        <w:r w:rsidRPr="00AA4442">
          <w:rPr>
            <w:rStyle w:val="Hyperlink"/>
            <w:noProof/>
          </w:rPr>
          <w:t>Student needs testing or support for a learning disability</w:t>
        </w:r>
        <w:r>
          <w:rPr>
            <w:noProof/>
            <w:webHidden/>
          </w:rPr>
          <w:tab/>
        </w:r>
        <w:r>
          <w:rPr>
            <w:noProof/>
            <w:webHidden/>
          </w:rPr>
          <w:fldChar w:fldCharType="begin"/>
        </w:r>
        <w:r>
          <w:rPr>
            <w:noProof/>
            <w:webHidden/>
          </w:rPr>
          <w:instrText xml:space="preserve"> PAGEREF _Toc234129378 \h </w:instrText>
        </w:r>
        <w:r>
          <w:rPr>
            <w:noProof/>
          </w:rPr>
        </w:r>
        <w:r>
          <w:rPr>
            <w:noProof/>
            <w:webHidden/>
          </w:rPr>
          <w:fldChar w:fldCharType="separate"/>
        </w:r>
        <w:r>
          <w:rPr>
            <w:noProof/>
            <w:webHidden/>
          </w:rPr>
          <w:t>33</w:t>
        </w:r>
        <w:r>
          <w:rPr>
            <w:noProof/>
            <w:webHidden/>
          </w:rPr>
          <w:fldChar w:fldCharType="end"/>
        </w:r>
      </w:hyperlink>
    </w:p>
    <w:p w:rsidR="00705C3F" w:rsidRDefault="00705C3F">
      <w:pPr>
        <w:pStyle w:val="TOC4"/>
        <w:rPr>
          <w:noProof/>
          <w:szCs w:val="24"/>
          <w:lang w:val="en-AU" w:eastAsia="en-AU"/>
        </w:rPr>
      </w:pPr>
      <w:hyperlink w:anchor="_Toc234129379" w:history="1">
        <w:r w:rsidRPr="00AA4442">
          <w:rPr>
            <w:rStyle w:val="Hyperlink"/>
            <w:noProof/>
          </w:rPr>
          <w:t>Student needs learning support</w:t>
        </w:r>
        <w:r>
          <w:rPr>
            <w:noProof/>
            <w:webHidden/>
          </w:rPr>
          <w:tab/>
        </w:r>
        <w:r>
          <w:rPr>
            <w:noProof/>
            <w:webHidden/>
          </w:rPr>
          <w:fldChar w:fldCharType="begin"/>
        </w:r>
        <w:r>
          <w:rPr>
            <w:noProof/>
            <w:webHidden/>
          </w:rPr>
          <w:instrText xml:space="preserve"> PAGEREF _Toc234129379 \h </w:instrText>
        </w:r>
        <w:r>
          <w:rPr>
            <w:noProof/>
          </w:rPr>
        </w:r>
        <w:r>
          <w:rPr>
            <w:noProof/>
            <w:webHidden/>
          </w:rPr>
          <w:fldChar w:fldCharType="separate"/>
        </w:r>
        <w:r>
          <w:rPr>
            <w:noProof/>
            <w:webHidden/>
          </w:rPr>
          <w:t>33</w:t>
        </w:r>
        <w:r>
          <w:rPr>
            <w:noProof/>
            <w:webHidden/>
          </w:rPr>
          <w:fldChar w:fldCharType="end"/>
        </w:r>
      </w:hyperlink>
    </w:p>
    <w:p w:rsidR="00705C3F" w:rsidRDefault="00705C3F">
      <w:pPr>
        <w:pStyle w:val="TOC4"/>
        <w:rPr>
          <w:noProof/>
          <w:szCs w:val="24"/>
          <w:lang w:val="en-AU" w:eastAsia="en-AU"/>
        </w:rPr>
      </w:pPr>
      <w:hyperlink w:anchor="_Toc234129380" w:history="1">
        <w:r w:rsidRPr="00AA4442">
          <w:rPr>
            <w:rStyle w:val="Hyperlink"/>
            <w:noProof/>
          </w:rPr>
          <w:t>Student would suffer serious educational disadvantage at local school</w:t>
        </w:r>
        <w:r>
          <w:rPr>
            <w:noProof/>
            <w:webHidden/>
          </w:rPr>
          <w:tab/>
        </w:r>
        <w:r>
          <w:rPr>
            <w:noProof/>
            <w:webHidden/>
          </w:rPr>
          <w:fldChar w:fldCharType="begin"/>
        </w:r>
        <w:r>
          <w:rPr>
            <w:noProof/>
            <w:webHidden/>
          </w:rPr>
          <w:instrText xml:space="preserve"> PAGEREF _Toc234129380 \h </w:instrText>
        </w:r>
        <w:r>
          <w:rPr>
            <w:noProof/>
          </w:rPr>
        </w:r>
        <w:r>
          <w:rPr>
            <w:noProof/>
            <w:webHidden/>
          </w:rPr>
          <w:fldChar w:fldCharType="separate"/>
        </w:r>
        <w:r>
          <w:rPr>
            <w:noProof/>
            <w:webHidden/>
          </w:rPr>
          <w:t>34</w:t>
        </w:r>
        <w:r>
          <w:rPr>
            <w:noProof/>
            <w:webHidden/>
          </w:rPr>
          <w:fldChar w:fldCharType="end"/>
        </w:r>
      </w:hyperlink>
    </w:p>
    <w:p w:rsidR="00705C3F" w:rsidRDefault="00705C3F">
      <w:pPr>
        <w:pStyle w:val="TOC2"/>
        <w:rPr>
          <w:szCs w:val="24"/>
          <w:lang w:val="en-AU" w:eastAsia="en-AU"/>
        </w:rPr>
      </w:pPr>
      <w:hyperlink w:anchor="_Toc234129381" w:history="1">
        <w:r w:rsidRPr="00AA4442">
          <w:rPr>
            <w:rStyle w:val="Hyperlink"/>
          </w:rPr>
          <w:t>4.4</w:t>
        </w:r>
        <w:r>
          <w:rPr>
            <w:szCs w:val="24"/>
            <w:lang w:val="en-AU" w:eastAsia="en-AU"/>
          </w:rPr>
          <w:tab/>
        </w:r>
        <w:r w:rsidRPr="00AA4442">
          <w:rPr>
            <w:rStyle w:val="Hyperlink"/>
          </w:rPr>
          <w:t>Students deemed to be isolated</w:t>
        </w:r>
        <w:r>
          <w:rPr>
            <w:webHidden/>
          </w:rPr>
          <w:tab/>
        </w:r>
        <w:r>
          <w:rPr>
            <w:webHidden/>
          </w:rPr>
          <w:fldChar w:fldCharType="begin"/>
        </w:r>
        <w:r>
          <w:rPr>
            <w:webHidden/>
          </w:rPr>
          <w:instrText xml:space="preserve"> PAGEREF _Toc234129381 \h </w:instrText>
        </w:r>
        <w:r>
          <w:rPr>
            <w:webHidden/>
          </w:rPr>
          <w:fldChar w:fldCharType="separate"/>
        </w:r>
        <w:r>
          <w:rPr>
            <w:webHidden/>
          </w:rPr>
          <w:t>36</w:t>
        </w:r>
        <w:r>
          <w:rPr>
            <w:webHidden/>
          </w:rPr>
          <w:fldChar w:fldCharType="end"/>
        </w:r>
      </w:hyperlink>
    </w:p>
    <w:p w:rsidR="00705C3F" w:rsidRDefault="00705C3F">
      <w:pPr>
        <w:pStyle w:val="TOC3"/>
        <w:tabs>
          <w:tab w:val="left" w:pos="2127"/>
        </w:tabs>
        <w:rPr>
          <w:szCs w:val="24"/>
          <w:lang w:val="en-AU" w:eastAsia="en-AU"/>
        </w:rPr>
      </w:pPr>
      <w:hyperlink w:anchor="_Toc234129382" w:history="1">
        <w:r w:rsidRPr="00AA4442">
          <w:rPr>
            <w:rStyle w:val="Hyperlink"/>
          </w:rPr>
          <w:t>4.4.1</w:t>
        </w:r>
        <w:r>
          <w:rPr>
            <w:szCs w:val="24"/>
            <w:lang w:val="en-AU" w:eastAsia="en-AU"/>
          </w:rPr>
          <w:tab/>
        </w:r>
        <w:r w:rsidRPr="00AA4442">
          <w:rPr>
            <w:rStyle w:val="Hyperlink"/>
          </w:rPr>
          <w:t>Student lives in a special institution</w:t>
        </w:r>
        <w:r>
          <w:rPr>
            <w:webHidden/>
          </w:rPr>
          <w:tab/>
        </w:r>
        <w:r>
          <w:rPr>
            <w:webHidden/>
          </w:rPr>
          <w:fldChar w:fldCharType="begin"/>
        </w:r>
        <w:r>
          <w:rPr>
            <w:webHidden/>
          </w:rPr>
          <w:instrText xml:space="preserve"> PAGEREF _Toc234129382 \h </w:instrText>
        </w:r>
        <w:r>
          <w:rPr>
            <w:webHidden/>
          </w:rPr>
          <w:fldChar w:fldCharType="separate"/>
        </w:r>
        <w:r>
          <w:rPr>
            <w:webHidden/>
          </w:rPr>
          <w:t>36</w:t>
        </w:r>
        <w:r>
          <w:rPr>
            <w:webHidden/>
          </w:rPr>
          <w:fldChar w:fldCharType="end"/>
        </w:r>
      </w:hyperlink>
    </w:p>
    <w:p w:rsidR="00705C3F" w:rsidRDefault="00705C3F">
      <w:pPr>
        <w:pStyle w:val="TOC3"/>
        <w:tabs>
          <w:tab w:val="left" w:pos="2127"/>
        </w:tabs>
        <w:rPr>
          <w:szCs w:val="24"/>
          <w:lang w:val="en-AU" w:eastAsia="en-AU"/>
        </w:rPr>
      </w:pPr>
      <w:hyperlink w:anchor="_Toc234129383" w:history="1">
        <w:r w:rsidRPr="00AA4442">
          <w:rPr>
            <w:rStyle w:val="Hyperlink"/>
          </w:rPr>
          <w:t>4.4.2</w:t>
        </w:r>
        <w:r>
          <w:rPr>
            <w:szCs w:val="24"/>
            <w:lang w:val="en-AU" w:eastAsia="en-AU"/>
          </w:rPr>
          <w:tab/>
        </w:r>
        <w:r w:rsidRPr="00AA4442">
          <w:rPr>
            <w:rStyle w:val="Hyperlink"/>
          </w:rPr>
          <w:t>Parental occupation involves frequent moves</w:t>
        </w:r>
        <w:r>
          <w:rPr>
            <w:webHidden/>
          </w:rPr>
          <w:tab/>
        </w:r>
        <w:r>
          <w:rPr>
            <w:webHidden/>
          </w:rPr>
          <w:fldChar w:fldCharType="begin"/>
        </w:r>
        <w:r>
          <w:rPr>
            <w:webHidden/>
          </w:rPr>
          <w:instrText xml:space="preserve"> PAGEREF _Toc234129383 \h </w:instrText>
        </w:r>
        <w:r>
          <w:rPr>
            <w:webHidden/>
          </w:rPr>
          <w:fldChar w:fldCharType="separate"/>
        </w:r>
        <w:r>
          <w:rPr>
            <w:webHidden/>
          </w:rPr>
          <w:t>36</w:t>
        </w:r>
        <w:r>
          <w:rPr>
            <w:webHidden/>
          </w:rPr>
          <w:fldChar w:fldCharType="end"/>
        </w:r>
      </w:hyperlink>
    </w:p>
    <w:p w:rsidR="00705C3F" w:rsidRDefault="00705C3F">
      <w:pPr>
        <w:pStyle w:val="TOC3"/>
        <w:tabs>
          <w:tab w:val="left" w:pos="2127"/>
        </w:tabs>
        <w:rPr>
          <w:szCs w:val="24"/>
          <w:lang w:val="en-AU" w:eastAsia="en-AU"/>
        </w:rPr>
      </w:pPr>
      <w:hyperlink w:anchor="_Toc234129384" w:history="1">
        <w:r w:rsidRPr="00AA4442">
          <w:rPr>
            <w:rStyle w:val="Hyperlink"/>
          </w:rPr>
          <w:t>4.4.3</w:t>
        </w:r>
        <w:r>
          <w:rPr>
            <w:szCs w:val="24"/>
            <w:lang w:val="en-AU" w:eastAsia="en-AU"/>
          </w:rPr>
          <w:tab/>
        </w:r>
        <w:r w:rsidRPr="00AA4442">
          <w:rPr>
            <w:rStyle w:val="Hyperlink"/>
          </w:rPr>
          <w:t>Student and sibling live in a second family home</w:t>
        </w:r>
        <w:r>
          <w:rPr>
            <w:webHidden/>
          </w:rPr>
          <w:tab/>
        </w:r>
        <w:r>
          <w:rPr>
            <w:webHidden/>
          </w:rPr>
          <w:fldChar w:fldCharType="begin"/>
        </w:r>
        <w:r>
          <w:rPr>
            <w:webHidden/>
          </w:rPr>
          <w:instrText xml:space="preserve"> PAGEREF _Toc234129384 \h </w:instrText>
        </w:r>
        <w:r>
          <w:rPr>
            <w:webHidden/>
          </w:rPr>
          <w:fldChar w:fldCharType="separate"/>
        </w:r>
        <w:r>
          <w:rPr>
            <w:webHidden/>
          </w:rPr>
          <w:t>37</w:t>
        </w:r>
        <w:r>
          <w:rPr>
            <w:webHidden/>
          </w:rPr>
          <w:fldChar w:fldCharType="end"/>
        </w:r>
      </w:hyperlink>
    </w:p>
    <w:p w:rsidR="00705C3F" w:rsidRDefault="00705C3F">
      <w:pPr>
        <w:pStyle w:val="TOC3"/>
        <w:tabs>
          <w:tab w:val="left" w:pos="2127"/>
        </w:tabs>
        <w:rPr>
          <w:szCs w:val="24"/>
          <w:lang w:val="en-AU" w:eastAsia="en-AU"/>
        </w:rPr>
      </w:pPr>
      <w:hyperlink w:anchor="_Toc234129385" w:history="1">
        <w:r w:rsidRPr="00AA4442">
          <w:rPr>
            <w:rStyle w:val="Hyperlink"/>
          </w:rPr>
          <w:t>4.4.4</w:t>
        </w:r>
        <w:r>
          <w:rPr>
            <w:szCs w:val="24"/>
            <w:lang w:val="en-AU" w:eastAsia="en-AU"/>
          </w:rPr>
          <w:tab/>
        </w:r>
        <w:r w:rsidRPr="00AA4442">
          <w:rPr>
            <w:rStyle w:val="Hyperlink"/>
          </w:rPr>
          <w:t>Student’s sole parent’s occupation requires frequent overnight absences</w:t>
        </w:r>
        <w:r>
          <w:rPr>
            <w:webHidden/>
          </w:rPr>
          <w:tab/>
        </w:r>
        <w:r>
          <w:rPr>
            <w:webHidden/>
          </w:rPr>
          <w:fldChar w:fldCharType="begin"/>
        </w:r>
        <w:r>
          <w:rPr>
            <w:webHidden/>
          </w:rPr>
          <w:instrText xml:space="preserve"> PAGEREF _Toc234129385 \h </w:instrText>
        </w:r>
        <w:r>
          <w:rPr>
            <w:webHidden/>
          </w:rPr>
          <w:fldChar w:fldCharType="separate"/>
        </w:r>
        <w:r>
          <w:rPr>
            <w:webHidden/>
          </w:rPr>
          <w:t>38</w:t>
        </w:r>
        <w:r>
          <w:rPr>
            <w:webHidden/>
          </w:rPr>
          <w:fldChar w:fldCharType="end"/>
        </w:r>
      </w:hyperlink>
    </w:p>
    <w:p w:rsidR="00705C3F" w:rsidRDefault="00705C3F">
      <w:pPr>
        <w:pStyle w:val="TOC3"/>
        <w:tabs>
          <w:tab w:val="left" w:pos="2127"/>
        </w:tabs>
        <w:rPr>
          <w:szCs w:val="24"/>
          <w:lang w:val="en-AU" w:eastAsia="en-AU"/>
        </w:rPr>
      </w:pPr>
      <w:hyperlink w:anchor="_Toc234129386" w:history="1">
        <w:r w:rsidRPr="00AA4442">
          <w:rPr>
            <w:rStyle w:val="Hyperlink"/>
          </w:rPr>
          <w:t>4.4.5</w:t>
        </w:r>
        <w:r>
          <w:rPr>
            <w:szCs w:val="24"/>
            <w:lang w:val="en-AU" w:eastAsia="en-AU"/>
          </w:rPr>
          <w:tab/>
        </w:r>
        <w:r w:rsidRPr="00AA4442">
          <w:rPr>
            <w:rStyle w:val="Hyperlink"/>
          </w:rPr>
          <w:t>Continuation and concessions</w:t>
        </w:r>
        <w:r>
          <w:rPr>
            <w:webHidden/>
          </w:rPr>
          <w:tab/>
        </w:r>
        <w:r>
          <w:rPr>
            <w:webHidden/>
          </w:rPr>
          <w:fldChar w:fldCharType="begin"/>
        </w:r>
        <w:r>
          <w:rPr>
            <w:webHidden/>
          </w:rPr>
          <w:instrText xml:space="preserve"> PAGEREF _Toc234129386 \h </w:instrText>
        </w:r>
        <w:r>
          <w:rPr>
            <w:webHidden/>
          </w:rPr>
          <w:fldChar w:fldCharType="separate"/>
        </w:r>
        <w:r>
          <w:rPr>
            <w:webHidden/>
          </w:rPr>
          <w:t>38</w:t>
        </w:r>
        <w:r>
          <w:rPr>
            <w:webHidden/>
          </w:rPr>
          <w:fldChar w:fldCharType="end"/>
        </w:r>
      </w:hyperlink>
    </w:p>
    <w:p w:rsidR="00705C3F" w:rsidRDefault="00705C3F">
      <w:pPr>
        <w:pStyle w:val="TOC4"/>
        <w:rPr>
          <w:noProof/>
          <w:szCs w:val="24"/>
          <w:lang w:val="en-AU" w:eastAsia="en-AU"/>
        </w:rPr>
      </w:pPr>
      <w:hyperlink w:anchor="_Toc234129387" w:history="1">
        <w:r w:rsidRPr="00AA4442">
          <w:rPr>
            <w:rStyle w:val="Hyperlink"/>
            <w:noProof/>
          </w:rPr>
          <w:t>Continuity of schooling concession</w:t>
        </w:r>
        <w:r>
          <w:rPr>
            <w:noProof/>
            <w:webHidden/>
          </w:rPr>
          <w:tab/>
        </w:r>
        <w:r>
          <w:rPr>
            <w:noProof/>
            <w:webHidden/>
          </w:rPr>
          <w:fldChar w:fldCharType="begin"/>
        </w:r>
        <w:r>
          <w:rPr>
            <w:noProof/>
            <w:webHidden/>
          </w:rPr>
          <w:instrText xml:space="preserve"> PAGEREF _Toc234129387 \h </w:instrText>
        </w:r>
        <w:r>
          <w:rPr>
            <w:noProof/>
          </w:rPr>
        </w:r>
        <w:r>
          <w:rPr>
            <w:noProof/>
            <w:webHidden/>
          </w:rPr>
          <w:fldChar w:fldCharType="separate"/>
        </w:r>
        <w:r>
          <w:rPr>
            <w:noProof/>
            <w:webHidden/>
          </w:rPr>
          <w:t>38</w:t>
        </w:r>
        <w:r>
          <w:rPr>
            <w:noProof/>
            <w:webHidden/>
          </w:rPr>
          <w:fldChar w:fldCharType="end"/>
        </w:r>
      </w:hyperlink>
    </w:p>
    <w:p w:rsidR="00705C3F" w:rsidRDefault="00705C3F">
      <w:pPr>
        <w:pStyle w:val="TOC4"/>
        <w:rPr>
          <w:noProof/>
          <w:szCs w:val="24"/>
          <w:lang w:val="en-AU" w:eastAsia="en-AU"/>
        </w:rPr>
      </w:pPr>
      <w:hyperlink w:anchor="_Toc234129388" w:history="1">
        <w:r w:rsidRPr="00AA4442">
          <w:rPr>
            <w:rStyle w:val="Hyperlink"/>
            <w:noProof/>
          </w:rPr>
          <w:t>Retrospective continuity of schooling concession</w:t>
        </w:r>
        <w:r>
          <w:rPr>
            <w:noProof/>
            <w:webHidden/>
          </w:rPr>
          <w:tab/>
        </w:r>
        <w:r>
          <w:rPr>
            <w:noProof/>
            <w:webHidden/>
          </w:rPr>
          <w:fldChar w:fldCharType="begin"/>
        </w:r>
        <w:r>
          <w:rPr>
            <w:noProof/>
            <w:webHidden/>
          </w:rPr>
          <w:instrText xml:space="preserve"> PAGEREF _Toc234129388 \h </w:instrText>
        </w:r>
        <w:r>
          <w:rPr>
            <w:noProof/>
          </w:rPr>
        </w:r>
        <w:r>
          <w:rPr>
            <w:noProof/>
            <w:webHidden/>
          </w:rPr>
          <w:fldChar w:fldCharType="separate"/>
        </w:r>
        <w:r>
          <w:rPr>
            <w:noProof/>
            <w:webHidden/>
          </w:rPr>
          <w:t>39</w:t>
        </w:r>
        <w:r>
          <w:rPr>
            <w:noProof/>
            <w:webHidden/>
          </w:rPr>
          <w:fldChar w:fldCharType="end"/>
        </w:r>
      </w:hyperlink>
    </w:p>
    <w:p w:rsidR="00705C3F" w:rsidRDefault="00705C3F">
      <w:pPr>
        <w:pStyle w:val="TOC4"/>
        <w:rPr>
          <w:noProof/>
          <w:szCs w:val="24"/>
          <w:lang w:val="en-AU" w:eastAsia="en-AU"/>
        </w:rPr>
      </w:pPr>
      <w:hyperlink w:anchor="_Toc234129389" w:history="1">
        <w:r w:rsidRPr="00AA4442">
          <w:rPr>
            <w:rStyle w:val="Hyperlink"/>
            <w:noProof/>
          </w:rPr>
          <w:t>Conditions in year of assistance for students unable to access a local state school</w:t>
        </w:r>
        <w:r>
          <w:rPr>
            <w:noProof/>
            <w:webHidden/>
          </w:rPr>
          <w:tab/>
        </w:r>
        <w:r>
          <w:rPr>
            <w:noProof/>
            <w:webHidden/>
          </w:rPr>
          <w:fldChar w:fldCharType="begin"/>
        </w:r>
        <w:r>
          <w:rPr>
            <w:noProof/>
            <w:webHidden/>
          </w:rPr>
          <w:instrText xml:space="preserve"> PAGEREF _Toc234129389 \h </w:instrText>
        </w:r>
        <w:r>
          <w:rPr>
            <w:noProof/>
          </w:rPr>
        </w:r>
        <w:r>
          <w:rPr>
            <w:noProof/>
            <w:webHidden/>
          </w:rPr>
          <w:fldChar w:fldCharType="separate"/>
        </w:r>
        <w:r>
          <w:rPr>
            <w:noProof/>
            <w:webHidden/>
          </w:rPr>
          <w:t>39</w:t>
        </w:r>
        <w:r>
          <w:rPr>
            <w:noProof/>
            <w:webHidden/>
          </w:rPr>
          <w:fldChar w:fldCharType="end"/>
        </w:r>
      </w:hyperlink>
    </w:p>
    <w:p w:rsidR="00705C3F" w:rsidRDefault="00705C3F">
      <w:pPr>
        <w:pStyle w:val="TOC1"/>
        <w:rPr>
          <w:b w:val="0"/>
          <w:sz w:val="24"/>
          <w:szCs w:val="24"/>
          <w:lang w:val="en-AU" w:eastAsia="en-AU"/>
        </w:rPr>
      </w:pPr>
      <w:hyperlink w:anchor="_Toc234129390" w:history="1">
        <w:r w:rsidRPr="00AA4442">
          <w:rPr>
            <w:rStyle w:val="Hyperlink"/>
          </w:rPr>
          <w:t>5</w:t>
        </w:r>
        <w:r>
          <w:rPr>
            <w:b w:val="0"/>
            <w:sz w:val="24"/>
            <w:szCs w:val="24"/>
            <w:lang w:val="en-AU" w:eastAsia="en-AU"/>
          </w:rPr>
          <w:tab/>
        </w:r>
        <w:r w:rsidRPr="00AA4442">
          <w:rPr>
            <w:rStyle w:val="Hyperlink"/>
          </w:rPr>
          <w:t>AIC allowances</w:t>
        </w:r>
        <w:r>
          <w:rPr>
            <w:webHidden/>
          </w:rPr>
          <w:tab/>
        </w:r>
        <w:r>
          <w:rPr>
            <w:webHidden/>
          </w:rPr>
          <w:fldChar w:fldCharType="begin"/>
        </w:r>
        <w:r>
          <w:rPr>
            <w:webHidden/>
          </w:rPr>
          <w:instrText xml:space="preserve"> PAGEREF _Toc234129390 \h </w:instrText>
        </w:r>
        <w:r>
          <w:rPr>
            <w:webHidden/>
          </w:rPr>
          <w:fldChar w:fldCharType="separate"/>
        </w:r>
        <w:r>
          <w:rPr>
            <w:webHidden/>
          </w:rPr>
          <w:t>41</w:t>
        </w:r>
        <w:r>
          <w:rPr>
            <w:webHidden/>
          </w:rPr>
          <w:fldChar w:fldCharType="end"/>
        </w:r>
      </w:hyperlink>
    </w:p>
    <w:p w:rsidR="00705C3F" w:rsidRDefault="00705C3F">
      <w:pPr>
        <w:pStyle w:val="TOC2"/>
        <w:rPr>
          <w:szCs w:val="24"/>
          <w:lang w:val="en-AU" w:eastAsia="en-AU"/>
        </w:rPr>
      </w:pPr>
      <w:hyperlink w:anchor="_Toc234129391" w:history="1">
        <w:r w:rsidRPr="00AA4442">
          <w:rPr>
            <w:rStyle w:val="Hyperlink"/>
          </w:rPr>
          <w:t>5.1</w:t>
        </w:r>
        <w:r>
          <w:rPr>
            <w:szCs w:val="24"/>
            <w:lang w:val="en-AU" w:eastAsia="en-AU"/>
          </w:rPr>
          <w:tab/>
        </w:r>
        <w:r w:rsidRPr="00AA4442">
          <w:rPr>
            <w:rStyle w:val="Hyperlink"/>
          </w:rPr>
          <w:t>General entitlement and payment features</w:t>
        </w:r>
        <w:r>
          <w:rPr>
            <w:webHidden/>
          </w:rPr>
          <w:tab/>
        </w:r>
        <w:r>
          <w:rPr>
            <w:webHidden/>
          </w:rPr>
          <w:fldChar w:fldCharType="begin"/>
        </w:r>
        <w:r>
          <w:rPr>
            <w:webHidden/>
          </w:rPr>
          <w:instrText xml:space="preserve"> PAGEREF _Toc234129391 \h </w:instrText>
        </w:r>
        <w:r>
          <w:rPr>
            <w:webHidden/>
          </w:rPr>
          <w:fldChar w:fldCharType="separate"/>
        </w:r>
        <w:r>
          <w:rPr>
            <w:webHidden/>
          </w:rPr>
          <w:t>41</w:t>
        </w:r>
        <w:r>
          <w:rPr>
            <w:webHidden/>
          </w:rPr>
          <w:fldChar w:fldCharType="end"/>
        </w:r>
      </w:hyperlink>
    </w:p>
    <w:p w:rsidR="00705C3F" w:rsidRDefault="00705C3F">
      <w:pPr>
        <w:pStyle w:val="TOC3"/>
        <w:tabs>
          <w:tab w:val="left" w:pos="2127"/>
        </w:tabs>
        <w:rPr>
          <w:szCs w:val="24"/>
          <w:lang w:val="en-AU" w:eastAsia="en-AU"/>
        </w:rPr>
      </w:pPr>
      <w:hyperlink w:anchor="_Toc234129392" w:history="1">
        <w:r w:rsidRPr="00AA4442">
          <w:rPr>
            <w:rStyle w:val="Hyperlink"/>
          </w:rPr>
          <w:t>5.1.1</w:t>
        </w:r>
        <w:r>
          <w:rPr>
            <w:szCs w:val="24"/>
            <w:lang w:val="en-AU" w:eastAsia="en-AU"/>
          </w:rPr>
          <w:tab/>
        </w:r>
        <w:r w:rsidRPr="00AA4442">
          <w:rPr>
            <w:rStyle w:val="Hyperlink"/>
          </w:rPr>
          <w:t>Which allowances apply</w:t>
        </w:r>
        <w:r>
          <w:rPr>
            <w:webHidden/>
          </w:rPr>
          <w:tab/>
        </w:r>
        <w:r>
          <w:rPr>
            <w:webHidden/>
          </w:rPr>
          <w:fldChar w:fldCharType="begin"/>
        </w:r>
        <w:r>
          <w:rPr>
            <w:webHidden/>
          </w:rPr>
          <w:instrText xml:space="preserve"> PAGEREF _Toc234129392 \h </w:instrText>
        </w:r>
        <w:r>
          <w:rPr>
            <w:webHidden/>
          </w:rPr>
          <w:fldChar w:fldCharType="separate"/>
        </w:r>
        <w:r>
          <w:rPr>
            <w:webHidden/>
          </w:rPr>
          <w:t>41</w:t>
        </w:r>
        <w:r>
          <w:rPr>
            <w:webHidden/>
          </w:rPr>
          <w:fldChar w:fldCharType="end"/>
        </w:r>
      </w:hyperlink>
    </w:p>
    <w:p w:rsidR="00705C3F" w:rsidRDefault="00705C3F">
      <w:pPr>
        <w:pStyle w:val="TOC3"/>
        <w:tabs>
          <w:tab w:val="left" w:pos="2127"/>
        </w:tabs>
        <w:rPr>
          <w:szCs w:val="24"/>
          <w:lang w:val="en-AU" w:eastAsia="en-AU"/>
        </w:rPr>
      </w:pPr>
      <w:hyperlink w:anchor="_Toc234129393" w:history="1">
        <w:r w:rsidRPr="00AA4442">
          <w:rPr>
            <w:rStyle w:val="Hyperlink"/>
          </w:rPr>
          <w:t>5.1.2</w:t>
        </w:r>
        <w:r>
          <w:rPr>
            <w:szCs w:val="24"/>
            <w:lang w:val="en-AU" w:eastAsia="en-AU"/>
          </w:rPr>
          <w:tab/>
        </w:r>
        <w:r w:rsidRPr="00AA4442">
          <w:rPr>
            <w:rStyle w:val="Hyperlink"/>
          </w:rPr>
          <w:t>Calculation of amount of entitlement</w:t>
        </w:r>
        <w:r>
          <w:rPr>
            <w:webHidden/>
          </w:rPr>
          <w:tab/>
        </w:r>
        <w:r>
          <w:rPr>
            <w:webHidden/>
          </w:rPr>
          <w:fldChar w:fldCharType="begin"/>
        </w:r>
        <w:r>
          <w:rPr>
            <w:webHidden/>
          </w:rPr>
          <w:instrText xml:space="preserve"> PAGEREF _Toc234129393 \h </w:instrText>
        </w:r>
        <w:r>
          <w:rPr>
            <w:webHidden/>
          </w:rPr>
          <w:fldChar w:fldCharType="separate"/>
        </w:r>
        <w:r>
          <w:rPr>
            <w:webHidden/>
          </w:rPr>
          <w:t>41</w:t>
        </w:r>
        <w:r>
          <w:rPr>
            <w:webHidden/>
          </w:rPr>
          <w:fldChar w:fldCharType="end"/>
        </w:r>
      </w:hyperlink>
    </w:p>
    <w:p w:rsidR="00705C3F" w:rsidRDefault="00705C3F">
      <w:pPr>
        <w:pStyle w:val="TOC3"/>
        <w:tabs>
          <w:tab w:val="left" w:pos="2127"/>
        </w:tabs>
        <w:rPr>
          <w:szCs w:val="24"/>
          <w:lang w:val="en-AU" w:eastAsia="en-AU"/>
        </w:rPr>
      </w:pPr>
      <w:hyperlink w:anchor="_Toc234129394" w:history="1">
        <w:r w:rsidRPr="00AA4442">
          <w:rPr>
            <w:rStyle w:val="Hyperlink"/>
          </w:rPr>
          <w:t>5.1.3</w:t>
        </w:r>
        <w:r>
          <w:rPr>
            <w:szCs w:val="24"/>
            <w:lang w:val="en-AU" w:eastAsia="en-AU"/>
          </w:rPr>
          <w:tab/>
        </w:r>
        <w:r w:rsidRPr="00AA4442">
          <w:rPr>
            <w:rStyle w:val="Hyperlink"/>
          </w:rPr>
          <w:t>Payment frequency</w:t>
        </w:r>
        <w:r>
          <w:rPr>
            <w:webHidden/>
          </w:rPr>
          <w:tab/>
        </w:r>
        <w:r>
          <w:rPr>
            <w:webHidden/>
          </w:rPr>
          <w:fldChar w:fldCharType="begin"/>
        </w:r>
        <w:r>
          <w:rPr>
            <w:webHidden/>
          </w:rPr>
          <w:instrText xml:space="preserve"> PAGEREF _Toc234129394 \h </w:instrText>
        </w:r>
        <w:r>
          <w:rPr>
            <w:webHidden/>
          </w:rPr>
          <w:fldChar w:fldCharType="separate"/>
        </w:r>
        <w:r>
          <w:rPr>
            <w:webHidden/>
          </w:rPr>
          <w:t>42</w:t>
        </w:r>
        <w:r>
          <w:rPr>
            <w:webHidden/>
          </w:rPr>
          <w:fldChar w:fldCharType="end"/>
        </w:r>
      </w:hyperlink>
    </w:p>
    <w:p w:rsidR="00705C3F" w:rsidRDefault="00705C3F">
      <w:pPr>
        <w:pStyle w:val="TOC4"/>
        <w:rPr>
          <w:noProof/>
          <w:szCs w:val="24"/>
          <w:lang w:val="en-AU" w:eastAsia="en-AU"/>
        </w:rPr>
      </w:pPr>
      <w:hyperlink w:anchor="_Toc234129395" w:history="1">
        <w:r w:rsidRPr="00AA4442">
          <w:rPr>
            <w:rStyle w:val="Hyperlink"/>
            <w:noProof/>
          </w:rPr>
          <w:t>Term instalments</w:t>
        </w:r>
        <w:r>
          <w:rPr>
            <w:noProof/>
            <w:webHidden/>
          </w:rPr>
          <w:tab/>
        </w:r>
        <w:r>
          <w:rPr>
            <w:noProof/>
            <w:webHidden/>
          </w:rPr>
          <w:fldChar w:fldCharType="begin"/>
        </w:r>
        <w:r>
          <w:rPr>
            <w:noProof/>
            <w:webHidden/>
          </w:rPr>
          <w:instrText xml:space="preserve"> PAGEREF _Toc234129395 \h </w:instrText>
        </w:r>
        <w:r>
          <w:rPr>
            <w:noProof/>
          </w:rPr>
        </w:r>
        <w:r>
          <w:rPr>
            <w:noProof/>
            <w:webHidden/>
          </w:rPr>
          <w:fldChar w:fldCharType="separate"/>
        </w:r>
        <w:r>
          <w:rPr>
            <w:noProof/>
            <w:webHidden/>
          </w:rPr>
          <w:t>42</w:t>
        </w:r>
        <w:r>
          <w:rPr>
            <w:noProof/>
            <w:webHidden/>
          </w:rPr>
          <w:fldChar w:fldCharType="end"/>
        </w:r>
      </w:hyperlink>
    </w:p>
    <w:p w:rsidR="00705C3F" w:rsidRDefault="00705C3F">
      <w:pPr>
        <w:pStyle w:val="TOC4"/>
        <w:rPr>
          <w:noProof/>
          <w:szCs w:val="24"/>
          <w:lang w:val="en-AU" w:eastAsia="en-AU"/>
        </w:rPr>
      </w:pPr>
      <w:hyperlink w:anchor="_Toc234129396" w:history="1">
        <w:r w:rsidRPr="00AA4442">
          <w:rPr>
            <w:rStyle w:val="Hyperlink"/>
            <w:noProof/>
          </w:rPr>
          <w:t>Fortnightly instalments</w:t>
        </w:r>
        <w:r>
          <w:rPr>
            <w:noProof/>
            <w:webHidden/>
          </w:rPr>
          <w:tab/>
        </w:r>
        <w:r>
          <w:rPr>
            <w:noProof/>
            <w:webHidden/>
          </w:rPr>
          <w:fldChar w:fldCharType="begin"/>
        </w:r>
        <w:r>
          <w:rPr>
            <w:noProof/>
            <w:webHidden/>
          </w:rPr>
          <w:instrText xml:space="preserve"> PAGEREF _Toc234129396 \h </w:instrText>
        </w:r>
        <w:r>
          <w:rPr>
            <w:noProof/>
          </w:rPr>
        </w:r>
        <w:r>
          <w:rPr>
            <w:noProof/>
            <w:webHidden/>
          </w:rPr>
          <w:fldChar w:fldCharType="separate"/>
        </w:r>
        <w:r>
          <w:rPr>
            <w:noProof/>
            <w:webHidden/>
          </w:rPr>
          <w:t>42</w:t>
        </w:r>
        <w:r>
          <w:rPr>
            <w:noProof/>
            <w:webHidden/>
          </w:rPr>
          <w:fldChar w:fldCharType="end"/>
        </w:r>
      </w:hyperlink>
    </w:p>
    <w:p w:rsidR="00705C3F" w:rsidRDefault="00705C3F">
      <w:pPr>
        <w:pStyle w:val="TOC4"/>
        <w:rPr>
          <w:noProof/>
          <w:szCs w:val="24"/>
          <w:lang w:val="en-AU" w:eastAsia="en-AU"/>
        </w:rPr>
      </w:pPr>
      <w:hyperlink w:anchor="_Toc234129397" w:history="1">
        <w:r w:rsidRPr="00AA4442">
          <w:rPr>
            <w:rStyle w:val="Hyperlink"/>
            <w:noProof/>
          </w:rPr>
          <w:t>Single instalment</w:t>
        </w:r>
        <w:r>
          <w:rPr>
            <w:noProof/>
            <w:webHidden/>
          </w:rPr>
          <w:tab/>
        </w:r>
        <w:r>
          <w:rPr>
            <w:noProof/>
            <w:webHidden/>
          </w:rPr>
          <w:fldChar w:fldCharType="begin"/>
        </w:r>
        <w:r>
          <w:rPr>
            <w:noProof/>
            <w:webHidden/>
          </w:rPr>
          <w:instrText xml:space="preserve"> PAGEREF _Toc234129397 \h </w:instrText>
        </w:r>
        <w:r>
          <w:rPr>
            <w:noProof/>
          </w:rPr>
        </w:r>
        <w:r>
          <w:rPr>
            <w:noProof/>
            <w:webHidden/>
          </w:rPr>
          <w:fldChar w:fldCharType="separate"/>
        </w:r>
        <w:r>
          <w:rPr>
            <w:noProof/>
            <w:webHidden/>
          </w:rPr>
          <w:t>42</w:t>
        </w:r>
        <w:r>
          <w:rPr>
            <w:noProof/>
            <w:webHidden/>
          </w:rPr>
          <w:fldChar w:fldCharType="end"/>
        </w:r>
      </w:hyperlink>
    </w:p>
    <w:p w:rsidR="00705C3F" w:rsidRDefault="00705C3F">
      <w:pPr>
        <w:pStyle w:val="TOC4"/>
        <w:rPr>
          <w:noProof/>
          <w:szCs w:val="24"/>
          <w:lang w:val="en-AU" w:eastAsia="en-AU"/>
        </w:rPr>
      </w:pPr>
      <w:hyperlink w:anchor="_Toc234129398" w:history="1">
        <w:r w:rsidRPr="00AA4442">
          <w:rPr>
            <w:rStyle w:val="Hyperlink"/>
            <w:noProof/>
          </w:rPr>
          <w:t>Short-term boarders</w:t>
        </w:r>
        <w:r>
          <w:rPr>
            <w:noProof/>
            <w:webHidden/>
          </w:rPr>
          <w:tab/>
        </w:r>
        <w:r>
          <w:rPr>
            <w:noProof/>
            <w:webHidden/>
          </w:rPr>
          <w:fldChar w:fldCharType="begin"/>
        </w:r>
        <w:r>
          <w:rPr>
            <w:noProof/>
            <w:webHidden/>
          </w:rPr>
          <w:instrText xml:space="preserve"> PAGEREF _Toc234129398 \h </w:instrText>
        </w:r>
        <w:r>
          <w:rPr>
            <w:noProof/>
          </w:rPr>
        </w:r>
        <w:r>
          <w:rPr>
            <w:noProof/>
            <w:webHidden/>
          </w:rPr>
          <w:fldChar w:fldCharType="separate"/>
        </w:r>
        <w:r>
          <w:rPr>
            <w:noProof/>
            <w:webHidden/>
          </w:rPr>
          <w:t>42</w:t>
        </w:r>
        <w:r>
          <w:rPr>
            <w:noProof/>
            <w:webHidden/>
          </w:rPr>
          <w:fldChar w:fldCharType="end"/>
        </w:r>
      </w:hyperlink>
    </w:p>
    <w:p w:rsidR="00705C3F" w:rsidRDefault="00705C3F">
      <w:pPr>
        <w:pStyle w:val="TOC3"/>
        <w:tabs>
          <w:tab w:val="left" w:pos="2127"/>
        </w:tabs>
        <w:rPr>
          <w:szCs w:val="24"/>
          <w:lang w:val="en-AU" w:eastAsia="en-AU"/>
        </w:rPr>
      </w:pPr>
      <w:hyperlink w:anchor="_Toc234129399" w:history="1">
        <w:r w:rsidRPr="00AA4442">
          <w:rPr>
            <w:rStyle w:val="Hyperlink"/>
          </w:rPr>
          <w:t>5.1.4</w:t>
        </w:r>
        <w:r>
          <w:rPr>
            <w:szCs w:val="24"/>
            <w:lang w:val="en-AU" w:eastAsia="en-AU"/>
          </w:rPr>
          <w:tab/>
        </w:r>
        <w:r w:rsidRPr="00AA4442">
          <w:rPr>
            <w:rStyle w:val="Hyperlink"/>
          </w:rPr>
          <w:t>Term instalment periods</w:t>
        </w:r>
        <w:r>
          <w:rPr>
            <w:webHidden/>
          </w:rPr>
          <w:tab/>
        </w:r>
        <w:r>
          <w:rPr>
            <w:webHidden/>
          </w:rPr>
          <w:fldChar w:fldCharType="begin"/>
        </w:r>
        <w:r>
          <w:rPr>
            <w:webHidden/>
          </w:rPr>
          <w:instrText xml:space="preserve"> PAGEREF _Toc234129399 \h </w:instrText>
        </w:r>
        <w:r>
          <w:rPr>
            <w:webHidden/>
          </w:rPr>
          <w:fldChar w:fldCharType="separate"/>
        </w:r>
        <w:r>
          <w:rPr>
            <w:webHidden/>
          </w:rPr>
          <w:t>43</w:t>
        </w:r>
        <w:r>
          <w:rPr>
            <w:webHidden/>
          </w:rPr>
          <w:fldChar w:fldCharType="end"/>
        </w:r>
      </w:hyperlink>
    </w:p>
    <w:p w:rsidR="00705C3F" w:rsidRDefault="00705C3F">
      <w:pPr>
        <w:pStyle w:val="TOC4"/>
        <w:rPr>
          <w:noProof/>
          <w:szCs w:val="24"/>
          <w:lang w:val="en-AU" w:eastAsia="en-AU"/>
        </w:rPr>
      </w:pPr>
      <w:hyperlink w:anchor="_Toc234129400" w:history="1">
        <w:r w:rsidRPr="00AA4442">
          <w:rPr>
            <w:rStyle w:val="Hyperlink"/>
            <w:noProof/>
          </w:rPr>
          <w:t>Four-term states and territories</w:t>
        </w:r>
        <w:r>
          <w:rPr>
            <w:noProof/>
            <w:webHidden/>
          </w:rPr>
          <w:tab/>
        </w:r>
        <w:r>
          <w:rPr>
            <w:noProof/>
            <w:webHidden/>
          </w:rPr>
          <w:fldChar w:fldCharType="begin"/>
        </w:r>
        <w:r>
          <w:rPr>
            <w:noProof/>
            <w:webHidden/>
          </w:rPr>
          <w:instrText xml:space="preserve"> PAGEREF _Toc234129400 \h </w:instrText>
        </w:r>
        <w:r>
          <w:rPr>
            <w:noProof/>
          </w:rPr>
        </w:r>
        <w:r>
          <w:rPr>
            <w:noProof/>
            <w:webHidden/>
          </w:rPr>
          <w:fldChar w:fldCharType="separate"/>
        </w:r>
        <w:r>
          <w:rPr>
            <w:noProof/>
            <w:webHidden/>
          </w:rPr>
          <w:t>43</w:t>
        </w:r>
        <w:r>
          <w:rPr>
            <w:noProof/>
            <w:webHidden/>
          </w:rPr>
          <w:fldChar w:fldCharType="end"/>
        </w:r>
      </w:hyperlink>
    </w:p>
    <w:p w:rsidR="00705C3F" w:rsidRDefault="00705C3F">
      <w:pPr>
        <w:pStyle w:val="TOC4"/>
        <w:rPr>
          <w:noProof/>
          <w:szCs w:val="24"/>
          <w:lang w:val="en-AU" w:eastAsia="en-AU"/>
        </w:rPr>
      </w:pPr>
      <w:hyperlink w:anchor="_Toc234129401" w:history="1">
        <w:r w:rsidRPr="00AA4442">
          <w:rPr>
            <w:rStyle w:val="Hyperlink"/>
            <w:noProof/>
          </w:rPr>
          <w:t>Three-term state (Tasmania)</w:t>
        </w:r>
        <w:r>
          <w:rPr>
            <w:noProof/>
            <w:webHidden/>
          </w:rPr>
          <w:tab/>
        </w:r>
        <w:r>
          <w:rPr>
            <w:noProof/>
            <w:webHidden/>
          </w:rPr>
          <w:fldChar w:fldCharType="begin"/>
        </w:r>
        <w:r>
          <w:rPr>
            <w:noProof/>
            <w:webHidden/>
          </w:rPr>
          <w:instrText xml:space="preserve"> PAGEREF _Toc234129401 \h </w:instrText>
        </w:r>
        <w:r>
          <w:rPr>
            <w:noProof/>
          </w:rPr>
        </w:r>
        <w:r>
          <w:rPr>
            <w:noProof/>
            <w:webHidden/>
          </w:rPr>
          <w:fldChar w:fldCharType="separate"/>
        </w:r>
        <w:r>
          <w:rPr>
            <w:noProof/>
            <w:webHidden/>
          </w:rPr>
          <w:t>43</w:t>
        </w:r>
        <w:r>
          <w:rPr>
            <w:noProof/>
            <w:webHidden/>
          </w:rPr>
          <w:fldChar w:fldCharType="end"/>
        </w:r>
      </w:hyperlink>
    </w:p>
    <w:p w:rsidR="00705C3F" w:rsidRDefault="00705C3F">
      <w:pPr>
        <w:pStyle w:val="TOC3"/>
        <w:tabs>
          <w:tab w:val="left" w:pos="2127"/>
        </w:tabs>
        <w:rPr>
          <w:szCs w:val="24"/>
          <w:lang w:val="en-AU" w:eastAsia="en-AU"/>
        </w:rPr>
      </w:pPr>
      <w:hyperlink w:anchor="_Toc234129402" w:history="1">
        <w:r w:rsidRPr="00AA4442">
          <w:rPr>
            <w:rStyle w:val="Hyperlink"/>
          </w:rPr>
          <w:t>5.1.5</w:t>
        </w:r>
        <w:r>
          <w:rPr>
            <w:szCs w:val="24"/>
            <w:lang w:val="en-AU" w:eastAsia="en-AU"/>
          </w:rPr>
          <w:tab/>
        </w:r>
        <w:r w:rsidRPr="00AA4442">
          <w:rPr>
            <w:rStyle w:val="Hyperlink"/>
          </w:rPr>
          <w:t>Taxation of allowances</w:t>
        </w:r>
        <w:r>
          <w:rPr>
            <w:webHidden/>
          </w:rPr>
          <w:tab/>
        </w:r>
        <w:r>
          <w:rPr>
            <w:webHidden/>
          </w:rPr>
          <w:fldChar w:fldCharType="begin"/>
        </w:r>
        <w:r>
          <w:rPr>
            <w:webHidden/>
          </w:rPr>
          <w:instrText xml:space="preserve"> PAGEREF _Toc234129402 \h </w:instrText>
        </w:r>
        <w:r>
          <w:rPr>
            <w:webHidden/>
          </w:rPr>
          <w:fldChar w:fldCharType="separate"/>
        </w:r>
        <w:r>
          <w:rPr>
            <w:webHidden/>
          </w:rPr>
          <w:t>43</w:t>
        </w:r>
        <w:r>
          <w:rPr>
            <w:webHidden/>
          </w:rPr>
          <w:fldChar w:fldCharType="end"/>
        </w:r>
      </w:hyperlink>
    </w:p>
    <w:p w:rsidR="00705C3F" w:rsidRDefault="00705C3F">
      <w:pPr>
        <w:pStyle w:val="TOC3"/>
        <w:tabs>
          <w:tab w:val="left" w:pos="2127"/>
        </w:tabs>
        <w:rPr>
          <w:szCs w:val="24"/>
          <w:lang w:val="en-AU" w:eastAsia="en-AU"/>
        </w:rPr>
      </w:pPr>
      <w:hyperlink w:anchor="_Toc234129403" w:history="1">
        <w:r w:rsidRPr="00AA4442">
          <w:rPr>
            <w:rStyle w:val="Hyperlink"/>
          </w:rPr>
          <w:t>5.1.6</w:t>
        </w:r>
        <w:r>
          <w:rPr>
            <w:szCs w:val="24"/>
            <w:lang w:val="en-AU" w:eastAsia="en-AU"/>
          </w:rPr>
          <w:tab/>
        </w:r>
        <w:r w:rsidRPr="00AA4442">
          <w:rPr>
            <w:rStyle w:val="Hyperlink"/>
          </w:rPr>
          <w:t>Payee for allowances</w:t>
        </w:r>
        <w:r>
          <w:rPr>
            <w:webHidden/>
          </w:rPr>
          <w:tab/>
        </w:r>
        <w:r>
          <w:rPr>
            <w:webHidden/>
          </w:rPr>
          <w:fldChar w:fldCharType="begin"/>
        </w:r>
        <w:r>
          <w:rPr>
            <w:webHidden/>
          </w:rPr>
          <w:instrText xml:space="preserve"> PAGEREF _Toc234129403 \h </w:instrText>
        </w:r>
        <w:r>
          <w:rPr>
            <w:webHidden/>
          </w:rPr>
          <w:fldChar w:fldCharType="separate"/>
        </w:r>
        <w:r>
          <w:rPr>
            <w:webHidden/>
          </w:rPr>
          <w:t>43</w:t>
        </w:r>
        <w:r>
          <w:rPr>
            <w:webHidden/>
          </w:rPr>
          <w:fldChar w:fldCharType="end"/>
        </w:r>
      </w:hyperlink>
    </w:p>
    <w:p w:rsidR="00705C3F" w:rsidRDefault="00705C3F">
      <w:pPr>
        <w:pStyle w:val="TOC2"/>
        <w:rPr>
          <w:szCs w:val="24"/>
          <w:lang w:val="en-AU" w:eastAsia="en-AU"/>
        </w:rPr>
      </w:pPr>
      <w:hyperlink w:anchor="_Toc234129404" w:history="1">
        <w:r w:rsidRPr="00AA4442">
          <w:rPr>
            <w:rStyle w:val="Hyperlink"/>
          </w:rPr>
          <w:t>5.2</w:t>
        </w:r>
        <w:r>
          <w:rPr>
            <w:szCs w:val="24"/>
            <w:lang w:val="en-AU" w:eastAsia="en-AU"/>
          </w:rPr>
          <w:tab/>
        </w:r>
        <w:r w:rsidRPr="00AA4442">
          <w:rPr>
            <w:rStyle w:val="Hyperlink"/>
          </w:rPr>
          <w:t>Boarding allowances</w:t>
        </w:r>
        <w:r>
          <w:rPr>
            <w:webHidden/>
          </w:rPr>
          <w:tab/>
        </w:r>
        <w:r>
          <w:rPr>
            <w:webHidden/>
          </w:rPr>
          <w:fldChar w:fldCharType="begin"/>
        </w:r>
        <w:r>
          <w:rPr>
            <w:webHidden/>
          </w:rPr>
          <w:instrText xml:space="preserve"> PAGEREF _Toc234129404 \h </w:instrText>
        </w:r>
        <w:r>
          <w:rPr>
            <w:webHidden/>
          </w:rPr>
          <w:fldChar w:fldCharType="separate"/>
        </w:r>
        <w:r>
          <w:rPr>
            <w:webHidden/>
          </w:rPr>
          <w:t>44</w:t>
        </w:r>
        <w:r>
          <w:rPr>
            <w:webHidden/>
          </w:rPr>
          <w:fldChar w:fldCharType="end"/>
        </w:r>
      </w:hyperlink>
    </w:p>
    <w:p w:rsidR="00705C3F" w:rsidRDefault="00705C3F">
      <w:pPr>
        <w:pStyle w:val="TOC3"/>
        <w:tabs>
          <w:tab w:val="left" w:pos="2127"/>
        </w:tabs>
        <w:rPr>
          <w:szCs w:val="24"/>
          <w:lang w:val="en-AU" w:eastAsia="en-AU"/>
        </w:rPr>
      </w:pPr>
      <w:hyperlink w:anchor="_Toc234129405" w:history="1">
        <w:r w:rsidRPr="00AA4442">
          <w:rPr>
            <w:rStyle w:val="Hyperlink"/>
          </w:rPr>
          <w:t>5.2.1</w:t>
        </w:r>
        <w:r>
          <w:rPr>
            <w:szCs w:val="24"/>
            <w:lang w:val="en-AU" w:eastAsia="en-AU"/>
          </w:rPr>
          <w:tab/>
        </w:r>
        <w:r w:rsidRPr="00AA4442">
          <w:rPr>
            <w:rStyle w:val="Hyperlink"/>
          </w:rPr>
          <w:t>Basic Boarding Allowance</w:t>
        </w:r>
        <w:r>
          <w:rPr>
            <w:webHidden/>
          </w:rPr>
          <w:tab/>
        </w:r>
        <w:r>
          <w:rPr>
            <w:webHidden/>
          </w:rPr>
          <w:fldChar w:fldCharType="begin"/>
        </w:r>
        <w:r>
          <w:rPr>
            <w:webHidden/>
          </w:rPr>
          <w:instrText xml:space="preserve"> PAGEREF _Toc234129405 \h </w:instrText>
        </w:r>
        <w:r>
          <w:rPr>
            <w:webHidden/>
          </w:rPr>
          <w:fldChar w:fldCharType="separate"/>
        </w:r>
        <w:r>
          <w:rPr>
            <w:webHidden/>
          </w:rPr>
          <w:t>44</w:t>
        </w:r>
        <w:r>
          <w:rPr>
            <w:webHidden/>
          </w:rPr>
          <w:fldChar w:fldCharType="end"/>
        </w:r>
      </w:hyperlink>
    </w:p>
    <w:p w:rsidR="00705C3F" w:rsidRDefault="00705C3F">
      <w:pPr>
        <w:pStyle w:val="TOC4"/>
        <w:rPr>
          <w:noProof/>
          <w:szCs w:val="24"/>
          <w:lang w:val="en-AU" w:eastAsia="en-AU"/>
        </w:rPr>
      </w:pPr>
      <w:hyperlink w:anchor="_Toc234129406" w:history="1">
        <w:r w:rsidRPr="00AA4442">
          <w:rPr>
            <w:rStyle w:val="Hyperlink"/>
            <w:noProof/>
          </w:rPr>
          <w:t>Purpose</w:t>
        </w:r>
        <w:r>
          <w:rPr>
            <w:noProof/>
            <w:webHidden/>
          </w:rPr>
          <w:tab/>
        </w:r>
        <w:r>
          <w:rPr>
            <w:noProof/>
            <w:webHidden/>
          </w:rPr>
          <w:fldChar w:fldCharType="begin"/>
        </w:r>
        <w:r>
          <w:rPr>
            <w:noProof/>
            <w:webHidden/>
          </w:rPr>
          <w:instrText xml:space="preserve"> PAGEREF _Toc234129406 \h </w:instrText>
        </w:r>
        <w:r>
          <w:rPr>
            <w:noProof/>
          </w:rPr>
        </w:r>
        <w:r>
          <w:rPr>
            <w:noProof/>
            <w:webHidden/>
          </w:rPr>
          <w:fldChar w:fldCharType="separate"/>
        </w:r>
        <w:r>
          <w:rPr>
            <w:noProof/>
            <w:webHidden/>
          </w:rPr>
          <w:t>44</w:t>
        </w:r>
        <w:r>
          <w:rPr>
            <w:noProof/>
            <w:webHidden/>
          </w:rPr>
          <w:fldChar w:fldCharType="end"/>
        </w:r>
      </w:hyperlink>
    </w:p>
    <w:p w:rsidR="00705C3F" w:rsidRDefault="00705C3F">
      <w:pPr>
        <w:pStyle w:val="TOC4"/>
        <w:rPr>
          <w:noProof/>
          <w:szCs w:val="24"/>
          <w:lang w:val="en-AU" w:eastAsia="en-AU"/>
        </w:rPr>
      </w:pPr>
      <w:hyperlink w:anchor="_Toc234129407" w:history="1">
        <w:r w:rsidRPr="00AA4442">
          <w:rPr>
            <w:rStyle w:val="Hyperlink"/>
            <w:noProof/>
          </w:rPr>
          <w:t>Eligibility</w:t>
        </w:r>
        <w:r>
          <w:rPr>
            <w:noProof/>
            <w:webHidden/>
          </w:rPr>
          <w:tab/>
        </w:r>
        <w:r>
          <w:rPr>
            <w:noProof/>
            <w:webHidden/>
          </w:rPr>
          <w:fldChar w:fldCharType="begin"/>
        </w:r>
        <w:r>
          <w:rPr>
            <w:noProof/>
            <w:webHidden/>
          </w:rPr>
          <w:instrText xml:space="preserve"> PAGEREF _Toc234129407 \h </w:instrText>
        </w:r>
        <w:r>
          <w:rPr>
            <w:noProof/>
          </w:rPr>
        </w:r>
        <w:r>
          <w:rPr>
            <w:noProof/>
            <w:webHidden/>
          </w:rPr>
          <w:fldChar w:fldCharType="separate"/>
        </w:r>
        <w:r>
          <w:rPr>
            <w:noProof/>
            <w:webHidden/>
          </w:rPr>
          <w:t>44</w:t>
        </w:r>
        <w:r>
          <w:rPr>
            <w:noProof/>
            <w:webHidden/>
          </w:rPr>
          <w:fldChar w:fldCharType="end"/>
        </w:r>
      </w:hyperlink>
    </w:p>
    <w:p w:rsidR="00705C3F" w:rsidRDefault="00705C3F">
      <w:pPr>
        <w:pStyle w:val="TOC4"/>
        <w:rPr>
          <w:noProof/>
          <w:szCs w:val="24"/>
          <w:lang w:val="en-AU" w:eastAsia="en-AU"/>
        </w:rPr>
      </w:pPr>
      <w:hyperlink w:anchor="_Toc234129408" w:history="1">
        <w:r w:rsidRPr="00AA4442">
          <w:rPr>
            <w:rStyle w:val="Hyperlink"/>
            <w:noProof/>
          </w:rPr>
          <w:t>Approved boarding arrangements</w:t>
        </w:r>
        <w:r>
          <w:rPr>
            <w:noProof/>
            <w:webHidden/>
          </w:rPr>
          <w:tab/>
        </w:r>
        <w:r>
          <w:rPr>
            <w:noProof/>
            <w:webHidden/>
          </w:rPr>
          <w:fldChar w:fldCharType="begin"/>
        </w:r>
        <w:r>
          <w:rPr>
            <w:noProof/>
            <w:webHidden/>
          </w:rPr>
          <w:instrText xml:space="preserve"> PAGEREF _Toc234129408 \h </w:instrText>
        </w:r>
        <w:r>
          <w:rPr>
            <w:noProof/>
          </w:rPr>
        </w:r>
        <w:r>
          <w:rPr>
            <w:noProof/>
            <w:webHidden/>
          </w:rPr>
          <w:fldChar w:fldCharType="separate"/>
        </w:r>
        <w:r>
          <w:rPr>
            <w:noProof/>
            <w:webHidden/>
          </w:rPr>
          <w:t>45</w:t>
        </w:r>
        <w:r>
          <w:rPr>
            <w:noProof/>
            <w:webHidden/>
          </w:rPr>
          <w:fldChar w:fldCharType="end"/>
        </w:r>
      </w:hyperlink>
    </w:p>
    <w:p w:rsidR="00705C3F" w:rsidRDefault="00705C3F">
      <w:pPr>
        <w:pStyle w:val="TOC3"/>
        <w:tabs>
          <w:tab w:val="left" w:pos="2127"/>
        </w:tabs>
        <w:rPr>
          <w:szCs w:val="24"/>
          <w:lang w:val="en-AU" w:eastAsia="en-AU"/>
        </w:rPr>
      </w:pPr>
      <w:hyperlink w:anchor="_Toc234129409" w:history="1">
        <w:r w:rsidRPr="00AA4442">
          <w:rPr>
            <w:rStyle w:val="Hyperlink"/>
          </w:rPr>
          <w:t>5.2.2</w:t>
        </w:r>
        <w:r>
          <w:rPr>
            <w:szCs w:val="24"/>
            <w:lang w:val="en-AU" w:eastAsia="en-AU"/>
          </w:rPr>
          <w:tab/>
        </w:r>
        <w:r w:rsidRPr="00AA4442">
          <w:rPr>
            <w:rStyle w:val="Hyperlink"/>
          </w:rPr>
          <w:t>Additional Boarding Allowance</w:t>
        </w:r>
        <w:r>
          <w:rPr>
            <w:webHidden/>
          </w:rPr>
          <w:tab/>
        </w:r>
        <w:r>
          <w:rPr>
            <w:webHidden/>
          </w:rPr>
          <w:fldChar w:fldCharType="begin"/>
        </w:r>
        <w:r>
          <w:rPr>
            <w:webHidden/>
          </w:rPr>
          <w:instrText xml:space="preserve"> PAGEREF _Toc234129409 \h </w:instrText>
        </w:r>
        <w:r>
          <w:rPr>
            <w:webHidden/>
          </w:rPr>
          <w:fldChar w:fldCharType="separate"/>
        </w:r>
        <w:r>
          <w:rPr>
            <w:webHidden/>
          </w:rPr>
          <w:t>45</w:t>
        </w:r>
        <w:r>
          <w:rPr>
            <w:webHidden/>
          </w:rPr>
          <w:fldChar w:fldCharType="end"/>
        </w:r>
      </w:hyperlink>
    </w:p>
    <w:p w:rsidR="00705C3F" w:rsidRDefault="00705C3F">
      <w:pPr>
        <w:pStyle w:val="TOC4"/>
        <w:rPr>
          <w:noProof/>
          <w:szCs w:val="24"/>
          <w:lang w:val="en-AU" w:eastAsia="en-AU"/>
        </w:rPr>
      </w:pPr>
      <w:hyperlink w:anchor="_Toc234129410" w:history="1">
        <w:r w:rsidRPr="00AA4442">
          <w:rPr>
            <w:rStyle w:val="Hyperlink"/>
            <w:noProof/>
          </w:rPr>
          <w:t>Purpose</w:t>
        </w:r>
        <w:r>
          <w:rPr>
            <w:noProof/>
            <w:webHidden/>
          </w:rPr>
          <w:tab/>
        </w:r>
        <w:r>
          <w:rPr>
            <w:noProof/>
            <w:webHidden/>
          </w:rPr>
          <w:fldChar w:fldCharType="begin"/>
        </w:r>
        <w:r>
          <w:rPr>
            <w:noProof/>
            <w:webHidden/>
          </w:rPr>
          <w:instrText xml:space="preserve"> PAGEREF _Toc234129410 \h </w:instrText>
        </w:r>
        <w:r>
          <w:rPr>
            <w:noProof/>
          </w:rPr>
        </w:r>
        <w:r>
          <w:rPr>
            <w:noProof/>
            <w:webHidden/>
          </w:rPr>
          <w:fldChar w:fldCharType="separate"/>
        </w:r>
        <w:r>
          <w:rPr>
            <w:noProof/>
            <w:webHidden/>
          </w:rPr>
          <w:t>45</w:t>
        </w:r>
        <w:r>
          <w:rPr>
            <w:noProof/>
            <w:webHidden/>
          </w:rPr>
          <w:fldChar w:fldCharType="end"/>
        </w:r>
      </w:hyperlink>
    </w:p>
    <w:p w:rsidR="00705C3F" w:rsidRDefault="00705C3F">
      <w:pPr>
        <w:pStyle w:val="TOC4"/>
        <w:rPr>
          <w:noProof/>
          <w:szCs w:val="24"/>
          <w:lang w:val="en-AU" w:eastAsia="en-AU"/>
        </w:rPr>
      </w:pPr>
      <w:hyperlink w:anchor="_Toc234129411" w:history="1">
        <w:r w:rsidRPr="00AA4442">
          <w:rPr>
            <w:rStyle w:val="Hyperlink"/>
            <w:noProof/>
          </w:rPr>
          <w:t>Eligibility</w:t>
        </w:r>
        <w:r>
          <w:rPr>
            <w:noProof/>
            <w:webHidden/>
          </w:rPr>
          <w:tab/>
        </w:r>
        <w:r>
          <w:rPr>
            <w:noProof/>
            <w:webHidden/>
          </w:rPr>
          <w:fldChar w:fldCharType="begin"/>
        </w:r>
        <w:r>
          <w:rPr>
            <w:noProof/>
            <w:webHidden/>
          </w:rPr>
          <w:instrText xml:space="preserve"> PAGEREF _Toc234129411 \h </w:instrText>
        </w:r>
        <w:r>
          <w:rPr>
            <w:noProof/>
          </w:rPr>
        </w:r>
        <w:r>
          <w:rPr>
            <w:noProof/>
            <w:webHidden/>
          </w:rPr>
          <w:fldChar w:fldCharType="separate"/>
        </w:r>
        <w:r>
          <w:rPr>
            <w:noProof/>
            <w:webHidden/>
          </w:rPr>
          <w:t>45</w:t>
        </w:r>
        <w:r>
          <w:rPr>
            <w:noProof/>
            <w:webHidden/>
          </w:rPr>
          <w:fldChar w:fldCharType="end"/>
        </w:r>
      </w:hyperlink>
    </w:p>
    <w:p w:rsidR="00705C3F" w:rsidRDefault="00705C3F">
      <w:pPr>
        <w:pStyle w:val="TOC4"/>
        <w:rPr>
          <w:noProof/>
          <w:szCs w:val="24"/>
          <w:lang w:val="en-AU" w:eastAsia="en-AU"/>
        </w:rPr>
      </w:pPr>
      <w:hyperlink w:anchor="_Toc234129412" w:history="1">
        <w:r w:rsidRPr="00AA4442">
          <w:rPr>
            <w:rStyle w:val="Hyperlink"/>
            <w:noProof/>
          </w:rPr>
          <w:t>Boarding costs</w:t>
        </w:r>
        <w:r>
          <w:rPr>
            <w:noProof/>
            <w:webHidden/>
          </w:rPr>
          <w:tab/>
        </w:r>
        <w:r>
          <w:rPr>
            <w:noProof/>
            <w:webHidden/>
          </w:rPr>
          <w:fldChar w:fldCharType="begin"/>
        </w:r>
        <w:r>
          <w:rPr>
            <w:noProof/>
            <w:webHidden/>
          </w:rPr>
          <w:instrText xml:space="preserve"> PAGEREF _Toc234129412 \h </w:instrText>
        </w:r>
        <w:r>
          <w:rPr>
            <w:noProof/>
          </w:rPr>
        </w:r>
        <w:r>
          <w:rPr>
            <w:noProof/>
            <w:webHidden/>
          </w:rPr>
          <w:fldChar w:fldCharType="separate"/>
        </w:r>
        <w:r>
          <w:rPr>
            <w:noProof/>
            <w:webHidden/>
          </w:rPr>
          <w:t>45</w:t>
        </w:r>
        <w:r>
          <w:rPr>
            <w:noProof/>
            <w:webHidden/>
          </w:rPr>
          <w:fldChar w:fldCharType="end"/>
        </w:r>
      </w:hyperlink>
    </w:p>
    <w:p w:rsidR="00705C3F" w:rsidRDefault="00705C3F">
      <w:pPr>
        <w:pStyle w:val="TOC4"/>
        <w:rPr>
          <w:noProof/>
          <w:szCs w:val="24"/>
          <w:lang w:val="en-AU" w:eastAsia="en-AU"/>
        </w:rPr>
      </w:pPr>
      <w:hyperlink w:anchor="_Toc234129413" w:history="1">
        <w:r w:rsidRPr="00AA4442">
          <w:rPr>
            <w:rStyle w:val="Hyperlink"/>
            <w:noProof/>
          </w:rPr>
          <w:t>Entitlement</w:t>
        </w:r>
        <w:r>
          <w:rPr>
            <w:noProof/>
            <w:webHidden/>
          </w:rPr>
          <w:tab/>
        </w:r>
        <w:r>
          <w:rPr>
            <w:noProof/>
            <w:webHidden/>
          </w:rPr>
          <w:fldChar w:fldCharType="begin"/>
        </w:r>
        <w:r>
          <w:rPr>
            <w:noProof/>
            <w:webHidden/>
          </w:rPr>
          <w:instrText xml:space="preserve"> PAGEREF _Toc234129413 \h </w:instrText>
        </w:r>
        <w:r>
          <w:rPr>
            <w:noProof/>
          </w:rPr>
        </w:r>
        <w:r>
          <w:rPr>
            <w:noProof/>
            <w:webHidden/>
          </w:rPr>
          <w:fldChar w:fldCharType="separate"/>
        </w:r>
        <w:r>
          <w:rPr>
            <w:noProof/>
            <w:webHidden/>
          </w:rPr>
          <w:t>46</w:t>
        </w:r>
        <w:r>
          <w:rPr>
            <w:noProof/>
            <w:webHidden/>
          </w:rPr>
          <w:fldChar w:fldCharType="end"/>
        </w:r>
      </w:hyperlink>
    </w:p>
    <w:p w:rsidR="00705C3F" w:rsidRDefault="00705C3F">
      <w:pPr>
        <w:pStyle w:val="TOC4"/>
        <w:rPr>
          <w:noProof/>
          <w:szCs w:val="24"/>
          <w:lang w:val="en-AU" w:eastAsia="en-AU"/>
        </w:rPr>
      </w:pPr>
      <w:hyperlink w:anchor="_Toc234129414" w:history="1">
        <w:r w:rsidRPr="00AA4442">
          <w:rPr>
            <w:rStyle w:val="Hyperlink"/>
            <w:noProof/>
          </w:rPr>
          <w:t>Students in foster care</w:t>
        </w:r>
        <w:r>
          <w:rPr>
            <w:noProof/>
            <w:webHidden/>
          </w:rPr>
          <w:tab/>
        </w:r>
        <w:r>
          <w:rPr>
            <w:noProof/>
            <w:webHidden/>
          </w:rPr>
          <w:fldChar w:fldCharType="begin"/>
        </w:r>
        <w:r>
          <w:rPr>
            <w:noProof/>
            <w:webHidden/>
          </w:rPr>
          <w:instrText xml:space="preserve"> PAGEREF _Toc234129414 \h </w:instrText>
        </w:r>
        <w:r>
          <w:rPr>
            <w:noProof/>
          </w:rPr>
        </w:r>
        <w:r>
          <w:rPr>
            <w:noProof/>
            <w:webHidden/>
          </w:rPr>
          <w:fldChar w:fldCharType="separate"/>
        </w:r>
        <w:r>
          <w:rPr>
            <w:noProof/>
            <w:webHidden/>
          </w:rPr>
          <w:t>46</w:t>
        </w:r>
        <w:r>
          <w:rPr>
            <w:noProof/>
            <w:webHidden/>
          </w:rPr>
          <w:fldChar w:fldCharType="end"/>
        </w:r>
      </w:hyperlink>
    </w:p>
    <w:p w:rsidR="00705C3F" w:rsidRDefault="00705C3F">
      <w:pPr>
        <w:pStyle w:val="TOC3"/>
        <w:tabs>
          <w:tab w:val="left" w:pos="2127"/>
        </w:tabs>
        <w:rPr>
          <w:szCs w:val="24"/>
          <w:lang w:val="en-AU" w:eastAsia="en-AU"/>
        </w:rPr>
      </w:pPr>
      <w:hyperlink w:anchor="_Toc234129415" w:history="1">
        <w:r w:rsidRPr="00AA4442">
          <w:rPr>
            <w:rStyle w:val="Hyperlink"/>
          </w:rPr>
          <w:t>5.2.3</w:t>
        </w:r>
        <w:r>
          <w:rPr>
            <w:szCs w:val="24"/>
            <w:lang w:val="en-AU" w:eastAsia="en-AU"/>
          </w:rPr>
          <w:tab/>
        </w:r>
        <w:r w:rsidRPr="00AA4442">
          <w:rPr>
            <w:rStyle w:val="Hyperlink"/>
          </w:rPr>
          <w:t>Actual boarding charges</w:t>
        </w:r>
        <w:r>
          <w:rPr>
            <w:webHidden/>
          </w:rPr>
          <w:tab/>
        </w:r>
        <w:r>
          <w:rPr>
            <w:webHidden/>
          </w:rPr>
          <w:fldChar w:fldCharType="begin"/>
        </w:r>
        <w:r>
          <w:rPr>
            <w:webHidden/>
          </w:rPr>
          <w:instrText xml:space="preserve"> PAGEREF _Toc234129415 \h </w:instrText>
        </w:r>
        <w:r>
          <w:rPr>
            <w:webHidden/>
          </w:rPr>
          <w:fldChar w:fldCharType="separate"/>
        </w:r>
        <w:r>
          <w:rPr>
            <w:webHidden/>
          </w:rPr>
          <w:t>47</w:t>
        </w:r>
        <w:r>
          <w:rPr>
            <w:webHidden/>
          </w:rPr>
          <w:fldChar w:fldCharType="end"/>
        </w:r>
      </w:hyperlink>
    </w:p>
    <w:p w:rsidR="00705C3F" w:rsidRDefault="00705C3F">
      <w:pPr>
        <w:pStyle w:val="TOC3"/>
        <w:tabs>
          <w:tab w:val="left" w:pos="2127"/>
        </w:tabs>
        <w:rPr>
          <w:szCs w:val="24"/>
          <w:lang w:val="en-AU" w:eastAsia="en-AU"/>
        </w:rPr>
      </w:pPr>
      <w:hyperlink w:anchor="_Toc234129416" w:history="1">
        <w:r w:rsidRPr="00AA4442">
          <w:rPr>
            <w:rStyle w:val="Hyperlink"/>
          </w:rPr>
          <w:t>5.2.4</w:t>
        </w:r>
        <w:r>
          <w:rPr>
            <w:szCs w:val="24"/>
            <w:lang w:val="en-AU" w:eastAsia="en-AU"/>
          </w:rPr>
          <w:tab/>
        </w:r>
        <w:r w:rsidRPr="00AA4442">
          <w:rPr>
            <w:rStyle w:val="Hyperlink"/>
          </w:rPr>
          <w:t>Full-time boarders</w:t>
        </w:r>
        <w:r>
          <w:rPr>
            <w:webHidden/>
          </w:rPr>
          <w:tab/>
        </w:r>
        <w:r>
          <w:rPr>
            <w:webHidden/>
          </w:rPr>
          <w:fldChar w:fldCharType="begin"/>
        </w:r>
        <w:r>
          <w:rPr>
            <w:webHidden/>
          </w:rPr>
          <w:instrText xml:space="preserve"> PAGEREF _Toc234129416 \h </w:instrText>
        </w:r>
        <w:r>
          <w:rPr>
            <w:webHidden/>
          </w:rPr>
          <w:fldChar w:fldCharType="separate"/>
        </w:r>
        <w:r>
          <w:rPr>
            <w:webHidden/>
          </w:rPr>
          <w:t>47</w:t>
        </w:r>
        <w:r>
          <w:rPr>
            <w:webHidden/>
          </w:rPr>
          <w:fldChar w:fldCharType="end"/>
        </w:r>
      </w:hyperlink>
    </w:p>
    <w:p w:rsidR="00705C3F" w:rsidRDefault="00705C3F">
      <w:pPr>
        <w:pStyle w:val="TOC3"/>
        <w:tabs>
          <w:tab w:val="left" w:pos="2127"/>
        </w:tabs>
        <w:rPr>
          <w:szCs w:val="24"/>
          <w:lang w:val="en-AU" w:eastAsia="en-AU"/>
        </w:rPr>
      </w:pPr>
      <w:hyperlink w:anchor="_Toc234129417" w:history="1">
        <w:r w:rsidRPr="00AA4442">
          <w:rPr>
            <w:rStyle w:val="Hyperlink"/>
          </w:rPr>
          <w:t>5.2.5</w:t>
        </w:r>
        <w:r>
          <w:rPr>
            <w:szCs w:val="24"/>
            <w:lang w:val="en-AU" w:eastAsia="en-AU"/>
          </w:rPr>
          <w:tab/>
        </w:r>
        <w:r w:rsidRPr="00AA4442">
          <w:rPr>
            <w:rStyle w:val="Hyperlink"/>
          </w:rPr>
          <w:t>Part-time boarders</w:t>
        </w:r>
        <w:r>
          <w:rPr>
            <w:webHidden/>
          </w:rPr>
          <w:tab/>
        </w:r>
        <w:r>
          <w:rPr>
            <w:webHidden/>
          </w:rPr>
          <w:fldChar w:fldCharType="begin"/>
        </w:r>
        <w:r>
          <w:rPr>
            <w:webHidden/>
          </w:rPr>
          <w:instrText xml:space="preserve"> PAGEREF _Toc234129417 \h </w:instrText>
        </w:r>
        <w:r>
          <w:rPr>
            <w:webHidden/>
          </w:rPr>
          <w:fldChar w:fldCharType="separate"/>
        </w:r>
        <w:r>
          <w:rPr>
            <w:webHidden/>
          </w:rPr>
          <w:t>47</w:t>
        </w:r>
        <w:r>
          <w:rPr>
            <w:webHidden/>
          </w:rPr>
          <w:fldChar w:fldCharType="end"/>
        </w:r>
      </w:hyperlink>
    </w:p>
    <w:p w:rsidR="00705C3F" w:rsidRDefault="00705C3F">
      <w:pPr>
        <w:pStyle w:val="TOC3"/>
        <w:tabs>
          <w:tab w:val="left" w:pos="2127"/>
        </w:tabs>
        <w:rPr>
          <w:szCs w:val="24"/>
          <w:lang w:val="en-AU" w:eastAsia="en-AU"/>
        </w:rPr>
      </w:pPr>
      <w:hyperlink w:anchor="_Toc234129418" w:history="1">
        <w:r w:rsidRPr="00AA4442">
          <w:rPr>
            <w:rStyle w:val="Hyperlink"/>
          </w:rPr>
          <w:t>5.2.6</w:t>
        </w:r>
        <w:r>
          <w:rPr>
            <w:szCs w:val="24"/>
            <w:lang w:val="en-AU" w:eastAsia="en-AU"/>
          </w:rPr>
          <w:tab/>
        </w:r>
        <w:r w:rsidRPr="00AA4442">
          <w:rPr>
            <w:rStyle w:val="Hyperlink"/>
          </w:rPr>
          <w:t>Short-term boarders</w:t>
        </w:r>
        <w:r>
          <w:rPr>
            <w:webHidden/>
          </w:rPr>
          <w:tab/>
        </w:r>
        <w:r>
          <w:rPr>
            <w:webHidden/>
          </w:rPr>
          <w:fldChar w:fldCharType="begin"/>
        </w:r>
        <w:r>
          <w:rPr>
            <w:webHidden/>
          </w:rPr>
          <w:instrText xml:space="preserve"> PAGEREF _Toc234129418 \h </w:instrText>
        </w:r>
        <w:r>
          <w:rPr>
            <w:webHidden/>
          </w:rPr>
          <w:fldChar w:fldCharType="separate"/>
        </w:r>
        <w:r>
          <w:rPr>
            <w:webHidden/>
          </w:rPr>
          <w:t>48</w:t>
        </w:r>
        <w:r>
          <w:rPr>
            <w:webHidden/>
          </w:rPr>
          <w:fldChar w:fldCharType="end"/>
        </w:r>
      </w:hyperlink>
    </w:p>
    <w:p w:rsidR="00705C3F" w:rsidRDefault="00705C3F">
      <w:pPr>
        <w:pStyle w:val="TOC2"/>
        <w:rPr>
          <w:szCs w:val="24"/>
          <w:lang w:val="en-AU" w:eastAsia="en-AU"/>
        </w:rPr>
      </w:pPr>
      <w:hyperlink w:anchor="_Toc234129419" w:history="1">
        <w:r w:rsidRPr="00AA4442">
          <w:rPr>
            <w:rStyle w:val="Hyperlink"/>
          </w:rPr>
          <w:t>5.3</w:t>
        </w:r>
        <w:r>
          <w:rPr>
            <w:szCs w:val="24"/>
            <w:lang w:val="en-AU" w:eastAsia="en-AU"/>
          </w:rPr>
          <w:tab/>
        </w:r>
        <w:r w:rsidRPr="00AA4442">
          <w:rPr>
            <w:rStyle w:val="Hyperlink"/>
          </w:rPr>
          <w:t>Second Home Allowance</w:t>
        </w:r>
        <w:r>
          <w:rPr>
            <w:webHidden/>
          </w:rPr>
          <w:tab/>
        </w:r>
        <w:r>
          <w:rPr>
            <w:webHidden/>
          </w:rPr>
          <w:fldChar w:fldCharType="begin"/>
        </w:r>
        <w:r>
          <w:rPr>
            <w:webHidden/>
          </w:rPr>
          <w:instrText xml:space="preserve"> PAGEREF _Toc234129419 \h </w:instrText>
        </w:r>
        <w:r>
          <w:rPr>
            <w:webHidden/>
          </w:rPr>
          <w:fldChar w:fldCharType="separate"/>
        </w:r>
        <w:r>
          <w:rPr>
            <w:webHidden/>
          </w:rPr>
          <w:t>49</w:t>
        </w:r>
        <w:r>
          <w:rPr>
            <w:webHidden/>
          </w:rPr>
          <w:fldChar w:fldCharType="end"/>
        </w:r>
      </w:hyperlink>
    </w:p>
    <w:p w:rsidR="00705C3F" w:rsidRDefault="00705C3F">
      <w:pPr>
        <w:pStyle w:val="TOC3"/>
        <w:tabs>
          <w:tab w:val="left" w:pos="2127"/>
        </w:tabs>
        <w:rPr>
          <w:szCs w:val="24"/>
          <w:lang w:val="en-AU" w:eastAsia="en-AU"/>
        </w:rPr>
      </w:pPr>
      <w:hyperlink w:anchor="_Toc234129420" w:history="1">
        <w:r w:rsidRPr="00AA4442">
          <w:rPr>
            <w:rStyle w:val="Hyperlink"/>
          </w:rPr>
          <w:t>5.3.1</w:t>
        </w:r>
        <w:r>
          <w:rPr>
            <w:szCs w:val="24"/>
            <w:lang w:val="en-AU" w:eastAsia="en-AU"/>
          </w:rPr>
          <w:tab/>
        </w:r>
        <w:r w:rsidRPr="00AA4442">
          <w:rPr>
            <w:rStyle w:val="Hyperlink"/>
          </w:rPr>
          <w:t>Purpose</w:t>
        </w:r>
        <w:r>
          <w:rPr>
            <w:webHidden/>
          </w:rPr>
          <w:tab/>
        </w:r>
        <w:r>
          <w:rPr>
            <w:webHidden/>
          </w:rPr>
          <w:fldChar w:fldCharType="begin"/>
        </w:r>
        <w:r>
          <w:rPr>
            <w:webHidden/>
          </w:rPr>
          <w:instrText xml:space="preserve"> PAGEREF _Toc234129420 \h </w:instrText>
        </w:r>
        <w:r>
          <w:rPr>
            <w:webHidden/>
          </w:rPr>
          <w:fldChar w:fldCharType="separate"/>
        </w:r>
        <w:r>
          <w:rPr>
            <w:webHidden/>
          </w:rPr>
          <w:t>49</w:t>
        </w:r>
        <w:r>
          <w:rPr>
            <w:webHidden/>
          </w:rPr>
          <w:fldChar w:fldCharType="end"/>
        </w:r>
      </w:hyperlink>
    </w:p>
    <w:p w:rsidR="00705C3F" w:rsidRDefault="00705C3F">
      <w:pPr>
        <w:pStyle w:val="TOC3"/>
        <w:tabs>
          <w:tab w:val="left" w:pos="2127"/>
        </w:tabs>
        <w:rPr>
          <w:szCs w:val="24"/>
          <w:lang w:val="en-AU" w:eastAsia="en-AU"/>
        </w:rPr>
      </w:pPr>
      <w:hyperlink w:anchor="_Toc234129421" w:history="1">
        <w:r w:rsidRPr="00AA4442">
          <w:rPr>
            <w:rStyle w:val="Hyperlink"/>
          </w:rPr>
          <w:t>5.3.2</w:t>
        </w:r>
        <w:r>
          <w:rPr>
            <w:szCs w:val="24"/>
            <w:lang w:val="en-AU" w:eastAsia="en-AU"/>
          </w:rPr>
          <w:tab/>
        </w:r>
        <w:r w:rsidRPr="00AA4442">
          <w:rPr>
            <w:rStyle w:val="Hyperlink"/>
          </w:rPr>
          <w:t>Eligibility</w:t>
        </w:r>
        <w:r>
          <w:rPr>
            <w:webHidden/>
          </w:rPr>
          <w:tab/>
        </w:r>
        <w:r>
          <w:rPr>
            <w:webHidden/>
          </w:rPr>
          <w:fldChar w:fldCharType="begin"/>
        </w:r>
        <w:r>
          <w:rPr>
            <w:webHidden/>
          </w:rPr>
          <w:instrText xml:space="preserve"> PAGEREF _Toc234129421 \h </w:instrText>
        </w:r>
        <w:r>
          <w:rPr>
            <w:webHidden/>
          </w:rPr>
          <w:fldChar w:fldCharType="separate"/>
        </w:r>
        <w:r>
          <w:rPr>
            <w:webHidden/>
          </w:rPr>
          <w:t>49</w:t>
        </w:r>
        <w:r>
          <w:rPr>
            <w:webHidden/>
          </w:rPr>
          <w:fldChar w:fldCharType="end"/>
        </w:r>
      </w:hyperlink>
    </w:p>
    <w:p w:rsidR="00705C3F" w:rsidRDefault="00705C3F">
      <w:pPr>
        <w:pStyle w:val="TOC3"/>
        <w:tabs>
          <w:tab w:val="left" w:pos="2127"/>
        </w:tabs>
        <w:rPr>
          <w:szCs w:val="24"/>
          <w:lang w:val="en-AU" w:eastAsia="en-AU"/>
        </w:rPr>
      </w:pPr>
      <w:hyperlink w:anchor="_Toc234129422" w:history="1">
        <w:r w:rsidRPr="00AA4442">
          <w:rPr>
            <w:rStyle w:val="Hyperlink"/>
          </w:rPr>
          <w:t>5.3.3</w:t>
        </w:r>
        <w:r>
          <w:rPr>
            <w:szCs w:val="24"/>
            <w:lang w:val="en-AU" w:eastAsia="en-AU"/>
          </w:rPr>
          <w:tab/>
        </w:r>
        <w:r w:rsidRPr="00AA4442">
          <w:rPr>
            <w:rStyle w:val="Hyperlink"/>
          </w:rPr>
          <w:t>Approved second family home</w:t>
        </w:r>
        <w:r>
          <w:rPr>
            <w:webHidden/>
          </w:rPr>
          <w:tab/>
        </w:r>
        <w:r>
          <w:rPr>
            <w:webHidden/>
          </w:rPr>
          <w:fldChar w:fldCharType="begin"/>
        </w:r>
        <w:r>
          <w:rPr>
            <w:webHidden/>
          </w:rPr>
          <w:instrText xml:space="preserve"> PAGEREF _Toc234129422 \h </w:instrText>
        </w:r>
        <w:r>
          <w:rPr>
            <w:webHidden/>
          </w:rPr>
          <w:fldChar w:fldCharType="separate"/>
        </w:r>
        <w:r>
          <w:rPr>
            <w:webHidden/>
          </w:rPr>
          <w:t>50</w:t>
        </w:r>
        <w:r>
          <w:rPr>
            <w:webHidden/>
          </w:rPr>
          <w:fldChar w:fldCharType="end"/>
        </w:r>
      </w:hyperlink>
    </w:p>
    <w:p w:rsidR="00705C3F" w:rsidRDefault="00705C3F">
      <w:pPr>
        <w:pStyle w:val="TOC3"/>
        <w:tabs>
          <w:tab w:val="left" w:pos="2127"/>
        </w:tabs>
        <w:rPr>
          <w:szCs w:val="24"/>
          <w:lang w:val="en-AU" w:eastAsia="en-AU"/>
        </w:rPr>
      </w:pPr>
      <w:hyperlink w:anchor="_Toc234129423" w:history="1">
        <w:r w:rsidRPr="00AA4442">
          <w:rPr>
            <w:rStyle w:val="Hyperlink"/>
          </w:rPr>
          <w:t>5.3.4</w:t>
        </w:r>
        <w:r>
          <w:rPr>
            <w:szCs w:val="24"/>
            <w:lang w:val="en-AU" w:eastAsia="en-AU"/>
          </w:rPr>
          <w:tab/>
        </w:r>
        <w:r w:rsidRPr="00AA4442">
          <w:rPr>
            <w:rStyle w:val="Hyperlink"/>
          </w:rPr>
          <w:t>Parent temporarily employed in isolated area</w:t>
        </w:r>
        <w:r>
          <w:rPr>
            <w:webHidden/>
          </w:rPr>
          <w:tab/>
        </w:r>
        <w:r>
          <w:rPr>
            <w:webHidden/>
          </w:rPr>
          <w:fldChar w:fldCharType="begin"/>
        </w:r>
        <w:r>
          <w:rPr>
            <w:webHidden/>
          </w:rPr>
          <w:instrText xml:space="preserve"> PAGEREF _Toc234129423 \h </w:instrText>
        </w:r>
        <w:r>
          <w:rPr>
            <w:webHidden/>
          </w:rPr>
          <w:fldChar w:fldCharType="separate"/>
        </w:r>
        <w:r>
          <w:rPr>
            <w:webHidden/>
          </w:rPr>
          <w:t>50</w:t>
        </w:r>
        <w:r>
          <w:rPr>
            <w:webHidden/>
          </w:rPr>
          <w:fldChar w:fldCharType="end"/>
        </w:r>
      </w:hyperlink>
    </w:p>
    <w:p w:rsidR="00705C3F" w:rsidRDefault="00705C3F">
      <w:pPr>
        <w:pStyle w:val="TOC3"/>
        <w:tabs>
          <w:tab w:val="left" w:pos="2127"/>
        </w:tabs>
        <w:rPr>
          <w:szCs w:val="24"/>
          <w:lang w:val="en-AU" w:eastAsia="en-AU"/>
        </w:rPr>
      </w:pPr>
      <w:hyperlink w:anchor="_Toc234129424" w:history="1">
        <w:r w:rsidRPr="00AA4442">
          <w:rPr>
            <w:rStyle w:val="Hyperlink"/>
          </w:rPr>
          <w:t>5.3.5</w:t>
        </w:r>
        <w:r>
          <w:rPr>
            <w:szCs w:val="24"/>
            <w:lang w:val="en-AU" w:eastAsia="en-AU"/>
          </w:rPr>
          <w:tab/>
        </w:r>
        <w:r w:rsidRPr="00AA4442">
          <w:rPr>
            <w:rStyle w:val="Hyperlink"/>
          </w:rPr>
          <w:t>Loss of a parent</w:t>
        </w:r>
        <w:r>
          <w:rPr>
            <w:webHidden/>
          </w:rPr>
          <w:tab/>
        </w:r>
        <w:r>
          <w:rPr>
            <w:webHidden/>
          </w:rPr>
          <w:fldChar w:fldCharType="begin"/>
        </w:r>
        <w:r>
          <w:rPr>
            <w:webHidden/>
          </w:rPr>
          <w:instrText xml:space="preserve"> PAGEREF _Toc234129424 \h </w:instrText>
        </w:r>
        <w:r>
          <w:rPr>
            <w:webHidden/>
          </w:rPr>
          <w:fldChar w:fldCharType="separate"/>
        </w:r>
        <w:r>
          <w:rPr>
            <w:webHidden/>
          </w:rPr>
          <w:t>51</w:t>
        </w:r>
        <w:r>
          <w:rPr>
            <w:webHidden/>
          </w:rPr>
          <w:fldChar w:fldCharType="end"/>
        </w:r>
      </w:hyperlink>
    </w:p>
    <w:p w:rsidR="00705C3F" w:rsidRDefault="00705C3F">
      <w:pPr>
        <w:pStyle w:val="TOC3"/>
        <w:tabs>
          <w:tab w:val="left" w:pos="2127"/>
        </w:tabs>
        <w:rPr>
          <w:szCs w:val="24"/>
          <w:lang w:val="en-AU" w:eastAsia="en-AU"/>
        </w:rPr>
      </w:pPr>
      <w:hyperlink w:anchor="_Toc234129425" w:history="1">
        <w:r w:rsidRPr="00AA4442">
          <w:rPr>
            <w:rStyle w:val="Hyperlink"/>
          </w:rPr>
          <w:t>5.3.6</w:t>
        </w:r>
        <w:r>
          <w:rPr>
            <w:szCs w:val="24"/>
            <w:lang w:val="en-AU" w:eastAsia="en-AU"/>
          </w:rPr>
          <w:tab/>
        </w:r>
        <w:r w:rsidRPr="00AA4442">
          <w:rPr>
            <w:rStyle w:val="Hyperlink"/>
          </w:rPr>
          <w:t>Eligibility where no parent normally lives at the principal family home</w:t>
        </w:r>
        <w:r>
          <w:rPr>
            <w:webHidden/>
          </w:rPr>
          <w:tab/>
        </w:r>
        <w:r>
          <w:rPr>
            <w:webHidden/>
          </w:rPr>
          <w:fldChar w:fldCharType="begin"/>
        </w:r>
        <w:r>
          <w:rPr>
            <w:webHidden/>
          </w:rPr>
          <w:instrText xml:space="preserve"> PAGEREF _Toc234129425 \h </w:instrText>
        </w:r>
        <w:r>
          <w:rPr>
            <w:webHidden/>
          </w:rPr>
          <w:fldChar w:fldCharType="separate"/>
        </w:r>
        <w:r>
          <w:rPr>
            <w:webHidden/>
          </w:rPr>
          <w:t>52</w:t>
        </w:r>
        <w:r>
          <w:rPr>
            <w:webHidden/>
          </w:rPr>
          <w:fldChar w:fldCharType="end"/>
        </w:r>
      </w:hyperlink>
    </w:p>
    <w:p w:rsidR="00705C3F" w:rsidRDefault="00705C3F">
      <w:pPr>
        <w:pStyle w:val="TOC3"/>
        <w:tabs>
          <w:tab w:val="left" w:pos="2127"/>
        </w:tabs>
        <w:rPr>
          <w:szCs w:val="24"/>
          <w:lang w:val="en-AU" w:eastAsia="en-AU"/>
        </w:rPr>
      </w:pPr>
      <w:hyperlink w:anchor="_Toc234129426" w:history="1">
        <w:r w:rsidRPr="00AA4442">
          <w:rPr>
            <w:rStyle w:val="Hyperlink"/>
          </w:rPr>
          <w:t>5.3.7</w:t>
        </w:r>
        <w:r>
          <w:rPr>
            <w:szCs w:val="24"/>
            <w:lang w:val="en-AU" w:eastAsia="en-AU"/>
          </w:rPr>
          <w:tab/>
        </w:r>
        <w:r w:rsidRPr="00AA4442">
          <w:rPr>
            <w:rStyle w:val="Hyperlink"/>
          </w:rPr>
          <w:t>Pro-rata entitlement</w:t>
        </w:r>
        <w:r>
          <w:rPr>
            <w:webHidden/>
          </w:rPr>
          <w:tab/>
        </w:r>
        <w:r>
          <w:rPr>
            <w:webHidden/>
          </w:rPr>
          <w:fldChar w:fldCharType="begin"/>
        </w:r>
        <w:r>
          <w:rPr>
            <w:webHidden/>
          </w:rPr>
          <w:instrText xml:space="preserve"> PAGEREF _Toc234129426 \h </w:instrText>
        </w:r>
        <w:r>
          <w:rPr>
            <w:webHidden/>
          </w:rPr>
          <w:fldChar w:fldCharType="separate"/>
        </w:r>
        <w:r>
          <w:rPr>
            <w:webHidden/>
          </w:rPr>
          <w:t>52</w:t>
        </w:r>
        <w:r>
          <w:rPr>
            <w:webHidden/>
          </w:rPr>
          <w:fldChar w:fldCharType="end"/>
        </w:r>
      </w:hyperlink>
    </w:p>
    <w:p w:rsidR="00705C3F" w:rsidRDefault="00705C3F">
      <w:pPr>
        <w:pStyle w:val="TOC3"/>
        <w:tabs>
          <w:tab w:val="left" w:pos="2127"/>
        </w:tabs>
        <w:rPr>
          <w:szCs w:val="24"/>
          <w:lang w:val="en-AU" w:eastAsia="en-AU"/>
        </w:rPr>
      </w:pPr>
      <w:hyperlink w:anchor="_Toc234129427" w:history="1">
        <w:r w:rsidRPr="00AA4442">
          <w:rPr>
            <w:rStyle w:val="Hyperlink"/>
          </w:rPr>
          <w:t>5.3.8</w:t>
        </w:r>
        <w:r>
          <w:rPr>
            <w:szCs w:val="24"/>
            <w:lang w:val="en-AU" w:eastAsia="en-AU"/>
          </w:rPr>
          <w:tab/>
        </w:r>
        <w:r w:rsidRPr="00AA4442">
          <w:rPr>
            <w:rStyle w:val="Hyperlink"/>
          </w:rPr>
          <w:t>Maximum annual entitlement per family</w:t>
        </w:r>
        <w:r>
          <w:rPr>
            <w:webHidden/>
          </w:rPr>
          <w:tab/>
        </w:r>
        <w:r>
          <w:rPr>
            <w:webHidden/>
          </w:rPr>
          <w:fldChar w:fldCharType="begin"/>
        </w:r>
        <w:r>
          <w:rPr>
            <w:webHidden/>
          </w:rPr>
          <w:instrText xml:space="preserve"> PAGEREF _Toc234129427 \h </w:instrText>
        </w:r>
        <w:r>
          <w:rPr>
            <w:webHidden/>
          </w:rPr>
          <w:fldChar w:fldCharType="separate"/>
        </w:r>
        <w:r>
          <w:rPr>
            <w:webHidden/>
          </w:rPr>
          <w:t>52</w:t>
        </w:r>
        <w:r>
          <w:rPr>
            <w:webHidden/>
          </w:rPr>
          <w:fldChar w:fldCharType="end"/>
        </w:r>
      </w:hyperlink>
    </w:p>
    <w:p w:rsidR="00705C3F" w:rsidRDefault="00705C3F">
      <w:pPr>
        <w:pStyle w:val="TOC2"/>
        <w:rPr>
          <w:szCs w:val="24"/>
          <w:lang w:val="en-AU" w:eastAsia="en-AU"/>
        </w:rPr>
      </w:pPr>
      <w:hyperlink w:anchor="_Toc234129428" w:history="1">
        <w:r w:rsidRPr="00AA4442">
          <w:rPr>
            <w:rStyle w:val="Hyperlink"/>
          </w:rPr>
          <w:t>5.4</w:t>
        </w:r>
        <w:r>
          <w:rPr>
            <w:szCs w:val="24"/>
            <w:lang w:val="en-AU" w:eastAsia="en-AU"/>
          </w:rPr>
          <w:tab/>
        </w:r>
        <w:r w:rsidRPr="00AA4442">
          <w:rPr>
            <w:rStyle w:val="Hyperlink"/>
          </w:rPr>
          <w:t>Distance Education allowances</w:t>
        </w:r>
        <w:r>
          <w:rPr>
            <w:webHidden/>
          </w:rPr>
          <w:tab/>
        </w:r>
        <w:r>
          <w:rPr>
            <w:webHidden/>
          </w:rPr>
          <w:fldChar w:fldCharType="begin"/>
        </w:r>
        <w:r>
          <w:rPr>
            <w:webHidden/>
          </w:rPr>
          <w:instrText xml:space="preserve"> PAGEREF _Toc234129428 \h </w:instrText>
        </w:r>
        <w:r>
          <w:rPr>
            <w:webHidden/>
          </w:rPr>
          <w:fldChar w:fldCharType="separate"/>
        </w:r>
        <w:r>
          <w:rPr>
            <w:webHidden/>
          </w:rPr>
          <w:t>53</w:t>
        </w:r>
        <w:r>
          <w:rPr>
            <w:webHidden/>
          </w:rPr>
          <w:fldChar w:fldCharType="end"/>
        </w:r>
      </w:hyperlink>
    </w:p>
    <w:p w:rsidR="00705C3F" w:rsidRDefault="00705C3F">
      <w:pPr>
        <w:pStyle w:val="TOC3"/>
        <w:tabs>
          <w:tab w:val="left" w:pos="2127"/>
        </w:tabs>
        <w:rPr>
          <w:szCs w:val="24"/>
          <w:lang w:val="en-AU" w:eastAsia="en-AU"/>
        </w:rPr>
      </w:pPr>
      <w:hyperlink w:anchor="_Toc234129429" w:history="1">
        <w:r w:rsidRPr="00AA4442">
          <w:rPr>
            <w:rStyle w:val="Hyperlink"/>
          </w:rPr>
          <w:t>5.4.1</w:t>
        </w:r>
        <w:r>
          <w:rPr>
            <w:szCs w:val="24"/>
            <w:lang w:val="en-AU" w:eastAsia="en-AU"/>
          </w:rPr>
          <w:tab/>
        </w:r>
        <w:r w:rsidRPr="00AA4442">
          <w:rPr>
            <w:rStyle w:val="Hyperlink"/>
          </w:rPr>
          <w:t>Purpose</w:t>
        </w:r>
        <w:r>
          <w:rPr>
            <w:webHidden/>
          </w:rPr>
          <w:tab/>
        </w:r>
        <w:r>
          <w:rPr>
            <w:webHidden/>
          </w:rPr>
          <w:fldChar w:fldCharType="begin"/>
        </w:r>
        <w:r>
          <w:rPr>
            <w:webHidden/>
          </w:rPr>
          <w:instrText xml:space="preserve"> PAGEREF _Toc234129429 \h </w:instrText>
        </w:r>
        <w:r>
          <w:rPr>
            <w:webHidden/>
          </w:rPr>
          <w:fldChar w:fldCharType="separate"/>
        </w:r>
        <w:r>
          <w:rPr>
            <w:webHidden/>
          </w:rPr>
          <w:t>53</w:t>
        </w:r>
        <w:r>
          <w:rPr>
            <w:webHidden/>
          </w:rPr>
          <w:fldChar w:fldCharType="end"/>
        </w:r>
      </w:hyperlink>
    </w:p>
    <w:p w:rsidR="00705C3F" w:rsidRDefault="00705C3F">
      <w:pPr>
        <w:pStyle w:val="TOC3"/>
        <w:tabs>
          <w:tab w:val="left" w:pos="2127"/>
        </w:tabs>
        <w:rPr>
          <w:szCs w:val="24"/>
          <w:lang w:val="en-AU" w:eastAsia="en-AU"/>
        </w:rPr>
      </w:pPr>
      <w:hyperlink w:anchor="_Toc234129430" w:history="1">
        <w:r w:rsidRPr="00AA4442">
          <w:rPr>
            <w:rStyle w:val="Hyperlink"/>
          </w:rPr>
          <w:t>5.4.2</w:t>
        </w:r>
        <w:r>
          <w:rPr>
            <w:szCs w:val="24"/>
            <w:lang w:val="en-AU" w:eastAsia="en-AU"/>
          </w:rPr>
          <w:tab/>
        </w:r>
        <w:r w:rsidRPr="00AA4442">
          <w:rPr>
            <w:rStyle w:val="Hyperlink"/>
          </w:rPr>
          <w:t>Eligibility</w:t>
        </w:r>
        <w:r>
          <w:rPr>
            <w:webHidden/>
          </w:rPr>
          <w:tab/>
        </w:r>
        <w:r>
          <w:rPr>
            <w:webHidden/>
          </w:rPr>
          <w:fldChar w:fldCharType="begin"/>
        </w:r>
        <w:r>
          <w:rPr>
            <w:webHidden/>
          </w:rPr>
          <w:instrText xml:space="preserve"> PAGEREF _Toc234129430 \h </w:instrText>
        </w:r>
        <w:r>
          <w:rPr>
            <w:webHidden/>
          </w:rPr>
          <w:fldChar w:fldCharType="separate"/>
        </w:r>
        <w:r>
          <w:rPr>
            <w:webHidden/>
          </w:rPr>
          <w:t>53</w:t>
        </w:r>
        <w:r>
          <w:rPr>
            <w:webHidden/>
          </w:rPr>
          <w:fldChar w:fldCharType="end"/>
        </w:r>
      </w:hyperlink>
    </w:p>
    <w:p w:rsidR="00705C3F" w:rsidRDefault="00705C3F">
      <w:pPr>
        <w:pStyle w:val="TOC3"/>
        <w:tabs>
          <w:tab w:val="left" w:pos="2127"/>
        </w:tabs>
        <w:rPr>
          <w:szCs w:val="24"/>
          <w:lang w:val="en-AU" w:eastAsia="en-AU"/>
        </w:rPr>
      </w:pPr>
      <w:hyperlink w:anchor="_Toc234129431" w:history="1">
        <w:r w:rsidRPr="00AA4442">
          <w:rPr>
            <w:rStyle w:val="Hyperlink"/>
          </w:rPr>
          <w:t>5.4.3</w:t>
        </w:r>
        <w:r>
          <w:rPr>
            <w:szCs w:val="24"/>
            <w:lang w:val="en-AU" w:eastAsia="en-AU"/>
          </w:rPr>
          <w:tab/>
        </w:r>
        <w:r w:rsidRPr="00AA4442">
          <w:rPr>
            <w:rStyle w:val="Hyperlink"/>
          </w:rPr>
          <w:t>Acceptable study locations</w:t>
        </w:r>
        <w:r>
          <w:rPr>
            <w:webHidden/>
          </w:rPr>
          <w:tab/>
        </w:r>
        <w:r>
          <w:rPr>
            <w:webHidden/>
          </w:rPr>
          <w:fldChar w:fldCharType="begin"/>
        </w:r>
        <w:r>
          <w:rPr>
            <w:webHidden/>
          </w:rPr>
          <w:instrText xml:space="preserve"> PAGEREF _Toc234129431 \h </w:instrText>
        </w:r>
        <w:r>
          <w:rPr>
            <w:webHidden/>
          </w:rPr>
          <w:fldChar w:fldCharType="separate"/>
        </w:r>
        <w:r>
          <w:rPr>
            <w:webHidden/>
          </w:rPr>
          <w:t>53</w:t>
        </w:r>
        <w:r>
          <w:rPr>
            <w:webHidden/>
          </w:rPr>
          <w:fldChar w:fldCharType="end"/>
        </w:r>
      </w:hyperlink>
    </w:p>
    <w:p w:rsidR="00705C3F" w:rsidRDefault="00705C3F">
      <w:pPr>
        <w:pStyle w:val="TOC3"/>
        <w:tabs>
          <w:tab w:val="left" w:pos="2127"/>
        </w:tabs>
        <w:rPr>
          <w:szCs w:val="24"/>
          <w:lang w:val="en-AU" w:eastAsia="en-AU"/>
        </w:rPr>
      </w:pPr>
      <w:hyperlink w:anchor="_Toc234129432" w:history="1">
        <w:r w:rsidRPr="00AA4442">
          <w:rPr>
            <w:rStyle w:val="Hyperlink"/>
          </w:rPr>
          <w:t>5.4.4</w:t>
        </w:r>
        <w:r>
          <w:rPr>
            <w:szCs w:val="24"/>
            <w:lang w:val="en-AU" w:eastAsia="en-AU"/>
          </w:rPr>
          <w:tab/>
        </w:r>
        <w:r w:rsidRPr="00AA4442">
          <w:rPr>
            <w:rStyle w:val="Hyperlink"/>
          </w:rPr>
          <w:t>Home tuition</w:t>
        </w:r>
        <w:r>
          <w:rPr>
            <w:webHidden/>
          </w:rPr>
          <w:tab/>
        </w:r>
        <w:r>
          <w:rPr>
            <w:webHidden/>
          </w:rPr>
          <w:fldChar w:fldCharType="begin"/>
        </w:r>
        <w:r>
          <w:rPr>
            <w:webHidden/>
          </w:rPr>
          <w:instrText xml:space="preserve"> PAGEREF _Toc234129432 \h </w:instrText>
        </w:r>
        <w:r>
          <w:rPr>
            <w:webHidden/>
          </w:rPr>
          <w:fldChar w:fldCharType="separate"/>
        </w:r>
        <w:r>
          <w:rPr>
            <w:webHidden/>
          </w:rPr>
          <w:t>54</w:t>
        </w:r>
        <w:r>
          <w:rPr>
            <w:webHidden/>
          </w:rPr>
          <w:fldChar w:fldCharType="end"/>
        </w:r>
      </w:hyperlink>
    </w:p>
    <w:p w:rsidR="00705C3F" w:rsidRDefault="00705C3F">
      <w:pPr>
        <w:pStyle w:val="TOC2"/>
        <w:rPr>
          <w:szCs w:val="24"/>
          <w:lang w:val="en-AU" w:eastAsia="en-AU"/>
        </w:rPr>
      </w:pPr>
      <w:hyperlink w:anchor="_Toc234129433" w:history="1">
        <w:r w:rsidRPr="00AA4442">
          <w:rPr>
            <w:rStyle w:val="Hyperlink"/>
          </w:rPr>
          <w:t>5.5</w:t>
        </w:r>
        <w:r>
          <w:rPr>
            <w:szCs w:val="24"/>
            <w:lang w:val="en-AU" w:eastAsia="en-AU"/>
          </w:rPr>
          <w:tab/>
        </w:r>
        <w:r w:rsidRPr="00AA4442">
          <w:rPr>
            <w:rStyle w:val="Hyperlink"/>
          </w:rPr>
          <w:t>Pensioner Education Supplement</w:t>
        </w:r>
        <w:r>
          <w:rPr>
            <w:webHidden/>
          </w:rPr>
          <w:tab/>
        </w:r>
        <w:r>
          <w:rPr>
            <w:webHidden/>
          </w:rPr>
          <w:fldChar w:fldCharType="begin"/>
        </w:r>
        <w:r>
          <w:rPr>
            <w:webHidden/>
          </w:rPr>
          <w:instrText xml:space="preserve"> PAGEREF _Toc234129433 \h </w:instrText>
        </w:r>
        <w:r>
          <w:rPr>
            <w:webHidden/>
          </w:rPr>
          <w:fldChar w:fldCharType="separate"/>
        </w:r>
        <w:r>
          <w:rPr>
            <w:webHidden/>
          </w:rPr>
          <w:t>54</w:t>
        </w:r>
        <w:r>
          <w:rPr>
            <w:webHidden/>
          </w:rPr>
          <w:fldChar w:fldCharType="end"/>
        </w:r>
      </w:hyperlink>
    </w:p>
    <w:p w:rsidR="00705C3F" w:rsidRDefault="00705C3F">
      <w:pPr>
        <w:pStyle w:val="TOC3"/>
        <w:tabs>
          <w:tab w:val="left" w:pos="2127"/>
        </w:tabs>
        <w:rPr>
          <w:szCs w:val="24"/>
          <w:lang w:val="en-AU" w:eastAsia="en-AU"/>
        </w:rPr>
      </w:pPr>
      <w:hyperlink w:anchor="_Toc234129434" w:history="1">
        <w:r w:rsidRPr="00AA4442">
          <w:rPr>
            <w:rStyle w:val="Hyperlink"/>
          </w:rPr>
          <w:t>5.5.1</w:t>
        </w:r>
        <w:r>
          <w:rPr>
            <w:szCs w:val="24"/>
            <w:lang w:val="en-AU" w:eastAsia="en-AU"/>
          </w:rPr>
          <w:tab/>
        </w:r>
        <w:r w:rsidRPr="00AA4442">
          <w:rPr>
            <w:rStyle w:val="Hyperlink"/>
          </w:rPr>
          <w:t>Purpose</w:t>
        </w:r>
        <w:r>
          <w:rPr>
            <w:webHidden/>
          </w:rPr>
          <w:tab/>
        </w:r>
        <w:r>
          <w:rPr>
            <w:webHidden/>
          </w:rPr>
          <w:fldChar w:fldCharType="begin"/>
        </w:r>
        <w:r>
          <w:rPr>
            <w:webHidden/>
          </w:rPr>
          <w:instrText xml:space="preserve"> PAGEREF _Toc234129434 \h </w:instrText>
        </w:r>
        <w:r>
          <w:rPr>
            <w:webHidden/>
          </w:rPr>
          <w:fldChar w:fldCharType="separate"/>
        </w:r>
        <w:r>
          <w:rPr>
            <w:webHidden/>
          </w:rPr>
          <w:t>54</w:t>
        </w:r>
        <w:r>
          <w:rPr>
            <w:webHidden/>
          </w:rPr>
          <w:fldChar w:fldCharType="end"/>
        </w:r>
      </w:hyperlink>
    </w:p>
    <w:p w:rsidR="00705C3F" w:rsidRDefault="00705C3F">
      <w:pPr>
        <w:pStyle w:val="TOC3"/>
        <w:tabs>
          <w:tab w:val="left" w:pos="2127"/>
        </w:tabs>
        <w:rPr>
          <w:szCs w:val="24"/>
          <w:lang w:val="en-AU" w:eastAsia="en-AU"/>
        </w:rPr>
      </w:pPr>
      <w:hyperlink w:anchor="_Toc234129435" w:history="1">
        <w:r w:rsidRPr="00AA4442">
          <w:rPr>
            <w:rStyle w:val="Hyperlink"/>
          </w:rPr>
          <w:t>5.5.2</w:t>
        </w:r>
        <w:r>
          <w:rPr>
            <w:szCs w:val="24"/>
            <w:lang w:val="en-AU" w:eastAsia="en-AU"/>
          </w:rPr>
          <w:tab/>
        </w:r>
        <w:r w:rsidRPr="00AA4442">
          <w:rPr>
            <w:rStyle w:val="Hyperlink"/>
          </w:rPr>
          <w:t>Eligibility</w:t>
        </w:r>
        <w:r>
          <w:rPr>
            <w:webHidden/>
          </w:rPr>
          <w:tab/>
        </w:r>
        <w:r>
          <w:rPr>
            <w:webHidden/>
          </w:rPr>
          <w:fldChar w:fldCharType="begin"/>
        </w:r>
        <w:r>
          <w:rPr>
            <w:webHidden/>
          </w:rPr>
          <w:instrText xml:space="preserve"> PAGEREF _Toc234129435 \h </w:instrText>
        </w:r>
        <w:r>
          <w:rPr>
            <w:webHidden/>
          </w:rPr>
          <w:fldChar w:fldCharType="separate"/>
        </w:r>
        <w:r>
          <w:rPr>
            <w:webHidden/>
          </w:rPr>
          <w:t>54</w:t>
        </w:r>
        <w:r>
          <w:rPr>
            <w:webHidden/>
          </w:rPr>
          <w:fldChar w:fldCharType="end"/>
        </w:r>
      </w:hyperlink>
    </w:p>
    <w:p w:rsidR="00705C3F" w:rsidRDefault="00705C3F">
      <w:pPr>
        <w:pStyle w:val="TOC2"/>
        <w:rPr>
          <w:szCs w:val="24"/>
          <w:lang w:val="en-AU" w:eastAsia="en-AU"/>
        </w:rPr>
      </w:pPr>
      <w:hyperlink w:anchor="_Toc234129436" w:history="1">
        <w:r w:rsidRPr="00AA4442">
          <w:rPr>
            <w:rStyle w:val="Hyperlink"/>
          </w:rPr>
          <w:t>5.6</w:t>
        </w:r>
        <w:r>
          <w:rPr>
            <w:szCs w:val="24"/>
            <w:lang w:val="en-AU" w:eastAsia="en-AU"/>
          </w:rPr>
          <w:tab/>
        </w:r>
        <w:r w:rsidRPr="00AA4442">
          <w:rPr>
            <w:rStyle w:val="Hyperlink"/>
          </w:rPr>
          <w:t>Current AIC allowance rates</w:t>
        </w:r>
        <w:r>
          <w:rPr>
            <w:webHidden/>
          </w:rPr>
          <w:tab/>
        </w:r>
        <w:r>
          <w:rPr>
            <w:webHidden/>
          </w:rPr>
          <w:fldChar w:fldCharType="begin"/>
        </w:r>
        <w:r>
          <w:rPr>
            <w:webHidden/>
          </w:rPr>
          <w:instrText xml:space="preserve"> PAGEREF _Toc234129436 \h </w:instrText>
        </w:r>
        <w:r>
          <w:rPr>
            <w:webHidden/>
          </w:rPr>
          <w:fldChar w:fldCharType="separate"/>
        </w:r>
        <w:r>
          <w:rPr>
            <w:webHidden/>
          </w:rPr>
          <w:t>56</w:t>
        </w:r>
        <w:r>
          <w:rPr>
            <w:webHidden/>
          </w:rPr>
          <w:fldChar w:fldCharType="end"/>
        </w:r>
      </w:hyperlink>
    </w:p>
    <w:p w:rsidR="00705C3F" w:rsidRDefault="00705C3F">
      <w:pPr>
        <w:pStyle w:val="TOC3"/>
        <w:tabs>
          <w:tab w:val="left" w:pos="2127"/>
        </w:tabs>
        <w:rPr>
          <w:szCs w:val="24"/>
          <w:lang w:val="en-AU" w:eastAsia="en-AU"/>
        </w:rPr>
      </w:pPr>
      <w:hyperlink w:anchor="_Toc234129437" w:history="1">
        <w:r w:rsidRPr="00AA4442">
          <w:rPr>
            <w:rStyle w:val="Hyperlink"/>
          </w:rPr>
          <w:t>5.6.1</w:t>
        </w:r>
        <w:r>
          <w:rPr>
            <w:szCs w:val="24"/>
            <w:lang w:val="en-AU" w:eastAsia="en-AU"/>
          </w:rPr>
          <w:tab/>
        </w:r>
        <w:r w:rsidRPr="00AA4442">
          <w:rPr>
            <w:rStyle w:val="Hyperlink"/>
          </w:rPr>
          <w:t>Boarding allowances</w:t>
        </w:r>
        <w:r>
          <w:rPr>
            <w:webHidden/>
          </w:rPr>
          <w:tab/>
        </w:r>
        <w:r>
          <w:rPr>
            <w:webHidden/>
          </w:rPr>
          <w:fldChar w:fldCharType="begin"/>
        </w:r>
        <w:r>
          <w:rPr>
            <w:webHidden/>
          </w:rPr>
          <w:instrText xml:space="preserve"> PAGEREF _Toc234129437 \h </w:instrText>
        </w:r>
        <w:r>
          <w:rPr>
            <w:webHidden/>
          </w:rPr>
          <w:fldChar w:fldCharType="separate"/>
        </w:r>
        <w:r>
          <w:rPr>
            <w:webHidden/>
          </w:rPr>
          <w:t>56</w:t>
        </w:r>
        <w:r>
          <w:rPr>
            <w:webHidden/>
          </w:rPr>
          <w:fldChar w:fldCharType="end"/>
        </w:r>
      </w:hyperlink>
    </w:p>
    <w:p w:rsidR="00705C3F" w:rsidRDefault="00705C3F">
      <w:pPr>
        <w:pStyle w:val="TOC3"/>
        <w:tabs>
          <w:tab w:val="left" w:pos="2127"/>
        </w:tabs>
        <w:rPr>
          <w:szCs w:val="24"/>
          <w:lang w:val="en-AU" w:eastAsia="en-AU"/>
        </w:rPr>
      </w:pPr>
      <w:hyperlink w:anchor="_Toc234129438" w:history="1">
        <w:r w:rsidRPr="00AA4442">
          <w:rPr>
            <w:rStyle w:val="Hyperlink"/>
          </w:rPr>
          <w:t>5.6.2</w:t>
        </w:r>
        <w:r>
          <w:rPr>
            <w:szCs w:val="24"/>
            <w:lang w:val="en-AU" w:eastAsia="en-AU"/>
          </w:rPr>
          <w:tab/>
        </w:r>
        <w:r w:rsidRPr="00AA4442">
          <w:rPr>
            <w:rStyle w:val="Hyperlink"/>
          </w:rPr>
          <w:t>Additional Boarding Allowance</w:t>
        </w:r>
        <w:r>
          <w:rPr>
            <w:webHidden/>
          </w:rPr>
          <w:tab/>
        </w:r>
        <w:r>
          <w:rPr>
            <w:webHidden/>
          </w:rPr>
          <w:fldChar w:fldCharType="begin"/>
        </w:r>
        <w:r>
          <w:rPr>
            <w:webHidden/>
          </w:rPr>
          <w:instrText xml:space="preserve"> PAGEREF _Toc234129438 \h </w:instrText>
        </w:r>
        <w:r>
          <w:rPr>
            <w:webHidden/>
          </w:rPr>
          <w:fldChar w:fldCharType="separate"/>
        </w:r>
        <w:r>
          <w:rPr>
            <w:webHidden/>
          </w:rPr>
          <w:t>56</w:t>
        </w:r>
        <w:r>
          <w:rPr>
            <w:webHidden/>
          </w:rPr>
          <w:fldChar w:fldCharType="end"/>
        </w:r>
      </w:hyperlink>
    </w:p>
    <w:p w:rsidR="00705C3F" w:rsidRDefault="00705C3F">
      <w:pPr>
        <w:pStyle w:val="TOC4"/>
        <w:rPr>
          <w:noProof/>
          <w:szCs w:val="24"/>
          <w:lang w:val="en-AU" w:eastAsia="en-AU"/>
        </w:rPr>
      </w:pPr>
      <w:hyperlink w:anchor="_Toc234129439" w:history="1">
        <w:r w:rsidRPr="00AA4442">
          <w:rPr>
            <w:rStyle w:val="Hyperlink"/>
            <w:noProof/>
          </w:rPr>
          <w:t>Threshold</w:t>
        </w:r>
        <w:r>
          <w:rPr>
            <w:noProof/>
            <w:webHidden/>
          </w:rPr>
          <w:tab/>
        </w:r>
        <w:r>
          <w:rPr>
            <w:noProof/>
            <w:webHidden/>
          </w:rPr>
          <w:fldChar w:fldCharType="begin"/>
        </w:r>
        <w:r>
          <w:rPr>
            <w:noProof/>
            <w:webHidden/>
          </w:rPr>
          <w:instrText xml:space="preserve"> PAGEREF _Toc234129439 \h </w:instrText>
        </w:r>
        <w:r>
          <w:rPr>
            <w:noProof/>
          </w:rPr>
        </w:r>
        <w:r>
          <w:rPr>
            <w:noProof/>
            <w:webHidden/>
          </w:rPr>
          <w:fldChar w:fldCharType="separate"/>
        </w:r>
        <w:r>
          <w:rPr>
            <w:noProof/>
            <w:webHidden/>
          </w:rPr>
          <w:t>56</w:t>
        </w:r>
        <w:r>
          <w:rPr>
            <w:noProof/>
            <w:webHidden/>
          </w:rPr>
          <w:fldChar w:fldCharType="end"/>
        </w:r>
      </w:hyperlink>
    </w:p>
    <w:p w:rsidR="00705C3F" w:rsidRDefault="00705C3F">
      <w:pPr>
        <w:pStyle w:val="TOC4"/>
        <w:rPr>
          <w:noProof/>
          <w:szCs w:val="24"/>
          <w:lang w:val="en-AU" w:eastAsia="en-AU"/>
        </w:rPr>
      </w:pPr>
      <w:hyperlink w:anchor="_Toc234129440" w:history="1">
        <w:r w:rsidRPr="00AA4442">
          <w:rPr>
            <w:rStyle w:val="Hyperlink"/>
            <w:noProof/>
          </w:rPr>
          <w:t>Maximum rate</w:t>
        </w:r>
        <w:r>
          <w:rPr>
            <w:noProof/>
            <w:webHidden/>
          </w:rPr>
          <w:tab/>
        </w:r>
        <w:r>
          <w:rPr>
            <w:noProof/>
            <w:webHidden/>
          </w:rPr>
          <w:fldChar w:fldCharType="begin"/>
        </w:r>
        <w:r>
          <w:rPr>
            <w:noProof/>
            <w:webHidden/>
          </w:rPr>
          <w:instrText xml:space="preserve"> PAGEREF _Toc234129440 \h </w:instrText>
        </w:r>
        <w:r>
          <w:rPr>
            <w:noProof/>
          </w:rPr>
        </w:r>
        <w:r>
          <w:rPr>
            <w:noProof/>
            <w:webHidden/>
          </w:rPr>
          <w:fldChar w:fldCharType="separate"/>
        </w:r>
        <w:r>
          <w:rPr>
            <w:noProof/>
            <w:webHidden/>
          </w:rPr>
          <w:t>56</w:t>
        </w:r>
        <w:r>
          <w:rPr>
            <w:noProof/>
            <w:webHidden/>
          </w:rPr>
          <w:fldChar w:fldCharType="end"/>
        </w:r>
      </w:hyperlink>
    </w:p>
    <w:p w:rsidR="00705C3F" w:rsidRDefault="00705C3F">
      <w:pPr>
        <w:pStyle w:val="TOC3"/>
        <w:tabs>
          <w:tab w:val="left" w:pos="2127"/>
        </w:tabs>
        <w:rPr>
          <w:szCs w:val="24"/>
          <w:lang w:val="en-AU" w:eastAsia="en-AU"/>
        </w:rPr>
      </w:pPr>
      <w:hyperlink w:anchor="_Toc234129441" w:history="1">
        <w:r w:rsidRPr="00AA4442">
          <w:rPr>
            <w:rStyle w:val="Hyperlink"/>
          </w:rPr>
          <w:t>5.6.3</w:t>
        </w:r>
        <w:r>
          <w:rPr>
            <w:szCs w:val="24"/>
            <w:lang w:val="en-AU" w:eastAsia="en-AU"/>
          </w:rPr>
          <w:tab/>
        </w:r>
        <w:r w:rsidRPr="00AA4442">
          <w:rPr>
            <w:rStyle w:val="Hyperlink"/>
          </w:rPr>
          <w:t>Second Home Allowance</w:t>
        </w:r>
        <w:r>
          <w:rPr>
            <w:webHidden/>
          </w:rPr>
          <w:tab/>
        </w:r>
        <w:r>
          <w:rPr>
            <w:webHidden/>
          </w:rPr>
          <w:fldChar w:fldCharType="begin"/>
        </w:r>
        <w:r>
          <w:rPr>
            <w:webHidden/>
          </w:rPr>
          <w:instrText xml:space="preserve"> PAGEREF _Toc234129441 \h </w:instrText>
        </w:r>
        <w:r>
          <w:rPr>
            <w:webHidden/>
          </w:rPr>
          <w:fldChar w:fldCharType="separate"/>
        </w:r>
        <w:r>
          <w:rPr>
            <w:webHidden/>
          </w:rPr>
          <w:t>57</w:t>
        </w:r>
        <w:r>
          <w:rPr>
            <w:webHidden/>
          </w:rPr>
          <w:fldChar w:fldCharType="end"/>
        </w:r>
      </w:hyperlink>
    </w:p>
    <w:p w:rsidR="00705C3F" w:rsidRDefault="00705C3F">
      <w:pPr>
        <w:pStyle w:val="TOC3"/>
        <w:tabs>
          <w:tab w:val="left" w:pos="2127"/>
        </w:tabs>
        <w:rPr>
          <w:szCs w:val="24"/>
          <w:lang w:val="en-AU" w:eastAsia="en-AU"/>
        </w:rPr>
      </w:pPr>
      <w:hyperlink w:anchor="_Toc234129442" w:history="1">
        <w:r w:rsidRPr="00AA4442">
          <w:rPr>
            <w:rStyle w:val="Hyperlink"/>
          </w:rPr>
          <w:t>5.6.4</w:t>
        </w:r>
        <w:r>
          <w:rPr>
            <w:szCs w:val="24"/>
            <w:lang w:val="en-AU" w:eastAsia="en-AU"/>
          </w:rPr>
          <w:tab/>
        </w:r>
        <w:r w:rsidRPr="00AA4442">
          <w:rPr>
            <w:rStyle w:val="Hyperlink"/>
          </w:rPr>
          <w:t>Distance Education Allowances</w:t>
        </w:r>
        <w:r>
          <w:rPr>
            <w:webHidden/>
          </w:rPr>
          <w:tab/>
        </w:r>
        <w:r>
          <w:rPr>
            <w:webHidden/>
          </w:rPr>
          <w:fldChar w:fldCharType="begin"/>
        </w:r>
        <w:r>
          <w:rPr>
            <w:webHidden/>
          </w:rPr>
          <w:instrText xml:space="preserve"> PAGEREF _Toc234129442 \h </w:instrText>
        </w:r>
        <w:r>
          <w:rPr>
            <w:webHidden/>
          </w:rPr>
          <w:fldChar w:fldCharType="separate"/>
        </w:r>
        <w:r>
          <w:rPr>
            <w:webHidden/>
          </w:rPr>
          <w:t>57</w:t>
        </w:r>
        <w:r>
          <w:rPr>
            <w:webHidden/>
          </w:rPr>
          <w:fldChar w:fldCharType="end"/>
        </w:r>
      </w:hyperlink>
    </w:p>
    <w:p w:rsidR="00705C3F" w:rsidRDefault="00705C3F">
      <w:pPr>
        <w:pStyle w:val="TOC3"/>
        <w:rPr>
          <w:szCs w:val="24"/>
          <w:lang w:val="en-AU" w:eastAsia="en-AU"/>
        </w:rPr>
      </w:pPr>
      <w:hyperlink w:anchor="_Toc234129443" w:history="1">
        <w:r w:rsidRPr="00AA4442">
          <w:rPr>
            <w:rStyle w:val="Hyperlink"/>
          </w:rPr>
          <w:t>Distance Education Allowance</w:t>
        </w:r>
        <w:r>
          <w:rPr>
            <w:webHidden/>
          </w:rPr>
          <w:tab/>
        </w:r>
        <w:r>
          <w:rPr>
            <w:webHidden/>
          </w:rPr>
          <w:fldChar w:fldCharType="begin"/>
        </w:r>
        <w:r>
          <w:rPr>
            <w:webHidden/>
          </w:rPr>
          <w:instrText xml:space="preserve"> PAGEREF _Toc234129443 \h </w:instrText>
        </w:r>
        <w:r>
          <w:rPr>
            <w:webHidden/>
          </w:rPr>
          <w:fldChar w:fldCharType="separate"/>
        </w:r>
        <w:r>
          <w:rPr>
            <w:webHidden/>
          </w:rPr>
          <w:t>57</w:t>
        </w:r>
        <w:r>
          <w:rPr>
            <w:webHidden/>
          </w:rPr>
          <w:fldChar w:fldCharType="end"/>
        </w:r>
      </w:hyperlink>
    </w:p>
    <w:p w:rsidR="00705C3F" w:rsidRDefault="00705C3F">
      <w:pPr>
        <w:pStyle w:val="TOC3"/>
        <w:rPr>
          <w:szCs w:val="24"/>
          <w:lang w:val="en-AU" w:eastAsia="en-AU"/>
        </w:rPr>
      </w:pPr>
      <w:hyperlink w:anchor="_Toc234129444" w:history="1">
        <w:r w:rsidRPr="00AA4442">
          <w:rPr>
            <w:rStyle w:val="Hyperlink"/>
          </w:rPr>
          <w:t>Distance Education Allowance Supplement</w:t>
        </w:r>
        <w:r>
          <w:rPr>
            <w:webHidden/>
          </w:rPr>
          <w:tab/>
        </w:r>
        <w:r>
          <w:rPr>
            <w:webHidden/>
          </w:rPr>
          <w:fldChar w:fldCharType="begin"/>
        </w:r>
        <w:r>
          <w:rPr>
            <w:webHidden/>
          </w:rPr>
          <w:instrText xml:space="preserve"> PAGEREF _Toc234129444 \h </w:instrText>
        </w:r>
        <w:r>
          <w:rPr>
            <w:webHidden/>
          </w:rPr>
          <w:fldChar w:fldCharType="separate"/>
        </w:r>
        <w:r>
          <w:rPr>
            <w:webHidden/>
          </w:rPr>
          <w:t>57</w:t>
        </w:r>
        <w:r>
          <w:rPr>
            <w:webHidden/>
          </w:rPr>
          <w:fldChar w:fldCharType="end"/>
        </w:r>
      </w:hyperlink>
    </w:p>
    <w:p w:rsidR="00705C3F" w:rsidRDefault="00705C3F">
      <w:pPr>
        <w:pStyle w:val="TOC3"/>
        <w:tabs>
          <w:tab w:val="left" w:pos="2127"/>
        </w:tabs>
        <w:rPr>
          <w:szCs w:val="24"/>
          <w:lang w:val="en-AU" w:eastAsia="en-AU"/>
        </w:rPr>
      </w:pPr>
      <w:hyperlink w:anchor="_Toc234129445" w:history="1">
        <w:r w:rsidRPr="00AA4442">
          <w:rPr>
            <w:rStyle w:val="Hyperlink"/>
          </w:rPr>
          <w:t>5.6.5</w:t>
        </w:r>
        <w:r>
          <w:rPr>
            <w:szCs w:val="24"/>
            <w:lang w:val="en-AU" w:eastAsia="en-AU"/>
          </w:rPr>
          <w:tab/>
        </w:r>
        <w:r w:rsidRPr="00AA4442">
          <w:rPr>
            <w:rStyle w:val="Hyperlink"/>
          </w:rPr>
          <w:t>Pensioner Education Supplement</w:t>
        </w:r>
        <w:r>
          <w:rPr>
            <w:webHidden/>
          </w:rPr>
          <w:tab/>
        </w:r>
        <w:r>
          <w:rPr>
            <w:webHidden/>
          </w:rPr>
          <w:fldChar w:fldCharType="begin"/>
        </w:r>
        <w:r>
          <w:rPr>
            <w:webHidden/>
          </w:rPr>
          <w:instrText xml:space="preserve"> PAGEREF _Toc234129445 \h </w:instrText>
        </w:r>
        <w:r>
          <w:rPr>
            <w:webHidden/>
          </w:rPr>
          <w:fldChar w:fldCharType="separate"/>
        </w:r>
        <w:r>
          <w:rPr>
            <w:webHidden/>
          </w:rPr>
          <w:t>57</w:t>
        </w:r>
        <w:r>
          <w:rPr>
            <w:webHidden/>
          </w:rPr>
          <w:fldChar w:fldCharType="end"/>
        </w:r>
      </w:hyperlink>
    </w:p>
    <w:p w:rsidR="00705C3F" w:rsidRDefault="00705C3F">
      <w:pPr>
        <w:pStyle w:val="TOC1"/>
        <w:rPr>
          <w:b w:val="0"/>
          <w:sz w:val="24"/>
          <w:szCs w:val="24"/>
          <w:lang w:val="en-AU" w:eastAsia="en-AU"/>
        </w:rPr>
      </w:pPr>
      <w:hyperlink w:anchor="_Toc234129446" w:history="1">
        <w:r w:rsidRPr="00AA4442">
          <w:rPr>
            <w:rStyle w:val="Hyperlink"/>
          </w:rPr>
          <w:t>6</w:t>
        </w:r>
        <w:r>
          <w:rPr>
            <w:b w:val="0"/>
            <w:sz w:val="24"/>
            <w:szCs w:val="24"/>
            <w:lang w:val="en-AU" w:eastAsia="en-AU"/>
          </w:rPr>
          <w:tab/>
        </w:r>
        <w:r w:rsidRPr="00AA4442">
          <w:rPr>
            <w:rStyle w:val="Hyperlink"/>
          </w:rPr>
          <w:t>The Parental Income Test</w:t>
        </w:r>
        <w:r>
          <w:rPr>
            <w:webHidden/>
          </w:rPr>
          <w:tab/>
        </w:r>
        <w:r>
          <w:rPr>
            <w:webHidden/>
          </w:rPr>
          <w:fldChar w:fldCharType="begin"/>
        </w:r>
        <w:r>
          <w:rPr>
            <w:webHidden/>
          </w:rPr>
          <w:instrText xml:space="preserve"> PAGEREF _Toc234129446 \h </w:instrText>
        </w:r>
        <w:r>
          <w:rPr>
            <w:webHidden/>
          </w:rPr>
          <w:fldChar w:fldCharType="separate"/>
        </w:r>
        <w:r>
          <w:rPr>
            <w:webHidden/>
          </w:rPr>
          <w:t>59</w:t>
        </w:r>
        <w:r>
          <w:rPr>
            <w:webHidden/>
          </w:rPr>
          <w:fldChar w:fldCharType="end"/>
        </w:r>
      </w:hyperlink>
    </w:p>
    <w:p w:rsidR="00705C3F" w:rsidRDefault="00705C3F">
      <w:pPr>
        <w:pStyle w:val="TOC2"/>
        <w:rPr>
          <w:szCs w:val="24"/>
          <w:lang w:val="en-AU" w:eastAsia="en-AU"/>
        </w:rPr>
      </w:pPr>
      <w:hyperlink w:anchor="_Toc234129447" w:history="1">
        <w:r w:rsidRPr="00AA4442">
          <w:rPr>
            <w:rStyle w:val="Hyperlink"/>
          </w:rPr>
          <w:t>6.1</w:t>
        </w:r>
        <w:r>
          <w:rPr>
            <w:szCs w:val="24"/>
            <w:lang w:val="en-AU" w:eastAsia="en-AU"/>
          </w:rPr>
          <w:tab/>
        </w:r>
        <w:r w:rsidRPr="00AA4442">
          <w:rPr>
            <w:rStyle w:val="Hyperlink"/>
          </w:rPr>
          <w:t>Overview</w:t>
        </w:r>
        <w:r>
          <w:rPr>
            <w:webHidden/>
          </w:rPr>
          <w:tab/>
        </w:r>
        <w:r>
          <w:rPr>
            <w:webHidden/>
          </w:rPr>
          <w:fldChar w:fldCharType="begin"/>
        </w:r>
        <w:r>
          <w:rPr>
            <w:webHidden/>
          </w:rPr>
          <w:instrText xml:space="preserve"> PAGEREF _Toc234129447 \h </w:instrText>
        </w:r>
        <w:r>
          <w:rPr>
            <w:webHidden/>
          </w:rPr>
          <w:fldChar w:fldCharType="separate"/>
        </w:r>
        <w:r>
          <w:rPr>
            <w:webHidden/>
          </w:rPr>
          <w:t>59</w:t>
        </w:r>
        <w:r>
          <w:rPr>
            <w:webHidden/>
          </w:rPr>
          <w:fldChar w:fldCharType="end"/>
        </w:r>
      </w:hyperlink>
    </w:p>
    <w:p w:rsidR="00705C3F" w:rsidRDefault="00705C3F">
      <w:pPr>
        <w:pStyle w:val="TOC3"/>
        <w:tabs>
          <w:tab w:val="left" w:pos="2127"/>
        </w:tabs>
        <w:rPr>
          <w:szCs w:val="24"/>
          <w:lang w:val="en-AU" w:eastAsia="en-AU"/>
        </w:rPr>
      </w:pPr>
      <w:hyperlink w:anchor="_Toc234129448" w:history="1">
        <w:r w:rsidRPr="00AA4442">
          <w:rPr>
            <w:rStyle w:val="Hyperlink"/>
          </w:rPr>
          <w:t>6.1.1</w:t>
        </w:r>
        <w:r>
          <w:rPr>
            <w:szCs w:val="24"/>
            <w:lang w:val="en-AU" w:eastAsia="en-AU"/>
          </w:rPr>
          <w:tab/>
        </w:r>
        <w:r w:rsidRPr="00AA4442">
          <w:rPr>
            <w:rStyle w:val="Hyperlink"/>
          </w:rPr>
          <w:t>Purpose and application</w:t>
        </w:r>
        <w:r>
          <w:rPr>
            <w:webHidden/>
          </w:rPr>
          <w:tab/>
        </w:r>
        <w:r>
          <w:rPr>
            <w:webHidden/>
          </w:rPr>
          <w:fldChar w:fldCharType="begin"/>
        </w:r>
        <w:r>
          <w:rPr>
            <w:webHidden/>
          </w:rPr>
          <w:instrText xml:space="preserve"> PAGEREF _Toc234129448 \h </w:instrText>
        </w:r>
        <w:r>
          <w:rPr>
            <w:webHidden/>
          </w:rPr>
          <w:fldChar w:fldCharType="separate"/>
        </w:r>
        <w:r>
          <w:rPr>
            <w:webHidden/>
          </w:rPr>
          <w:t>59</w:t>
        </w:r>
        <w:r>
          <w:rPr>
            <w:webHidden/>
          </w:rPr>
          <w:fldChar w:fldCharType="end"/>
        </w:r>
      </w:hyperlink>
    </w:p>
    <w:p w:rsidR="00705C3F" w:rsidRDefault="00705C3F">
      <w:pPr>
        <w:pStyle w:val="TOC3"/>
        <w:tabs>
          <w:tab w:val="left" w:pos="2127"/>
        </w:tabs>
        <w:rPr>
          <w:szCs w:val="24"/>
          <w:lang w:val="en-AU" w:eastAsia="en-AU"/>
        </w:rPr>
      </w:pPr>
      <w:hyperlink w:anchor="_Toc234129449" w:history="1">
        <w:r w:rsidRPr="00AA4442">
          <w:rPr>
            <w:rStyle w:val="Hyperlink"/>
          </w:rPr>
          <w:t>6.1.2</w:t>
        </w:r>
        <w:r>
          <w:rPr>
            <w:szCs w:val="24"/>
            <w:lang w:val="en-AU" w:eastAsia="en-AU"/>
          </w:rPr>
          <w:tab/>
        </w:r>
        <w:r w:rsidRPr="00AA4442">
          <w:rPr>
            <w:rStyle w:val="Hyperlink"/>
          </w:rPr>
          <w:t>Tax year used for assessment</w:t>
        </w:r>
        <w:r>
          <w:rPr>
            <w:webHidden/>
          </w:rPr>
          <w:tab/>
        </w:r>
        <w:r>
          <w:rPr>
            <w:webHidden/>
          </w:rPr>
          <w:fldChar w:fldCharType="begin"/>
        </w:r>
        <w:r>
          <w:rPr>
            <w:webHidden/>
          </w:rPr>
          <w:instrText xml:space="preserve"> PAGEREF _Toc234129449 \h </w:instrText>
        </w:r>
        <w:r>
          <w:rPr>
            <w:webHidden/>
          </w:rPr>
          <w:fldChar w:fldCharType="separate"/>
        </w:r>
        <w:r>
          <w:rPr>
            <w:webHidden/>
          </w:rPr>
          <w:t>59</w:t>
        </w:r>
        <w:r>
          <w:rPr>
            <w:webHidden/>
          </w:rPr>
          <w:fldChar w:fldCharType="end"/>
        </w:r>
      </w:hyperlink>
    </w:p>
    <w:p w:rsidR="00705C3F" w:rsidRDefault="00705C3F">
      <w:pPr>
        <w:pStyle w:val="TOC4"/>
        <w:rPr>
          <w:noProof/>
          <w:szCs w:val="24"/>
          <w:lang w:val="en-AU" w:eastAsia="en-AU"/>
        </w:rPr>
      </w:pPr>
      <w:hyperlink w:anchor="_Toc234129450" w:history="1">
        <w:r w:rsidRPr="00AA4442">
          <w:rPr>
            <w:rStyle w:val="Hyperlink"/>
            <w:noProof/>
          </w:rPr>
          <w:t>Normal assessment using previous tax year</w:t>
        </w:r>
        <w:r>
          <w:rPr>
            <w:noProof/>
            <w:webHidden/>
          </w:rPr>
          <w:tab/>
        </w:r>
        <w:r>
          <w:rPr>
            <w:noProof/>
            <w:webHidden/>
          </w:rPr>
          <w:fldChar w:fldCharType="begin"/>
        </w:r>
        <w:r>
          <w:rPr>
            <w:noProof/>
            <w:webHidden/>
          </w:rPr>
          <w:instrText xml:space="preserve"> PAGEREF _Toc234129450 \h </w:instrText>
        </w:r>
        <w:r>
          <w:rPr>
            <w:noProof/>
          </w:rPr>
        </w:r>
        <w:r>
          <w:rPr>
            <w:noProof/>
            <w:webHidden/>
          </w:rPr>
          <w:fldChar w:fldCharType="separate"/>
        </w:r>
        <w:r>
          <w:rPr>
            <w:noProof/>
            <w:webHidden/>
          </w:rPr>
          <w:t>59</w:t>
        </w:r>
        <w:r>
          <w:rPr>
            <w:noProof/>
            <w:webHidden/>
          </w:rPr>
          <w:fldChar w:fldCharType="end"/>
        </w:r>
      </w:hyperlink>
    </w:p>
    <w:p w:rsidR="00705C3F" w:rsidRDefault="00705C3F">
      <w:pPr>
        <w:pStyle w:val="TOC4"/>
        <w:rPr>
          <w:noProof/>
          <w:szCs w:val="24"/>
          <w:lang w:val="en-AU" w:eastAsia="en-AU"/>
        </w:rPr>
      </w:pPr>
      <w:hyperlink w:anchor="_Toc234129451" w:history="1">
        <w:r w:rsidRPr="00AA4442">
          <w:rPr>
            <w:rStyle w:val="Hyperlink"/>
            <w:noProof/>
          </w:rPr>
          <w:t>Assessment using a different tax year</w:t>
        </w:r>
        <w:r>
          <w:rPr>
            <w:noProof/>
            <w:webHidden/>
          </w:rPr>
          <w:tab/>
        </w:r>
        <w:r>
          <w:rPr>
            <w:noProof/>
            <w:webHidden/>
          </w:rPr>
          <w:fldChar w:fldCharType="begin"/>
        </w:r>
        <w:r>
          <w:rPr>
            <w:noProof/>
            <w:webHidden/>
          </w:rPr>
          <w:instrText xml:space="preserve"> PAGEREF _Toc234129451 \h </w:instrText>
        </w:r>
        <w:r>
          <w:rPr>
            <w:noProof/>
          </w:rPr>
        </w:r>
        <w:r>
          <w:rPr>
            <w:noProof/>
            <w:webHidden/>
          </w:rPr>
          <w:fldChar w:fldCharType="separate"/>
        </w:r>
        <w:r>
          <w:rPr>
            <w:noProof/>
            <w:webHidden/>
          </w:rPr>
          <w:t>59</w:t>
        </w:r>
        <w:r>
          <w:rPr>
            <w:noProof/>
            <w:webHidden/>
          </w:rPr>
          <w:fldChar w:fldCharType="end"/>
        </w:r>
      </w:hyperlink>
    </w:p>
    <w:p w:rsidR="00705C3F" w:rsidRDefault="00705C3F">
      <w:pPr>
        <w:pStyle w:val="TOC3"/>
        <w:tabs>
          <w:tab w:val="left" w:pos="2127"/>
        </w:tabs>
        <w:rPr>
          <w:szCs w:val="24"/>
          <w:lang w:val="en-AU" w:eastAsia="en-AU"/>
        </w:rPr>
      </w:pPr>
      <w:hyperlink w:anchor="_Toc234129452" w:history="1">
        <w:r w:rsidRPr="00AA4442">
          <w:rPr>
            <w:rStyle w:val="Hyperlink"/>
          </w:rPr>
          <w:t>6.1.3</w:t>
        </w:r>
        <w:r>
          <w:rPr>
            <w:szCs w:val="24"/>
            <w:lang w:val="en-AU" w:eastAsia="en-AU"/>
          </w:rPr>
          <w:tab/>
        </w:r>
        <w:r w:rsidRPr="00AA4442">
          <w:rPr>
            <w:rStyle w:val="Hyperlink"/>
          </w:rPr>
          <w:t>Proof of income</w:t>
        </w:r>
        <w:r>
          <w:rPr>
            <w:webHidden/>
          </w:rPr>
          <w:tab/>
        </w:r>
        <w:r>
          <w:rPr>
            <w:webHidden/>
          </w:rPr>
          <w:fldChar w:fldCharType="begin"/>
        </w:r>
        <w:r>
          <w:rPr>
            <w:webHidden/>
          </w:rPr>
          <w:instrText xml:space="preserve"> PAGEREF _Toc234129452 \h </w:instrText>
        </w:r>
        <w:r>
          <w:rPr>
            <w:webHidden/>
          </w:rPr>
          <w:fldChar w:fldCharType="separate"/>
        </w:r>
        <w:r>
          <w:rPr>
            <w:webHidden/>
          </w:rPr>
          <w:t>60</w:t>
        </w:r>
        <w:r>
          <w:rPr>
            <w:webHidden/>
          </w:rPr>
          <w:fldChar w:fldCharType="end"/>
        </w:r>
      </w:hyperlink>
    </w:p>
    <w:p w:rsidR="00705C3F" w:rsidRDefault="00705C3F">
      <w:pPr>
        <w:pStyle w:val="TOC2"/>
        <w:rPr>
          <w:szCs w:val="24"/>
          <w:lang w:val="en-AU" w:eastAsia="en-AU"/>
        </w:rPr>
      </w:pPr>
      <w:hyperlink w:anchor="_Toc234129453" w:history="1">
        <w:r w:rsidRPr="00AA4442">
          <w:rPr>
            <w:rStyle w:val="Hyperlink"/>
          </w:rPr>
          <w:t>6.2</w:t>
        </w:r>
        <w:r>
          <w:rPr>
            <w:szCs w:val="24"/>
            <w:lang w:val="en-AU" w:eastAsia="en-AU"/>
          </w:rPr>
          <w:tab/>
        </w:r>
        <w:r w:rsidRPr="00AA4442">
          <w:rPr>
            <w:rStyle w:val="Hyperlink"/>
          </w:rPr>
          <w:t>Whose income is taken into account?</w:t>
        </w:r>
        <w:r>
          <w:rPr>
            <w:webHidden/>
          </w:rPr>
          <w:tab/>
        </w:r>
        <w:r>
          <w:rPr>
            <w:webHidden/>
          </w:rPr>
          <w:fldChar w:fldCharType="begin"/>
        </w:r>
        <w:r>
          <w:rPr>
            <w:webHidden/>
          </w:rPr>
          <w:instrText xml:space="preserve"> PAGEREF _Toc234129453 \h </w:instrText>
        </w:r>
        <w:r>
          <w:rPr>
            <w:webHidden/>
          </w:rPr>
          <w:fldChar w:fldCharType="separate"/>
        </w:r>
        <w:r>
          <w:rPr>
            <w:webHidden/>
          </w:rPr>
          <w:t>61</w:t>
        </w:r>
        <w:r>
          <w:rPr>
            <w:webHidden/>
          </w:rPr>
          <w:fldChar w:fldCharType="end"/>
        </w:r>
      </w:hyperlink>
    </w:p>
    <w:p w:rsidR="00705C3F" w:rsidRDefault="00705C3F">
      <w:pPr>
        <w:pStyle w:val="TOC3"/>
        <w:tabs>
          <w:tab w:val="left" w:pos="2127"/>
        </w:tabs>
        <w:rPr>
          <w:szCs w:val="24"/>
          <w:lang w:val="en-AU" w:eastAsia="en-AU"/>
        </w:rPr>
      </w:pPr>
      <w:hyperlink w:anchor="_Toc234129454" w:history="1">
        <w:r w:rsidRPr="00AA4442">
          <w:rPr>
            <w:rStyle w:val="Hyperlink"/>
          </w:rPr>
          <w:t>6.2.1</w:t>
        </w:r>
        <w:r>
          <w:rPr>
            <w:szCs w:val="24"/>
            <w:lang w:val="en-AU" w:eastAsia="en-AU"/>
          </w:rPr>
          <w:tab/>
        </w:r>
        <w:r w:rsidRPr="00AA4442">
          <w:rPr>
            <w:rStyle w:val="Hyperlink"/>
          </w:rPr>
          <w:t>Applicant and partner</w:t>
        </w:r>
        <w:r>
          <w:rPr>
            <w:webHidden/>
          </w:rPr>
          <w:tab/>
        </w:r>
        <w:r>
          <w:rPr>
            <w:webHidden/>
          </w:rPr>
          <w:fldChar w:fldCharType="begin"/>
        </w:r>
        <w:r>
          <w:rPr>
            <w:webHidden/>
          </w:rPr>
          <w:instrText xml:space="preserve"> PAGEREF _Toc234129454 \h </w:instrText>
        </w:r>
        <w:r>
          <w:rPr>
            <w:webHidden/>
          </w:rPr>
          <w:fldChar w:fldCharType="separate"/>
        </w:r>
        <w:r>
          <w:rPr>
            <w:webHidden/>
          </w:rPr>
          <w:t>61</w:t>
        </w:r>
        <w:r>
          <w:rPr>
            <w:webHidden/>
          </w:rPr>
          <w:fldChar w:fldCharType="end"/>
        </w:r>
      </w:hyperlink>
    </w:p>
    <w:p w:rsidR="00705C3F" w:rsidRDefault="00705C3F">
      <w:pPr>
        <w:pStyle w:val="TOC3"/>
        <w:tabs>
          <w:tab w:val="left" w:pos="2127"/>
        </w:tabs>
        <w:rPr>
          <w:szCs w:val="24"/>
          <w:lang w:val="en-AU" w:eastAsia="en-AU"/>
        </w:rPr>
      </w:pPr>
      <w:hyperlink w:anchor="_Toc234129455" w:history="1">
        <w:r w:rsidRPr="00AA4442">
          <w:rPr>
            <w:rStyle w:val="Hyperlink"/>
          </w:rPr>
          <w:t>6.2.2</w:t>
        </w:r>
        <w:r>
          <w:rPr>
            <w:szCs w:val="24"/>
            <w:lang w:val="en-AU" w:eastAsia="en-AU"/>
          </w:rPr>
          <w:tab/>
        </w:r>
        <w:r w:rsidRPr="00AA4442">
          <w:rPr>
            <w:rStyle w:val="Hyperlink"/>
          </w:rPr>
          <w:t>Separated or divorced parents</w:t>
        </w:r>
        <w:r>
          <w:rPr>
            <w:webHidden/>
          </w:rPr>
          <w:tab/>
        </w:r>
        <w:r>
          <w:rPr>
            <w:webHidden/>
          </w:rPr>
          <w:fldChar w:fldCharType="begin"/>
        </w:r>
        <w:r>
          <w:rPr>
            <w:webHidden/>
          </w:rPr>
          <w:instrText xml:space="preserve"> PAGEREF _Toc234129455 \h </w:instrText>
        </w:r>
        <w:r>
          <w:rPr>
            <w:webHidden/>
          </w:rPr>
          <w:fldChar w:fldCharType="separate"/>
        </w:r>
        <w:r>
          <w:rPr>
            <w:webHidden/>
          </w:rPr>
          <w:t>61</w:t>
        </w:r>
        <w:r>
          <w:rPr>
            <w:webHidden/>
          </w:rPr>
          <w:fldChar w:fldCharType="end"/>
        </w:r>
      </w:hyperlink>
    </w:p>
    <w:p w:rsidR="00705C3F" w:rsidRDefault="00705C3F">
      <w:pPr>
        <w:pStyle w:val="TOC3"/>
        <w:tabs>
          <w:tab w:val="left" w:pos="2127"/>
        </w:tabs>
        <w:rPr>
          <w:szCs w:val="24"/>
          <w:lang w:val="en-AU" w:eastAsia="en-AU"/>
        </w:rPr>
      </w:pPr>
      <w:hyperlink w:anchor="_Toc234129456" w:history="1">
        <w:r w:rsidRPr="00AA4442">
          <w:rPr>
            <w:rStyle w:val="Hyperlink"/>
          </w:rPr>
          <w:t>6.2.3</w:t>
        </w:r>
        <w:r>
          <w:rPr>
            <w:szCs w:val="24"/>
            <w:lang w:val="en-AU" w:eastAsia="en-AU"/>
          </w:rPr>
          <w:tab/>
        </w:r>
        <w:r w:rsidRPr="00AA4442">
          <w:rPr>
            <w:rStyle w:val="Hyperlink"/>
          </w:rPr>
          <w:t>Applicant’s new partner</w:t>
        </w:r>
        <w:r>
          <w:rPr>
            <w:webHidden/>
          </w:rPr>
          <w:tab/>
        </w:r>
        <w:r>
          <w:rPr>
            <w:webHidden/>
          </w:rPr>
          <w:fldChar w:fldCharType="begin"/>
        </w:r>
        <w:r>
          <w:rPr>
            <w:webHidden/>
          </w:rPr>
          <w:instrText xml:space="preserve"> PAGEREF _Toc234129456 \h </w:instrText>
        </w:r>
        <w:r>
          <w:rPr>
            <w:webHidden/>
          </w:rPr>
          <w:fldChar w:fldCharType="separate"/>
        </w:r>
        <w:r>
          <w:rPr>
            <w:webHidden/>
          </w:rPr>
          <w:t>61</w:t>
        </w:r>
        <w:r>
          <w:rPr>
            <w:webHidden/>
          </w:rPr>
          <w:fldChar w:fldCharType="end"/>
        </w:r>
      </w:hyperlink>
    </w:p>
    <w:p w:rsidR="00705C3F" w:rsidRDefault="00705C3F">
      <w:pPr>
        <w:pStyle w:val="TOC3"/>
        <w:tabs>
          <w:tab w:val="left" w:pos="2127"/>
        </w:tabs>
        <w:rPr>
          <w:szCs w:val="24"/>
          <w:lang w:val="en-AU" w:eastAsia="en-AU"/>
        </w:rPr>
      </w:pPr>
      <w:hyperlink w:anchor="_Toc234129457" w:history="1">
        <w:r w:rsidRPr="00AA4442">
          <w:rPr>
            <w:rStyle w:val="Hyperlink"/>
          </w:rPr>
          <w:t>6.2.4</w:t>
        </w:r>
        <w:r>
          <w:rPr>
            <w:szCs w:val="24"/>
            <w:lang w:val="en-AU" w:eastAsia="en-AU"/>
          </w:rPr>
          <w:tab/>
        </w:r>
        <w:r w:rsidRPr="00AA4442">
          <w:rPr>
            <w:rStyle w:val="Hyperlink"/>
          </w:rPr>
          <w:t>Loss or change of applicant or partner during the year of study</w:t>
        </w:r>
        <w:r>
          <w:rPr>
            <w:webHidden/>
          </w:rPr>
          <w:tab/>
        </w:r>
        <w:r>
          <w:rPr>
            <w:webHidden/>
          </w:rPr>
          <w:fldChar w:fldCharType="begin"/>
        </w:r>
        <w:r>
          <w:rPr>
            <w:webHidden/>
          </w:rPr>
          <w:instrText xml:space="preserve"> PAGEREF _Toc234129457 \h </w:instrText>
        </w:r>
        <w:r>
          <w:rPr>
            <w:webHidden/>
          </w:rPr>
          <w:fldChar w:fldCharType="separate"/>
        </w:r>
        <w:r>
          <w:rPr>
            <w:webHidden/>
          </w:rPr>
          <w:t>61</w:t>
        </w:r>
        <w:r>
          <w:rPr>
            <w:webHidden/>
          </w:rPr>
          <w:fldChar w:fldCharType="end"/>
        </w:r>
      </w:hyperlink>
    </w:p>
    <w:p w:rsidR="00705C3F" w:rsidRDefault="00705C3F">
      <w:pPr>
        <w:pStyle w:val="TOC2"/>
        <w:rPr>
          <w:szCs w:val="24"/>
          <w:lang w:val="en-AU" w:eastAsia="en-AU"/>
        </w:rPr>
      </w:pPr>
      <w:hyperlink w:anchor="_Toc234129458" w:history="1">
        <w:r w:rsidRPr="00AA4442">
          <w:rPr>
            <w:rStyle w:val="Hyperlink"/>
          </w:rPr>
          <w:t>6.3</w:t>
        </w:r>
        <w:r>
          <w:rPr>
            <w:szCs w:val="24"/>
            <w:lang w:val="en-AU" w:eastAsia="en-AU"/>
          </w:rPr>
          <w:tab/>
        </w:r>
        <w:r w:rsidRPr="00AA4442">
          <w:rPr>
            <w:rStyle w:val="Hyperlink"/>
          </w:rPr>
          <w:t>Calculating parental income</w:t>
        </w:r>
        <w:r>
          <w:rPr>
            <w:webHidden/>
          </w:rPr>
          <w:tab/>
        </w:r>
        <w:r>
          <w:rPr>
            <w:webHidden/>
          </w:rPr>
          <w:fldChar w:fldCharType="begin"/>
        </w:r>
        <w:r>
          <w:rPr>
            <w:webHidden/>
          </w:rPr>
          <w:instrText xml:space="preserve"> PAGEREF _Toc234129458 \h </w:instrText>
        </w:r>
        <w:r>
          <w:rPr>
            <w:webHidden/>
          </w:rPr>
          <w:fldChar w:fldCharType="separate"/>
        </w:r>
        <w:r>
          <w:rPr>
            <w:webHidden/>
          </w:rPr>
          <w:t>63</w:t>
        </w:r>
        <w:r>
          <w:rPr>
            <w:webHidden/>
          </w:rPr>
          <w:fldChar w:fldCharType="end"/>
        </w:r>
      </w:hyperlink>
    </w:p>
    <w:p w:rsidR="00705C3F" w:rsidRDefault="00705C3F">
      <w:pPr>
        <w:pStyle w:val="TOC3"/>
        <w:tabs>
          <w:tab w:val="left" w:pos="2127"/>
        </w:tabs>
        <w:rPr>
          <w:szCs w:val="24"/>
          <w:lang w:val="en-AU" w:eastAsia="en-AU"/>
        </w:rPr>
      </w:pPr>
      <w:hyperlink w:anchor="_Toc234129459" w:history="1">
        <w:r w:rsidRPr="00AA4442">
          <w:rPr>
            <w:rStyle w:val="Hyperlink"/>
          </w:rPr>
          <w:t>6.3.1</w:t>
        </w:r>
        <w:r>
          <w:rPr>
            <w:szCs w:val="24"/>
            <w:lang w:val="en-AU" w:eastAsia="en-AU"/>
          </w:rPr>
          <w:tab/>
        </w:r>
        <w:r w:rsidRPr="00AA4442">
          <w:rPr>
            <w:rStyle w:val="Hyperlink"/>
          </w:rPr>
          <w:t>Basic calculation</w:t>
        </w:r>
        <w:r>
          <w:rPr>
            <w:webHidden/>
          </w:rPr>
          <w:tab/>
        </w:r>
        <w:r>
          <w:rPr>
            <w:webHidden/>
          </w:rPr>
          <w:fldChar w:fldCharType="begin"/>
        </w:r>
        <w:r>
          <w:rPr>
            <w:webHidden/>
          </w:rPr>
          <w:instrText xml:space="preserve"> PAGEREF _Toc234129459 \h </w:instrText>
        </w:r>
        <w:r>
          <w:rPr>
            <w:webHidden/>
          </w:rPr>
          <w:fldChar w:fldCharType="separate"/>
        </w:r>
        <w:r>
          <w:rPr>
            <w:webHidden/>
          </w:rPr>
          <w:t>63</w:t>
        </w:r>
        <w:r>
          <w:rPr>
            <w:webHidden/>
          </w:rPr>
          <w:fldChar w:fldCharType="end"/>
        </w:r>
      </w:hyperlink>
    </w:p>
    <w:p w:rsidR="00705C3F" w:rsidRDefault="00705C3F">
      <w:pPr>
        <w:pStyle w:val="TOC3"/>
        <w:tabs>
          <w:tab w:val="left" w:pos="2127"/>
        </w:tabs>
        <w:rPr>
          <w:szCs w:val="24"/>
          <w:lang w:val="en-AU" w:eastAsia="en-AU"/>
        </w:rPr>
      </w:pPr>
      <w:hyperlink w:anchor="_Toc234129460" w:history="1">
        <w:r w:rsidRPr="00AA4442">
          <w:rPr>
            <w:rStyle w:val="Hyperlink"/>
          </w:rPr>
          <w:t>6.3.2</w:t>
        </w:r>
        <w:r>
          <w:rPr>
            <w:szCs w:val="24"/>
            <w:lang w:val="en-AU" w:eastAsia="en-AU"/>
          </w:rPr>
          <w:tab/>
        </w:r>
        <w:r w:rsidRPr="00AA4442">
          <w:rPr>
            <w:rStyle w:val="Hyperlink"/>
          </w:rPr>
          <w:t>Parental Income Free Area</w:t>
        </w:r>
        <w:r>
          <w:rPr>
            <w:webHidden/>
          </w:rPr>
          <w:tab/>
        </w:r>
        <w:r>
          <w:rPr>
            <w:webHidden/>
          </w:rPr>
          <w:fldChar w:fldCharType="begin"/>
        </w:r>
        <w:r>
          <w:rPr>
            <w:webHidden/>
          </w:rPr>
          <w:instrText xml:space="preserve"> PAGEREF _Toc234129460 \h </w:instrText>
        </w:r>
        <w:r>
          <w:rPr>
            <w:webHidden/>
          </w:rPr>
          <w:fldChar w:fldCharType="separate"/>
        </w:r>
        <w:r>
          <w:rPr>
            <w:webHidden/>
          </w:rPr>
          <w:t>63</w:t>
        </w:r>
        <w:r>
          <w:rPr>
            <w:webHidden/>
          </w:rPr>
          <w:fldChar w:fldCharType="end"/>
        </w:r>
      </w:hyperlink>
    </w:p>
    <w:p w:rsidR="00705C3F" w:rsidRDefault="00705C3F">
      <w:pPr>
        <w:pStyle w:val="TOC3"/>
        <w:tabs>
          <w:tab w:val="left" w:pos="2127"/>
        </w:tabs>
        <w:rPr>
          <w:szCs w:val="24"/>
          <w:lang w:val="en-AU" w:eastAsia="en-AU"/>
        </w:rPr>
      </w:pPr>
      <w:hyperlink w:anchor="_Toc234129461" w:history="1">
        <w:r w:rsidRPr="00AA4442">
          <w:rPr>
            <w:rStyle w:val="Hyperlink"/>
          </w:rPr>
          <w:t>6.3.3</w:t>
        </w:r>
        <w:r>
          <w:rPr>
            <w:szCs w:val="24"/>
            <w:lang w:val="en-AU" w:eastAsia="en-AU"/>
          </w:rPr>
          <w:tab/>
        </w:r>
        <w:r w:rsidRPr="00AA4442">
          <w:rPr>
            <w:rStyle w:val="Hyperlink"/>
          </w:rPr>
          <w:t>Upper Income Limit</w:t>
        </w:r>
        <w:r>
          <w:rPr>
            <w:webHidden/>
          </w:rPr>
          <w:tab/>
        </w:r>
        <w:r>
          <w:rPr>
            <w:webHidden/>
          </w:rPr>
          <w:fldChar w:fldCharType="begin"/>
        </w:r>
        <w:r>
          <w:rPr>
            <w:webHidden/>
          </w:rPr>
          <w:instrText xml:space="preserve"> PAGEREF _Toc234129461 \h </w:instrText>
        </w:r>
        <w:r>
          <w:rPr>
            <w:webHidden/>
          </w:rPr>
          <w:fldChar w:fldCharType="separate"/>
        </w:r>
        <w:r>
          <w:rPr>
            <w:webHidden/>
          </w:rPr>
          <w:t>64</w:t>
        </w:r>
        <w:r>
          <w:rPr>
            <w:webHidden/>
          </w:rPr>
          <w:fldChar w:fldCharType="end"/>
        </w:r>
      </w:hyperlink>
    </w:p>
    <w:p w:rsidR="00705C3F" w:rsidRDefault="00705C3F">
      <w:pPr>
        <w:pStyle w:val="TOC3"/>
        <w:tabs>
          <w:tab w:val="left" w:pos="2127"/>
        </w:tabs>
        <w:rPr>
          <w:szCs w:val="24"/>
          <w:lang w:val="en-AU" w:eastAsia="en-AU"/>
        </w:rPr>
      </w:pPr>
      <w:hyperlink w:anchor="_Toc234129462" w:history="1">
        <w:r w:rsidRPr="00AA4442">
          <w:rPr>
            <w:rStyle w:val="Hyperlink"/>
          </w:rPr>
          <w:t>6.3.4</w:t>
        </w:r>
        <w:r>
          <w:rPr>
            <w:szCs w:val="24"/>
            <w:lang w:val="en-AU" w:eastAsia="en-AU"/>
          </w:rPr>
          <w:tab/>
        </w:r>
        <w:r w:rsidRPr="00AA4442">
          <w:rPr>
            <w:rStyle w:val="Hyperlink"/>
          </w:rPr>
          <w:t>Other dependent children or students</w:t>
        </w:r>
        <w:r>
          <w:rPr>
            <w:webHidden/>
          </w:rPr>
          <w:tab/>
        </w:r>
        <w:r>
          <w:rPr>
            <w:webHidden/>
          </w:rPr>
          <w:fldChar w:fldCharType="begin"/>
        </w:r>
        <w:r>
          <w:rPr>
            <w:webHidden/>
          </w:rPr>
          <w:instrText xml:space="preserve"> PAGEREF _Toc234129462 \h </w:instrText>
        </w:r>
        <w:r>
          <w:rPr>
            <w:webHidden/>
          </w:rPr>
          <w:fldChar w:fldCharType="separate"/>
        </w:r>
        <w:r>
          <w:rPr>
            <w:webHidden/>
          </w:rPr>
          <w:t>64</w:t>
        </w:r>
        <w:r>
          <w:rPr>
            <w:webHidden/>
          </w:rPr>
          <w:fldChar w:fldCharType="end"/>
        </w:r>
      </w:hyperlink>
    </w:p>
    <w:p w:rsidR="00705C3F" w:rsidRDefault="00705C3F">
      <w:pPr>
        <w:pStyle w:val="TOC4"/>
        <w:rPr>
          <w:noProof/>
          <w:szCs w:val="24"/>
          <w:lang w:val="en-AU" w:eastAsia="en-AU"/>
        </w:rPr>
      </w:pPr>
      <w:hyperlink w:anchor="_Toc234129463" w:history="1">
        <w:r w:rsidRPr="00AA4442">
          <w:rPr>
            <w:rStyle w:val="Hyperlink"/>
            <w:noProof/>
          </w:rPr>
          <w:t>Definitions</w:t>
        </w:r>
        <w:r>
          <w:rPr>
            <w:noProof/>
            <w:webHidden/>
          </w:rPr>
          <w:tab/>
        </w:r>
        <w:r>
          <w:rPr>
            <w:noProof/>
            <w:webHidden/>
          </w:rPr>
          <w:fldChar w:fldCharType="begin"/>
        </w:r>
        <w:r>
          <w:rPr>
            <w:noProof/>
            <w:webHidden/>
          </w:rPr>
          <w:instrText xml:space="preserve"> PAGEREF _Toc234129463 \h </w:instrText>
        </w:r>
        <w:r>
          <w:rPr>
            <w:noProof/>
          </w:rPr>
        </w:r>
        <w:r>
          <w:rPr>
            <w:noProof/>
            <w:webHidden/>
          </w:rPr>
          <w:fldChar w:fldCharType="separate"/>
        </w:r>
        <w:r>
          <w:rPr>
            <w:noProof/>
            <w:webHidden/>
          </w:rPr>
          <w:t>64</w:t>
        </w:r>
        <w:r>
          <w:rPr>
            <w:noProof/>
            <w:webHidden/>
          </w:rPr>
          <w:fldChar w:fldCharType="end"/>
        </w:r>
      </w:hyperlink>
    </w:p>
    <w:p w:rsidR="00705C3F" w:rsidRDefault="00705C3F">
      <w:pPr>
        <w:pStyle w:val="TOC4"/>
        <w:rPr>
          <w:noProof/>
          <w:szCs w:val="24"/>
          <w:lang w:val="en-AU" w:eastAsia="en-AU"/>
        </w:rPr>
      </w:pPr>
      <w:hyperlink w:anchor="_Toc234129464" w:history="1">
        <w:r w:rsidRPr="00AA4442">
          <w:rPr>
            <w:rStyle w:val="Hyperlink"/>
            <w:noProof/>
          </w:rPr>
          <w:t>Effect on Parental Income Free Area and Upper Income Limit</w:t>
        </w:r>
        <w:r>
          <w:rPr>
            <w:noProof/>
            <w:webHidden/>
          </w:rPr>
          <w:tab/>
        </w:r>
        <w:r>
          <w:rPr>
            <w:noProof/>
            <w:webHidden/>
          </w:rPr>
          <w:fldChar w:fldCharType="begin"/>
        </w:r>
        <w:r>
          <w:rPr>
            <w:noProof/>
            <w:webHidden/>
          </w:rPr>
          <w:instrText xml:space="preserve"> PAGEREF _Toc234129464 \h </w:instrText>
        </w:r>
        <w:r>
          <w:rPr>
            <w:noProof/>
          </w:rPr>
        </w:r>
        <w:r>
          <w:rPr>
            <w:noProof/>
            <w:webHidden/>
          </w:rPr>
          <w:fldChar w:fldCharType="separate"/>
        </w:r>
        <w:r>
          <w:rPr>
            <w:noProof/>
            <w:webHidden/>
          </w:rPr>
          <w:t>64</w:t>
        </w:r>
        <w:r>
          <w:rPr>
            <w:noProof/>
            <w:webHidden/>
          </w:rPr>
          <w:fldChar w:fldCharType="end"/>
        </w:r>
      </w:hyperlink>
    </w:p>
    <w:p w:rsidR="00705C3F" w:rsidRDefault="00705C3F">
      <w:pPr>
        <w:pStyle w:val="TOC4"/>
        <w:rPr>
          <w:noProof/>
          <w:szCs w:val="24"/>
          <w:lang w:val="en-AU" w:eastAsia="en-AU"/>
        </w:rPr>
      </w:pPr>
      <w:hyperlink w:anchor="_Toc234129465" w:history="1">
        <w:r w:rsidRPr="00AA4442">
          <w:rPr>
            <w:rStyle w:val="Hyperlink"/>
            <w:noProof/>
          </w:rPr>
          <w:t>Children and students who do not increase the Parental Income Free Area and Upper Income Limit</w:t>
        </w:r>
        <w:r>
          <w:rPr>
            <w:noProof/>
            <w:webHidden/>
          </w:rPr>
          <w:tab/>
        </w:r>
        <w:r>
          <w:rPr>
            <w:noProof/>
            <w:webHidden/>
          </w:rPr>
          <w:fldChar w:fldCharType="begin"/>
        </w:r>
        <w:r>
          <w:rPr>
            <w:noProof/>
            <w:webHidden/>
          </w:rPr>
          <w:instrText xml:space="preserve"> PAGEREF _Toc234129465 \h </w:instrText>
        </w:r>
        <w:r>
          <w:rPr>
            <w:noProof/>
          </w:rPr>
        </w:r>
        <w:r>
          <w:rPr>
            <w:noProof/>
            <w:webHidden/>
          </w:rPr>
          <w:fldChar w:fldCharType="separate"/>
        </w:r>
        <w:r>
          <w:rPr>
            <w:noProof/>
            <w:webHidden/>
          </w:rPr>
          <w:t>64</w:t>
        </w:r>
        <w:r>
          <w:rPr>
            <w:noProof/>
            <w:webHidden/>
          </w:rPr>
          <w:fldChar w:fldCharType="end"/>
        </w:r>
      </w:hyperlink>
    </w:p>
    <w:p w:rsidR="00705C3F" w:rsidRDefault="00705C3F">
      <w:pPr>
        <w:pStyle w:val="TOC4"/>
        <w:rPr>
          <w:noProof/>
          <w:szCs w:val="24"/>
          <w:lang w:val="en-AU" w:eastAsia="en-AU"/>
        </w:rPr>
      </w:pPr>
      <w:hyperlink w:anchor="_Toc234129466" w:history="1">
        <w:r w:rsidRPr="00AA4442">
          <w:rPr>
            <w:rStyle w:val="Hyperlink"/>
            <w:noProof/>
          </w:rPr>
          <w:t>Changes in the number of dependent children or students</w:t>
        </w:r>
        <w:r>
          <w:rPr>
            <w:noProof/>
            <w:webHidden/>
          </w:rPr>
          <w:tab/>
        </w:r>
        <w:r>
          <w:rPr>
            <w:noProof/>
            <w:webHidden/>
          </w:rPr>
          <w:fldChar w:fldCharType="begin"/>
        </w:r>
        <w:r>
          <w:rPr>
            <w:noProof/>
            <w:webHidden/>
          </w:rPr>
          <w:instrText xml:space="preserve"> PAGEREF _Toc234129466 \h </w:instrText>
        </w:r>
        <w:r>
          <w:rPr>
            <w:noProof/>
          </w:rPr>
        </w:r>
        <w:r>
          <w:rPr>
            <w:noProof/>
            <w:webHidden/>
          </w:rPr>
          <w:fldChar w:fldCharType="separate"/>
        </w:r>
        <w:r>
          <w:rPr>
            <w:noProof/>
            <w:webHidden/>
          </w:rPr>
          <w:t>65</w:t>
        </w:r>
        <w:r>
          <w:rPr>
            <w:noProof/>
            <w:webHidden/>
          </w:rPr>
          <w:fldChar w:fldCharType="end"/>
        </w:r>
      </w:hyperlink>
    </w:p>
    <w:p w:rsidR="00705C3F" w:rsidRDefault="00705C3F">
      <w:pPr>
        <w:pStyle w:val="TOC3"/>
        <w:tabs>
          <w:tab w:val="left" w:pos="2127"/>
        </w:tabs>
        <w:rPr>
          <w:szCs w:val="24"/>
          <w:lang w:val="en-AU" w:eastAsia="en-AU"/>
        </w:rPr>
      </w:pPr>
      <w:hyperlink w:anchor="_Toc234129467" w:history="1">
        <w:r w:rsidRPr="00AA4442">
          <w:rPr>
            <w:rStyle w:val="Hyperlink"/>
          </w:rPr>
          <w:t>6.3.5</w:t>
        </w:r>
        <w:r>
          <w:rPr>
            <w:szCs w:val="24"/>
            <w:lang w:val="en-AU" w:eastAsia="en-AU"/>
          </w:rPr>
          <w:tab/>
        </w:r>
        <w:r w:rsidRPr="00AA4442">
          <w:rPr>
            <w:rStyle w:val="Hyperlink"/>
          </w:rPr>
          <w:t>Maintenance payments</w:t>
        </w:r>
        <w:r>
          <w:rPr>
            <w:webHidden/>
          </w:rPr>
          <w:tab/>
        </w:r>
        <w:r>
          <w:rPr>
            <w:webHidden/>
          </w:rPr>
          <w:fldChar w:fldCharType="begin"/>
        </w:r>
        <w:r>
          <w:rPr>
            <w:webHidden/>
          </w:rPr>
          <w:instrText xml:space="preserve"> PAGEREF _Toc234129467 \h </w:instrText>
        </w:r>
        <w:r>
          <w:rPr>
            <w:webHidden/>
          </w:rPr>
          <w:fldChar w:fldCharType="separate"/>
        </w:r>
        <w:r>
          <w:rPr>
            <w:webHidden/>
          </w:rPr>
          <w:t>65</w:t>
        </w:r>
        <w:r>
          <w:rPr>
            <w:webHidden/>
          </w:rPr>
          <w:fldChar w:fldCharType="end"/>
        </w:r>
      </w:hyperlink>
    </w:p>
    <w:p w:rsidR="00705C3F" w:rsidRDefault="00705C3F">
      <w:pPr>
        <w:pStyle w:val="TOC3"/>
        <w:tabs>
          <w:tab w:val="left" w:pos="2127"/>
        </w:tabs>
        <w:rPr>
          <w:szCs w:val="24"/>
          <w:lang w:val="en-AU" w:eastAsia="en-AU"/>
        </w:rPr>
      </w:pPr>
      <w:hyperlink w:anchor="_Toc234129468" w:history="1">
        <w:r w:rsidRPr="00AA4442">
          <w:rPr>
            <w:rStyle w:val="Hyperlink"/>
          </w:rPr>
          <w:t>6.3.6</w:t>
        </w:r>
        <w:r>
          <w:rPr>
            <w:szCs w:val="24"/>
            <w:lang w:val="en-AU" w:eastAsia="en-AU"/>
          </w:rPr>
          <w:tab/>
        </w:r>
        <w:r w:rsidRPr="00AA4442">
          <w:rPr>
            <w:rStyle w:val="Hyperlink"/>
          </w:rPr>
          <w:t>Textiles, Clothing and Footwear Special Allowance</w:t>
        </w:r>
        <w:r>
          <w:rPr>
            <w:webHidden/>
          </w:rPr>
          <w:tab/>
        </w:r>
        <w:r>
          <w:rPr>
            <w:webHidden/>
          </w:rPr>
          <w:fldChar w:fldCharType="begin"/>
        </w:r>
        <w:r>
          <w:rPr>
            <w:webHidden/>
          </w:rPr>
          <w:instrText xml:space="preserve"> PAGEREF _Toc234129468 \h </w:instrText>
        </w:r>
        <w:r>
          <w:rPr>
            <w:webHidden/>
          </w:rPr>
          <w:fldChar w:fldCharType="separate"/>
        </w:r>
        <w:r>
          <w:rPr>
            <w:webHidden/>
          </w:rPr>
          <w:t>65</w:t>
        </w:r>
        <w:r>
          <w:rPr>
            <w:webHidden/>
          </w:rPr>
          <w:fldChar w:fldCharType="end"/>
        </w:r>
      </w:hyperlink>
    </w:p>
    <w:p w:rsidR="00705C3F" w:rsidRDefault="00705C3F">
      <w:pPr>
        <w:pStyle w:val="TOC3"/>
        <w:tabs>
          <w:tab w:val="left" w:pos="2127"/>
        </w:tabs>
        <w:rPr>
          <w:szCs w:val="24"/>
          <w:lang w:val="en-AU" w:eastAsia="en-AU"/>
        </w:rPr>
      </w:pPr>
      <w:hyperlink w:anchor="_Toc234129469" w:history="1">
        <w:r w:rsidRPr="00AA4442">
          <w:rPr>
            <w:rStyle w:val="Hyperlink"/>
          </w:rPr>
          <w:t>6.3.7</w:t>
        </w:r>
        <w:r>
          <w:rPr>
            <w:szCs w:val="24"/>
            <w:lang w:val="en-AU" w:eastAsia="en-AU"/>
          </w:rPr>
          <w:tab/>
        </w:r>
        <w:r w:rsidRPr="00AA4442">
          <w:rPr>
            <w:rStyle w:val="Hyperlink"/>
          </w:rPr>
          <w:t>Treatment of negative income</w:t>
        </w:r>
        <w:r>
          <w:rPr>
            <w:webHidden/>
          </w:rPr>
          <w:tab/>
        </w:r>
        <w:r>
          <w:rPr>
            <w:webHidden/>
          </w:rPr>
          <w:fldChar w:fldCharType="begin"/>
        </w:r>
        <w:r>
          <w:rPr>
            <w:webHidden/>
          </w:rPr>
          <w:instrText xml:space="preserve"> PAGEREF _Toc234129469 \h </w:instrText>
        </w:r>
        <w:r>
          <w:rPr>
            <w:webHidden/>
          </w:rPr>
          <w:fldChar w:fldCharType="separate"/>
        </w:r>
        <w:r>
          <w:rPr>
            <w:webHidden/>
          </w:rPr>
          <w:t>65</w:t>
        </w:r>
        <w:r>
          <w:rPr>
            <w:webHidden/>
          </w:rPr>
          <w:fldChar w:fldCharType="end"/>
        </w:r>
      </w:hyperlink>
    </w:p>
    <w:p w:rsidR="00705C3F" w:rsidRDefault="00705C3F">
      <w:pPr>
        <w:pStyle w:val="TOC3"/>
        <w:tabs>
          <w:tab w:val="left" w:pos="2127"/>
        </w:tabs>
        <w:rPr>
          <w:szCs w:val="24"/>
          <w:lang w:val="en-AU" w:eastAsia="en-AU"/>
        </w:rPr>
      </w:pPr>
      <w:hyperlink w:anchor="_Toc234129470" w:history="1">
        <w:r w:rsidRPr="00AA4442">
          <w:rPr>
            <w:rStyle w:val="Hyperlink"/>
          </w:rPr>
          <w:t>6.3.8</w:t>
        </w:r>
        <w:r>
          <w:rPr>
            <w:szCs w:val="24"/>
            <w:lang w:val="en-AU" w:eastAsia="en-AU"/>
          </w:rPr>
          <w:tab/>
        </w:r>
        <w:r w:rsidRPr="00AA4442">
          <w:rPr>
            <w:rStyle w:val="Hyperlink"/>
          </w:rPr>
          <w:t>Income averaging not permitted</w:t>
        </w:r>
        <w:r>
          <w:rPr>
            <w:webHidden/>
          </w:rPr>
          <w:tab/>
        </w:r>
        <w:r>
          <w:rPr>
            <w:webHidden/>
          </w:rPr>
          <w:fldChar w:fldCharType="begin"/>
        </w:r>
        <w:r>
          <w:rPr>
            <w:webHidden/>
          </w:rPr>
          <w:instrText xml:space="preserve"> PAGEREF _Toc234129470 \h </w:instrText>
        </w:r>
        <w:r>
          <w:rPr>
            <w:webHidden/>
          </w:rPr>
          <w:fldChar w:fldCharType="separate"/>
        </w:r>
        <w:r>
          <w:rPr>
            <w:webHidden/>
          </w:rPr>
          <w:t>65</w:t>
        </w:r>
        <w:r>
          <w:rPr>
            <w:webHidden/>
          </w:rPr>
          <w:fldChar w:fldCharType="end"/>
        </w:r>
      </w:hyperlink>
    </w:p>
    <w:p w:rsidR="00705C3F" w:rsidRDefault="00705C3F">
      <w:pPr>
        <w:pStyle w:val="TOC3"/>
        <w:tabs>
          <w:tab w:val="left" w:pos="2127"/>
        </w:tabs>
        <w:rPr>
          <w:szCs w:val="24"/>
          <w:lang w:val="en-AU" w:eastAsia="en-AU"/>
        </w:rPr>
      </w:pPr>
      <w:hyperlink w:anchor="_Toc234129471" w:history="1">
        <w:r w:rsidRPr="00AA4442">
          <w:rPr>
            <w:rStyle w:val="Hyperlink"/>
          </w:rPr>
          <w:t>6.3.9</w:t>
        </w:r>
        <w:r>
          <w:rPr>
            <w:szCs w:val="24"/>
            <w:lang w:val="en-AU" w:eastAsia="en-AU"/>
          </w:rPr>
          <w:tab/>
        </w:r>
        <w:r w:rsidRPr="00AA4442">
          <w:rPr>
            <w:rStyle w:val="Hyperlink"/>
          </w:rPr>
          <w:t>Income earned or received from overseas</w:t>
        </w:r>
        <w:r>
          <w:rPr>
            <w:webHidden/>
          </w:rPr>
          <w:tab/>
        </w:r>
        <w:r>
          <w:rPr>
            <w:webHidden/>
          </w:rPr>
          <w:fldChar w:fldCharType="begin"/>
        </w:r>
        <w:r>
          <w:rPr>
            <w:webHidden/>
          </w:rPr>
          <w:instrText xml:space="preserve"> PAGEREF _Toc234129471 \h </w:instrText>
        </w:r>
        <w:r>
          <w:rPr>
            <w:webHidden/>
          </w:rPr>
          <w:fldChar w:fldCharType="separate"/>
        </w:r>
        <w:r>
          <w:rPr>
            <w:webHidden/>
          </w:rPr>
          <w:t>66</w:t>
        </w:r>
        <w:r>
          <w:rPr>
            <w:webHidden/>
          </w:rPr>
          <w:fldChar w:fldCharType="end"/>
        </w:r>
      </w:hyperlink>
    </w:p>
    <w:p w:rsidR="00705C3F" w:rsidRDefault="00705C3F">
      <w:pPr>
        <w:pStyle w:val="TOC2"/>
        <w:rPr>
          <w:szCs w:val="24"/>
          <w:lang w:val="en-AU" w:eastAsia="en-AU"/>
        </w:rPr>
      </w:pPr>
      <w:hyperlink w:anchor="_Toc234129472" w:history="1">
        <w:r w:rsidRPr="00AA4442">
          <w:rPr>
            <w:rStyle w:val="Hyperlink"/>
          </w:rPr>
          <w:t>6.4</w:t>
        </w:r>
        <w:r>
          <w:rPr>
            <w:szCs w:val="24"/>
            <w:lang w:val="en-AU" w:eastAsia="en-AU"/>
          </w:rPr>
          <w:tab/>
        </w:r>
        <w:r w:rsidRPr="00AA4442">
          <w:rPr>
            <w:rStyle w:val="Hyperlink"/>
          </w:rPr>
          <w:t>Negative gearing</w:t>
        </w:r>
        <w:r>
          <w:rPr>
            <w:webHidden/>
          </w:rPr>
          <w:tab/>
        </w:r>
        <w:r>
          <w:rPr>
            <w:webHidden/>
          </w:rPr>
          <w:fldChar w:fldCharType="begin"/>
        </w:r>
        <w:r>
          <w:rPr>
            <w:webHidden/>
          </w:rPr>
          <w:instrText xml:space="preserve"> PAGEREF _Toc234129472 \h </w:instrText>
        </w:r>
        <w:r>
          <w:rPr>
            <w:webHidden/>
          </w:rPr>
          <w:fldChar w:fldCharType="separate"/>
        </w:r>
        <w:r>
          <w:rPr>
            <w:webHidden/>
          </w:rPr>
          <w:t>66</w:t>
        </w:r>
        <w:r>
          <w:rPr>
            <w:webHidden/>
          </w:rPr>
          <w:fldChar w:fldCharType="end"/>
        </w:r>
      </w:hyperlink>
    </w:p>
    <w:p w:rsidR="00705C3F" w:rsidRDefault="00705C3F">
      <w:pPr>
        <w:pStyle w:val="TOC3"/>
        <w:tabs>
          <w:tab w:val="left" w:pos="2127"/>
        </w:tabs>
        <w:rPr>
          <w:szCs w:val="24"/>
          <w:lang w:val="en-AU" w:eastAsia="en-AU"/>
        </w:rPr>
      </w:pPr>
      <w:hyperlink w:anchor="_Toc234129473" w:history="1">
        <w:r w:rsidRPr="00AA4442">
          <w:rPr>
            <w:rStyle w:val="Hyperlink"/>
          </w:rPr>
          <w:t>6.4.1</w:t>
        </w:r>
        <w:r>
          <w:rPr>
            <w:szCs w:val="24"/>
            <w:lang w:val="en-AU" w:eastAsia="en-AU"/>
          </w:rPr>
          <w:tab/>
        </w:r>
        <w:r w:rsidRPr="00AA4442">
          <w:rPr>
            <w:rStyle w:val="Hyperlink"/>
          </w:rPr>
          <w:t>Effect of negative gearing</w:t>
        </w:r>
        <w:r>
          <w:rPr>
            <w:webHidden/>
          </w:rPr>
          <w:tab/>
        </w:r>
        <w:r>
          <w:rPr>
            <w:webHidden/>
          </w:rPr>
          <w:fldChar w:fldCharType="begin"/>
        </w:r>
        <w:r>
          <w:rPr>
            <w:webHidden/>
          </w:rPr>
          <w:instrText xml:space="preserve"> PAGEREF _Toc234129473 \h </w:instrText>
        </w:r>
        <w:r>
          <w:rPr>
            <w:webHidden/>
          </w:rPr>
          <w:fldChar w:fldCharType="separate"/>
        </w:r>
        <w:r>
          <w:rPr>
            <w:webHidden/>
          </w:rPr>
          <w:t>66</w:t>
        </w:r>
        <w:r>
          <w:rPr>
            <w:webHidden/>
          </w:rPr>
          <w:fldChar w:fldCharType="end"/>
        </w:r>
      </w:hyperlink>
    </w:p>
    <w:p w:rsidR="00705C3F" w:rsidRDefault="00705C3F">
      <w:pPr>
        <w:pStyle w:val="TOC3"/>
        <w:tabs>
          <w:tab w:val="left" w:pos="2127"/>
        </w:tabs>
        <w:rPr>
          <w:szCs w:val="24"/>
          <w:lang w:val="en-AU" w:eastAsia="en-AU"/>
        </w:rPr>
      </w:pPr>
      <w:hyperlink w:anchor="_Toc234129474" w:history="1">
        <w:r w:rsidRPr="00AA4442">
          <w:rPr>
            <w:rStyle w:val="Hyperlink"/>
          </w:rPr>
          <w:t>6.4.2</w:t>
        </w:r>
        <w:r>
          <w:rPr>
            <w:szCs w:val="24"/>
            <w:lang w:val="en-AU" w:eastAsia="en-AU"/>
          </w:rPr>
          <w:tab/>
        </w:r>
        <w:r w:rsidRPr="00AA4442">
          <w:rPr>
            <w:rStyle w:val="Hyperlink"/>
          </w:rPr>
          <w:t>Definitions</w:t>
        </w:r>
        <w:r>
          <w:rPr>
            <w:webHidden/>
          </w:rPr>
          <w:tab/>
        </w:r>
        <w:r>
          <w:rPr>
            <w:webHidden/>
          </w:rPr>
          <w:fldChar w:fldCharType="begin"/>
        </w:r>
        <w:r>
          <w:rPr>
            <w:webHidden/>
          </w:rPr>
          <w:instrText xml:space="preserve"> PAGEREF _Toc234129474 \h </w:instrText>
        </w:r>
        <w:r>
          <w:rPr>
            <w:webHidden/>
          </w:rPr>
          <w:fldChar w:fldCharType="separate"/>
        </w:r>
        <w:r>
          <w:rPr>
            <w:webHidden/>
          </w:rPr>
          <w:t>67</w:t>
        </w:r>
        <w:r>
          <w:rPr>
            <w:webHidden/>
          </w:rPr>
          <w:fldChar w:fldCharType="end"/>
        </w:r>
      </w:hyperlink>
    </w:p>
    <w:p w:rsidR="00705C3F" w:rsidRDefault="00705C3F">
      <w:pPr>
        <w:pStyle w:val="TOC4"/>
        <w:rPr>
          <w:noProof/>
          <w:szCs w:val="24"/>
          <w:lang w:val="en-AU" w:eastAsia="en-AU"/>
        </w:rPr>
      </w:pPr>
      <w:hyperlink w:anchor="_Toc234129475" w:history="1">
        <w:r w:rsidRPr="00AA4442">
          <w:rPr>
            <w:rStyle w:val="Hyperlink"/>
            <w:noProof/>
          </w:rPr>
          <w:t>Rental property</w:t>
        </w:r>
        <w:r>
          <w:rPr>
            <w:noProof/>
            <w:webHidden/>
          </w:rPr>
          <w:tab/>
        </w:r>
        <w:r>
          <w:rPr>
            <w:noProof/>
            <w:webHidden/>
          </w:rPr>
          <w:fldChar w:fldCharType="begin"/>
        </w:r>
        <w:r>
          <w:rPr>
            <w:noProof/>
            <w:webHidden/>
          </w:rPr>
          <w:instrText xml:space="preserve"> PAGEREF _Toc234129475 \h </w:instrText>
        </w:r>
        <w:r>
          <w:rPr>
            <w:noProof/>
          </w:rPr>
        </w:r>
        <w:r>
          <w:rPr>
            <w:noProof/>
            <w:webHidden/>
          </w:rPr>
          <w:fldChar w:fldCharType="separate"/>
        </w:r>
        <w:r>
          <w:rPr>
            <w:noProof/>
            <w:webHidden/>
          </w:rPr>
          <w:t>67</w:t>
        </w:r>
        <w:r>
          <w:rPr>
            <w:noProof/>
            <w:webHidden/>
          </w:rPr>
          <w:fldChar w:fldCharType="end"/>
        </w:r>
      </w:hyperlink>
    </w:p>
    <w:p w:rsidR="00705C3F" w:rsidRDefault="00705C3F">
      <w:pPr>
        <w:pStyle w:val="TOC4"/>
        <w:rPr>
          <w:noProof/>
          <w:szCs w:val="24"/>
          <w:lang w:val="en-AU" w:eastAsia="en-AU"/>
        </w:rPr>
      </w:pPr>
      <w:hyperlink w:anchor="_Toc234129476" w:history="1">
        <w:r w:rsidRPr="00AA4442">
          <w:rPr>
            <w:rStyle w:val="Hyperlink"/>
            <w:noProof/>
          </w:rPr>
          <w:t>Passive income earning investment</w:t>
        </w:r>
        <w:r>
          <w:rPr>
            <w:noProof/>
            <w:webHidden/>
          </w:rPr>
          <w:tab/>
        </w:r>
        <w:r>
          <w:rPr>
            <w:noProof/>
            <w:webHidden/>
          </w:rPr>
          <w:fldChar w:fldCharType="begin"/>
        </w:r>
        <w:r>
          <w:rPr>
            <w:noProof/>
            <w:webHidden/>
          </w:rPr>
          <w:instrText xml:space="preserve"> PAGEREF _Toc234129476 \h </w:instrText>
        </w:r>
        <w:r>
          <w:rPr>
            <w:noProof/>
          </w:rPr>
        </w:r>
        <w:r>
          <w:rPr>
            <w:noProof/>
            <w:webHidden/>
          </w:rPr>
          <w:fldChar w:fldCharType="separate"/>
        </w:r>
        <w:r>
          <w:rPr>
            <w:noProof/>
            <w:webHidden/>
          </w:rPr>
          <w:t>67</w:t>
        </w:r>
        <w:r>
          <w:rPr>
            <w:noProof/>
            <w:webHidden/>
          </w:rPr>
          <w:fldChar w:fldCharType="end"/>
        </w:r>
      </w:hyperlink>
    </w:p>
    <w:p w:rsidR="00705C3F" w:rsidRDefault="00705C3F">
      <w:pPr>
        <w:pStyle w:val="TOC3"/>
        <w:tabs>
          <w:tab w:val="left" w:pos="2127"/>
        </w:tabs>
        <w:rPr>
          <w:szCs w:val="24"/>
          <w:lang w:val="en-AU" w:eastAsia="en-AU"/>
        </w:rPr>
      </w:pPr>
      <w:hyperlink w:anchor="_Toc234129477" w:history="1">
        <w:r w:rsidRPr="00AA4442">
          <w:rPr>
            <w:rStyle w:val="Hyperlink"/>
          </w:rPr>
          <w:t>6.4.3</w:t>
        </w:r>
        <w:r>
          <w:rPr>
            <w:szCs w:val="24"/>
            <w:lang w:val="en-AU" w:eastAsia="en-AU"/>
          </w:rPr>
          <w:tab/>
        </w:r>
        <w:r w:rsidRPr="00AA4442">
          <w:rPr>
            <w:rStyle w:val="Hyperlink"/>
          </w:rPr>
          <w:t>Valuing losses from rental properties and/or shares/investments</w:t>
        </w:r>
        <w:r>
          <w:rPr>
            <w:webHidden/>
          </w:rPr>
          <w:tab/>
        </w:r>
        <w:r>
          <w:rPr>
            <w:webHidden/>
          </w:rPr>
          <w:fldChar w:fldCharType="begin"/>
        </w:r>
        <w:r>
          <w:rPr>
            <w:webHidden/>
          </w:rPr>
          <w:instrText xml:space="preserve"> PAGEREF _Toc234129477 \h </w:instrText>
        </w:r>
        <w:r>
          <w:rPr>
            <w:webHidden/>
          </w:rPr>
          <w:fldChar w:fldCharType="separate"/>
        </w:r>
        <w:r>
          <w:rPr>
            <w:webHidden/>
          </w:rPr>
          <w:t>67</w:t>
        </w:r>
        <w:r>
          <w:rPr>
            <w:webHidden/>
          </w:rPr>
          <w:fldChar w:fldCharType="end"/>
        </w:r>
      </w:hyperlink>
    </w:p>
    <w:p w:rsidR="00705C3F" w:rsidRDefault="00705C3F">
      <w:pPr>
        <w:pStyle w:val="TOC3"/>
        <w:tabs>
          <w:tab w:val="left" w:pos="2127"/>
        </w:tabs>
        <w:rPr>
          <w:szCs w:val="24"/>
          <w:lang w:val="en-AU" w:eastAsia="en-AU"/>
        </w:rPr>
      </w:pPr>
      <w:hyperlink w:anchor="_Toc234129478" w:history="1">
        <w:r w:rsidRPr="00AA4442">
          <w:rPr>
            <w:rStyle w:val="Hyperlink"/>
          </w:rPr>
          <w:t>6.4.4</w:t>
        </w:r>
        <w:r>
          <w:rPr>
            <w:szCs w:val="24"/>
            <w:lang w:val="en-AU" w:eastAsia="en-AU"/>
          </w:rPr>
          <w:tab/>
        </w:r>
        <w:r w:rsidRPr="00AA4442">
          <w:rPr>
            <w:rStyle w:val="Hyperlink"/>
          </w:rPr>
          <w:t>Self-declaration and compliance checks</w:t>
        </w:r>
        <w:r>
          <w:rPr>
            <w:webHidden/>
          </w:rPr>
          <w:tab/>
        </w:r>
        <w:r>
          <w:rPr>
            <w:webHidden/>
          </w:rPr>
          <w:fldChar w:fldCharType="begin"/>
        </w:r>
        <w:r>
          <w:rPr>
            <w:webHidden/>
          </w:rPr>
          <w:instrText xml:space="preserve"> PAGEREF _Toc234129478 \h </w:instrText>
        </w:r>
        <w:r>
          <w:rPr>
            <w:webHidden/>
          </w:rPr>
          <w:fldChar w:fldCharType="separate"/>
        </w:r>
        <w:r>
          <w:rPr>
            <w:webHidden/>
          </w:rPr>
          <w:t>67</w:t>
        </w:r>
        <w:r>
          <w:rPr>
            <w:webHidden/>
          </w:rPr>
          <w:fldChar w:fldCharType="end"/>
        </w:r>
      </w:hyperlink>
    </w:p>
    <w:p w:rsidR="00705C3F" w:rsidRDefault="00705C3F">
      <w:pPr>
        <w:pStyle w:val="TOC2"/>
        <w:rPr>
          <w:szCs w:val="24"/>
          <w:lang w:val="en-AU" w:eastAsia="en-AU"/>
        </w:rPr>
      </w:pPr>
      <w:hyperlink w:anchor="_Toc234129479" w:history="1">
        <w:r w:rsidRPr="00AA4442">
          <w:rPr>
            <w:rStyle w:val="Hyperlink"/>
          </w:rPr>
          <w:t>6.5</w:t>
        </w:r>
        <w:r>
          <w:rPr>
            <w:szCs w:val="24"/>
            <w:lang w:val="en-AU" w:eastAsia="en-AU"/>
          </w:rPr>
          <w:tab/>
        </w:r>
        <w:r w:rsidRPr="00AA4442">
          <w:rPr>
            <w:rStyle w:val="Hyperlink"/>
          </w:rPr>
          <w:t>Fringe benefits</w:t>
        </w:r>
        <w:r>
          <w:rPr>
            <w:webHidden/>
          </w:rPr>
          <w:tab/>
        </w:r>
        <w:r>
          <w:rPr>
            <w:webHidden/>
          </w:rPr>
          <w:fldChar w:fldCharType="begin"/>
        </w:r>
        <w:r>
          <w:rPr>
            <w:webHidden/>
          </w:rPr>
          <w:instrText xml:space="preserve"> PAGEREF _Toc234129479 \h </w:instrText>
        </w:r>
        <w:r>
          <w:rPr>
            <w:webHidden/>
          </w:rPr>
          <w:fldChar w:fldCharType="separate"/>
        </w:r>
        <w:r>
          <w:rPr>
            <w:webHidden/>
          </w:rPr>
          <w:t>68</w:t>
        </w:r>
        <w:r>
          <w:rPr>
            <w:webHidden/>
          </w:rPr>
          <w:fldChar w:fldCharType="end"/>
        </w:r>
      </w:hyperlink>
    </w:p>
    <w:p w:rsidR="00705C3F" w:rsidRDefault="00705C3F">
      <w:pPr>
        <w:pStyle w:val="TOC3"/>
        <w:tabs>
          <w:tab w:val="left" w:pos="2127"/>
        </w:tabs>
        <w:rPr>
          <w:szCs w:val="24"/>
          <w:lang w:val="en-AU" w:eastAsia="en-AU"/>
        </w:rPr>
      </w:pPr>
      <w:hyperlink w:anchor="_Toc234129480" w:history="1">
        <w:r w:rsidRPr="00AA4442">
          <w:rPr>
            <w:rStyle w:val="Hyperlink"/>
          </w:rPr>
          <w:t>6.5.1</w:t>
        </w:r>
        <w:r>
          <w:rPr>
            <w:szCs w:val="24"/>
            <w:lang w:val="en-AU" w:eastAsia="en-AU"/>
          </w:rPr>
          <w:tab/>
        </w:r>
        <w:r w:rsidRPr="00AA4442">
          <w:rPr>
            <w:rStyle w:val="Hyperlink"/>
          </w:rPr>
          <w:t>Definitions</w:t>
        </w:r>
        <w:r>
          <w:rPr>
            <w:webHidden/>
          </w:rPr>
          <w:tab/>
        </w:r>
        <w:r>
          <w:rPr>
            <w:webHidden/>
          </w:rPr>
          <w:fldChar w:fldCharType="begin"/>
        </w:r>
        <w:r>
          <w:rPr>
            <w:webHidden/>
          </w:rPr>
          <w:instrText xml:space="preserve"> PAGEREF _Toc234129480 \h </w:instrText>
        </w:r>
        <w:r>
          <w:rPr>
            <w:webHidden/>
          </w:rPr>
          <w:fldChar w:fldCharType="separate"/>
        </w:r>
        <w:r>
          <w:rPr>
            <w:webHidden/>
          </w:rPr>
          <w:t>68</w:t>
        </w:r>
        <w:r>
          <w:rPr>
            <w:webHidden/>
          </w:rPr>
          <w:fldChar w:fldCharType="end"/>
        </w:r>
      </w:hyperlink>
    </w:p>
    <w:p w:rsidR="00705C3F" w:rsidRDefault="00705C3F">
      <w:pPr>
        <w:pStyle w:val="TOC3"/>
        <w:tabs>
          <w:tab w:val="left" w:pos="2127"/>
        </w:tabs>
        <w:rPr>
          <w:szCs w:val="24"/>
          <w:lang w:val="en-AU" w:eastAsia="en-AU"/>
        </w:rPr>
      </w:pPr>
      <w:hyperlink w:anchor="_Toc234129481" w:history="1">
        <w:r w:rsidRPr="00AA4442">
          <w:rPr>
            <w:rStyle w:val="Hyperlink"/>
          </w:rPr>
          <w:t>6.5.2</w:t>
        </w:r>
        <w:r>
          <w:rPr>
            <w:szCs w:val="24"/>
            <w:lang w:val="en-AU" w:eastAsia="en-AU"/>
          </w:rPr>
          <w:tab/>
        </w:r>
        <w:r w:rsidRPr="00AA4442">
          <w:rPr>
            <w:rStyle w:val="Hyperlink"/>
          </w:rPr>
          <w:t>Types of benefits to be included</w:t>
        </w:r>
        <w:r>
          <w:rPr>
            <w:webHidden/>
          </w:rPr>
          <w:tab/>
        </w:r>
        <w:r>
          <w:rPr>
            <w:webHidden/>
          </w:rPr>
          <w:fldChar w:fldCharType="begin"/>
        </w:r>
        <w:r>
          <w:rPr>
            <w:webHidden/>
          </w:rPr>
          <w:instrText xml:space="preserve"> PAGEREF _Toc234129481 \h </w:instrText>
        </w:r>
        <w:r>
          <w:rPr>
            <w:webHidden/>
          </w:rPr>
          <w:fldChar w:fldCharType="separate"/>
        </w:r>
        <w:r>
          <w:rPr>
            <w:webHidden/>
          </w:rPr>
          <w:t>68</w:t>
        </w:r>
        <w:r>
          <w:rPr>
            <w:webHidden/>
          </w:rPr>
          <w:fldChar w:fldCharType="end"/>
        </w:r>
      </w:hyperlink>
    </w:p>
    <w:p w:rsidR="00705C3F" w:rsidRDefault="00705C3F">
      <w:pPr>
        <w:pStyle w:val="TOC3"/>
        <w:tabs>
          <w:tab w:val="left" w:pos="2127"/>
        </w:tabs>
        <w:rPr>
          <w:szCs w:val="24"/>
          <w:lang w:val="en-AU" w:eastAsia="en-AU"/>
        </w:rPr>
      </w:pPr>
      <w:hyperlink w:anchor="_Toc234129482" w:history="1">
        <w:r w:rsidRPr="00AA4442">
          <w:rPr>
            <w:rStyle w:val="Hyperlink"/>
          </w:rPr>
          <w:t>6.5.3</w:t>
        </w:r>
        <w:r>
          <w:rPr>
            <w:szCs w:val="24"/>
            <w:lang w:val="en-AU" w:eastAsia="en-AU"/>
          </w:rPr>
          <w:tab/>
        </w:r>
        <w:r w:rsidRPr="00AA4442">
          <w:rPr>
            <w:rStyle w:val="Hyperlink"/>
          </w:rPr>
          <w:t>Valuing fringe benefits</w:t>
        </w:r>
        <w:r>
          <w:rPr>
            <w:webHidden/>
          </w:rPr>
          <w:tab/>
        </w:r>
        <w:r>
          <w:rPr>
            <w:webHidden/>
          </w:rPr>
          <w:fldChar w:fldCharType="begin"/>
        </w:r>
        <w:r>
          <w:rPr>
            <w:webHidden/>
          </w:rPr>
          <w:instrText xml:space="preserve"> PAGEREF _Toc234129482 \h </w:instrText>
        </w:r>
        <w:r>
          <w:rPr>
            <w:webHidden/>
          </w:rPr>
          <w:fldChar w:fldCharType="separate"/>
        </w:r>
        <w:r>
          <w:rPr>
            <w:webHidden/>
          </w:rPr>
          <w:t>68</w:t>
        </w:r>
        <w:r>
          <w:rPr>
            <w:webHidden/>
          </w:rPr>
          <w:fldChar w:fldCharType="end"/>
        </w:r>
      </w:hyperlink>
    </w:p>
    <w:p w:rsidR="00705C3F" w:rsidRDefault="00705C3F">
      <w:pPr>
        <w:pStyle w:val="TOC3"/>
        <w:tabs>
          <w:tab w:val="left" w:pos="2127"/>
        </w:tabs>
        <w:rPr>
          <w:szCs w:val="24"/>
          <w:lang w:val="en-AU" w:eastAsia="en-AU"/>
        </w:rPr>
      </w:pPr>
      <w:hyperlink w:anchor="_Toc234129483" w:history="1">
        <w:r w:rsidRPr="00AA4442">
          <w:rPr>
            <w:rStyle w:val="Hyperlink"/>
          </w:rPr>
          <w:t>6.5.4</w:t>
        </w:r>
        <w:r>
          <w:rPr>
            <w:szCs w:val="24"/>
            <w:lang w:val="en-AU" w:eastAsia="en-AU"/>
          </w:rPr>
          <w:tab/>
        </w:r>
        <w:r w:rsidRPr="00AA4442">
          <w:rPr>
            <w:rStyle w:val="Hyperlink"/>
          </w:rPr>
          <w:t>First $1,000 of reportable fringe benefits exempt</w:t>
        </w:r>
        <w:r>
          <w:rPr>
            <w:webHidden/>
          </w:rPr>
          <w:tab/>
        </w:r>
        <w:r>
          <w:rPr>
            <w:webHidden/>
          </w:rPr>
          <w:fldChar w:fldCharType="begin"/>
        </w:r>
        <w:r>
          <w:rPr>
            <w:webHidden/>
          </w:rPr>
          <w:instrText xml:space="preserve"> PAGEREF _Toc234129483 \h </w:instrText>
        </w:r>
        <w:r>
          <w:rPr>
            <w:webHidden/>
          </w:rPr>
          <w:fldChar w:fldCharType="separate"/>
        </w:r>
        <w:r>
          <w:rPr>
            <w:webHidden/>
          </w:rPr>
          <w:t>69</w:t>
        </w:r>
        <w:r>
          <w:rPr>
            <w:webHidden/>
          </w:rPr>
          <w:fldChar w:fldCharType="end"/>
        </w:r>
      </w:hyperlink>
    </w:p>
    <w:p w:rsidR="00705C3F" w:rsidRDefault="00705C3F">
      <w:pPr>
        <w:pStyle w:val="TOC3"/>
        <w:tabs>
          <w:tab w:val="left" w:pos="2127"/>
        </w:tabs>
        <w:rPr>
          <w:szCs w:val="24"/>
          <w:lang w:val="en-AU" w:eastAsia="en-AU"/>
        </w:rPr>
      </w:pPr>
      <w:hyperlink w:anchor="_Toc234129484" w:history="1">
        <w:r w:rsidRPr="00AA4442">
          <w:rPr>
            <w:rStyle w:val="Hyperlink"/>
          </w:rPr>
          <w:t>6.5.5</w:t>
        </w:r>
        <w:r>
          <w:rPr>
            <w:szCs w:val="24"/>
            <w:lang w:val="en-AU" w:eastAsia="en-AU"/>
          </w:rPr>
          <w:tab/>
        </w:r>
        <w:r w:rsidRPr="00AA4442">
          <w:rPr>
            <w:rStyle w:val="Hyperlink"/>
          </w:rPr>
          <w:t>Overseas fringe benefits</w:t>
        </w:r>
        <w:r>
          <w:rPr>
            <w:webHidden/>
          </w:rPr>
          <w:tab/>
        </w:r>
        <w:r>
          <w:rPr>
            <w:webHidden/>
          </w:rPr>
          <w:fldChar w:fldCharType="begin"/>
        </w:r>
        <w:r>
          <w:rPr>
            <w:webHidden/>
          </w:rPr>
          <w:instrText xml:space="preserve"> PAGEREF _Toc234129484 \h </w:instrText>
        </w:r>
        <w:r>
          <w:rPr>
            <w:webHidden/>
          </w:rPr>
          <w:fldChar w:fldCharType="separate"/>
        </w:r>
        <w:r>
          <w:rPr>
            <w:webHidden/>
          </w:rPr>
          <w:t>69</w:t>
        </w:r>
        <w:r>
          <w:rPr>
            <w:webHidden/>
          </w:rPr>
          <w:fldChar w:fldCharType="end"/>
        </w:r>
      </w:hyperlink>
    </w:p>
    <w:p w:rsidR="00705C3F" w:rsidRDefault="00705C3F">
      <w:pPr>
        <w:pStyle w:val="TOC3"/>
        <w:tabs>
          <w:tab w:val="left" w:pos="2127"/>
        </w:tabs>
        <w:rPr>
          <w:szCs w:val="24"/>
          <w:lang w:val="en-AU" w:eastAsia="en-AU"/>
        </w:rPr>
      </w:pPr>
      <w:hyperlink w:anchor="_Toc234129485" w:history="1">
        <w:r w:rsidRPr="00AA4442">
          <w:rPr>
            <w:rStyle w:val="Hyperlink"/>
          </w:rPr>
          <w:t>6.5.6</w:t>
        </w:r>
        <w:r>
          <w:rPr>
            <w:szCs w:val="24"/>
            <w:lang w:val="en-AU" w:eastAsia="en-AU"/>
          </w:rPr>
          <w:tab/>
        </w:r>
        <w:r w:rsidRPr="00AA4442">
          <w:rPr>
            <w:rStyle w:val="Hyperlink"/>
          </w:rPr>
          <w:t>Ministers of religion</w:t>
        </w:r>
        <w:r>
          <w:rPr>
            <w:webHidden/>
          </w:rPr>
          <w:tab/>
        </w:r>
        <w:r>
          <w:rPr>
            <w:webHidden/>
          </w:rPr>
          <w:fldChar w:fldCharType="begin"/>
        </w:r>
        <w:r>
          <w:rPr>
            <w:webHidden/>
          </w:rPr>
          <w:instrText xml:space="preserve"> PAGEREF _Toc234129485 \h </w:instrText>
        </w:r>
        <w:r>
          <w:rPr>
            <w:webHidden/>
          </w:rPr>
          <w:fldChar w:fldCharType="separate"/>
        </w:r>
        <w:r>
          <w:rPr>
            <w:webHidden/>
          </w:rPr>
          <w:t>69</w:t>
        </w:r>
        <w:r>
          <w:rPr>
            <w:webHidden/>
          </w:rPr>
          <w:fldChar w:fldCharType="end"/>
        </w:r>
      </w:hyperlink>
    </w:p>
    <w:p w:rsidR="00705C3F" w:rsidRDefault="00705C3F">
      <w:pPr>
        <w:pStyle w:val="TOC2"/>
        <w:rPr>
          <w:szCs w:val="24"/>
          <w:lang w:val="en-AU" w:eastAsia="en-AU"/>
        </w:rPr>
      </w:pPr>
      <w:hyperlink w:anchor="_Toc234129486" w:history="1">
        <w:r w:rsidRPr="00AA4442">
          <w:rPr>
            <w:rStyle w:val="Hyperlink"/>
          </w:rPr>
          <w:t>6.6</w:t>
        </w:r>
        <w:r>
          <w:rPr>
            <w:szCs w:val="24"/>
            <w:lang w:val="en-AU" w:eastAsia="en-AU"/>
          </w:rPr>
          <w:tab/>
        </w:r>
        <w:r w:rsidRPr="00AA4442">
          <w:rPr>
            <w:rStyle w:val="Hyperlink"/>
          </w:rPr>
          <w:t>Current income assessment</w:t>
        </w:r>
        <w:r>
          <w:rPr>
            <w:webHidden/>
          </w:rPr>
          <w:tab/>
        </w:r>
        <w:r>
          <w:rPr>
            <w:webHidden/>
          </w:rPr>
          <w:fldChar w:fldCharType="begin"/>
        </w:r>
        <w:r>
          <w:rPr>
            <w:webHidden/>
          </w:rPr>
          <w:instrText xml:space="preserve"> PAGEREF _Toc234129486 \h </w:instrText>
        </w:r>
        <w:r>
          <w:rPr>
            <w:webHidden/>
          </w:rPr>
          <w:fldChar w:fldCharType="separate"/>
        </w:r>
        <w:r>
          <w:rPr>
            <w:webHidden/>
          </w:rPr>
          <w:t>69</w:t>
        </w:r>
        <w:r>
          <w:rPr>
            <w:webHidden/>
          </w:rPr>
          <w:fldChar w:fldCharType="end"/>
        </w:r>
      </w:hyperlink>
    </w:p>
    <w:p w:rsidR="00705C3F" w:rsidRDefault="00705C3F">
      <w:pPr>
        <w:pStyle w:val="TOC3"/>
        <w:tabs>
          <w:tab w:val="left" w:pos="2127"/>
        </w:tabs>
        <w:rPr>
          <w:szCs w:val="24"/>
          <w:lang w:val="en-AU" w:eastAsia="en-AU"/>
        </w:rPr>
      </w:pPr>
      <w:hyperlink w:anchor="_Toc234129487" w:history="1">
        <w:r w:rsidRPr="00AA4442">
          <w:rPr>
            <w:rStyle w:val="Hyperlink"/>
          </w:rPr>
          <w:t>6.6.1</w:t>
        </w:r>
        <w:r>
          <w:rPr>
            <w:szCs w:val="24"/>
            <w:lang w:val="en-AU" w:eastAsia="en-AU"/>
          </w:rPr>
          <w:tab/>
        </w:r>
        <w:r w:rsidRPr="00AA4442">
          <w:rPr>
            <w:rStyle w:val="Hyperlink"/>
          </w:rPr>
          <w:t>Assessment based on current tax year</w:t>
        </w:r>
        <w:r>
          <w:rPr>
            <w:webHidden/>
          </w:rPr>
          <w:tab/>
        </w:r>
        <w:r>
          <w:rPr>
            <w:webHidden/>
          </w:rPr>
          <w:fldChar w:fldCharType="begin"/>
        </w:r>
        <w:r>
          <w:rPr>
            <w:webHidden/>
          </w:rPr>
          <w:instrText xml:space="preserve"> PAGEREF _Toc234129487 \h </w:instrText>
        </w:r>
        <w:r>
          <w:rPr>
            <w:webHidden/>
          </w:rPr>
          <w:fldChar w:fldCharType="separate"/>
        </w:r>
        <w:r>
          <w:rPr>
            <w:webHidden/>
          </w:rPr>
          <w:t>70</w:t>
        </w:r>
        <w:r>
          <w:rPr>
            <w:webHidden/>
          </w:rPr>
          <w:fldChar w:fldCharType="end"/>
        </w:r>
      </w:hyperlink>
    </w:p>
    <w:p w:rsidR="00705C3F" w:rsidRDefault="00705C3F">
      <w:pPr>
        <w:pStyle w:val="TOC3"/>
        <w:tabs>
          <w:tab w:val="left" w:pos="2127"/>
        </w:tabs>
        <w:rPr>
          <w:szCs w:val="24"/>
          <w:lang w:val="en-AU" w:eastAsia="en-AU"/>
        </w:rPr>
      </w:pPr>
      <w:hyperlink w:anchor="_Toc234129488" w:history="1">
        <w:r w:rsidRPr="00AA4442">
          <w:rPr>
            <w:rStyle w:val="Hyperlink"/>
          </w:rPr>
          <w:t>6.6.2</w:t>
        </w:r>
        <w:r>
          <w:rPr>
            <w:szCs w:val="24"/>
            <w:lang w:val="en-AU" w:eastAsia="en-AU"/>
          </w:rPr>
          <w:tab/>
        </w:r>
        <w:r w:rsidRPr="00AA4442">
          <w:rPr>
            <w:rStyle w:val="Hyperlink"/>
          </w:rPr>
          <w:t>Current tax year assessment (fall in income)</w:t>
        </w:r>
        <w:r>
          <w:rPr>
            <w:webHidden/>
          </w:rPr>
          <w:tab/>
        </w:r>
        <w:r>
          <w:rPr>
            <w:webHidden/>
          </w:rPr>
          <w:fldChar w:fldCharType="begin"/>
        </w:r>
        <w:r>
          <w:rPr>
            <w:webHidden/>
          </w:rPr>
          <w:instrText xml:space="preserve"> PAGEREF _Toc234129488 \h </w:instrText>
        </w:r>
        <w:r>
          <w:rPr>
            <w:webHidden/>
          </w:rPr>
          <w:fldChar w:fldCharType="separate"/>
        </w:r>
        <w:r>
          <w:rPr>
            <w:webHidden/>
          </w:rPr>
          <w:t>70</w:t>
        </w:r>
        <w:r>
          <w:rPr>
            <w:webHidden/>
          </w:rPr>
          <w:fldChar w:fldCharType="end"/>
        </w:r>
      </w:hyperlink>
    </w:p>
    <w:p w:rsidR="00705C3F" w:rsidRDefault="00705C3F">
      <w:pPr>
        <w:pStyle w:val="TOC4"/>
        <w:rPr>
          <w:noProof/>
          <w:szCs w:val="24"/>
          <w:lang w:val="en-AU" w:eastAsia="en-AU"/>
        </w:rPr>
      </w:pPr>
      <w:hyperlink w:anchor="_Toc234129489" w:history="1">
        <w:r w:rsidRPr="00AA4442">
          <w:rPr>
            <w:rStyle w:val="Hyperlink"/>
            <w:noProof/>
          </w:rPr>
          <w:t>Circumstances in which a current tax year assessment can be approved</w:t>
        </w:r>
        <w:r>
          <w:rPr>
            <w:noProof/>
            <w:webHidden/>
          </w:rPr>
          <w:tab/>
        </w:r>
        <w:r>
          <w:rPr>
            <w:noProof/>
            <w:webHidden/>
          </w:rPr>
          <w:fldChar w:fldCharType="begin"/>
        </w:r>
        <w:r>
          <w:rPr>
            <w:noProof/>
            <w:webHidden/>
          </w:rPr>
          <w:instrText xml:space="preserve"> PAGEREF _Toc234129489 \h </w:instrText>
        </w:r>
        <w:r>
          <w:rPr>
            <w:noProof/>
          </w:rPr>
        </w:r>
        <w:r>
          <w:rPr>
            <w:noProof/>
            <w:webHidden/>
          </w:rPr>
          <w:fldChar w:fldCharType="separate"/>
        </w:r>
        <w:r>
          <w:rPr>
            <w:noProof/>
            <w:webHidden/>
          </w:rPr>
          <w:t>70</w:t>
        </w:r>
        <w:r>
          <w:rPr>
            <w:noProof/>
            <w:webHidden/>
          </w:rPr>
          <w:fldChar w:fldCharType="end"/>
        </w:r>
      </w:hyperlink>
    </w:p>
    <w:p w:rsidR="00705C3F" w:rsidRDefault="00705C3F">
      <w:pPr>
        <w:pStyle w:val="TOC4"/>
        <w:rPr>
          <w:noProof/>
          <w:szCs w:val="24"/>
          <w:lang w:val="en-AU" w:eastAsia="en-AU"/>
        </w:rPr>
      </w:pPr>
      <w:hyperlink w:anchor="_Toc234129490" w:history="1">
        <w:r w:rsidRPr="00AA4442">
          <w:rPr>
            <w:rStyle w:val="Hyperlink"/>
            <w:noProof/>
          </w:rPr>
          <w:t>Definition of substantial fall in income</w:t>
        </w:r>
        <w:r>
          <w:rPr>
            <w:noProof/>
            <w:webHidden/>
          </w:rPr>
          <w:tab/>
        </w:r>
        <w:r>
          <w:rPr>
            <w:noProof/>
            <w:webHidden/>
          </w:rPr>
          <w:fldChar w:fldCharType="begin"/>
        </w:r>
        <w:r>
          <w:rPr>
            <w:noProof/>
            <w:webHidden/>
          </w:rPr>
          <w:instrText xml:space="preserve"> PAGEREF _Toc234129490 \h </w:instrText>
        </w:r>
        <w:r>
          <w:rPr>
            <w:noProof/>
          </w:rPr>
        </w:r>
        <w:r>
          <w:rPr>
            <w:noProof/>
            <w:webHidden/>
          </w:rPr>
          <w:fldChar w:fldCharType="separate"/>
        </w:r>
        <w:r>
          <w:rPr>
            <w:noProof/>
            <w:webHidden/>
          </w:rPr>
          <w:t>71</w:t>
        </w:r>
        <w:r>
          <w:rPr>
            <w:noProof/>
            <w:webHidden/>
          </w:rPr>
          <w:fldChar w:fldCharType="end"/>
        </w:r>
      </w:hyperlink>
    </w:p>
    <w:p w:rsidR="00705C3F" w:rsidRDefault="00705C3F">
      <w:pPr>
        <w:pStyle w:val="TOC4"/>
        <w:rPr>
          <w:noProof/>
          <w:szCs w:val="24"/>
          <w:lang w:val="en-AU" w:eastAsia="en-AU"/>
        </w:rPr>
      </w:pPr>
      <w:hyperlink w:anchor="_Toc234129491" w:history="1">
        <w:r w:rsidRPr="00AA4442">
          <w:rPr>
            <w:rStyle w:val="Hyperlink"/>
            <w:noProof/>
          </w:rPr>
          <w:t>Duration of fall in income</w:t>
        </w:r>
        <w:r>
          <w:rPr>
            <w:noProof/>
            <w:webHidden/>
          </w:rPr>
          <w:tab/>
        </w:r>
        <w:r>
          <w:rPr>
            <w:noProof/>
            <w:webHidden/>
          </w:rPr>
          <w:fldChar w:fldCharType="begin"/>
        </w:r>
        <w:r>
          <w:rPr>
            <w:noProof/>
            <w:webHidden/>
          </w:rPr>
          <w:instrText xml:space="preserve"> PAGEREF _Toc234129491 \h </w:instrText>
        </w:r>
        <w:r>
          <w:rPr>
            <w:noProof/>
          </w:rPr>
        </w:r>
        <w:r>
          <w:rPr>
            <w:noProof/>
            <w:webHidden/>
          </w:rPr>
          <w:fldChar w:fldCharType="separate"/>
        </w:r>
        <w:r>
          <w:rPr>
            <w:noProof/>
            <w:webHidden/>
          </w:rPr>
          <w:t>71</w:t>
        </w:r>
        <w:r>
          <w:rPr>
            <w:noProof/>
            <w:webHidden/>
          </w:rPr>
          <w:fldChar w:fldCharType="end"/>
        </w:r>
      </w:hyperlink>
    </w:p>
    <w:p w:rsidR="00705C3F" w:rsidRDefault="00705C3F">
      <w:pPr>
        <w:pStyle w:val="TOC4"/>
        <w:rPr>
          <w:noProof/>
          <w:szCs w:val="24"/>
          <w:lang w:val="en-AU" w:eastAsia="en-AU"/>
        </w:rPr>
      </w:pPr>
      <w:hyperlink w:anchor="_Toc234129492" w:history="1">
        <w:r w:rsidRPr="00AA4442">
          <w:rPr>
            <w:rStyle w:val="Hyperlink"/>
            <w:noProof/>
          </w:rPr>
          <w:t>Date of effect</w:t>
        </w:r>
        <w:r>
          <w:rPr>
            <w:noProof/>
            <w:webHidden/>
          </w:rPr>
          <w:tab/>
        </w:r>
        <w:r>
          <w:rPr>
            <w:noProof/>
            <w:webHidden/>
          </w:rPr>
          <w:fldChar w:fldCharType="begin"/>
        </w:r>
        <w:r>
          <w:rPr>
            <w:noProof/>
            <w:webHidden/>
          </w:rPr>
          <w:instrText xml:space="preserve"> PAGEREF _Toc234129492 \h </w:instrText>
        </w:r>
        <w:r>
          <w:rPr>
            <w:noProof/>
          </w:rPr>
        </w:r>
        <w:r>
          <w:rPr>
            <w:noProof/>
            <w:webHidden/>
          </w:rPr>
          <w:fldChar w:fldCharType="separate"/>
        </w:r>
        <w:r>
          <w:rPr>
            <w:noProof/>
            <w:webHidden/>
          </w:rPr>
          <w:t>71</w:t>
        </w:r>
        <w:r>
          <w:rPr>
            <w:noProof/>
            <w:webHidden/>
          </w:rPr>
          <w:fldChar w:fldCharType="end"/>
        </w:r>
      </w:hyperlink>
    </w:p>
    <w:p w:rsidR="00705C3F" w:rsidRDefault="00705C3F">
      <w:pPr>
        <w:pStyle w:val="TOC3"/>
        <w:tabs>
          <w:tab w:val="left" w:pos="2127"/>
        </w:tabs>
        <w:rPr>
          <w:szCs w:val="24"/>
          <w:lang w:val="en-AU" w:eastAsia="en-AU"/>
        </w:rPr>
      </w:pPr>
      <w:hyperlink w:anchor="_Toc234129493" w:history="1">
        <w:r w:rsidRPr="00AA4442">
          <w:rPr>
            <w:rStyle w:val="Hyperlink"/>
          </w:rPr>
          <w:t>6.6.3</w:t>
        </w:r>
        <w:r>
          <w:rPr>
            <w:szCs w:val="24"/>
            <w:lang w:val="en-AU" w:eastAsia="en-AU"/>
          </w:rPr>
          <w:tab/>
        </w:r>
        <w:r w:rsidRPr="00AA4442">
          <w:rPr>
            <w:rStyle w:val="Hyperlink"/>
          </w:rPr>
          <w:t>Estimated income</w:t>
        </w:r>
        <w:r>
          <w:rPr>
            <w:webHidden/>
          </w:rPr>
          <w:tab/>
        </w:r>
        <w:r>
          <w:rPr>
            <w:webHidden/>
          </w:rPr>
          <w:fldChar w:fldCharType="begin"/>
        </w:r>
        <w:r>
          <w:rPr>
            <w:webHidden/>
          </w:rPr>
          <w:instrText xml:space="preserve"> PAGEREF _Toc234129493 \h </w:instrText>
        </w:r>
        <w:r>
          <w:rPr>
            <w:webHidden/>
          </w:rPr>
          <w:fldChar w:fldCharType="separate"/>
        </w:r>
        <w:r>
          <w:rPr>
            <w:webHidden/>
          </w:rPr>
          <w:t>72</w:t>
        </w:r>
        <w:r>
          <w:rPr>
            <w:webHidden/>
          </w:rPr>
          <w:fldChar w:fldCharType="end"/>
        </w:r>
      </w:hyperlink>
    </w:p>
    <w:p w:rsidR="00705C3F" w:rsidRDefault="00705C3F">
      <w:pPr>
        <w:pStyle w:val="TOC3"/>
        <w:tabs>
          <w:tab w:val="left" w:pos="2127"/>
        </w:tabs>
        <w:rPr>
          <w:szCs w:val="24"/>
          <w:lang w:val="en-AU" w:eastAsia="en-AU"/>
        </w:rPr>
      </w:pPr>
      <w:hyperlink w:anchor="_Toc234129494" w:history="1">
        <w:r w:rsidRPr="00AA4442">
          <w:rPr>
            <w:rStyle w:val="Hyperlink"/>
          </w:rPr>
          <w:t>6.6.4</w:t>
        </w:r>
        <w:r>
          <w:rPr>
            <w:szCs w:val="24"/>
            <w:lang w:val="en-AU" w:eastAsia="en-AU"/>
          </w:rPr>
          <w:tab/>
        </w:r>
        <w:r w:rsidRPr="00AA4442">
          <w:rPr>
            <w:rStyle w:val="Hyperlink"/>
          </w:rPr>
          <w:t>Approval of estimated income</w:t>
        </w:r>
        <w:r>
          <w:rPr>
            <w:webHidden/>
          </w:rPr>
          <w:tab/>
        </w:r>
        <w:r>
          <w:rPr>
            <w:webHidden/>
          </w:rPr>
          <w:fldChar w:fldCharType="begin"/>
        </w:r>
        <w:r>
          <w:rPr>
            <w:webHidden/>
          </w:rPr>
          <w:instrText xml:space="preserve"> PAGEREF _Toc234129494 \h </w:instrText>
        </w:r>
        <w:r>
          <w:rPr>
            <w:webHidden/>
          </w:rPr>
          <w:fldChar w:fldCharType="separate"/>
        </w:r>
        <w:r>
          <w:rPr>
            <w:webHidden/>
          </w:rPr>
          <w:t>73</w:t>
        </w:r>
        <w:r>
          <w:rPr>
            <w:webHidden/>
          </w:rPr>
          <w:fldChar w:fldCharType="end"/>
        </w:r>
      </w:hyperlink>
    </w:p>
    <w:p w:rsidR="00705C3F" w:rsidRDefault="00705C3F">
      <w:pPr>
        <w:pStyle w:val="TOC3"/>
        <w:tabs>
          <w:tab w:val="left" w:pos="2127"/>
        </w:tabs>
        <w:rPr>
          <w:szCs w:val="24"/>
          <w:lang w:val="en-AU" w:eastAsia="en-AU"/>
        </w:rPr>
      </w:pPr>
      <w:hyperlink w:anchor="_Toc234129495" w:history="1">
        <w:r w:rsidRPr="00AA4442">
          <w:rPr>
            <w:rStyle w:val="Hyperlink"/>
          </w:rPr>
          <w:t>6.6.5</w:t>
        </w:r>
        <w:r>
          <w:rPr>
            <w:szCs w:val="24"/>
            <w:lang w:val="en-AU" w:eastAsia="en-AU"/>
          </w:rPr>
          <w:tab/>
        </w:r>
        <w:r w:rsidRPr="00AA4442">
          <w:rPr>
            <w:rStyle w:val="Hyperlink"/>
          </w:rPr>
          <w:t>Reverse current income (increase in income)</w:t>
        </w:r>
        <w:r>
          <w:rPr>
            <w:webHidden/>
          </w:rPr>
          <w:tab/>
        </w:r>
        <w:r>
          <w:rPr>
            <w:webHidden/>
          </w:rPr>
          <w:fldChar w:fldCharType="begin"/>
        </w:r>
        <w:r>
          <w:rPr>
            <w:webHidden/>
          </w:rPr>
          <w:instrText xml:space="preserve"> PAGEREF _Toc234129495 \h </w:instrText>
        </w:r>
        <w:r>
          <w:rPr>
            <w:webHidden/>
          </w:rPr>
          <w:fldChar w:fldCharType="separate"/>
        </w:r>
        <w:r>
          <w:rPr>
            <w:webHidden/>
          </w:rPr>
          <w:t>73</w:t>
        </w:r>
        <w:r>
          <w:rPr>
            <w:webHidden/>
          </w:rPr>
          <w:fldChar w:fldCharType="end"/>
        </w:r>
      </w:hyperlink>
    </w:p>
    <w:p w:rsidR="00705C3F" w:rsidRDefault="00705C3F">
      <w:pPr>
        <w:pStyle w:val="TOC2"/>
        <w:rPr>
          <w:szCs w:val="24"/>
          <w:lang w:val="en-AU" w:eastAsia="en-AU"/>
        </w:rPr>
      </w:pPr>
      <w:hyperlink w:anchor="_Toc234129496" w:history="1">
        <w:r w:rsidRPr="00AA4442">
          <w:rPr>
            <w:rStyle w:val="Hyperlink"/>
          </w:rPr>
          <w:t>6.7</w:t>
        </w:r>
        <w:r>
          <w:rPr>
            <w:szCs w:val="24"/>
            <w:lang w:val="en-AU" w:eastAsia="en-AU"/>
          </w:rPr>
          <w:tab/>
        </w:r>
        <w:r w:rsidRPr="00AA4442">
          <w:rPr>
            <w:rStyle w:val="Hyperlink"/>
          </w:rPr>
          <w:t>Current AIC Scheme income limits</w:t>
        </w:r>
        <w:r>
          <w:rPr>
            <w:webHidden/>
          </w:rPr>
          <w:tab/>
        </w:r>
        <w:r>
          <w:rPr>
            <w:webHidden/>
          </w:rPr>
          <w:fldChar w:fldCharType="begin"/>
        </w:r>
        <w:r>
          <w:rPr>
            <w:webHidden/>
          </w:rPr>
          <w:instrText xml:space="preserve"> PAGEREF _Toc234129496 \h </w:instrText>
        </w:r>
        <w:r>
          <w:rPr>
            <w:webHidden/>
          </w:rPr>
          <w:fldChar w:fldCharType="separate"/>
        </w:r>
        <w:r>
          <w:rPr>
            <w:webHidden/>
          </w:rPr>
          <w:t>74</w:t>
        </w:r>
        <w:r>
          <w:rPr>
            <w:webHidden/>
          </w:rPr>
          <w:fldChar w:fldCharType="end"/>
        </w:r>
      </w:hyperlink>
    </w:p>
    <w:p w:rsidR="00705C3F" w:rsidRDefault="00705C3F">
      <w:pPr>
        <w:pStyle w:val="TOC3"/>
        <w:tabs>
          <w:tab w:val="left" w:pos="2127"/>
        </w:tabs>
        <w:rPr>
          <w:szCs w:val="24"/>
          <w:lang w:val="en-AU" w:eastAsia="en-AU"/>
        </w:rPr>
      </w:pPr>
      <w:hyperlink w:anchor="_Toc234129497" w:history="1">
        <w:r w:rsidRPr="00AA4442">
          <w:rPr>
            <w:rStyle w:val="Hyperlink"/>
          </w:rPr>
          <w:t>6.7.1</w:t>
        </w:r>
        <w:r>
          <w:rPr>
            <w:szCs w:val="24"/>
            <w:lang w:val="en-AU" w:eastAsia="en-AU"/>
          </w:rPr>
          <w:tab/>
        </w:r>
        <w:r w:rsidRPr="00AA4442">
          <w:rPr>
            <w:rStyle w:val="Hyperlink"/>
          </w:rPr>
          <w:t>Parental Income Free Area</w:t>
        </w:r>
        <w:r>
          <w:rPr>
            <w:webHidden/>
          </w:rPr>
          <w:tab/>
        </w:r>
        <w:r>
          <w:rPr>
            <w:webHidden/>
          </w:rPr>
          <w:fldChar w:fldCharType="begin"/>
        </w:r>
        <w:r>
          <w:rPr>
            <w:webHidden/>
          </w:rPr>
          <w:instrText xml:space="preserve"> PAGEREF _Toc234129497 \h </w:instrText>
        </w:r>
        <w:r>
          <w:rPr>
            <w:webHidden/>
          </w:rPr>
          <w:fldChar w:fldCharType="separate"/>
        </w:r>
        <w:r>
          <w:rPr>
            <w:webHidden/>
          </w:rPr>
          <w:t>74</w:t>
        </w:r>
        <w:r>
          <w:rPr>
            <w:webHidden/>
          </w:rPr>
          <w:fldChar w:fldCharType="end"/>
        </w:r>
      </w:hyperlink>
    </w:p>
    <w:p w:rsidR="00705C3F" w:rsidRDefault="00705C3F">
      <w:pPr>
        <w:pStyle w:val="TOC3"/>
        <w:tabs>
          <w:tab w:val="left" w:pos="2127"/>
        </w:tabs>
        <w:rPr>
          <w:szCs w:val="24"/>
          <w:lang w:val="en-AU" w:eastAsia="en-AU"/>
        </w:rPr>
      </w:pPr>
      <w:hyperlink w:anchor="_Toc234129498" w:history="1">
        <w:r w:rsidRPr="00AA4442">
          <w:rPr>
            <w:rStyle w:val="Hyperlink"/>
          </w:rPr>
          <w:t>6.7.2</w:t>
        </w:r>
        <w:r>
          <w:rPr>
            <w:szCs w:val="24"/>
            <w:lang w:val="en-AU" w:eastAsia="en-AU"/>
          </w:rPr>
          <w:tab/>
        </w:r>
        <w:r w:rsidRPr="00AA4442">
          <w:rPr>
            <w:rStyle w:val="Hyperlink"/>
          </w:rPr>
          <w:t>Upper Income Limit</w:t>
        </w:r>
        <w:r>
          <w:rPr>
            <w:webHidden/>
          </w:rPr>
          <w:tab/>
        </w:r>
        <w:r>
          <w:rPr>
            <w:webHidden/>
          </w:rPr>
          <w:fldChar w:fldCharType="begin"/>
        </w:r>
        <w:r>
          <w:rPr>
            <w:webHidden/>
          </w:rPr>
          <w:instrText xml:space="preserve"> PAGEREF _Toc234129498 \h </w:instrText>
        </w:r>
        <w:r>
          <w:rPr>
            <w:webHidden/>
          </w:rPr>
          <w:fldChar w:fldCharType="separate"/>
        </w:r>
        <w:r>
          <w:rPr>
            <w:webHidden/>
          </w:rPr>
          <w:t>74</w:t>
        </w:r>
        <w:r>
          <w:rPr>
            <w:webHidden/>
          </w:rPr>
          <w:fldChar w:fldCharType="end"/>
        </w:r>
      </w:hyperlink>
    </w:p>
    <w:p w:rsidR="00705C3F" w:rsidRDefault="00705C3F">
      <w:pPr>
        <w:pStyle w:val="TOC3"/>
        <w:tabs>
          <w:tab w:val="left" w:pos="2127"/>
        </w:tabs>
        <w:rPr>
          <w:szCs w:val="24"/>
          <w:lang w:val="en-AU" w:eastAsia="en-AU"/>
        </w:rPr>
      </w:pPr>
      <w:hyperlink w:anchor="_Toc234129499" w:history="1">
        <w:r w:rsidRPr="00AA4442">
          <w:rPr>
            <w:rStyle w:val="Hyperlink"/>
          </w:rPr>
          <w:t>6.7.3</w:t>
        </w:r>
        <w:r>
          <w:rPr>
            <w:szCs w:val="24"/>
            <w:lang w:val="en-AU" w:eastAsia="en-AU"/>
          </w:rPr>
          <w:tab/>
        </w:r>
        <w:r w:rsidRPr="00AA4442">
          <w:rPr>
            <w:rStyle w:val="Hyperlink"/>
          </w:rPr>
          <w:t>Effect of other dependent children or students</w:t>
        </w:r>
        <w:r>
          <w:rPr>
            <w:webHidden/>
          </w:rPr>
          <w:tab/>
        </w:r>
        <w:r>
          <w:rPr>
            <w:webHidden/>
          </w:rPr>
          <w:fldChar w:fldCharType="begin"/>
        </w:r>
        <w:r>
          <w:rPr>
            <w:webHidden/>
          </w:rPr>
          <w:instrText xml:space="preserve"> PAGEREF _Toc234129499 \h </w:instrText>
        </w:r>
        <w:r>
          <w:rPr>
            <w:webHidden/>
          </w:rPr>
          <w:fldChar w:fldCharType="separate"/>
        </w:r>
        <w:r>
          <w:rPr>
            <w:webHidden/>
          </w:rPr>
          <w:t>75</w:t>
        </w:r>
        <w:r>
          <w:rPr>
            <w:webHidden/>
          </w:rPr>
          <w:fldChar w:fldCharType="end"/>
        </w:r>
      </w:hyperlink>
    </w:p>
    <w:p w:rsidR="00705C3F" w:rsidRDefault="00705C3F">
      <w:pPr>
        <w:pStyle w:val="TOC2"/>
        <w:rPr>
          <w:szCs w:val="24"/>
          <w:lang w:val="en-AU" w:eastAsia="en-AU"/>
        </w:rPr>
      </w:pPr>
      <w:hyperlink w:anchor="_Toc234129500" w:history="1">
        <w:r w:rsidRPr="00AA4442">
          <w:rPr>
            <w:rStyle w:val="Hyperlink"/>
          </w:rPr>
          <w:t>6.8</w:t>
        </w:r>
        <w:r>
          <w:rPr>
            <w:szCs w:val="24"/>
            <w:lang w:val="en-AU" w:eastAsia="en-AU"/>
          </w:rPr>
          <w:tab/>
        </w:r>
        <w:r w:rsidRPr="00AA4442">
          <w:rPr>
            <w:rStyle w:val="Hyperlink"/>
          </w:rPr>
          <w:t>Waiver of the Parental Income Test</w:t>
        </w:r>
        <w:r>
          <w:rPr>
            <w:webHidden/>
          </w:rPr>
          <w:tab/>
        </w:r>
        <w:r>
          <w:rPr>
            <w:webHidden/>
          </w:rPr>
          <w:fldChar w:fldCharType="begin"/>
        </w:r>
        <w:r>
          <w:rPr>
            <w:webHidden/>
          </w:rPr>
          <w:instrText xml:space="preserve"> PAGEREF _Toc234129500 \h </w:instrText>
        </w:r>
        <w:r>
          <w:rPr>
            <w:webHidden/>
          </w:rPr>
          <w:fldChar w:fldCharType="separate"/>
        </w:r>
        <w:r>
          <w:rPr>
            <w:webHidden/>
          </w:rPr>
          <w:t>75</w:t>
        </w:r>
        <w:r>
          <w:rPr>
            <w:webHidden/>
          </w:rPr>
          <w:fldChar w:fldCharType="end"/>
        </w:r>
      </w:hyperlink>
    </w:p>
    <w:p w:rsidR="00705C3F" w:rsidRDefault="00705C3F">
      <w:pPr>
        <w:pStyle w:val="TOC3"/>
        <w:tabs>
          <w:tab w:val="left" w:pos="2127"/>
        </w:tabs>
        <w:rPr>
          <w:szCs w:val="24"/>
          <w:lang w:val="en-AU" w:eastAsia="en-AU"/>
        </w:rPr>
      </w:pPr>
      <w:hyperlink w:anchor="_Toc234129501" w:history="1">
        <w:r w:rsidRPr="00AA4442">
          <w:rPr>
            <w:rStyle w:val="Hyperlink"/>
          </w:rPr>
          <w:t>6.8.1</w:t>
        </w:r>
        <w:r>
          <w:rPr>
            <w:szCs w:val="24"/>
            <w:lang w:val="en-AU" w:eastAsia="en-AU"/>
          </w:rPr>
          <w:tab/>
        </w:r>
        <w:r w:rsidRPr="00AA4442">
          <w:rPr>
            <w:rStyle w:val="Hyperlink"/>
          </w:rPr>
          <w:t>Reasons for waiver</w:t>
        </w:r>
        <w:r>
          <w:rPr>
            <w:webHidden/>
          </w:rPr>
          <w:tab/>
        </w:r>
        <w:r>
          <w:rPr>
            <w:webHidden/>
          </w:rPr>
          <w:fldChar w:fldCharType="begin"/>
        </w:r>
        <w:r>
          <w:rPr>
            <w:webHidden/>
          </w:rPr>
          <w:instrText xml:space="preserve"> PAGEREF _Toc234129501 \h </w:instrText>
        </w:r>
        <w:r>
          <w:rPr>
            <w:webHidden/>
          </w:rPr>
          <w:fldChar w:fldCharType="separate"/>
        </w:r>
        <w:r>
          <w:rPr>
            <w:webHidden/>
          </w:rPr>
          <w:t>75</w:t>
        </w:r>
        <w:r>
          <w:rPr>
            <w:webHidden/>
          </w:rPr>
          <w:fldChar w:fldCharType="end"/>
        </w:r>
      </w:hyperlink>
    </w:p>
    <w:p w:rsidR="00705C3F" w:rsidRDefault="00705C3F">
      <w:pPr>
        <w:pStyle w:val="TOC3"/>
        <w:tabs>
          <w:tab w:val="left" w:pos="2127"/>
        </w:tabs>
        <w:rPr>
          <w:szCs w:val="24"/>
          <w:lang w:val="en-AU" w:eastAsia="en-AU"/>
        </w:rPr>
      </w:pPr>
      <w:hyperlink w:anchor="_Toc234129502" w:history="1">
        <w:r w:rsidRPr="00AA4442">
          <w:rPr>
            <w:rStyle w:val="Hyperlink"/>
          </w:rPr>
          <w:t>6.8.2</w:t>
        </w:r>
        <w:r>
          <w:rPr>
            <w:szCs w:val="24"/>
            <w:lang w:val="en-AU" w:eastAsia="en-AU"/>
          </w:rPr>
          <w:tab/>
        </w:r>
        <w:r w:rsidRPr="00AA4442">
          <w:rPr>
            <w:rStyle w:val="Hyperlink"/>
          </w:rPr>
          <w:t>Special assessment</w:t>
        </w:r>
        <w:r>
          <w:rPr>
            <w:webHidden/>
          </w:rPr>
          <w:tab/>
        </w:r>
        <w:r>
          <w:rPr>
            <w:webHidden/>
          </w:rPr>
          <w:fldChar w:fldCharType="begin"/>
        </w:r>
        <w:r>
          <w:rPr>
            <w:webHidden/>
          </w:rPr>
          <w:instrText xml:space="preserve"> PAGEREF _Toc234129502 \h </w:instrText>
        </w:r>
        <w:r>
          <w:rPr>
            <w:webHidden/>
          </w:rPr>
          <w:fldChar w:fldCharType="separate"/>
        </w:r>
        <w:r>
          <w:rPr>
            <w:webHidden/>
          </w:rPr>
          <w:t>75</w:t>
        </w:r>
        <w:r>
          <w:rPr>
            <w:webHidden/>
          </w:rPr>
          <w:fldChar w:fldCharType="end"/>
        </w:r>
      </w:hyperlink>
    </w:p>
    <w:p w:rsidR="00705C3F" w:rsidRDefault="00705C3F">
      <w:pPr>
        <w:pStyle w:val="TOC4"/>
        <w:rPr>
          <w:noProof/>
          <w:szCs w:val="24"/>
          <w:lang w:val="en-AU" w:eastAsia="en-AU"/>
        </w:rPr>
      </w:pPr>
      <w:hyperlink w:anchor="_Toc234129503" w:history="1">
        <w:r w:rsidRPr="00AA4442">
          <w:rPr>
            <w:rStyle w:val="Hyperlink"/>
            <w:noProof/>
          </w:rPr>
          <w:t>Special assessment as a result of receipt of assistance</w:t>
        </w:r>
        <w:r>
          <w:rPr>
            <w:noProof/>
            <w:webHidden/>
          </w:rPr>
          <w:tab/>
        </w:r>
        <w:r>
          <w:rPr>
            <w:noProof/>
            <w:webHidden/>
          </w:rPr>
          <w:fldChar w:fldCharType="begin"/>
        </w:r>
        <w:r>
          <w:rPr>
            <w:noProof/>
            <w:webHidden/>
          </w:rPr>
          <w:instrText xml:space="preserve"> PAGEREF _Toc234129503 \h </w:instrText>
        </w:r>
        <w:r>
          <w:rPr>
            <w:noProof/>
          </w:rPr>
        </w:r>
        <w:r>
          <w:rPr>
            <w:noProof/>
            <w:webHidden/>
          </w:rPr>
          <w:fldChar w:fldCharType="separate"/>
        </w:r>
        <w:r>
          <w:rPr>
            <w:noProof/>
            <w:webHidden/>
          </w:rPr>
          <w:t>76</w:t>
        </w:r>
        <w:r>
          <w:rPr>
            <w:noProof/>
            <w:webHidden/>
          </w:rPr>
          <w:fldChar w:fldCharType="end"/>
        </w:r>
      </w:hyperlink>
    </w:p>
    <w:p w:rsidR="00705C3F" w:rsidRDefault="00705C3F">
      <w:pPr>
        <w:pStyle w:val="TOC4"/>
        <w:rPr>
          <w:noProof/>
          <w:szCs w:val="24"/>
          <w:lang w:val="en-AU" w:eastAsia="en-AU"/>
        </w:rPr>
      </w:pPr>
      <w:hyperlink w:anchor="_Toc234129504" w:history="1">
        <w:r w:rsidRPr="00AA4442">
          <w:rPr>
            <w:rStyle w:val="Hyperlink"/>
            <w:noProof/>
          </w:rPr>
          <w:t>Special assessment as result of receipt of certain health care cards</w:t>
        </w:r>
        <w:r>
          <w:rPr>
            <w:noProof/>
            <w:webHidden/>
          </w:rPr>
          <w:tab/>
        </w:r>
        <w:r>
          <w:rPr>
            <w:noProof/>
            <w:webHidden/>
          </w:rPr>
          <w:fldChar w:fldCharType="begin"/>
        </w:r>
        <w:r>
          <w:rPr>
            <w:noProof/>
            <w:webHidden/>
          </w:rPr>
          <w:instrText xml:space="preserve"> PAGEREF _Toc234129504 \h </w:instrText>
        </w:r>
        <w:r>
          <w:rPr>
            <w:noProof/>
          </w:rPr>
        </w:r>
        <w:r>
          <w:rPr>
            <w:noProof/>
            <w:webHidden/>
          </w:rPr>
          <w:fldChar w:fldCharType="separate"/>
        </w:r>
        <w:r>
          <w:rPr>
            <w:noProof/>
            <w:webHidden/>
          </w:rPr>
          <w:t>76</w:t>
        </w:r>
        <w:r>
          <w:rPr>
            <w:noProof/>
            <w:webHidden/>
          </w:rPr>
          <w:fldChar w:fldCharType="end"/>
        </w:r>
      </w:hyperlink>
    </w:p>
    <w:p w:rsidR="00705C3F" w:rsidRDefault="00705C3F">
      <w:pPr>
        <w:pStyle w:val="TOC3"/>
        <w:rPr>
          <w:szCs w:val="24"/>
          <w:lang w:val="en-AU" w:eastAsia="en-AU"/>
        </w:rPr>
      </w:pPr>
      <w:hyperlink w:anchor="_Toc234129505" w:history="1">
        <w:r w:rsidRPr="00AA4442">
          <w:rPr>
            <w:rStyle w:val="Hyperlink"/>
          </w:rPr>
          <w:t>Special assessment because student is in foster care</w:t>
        </w:r>
        <w:r>
          <w:rPr>
            <w:webHidden/>
          </w:rPr>
          <w:tab/>
        </w:r>
        <w:r>
          <w:rPr>
            <w:webHidden/>
          </w:rPr>
          <w:fldChar w:fldCharType="begin"/>
        </w:r>
        <w:r>
          <w:rPr>
            <w:webHidden/>
          </w:rPr>
          <w:instrText xml:space="preserve"> PAGEREF _Toc234129505 \h </w:instrText>
        </w:r>
        <w:r>
          <w:rPr>
            <w:webHidden/>
          </w:rPr>
          <w:fldChar w:fldCharType="separate"/>
        </w:r>
        <w:r>
          <w:rPr>
            <w:webHidden/>
          </w:rPr>
          <w:t>77</w:t>
        </w:r>
        <w:r>
          <w:rPr>
            <w:webHidden/>
          </w:rPr>
          <w:fldChar w:fldCharType="end"/>
        </w:r>
      </w:hyperlink>
    </w:p>
    <w:p w:rsidR="00705C3F" w:rsidRDefault="00705C3F">
      <w:pPr>
        <w:pStyle w:val="TOC3"/>
        <w:rPr>
          <w:szCs w:val="24"/>
          <w:lang w:val="en-AU" w:eastAsia="en-AU"/>
        </w:rPr>
      </w:pPr>
      <w:hyperlink w:anchor="_Toc234129506" w:history="1">
        <w:r w:rsidRPr="00AA4442">
          <w:rPr>
            <w:rStyle w:val="Hyperlink"/>
          </w:rPr>
          <w:t>Special assessment where applicant is an organisation or institution</w:t>
        </w:r>
        <w:r>
          <w:rPr>
            <w:webHidden/>
          </w:rPr>
          <w:tab/>
        </w:r>
        <w:r>
          <w:rPr>
            <w:webHidden/>
          </w:rPr>
          <w:fldChar w:fldCharType="begin"/>
        </w:r>
        <w:r>
          <w:rPr>
            <w:webHidden/>
          </w:rPr>
          <w:instrText xml:space="preserve"> PAGEREF _Toc234129506 \h </w:instrText>
        </w:r>
        <w:r>
          <w:rPr>
            <w:webHidden/>
          </w:rPr>
          <w:fldChar w:fldCharType="separate"/>
        </w:r>
        <w:r>
          <w:rPr>
            <w:webHidden/>
          </w:rPr>
          <w:t>77</w:t>
        </w:r>
        <w:r>
          <w:rPr>
            <w:webHidden/>
          </w:rPr>
          <w:fldChar w:fldCharType="end"/>
        </w:r>
      </w:hyperlink>
    </w:p>
    <w:p w:rsidR="00705C3F" w:rsidRDefault="00705C3F">
      <w:pPr>
        <w:pStyle w:val="TOC3"/>
        <w:tabs>
          <w:tab w:val="left" w:pos="2127"/>
        </w:tabs>
        <w:rPr>
          <w:szCs w:val="24"/>
          <w:lang w:val="en-AU" w:eastAsia="en-AU"/>
        </w:rPr>
      </w:pPr>
      <w:hyperlink w:anchor="_Toc234129507" w:history="1">
        <w:r w:rsidRPr="00AA4442">
          <w:rPr>
            <w:rStyle w:val="Hyperlink"/>
          </w:rPr>
          <w:t>6.8.3</w:t>
        </w:r>
        <w:r>
          <w:rPr>
            <w:szCs w:val="24"/>
            <w:lang w:val="en-AU" w:eastAsia="en-AU"/>
          </w:rPr>
          <w:tab/>
        </w:r>
        <w:r w:rsidRPr="00AA4442">
          <w:rPr>
            <w:rStyle w:val="Hyperlink"/>
          </w:rPr>
          <w:t>Duration of special assessment</w:t>
        </w:r>
        <w:r>
          <w:rPr>
            <w:webHidden/>
          </w:rPr>
          <w:tab/>
        </w:r>
        <w:r>
          <w:rPr>
            <w:webHidden/>
          </w:rPr>
          <w:fldChar w:fldCharType="begin"/>
        </w:r>
        <w:r>
          <w:rPr>
            <w:webHidden/>
          </w:rPr>
          <w:instrText xml:space="preserve"> PAGEREF _Toc234129507 \h </w:instrText>
        </w:r>
        <w:r>
          <w:rPr>
            <w:webHidden/>
          </w:rPr>
          <w:fldChar w:fldCharType="separate"/>
        </w:r>
        <w:r>
          <w:rPr>
            <w:webHidden/>
          </w:rPr>
          <w:t>77</w:t>
        </w:r>
        <w:r>
          <w:rPr>
            <w:webHidden/>
          </w:rPr>
          <w:fldChar w:fldCharType="end"/>
        </w:r>
      </w:hyperlink>
    </w:p>
    <w:p w:rsidR="00705C3F" w:rsidRDefault="00705C3F">
      <w:pPr>
        <w:pStyle w:val="TOC3"/>
        <w:tabs>
          <w:tab w:val="left" w:pos="2127"/>
        </w:tabs>
        <w:rPr>
          <w:szCs w:val="24"/>
          <w:lang w:val="en-AU" w:eastAsia="en-AU"/>
        </w:rPr>
      </w:pPr>
      <w:hyperlink w:anchor="_Toc234129508" w:history="1">
        <w:r w:rsidRPr="00AA4442">
          <w:rPr>
            <w:rStyle w:val="Hyperlink"/>
          </w:rPr>
          <w:t>6.8.4</w:t>
        </w:r>
        <w:r>
          <w:rPr>
            <w:szCs w:val="24"/>
            <w:lang w:val="en-AU" w:eastAsia="en-AU"/>
          </w:rPr>
          <w:tab/>
        </w:r>
        <w:r w:rsidRPr="00AA4442">
          <w:rPr>
            <w:rStyle w:val="Hyperlink"/>
          </w:rPr>
          <w:t>Reassessment after special assessment lapses</w:t>
        </w:r>
        <w:r>
          <w:rPr>
            <w:webHidden/>
          </w:rPr>
          <w:tab/>
        </w:r>
        <w:r>
          <w:rPr>
            <w:webHidden/>
          </w:rPr>
          <w:fldChar w:fldCharType="begin"/>
        </w:r>
        <w:r>
          <w:rPr>
            <w:webHidden/>
          </w:rPr>
          <w:instrText xml:space="preserve"> PAGEREF _Toc234129508 \h </w:instrText>
        </w:r>
        <w:r>
          <w:rPr>
            <w:webHidden/>
          </w:rPr>
          <w:fldChar w:fldCharType="separate"/>
        </w:r>
        <w:r>
          <w:rPr>
            <w:webHidden/>
          </w:rPr>
          <w:t>77</w:t>
        </w:r>
        <w:r>
          <w:rPr>
            <w:webHidden/>
          </w:rPr>
          <w:fldChar w:fldCharType="end"/>
        </w:r>
      </w:hyperlink>
    </w:p>
    <w:p w:rsidR="00705C3F" w:rsidRDefault="00705C3F">
      <w:pPr>
        <w:pStyle w:val="TOC1"/>
        <w:rPr>
          <w:b w:val="0"/>
          <w:sz w:val="24"/>
          <w:szCs w:val="24"/>
          <w:lang w:val="en-AU" w:eastAsia="en-AU"/>
        </w:rPr>
      </w:pPr>
      <w:hyperlink w:anchor="_Toc234129509" w:history="1">
        <w:r w:rsidRPr="00AA4442">
          <w:rPr>
            <w:rStyle w:val="Hyperlink"/>
          </w:rPr>
          <w:t>7</w:t>
        </w:r>
        <w:r>
          <w:rPr>
            <w:b w:val="0"/>
            <w:sz w:val="24"/>
            <w:szCs w:val="24"/>
            <w:lang w:val="en-AU" w:eastAsia="en-AU"/>
          </w:rPr>
          <w:tab/>
        </w:r>
        <w:r w:rsidRPr="00AA4442">
          <w:rPr>
            <w:rStyle w:val="Hyperlink"/>
          </w:rPr>
          <w:t>Administrative information</w:t>
        </w:r>
        <w:r>
          <w:rPr>
            <w:webHidden/>
          </w:rPr>
          <w:tab/>
        </w:r>
        <w:r>
          <w:rPr>
            <w:webHidden/>
          </w:rPr>
          <w:fldChar w:fldCharType="begin"/>
        </w:r>
        <w:r>
          <w:rPr>
            <w:webHidden/>
          </w:rPr>
          <w:instrText xml:space="preserve"> PAGEREF _Toc234129509 \h </w:instrText>
        </w:r>
        <w:r>
          <w:rPr>
            <w:webHidden/>
          </w:rPr>
          <w:fldChar w:fldCharType="separate"/>
        </w:r>
        <w:r>
          <w:rPr>
            <w:webHidden/>
          </w:rPr>
          <w:t>79</w:t>
        </w:r>
        <w:r>
          <w:rPr>
            <w:webHidden/>
          </w:rPr>
          <w:fldChar w:fldCharType="end"/>
        </w:r>
      </w:hyperlink>
    </w:p>
    <w:p w:rsidR="00705C3F" w:rsidRDefault="00705C3F">
      <w:pPr>
        <w:pStyle w:val="TOC2"/>
        <w:rPr>
          <w:szCs w:val="24"/>
          <w:lang w:val="en-AU" w:eastAsia="en-AU"/>
        </w:rPr>
      </w:pPr>
      <w:hyperlink w:anchor="_Toc234129510" w:history="1">
        <w:r w:rsidRPr="00AA4442">
          <w:rPr>
            <w:rStyle w:val="Hyperlink"/>
          </w:rPr>
          <w:t>7.1</w:t>
        </w:r>
        <w:r>
          <w:rPr>
            <w:szCs w:val="24"/>
            <w:lang w:val="en-AU" w:eastAsia="en-AU"/>
          </w:rPr>
          <w:tab/>
        </w:r>
        <w:r w:rsidRPr="00AA4442">
          <w:rPr>
            <w:rStyle w:val="Hyperlink"/>
          </w:rPr>
          <w:t>The claim assessment process</w:t>
        </w:r>
        <w:r>
          <w:rPr>
            <w:webHidden/>
          </w:rPr>
          <w:tab/>
        </w:r>
        <w:r>
          <w:rPr>
            <w:webHidden/>
          </w:rPr>
          <w:fldChar w:fldCharType="begin"/>
        </w:r>
        <w:r>
          <w:rPr>
            <w:webHidden/>
          </w:rPr>
          <w:instrText xml:space="preserve"> PAGEREF _Toc234129510 \h </w:instrText>
        </w:r>
        <w:r>
          <w:rPr>
            <w:webHidden/>
          </w:rPr>
          <w:fldChar w:fldCharType="separate"/>
        </w:r>
        <w:r>
          <w:rPr>
            <w:webHidden/>
          </w:rPr>
          <w:t>79</w:t>
        </w:r>
        <w:r>
          <w:rPr>
            <w:webHidden/>
          </w:rPr>
          <w:fldChar w:fldCharType="end"/>
        </w:r>
      </w:hyperlink>
    </w:p>
    <w:p w:rsidR="00705C3F" w:rsidRDefault="00705C3F">
      <w:pPr>
        <w:pStyle w:val="TOC3"/>
        <w:tabs>
          <w:tab w:val="left" w:pos="2127"/>
        </w:tabs>
        <w:rPr>
          <w:szCs w:val="24"/>
          <w:lang w:val="en-AU" w:eastAsia="en-AU"/>
        </w:rPr>
      </w:pPr>
      <w:hyperlink w:anchor="_Toc234129511" w:history="1">
        <w:r w:rsidRPr="00AA4442">
          <w:rPr>
            <w:rStyle w:val="Hyperlink"/>
          </w:rPr>
          <w:t>7.1.1</w:t>
        </w:r>
        <w:r>
          <w:rPr>
            <w:szCs w:val="24"/>
            <w:lang w:val="en-AU" w:eastAsia="en-AU"/>
          </w:rPr>
          <w:tab/>
        </w:r>
        <w:r w:rsidRPr="00AA4442">
          <w:rPr>
            <w:rStyle w:val="Hyperlink"/>
          </w:rPr>
          <w:t>Initial assessment</w:t>
        </w:r>
        <w:r>
          <w:rPr>
            <w:webHidden/>
          </w:rPr>
          <w:tab/>
        </w:r>
        <w:r>
          <w:rPr>
            <w:webHidden/>
          </w:rPr>
          <w:fldChar w:fldCharType="begin"/>
        </w:r>
        <w:r>
          <w:rPr>
            <w:webHidden/>
          </w:rPr>
          <w:instrText xml:space="preserve"> PAGEREF _Toc234129511 \h </w:instrText>
        </w:r>
        <w:r>
          <w:rPr>
            <w:webHidden/>
          </w:rPr>
          <w:fldChar w:fldCharType="separate"/>
        </w:r>
        <w:r>
          <w:rPr>
            <w:webHidden/>
          </w:rPr>
          <w:t>79</w:t>
        </w:r>
        <w:r>
          <w:rPr>
            <w:webHidden/>
          </w:rPr>
          <w:fldChar w:fldCharType="end"/>
        </w:r>
      </w:hyperlink>
    </w:p>
    <w:p w:rsidR="00705C3F" w:rsidRDefault="00705C3F">
      <w:pPr>
        <w:pStyle w:val="TOC3"/>
        <w:tabs>
          <w:tab w:val="left" w:pos="2127"/>
        </w:tabs>
        <w:rPr>
          <w:szCs w:val="24"/>
          <w:lang w:val="en-AU" w:eastAsia="en-AU"/>
        </w:rPr>
      </w:pPr>
      <w:hyperlink w:anchor="_Toc234129512" w:history="1">
        <w:r w:rsidRPr="00AA4442">
          <w:rPr>
            <w:rStyle w:val="Hyperlink"/>
          </w:rPr>
          <w:t>7.1.2</w:t>
        </w:r>
        <w:r>
          <w:rPr>
            <w:szCs w:val="24"/>
            <w:lang w:val="en-AU" w:eastAsia="en-AU"/>
          </w:rPr>
          <w:tab/>
        </w:r>
        <w:r w:rsidRPr="00AA4442">
          <w:rPr>
            <w:rStyle w:val="Hyperlink"/>
          </w:rPr>
          <w:t>When a claim can be lodged</w:t>
        </w:r>
        <w:r>
          <w:rPr>
            <w:webHidden/>
          </w:rPr>
          <w:tab/>
        </w:r>
        <w:r>
          <w:rPr>
            <w:webHidden/>
          </w:rPr>
          <w:fldChar w:fldCharType="begin"/>
        </w:r>
        <w:r>
          <w:rPr>
            <w:webHidden/>
          </w:rPr>
          <w:instrText xml:space="preserve"> PAGEREF _Toc234129512 \h </w:instrText>
        </w:r>
        <w:r>
          <w:rPr>
            <w:webHidden/>
          </w:rPr>
          <w:fldChar w:fldCharType="separate"/>
        </w:r>
        <w:r>
          <w:rPr>
            <w:webHidden/>
          </w:rPr>
          <w:t>79</w:t>
        </w:r>
        <w:r>
          <w:rPr>
            <w:webHidden/>
          </w:rPr>
          <w:fldChar w:fldCharType="end"/>
        </w:r>
      </w:hyperlink>
    </w:p>
    <w:p w:rsidR="00705C3F" w:rsidRDefault="00705C3F">
      <w:pPr>
        <w:pStyle w:val="TOC3"/>
        <w:tabs>
          <w:tab w:val="left" w:pos="2127"/>
        </w:tabs>
        <w:rPr>
          <w:szCs w:val="24"/>
          <w:lang w:val="en-AU" w:eastAsia="en-AU"/>
        </w:rPr>
      </w:pPr>
      <w:hyperlink w:anchor="_Toc234129513" w:history="1">
        <w:r w:rsidRPr="00AA4442">
          <w:rPr>
            <w:rStyle w:val="Hyperlink"/>
          </w:rPr>
          <w:t>7.1.3</w:t>
        </w:r>
        <w:r>
          <w:rPr>
            <w:szCs w:val="24"/>
            <w:lang w:val="en-AU" w:eastAsia="en-AU"/>
          </w:rPr>
          <w:tab/>
        </w:r>
        <w:r w:rsidRPr="00AA4442">
          <w:rPr>
            <w:rStyle w:val="Hyperlink"/>
          </w:rPr>
          <w:t>Who can complete a claim</w:t>
        </w:r>
        <w:r>
          <w:rPr>
            <w:webHidden/>
          </w:rPr>
          <w:tab/>
        </w:r>
        <w:r>
          <w:rPr>
            <w:webHidden/>
          </w:rPr>
          <w:fldChar w:fldCharType="begin"/>
        </w:r>
        <w:r>
          <w:rPr>
            <w:webHidden/>
          </w:rPr>
          <w:instrText xml:space="preserve"> PAGEREF _Toc234129513 \h </w:instrText>
        </w:r>
        <w:r>
          <w:rPr>
            <w:webHidden/>
          </w:rPr>
          <w:fldChar w:fldCharType="separate"/>
        </w:r>
        <w:r>
          <w:rPr>
            <w:webHidden/>
          </w:rPr>
          <w:t>80</w:t>
        </w:r>
        <w:r>
          <w:rPr>
            <w:webHidden/>
          </w:rPr>
          <w:fldChar w:fldCharType="end"/>
        </w:r>
      </w:hyperlink>
    </w:p>
    <w:p w:rsidR="00705C3F" w:rsidRDefault="00705C3F">
      <w:pPr>
        <w:pStyle w:val="TOC3"/>
        <w:tabs>
          <w:tab w:val="left" w:pos="2127"/>
        </w:tabs>
        <w:rPr>
          <w:szCs w:val="24"/>
          <w:lang w:val="en-AU" w:eastAsia="en-AU"/>
        </w:rPr>
      </w:pPr>
      <w:hyperlink w:anchor="_Toc234129514" w:history="1">
        <w:r w:rsidRPr="00AA4442">
          <w:rPr>
            <w:rStyle w:val="Hyperlink"/>
          </w:rPr>
          <w:t>7.1.4</w:t>
        </w:r>
        <w:r>
          <w:rPr>
            <w:szCs w:val="24"/>
            <w:lang w:val="en-AU" w:eastAsia="en-AU"/>
          </w:rPr>
          <w:tab/>
        </w:r>
        <w:r w:rsidRPr="00AA4442">
          <w:rPr>
            <w:rStyle w:val="Hyperlink"/>
          </w:rPr>
          <w:t>Tax file numbers and exemptions</w:t>
        </w:r>
        <w:r>
          <w:rPr>
            <w:webHidden/>
          </w:rPr>
          <w:tab/>
        </w:r>
        <w:r>
          <w:rPr>
            <w:webHidden/>
          </w:rPr>
          <w:fldChar w:fldCharType="begin"/>
        </w:r>
        <w:r>
          <w:rPr>
            <w:webHidden/>
          </w:rPr>
          <w:instrText xml:space="preserve"> PAGEREF _Toc234129514 \h </w:instrText>
        </w:r>
        <w:r>
          <w:rPr>
            <w:webHidden/>
          </w:rPr>
          <w:fldChar w:fldCharType="separate"/>
        </w:r>
        <w:r>
          <w:rPr>
            <w:webHidden/>
          </w:rPr>
          <w:t>80</w:t>
        </w:r>
        <w:r>
          <w:rPr>
            <w:webHidden/>
          </w:rPr>
          <w:fldChar w:fldCharType="end"/>
        </w:r>
      </w:hyperlink>
    </w:p>
    <w:p w:rsidR="00705C3F" w:rsidRDefault="00705C3F">
      <w:pPr>
        <w:pStyle w:val="TOC3"/>
        <w:tabs>
          <w:tab w:val="left" w:pos="2127"/>
        </w:tabs>
        <w:rPr>
          <w:szCs w:val="24"/>
          <w:lang w:val="en-AU" w:eastAsia="en-AU"/>
        </w:rPr>
      </w:pPr>
      <w:hyperlink w:anchor="_Toc234129515" w:history="1">
        <w:r w:rsidRPr="00AA4442">
          <w:rPr>
            <w:rStyle w:val="Hyperlink"/>
          </w:rPr>
          <w:t>7.1.5</w:t>
        </w:r>
        <w:r>
          <w:rPr>
            <w:szCs w:val="24"/>
            <w:lang w:val="en-AU" w:eastAsia="en-AU"/>
          </w:rPr>
          <w:tab/>
        </w:r>
        <w:r w:rsidRPr="00AA4442">
          <w:rPr>
            <w:rStyle w:val="Hyperlink"/>
          </w:rPr>
          <w:t>Supporting evidence required</w:t>
        </w:r>
        <w:r>
          <w:rPr>
            <w:webHidden/>
          </w:rPr>
          <w:tab/>
        </w:r>
        <w:r>
          <w:rPr>
            <w:webHidden/>
          </w:rPr>
          <w:fldChar w:fldCharType="begin"/>
        </w:r>
        <w:r>
          <w:rPr>
            <w:webHidden/>
          </w:rPr>
          <w:instrText xml:space="preserve"> PAGEREF _Toc234129515 \h </w:instrText>
        </w:r>
        <w:r>
          <w:rPr>
            <w:webHidden/>
          </w:rPr>
          <w:fldChar w:fldCharType="separate"/>
        </w:r>
        <w:r>
          <w:rPr>
            <w:webHidden/>
          </w:rPr>
          <w:t>81</w:t>
        </w:r>
        <w:r>
          <w:rPr>
            <w:webHidden/>
          </w:rPr>
          <w:fldChar w:fldCharType="end"/>
        </w:r>
      </w:hyperlink>
    </w:p>
    <w:p w:rsidR="00705C3F" w:rsidRDefault="00705C3F">
      <w:pPr>
        <w:pStyle w:val="TOC3"/>
        <w:tabs>
          <w:tab w:val="left" w:pos="2127"/>
        </w:tabs>
        <w:rPr>
          <w:szCs w:val="24"/>
          <w:lang w:val="en-AU" w:eastAsia="en-AU"/>
        </w:rPr>
      </w:pPr>
      <w:hyperlink w:anchor="_Toc234129516" w:history="1">
        <w:r w:rsidRPr="00AA4442">
          <w:rPr>
            <w:rStyle w:val="Hyperlink"/>
          </w:rPr>
          <w:t>7.1.6</w:t>
        </w:r>
        <w:r>
          <w:rPr>
            <w:szCs w:val="24"/>
            <w:lang w:val="en-AU" w:eastAsia="en-AU"/>
          </w:rPr>
          <w:tab/>
        </w:r>
        <w:r w:rsidRPr="00AA4442">
          <w:rPr>
            <w:rStyle w:val="Hyperlink"/>
          </w:rPr>
          <w:t>Notice of assessment</w:t>
        </w:r>
        <w:r>
          <w:rPr>
            <w:webHidden/>
          </w:rPr>
          <w:tab/>
        </w:r>
        <w:r>
          <w:rPr>
            <w:webHidden/>
          </w:rPr>
          <w:fldChar w:fldCharType="begin"/>
        </w:r>
        <w:r>
          <w:rPr>
            <w:webHidden/>
          </w:rPr>
          <w:instrText xml:space="preserve"> PAGEREF _Toc234129516 \h </w:instrText>
        </w:r>
        <w:r>
          <w:rPr>
            <w:webHidden/>
          </w:rPr>
          <w:fldChar w:fldCharType="separate"/>
        </w:r>
        <w:r>
          <w:rPr>
            <w:webHidden/>
          </w:rPr>
          <w:t>82</w:t>
        </w:r>
        <w:r>
          <w:rPr>
            <w:webHidden/>
          </w:rPr>
          <w:fldChar w:fldCharType="end"/>
        </w:r>
      </w:hyperlink>
    </w:p>
    <w:p w:rsidR="00705C3F" w:rsidRDefault="00705C3F">
      <w:pPr>
        <w:pStyle w:val="TOC2"/>
        <w:rPr>
          <w:szCs w:val="24"/>
          <w:lang w:val="en-AU" w:eastAsia="en-AU"/>
        </w:rPr>
      </w:pPr>
      <w:hyperlink w:anchor="_Toc234129517" w:history="1">
        <w:r w:rsidRPr="00AA4442">
          <w:rPr>
            <w:rStyle w:val="Hyperlink"/>
          </w:rPr>
          <w:t>7.2</w:t>
        </w:r>
        <w:r>
          <w:rPr>
            <w:szCs w:val="24"/>
            <w:lang w:val="en-AU" w:eastAsia="en-AU"/>
          </w:rPr>
          <w:tab/>
        </w:r>
        <w:r w:rsidRPr="00AA4442">
          <w:rPr>
            <w:rStyle w:val="Hyperlink"/>
          </w:rPr>
          <w:t>Applicant’s rights and obligations</w:t>
        </w:r>
        <w:r>
          <w:rPr>
            <w:webHidden/>
          </w:rPr>
          <w:tab/>
        </w:r>
        <w:r>
          <w:rPr>
            <w:webHidden/>
          </w:rPr>
          <w:fldChar w:fldCharType="begin"/>
        </w:r>
        <w:r>
          <w:rPr>
            <w:webHidden/>
          </w:rPr>
          <w:instrText xml:space="preserve"> PAGEREF _Toc234129517 \h </w:instrText>
        </w:r>
        <w:r>
          <w:rPr>
            <w:webHidden/>
          </w:rPr>
          <w:fldChar w:fldCharType="separate"/>
        </w:r>
        <w:r>
          <w:rPr>
            <w:webHidden/>
          </w:rPr>
          <w:t>82</w:t>
        </w:r>
        <w:r>
          <w:rPr>
            <w:webHidden/>
          </w:rPr>
          <w:fldChar w:fldCharType="end"/>
        </w:r>
      </w:hyperlink>
    </w:p>
    <w:p w:rsidR="00705C3F" w:rsidRDefault="00705C3F">
      <w:pPr>
        <w:pStyle w:val="TOC3"/>
        <w:tabs>
          <w:tab w:val="left" w:pos="2127"/>
        </w:tabs>
        <w:rPr>
          <w:szCs w:val="24"/>
          <w:lang w:val="en-AU" w:eastAsia="en-AU"/>
        </w:rPr>
      </w:pPr>
      <w:hyperlink w:anchor="_Toc234129518" w:history="1">
        <w:r w:rsidRPr="00AA4442">
          <w:rPr>
            <w:rStyle w:val="Hyperlink"/>
          </w:rPr>
          <w:t>7.2.1</w:t>
        </w:r>
        <w:r>
          <w:rPr>
            <w:szCs w:val="24"/>
            <w:lang w:val="en-AU" w:eastAsia="en-AU"/>
          </w:rPr>
          <w:tab/>
        </w:r>
        <w:r w:rsidRPr="00AA4442">
          <w:rPr>
            <w:rStyle w:val="Hyperlink"/>
          </w:rPr>
          <w:t>Obligations</w:t>
        </w:r>
        <w:r>
          <w:rPr>
            <w:webHidden/>
          </w:rPr>
          <w:tab/>
        </w:r>
        <w:r>
          <w:rPr>
            <w:webHidden/>
          </w:rPr>
          <w:fldChar w:fldCharType="begin"/>
        </w:r>
        <w:r>
          <w:rPr>
            <w:webHidden/>
          </w:rPr>
          <w:instrText xml:space="preserve"> PAGEREF _Toc234129518 \h </w:instrText>
        </w:r>
        <w:r>
          <w:rPr>
            <w:webHidden/>
          </w:rPr>
          <w:fldChar w:fldCharType="separate"/>
        </w:r>
        <w:r>
          <w:rPr>
            <w:webHidden/>
          </w:rPr>
          <w:t>82</w:t>
        </w:r>
        <w:r>
          <w:rPr>
            <w:webHidden/>
          </w:rPr>
          <w:fldChar w:fldCharType="end"/>
        </w:r>
      </w:hyperlink>
    </w:p>
    <w:p w:rsidR="00705C3F" w:rsidRDefault="00705C3F">
      <w:pPr>
        <w:pStyle w:val="TOC4"/>
        <w:rPr>
          <w:noProof/>
          <w:szCs w:val="24"/>
          <w:lang w:val="en-AU" w:eastAsia="en-AU"/>
        </w:rPr>
      </w:pPr>
      <w:hyperlink w:anchor="_Toc234129519" w:history="1">
        <w:r w:rsidRPr="00AA4442">
          <w:rPr>
            <w:rStyle w:val="Hyperlink"/>
            <w:noProof/>
          </w:rPr>
          <w:t>Supply correct information</w:t>
        </w:r>
        <w:r>
          <w:rPr>
            <w:noProof/>
            <w:webHidden/>
          </w:rPr>
          <w:tab/>
        </w:r>
        <w:r>
          <w:rPr>
            <w:noProof/>
            <w:webHidden/>
          </w:rPr>
          <w:fldChar w:fldCharType="begin"/>
        </w:r>
        <w:r>
          <w:rPr>
            <w:noProof/>
            <w:webHidden/>
          </w:rPr>
          <w:instrText xml:space="preserve"> PAGEREF _Toc234129519 \h </w:instrText>
        </w:r>
        <w:r>
          <w:rPr>
            <w:noProof/>
          </w:rPr>
        </w:r>
        <w:r>
          <w:rPr>
            <w:noProof/>
            <w:webHidden/>
          </w:rPr>
          <w:fldChar w:fldCharType="separate"/>
        </w:r>
        <w:r>
          <w:rPr>
            <w:noProof/>
            <w:webHidden/>
          </w:rPr>
          <w:t>82</w:t>
        </w:r>
        <w:r>
          <w:rPr>
            <w:noProof/>
            <w:webHidden/>
          </w:rPr>
          <w:fldChar w:fldCharType="end"/>
        </w:r>
      </w:hyperlink>
    </w:p>
    <w:p w:rsidR="00705C3F" w:rsidRDefault="00705C3F">
      <w:pPr>
        <w:pStyle w:val="TOC4"/>
        <w:rPr>
          <w:noProof/>
          <w:szCs w:val="24"/>
          <w:lang w:val="en-AU" w:eastAsia="en-AU"/>
        </w:rPr>
      </w:pPr>
      <w:hyperlink w:anchor="_Toc234129520" w:history="1">
        <w:r w:rsidRPr="00AA4442">
          <w:rPr>
            <w:rStyle w:val="Hyperlink"/>
            <w:noProof/>
          </w:rPr>
          <w:t>Notify prescribed events</w:t>
        </w:r>
        <w:r>
          <w:rPr>
            <w:noProof/>
            <w:webHidden/>
          </w:rPr>
          <w:tab/>
        </w:r>
        <w:r>
          <w:rPr>
            <w:noProof/>
            <w:webHidden/>
          </w:rPr>
          <w:fldChar w:fldCharType="begin"/>
        </w:r>
        <w:r>
          <w:rPr>
            <w:noProof/>
            <w:webHidden/>
          </w:rPr>
          <w:instrText xml:space="preserve"> PAGEREF _Toc234129520 \h </w:instrText>
        </w:r>
        <w:r>
          <w:rPr>
            <w:noProof/>
          </w:rPr>
        </w:r>
        <w:r>
          <w:rPr>
            <w:noProof/>
            <w:webHidden/>
          </w:rPr>
          <w:fldChar w:fldCharType="separate"/>
        </w:r>
        <w:r>
          <w:rPr>
            <w:noProof/>
            <w:webHidden/>
          </w:rPr>
          <w:t>82</w:t>
        </w:r>
        <w:r>
          <w:rPr>
            <w:noProof/>
            <w:webHidden/>
          </w:rPr>
          <w:fldChar w:fldCharType="end"/>
        </w:r>
      </w:hyperlink>
    </w:p>
    <w:p w:rsidR="00705C3F" w:rsidRDefault="00705C3F">
      <w:pPr>
        <w:pStyle w:val="TOC4"/>
        <w:rPr>
          <w:noProof/>
          <w:szCs w:val="24"/>
          <w:lang w:val="en-AU" w:eastAsia="en-AU"/>
        </w:rPr>
      </w:pPr>
      <w:hyperlink w:anchor="_Toc234129521" w:history="1">
        <w:r w:rsidRPr="00AA4442">
          <w:rPr>
            <w:rStyle w:val="Hyperlink"/>
            <w:noProof/>
          </w:rPr>
          <w:t>Repay money</w:t>
        </w:r>
        <w:r>
          <w:rPr>
            <w:noProof/>
            <w:webHidden/>
          </w:rPr>
          <w:tab/>
        </w:r>
        <w:r>
          <w:rPr>
            <w:noProof/>
            <w:webHidden/>
          </w:rPr>
          <w:fldChar w:fldCharType="begin"/>
        </w:r>
        <w:r>
          <w:rPr>
            <w:noProof/>
            <w:webHidden/>
          </w:rPr>
          <w:instrText xml:space="preserve"> PAGEREF _Toc234129521 \h </w:instrText>
        </w:r>
        <w:r>
          <w:rPr>
            <w:noProof/>
          </w:rPr>
        </w:r>
        <w:r>
          <w:rPr>
            <w:noProof/>
            <w:webHidden/>
          </w:rPr>
          <w:fldChar w:fldCharType="separate"/>
        </w:r>
        <w:r>
          <w:rPr>
            <w:noProof/>
            <w:webHidden/>
          </w:rPr>
          <w:t>84</w:t>
        </w:r>
        <w:r>
          <w:rPr>
            <w:noProof/>
            <w:webHidden/>
          </w:rPr>
          <w:fldChar w:fldCharType="end"/>
        </w:r>
      </w:hyperlink>
    </w:p>
    <w:p w:rsidR="00705C3F" w:rsidRDefault="00705C3F">
      <w:pPr>
        <w:pStyle w:val="TOC3"/>
        <w:tabs>
          <w:tab w:val="left" w:pos="2127"/>
        </w:tabs>
        <w:rPr>
          <w:szCs w:val="24"/>
          <w:lang w:val="en-AU" w:eastAsia="en-AU"/>
        </w:rPr>
      </w:pPr>
      <w:hyperlink w:anchor="_Toc234129522" w:history="1">
        <w:r w:rsidRPr="00AA4442">
          <w:rPr>
            <w:rStyle w:val="Hyperlink"/>
          </w:rPr>
          <w:t>7.2.2</w:t>
        </w:r>
        <w:r>
          <w:rPr>
            <w:szCs w:val="24"/>
            <w:lang w:val="en-AU" w:eastAsia="en-AU"/>
          </w:rPr>
          <w:tab/>
        </w:r>
        <w:r w:rsidRPr="00AA4442">
          <w:rPr>
            <w:rStyle w:val="Hyperlink"/>
          </w:rPr>
          <w:t>Rights to privacy and confidentiality</w:t>
        </w:r>
        <w:r>
          <w:rPr>
            <w:webHidden/>
          </w:rPr>
          <w:tab/>
        </w:r>
        <w:r>
          <w:rPr>
            <w:webHidden/>
          </w:rPr>
          <w:fldChar w:fldCharType="begin"/>
        </w:r>
        <w:r>
          <w:rPr>
            <w:webHidden/>
          </w:rPr>
          <w:instrText xml:space="preserve"> PAGEREF _Toc234129522 \h </w:instrText>
        </w:r>
        <w:r>
          <w:rPr>
            <w:webHidden/>
          </w:rPr>
          <w:fldChar w:fldCharType="separate"/>
        </w:r>
        <w:r>
          <w:rPr>
            <w:webHidden/>
          </w:rPr>
          <w:t>84</w:t>
        </w:r>
        <w:r>
          <w:rPr>
            <w:webHidden/>
          </w:rPr>
          <w:fldChar w:fldCharType="end"/>
        </w:r>
      </w:hyperlink>
    </w:p>
    <w:p w:rsidR="00705C3F" w:rsidRDefault="00705C3F">
      <w:pPr>
        <w:pStyle w:val="TOC4"/>
        <w:rPr>
          <w:noProof/>
          <w:szCs w:val="24"/>
          <w:lang w:val="en-AU" w:eastAsia="en-AU"/>
        </w:rPr>
      </w:pPr>
      <w:hyperlink w:anchor="_Toc234129523" w:history="1">
        <w:r w:rsidRPr="00AA4442">
          <w:rPr>
            <w:rStyle w:val="Hyperlink"/>
            <w:noProof/>
          </w:rPr>
          <w:t>Privacy</w:t>
        </w:r>
        <w:r>
          <w:rPr>
            <w:noProof/>
            <w:webHidden/>
          </w:rPr>
          <w:tab/>
        </w:r>
        <w:r>
          <w:rPr>
            <w:noProof/>
            <w:webHidden/>
          </w:rPr>
          <w:fldChar w:fldCharType="begin"/>
        </w:r>
        <w:r>
          <w:rPr>
            <w:noProof/>
            <w:webHidden/>
          </w:rPr>
          <w:instrText xml:space="preserve"> PAGEREF _Toc234129523 \h </w:instrText>
        </w:r>
        <w:r>
          <w:rPr>
            <w:noProof/>
          </w:rPr>
        </w:r>
        <w:r>
          <w:rPr>
            <w:noProof/>
            <w:webHidden/>
          </w:rPr>
          <w:fldChar w:fldCharType="separate"/>
        </w:r>
        <w:r>
          <w:rPr>
            <w:noProof/>
            <w:webHidden/>
          </w:rPr>
          <w:t>84</w:t>
        </w:r>
        <w:r>
          <w:rPr>
            <w:noProof/>
            <w:webHidden/>
          </w:rPr>
          <w:fldChar w:fldCharType="end"/>
        </w:r>
      </w:hyperlink>
    </w:p>
    <w:p w:rsidR="00705C3F" w:rsidRDefault="00705C3F">
      <w:pPr>
        <w:pStyle w:val="TOC4"/>
        <w:rPr>
          <w:noProof/>
          <w:szCs w:val="24"/>
          <w:lang w:val="en-AU" w:eastAsia="en-AU"/>
        </w:rPr>
      </w:pPr>
      <w:hyperlink w:anchor="_Toc234129524" w:history="1">
        <w:r w:rsidRPr="00AA4442">
          <w:rPr>
            <w:rStyle w:val="Hyperlink"/>
            <w:noProof/>
          </w:rPr>
          <w:t>Confidentiality</w:t>
        </w:r>
        <w:r>
          <w:rPr>
            <w:noProof/>
            <w:webHidden/>
          </w:rPr>
          <w:tab/>
        </w:r>
        <w:r>
          <w:rPr>
            <w:noProof/>
            <w:webHidden/>
          </w:rPr>
          <w:fldChar w:fldCharType="begin"/>
        </w:r>
        <w:r>
          <w:rPr>
            <w:noProof/>
            <w:webHidden/>
          </w:rPr>
          <w:instrText xml:space="preserve"> PAGEREF _Toc234129524 \h </w:instrText>
        </w:r>
        <w:r>
          <w:rPr>
            <w:noProof/>
          </w:rPr>
        </w:r>
        <w:r>
          <w:rPr>
            <w:noProof/>
            <w:webHidden/>
          </w:rPr>
          <w:fldChar w:fldCharType="separate"/>
        </w:r>
        <w:r>
          <w:rPr>
            <w:noProof/>
            <w:webHidden/>
          </w:rPr>
          <w:t>85</w:t>
        </w:r>
        <w:r>
          <w:rPr>
            <w:noProof/>
            <w:webHidden/>
          </w:rPr>
          <w:fldChar w:fldCharType="end"/>
        </w:r>
      </w:hyperlink>
    </w:p>
    <w:p w:rsidR="00705C3F" w:rsidRDefault="00705C3F">
      <w:pPr>
        <w:pStyle w:val="TOC3"/>
        <w:tabs>
          <w:tab w:val="left" w:pos="2127"/>
        </w:tabs>
        <w:rPr>
          <w:szCs w:val="24"/>
          <w:lang w:val="en-AU" w:eastAsia="en-AU"/>
        </w:rPr>
      </w:pPr>
      <w:hyperlink w:anchor="_Toc234129525" w:history="1">
        <w:r w:rsidRPr="00AA4442">
          <w:rPr>
            <w:rStyle w:val="Hyperlink"/>
          </w:rPr>
          <w:t>7.2.3</w:t>
        </w:r>
        <w:r>
          <w:rPr>
            <w:szCs w:val="24"/>
            <w:lang w:val="en-AU" w:eastAsia="en-AU"/>
          </w:rPr>
          <w:tab/>
        </w:r>
        <w:r w:rsidRPr="00AA4442">
          <w:rPr>
            <w:rStyle w:val="Hyperlink"/>
          </w:rPr>
          <w:t>Use of information by government</w:t>
        </w:r>
        <w:r>
          <w:rPr>
            <w:webHidden/>
          </w:rPr>
          <w:tab/>
        </w:r>
        <w:r>
          <w:rPr>
            <w:webHidden/>
          </w:rPr>
          <w:fldChar w:fldCharType="begin"/>
        </w:r>
        <w:r>
          <w:rPr>
            <w:webHidden/>
          </w:rPr>
          <w:instrText xml:space="preserve"> PAGEREF _Toc234129525 \h </w:instrText>
        </w:r>
        <w:r>
          <w:rPr>
            <w:webHidden/>
          </w:rPr>
          <w:fldChar w:fldCharType="separate"/>
        </w:r>
        <w:r>
          <w:rPr>
            <w:webHidden/>
          </w:rPr>
          <w:t>85</w:t>
        </w:r>
        <w:r>
          <w:rPr>
            <w:webHidden/>
          </w:rPr>
          <w:fldChar w:fldCharType="end"/>
        </w:r>
      </w:hyperlink>
    </w:p>
    <w:p w:rsidR="00705C3F" w:rsidRDefault="00705C3F">
      <w:pPr>
        <w:pStyle w:val="TOC4"/>
        <w:rPr>
          <w:noProof/>
          <w:szCs w:val="24"/>
          <w:lang w:val="en-AU" w:eastAsia="en-AU"/>
        </w:rPr>
      </w:pPr>
      <w:hyperlink w:anchor="_Toc234129526" w:history="1">
        <w:r w:rsidRPr="00AA4442">
          <w:rPr>
            <w:rStyle w:val="Hyperlink"/>
            <w:noProof/>
          </w:rPr>
          <w:t>Compliance investigations</w:t>
        </w:r>
        <w:r>
          <w:rPr>
            <w:noProof/>
            <w:webHidden/>
          </w:rPr>
          <w:tab/>
        </w:r>
        <w:r>
          <w:rPr>
            <w:noProof/>
            <w:webHidden/>
          </w:rPr>
          <w:fldChar w:fldCharType="begin"/>
        </w:r>
        <w:r>
          <w:rPr>
            <w:noProof/>
            <w:webHidden/>
          </w:rPr>
          <w:instrText xml:space="preserve"> PAGEREF _Toc234129526 \h </w:instrText>
        </w:r>
        <w:r>
          <w:rPr>
            <w:noProof/>
          </w:rPr>
        </w:r>
        <w:r>
          <w:rPr>
            <w:noProof/>
            <w:webHidden/>
          </w:rPr>
          <w:fldChar w:fldCharType="separate"/>
        </w:r>
        <w:r>
          <w:rPr>
            <w:noProof/>
            <w:webHidden/>
          </w:rPr>
          <w:t>85</w:t>
        </w:r>
        <w:r>
          <w:rPr>
            <w:noProof/>
            <w:webHidden/>
          </w:rPr>
          <w:fldChar w:fldCharType="end"/>
        </w:r>
      </w:hyperlink>
    </w:p>
    <w:p w:rsidR="00705C3F" w:rsidRDefault="00705C3F">
      <w:pPr>
        <w:pStyle w:val="TOC4"/>
        <w:rPr>
          <w:noProof/>
          <w:szCs w:val="24"/>
          <w:lang w:val="en-AU" w:eastAsia="en-AU"/>
        </w:rPr>
      </w:pPr>
      <w:hyperlink w:anchor="_Toc234129527" w:history="1">
        <w:r w:rsidRPr="00AA4442">
          <w:rPr>
            <w:rStyle w:val="Hyperlink"/>
            <w:noProof/>
          </w:rPr>
          <w:t>Data-matching program</w:t>
        </w:r>
        <w:r>
          <w:rPr>
            <w:noProof/>
            <w:webHidden/>
          </w:rPr>
          <w:tab/>
        </w:r>
        <w:r>
          <w:rPr>
            <w:noProof/>
            <w:webHidden/>
          </w:rPr>
          <w:fldChar w:fldCharType="begin"/>
        </w:r>
        <w:r>
          <w:rPr>
            <w:noProof/>
            <w:webHidden/>
          </w:rPr>
          <w:instrText xml:space="preserve"> PAGEREF _Toc234129527 \h </w:instrText>
        </w:r>
        <w:r>
          <w:rPr>
            <w:noProof/>
          </w:rPr>
        </w:r>
        <w:r>
          <w:rPr>
            <w:noProof/>
            <w:webHidden/>
          </w:rPr>
          <w:fldChar w:fldCharType="separate"/>
        </w:r>
        <w:r>
          <w:rPr>
            <w:noProof/>
            <w:webHidden/>
          </w:rPr>
          <w:t>85</w:t>
        </w:r>
        <w:r>
          <w:rPr>
            <w:noProof/>
            <w:webHidden/>
          </w:rPr>
          <w:fldChar w:fldCharType="end"/>
        </w:r>
      </w:hyperlink>
    </w:p>
    <w:p w:rsidR="00705C3F" w:rsidRDefault="00705C3F">
      <w:pPr>
        <w:pStyle w:val="TOC4"/>
        <w:rPr>
          <w:noProof/>
          <w:szCs w:val="24"/>
          <w:lang w:val="en-AU" w:eastAsia="en-AU"/>
        </w:rPr>
      </w:pPr>
      <w:hyperlink w:anchor="_Toc234129528" w:history="1">
        <w:r w:rsidRPr="00AA4442">
          <w:rPr>
            <w:rStyle w:val="Hyperlink"/>
            <w:noProof/>
          </w:rPr>
          <w:t>Freedom of information requests</w:t>
        </w:r>
        <w:r>
          <w:rPr>
            <w:noProof/>
            <w:webHidden/>
          </w:rPr>
          <w:tab/>
        </w:r>
        <w:r>
          <w:rPr>
            <w:noProof/>
            <w:webHidden/>
          </w:rPr>
          <w:fldChar w:fldCharType="begin"/>
        </w:r>
        <w:r>
          <w:rPr>
            <w:noProof/>
            <w:webHidden/>
          </w:rPr>
          <w:instrText xml:space="preserve"> PAGEREF _Toc234129528 \h </w:instrText>
        </w:r>
        <w:r>
          <w:rPr>
            <w:noProof/>
          </w:rPr>
        </w:r>
        <w:r>
          <w:rPr>
            <w:noProof/>
            <w:webHidden/>
          </w:rPr>
          <w:fldChar w:fldCharType="separate"/>
        </w:r>
        <w:r>
          <w:rPr>
            <w:noProof/>
            <w:webHidden/>
          </w:rPr>
          <w:t>86</w:t>
        </w:r>
        <w:r>
          <w:rPr>
            <w:noProof/>
            <w:webHidden/>
          </w:rPr>
          <w:fldChar w:fldCharType="end"/>
        </w:r>
      </w:hyperlink>
    </w:p>
    <w:p w:rsidR="00705C3F" w:rsidRDefault="00705C3F">
      <w:pPr>
        <w:pStyle w:val="TOC2"/>
        <w:rPr>
          <w:szCs w:val="24"/>
          <w:lang w:val="en-AU" w:eastAsia="en-AU"/>
        </w:rPr>
      </w:pPr>
      <w:hyperlink w:anchor="_Toc234129529" w:history="1">
        <w:r w:rsidRPr="00AA4442">
          <w:rPr>
            <w:rStyle w:val="Hyperlink"/>
          </w:rPr>
          <w:t>7.3</w:t>
        </w:r>
        <w:r>
          <w:rPr>
            <w:szCs w:val="24"/>
            <w:lang w:val="en-AU" w:eastAsia="en-AU"/>
          </w:rPr>
          <w:tab/>
        </w:r>
        <w:r w:rsidRPr="00AA4442">
          <w:rPr>
            <w:rStyle w:val="Hyperlink"/>
          </w:rPr>
          <w:t>Reviews and appeals</w:t>
        </w:r>
        <w:r>
          <w:rPr>
            <w:webHidden/>
          </w:rPr>
          <w:tab/>
        </w:r>
        <w:r>
          <w:rPr>
            <w:webHidden/>
          </w:rPr>
          <w:fldChar w:fldCharType="begin"/>
        </w:r>
        <w:r>
          <w:rPr>
            <w:webHidden/>
          </w:rPr>
          <w:instrText xml:space="preserve"> PAGEREF _Toc234129529 \h </w:instrText>
        </w:r>
        <w:r>
          <w:rPr>
            <w:webHidden/>
          </w:rPr>
          <w:fldChar w:fldCharType="separate"/>
        </w:r>
        <w:r>
          <w:rPr>
            <w:webHidden/>
          </w:rPr>
          <w:t>87</w:t>
        </w:r>
        <w:r>
          <w:rPr>
            <w:webHidden/>
          </w:rPr>
          <w:fldChar w:fldCharType="end"/>
        </w:r>
      </w:hyperlink>
    </w:p>
    <w:p w:rsidR="00705C3F" w:rsidRDefault="00705C3F">
      <w:pPr>
        <w:pStyle w:val="TOC3"/>
        <w:tabs>
          <w:tab w:val="left" w:pos="2127"/>
        </w:tabs>
        <w:rPr>
          <w:szCs w:val="24"/>
          <w:lang w:val="en-AU" w:eastAsia="en-AU"/>
        </w:rPr>
      </w:pPr>
      <w:hyperlink w:anchor="_Toc234129530" w:history="1">
        <w:r w:rsidRPr="00AA4442">
          <w:rPr>
            <w:rStyle w:val="Hyperlink"/>
          </w:rPr>
          <w:t>7.3.1</w:t>
        </w:r>
        <w:r>
          <w:rPr>
            <w:szCs w:val="24"/>
            <w:lang w:val="en-AU" w:eastAsia="en-AU"/>
          </w:rPr>
          <w:tab/>
        </w:r>
        <w:r w:rsidRPr="00AA4442">
          <w:rPr>
            <w:rStyle w:val="Hyperlink"/>
          </w:rPr>
          <w:t>Assessments, reassessments and reviews</w:t>
        </w:r>
        <w:r>
          <w:rPr>
            <w:webHidden/>
          </w:rPr>
          <w:tab/>
        </w:r>
        <w:r>
          <w:rPr>
            <w:webHidden/>
          </w:rPr>
          <w:fldChar w:fldCharType="begin"/>
        </w:r>
        <w:r>
          <w:rPr>
            <w:webHidden/>
          </w:rPr>
          <w:instrText xml:space="preserve"> PAGEREF _Toc234129530 \h </w:instrText>
        </w:r>
        <w:r>
          <w:rPr>
            <w:webHidden/>
          </w:rPr>
          <w:fldChar w:fldCharType="separate"/>
        </w:r>
        <w:r>
          <w:rPr>
            <w:webHidden/>
          </w:rPr>
          <w:t>87</w:t>
        </w:r>
        <w:r>
          <w:rPr>
            <w:webHidden/>
          </w:rPr>
          <w:fldChar w:fldCharType="end"/>
        </w:r>
      </w:hyperlink>
    </w:p>
    <w:p w:rsidR="00705C3F" w:rsidRDefault="00705C3F">
      <w:pPr>
        <w:pStyle w:val="TOC4"/>
        <w:rPr>
          <w:noProof/>
          <w:szCs w:val="24"/>
          <w:lang w:val="en-AU" w:eastAsia="en-AU"/>
        </w:rPr>
      </w:pPr>
      <w:hyperlink w:anchor="_Toc234129531" w:history="1">
        <w:r w:rsidRPr="00AA4442">
          <w:rPr>
            <w:rStyle w:val="Hyperlink"/>
            <w:noProof/>
          </w:rPr>
          <w:t>Assessments</w:t>
        </w:r>
        <w:r>
          <w:rPr>
            <w:noProof/>
            <w:webHidden/>
          </w:rPr>
          <w:tab/>
        </w:r>
        <w:r>
          <w:rPr>
            <w:noProof/>
            <w:webHidden/>
          </w:rPr>
          <w:fldChar w:fldCharType="begin"/>
        </w:r>
        <w:r>
          <w:rPr>
            <w:noProof/>
            <w:webHidden/>
          </w:rPr>
          <w:instrText xml:space="preserve"> PAGEREF _Toc234129531 \h </w:instrText>
        </w:r>
        <w:r>
          <w:rPr>
            <w:noProof/>
          </w:rPr>
        </w:r>
        <w:r>
          <w:rPr>
            <w:noProof/>
            <w:webHidden/>
          </w:rPr>
          <w:fldChar w:fldCharType="separate"/>
        </w:r>
        <w:r>
          <w:rPr>
            <w:noProof/>
            <w:webHidden/>
          </w:rPr>
          <w:t>87</w:t>
        </w:r>
        <w:r>
          <w:rPr>
            <w:noProof/>
            <w:webHidden/>
          </w:rPr>
          <w:fldChar w:fldCharType="end"/>
        </w:r>
      </w:hyperlink>
    </w:p>
    <w:p w:rsidR="00705C3F" w:rsidRDefault="00705C3F">
      <w:pPr>
        <w:pStyle w:val="TOC4"/>
        <w:rPr>
          <w:noProof/>
          <w:szCs w:val="24"/>
          <w:lang w:val="en-AU" w:eastAsia="en-AU"/>
        </w:rPr>
      </w:pPr>
      <w:hyperlink w:anchor="_Toc234129532" w:history="1">
        <w:r w:rsidRPr="00AA4442">
          <w:rPr>
            <w:rStyle w:val="Hyperlink"/>
            <w:noProof/>
          </w:rPr>
          <w:t>Reassessments</w:t>
        </w:r>
        <w:r>
          <w:rPr>
            <w:noProof/>
            <w:webHidden/>
          </w:rPr>
          <w:tab/>
        </w:r>
        <w:r>
          <w:rPr>
            <w:noProof/>
            <w:webHidden/>
          </w:rPr>
          <w:fldChar w:fldCharType="begin"/>
        </w:r>
        <w:r>
          <w:rPr>
            <w:noProof/>
            <w:webHidden/>
          </w:rPr>
          <w:instrText xml:space="preserve"> PAGEREF _Toc234129532 \h </w:instrText>
        </w:r>
        <w:r>
          <w:rPr>
            <w:noProof/>
          </w:rPr>
        </w:r>
        <w:r>
          <w:rPr>
            <w:noProof/>
            <w:webHidden/>
          </w:rPr>
          <w:fldChar w:fldCharType="separate"/>
        </w:r>
        <w:r>
          <w:rPr>
            <w:noProof/>
            <w:webHidden/>
          </w:rPr>
          <w:t>87</w:t>
        </w:r>
        <w:r>
          <w:rPr>
            <w:noProof/>
            <w:webHidden/>
          </w:rPr>
          <w:fldChar w:fldCharType="end"/>
        </w:r>
      </w:hyperlink>
    </w:p>
    <w:p w:rsidR="00705C3F" w:rsidRDefault="00705C3F">
      <w:pPr>
        <w:pStyle w:val="TOC4"/>
        <w:rPr>
          <w:noProof/>
          <w:szCs w:val="24"/>
          <w:lang w:val="en-AU" w:eastAsia="en-AU"/>
        </w:rPr>
      </w:pPr>
      <w:hyperlink w:anchor="_Toc234129533" w:history="1">
        <w:r w:rsidRPr="00AA4442">
          <w:rPr>
            <w:rStyle w:val="Hyperlink"/>
            <w:noProof/>
          </w:rPr>
          <w:t>Applicant’s right of review</w:t>
        </w:r>
        <w:r>
          <w:rPr>
            <w:noProof/>
            <w:webHidden/>
          </w:rPr>
          <w:tab/>
        </w:r>
        <w:r>
          <w:rPr>
            <w:noProof/>
            <w:webHidden/>
          </w:rPr>
          <w:fldChar w:fldCharType="begin"/>
        </w:r>
        <w:r>
          <w:rPr>
            <w:noProof/>
            <w:webHidden/>
          </w:rPr>
          <w:instrText xml:space="preserve"> PAGEREF _Toc234129533 \h </w:instrText>
        </w:r>
        <w:r>
          <w:rPr>
            <w:noProof/>
          </w:rPr>
        </w:r>
        <w:r>
          <w:rPr>
            <w:noProof/>
            <w:webHidden/>
          </w:rPr>
          <w:fldChar w:fldCharType="separate"/>
        </w:r>
        <w:r>
          <w:rPr>
            <w:noProof/>
            <w:webHidden/>
          </w:rPr>
          <w:t>87</w:t>
        </w:r>
        <w:r>
          <w:rPr>
            <w:noProof/>
            <w:webHidden/>
          </w:rPr>
          <w:fldChar w:fldCharType="end"/>
        </w:r>
      </w:hyperlink>
    </w:p>
    <w:p w:rsidR="00705C3F" w:rsidRDefault="00705C3F">
      <w:pPr>
        <w:pStyle w:val="TOC4"/>
        <w:rPr>
          <w:noProof/>
          <w:szCs w:val="24"/>
          <w:lang w:val="en-AU" w:eastAsia="en-AU"/>
        </w:rPr>
      </w:pPr>
      <w:hyperlink w:anchor="_Toc234129534" w:history="1">
        <w:r w:rsidRPr="00AA4442">
          <w:rPr>
            <w:rStyle w:val="Hyperlink"/>
            <w:noProof/>
          </w:rPr>
          <w:t>Internal review of assessment decisions</w:t>
        </w:r>
        <w:r>
          <w:rPr>
            <w:noProof/>
            <w:webHidden/>
          </w:rPr>
          <w:tab/>
        </w:r>
        <w:r>
          <w:rPr>
            <w:noProof/>
            <w:webHidden/>
          </w:rPr>
          <w:fldChar w:fldCharType="begin"/>
        </w:r>
        <w:r>
          <w:rPr>
            <w:noProof/>
            <w:webHidden/>
          </w:rPr>
          <w:instrText xml:space="preserve"> PAGEREF _Toc234129534 \h </w:instrText>
        </w:r>
        <w:r>
          <w:rPr>
            <w:noProof/>
          </w:rPr>
        </w:r>
        <w:r>
          <w:rPr>
            <w:noProof/>
            <w:webHidden/>
          </w:rPr>
          <w:fldChar w:fldCharType="separate"/>
        </w:r>
        <w:r>
          <w:rPr>
            <w:noProof/>
            <w:webHidden/>
          </w:rPr>
          <w:t>87</w:t>
        </w:r>
        <w:r>
          <w:rPr>
            <w:noProof/>
            <w:webHidden/>
          </w:rPr>
          <w:fldChar w:fldCharType="end"/>
        </w:r>
      </w:hyperlink>
    </w:p>
    <w:p w:rsidR="00705C3F" w:rsidRDefault="00705C3F">
      <w:pPr>
        <w:pStyle w:val="TOC3"/>
        <w:tabs>
          <w:tab w:val="left" w:pos="2127"/>
        </w:tabs>
        <w:rPr>
          <w:szCs w:val="24"/>
          <w:lang w:val="en-AU" w:eastAsia="en-AU"/>
        </w:rPr>
      </w:pPr>
      <w:hyperlink w:anchor="_Toc234129535" w:history="1">
        <w:r w:rsidRPr="00AA4442">
          <w:rPr>
            <w:rStyle w:val="Hyperlink"/>
          </w:rPr>
          <w:t>7.3.2</w:t>
        </w:r>
        <w:r>
          <w:rPr>
            <w:szCs w:val="24"/>
            <w:lang w:val="en-AU" w:eastAsia="en-AU"/>
          </w:rPr>
          <w:tab/>
        </w:r>
        <w:r w:rsidRPr="00AA4442">
          <w:rPr>
            <w:rStyle w:val="Hyperlink"/>
          </w:rPr>
          <w:t>Appeals about assessments of eligibility and/or entitlement</w:t>
        </w:r>
        <w:r>
          <w:rPr>
            <w:webHidden/>
          </w:rPr>
          <w:tab/>
        </w:r>
        <w:r>
          <w:rPr>
            <w:webHidden/>
          </w:rPr>
          <w:fldChar w:fldCharType="begin"/>
        </w:r>
        <w:r>
          <w:rPr>
            <w:webHidden/>
          </w:rPr>
          <w:instrText xml:space="preserve"> PAGEREF _Toc234129535 \h </w:instrText>
        </w:r>
        <w:r>
          <w:rPr>
            <w:webHidden/>
          </w:rPr>
          <w:fldChar w:fldCharType="separate"/>
        </w:r>
        <w:r>
          <w:rPr>
            <w:webHidden/>
          </w:rPr>
          <w:t>88</w:t>
        </w:r>
        <w:r>
          <w:rPr>
            <w:webHidden/>
          </w:rPr>
          <w:fldChar w:fldCharType="end"/>
        </w:r>
      </w:hyperlink>
    </w:p>
    <w:p w:rsidR="00705C3F" w:rsidRDefault="00705C3F">
      <w:pPr>
        <w:pStyle w:val="TOC4"/>
        <w:rPr>
          <w:noProof/>
          <w:szCs w:val="24"/>
          <w:lang w:val="en-AU" w:eastAsia="en-AU"/>
        </w:rPr>
      </w:pPr>
      <w:hyperlink w:anchor="_Toc234129536" w:history="1">
        <w:r w:rsidRPr="00AA4442">
          <w:rPr>
            <w:rStyle w:val="Hyperlink"/>
            <w:noProof/>
          </w:rPr>
          <w:t>Appeals to the Minister</w:t>
        </w:r>
        <w:r>
          <w:rPr>
            <w:noProof/>
            <w:webHidden/>
          </w:rPr>
          <w:tab/>
        </w:r>
        <w:r>
          <w:rPr>
            <w:noProof/>
            <w:webHidden/>
          </w:rPr>
          <w:fldChar w:fldCharType="begin"/>
        </w:r>
        <w:r>
          <w:rPr>
            <w:noProof/>
            <w:webHidden/>
          </w:rPr>
          <w:instrText xml:space="preserve"> PAGEREF _Toc234129536 \h </w:instrText>
        </w:r>
        <w:r>
          <w:rPr>
            <w:noProof/>
          </w:rPr>
        </w:r>
        <w:r>
          <w:rPr>
            <w:noProof/>
            <w:webHidden/>
          </w:rPr>
          <w:fldChar w:fldCharType="separate"/>
        </w:r>
        <w:r>
          <w:rPr>
            <w:noProof/>
            <w:webHidden/>
          </w:rPr>
          <w:t>88</w:t>
        </w:r>
        <w:r>
          <w:rPr>
            <w:noProof/>
            <w:webHidden/>
          </w:rPr>
          <w:fldChar w:fldCharType="end"/>
        </w:r>
      </w:hyperlink>
    </w:p>
    <w:p w:rsidR="00705C3F" w:rsidRDefault="00705C3F">
      <w:pPr>
        <w:pStyle w:val="TOC4"/>
        <w:rPr>
          <w:noProof/>
          <w:szCs w:val="24"/>
          <w:lang w:val="en-AU" w:eastAsia="en-AU"/>
        </w:rPr>
      </w:pPr>
      <w:hyperlink w:anchor="_Toc234129537" w:history="1">
        <w:r w:rsidRPr="00AA4442">
          <w:rPr>
            <w:rStyle w:val="Hyperlink"/>
            <w:noProof/>
          </w:rPr>
          <w:t>Appeals to the Social Security Appeals Tribunal and the Administrative Appeals Tribunal</w:t>
        </w:r>
        <w:r>
          <w:rPr>
            <w:noProof/>
            <w:webHidden/>
          </w:rPr>
          <w:tab/>
        </w:r>
        <w:r>
          <w:rPr>
            <w:noProof/>
            <w:webHidden/>
          </w:rPr>
          <w:fldChar w:fldCharType="begin"/>
        </w:r>
        <w:r>
          <w:rPr>
            <w:noProof/>
            <w:webHidden/>
          </w:rPr>
          <w:instrText xml:space="preserve"> PAGEREF _Toc234129537 \h </w:instrText>
        </w:r>
        <w:r>
          <w:rPr>
            <w:noProof/>
          </w:rPr>
        </w:r>
        <w:r>
          <w:rPr>
            <w:noProof/>
            <w:webHidden/>
          </w:rPr>
          <w:fldChar w:fldCharType="separate"/>
        </w:r>
        <w:r>
          <w:rPr>
            <w:noProof/>
            <w:webHidden/>
          </w:rPr>
          <w:t>88</w:t>
        </w:r>
        <w:r>
          <w:rPr>
            <w:noProof/>
            <w:webHidden/>
          </w:rPr>
          <w:fldChar w:fldCharType="end"/>
        </w:r>
      </w:hyperlink>
    </w:p>
    <w:p w:rsidR="00705C3F" w:rsidRDefault="00705C3F">
      <w:pPr>
        <w:pStyle w:val="TOC3"/>
        <w:tabs>
          <w:tab w:val="left" w:pos="2127"/>
        </w:tabs>
        <w:rPr>
          <w:szCs w:val="24"/>
          <w:lang w:val="en-AU" w:eastAsia="en-AU"/>
        </w:rPr>
      </w:pPr>
      <w:hyperlink w:anchor="_Toc234129538" w:history="1">
        <w:r w:rsidRPr="00AA4442">
          <w:rPr>
            <w:rStyle w:val="Hyperlink"/>
          </w:rPr>
          <w:t>7.3.3</w:t>
        </w:r>
        <w:r>
          <w:rPr>
            <w:szCs w:val="24"/>
            <w:lang w:val="en-AU" w:eastAsia="en-AU"/>
          </w:rPr>
          <w:tab/>
        </w:r>
        <w:r w:rsidRPr="00AA4442">
          <w:rPr>
            <w:rStyle w:val="Hyperlink"/>
          </w:rPr>
          <w:t>Recovery of debt</w:t>
        </w:r>
        <w:r>
          <w:rPr>
            <w:webHidden/>
          </w:rPr>
          <w:tab/>
        </w:r>
        <w:r>
          <w:rPr>
            <w:webHidden/>
          </w:rPr>
          <w:fldChar w:fldCharType="begin"/>
        </w:r>
        <w:r>
          <w:rPr>
            <w:webHidden/>
          </w:rPr>
          <w:instrText xml:space="preserve"> PAGEREF _Toc234129538 \h </w:instrText>
        </w:r>
        <w:r>
          <w:rPr>
            <w:webHidden/>
          </w:rPr>
          <w:fldChar w:fldCharType="separate"/>
        </w:r>
        <w:r>
          <w:rPr>
            <w:webHidden/>
          </w:rPr>
          <w:t>88</w:t>
        </w:r>
        <w:r>
          <w:rPr>
            <w:webHidden/>
          </w:rPr>
          <w:fldChar w:fldCharType="end"/>
        </w:r>
      </w:hyperlink>
    </w:p>
    <w:p w:rsidR="00705C3F" w:rsidRDefault="00705C3F">
      <w:pPr>
        <w:pStyle w:val="TOC4"/>
        <w:rPr>
          <w:noProof/>
          <w:szCs w:val="24"/>
          <w:lang w:val="en-AU" w:eastAsia="en-AU"/>
        </w:rPr>
      </w:pPr>
      <w:hyperlink w:anchor="_Toc234129539" w:history="1">
        <w:r w:rsidRPr="00AA4442">
          <w:rPr>
            <w:rStyle w:val="Hyperlink"/>
            <w:noProof/>
          </w:rPr>
          <w:t>Government’s right to recover debt</w:t>
        </w:r>
        <w:r>
          <w:rPr>
            <w:noProof/>
            <w:webHidden/>
          </w:rPr>
          <w:tab/>
        </w:r>
        <w:r>
          <w:rPr>
            <w:noProof/>
            <w:webHidden/>
          </w:rPr>
          <w:fldChar w:fldCharType="begin"/>
        </w:r>
        <w:r>
          <w:rPr>
            <w:noProof/>
            <w:webHidden/>
          </w:rPr>
          <w:instrText xml:space="preserve"> PAGEREF _Toc234129539 \h </w:instrText>
        </w:r>
        <w:r>
          <w:rPr>
            <w:noProof/>
          </w:rPr>
        </w:r>
        <w:r>
          <w:rPr>
            <w:noProof/>
            <w:webHidden/>
          </w:rPr>
          <w:fldChar w:fldCharType="separate"/>
        </w:r>
        <w:r>
          <w:rPr>
            <w:noProof/>
            <w:webHidden/>
          </w:rPr>
          <w:t>88</w:t>
        </w:r>
        <w:r>
          <w:rPr>
            <w:noProof/>
            <w:webHidden/>
          </w:rPr>
          <w:fldChar w:fldCharType="end"/>
        </w:r>
      </w:hyperlink>
    </w:p>
    <w:p w:rsidR="00705C3F" w:rsidRDefault="00705C3F">
      <w:pPr>
        <w:pStyle w:val="TOC4"/>
        <w:rPr>
          <w:noProof/>
          <w:szCs w:val="24"/>
          <w:lang w:val="en-AU" w:eastAsia="en-AU"/>
        </w:rPr>
      </w:pPr>
      <w:hyperlink w:anchor="_Toc234129540" w:history="1">
        <w:r w:rsidRPr="00AA4442">
          <w:rPr>
            <w:rStyle w:val="Hyperlink"/>
            <w:noProof/>
          </w:rPr>
          <w:t>Types of debt recovery decisions</w:t>
        </w:r>
        <w:r>
          <w:rPr>
            <w:noProof/>
            <w:webHidden/>
          </w:rPr>
          <w:tab/>
        </w:r>
        <w:r>
          <w:rPr>
            <w:noProof/>
            <w:webHidden/>
          </w:rPr>
          <w:fldChar w:fldCharType="begin"/>
        </w:r>
        <w:r>
          <w:rPr>
            <w:noProof/>
            <w:webHidden/>
          </w:rPr>
          <w:instrText xml:space="preserve"> PAGEREF _Toc234129540 \h </w:instrText>
        </w:r>
        <w:r>
          <w:rPr>
            <w:noProof/>
          </w:rPr>
        </w:r>
        <w:r>
          <w:rPr>
            <w:noProof/>
            <w:webHidden/>
          </w:rPr>
          <w:fldChar w:fldCharType="separate"/>
        </w:r>
        <w:r>
          <w:rPr>
            <w:noProof/>
            <w:webHidden/>
          </w:rPr>
          <w:t>89</w:t>
        </w:r>
        <w:r>
          <w:rPr>
            <w:noProof/>
            <w:webHidden/>
          </w:rPr>
          <w:fldChar w:fldCharType="end"/>
        </w:r>
      </w:hyperlink>
    </w:p>
    <w:p w:rsidR="00705C3F" w:rsidRDefault="00705C3F">
      <w:pPr>
        <w:pStyle w:val="TOC4"/>
        <w:rPr>
          <w:noProof/>
          <w:szCs w:val="24"/>
          <w:lang w:val="en-AU" w:eastAsia="en-AU"/>
        </w:rPr>
      </w:pPr>
      <w:hyperlink w:anchor="_Toc234129541" w:history="1">
        <w:r w:rsidRPr="00AA4442">
          <w:rPr>
            <w:rStyle w:val="Hyperlink"/>
            <w:noProof/>
          </w:rPr>
          <w:t>Debt recovery after an unsuccessful appeal</w:t>
        </w:r>
        <w:r>
          <w:rPr>
            <w:noProof/>
            <w:webHidden/>
          </w:rPr>
          <w:tab/>
        </w:r>
        <w:r>
          <w:rPr>
            <w:noProof/>
            <w:webHidden/>
          </w:rPr>
          <w:fldChar w:fldCharType="begin"/>
        </w:r>
        <w:r>
          <w:rPr>
            <w:noProof/>
            <w:webHidden/>
          </w:rPr>
          <w:instrText xml:space="preserve"> PAGEREF _Toc234129541 \h </w:instrText>
        </w:r>
        <w:r>
          <w:rPr>
            <w:noProof/>
          </w:rPr>
        </w:r>
        <w:r>
          <w:rPr>
            <w:noProof/>
            <w:webHidden/>
          </w:rPr>
          <w:fldChar w:fldCharType="separate"/>
        </w:r>
        <w:r>
          <w:rPr>
            <w:noProof/>
            <w:webHidden/>
          </w:rPr>
          <w:t>89</w:t>
        </w:r>
        <w:r>
          <w:rPr>
            <w:noProof/>
            <w:webHidden/>
          </w:rPr>
          <w:fldChar w:fldCharType="end"/>
        </w:r>
      </w:hyperlink>
    </w:p>
    <w:p w:rsidR="00705C3F" w:rsidRDefault="00705C3F">
      <w:pPr>
        <w:pStyle w:val="TOC4"/>
        <w:rPr>
          <w:noProof/>
          <w:szCs w:val="24"/>
          <w:lang w:val="en-AU" w:eastAsia="en-AU"/>
        </w:rPr>
      </w:pPr>
      <w:hyperlink w:anchor="_Toc234129542" w:history="1">
        <w:r w:rsidRPr="00AA4442">
          <w:rPr>
            <w:rStyle w:val="Hyperlink"/>
            <w:noProof/>
          </w:rPr>
          <w:t>Internal review of debt recovery decisions</w:t>
        </w:r>
        <w:r>
          <w:rPr>
            <w:noProof/>
            <w:webHidden/>
          </w:rPr>
          <w:tab/>
        </w:r>
        <w:r>
          <w:rPr>
            <w:noProof/>
            <w:webHidden/>
          </w:rPr>
          <w:fldChar w:fldCharType="begin"/>
        </w:r>
        <w:r>
          <w:rPr>
            <w:noProof/>
            <w:webHidden/>
          </w:rPr>
          <w:instrText xml:space="preserve"> PAGEREF _Toc234129542 \h </w:instrText>
        </w:r>
        <w:r>
          <w:rPr>
            <w:noProof/>
          </w:rPr>
        </w:r>
        <w:r>
          <w:rPr>
            <w:noProof/>
            <w:webHidden/>
          </w:rPr>
          <w:fldChar w:fldCharType="separate"/>
        </w:r>
        <w:r>
          <w:rPr>
            <w:noProof/>
            <w:webHidden/>
          </w:rPr>
          <w:t>89</w:t>
        </w:r>
        <w:r>
          <w:rPr>
            <w:noProof/>
            <w:webHidden/>
          </w:rPr>
          <w:fldChar w:fldCharType="end"/>
        </w:r>
      </w:hyperlink>
    </w:p>
    <w:p w:rsidR="00705C3F" w:rsidRDefault="00705C3F">
      <w:pPr>
        <w:pStyle w:val="TOC4"/>
        <w:rPr>
          <w:noProof/>
          <w:szCs w:val="24"/>
          <w:lang w:val="en-AU" w:eastAsia="en-AU"/>
        </w:rPr>
      </w:pPr>
      <w:hyperlink w:anchor="_Toc234129543" w:history="1">
        <w:r w:rsidRPr="00AA4442">
          <w:rPr>
            <w:rStyle w:val="Hyperlink"/>
            <w:noProof/>
          </w:rPr>
          <w:t>Appeals to the Social Security Appeals Tribunal and the Administrative Appeals Tribunal about debt recovery</w:t>
        </w:r>
        <w:r>
          <w:rPr>
            <w:noProof/>
            <w:webHidden/>
          </w:rPr>
          <w:tab/>
        </w:r>
        <w:r>
          <w:rPr>
            <w:noProof/>
            <w:webHidden/>
          </w:rPr>
          <w:fldChar w:fldCharType="begin"/>
        </w:r>
        <w:r>
          <w:rPr>
            <w:noProof/>
            <w:webHidden/>
          </w:rPr>
          <w:instrText xml:space="preserve"> PAGEREF _Toc234129543 \h </w:instrText>
        </w:r>
        <w:r>
          <w:rPr>
            <w:noProof/>
          </w:rPr>
        </w:r>
        <w:r>
          <w:rPr>
            <w:noProof/>
            <w:webHidden/>
          </w:rPr>
          <w:fldChar w:fldCharType="separate"/>
        </w:r>
        <w:r>
          <w:rPr>
            <w:noProof/>
            <w:webHidden/>
          </w:rPr>
          <w:t>89</w:t>
        </w:r>
        <w:r>
          <w:rPr>
            <w:noProof/>
            <w:webHidden/>
          </w:rPr>
          <w:fldChar w:fldCharType="end"/>
        </w:r>
      </w:hyperlink>
    </w:p>
    <w:p w:rsidR="00705C3F" w:rsidRDefault="00705C3F">
      <w:pPr>
        <w:pStyle w:val="TOC4"/>
        <w:rPr>
          <w:noProof/>
          <w:szCs w:val="24"/>
          <w:lang w:val="en-AU" w:eastAsia="en-AU"/>
        </w:rPr>
      </w:pPr>
      <w:hyperlink w:anchor="_Toc234129544" w:history="1">
        <w:r w:rsidRPr="00AA4442">
          <w:rPr>
            <w:rStyle w:val="Hyperlink"/>
            <w:noProof/>
          </w:rPr>
          <w:t>Appeals to the Federal Court about debt recovery</w:t>
        </w:r>
        <w:r>
          <w:rPr>
            <w:noProof/>
            <w:webHidden/>
          </w:rPr>
          <w:tab/>
        </w:r>
        <w:r>
          <w:rPr>
            <w:noProof/>
            <w:webHidden/>
          </w:rPr>
          <w:fldChar w:fldCharType="begin"/>
        </w:r>
        <w:r>
          <w:rPr>
            <w:noProof/>
            <w:webHidden/>
          </w:rPr>
          <w:instrText xml:space="preserve"> PAGEREF _Toc234129544 \h </w:instrText>
        </w:r>
        <w:r>
          <w:rPr>
            <w:noProof/>
          </w:rPr>
        </w:r>
        <w:r>
          <w:rPr>
            <w:noProof/>
            <w:webHidden/>
          </w:rPr>
          <w:fldChar w:fldCharType="separate"/>
        </w:r>
        <w:r>
          <w:rPr>
            <w:noProof/>
            <w:webHidden/>
          </w:rPr>
          <w:t>90</w:t>
        </w:r>
        <w:r>
          <w:rPr>
            <w:noProof/>
            <w:webHidden/>
          </w:rPr>
          <w:fldChar w:fldCharType="end"/>
        </w:r>
      </w:hyperlink>
    </w:p>
    <w:p w:rsidR="00705C3F" w:rsidRDefault="00705C3F">
      <w:pPr>
        <w:pStyle w:val="TOC4"/>
        <w:rPr>
          <w:noProof/>
          <w:szCs w:val="24"/>
          <w:lang w:val="en-AU" w:eastAsia="en-AU"/>
        </w:rPr>
      </w:pPr>
      <w:hyperlink w:anchor="_Toc234129545" w:history="1">
        <w:r w:rsidRPr="00AA4442">
          <w:rPr>
            <w:rStyle w:val="Hyperlink"/>
            <w:noProof/>
          </w:rPr>
          <w:t>Waiver of the right to recover a debt</w:t>
        </w:r>
        <w:r>
          <w:rPr>
            <w:noProof/>
            <w:webHidden/>
          </w:rPr>
          <w:tab/>
        </w:r>
        <w:r>
          <w:rPr>
            <w:noProof/>
            <w:webHidden/>
          </w:rPr>
          <w:fldChar w:fldCharType="begin"/>
        </w:r>
        <w:r>
          <w:rPr>
            <w:noProof/>
            <w:webHidden/>
          </w:rPr>
          <w:instrText xml:space="preserve"> PAGEREF _Toc234129545 \h </w:instrText>
        </w:r>
        <w:r>
          <w:rPr>
            <w:noProof/>
          </w:rPr>
        </w:r>
        <w:r>
          <w:rPr>
            <w:noProof/>
            <w:webHidden/>
          </w:rPr>
          <w:fldChar w:fldCharType="separate"/>
        </w:r>
        <w:r>
          <w:rPr>
            <w:noProof/>
            <w:webHidden/>
          </w:rPr>
          <w:t>90</w:t>
        </w:r>
        <w:r>
          <w:rPr>
            <w:noProof/>
            <w:webHidden/>
          </w:rPr>
          <w:fldChar w:fldCharType="end"/>
        </w:r>
      </w:hyperlink>
    </w:p>
    <w:p w:rsidR="00705C3F" w:rsidRDefault="00705C3F">
      <w:pPr>
        <w:pStyle w:val="TOC2"/>
        <w:rPr>
          <w:szCs w:val="24"/>
          <w:lang w:val="en-AU" w:eastAsia="en-AU"/>
        </w:rPr>
      </w:pPr>
      <w:hyperlink w:anchor="_Toc234129546" w:history="1">
        <w:r w:rsidRPr="00AA4442">
          <w:rPr>
            <w:rStyle w:val="Hyperlink"/>
          </w:rPr>
          <w:t>7.4</w:t>
        </w:r>
        <w:r>
          <w:rPr>
            <w:szCs w:val="24"/>
            <w:lang w:val="en-AU" w:eastAsia="en-AU"/>
          </w:rPr>
          <w:tab/>
        </w:r>
        <w:r w:rsidRPr="00AA4442">
          <w:rPr>
            <w:rStyle w:val="Hyperlink"/>
          </w:rPr>
          <w:t>Roles and responsibilities for administration of the scheme</w:t>
        </w:r>
        <w:r>
          <w:rPr>
            <w:webHidden/>
          </w:rPr>
          <w:tab/>
        </w:r>
        <w:r>
          <w:rPr>
            <w:webHidden/>
          </w:rPr>
          <w:fldChar w:fldCharType="begin"/>
        </w:r>
        <w:r>
          <w:rPr>
            <w:webHidden/>
          </w:rPr>
          <w:instrText xml:space="preserve"> PAGEREF _Toc234129546 \h </w:instrText>
        </w:r>
        <w:r>
          <w:rPr>
            <w:webHidden/>
          </w:rPr>
          <w:fldChar w:fldCharType="separate"/>
        </w:r>
        <w:r>
          <w:rPr>
            <w:webHidden/>
          </w:rPr>
          <w:t>91</w:t>
        </w:r>
        <w:r>
          <w:rPr>
            <w:webHidden/>
          </w:rPr>
          <w:fldChar w:fldCharType="end"/>
        </w:r>
      </w:hyperlink>
    </w:p>
    <w:p w:rsidR="00705C3F" w:rsidRDefault="00705C3F">
      <w:pPr>
        <w:pStyle w:val="TOC1"/>
        <w:rPr>
          <w:b w:val="0"/>
          <w:sz w:val="24"/>
          <w:szCs w:val="24"/>
          <w:lang w:val="en-AU" w:eastAsia="en-AU"/>
        </w:rPr>
      </w:pPr>
      <w:hyperlink w:anchor="_Toc234129547" w:history="1">
        <w:r w:rsidRPr="00AA4442">
          <w:rPr>
            <w:rStyle w:val="Hyperlink"/>
          </w:rPr>
          <w:t>Appendix A: Changes to the AIC Scheme Guidelines</w:t>
        </w:r>
        <w:r>
          <w:rPr>
            <w:webHidden/>
          </w:rPr>
          <w:tab/>
        </w:r>
        <w:r>
          <w:rPr>
            <w:webHidden/>
          </w:rPr>
          <w:fldChar w:fldCharType="begin"/>
        </w:r>
        <w:r>
          <w:rPr>
            <w:webHidden/>
          </w:rPr>
          <w:instrText xml:space="preserve"> PAGEREF _Toc234129547 \h </w:instrText>
        </w:r>
        <w:r>
          <w:rPr>
            <w:webHidden/>
          </w:rPr>
          <w:fldChar w:fldCharType="separate"/>
        </w:r>
        <w:r>
          <w:rPr>
            <w:webHidden/>
          </w:rPr>
          <w:t>92</w:t>
        </w:r>
        <w:r>
          <w:rPr>
            <w:webHidden/>
          </w:rPr>
          <w:fldChar w:fldCharType="end"/>
        </w:r>
      </w:hyperlink>
    </w:p>
    <w:p w:rsidR="00570B9A" w:rsidRPr="001C6427" w:rsidRDefault="00570B9A" w:rsidP="00570B9A">
      <w:r>
        <w:fldChar w:fldCharType="end"/>
      </w:r>
    </w:p>
    <w:p w:rsidR="00570B9A" w:rsidRDefault="00570B9A" w:rsidP="00570B9A">
      <w:pPr>
        <w:pStyle w:val="Heading1"/>
        <w:sectPr w:rsidR="00570B9A" w:rsidSect="00570B9A">
          <w:headerReference w:type="even" r:id="rId12"/>
          <w:headerReference w:type="default" r:id="rId13"/>
          <w:footerReference w:type="even" r:id="rId14"/>
          <w:footerReference w:type="default" r:id="rId15"/>
          <w:type w:val="oddPage"/>
          <w:pgSz w:w="11909" w:h="16834" w:code="9"/>
          <w:pgMar w:top="1418" w:right="1701" w:bottom="1418" w:left="1701" w:header="709" w:footer="709" w:gutter="0"/>
          <w:pgNumType w:fmt="lowerRoman"/>
          <w:cols w:space="720"/>
        </w:sectPr>
      </w:pPr>
      <w:bookmarkStart w:id="3" w:name="_Toc161552169"/>
    </w:p>
    <w:p w:rsidR="00570B9A" w:rsidRPr="001C6427" w:rsidRDefault="00570B9A" w:rsidP="00570B9A">
      <w:pPr>
        <w:pStyle w:val="Heading1"/>
      </w:pPr>
      <w:bookmarkStart w:id="4" w:name="_Abbreviations_and_acronyms"/>
      <w:bookmarkStart w:id="5" w:name="_Toc234129279"/>
      <w:bookmarkEnd w:id="4"/>
      <w:r w:rsidRPr="001C6427">
        <w:lastRenderedPageBreak/>
        <w:t>Abbreviations and acronyms</w:t>
      </w:r>
      <w:bookmarkEnd w:id="3"/>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2268"/>
        <w:gridCol w:w="6347"/>
      </w:tblGrid>
      <w:tr w:rsidR="00570B9A" w:rsidRPr="00EE24E8" w:rsidTr="00570B9A">
        <w:tc>
          <w:tcPr>
            <w:tcW w:w="2268" w:type="dxa"/>
          </w:tcPr>
          <w:p w:rsidR="00570B9A" w:rsidRPr="001C6427" w:rsidRDefault="00570B9A" w:rsidP="00570B9A">
            <w:r>
              <w:t>AAT</w:t>
            </w:r>
          </w:p>
        </w:tc>
        <w:tc>
          <w:tcPr>
            <w:tcW w:w="6347" w:type="dxa"/>
          </w:tcPr>
          <w:p w:rsidR="00570B9A" w:rsidRPr="001C6427" w:rsidRDefault="00570B9A" w:rsidP="00570B9A">
            <w:r>
              <w:t>Admin</w:t>
            </w:r>
            <w:smartTag w:uri="urn:schemas-microsoft-com:office:smarttags" w:element="PersonName">
              <w:r>
                <w:t>is</w:t>
              </w:r>
            </w:smartTag>
            <w:r>
              <w:t>trative Appeals Tribunal</w:t>
            </w:r>
          </w:p>
        </w:tc>
      </w:tr>
      <w:tr w:rsidR="00570B9A" w:rsidRPr="00EE24E8" w:rsidTr="00570B9A">
        <w:tc>
          <w:tcPr>
            <w:tcW w:w="2268" w:type="dxa"/>
          </w:tcPr>
          <w:p w:rsidR="00570B9A" w:rsidRPr="001C6427" w:rsidRDefault="00570B9A" w:rsidP="00570B9A">
            <w:r w:rsidRPr="001C6427">
              <w:t>AIC </w:t>
            </w:r>
            <w:r>
              <w:t>(</w:t>
            </w:r>
            <w:r w:rsidRPr="001C6427">
              <w:t>Scheme</w:t>
            </w:r>
            <w:r>
              <w:t>)</w:t>
            </w:r>
          </w:p>
        </w:tc>
        <w:tc>
          <w:tcPr>
            <w:tcW w:w="6347" w:type="dxa"/>
          </w:tcPr>
          <w:p w:rsidR="00570B9A" w:rsidRPr="001C6427" w:rsidRDefault="00570B9A" w:rsidP="00570B9A">
            <w:r w:rsidRPr="001C6427">
              <w:t>Ass</w:t>
            </w:r>
            <w:smartTag w:uri="urn:schemas-microsoft-com:office:smarttags" w:element="PersonName">
              <w:r w:rsidRPr="001C6427">
                <w:t>is</w:t>
              </w:r>
            </w:smartTag>
            <w:r w:rsidRPr="001C6427">
              <w:t>tance for Isolated Children Scheme</w:t>
            </w:r>
          </w:p>
        </w:tc>
      </w:tr>
      <w:tr w:rsidR="00570B9A" w:rsidRPr="00EE24E8" w:rsidTr="00570B9A">
        <w:tc>
          <w:tcPr>
            <w:tcW w:w="2268" w:type="dxa"/>
          </w:tcPr>
          <w:p w:rsidR="00570B9A" w:rsidRPr="001C6427" w:rsidRDefault="00570B9A" w:rsidP="00570B9A">
            <w:r>
              <w:t>CEO</w:t>
            </w:r>
          </w:p>
        </w:tc>
        <w:tc>
          <w:tcPr>
            <w:tcW w:w="6347" w:type="dxa"/>
          </w:tcPr>
          <w:p w:rsidR="00570B9A" w:rsidRPr="001C6427" w:rsidRDefault="00570B9A" w:rsidP="00570B9A">
            <w:r>
              <w:t>Chief Executive Officer</w:t>
            </w:r>
          </w:p>
        </w:tc>
      </w:tr>
      <w:tr w:rsidR="00570B9A" w:rsidRPr="00EE24E8" w:rsidTr="00570B9A">
        <w:tc>
          <w:tcPr>
            <w:tcW w:w="2268" w:type="dxa"/>
          </w:tcPr>
          <w:p w:rsidR="00570B9A" w:rsidRDefault="00570B9A" w:rsidP="00570B9A">
            <w:r>
              <w:t>CDEP</w:t>
            </w:r>
          </w:p>
        </w:tc>
        <w:tc>
          <w:tcPr>
            <w:tcW w:w="6347" w:type="dxa"/>
          </w:tcPr>
          <w:p w:rsidR="00570B9A" w:rsidRDefault="00570B9A" w:rsidP="00570B9A">
            <w:r>
              <w:t>Community Development Employment Projects</w:t>
            </w:r>
          </w:p>
        </w:tc>
      </w:tr>
      <w:tr w:rsidR="00570B9A" w:rsidRPr="00EE24E8" w:rsidTr="00570B9A">
        <w:trPr>
          <w:trHeight w:val="593"/>
        </w:trPr>
        <w:tc>
          <w:tcPr>
            <w:tcW w:w="2268" w:type="dxa"/>
          </w:tcPr>
          <w:p w:rsidR="00570B9A" w:rsidRDefault="00570B9A" w:rsidP="00570B9A">
            <w:r>
              <w:t>DEEWR</w:t>
            </w:r>
          </w:p>
        </w:tc>
        <w:tc>
          <w:tcPr>
            <w:tcW w:w="6347" w:type="dxa"/>
            <w:shd w:val="clear" w:color="auto" w:fill="auto"/>
          </w:tcPr>
          <w:p w:rsidR="00570B9A" w:rsidRDefault="00570B9A" w:rsidP="00570B9A">
            <w:r>
              <w:t>Department of Education, Employment and Workplace Relations</w:t>
            </w:r>
          </w:p>
        </w:tc>
      </w:tr>
      <w:tr w:rsidR="00570B9A" w:rsidRPr="00EE24E8" w:rsidTr="00570B9A">
        <w:trPr>
          <w:trHeight w:val="439"/>
        </w:trPr>
        <w:tc>
          <w:tcPr>
            <w:tcW w:w="2268" w:type="dxa"/>
          </w:tcPr>
          <w:p w:rsidR="00570B9A" w:rsidRDefault="00570B9A" w:rsidP="00570B9A">
            <w:r>
              <w:t>ESL</w:t>
            </w:r>
          </w:p>
        </w:tc>
        <w:tc>
          <w:tcPr>
            <w:tcW w:w="6347" w:type="dxa"/>
            <w:shd w:val="clear" w:color="auto" w:fill="auto"/>
          </w:tcPr>
          <w:p w:rsidR="00570B9A" w:rsidRDefault="00570B9A" w:rsidP="00570B9A">
            <w:r>
              <w:t>Engl</w:t>
            </w:r>
            <w:smartTag w:uri="urn:schemas-microsoft-com:office:smarttags" w:element="PersonName">
              <w:r>
                <w:t>is</w:t>
              </w:r>
            </w:smartTag>
            <w:r>
              <w:t>h as a Second Language</w:t>
            </w:r>
          </w:p>
        </w:tc>
      </w:tr>
      <w:tr w:rsidR="00570B9A" w:rsidRPr="00EE24E8" w:rsidTr="00570B9A">
        <w:tc>
          <w:tcPr>
            <w:tcW w:w="2268" w:type="dxa"/>
          </w:tcPr>
          <w:p w:rsidR="00570B9A" w:rsidRPr="001C6427" w:rsidRDefault="00570B9A" w:rsidP="00570B9A">
            <w:r>
              <w:t>FBT</w:t>
            </w:r>
          </w:p>
        </w:tc>
        <w:tc>
          <w:tcPr>
            <w:tcW w:w="6347" w:type="dxa"/>
          </w:tcPr>
          <w:p w:rsidR="00570B9A" w:rsidRPr="001C6427" w:rsidRDefault="00570B9A" w:rsidP="00570B9A">
            <w:r>
              <w:t>Fringe Benefits Tax</w:t>
            </w:r>
          </w:p>
        </w:tc>
      </w:tr>
      <w:tr w:rsidR="00570B9A" w:rsidRPr="00EE24E8" w:rsidTr="00570B9A">
        <w:tc>
          <w:tcPr>
            <w:tcW w:w="2268" w:type="dxa"/>
          </w:tcPr>
          <w:p w:rsidR="00570B9A" w:rsidRDefault="00570B9A" w:rsidP="00570B9A">
            <w:r>
              <w:t>IPP</w:t>
            </w:r>
          </w:p>
        </w:tc>
        <w:tc>
          <w:tcPr>
            <w:tcW w:w="6347" w:type="dxa"/>
          </w:tcPr>
          <w:p w:rsidR="00570B9A" w:rsidRDefault="00570B9A" w:rsidP="00570B9A">
            <w:r>
              <w:t>Information Privacy Principle</w:t>
            </w:r>
          </w:p>
        </w:tc>
      </w:tr>
      <w:tr w:rsidR="00570B9A" w:rsidRPr="00EE24E8" w:rsidTr="00570B9A">
        <w:tc>
          <w:tcPr>
            <w:tcW w:w="2268" w:type="dxa"/>
          </w:tcPr>
          <w:p w:rsidR="00570B9A" w:rsidRPr="001C6427" w:rsidRDefault="00570B9A" w:rsidP="00570B9A">
            <w:r>
              <w:t>NSA</w:t>
            </w:r>
          </w:p>
        </w:tc>
        <w:tc>
          <w:tcPr>
            <w:tcW w:w="6347" w:type="dxa"/>
          </w:tcPr>
          <w:p w:rsidR="00570B9A" w:rsidRPr="001C6427" w:rsidRDefault="00570B9A" w:rsidP="00570B9A">
            <w:r>
              <w:t>Newstart Allowance</w:t>
            </w:r>
          </w:p>
        </w:tc>
      </w:tr>
      <w:tr w:rsidR="00570B9A" w:rsidRPr="00EE24E8" w:rsidTr="00570B9A">
        <w:tc>
          <w:tcPr>
            <w:tcW w:w="2268" w:type="dxa"/>
          </w:tcPr>
          <w:p w:rsidR="00570B9A" w:rsidRPr="001C6427" w:rsidRDefault="00570B9A" w:rsidP="00570B9A">
            <w:r w:rsidRPr="001C6427">
              <w:t>PES</w:t>
            </w:r>
          </w:p>
        </w:tc>
        <w:tc>
          <w:tcPr>
            <w:tcW w:w="6347" w:type="dxa"/>
          </w:tcPr>
          <w:p w:rsidR="00570B9A" w:rsidRPr="001C6427" w:rsidRDefault="00570B9A" w:rsidP="00570B9A">
            <w:r w:rsidRPr="001C6427">
              <w:t>Pensioner Education Supplement</w:t>
            </w:r>
          </w:p>
        </w:tc>
      </w:tr>
      <w:tr w:rsidR="00570B9A" w:rsidRPr="00EE24E8" w:rsidTr="00570B9A">
        <w:tc>
          <w:tcPr>
            <w:tcW w:w="2268" w:type="dxa"/>
          </w:tcPr>
          <w:p w:rsidR="00570B9A" w:rsidRPr="001C6427" w:rsidRDefault="00570B9A" w:rsidP="00570B9A">
            <w:r w:rsidRPr="001C6427">
              <w:t>PIFA</w:t>
            </w:r>
          </w:p>
        </w:tc>
        <w:tc>
          <w:tcPr>
            <w:tcW w:w="6347" w:type="dxa"/>
          </w:tcPr>
          <w:p w:rsidR="00570B9A" w:rsidRPr="001C6427" w:rsidRDefault="00570B9A" w:rsidP="00570B9A">
            <w:r w:rsidRPr="001C6427">
              <w:t>Parental Income</w:t>
            </w:r>
            <w:r>
              <w:t xml:space="preserve"> </w:t>
            </w:r>
            <w:r w:rsidRPr="001C6427">
              <w:t>Free Area</w:t>
            </w:r>
          </w:p>
        </w:tc>
      </w:tr>
      <w:tr w:rsidR="00570B9A" w:rsidRPr="00EE24E8" w:rsidTr="00570B9A">
        <w:tc>
          <w:tcPr>
            <w:tcW w:w="2268" w:type="dxa"/>
          </w:tcPr>
          <w:p w:rsidR="00570B9A" w:rsidRPr="001C6427" w:rsidRDefault="00570B9A" w:rsidP="00570B9A">
            <w:r>
              <w:t>PIT</w:t>
            </w:r>
          </w:p>
        </w:tc>
        <w:tc>
          <w:tcPr>
            <w:tcW w:w="6347" w:type="dxa"/>
          </w:tcPr>
          <w:p w:rsidR="00570B9A" w:rsidRPr="001C6427" w:rsidRDefault="00570B9A" w:rsidP="00570B9A">
            <w:r>
              <w:t>Parental Income Test</w:t>
            </w:r>
          </w:p>
        </w:tc>
      </w:tr>
      <w:tr w:rsidR="00570B9A" w:rsidRPr="00EE24E8" w:rsidTr="00570B9A">
        <w:tc>
          <w:tcPr>
            <w:tcW w:w="2268" w:type="dxa"/>
          </w:tcPr>
          <w:p w:rsidR="00570B9A" w:rsidRPr="001C6427" w:rsidRDefault="00570B9A" w:rsidP="00570B9A">
            <w:r>
              <w:t>PPS</w:t>
            </w:r>
          </w:p>
        </w:tc>
        <w:tc>
          <w:tcPr>
            <w:tcW w:w="6347" w:type="dxa"/>
          </w:tcPr>
          <w:p w:rsidR="00570B9A" w:rsidRPr="00082915" w:rsidRDefault="00570B9A" w:rsidP="00570B9A">
            <w:r w:rsidRPr="00082915">
              <w:t>Parenting Payment (Single)</w:t>
            </w:r>
          </w:p>
        </w:tc>
      </w:tr>
      <w:tr w:rsidR="00570B9A" w:rsidRPr="00EE24E8" w:rsidTr="00570B9A">
        <w:tc>
          <w:tcPr>
            <w:tcW w:w="2268" w:type="dxa"/>
          </w:tcPr>
          <w:p w:rsidR="00570B9A" w:rsidRPr="001C6427" w:rsidRDefault="00570B9A" w:rsidP="00570B9A">
            <w:r w:rsidRPr="001C6427">
              <w:t>SSAT</w:t>
            </w:r>
          </w:p>
        </w:tc>
        <w:tc>
          <w:tcPr>
            <w:tcW w:w="6347" w:type="dxa"/>
          </w:tcPr>
          <w:p w:rsidR="00570B9A" w:rsidRPr="001C6427" w:rsidRDefault="00570B9A" w:rsidP="00570B9A">
            <w:r w:rsidRPr="001C6427">
              <w:t>Social Security Appeals Tribunal</w:t>
            </w:r>
          </w:p>
        </w:tc>
      </w:tr>
      <w:tr w:rsidR="00570B9A" w:rsidRPr="00EE24E8" w:rsidTr="00570B9A">
        <w:tc>
          <w:tcPr>
            <w:tcW w:w="2268" w:type="dxa"/>
          </w:tcPr>
          <w:p w:rsidR="00570B9A" w:rsidRPr="001C6427" w:rsidRDefault="00570B9A" w:rsidP="00570B9A">
            <w:r>
              <w:t>TAFE</w:t>
            </w:r>
          </w:p>
        </w:tc>
        <w:tc>
          <w:tcPr>
            <w:tcW w:w="6347" w:type="dxa"/>
          </w:tcPr>
          <w:p w:rsidR="00570B9A" w:rsidRPr="001C6427" w:rsidRDefault="00570B9A" w:rsidP="00570B9A">
            <w:smartTag w:uri="urn:schemas-microsoft-com:office:smarttags" w:element="place">
              <w:smartTag w:uri="urn:schemas-microsoft-com:office:smarttags" w:element="PlaceType">
                <w:r>
                  <w:t>Institute</w:t>
                </w:r>
              </w:smartTag>
              <w:r>
                <w:t xml:space="preserve"> of </w:t>
              </w:r>
              <w:smartTag w:uri="urn:schemas-microsoft-com:office:smarttags" w:element="PlaceName">
                <w:r>
                  <w:t>Technical</w:t>
                </w:r>
              </w:smartTag>
            </w:smartTag>
            <w:r>
              <w:t xml:space="preserve"> and Further Education</w:t>
            </w:r>
          </w:p>
        </w:tc>
      </w:tr>
      <w:tr w:rsidR="00570B9A" w:rsidRPr="00EE24E8" w:rsidTr="00570B9A">
        <w:tc>
          <w:tcPr>
            <w:tcW w:w="2268" w:type="dxa"/>
          </w:tcPr>
          <w:p w:rsidR="00570B9A" w:rsidRPr="001C6427" w:rsidRDefault="00570B9A" w:rsidP="00570B9A">
            <w:r w:rsidRPr="001C6427">
              <w:t>TFN</w:t>
            </w:r>
          </w:p>
        </w:tc>
        <w:tc>
          <w:tcPr>
            <w:tcW w:w="6347" w:type="dxa"/>
          </w:tcPr>
          <w:p w:rsidR="00570B9A" w:rsidRPr="001C6427" w:rsidRDefault="00570B9A" w:rsidP="00570B9A">
            <w:r>
              <w:t>T</w:t>
            </w:r>
            <w:r w:rsidRPr="001C6427">
              <w:t xml:space="preserve">ax </w:t>
            </w:r>
            <w:r>
              <w:t>F</w:t>
            </w:r>
            <w:r w:rsidRPr="001C6427">
              <w:t xml:space="preserve">ile </w:t>
            </w:r>
            <w:r>
              <w:t>N</w:t>
            </w:r>
            <w:r w:rsidRPr="001C6427">
              <w:t>umber</w:t>
            </w:r>
          </w:p>
        </w:tc>
      </w:tr>
    </w:tbl>
    <w:p w:rsidR="00570B9A" w:rsidRDefault="00570B9A" w:rsidP="00570B9A"/>
    <w:p w:rsidR="00570B9A" w:rsidRDefault="00570B9A" w:rsidP="00570B9A">
      <w:bookmarkStart w:id="6" w:name="_Toc161552170"/>
    </w:p>
    <w:p w:rsidR="00570B9A" w:rsidRDefault="00570B9A" w:rsidP="00570B9A"/>
    <w:p w:rsidR="00570B9A" w:rsidRPr="00FD30B2" w:rsidRDefault="00570B9A" w:rsidP="00570B9A">
      <w:pPr>
        <w:sectPr w:rsidR="00570B9A" w:rsidRPr="00FD30B2" w:rsidSect="00570B9A">
          <w:footerReference w:type="even" r:id="rId16"/>
          <w:footerReference w:type="default" r:id="rId17"/>
          <w:pgSz w:w="11909" w:h="16834" w:code="9"/>
          <w:pgMar w:top="1418" w:right="1701" w:bottom="1418" w:left="1701" w:header="709" w:footer="709" w:gutter="0"/>
          <w:pgNumType w:fmt="lowerRoman"/>
          <w:cols w:space="720"/>
        </w:sectPr>
      </w:pPr>
    </w:p>
    <w:p w:rsidR="00570B9A" w:rsidRPr="001C6427" w:rsidRDefault="00570B9A" w:rsidP="00570B9A">
      <w:pPr>
        <w:pStyle w:val="Heading1"/>
      </w:pPr>
      <w:bookmarkStart w:id="7" w:name="_Glossary"/>
      <w:bookmarkStart w:id="8" w:name="_Definitions_for_these"/>
      <w:bookmarkStart w:id="9" w:name="_Toc234129280"/>
      <w:bookmarkEnd w:id="7"/>
      <w:bookmarkEnd w:id="8"/>
      <w:r>
        <w:lastRenderedPageBreak/>
        <w:t>Definitions for these Guidelines</w:t>
      </w:r>
      <w:bookmarkEnd w:id="6"/>
      <w:bookmarkEnd w:id="9"/>
    </w:p>
    <w:p w:rsidR="00570B9A" w:rsidRPr="001C6427" w:rsidRDefault="00570B9A" w:rsidP="00570B9A">
      <w:r>
        <w:t>In</w:t>
      </w:r>
      <w:r w:rsidRPr="001C6427">
        <w:t xml:space="preserve"> these guidelines, the following definitions apply</w:t>
      </w:r>
      <w:r>
        <w:t>.</w:t>
      </w:r>
      <w:bookmarkStart w:id="10" w:name="_1.1_Definitions_for_these Guideline"/>
      <w:bookmarkEnd w:id="10"/>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570B9A" w:rsidRPr="00EE24E8" w:rsidTr="00570B9A">
        <w:tc>
          <w:tcPr>
            <w:tcW w:w="2326" w:type="dxa"/>
          </w:tcPr>
          <w:p w:rsidR="00570B9A" w:rsidRPr="001C6427" w:rsidRDefault="00570B9A" w:rsidP="00570B9A">
            <w:bookmarkStart w:id="11" w:name="Act"/>
            <w:r w:rsidRPr="001C6427">
              <w:t>Act, the</w:t>
            </w:r>
            <w:bookmarkEnd w:id="11"/>
          </w:p>
        </w:tc>
        <w:tc>
          <w:tcPr>
            <w:tcW w:w="6106" w:type="dxa"/>
          </w:tcPr>
          <w:p w:rsidR="00570B9A" w:rsidRPr="001C6427" w:rsidRDefault="00570B9A" w:rsidP="00570B9A">
            <w:r w:rsidRPr="001C6427">
              <w:t>Unless otherw</w:t>
            </w:r>
            <w:smartTag w:uri="urn:schemas-microsoft-com:office:smarttags" w:element="PersonName">
              <w:r w:rsidRPr="001C6427">
                <w:t>is</w:t>
              </w:r>
            </w:smartTag>
            <w:r w:rsidRPr="001C6427">
              <w:t xml:space="preserve">e specified, the </w:t>
            </w:r>
            <w:r w:rsidRPr="00E52C86">
              <w:rPr>
                <w:i/>
              </w:rPr>
              <w:t>Student Ass</w:t>
            </w:r>
            <w:smartTag w:uri="urn:schemas-microsoft-com:office:smarttags" w:element="PersonName">
              <w:r w:rsidRPr="00E52C86">
                <w:rPr>
                  <w:i/>
                </w:rPr>
                <w:t>is</w:t>
              </w:r>
            </w:smartTag>
            <w:r w:rsidRPr="00E52C86">
              <w:rPr>
                <w:i/>
              </w:rPr>
              <w:t>tance Act 1973</w:t>
            </w:r>
            <w:r w:rsidRPr="001C6427">
              <w:t>.</w:t>
            </w:r>
          </w:p>
        </w:tc>
      </w:tr>
      <w:tr w:rsidR="00570B9A" w:rsidRPr="00EE24E8" w:rsidTr="00570B9A">
        <w:tc>
          <w:tcPr>
            <w:tcW w:w="2326" w:type="dxa"/>
            <w:shd w:val="clear" w:color="auto" w:fill="auto"/>
          </w:tcPr>
          <w:p w:rsidR="00570B9A" w:rsidRPr="001C6427" w:rsidRDefault="00570B9A" w:rsidP="00570B9A">
            <w:bookmarkStart w:id="12" w:name="AppropriateStateSchool"/>
            <w:r w:rsidRPr="001C6427">
              <w:t>Appropriate state school</w:t>
            </w:r>
            <w:bookmarkEnd w:id="12"/>
          </w:p>
        </w:tc>
        <w:tc>
          <w:tcPr>
            <w:tcW w:w="6106" w:type="dxa"/>
            <w:shd w:val="clear" w:color="auto" w:fill="auto"/>
          </w:tcPr>
          <w:p w:rsidR="00570B9A" w:rsidRPr="001C6427" w:rsidRDefault="00570B9A" w:rsidP="00570B9A">
            <w:pPr>
              <w:spacing w:after="120"/>
            </w:pPr>
            <w:r w:rsidRPr="001C6427">
              <w:t xml:space="preserve">A state school that offers tuition at the </w:t>
            </w:r>
            <w:hyperlink w:anchor="Student" w:history="1">
              <w:r w:rsidRPr="00B36E1D">
                <w:rPr>
                  <w:rStyle w:val="Hyperlink"/>
                </w:rPr>
                <w:t>studen</w:t>
              </w:r>
              <w:r w:rsidRPr="00B36E1D">
                <w:rPr>
                  <w:rStyle w:val="Hyperlink"/>
                </w:rPr>
                <w:t>t</w:t>
              </w:r>
              <w:r w:rsidRPr="00B36E1D">
                <w:rPr>
                  <w:rStyle w:val="Hyperlink"/>
                </w:rPr>
                <w:t>’s</w:t>
              </w:r>
            </w:hyperlink>
            <w:r w:rsidRPr="001C6427">
              <w:t xml:space="preserve"> level (i.e.</w:t>
            </w:r>
            <w:r>
              <w:t> </w:t>
            </w:r>
            <w:r w:rsidRPr="001C6427">
              <w:t xml:space="preserve">the year or grade for which the student </w:t>
            </w:r>
            <w:smartTag w:uri="urn:schemas-microsoft-com:office:smarttags" w:element="PersonName">
              <w:r w:rsidRPr="001C6427">
                <w:t>is</w:t>
              </w:r>
            </w:smartTag>
            <w:r w:rsidRPr="001C6427">
              <w:t xml:space="preserve"> qualified to enrol).</w:t>
            </w:r>
          </w:p>
          <w:p w:rsidR="00570B9A" w:rsidRPr="001C6427" w:rsidRDefault="00570B9A" w:rsidP="00570B9A">
            <w:pPr>
              <w:spacing w:after="120"/>
            </w:pPr>
            <w:r w:rsidRPr="001C6427">
              <w:t xml:space="preserve">If a student has a </w:t>
            </w:r>
            <w:hyperlink w:anchor="DisabilityOrOtherCondition" w:history="1">
              <w:r w:rsidRPr="00FF4C84">
                <w:rPr>
                  <w:rStyle w:val="Hyperlink"/>
                </w:rPr>
                <w:t>disabilit</w:t>
              </w:r>
              <w:r w:rsidRPr="00FF4C84">
                <w:rPr>
                  <w:rStyle w:val="Hyperlink"/>
                </w:rPr>
                <w:t>y</w:t>
              </w:r>
              <w:r w:rsidRPr="00FF4C84">
                <w:rPr>
                  <w:rStyle w:val="Hyperlink"/>
                </w:rPr>
                <w:t xml:space="preserve"> or other he</w:t>
              </w:r>
              <w:r w:rsidRPr="00FF4C84">
                <w:rPr>
                  <w:rStyle w:val="Hyperlink"/>
                </w:rPr>
                <w:t>a</w:t>
              </w:r>
              <w:r w:rsidRPr="00FF4C84">
                <w:rPr>
                  <w:rStyle w:val="Hyperlink"/>
                </w:rPr>
                <w:t>lth-related condition</w:t>
              </w:r>
            </w:hyperlink>
            <w:r w:rsidRPr="00FF4C84">
              <w:t xml:space="preserve"> </w:t>
            </w:r>
            <w:r w:rsidRPr="001C6427">
              <w:t xml:space="preserve">or a special education need that requires a </w:t>
            </w:r>
            <w:hyperlink w:anchor="SpecialSchool" w:history="1">
              <w:r w:rsidRPr="009F5FC5">
                <w:rPr>
                  <w:rStyle w:val="Hyperlink"/>
                </w:rPr>
                <w:t>speci</w:t>
              </w:r>
              <w:r w:rsidRPr="009F5FC5">
                <w:rPr>
                  <w:rStyle w:val="Hyperlink"/>
                </w:rPr>
                <w:t>a</w:t>
              </w:r>
              <w:r w:rsidRPr="009F5FC5">
                <w:rPr>
                  <w:rStyle w:val="Hyperlink"/>
                </w:rPr>
                <w:t>l</w:t>
              </w:r>
              <w:r w:rsidRPr="009F5FC5">
                <w:rPr>
                  <w:rStyle w:val="Hyperlink"/>
                </w:rPr>
                <w:t xml:space="preserve"> </w:t>
              </w:r>
              <w:r w:rsidRPr="009F5FC5">
                <w:rPr>
                  <w:rStyle w:val="Hyperlink"/>
                </w:rPr>
                <w:t>school</w:t>
              </w:r>
            </w:hyperlink>
            <w:r w:rsidRPr="001C6427">
              <w:t xml:space="preserve"> </w:t>
            </w:r>
            <w:r>
              <w:t>program</w:t>
            </w:r>
            <w:r w:rsidRPr="001C6427">
              <w:t xml:space="preserve">, special facilities and/or a special environment, an appropriate state school will be one that has or can provide </w:t>
            </w:r>
            <w:r>
              <w:t xml:space="preserve">them with </w:t>
            </w:r>
            <w:r w:rsidRPr="001C6427">
              <w:t>access.</w:t>
            </w:r>
          </w:p>
          <w:p w:rsidR="00570B9A" w:rsidRPr="00EE24E8" w:rsidRDefault="00570B9A" w:rsidP="00570B9A">
            <w:r w:rsidRPr="00C9697D">
              <w:t>Depending on a student’s enrolment, a ‘selective’ or special</w:t>
            </w:r>
            <w:smartTag w:uri="urn:schemas-microsoft-com:office:smarttags" w:element="PersonName">
              <w:r w:rsidRPr="00C9697D">
                <w:t>is</w:t>
              </w:r>
            </w:smartTag>
            <w:r w:rsidRPr="00C9697D">
              <w:t>t school can be an appropriate state school.</w:t>
            </w:r>
          </w:p>
        </w:tc>
      </w:tr>
      <w:tr w:rsidR="00570B9A" w:rsidRPr="00EE24E8" w:rsidTr="00570B9A">
        <w:tc>
          <w:tcPr>
            <w:tcW w:w="2326" w:type="dxa"/>
            <w:shd w:val="clear" w:color="auto" w:fill="auto"/>
          </w:tcPr>
          <w:p w:rsidR="00570B9A" w:rsidRPr="001C6427" w:rsidRDefault="00570B9A" w:rsidP="00570B9A">
            <w:bookmarkStart w:id="13" w:name="ApprovedApplicant"/>
            <w:r w:rsidRPr="001C6427">
              <w:t>Approved applicant</w:t>
            </w:r>
            <w:bookmarkEnd w:id="13"/>
          </w:p>
        </w:tc>
        <w:tc>
          <w:tcPr>
            <w:tcW w:w="6106" w:type="dxa"/>
            <w:shd w:val="clear" w:color="auto" w:fill="auto"/>
          </w:tcPr>
          <w:p w:rsidR="00570B9A" w:rsidRPr="001C6427" w:rsidRDefault="00570B9A" w:rsidP="00570B9A">
            <w:pPr>
              <w:pStyle w:val="BulletIntro"/>
            </w:pPr>
            <w:r>
              <w:t xml:space="preserve">Either a </w:t>
            </w:r>
            <w:r w:rsidRPr="001C6427">
              <w:t>person who:</w:t>
            </w:r>
          </w:p>
          <w:p w:rsidR="00570B9A" w:rsidRPr="001C6427" w:rsidRDefault="00570B9A" w:rsidP="00570B9A">
            <w:pPr>
              <w:pStyle w:val="Bullet"/>
              <w:ind w:left="357" w:hanging="357"/>
            </w:pPr>
            <w:r>
              <w:t xml:space="preserve">meets </w:t>
            </w:r>
            <w:r w:rsidRPr="001C6427">
              <w:t xml:space="preserve">the definition set out in </w:t>
            </w:r>
            <w:hyperlink w:anchor="_2.1_Requirements_for_applicants" w:history="1">
              <w:r w:rsidRPr="00AB144E">
                <w:rPr>
                  <w:rStyle w:val="Hyperlink"/>
                </w:rPr>
                <w:t>2</w:t>
              </w:r>
              <w:r w:rsidRPr="00AB144E">
                <w:rPr>
                  <w:rStyle w:val="Hyperlink"/>
                </w:rPr>
                <w:t>.</w:t>
              </w:r>
              <w:r w:rsidRPr="00AB144E">
                <w:rPr>
                  <w:rStyle w:val="Hyperlink"/>
                </w:rPr>
                <w:t>1</w:t>
              </w:r>
            </w:hyperlink>
          </w:p>
          <w:p w:rsidR="00570B9A" w:rsidRDefault="00570B9A" w:rsidP="00570B9A">
            <w:pPr>
              <w:pStyle w:val="Bullet"/>
              <w:ind w:left="357" w:hanging="357"/>
            </w:pPr>
            <w:r>
              <w:t>meets the</w:t>
            </w:r>
            <w:r w:rsidRPr="001C6427">
              <w:t xml:space="preserve"> residency requirements set out in </w:t>
            </w:r>
            <w:hyperlink w:anchor="_2.2_Residency_requirements_for appl" w:history="1">
              <w:r w:rsidRPr="00AB144E">
                <w:rPr>
                  <w:rStyle w:val="Hyperlink"/>
                </w:rPr>
                <w:t>2.</w:t>
              </w:r>
              <w:r w:rsidRPr="00AB144E">
                <w:rPr>
                  <w:rStyle w:val="Hyperlink"/>
                </w:rPr>
                <w:t>2</w:t>
              </w:r>
            </w:hyperlink>
          </w:p>
          <w:p w:rsidR="00570B9A" w:rsidRPr="001C6427" w:rsidRDefault="00570B9A" w:rsidP="00570B9A">
            <w:pPr>
              <w:pStyle w:val="Bullet"/>
              <w:numPr>
                <w:ilvl w:val="0"/>
                <w:numId w:val="0"/>
              </w:numPr>
              <w:ind w:left="360"/>
            </w:pPr>
            <w:r>
              <w:t>and</w:t>
            </w:r>
          </w:p>
          <w:p w:rsidR="00570B9A" w:rsidRDefault="00570B9A" w:rsidP="00570B9A">
            <w:pPr>
              <w:pStyle w:val="Bullet"/>
              <w:ind w:left="357" w:hanging="357"/>
            </w:pPr>
            <w:smartTag w:uri="urn:schemas-microsoft-com:office:smarttags" w:element="PersonName">
              <w:r>
                <w:t>is</w:t>
              </w:r>
            </w:smartTag>
            <w:r>
              <w:t xml:space="preserve"> not receiving </w:t>
            </w:r>
            <w:r w:rsidRPr="001C6427">
              <w:t>other Australian Government ass</w:t>
            </w:r>
            <w:smartTag w:uri="urn:schemas-microsoft-com:office:smarttags" w:element="PersonName">
              <w:r w:rsidRPr="001C6427">
                <w:t>is</w:t>
              </w:r>
            </w:smartTag>
            <w:r w:rsidRPr="001C6427">
              <w:t xml:space="preserve">tance </w:t>
            </w:r>
            <w:r>
              <w:t xml:space="preserve">detailed </w:t>
            </w:r>
            <w:r w:rsidRPr="001C6427">
              <w:t xml:space="preserve">in </w:t>
            </w:r>
            <w:hyperlink w:anchor="_3.5.3_Payments_that_exclude eligibi" w:history="1">
              <w:r w:rsidRPr="00AB144E">
                <w:rPr>
                  <w:rStyle w:val="Hyperlink"/>
                </w:rPr>
                <w:t>3</w:t>
              </w:r>
              <w:r w:rsidRPr="00AB144E">
                <w:rPr>
                  <w:rStyle w:val="Hyperlink"/>
                </w:rPr>
                <w:t>.</w:t>
              </w:r>
              <w:r w:rsidRPr="00AB144E">
                <w:rPr>
                  <w:rStyle w:val="Hyperlink"/>
                </w:rPr>
                <w:t>5.3</w:t>
              </w:r>
            </w:hyperlink>
          </w:p>
          <w:p w:rsidR="00570B9A" w:rsidRDefault="00570B9A" w:rsidP="00570B9A">
            <w:r>
              <w:t>or</w:t>
            </w:r>
          </w:p>
          <w:p w:rsidR="00570B9A" w:rsidRPr="001C6427" w:rsidRDefault="00570B9A" w:rsidP="00570B9A">
            <w:r>
              <w:t xml:space="preserve"> an organ</w:t>
            </w:r>
            <w:smartTag w:uri="urn:schemas-microsoft-com:office:smarttags" w:element="PersonName">
              <w:r>
                <w:t>is</w:t>
              </w:r>
            </w:smartTag>
            <w:r>
              <w:t xml:space="preserve">ation that meets the definition in </w:t>
            </w:r>
            <w:hyperlink w:anchor="_2.1.5_Organisations_or_institutions" w:history="1">
              <w:r w:rsidRPr="00AB144E">
                <w:rPr>
                  <w:rStyle w:val="Hyperlink"/>
                </w:rPr>
                <w:t>2.</w:t>
              </w:r>
              <w:r w:rsidRPr="00AB144E">
                <w:rPr>
                  <w:rStyle w:val="Hyperlink"/>
                </w:rPr>
                <w:t>1</w:t>
              </w:r>
              <w:r w:rsidRPr="00AB144E">
                <w:rPr>
                  <w:rStyle w:val="Hyperlink"/>
                </w:rPr>
                <w:t>.5</w:t>
              </w:r>
            </w:hyperlink>
            <w:r w:rsidRPr="001C6427">
              <w:t>.</w:t>
            </w:r>
          </w:p>
        </w:tc>
      </w:tr>
      <w:tr w:rsidR="00570B9A" w:rsidRPr="00EE24E8" w:rsidTr="00570B9A">
        <w:tc>
          <w:tcPr>
            <w:tcW w:w="2326" w:type="dxa"/>
            <w:shd w:val="clear" w:color="auto" w:fill="auto"/>
          </w:tcPr>
          <w:p w:rsidR="00570B9A" w:rsidRPr="0012642C" w:rsidRDefault="00570B9A" w:rsidP="00570B9A">
            <w:bookmarkStart w:id="14" w:name="Australia"/>
            <w:smartTag w:uri="urn:schemas-microsoft-com:office:smarttags" w:element="place">
              <w:smartTag w:uri="urn:schemas-microsoft-com:office:smarttags" w:element="country-region">
                <w:r w:rsidRPr="0012642C">
                  <w:t>Australia</w:t>
                </w:r>
              </w:smartTag>
            </w:smartTag>
            <w:bookmarkEnd w:id="14"/>
          </w:p>
        </w:tc>
        <w:tc>
          <w:tcPr>
            <w:tcW w:w="6106" w:type="dxa"/>
            <w:shd w:val="clear" w:color="auto" w:fill="auto"/>
          </w:tcPr>
          <w:p w:rsidR="00570B9A" w:rsidRPr="001C6427" w:rsidRDefault="00570B9A" w:rsidP="00570B9A">
            <w:r w:rsidRPr="001C6427">
              <w:t xml:space="preserve">Includes </w:t>
            </w:r>
            <w:smartTag w:uri="urn:schemas-microsoft-com:office:smarttags" w:element="country-region">
              <w:r w:rsidRPr="001C6427">
                <w:t>Australia</w:t>
              </w:r>
            </w:smartTag>
            <w:r w:rsidRPr="001C6427">
              <w:t>’s external territories, such as Chr</w:t>
            </w:r>
            <w:smartTag w:uri="urn:schemas-microsoft-com:office:smarttags" w:element="PersonName">
              <w:r w:rsidRPr="001C6427">
                <w:t>is</w:t>
              </w:r>
            </w:smartTag>
            <w:r w:rsidRPr="001C6427">
              <w:t xml:space="preserve">tmas Island, Norfolk Island and Cocos (Keeling) </w:t>
            </w:r>
            <w:smartTag w:uri="urn:schemas-microsoft-com:office:smarttags" w:element="place">
              <w:r w:rsidRPr="001C6427">
                <w:t>Islands</w:t>
              </w:r>
            </w:smartTag>
            <w:r w:rsidRPr="001C6427">
              <w:t>.</w:t>
            </w:r>
          </w:p>
        </w:tc>
      </w:tr>
      <w:tr w:rsidR="00570B9A" w:rsidRPr="00EE24E8" w:rsidTr="00570B9A">
        <w:tc>
          <w:tcPr>
            <w:tcW w:w="2326" w:type="dxa"/>
            <w:shd w:val="clear" w:color="auto" w:fill="auto"/>
          </w:tcPr>
          <w:p w:rsidR="00570B9A" w:rsidRPr="001C6427" w:rsidRDefault="00570B9A" w:rsidP="00570B9A">
            <w:bookmarkStart w:id="15" w:name="BaseTaxYear"/>
            <w:r>
              <w:t>Base t</w:t>
            </w:r>
            <w:r w:rsidRPr="001C6427">
              <w:t>ax year</w:t>
            </w:r>
            <w:bookmarkEnd w:id="15"/>
          </w:p>
        </w:tc>
        <w:tc>
          <w:tcPr>
            <w:tcW w:w="6106" w:type="dxa"/>
            <w:shd w:val="clear" w:color="auto" w:fill="auto"/>
          </w:tcPr>
          <w:p w:rsidR="00570B9A" w:rsidRPr="001C6427" w:rsidRDefault="00570B9A" w:rsidP="00570B9A">
            <w:r w:rsidRPr="001C6427">
              <w:t xml:space="preserve">The tax year that ends in the </w:t>
            </w:r>
            <w:r>
              <w:t xml:space="preserve">previous </w:t>
            </w:r>
            <w:r w:rsidRPr="001C6427">
              <w:t>year of study</w:t>
            </w:r>
            <w:r>
              <w:t xml:space="preserve"> </w:t>
            </w:r>
            <w:r w:rsidRPr="001C6427">
              <w:t>i.e. </w:t>
            </w:r>
            <w:r>
              <w:t xml:space="preserve">if seeking benefits for 2008, the base </w:t>
            </w:r>
            <w:r w:rsidRPr="001C6427">
              <w:t xml:space="preserve">tax year </w:t>
            </w:r>
            <w:smartTag w:uri="urn:schemas-microsoft-com:office:smarttags" w:element="PersonName">
              <w:r>
                <w:t>is</w:t>
              </w:r>
            </w:smartTag>
            <w:r>
              <w:t xml:space="preserve"> the </w:t>
            </w:r>
            <w:r w:rsidRPr="001C6427">
              <w:t>200</w:t>
            </w:r>
            <w:r>
              <w:t>6–</w:t>
            </w:r>
            <w:r w:rsidRPr="001C6427">
              <w:t>0</w:t>
            </w:r>
            <w:r>
              <w:t>7 financial year.</w:t>
            </w:r>
          </w:p>
        </w:tc>
      </w:tr>
      <w:tr w:rsidR="00570B9A" w:rsidRPr="00EE24E8" w:rsidTr="00570B9A">
        <w:tc>
          <w:tcPr>
            <w:tcW w:w="2326" w:type="dxa"/>
            <w:shd w:val="clear" w:color="auto" w:fill="auto"/>
          </w:tcPr>
          <w:p w:rsidR="00570B9A" w:rsidRPr="001C6427" w:rsidRDefault="00570B9A" w:rsidP="00570B9A">
            <w:bookmarkStart w:id="16" w:name="Centrelink"/>
            <w:r w:rsidRPr="001C6427">
              <w:t>Centrelink</w:t>
            </w:r>
            <w:bookmarkEnd w:id="16"/>
          </w:p>
        </w:tc>
        <w:tc>
          <w:tcPr>
            <w:tcW w:w="6106" w:type="dxa"/>
            <w:shd w:val="clear" w:color="auto" w:fill="auto"/>
          </w:tcPr>
          <w:p w:rsidR="00570B9A" w:rsidRPr="001C6427" w:rsidRDefault="00570B9A" w:rsidP="00570B9A">
            <w:r>
              <w:t>An Australian G</w:t>
            </w:r>
            <w:r w:rsidRPr="004238B8">
              <w:t>overnment statutory agency</w:t>
            </w:r>
            <w:r>
              <w:t xml:space="preserve"> that</w:t>
            </w:r>
            <w:r w:rsidRPr="004238B8">
              <w:t xml:space="preserve"> deliver</w:t>
            </w:r>
            <w:r>
              <w:t>s</w:t>
            </w:r>
            <w:r w:rsidRPr="004238B8">
              <w:t xml:space="preserve"> a range of Commonwealth services to the Australian</w:t>
            </w:r>
            <w:r>
              <w:t xml:space="preserve"> c</w:t>
            </w:r>
            <w:r w:rsidRPr="004238B8">
              <w:t>ommunity</w:t>
            </w:r>
            <w:r>
              <w:t xml:space="preserve"> (establ</w:t>
            </w:r>
            <w:smartTag w:uri="urn:schemas-microsoft-com:office:smarttags" w:element="PersonName">
              <w:r>
                <w:t>is</w:t>
              </w:r>
            </w:smartTag>
            <w:r>
              <w:t xml:space="preserve">hed under the </w:t>
            </w:r>
            <w:r w:rsidRPr="00E52C86">
              <w:rPr>
                <w:i/>
              </w:rPr>
              <w:t>Commonwealth Service Delivery Agency Act 1997</w:t>
            </w:r>
            <w:r w:rsidRPr="008B66D2">
              <w:t>)</w:t>
            </w:r>
            <w:r>
              <w:t xml:space="preserve">. Centrelink processes AIC Scheme </w:t>
            </w:r>
            <w:hyperlink w:anchor="Claim" w:history="1">
              <w:r w:rsidRPr="001B605A">
                <w:rPr>
                  <w:rStyle w:val="Hyperlink"/>
                </w:rPr>
                <w:t>cla</w:t>
              </w:r>
              <w:r w:rsidRPr="001B605A">
                <w:rPr>
                  <w:rStyle w:val="Hyperlink"/>
                </w:rPr>
                <w:t>i</w:t>
              </w:r>
              <w:r w:rsidRPr="001B605A">
                <w:rPr>
                  <w:rStyle w:val="Hyperlink"/>
                </w:rPr>
                <w:t>ms</w:t>
              </w:r>
            </w:hyperlink>
            <w:r>
              <w:t xml:space="preserve"> and payments.</w:t>
            </w:r>
          </w:p>
        </w:tc>
      </w:tr>
      <w:tr w:rsidR="00570B9A" w:rsidRPr="00EE24E8" w:rsidTr="00570B9A">
        <w:tc>
          <w:tcPr>
            <w:tcW w:w="2326" w:type="dxa"/>
            <w:shd w:val="clear" w:color="auto" w:fill="auto"/>
          </w:tcPr>
          <w:p w:rsidR="00570B9A" w:rsidRPr="001C6427" w:rsidRDefault="00570B9A" w:rsidP="00570B9A">
            <w:bookmarkStart w:id="17" w:name="CentrelinkAICProcessingCentre"/>
            <w:r w:rsidRPr="001C6427">
              <w:t>Centrelink AIC Processing Centre</w:t>
            </w:r>
            <w:bookmarkEnd w:id="17"/>
          </w:p>
        </w:tc>
        <w:tc>
          <w:tcPr>
            <w:tcW w:w="6106" w:type="dxa"/>
            <w:shd w:val="clear" w:color="auto" w:fill="auto"/>
          </w:tcPr>
          <w:p w:rsidR="00570B9A" w:rsidRPr="001C6427" w:rsidRDefault="00570B9A" w:rsidP="00570B9A">
            <w:pPr>
              <w:spacing w:after="240"/>
            </w:pPr>
            <w:r w:rsidRPr="001C6427">
              <w:t xml:space="preserve">The </w:t>
            </w:r>
            <w:hyperlink w:anchor="Centrelink" w:history="1">
              <w:r w:rsidRPr="008B1EA7">
                <w:rPr>
                  <w:rStyle w:val="Hyperlink"/>
                </w:rPr>
                <w:t>Cent</w:t>
              </w:r>
              <w:r w:rsidRPr="008B1EA7">
                <w:rPr>
                  <w:rStyle w:val="Hyperlink"/>
                </w:rPr>
                <w:t>r</w:t>
              </w:r>
              <w:r w:rsidRPr="008B1EA7">
                <w:rPr>
                  <w:rStyle w:val="Hyperlink"/>
                </w:rPr>
                <w:t>elink</w:t>
              </w:r>
            </w:hyperlink>
            <w:r w:rsidRPr="001C6427">
              <w:t xml:space="preserve"> organ</w:t>
            </w:r>
            <w:smartTag w:uri="urn:schemas-microsoft-com:office:smarttags" w:element="PersonName">
              <w:r w:rsidRPr="001C6427">
                <w:t>is</w:t>
              </w:r>
            </w:smartTag>
            <w:r w:rsidRPr="001C6427">
              <w:t xml:space="preserve">ational unit responsible </w:t>
            </w:r>
            <w:r>
              <w:t xml:space="preserve">for </w:t>
            </w:r>
            <w:r w:rsidRPr="001C6427">
              <w:t xml:space="preserve">assessing and processing </w:t>
            </w:r>
            <w:hyperlink w:anchor="Claim" w:history="1">
              <w:r w:rsidRPr="001B605A">
                <w:rPr>
                  <w:rStyle w:val="Hyperlink"/>
                </w:rPr>
                <w:t>clai</w:t>
              </w:r>
              <w:r w:rsidRPr="001B605A">
                <w:rPr>
                  <w:rStyle w:val="Hyperlink"/>
                </w:rPr>
                <w:t>m</w:t>
              </w:r>
              <w:r w:rsidRPr="001B605A">
                <w:rPr>
                  <w:rStyle w:val="Hyperlink"/>
                </w:rPr>
                <w:t>s</w:t>
              </w:r>
            </w:hyperlink>
            <w:r w:rsidRPr="001C6427">
              <w:t xml:space="preserve"> and benefits.</w:t>
            </w:r>
          </w:p>
        </w:tc>
      </w:tr>
    </w:tbl>
    <w:p w:rsidR="00570B9A" w:rsidRDefault="00570B9A" w:rsidP="00570B9A">
      <w:bookmarkStart w:id="18" w:name="CircumstancesBeyondTheFamilysControl"/>
      <w:r>
        <w:br w:type="page"/>
      </w:r>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570B9A" w:rsidRPr="00EE24E8" w:rsidTr="00570B9A">
        <w:tc>
          <w:tcPr>
            <w:tcW w:w="2326" w:type="dxa"/>
            <w:shd w:val="clear" w:color="auto" w:fill="auto"/>
          </w:tcPr>
          <w:p w:rsidR="00570B9A" w:rsidRPr="001C6427" w:rsidRDefault="00570B9A" w:rsidP="00570B9A">
            <w:r w:rsidRPr="001C6427">
              <w:t>Circumstances beyond the family’s control</w:t>
            </w:r>
            <w:bookmarkEnd w:id="18"/>
          </w:p>
        </w:tc>
        <w:tc>
          <w:tcPr>
            <w:tcW w:w="6106" w:type="dxa"/>
            <w:shd w:val="clear" w:color="auto" w:fill="auto"/>
          </w:tcPr>
          <w:p w:rsidR="00570B9A" w:rsidRDefault="00570B9A" w:rsidP="00570B9A">
            <w:pPr>
              <w:spacing w:after="120"/>
            </w:pPr>
            <w:r w:rsidRPr="001C6427">
              <w:t xml:space="preserve">Matters </w:t>
            </w:r>
            <w:r>
              <w:t xml:space="preserve">(detailed in </w:t>
            </w:r>
            <w:hyperlink w:anchor="_4.2_Geographical_isolation_rules" w:history="1">
              <w:r w:rsidRPr="00555246">
                <w:rPr>
                  <w:rStyle w:val="Hyperlink"/>
                </w:rPr>
                <w:t>4</w:t>
              </w:r>
              <w:r w:rsidRPr="00555246">
                <w:rPr>
                  <w:rStyle w:val="Hyperlink"/>
                </w:rPr>
                <w:t>.</w:t>
              </w:r>
              <w:r w:rsidRPr="00555246">
                <w:rPr>
                  <w:rStyle w:val="Hyperlink"/>
                </w:rPr>
                <w:t>2</w:t>
              </w:r>
            </w:hyperlink>
            <w:r>
              <w:t xml:space="preserve">) that prevent a </w:t>
            </w:r>
            <w:hyperlink w:anchor="Student" w:history="1">
              <w:r w:rsidRPr="00B36E1D">
                <w:rPr>
                  <w:rStyle w:val="Hyperlink"/>
                </w:rPr>
                <w:t>stu</w:t>
              </w:r>
              <w:r w:rsidRPr="00B36E1D">
                <w:rPr>
                  <w:rStyle w:val="Hyperlink"/>
                </w:rPr>
                <w:t>d</w:t>
              </w:r>
              <w:r w:rsidRPr="00B36E1D">
                <w:rPr>
                  <w:rStyle w:val="Hyperlink"/>
                </w:rPr>
                <w:t>ent</w:t>
              </w:r>
            </w:hyperlink>
            <w:r>
              <w:t xml:space="preserve"> from accessing their local school for at least 20 school days a year, </w:t>
            </w:r>
            <w:r w:rsidRPr="001C6427">
              <w:t xml:space="preserve">such as the death or illness of a member of the student’s family, </w:t>
            </w:r>
            <w:r>
              <w:t xml:space="preserve">or </w:t>
            </w:r>
            <w:r w:rsidRPr="001C6427">
              <w:t>impassable roads</w:t>
            </w:r>
            <w:r>
              <w:t>.</w:t>
            </w:r>
          </w:p>
          <w:p w:rsidR="00570B9A" w:rsidRPr="001C6427" w:rsidRDefault="00570B9A" w:rsidP="00570B9A">
            <w:pPr>
              <w:spacing w:after="120"/>
            </w:pPr>
            <w:r w:rsidRPr="001C6427">
              <w:t>Does not include</w:t>
            </w:r>
            <w:r>
              <w:t xml:space="preserve"> </w:t>
            </w:r>
            <w:r w:rsidRPr="001C6427">
              <w:t>a vacation taken by the student during term</w:t>
            </w:r>
            <w:r>
              <w:t>,</w:t>
            </w:r>
            <w:r w:rsidRPr="001C6427">
              <w:t xml:space="preserve"> with or without the family</w:t>
            </w:r>
            <w:r>
              <w:t>.</w:t>
            </w:r>
          </w:p>
          <w:p w:rsidR="00570B9A" w:rsidRPr="00EE24E8" w:rsidRDefault="00570B9A" w:rsidP="00570B9A">
            <w:r>
              <w:t xml:space="preserve">See also </w:t>
            </w:r>
            <w:hyperlink w:anchor="UnforeseenCircumstances" w:history="1">
              <w:r w:rsidRPr="00C4153B">
                <w:rPr>
                  <w:rStyle w:val="Hyperlink"/>
                </w:rPr>
                <w:t>Unforeseen circ</w:t>
              </w:r>
              <w:r w:rsidRPr="00C4153B">
                <w:rPr>
                  <w:rStyle w:val="Hyperlink"/>
                </w:rPr>
                <w:t>u</w:t>
              </w:r>
              <w:r w:rsidRPr="00C4153B">
                <w:rPr>
                  <w:rStyle w:val="Hyperlink"/>
                </w:rPr>
                <w:t>mstances</w:t>
              </w:r>
            </w:hyperlink>
            <w:r w:rsidRPr="00C4153B">
              <w:t>.</w:t>
            </w:r>
          </w:p>
        </w:tc>
      </w:tr>
      <w:tr w:rsidR="00570B9A" w:rsidRPr="00EE24E8" w:rsidTr="00570B9A">
        <w:tc>
          <w:tcPr>
            <w:tcW w:w="2326" w:type="dxa"/>
            <w:shd w:val="clear" w:color="auto" w:fill="auto"/>
          </w:tcPr>
          <w:p w:rsidR="00570B9A" w:rsidRPr="001C6427" w:rsidRDefault="00570B9A" w:rsidP="00570B9A">
            <w:bookmarkStart w:id="19" w:name="Claim"/>
            <w:r w:rsidRPr="001C6427">
              <w:t>Claim</w:t>
            </w:r>
            <w:bookmarkEnd w:id="19"/>
          </w:p>
        </w:tc>
        <w:tc>
          <w:tcPr>
            <w:tcW w:w="6106" w:type="dxa"/>
            <w:shd w:val="clear" w:color="auto" w:fill="auto"/>
          </w:tcPr>
          <w:p w:rsidR="00570B9A" w:rsidRPr="001C6427" w:rsidRDefault="00570B9A" w:rsidP="00570B9A">
            <w:r w:rsidRPr="001C6427">
              <w:t>The application needed to assess eligibility for payments under the AIC Scheme, including end</w:t>
            </w:r>
            <w:r w:rsidRPr="001C6427">
              <w:noBreakHyphen/>
              <w:t>of</w:t>
            </w:r>
            <w:r w:rsidRPr="001C6427">
              <w:noBreakHyphen/>
              <w:t>year reviews of eligibility.</w:t>
            </w:r>
          </w:p>
        </w:tc>
      </w:tr>
      <w:tr w:rsidR="00570B9A" w:rsidRPr="00EE24E8" w:rsidTr="00570B9A">
        <w:tc>
          <w:tcPr>
            <w:tcW w:w="2326" w:type="dxa"/>
            <w:shd w:val="clear" w:color="auto" w:fill="auto"/>
          </w:tcPr>
          <w:p w:rsidR="00570B9A" w:rsidRPr="001C6427" w:rsidRDefault="00570B9A" w:rsidP="00570B9A">
            <w:bookmarkStart w:id="20" w:name="CurrentTaxYear"/>
            <w:r>
              <w:t>Current tax year</w:t>
            </w:r>
            <w:bookmarkEnd w:id="20"/>
          </w:p>
        </w:tc>
        <w:tc>
          <w:tcPr>
            <w:tcW w:w="6106" w:type="dxa"/>
            <w:shd w:val="clear" w:color="auto" w:fill="auto"/>
          </w:tcPr>
          <w:p w:rsidR="00570B9A" w:rsidRPr="001C6427" w:rsidRDefault="00570B9A" w:rsidP="00570B9A">
            <w:r>
              <w:t xml:space="preserve">The tax year ending in the same year that benefits are sought (i.e. if seeking benefits for 2008, the current tax year </w:t>
            </w:r>
            <w:smartTag w:uri="urn:schemas-microsoft-com:office:smarttags" w:element="PersonName">
              <w:r>
                <w:t>is</w:t>
              </w:r>
            </w:smartTag>
            <w:r>
              <w:t xml:space="preserve"> 2007</w:t>
            </w:r>
            <w:r>
              <w:noBreakHyphen/>
              <w:t>08 financial year).</w:t>
            </w:r>
          </w:p>
        </w:tc>
      </w:tr>
      <w:tr w:rsidR="00570B9A" w:rsidRPr="00EE24E8" w:rsidTr="00570B9A">
        <w:tc>
          <w:tcPr>
            <w:tcW w:w="2326" w:type="dxa"/>
            <w:shd w:val="clear" w:color="auto" w:fill="auto"/>
          </w:tcPr>
          <w:p w:rsidR="00570B9A" w:rsidRPr="001C6427" w:rsidRDefault="00570B9A" w:rsidP="00570B9A">
            <w:bookmarkStart w:id="21" w:name="Custody"/>
            <w:r w:rsidRPr="001C6427">
              <w:t>Custody</w:t>
            </w:r>
            <w:bookmarkEnd w:id="21"/>
          </w:p>
        </w:tc>
        <w:tc>
          <w:tcPr>
            <w:tcW w:w="6106" w:type="dxa"/>
            <w:shd w:val="clear" w:color="auto" w:fill="auto"/>
          </w:tcPr>
          <w:p w:rsidR="00570B9A" w:rsidRPr="001C6427" w:rsidRDefault="00570B9A" w:rsidP="00570B9A">
            <w:r w:rsidRPr="001C6427">
              <w:t>Unless otherw</w:t>
            </w:r>
            <w:smartTag w:uri="urn:schemas-microsoft-com:office:smarttags" w:element="PersonName">
              <w:r w:rsidRPr="001C6427">
                <w:t>is</w:t>
              </w:r>
            </w:smartTag>
            <w:r w:rsidRPr="001C6427">
              <w:t>e specified, custody as defined in parenting orders (formal documents lodged with the court, setting out parenting arrangements and including such matters as contact and residence agreements).</w:t>
            </w:r>
          </w:p>
        </w:tc>
      </w:tr>
      <w:tr w:rsidR="00570B9A" w:rsidRPr="00EE24E8" w:rsidTr="00570B9A">
        <w:tc>
          <w:tcPr>
            <w:tcW w:w="2326" w:type="dxa"/>
            <w:shd w:val="clear" w:color="auto" w:fill="auto"/>
          </w:tcPr>
          <w:p w:rsidR="00570B9A" w:rsidRPr="0012642C" w:rsidRDefault="00570B9A" w:rsidP="00570B9A">
            <w:bookmarkStart w:id="22" w:name="DecisionMaker"/>
            <w:r w:rsidRPr="0012642C">
              <w:t>Dec</w:t>
            </w:r>
            <w:smartTag w:uri="urn:schemas-microsoft-com:office:smarttags" w:element="PersonName">
              <w:r w:rsidRPr="0012642C">
                <w:t>is</w:t>
              </w:r>
            </w:smartTag>
            <w:r w:rsidRPr="0012642C">
              <w:t>ion maker</w:t>
            </w:r>
            <w:bookmarkEnd w:id="22"/>
          </w:p>
        </w:tc>
        <w:tc>
          <w:tcPr>
            <w:tcW w:w="6106" w:type="dxa"/>
            <w:shd w:val="clear" w:color="auto" w:fill="auto"/>
          </w:tcPr>
          <w:p w:rsidR="00570B9A" w:rsidRPr="001C6427" w:rsidRDefault="00570B9A" w:rsidP="00570B9A">
            <w:r w:rsidRPr="001C6427">
              <w:t>A</w:t>
            </w:r>
            <w:r>
              <w:t xml:space="preserve"> </w:t>
            </w:r>
            <w:hyperlink w:anchor="Centrelink" w:history="1">
              <w:r w:rsidRPr="008B1EA7">
                <w:rPr>
                  <w:rStyle w:val="Hyperlink"/>
                </w:rPr>
                <w:t>Centr</w:t>
              </w:r>
              <w:r w:rsidRPr="008B1EA7">
                <w:rPr>
                  <w:rStyle w:val="Hyperlink"/>
                </w:rPr>
                <w:t>e</w:t>
              </w:r>
              <w:r w:rsidRPr="008B1EA7">
                <w:rPr>
                  <w:rStyle w:val="Hyperlink"/>
                </w:rPr>
                <w:t>link</w:t>
              </w:r>
            </w:hyperlink>
            <w:r w:rsidRPr="008B1EA7">
              <w:t xml:space="preserve"> </w:t>
            </w:r>
            <w:r w:rsidRPr="001C6427">
              <w:t xml:space="preserve">officer who </w:t>
            </w:r>
            <w:smartTag w:uri="urn:schemas-microsoft-com:office:smarttags" w:element="PersonName">
              <w:r w:rsidRPr="001C6427">
                <w:t>is</w:t>
              </w:r>
            </w:smartTag>
            <w:r w:rsidRPr="001C6427">
              <w:t xml:space="preserve"> author</w:t>
            </w:r>
            <w:smartTag w:uri="urn:schemas-microsoft-com:office:smarttags" w:element="PersonName">
              <w:r w:rsidRPr="001C6427">
                <w:t>is</w:t>
              </w:r>
            </w:smartTag>
            <w:r w:rsidRPr="001C6427">
              <w:t>ed to make an initial dec</w:t>
            </w:r>
            <w:smartTag w:uri="urn:schemas-microsoft-com:office:smarttags" w:element="PersonName">
              <w:r w:rsidRPr="001C6427">
                <w:t>is</w:t>
              </w:r>
            </w:smartTag>
            <w:r w:rsidRPr="001C6427">
              <w:t xml:space="preserve">ion </w:t>
            </w:r>
            <w:r>
              <w:t>of</w:t>
            </w:r>
            <w:r w:rsidRPr="001C6427">
              <w:t xml:space="preserve"> eligibility for an AIC allowance.</w:t>
            </w:r>
          </w:p>
        </w:tc>
      </w:tr>
      <w:tr w:rsidR="00570B9A" w:rsidRPr="00EE24E8" w:rsidTr="00570B9A">
        <w:tc>
          <w:tcPr>
            <w:tcW w:w="2326" w:type="dxa"/>
          </w:tcPr>
          <w:p w:rsidR="00570B9A" w:rsidRPr="001C6427" w:rsidRDefault="00570B9A" w:rsidP="00570B9A">
            <w:bookmarkStart w:id="23" w:name="DelegateoftheMinister"/>
            <w:bookmarkStart w:id="24" w:name="DisabilityOrOtherCondition"/>
            <w:bookmarkStart w:id="25" w:name="OLE_LINK15"/>
            <w:bookmarkEnd w:id="23"/>
            <w:r w:rsidRPr="001C6427">
              <w:t>Disability or other health</w:t>
            </w:r>
            <w:r>
              <w:t>-</w:t>
            </w:r>
            <w:r w:rsidRPr="001C6427">
              <w:t>related condition</w:t>
            </w:r>
            <w:bookmarkEnd w:id="24"/>
            <w:bookmarkEnd w:id="25"/>
          </w:p>
        </w:tc>
        <w:tc>
          <w:tcPr>
            <w:tcW w:w="6106" w:type="dxa"/>
          </w:tcPr>
          <w:p w:rsidR="00570B9A" w:rsidRDefault="00570B9A" w:rsidP="00570B9A">
            <w:pPr>
              <w:pStyle w:val="Bullet"/>
              <w:numPr>
                <w:ilvl w:val="0"/>
                <w:numId w:val="0"/>
              </w:numPr>
            </w:pPr>
            <w:r>
              <w:t>Any of the following:</w:t>
            </w:r>
          </w:p>
          <w:p w:rsidR="00570B9A" w:rsidRPr="001C6427" w:rsidRDefault="00570B9A" w:rsidP="00570B9A">
            <w:pPr>
              <w:pStyle w:val="Bullet"/>
              <w:ind w:left="357" w:hanging="357"/>
            </w:pPr>
            <w:r>
              <w:t>a</w:t>
            </w:r>
            <w:r w:rsidRPr="001C6427">
              <w:t xml:space="preserve"> physical or intellectual d</w:t>
            </w:r>
            <w:smartTag w:uri="urn:schemas-microsoft-com:office:smarttags" w:element="PersonName">
              <w:r w:rsidRPr="001C6427">
                <w:t>is</w:t>
              </w:r>
            </w:smartTag>
            <w:r w:rsidRPr="001C6427">
              <w:t>ability</w:t>
            </w:r>
          </w:p>
          <w:p w:rsidR="00570B9A" w:rsidRPr="001C6427" w:rsidRDefault="00570B9A" w:rsidP="00570B9A">
            <w:pPr>
              <w:pStyle w:val="Bullet"/>
              <w:ind w:left="357" w:hanging="357"/>
            </w:pPr>
            <w:r w:rsidRPr="001C6427">
              <w:t>a psychological, emotional or behavioural problem</w:t>
            </w:r>
          </w:p>
          <w:p w:rsidR="00570B9A" w:rsidRPr="001C6427" w:rsidRDefault="00570B9A" w:rsidP="00570B9A">
            <w:pPr>
              <w:pStyle w:val="Bullet"/>
              <w:ind w:left="357" w:hanging="357"/>
            </w:pPr>
            <w:r w:rsidRPr="001C6427">
              <w:t>a medical condition</w:t>
            </w:r>
          </w:p>
          <w:p w:rsidR="00570B9A" w:rsidRPr="001C6427" w:rsidRDefault="00570B9A" w:rsidP="00570B9A">
            <w:pPr>
              <w:pStyle w:val="BulletLast"/>
            </w:pPr>
            <w:r w:rsidRPr="001C6427">
              <w:t>pregnancy</w:t>
            </w:r>
            <w:r>
              <w:t>.</w:t>
            </w:r>
          </w:p>
        </w:tc>
      </w:tr>
      <w:tr w:rsidR="00570B9A" w:rsidRPr="00EE24E8" w:rsidTr="00570B9A">
        <w:tc>
          <w:tcPr>
            <w:tcW w:w="2326" w:type="dxa"/>
            <w:shd w:val="clear" w:color="auto" w:fill="FFFFFF"/>
          </w:tcPr>
          <w:p w:rsidR="00570B9A" w:rsidRPr="003063D7" w:rsidRDefault="00570B9A" w:rsidP="00570B9A">
            <w:pPr>
              <w:rPr>
                <w:color w:val="000000"/>
              </w:rPr>
            </w:pPr>
            <w:bookmarkStart w:id="26" w:name="DistanceEducationMethods"/>
            <w:r w:rsidRPr="003063D7">
              <w:rPr>
                <w:color w:val="000000"/>
              </w:rPr>
              <w:t>D</w:t>
            </w:r>
            <w:smartTag w:uri="urn:schemas-microsoft-com:office:smarttags" w:element="PersonName">
              <w:r w:rsidRPr="003063D7">
                <w:rPr>
                  <w:color w:val="000000"/>
                </w:rPr>
                <w:t>is</w:t>
              </w:r>
            </w:smartTag>
            <w:r w:rsidRPr="003063D7">
              <w:rPr>
                <w:color w:val="000000"/>
              </w:rPr>
              <w:t>tance education methods</w:t>
            </w:r>
            <w:bookmarkEnd w:id="26"/>
          </w:p>
        </w:tc>
        <w:tc>
          <w:tcPr>
            <w:tcW w:w="6106" w:type="dxa"/>
            <w:shd w:val="clear" w:color="auto" w:fill="FFFFFF"/>
          </w:tcPr>
          <w:p w:rsidR="00570B9A" w:rsidRPr="003063D7" w:rsidRDefault="00570B9A" w:rsidP="00570B9A">
            <w:pPr>
              <w:rPr>
                <w:color w:val="000000"/>
              </w:rPr>
            </w:pPr>
            <w:r w:rsidRPr="003063D7">
              <w:rPr>
                <w:color w:val="000000"/>
              </w:rPr>
              <w:t xml:space="preserve">Methods of tuition that do not use face-to-face interactions between </w:t>
            </w:r>
            <w:hyperlink w:anchor="Student" w:history="1">
              <w:r w:rsidRPr="003063D7">
                <w:rPr>
                  <w:rStyle w:val="Hyperlink"/>
                </w:rPr>
                <w:t>stud</w:t>
              </w:r>
              <w:r w:rsidRPr="003063D7">
                <w:rPr>
                  <w:rStyle w:val="Hyperlink"/>
                </w:rPr>
                <w:t>e</w:t>
              </w:r>
              <w:r w:rsidRPr="003063D7">
                <w:rPr>
                  <w:rStyle w:val="Hyperlink"/>
                </w:rPr>
                <w:t>nts</w:t>
              </w:r>
            </w:hyperlink>
            <w:r w:rsidRPr="003063D7">
              <w:rPr>
                <w:color w:val="000000"/>
              </w:rPr>
              <w:t xml:space="preserve"> and teachers (e.g. tuition by correspondence, web</w:t>
            </w:r>
            <w:r w:rsidRPr="003063D7">
              <w:rPr>
                <w:color w:val="000000"/>
              </w:rPr>
              <w:noBreakHyphen/>
              <w:t>based delivery or ‘schools of the air’).</w:t>
            </w:r>
          </w:p>
        </w:tc>
      </w:tr>
      <w:tr w:rsidR="00570B9A" w:rsidRPr="00EE24E8" w:rsidTr="00570B9A">
        <w:tc>
          <w:tcPr>
            <w:tcW w:w="2326" w:type="dxa"/>
            <w:shd w:val="clear" w:color="auto" w:fill="FFFFFF"/>
          </w:tcPr>
          <w:p w:rsidR="00570B9A" w:rsidRPr="003063D7" w:rsidRDefault="00570B9A" w:rsidP="00570B9A">
            <w:pPr>
              <w:rPr>
                <w:color w:val="000000"/>
              </w:rPr>
            </w:pPr>
            <w:bookmarkStart w:id="27" w:name="EducationAuthority"/>
            <w:r w:rsidRPr="003063D7">
              <w:rPr>
                <w:color w:val="000000"/>
              </w:rPr>
              <w:t>Education authority</w:t>
            </w:r>
            <w:bookmarkEnd w:id="27"/>
          </w:p>
        </w:tc>
        <w:tc>
          <w:tcPr>
            <w:tcW w:w="6106" w:type="dxa"/>
            <w:shd w:val="clear" w:color="auto" w:fill="FFFFFF"/>
          </w:tcPr>
          <w:p w:rsidR="00570B9A" w:rsidRPr="003063D7" w:rsidRDefault="00570B9A" w:rsidP="00570B9A">
            <w:pPr>
              <w:rPr>
                <w:color w:val="000000"/>
              </w:rPr>
            </w:pPr>
            <w:r w:rsidRPr="003063D7">
              <w:rPr>
                <w:color w:val="000000"/>
              </w:rPr>
              <w:t xml:space="preserve">An authority at state or territory level that </w:t>
            </w:r>
            <w:smartTag w:uri="urn:schemas-microsoft-com:office:smarttags" w:element="PersonName">
              <w:r w:rsidRPr="003063D7">
                <w:rPr>
                  <w:color w:val="000000"/>
                </w:rPr>
                <w:t>is</w:t>
              </w:r>
            </w:smartTag>
            <w:r w:rsidRPr="003063D7">
              <w:rPr>
                <w:color w:val="000000"/>
              </w:rPr>
              <w:t xml:space="preserve"> responsible for managing schools, teachers and curriculum within the state or non-government school system. The education authority for state schools </w:t>
            </w:r>
            <w:smartTag w:uri="urn:schemas-microsoft-com:office:smarttags" w:element="PersonName">
              <w:r w:rsidRPr="003063D7">
                <w:rPr>
                  <w:color w:val="000000"/>
                </w:rPr>
                <w:t>is</w:t>
              </w:r>
            </w:smartTag>
            <w:r w:rsidRPr="003063D7">
              <w:rPr>
                <w:color w:val="000000"/>
              </w:rPr>
              <w:t xml:space="preserve"> the relevant state or territory government education department. The education authority for non</w:t>
            </w:r>
            <w:r w:rsidRPr="003063D7">
              <w:rPr>
                <w:color w:val="000000"/>
              </w:rPr>
              <w:noBreakHyphen/>
              <w:t xml:space="preserve">government schools </w:t>
            </w:r>
            <w:smartTag w:uri="urn:schemas-microsoft-com:office:smarttags" w:element="PersonName">
              <w:r w:rsidRPr="003063D7">
                <w:rPr>
                  <w:color w:val="000000"/>
                </w:rPr>
                <w:t>is</w:t>
              </w:r>
            </w:smartTag>
            <w:r w:rsidRPr="003063D7">
              <w:rPr>
                <w:color w:val="000000"/>
              </w:rPr>
              <w:t xml:space="preserve"> dependent on the school, but </w:t>
            </w:r>
            <w:smartTag w:uri="urn:schemas-microsoft-com:office:smarttags" w:element="PersonName">
              <w:r w:rsidRPr="003063D7">
                <w:rPr>
                  <w:color w:val="000000"/>
                </w:rPr>
                <w:t>is</w:t>
              </w:r>
            </w:smartTag>
            <w:r w:rsidRPr="003063D7">
              <w:rPr>
                <w:color w:val="000000"/>
              </w:rPr>
              <w:t xml:space="preserve"> generally the state or territory Association of Independent Schools or Catholic Education Office.</w:t>
            </w:r>
          </w:p>
        </w:tc>
      </w:tr>
      <w:tr w:rsidR="00570B9A" w:rsidRPr="00EE24E8" w:rsidTr="00570B9A">
        <w:tc>
          <w:tcPr>
            <w:tcW w:w="2326" w:type="dxa"/>
            <w:shd w:val="clear" w:color="auto" w:fill="auto"/>
          </w:tcPr>
          <w:p w:rsidR="00570B9A" w:rsidRPr="001C6427" w:rsidRDefault="00570B9A" w:rsidP="00570B9A">
            <w:bookmarkStart w:id="28" w:name="EligibilityPeriod"/>
            <w:r>
              <w:t>Eligibility period</w:t>
            </w:r>
            <w:bookmarkEnd w:id="28"/>
          </w:p>
        </w:tc>
        <w:tc>
          <w:tcPr>
            <w:tcW w:w="6106" w:type="dxa"/>
            <w:shd w:val="clear" w:color="auto" w:fill="auto"/>
          </w:tcPr>
          <w:p w:rsidR="00570B9A" w:rsidRPr="001C6427" w:rsidRDefault="00570B9A" w:rsidP="00570B9A">
            <w:r w:rsidRPr="001C6427">
              <w:t xml:space="preserve">The period for which an </w:t>
            </w:r>
            <w:hyperlink w:anchor="ApprovedApplicant" w:history="1">
              <w:r w:rsidRPr="00ED7D20">
                <w:rPr>
                  <w:rStyle w:val="Hyperlink"/>
                </w:rPr>
                <w:t>appro</w:t>
              </w:r>
              <w:r w:rsidRPr="00ED7D20">
                <w:rPr>
                  <w:rStyle w:val="Hyperlink"/>
                </w:rPr>
                <w:t>v</w:t>
              </w:r>
              <w:r w:rsidRPr="00ED7D20">
                <w:rPr>
                  <w:rStyle w:val="Hyperlink"/>
                </w:rPr>
                <w:t>ed applicant</w:t>
              </w:r>
            </w:hyperlink>
            <w:r w:rsidRPr="001C6427">
              <w:t xml:space="preserve"> </w:t>
            </w:r>
            <w:smartTag w:uri="urn:schemas-microsoft-com:office:smarttags" w:element="PersonName">
              <w:r w:rsidRPr="001C6427">
                <w:t>is</w:t>
              </w:r>
            </w:smartTag>
            <w:r w:rsidRPr="001C6427">
              <w:t xml:space="preserve"> eligible to receive ass</w:t>
            </w:r>
            <w:smartTag w:uri="urn:schemas-microsoft-com:office:smarttags" w:element="PersonName">
              <w:r w:rsidRPr="001C6427">
                <w:t>is</w:t>
              </w:r>
            </w:smartTag>
            <w:r w:rsidRPr="001C6427">
              <w:t xml:space="preserve">tance for the </w:t>
            </w:r>
            <w:hyperlink w:anchor="Student" w:history="1">
              <w:r w:rsidRPr="00B36E1D">
                <w:rPr>
                  <w:rStyle w:val="Hyperlink"/>
                </w:rPr>
                <w:t>st</w:t>
              </w:r>
              <w:r w:rsidRPr="00B36E1D">
                <w:rPr>
                  <w:rStyle w:val="Hyperlink"/>
                </w:rPr>
                <w:t>u</w:t>
              </w:r>
              <w:r w:rsidRPr="00B36E1D">
                <w:rPr>
                  <w:rStyle w:val="Hyperlink"/>
                </w:rPr>
                <w:t>dent</w:t>
              </w:r>
            </w:hyperlink>
            <w:r w:rsidRPr="001C6427">
              <w:t xml:space="preserve">. </w:t>
            </w:r>
          </w:p>
        </w:tc>
      </w:tr>
    </w:tbl>
    <w:p w:rsidR="00570B9A" w:rsidRDefault="00570B9A" w:rsidP="00570B9A">
      <w:bookmarkStart w:id="29" w:name="EligibleStudent"/>
      <w:r>
        <w:br w:type="page"/>
      </w:r>
    </w:p>
    <w:tbl>
      <w:tblPr>
        <w:tblStyle w:val="TableGrid"/>
        <w:tblW w:w="8432" w:type="dxa"/>
        <w:tblInd w:w="2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2326"/>
        <w:gridCol w:w="6106"/>
      </w:tblGrid>
      <w:tr w:rsidR="00570B9A" w:rsidRPr="00EE24E8" w:rsidTr="00570B9A">
        <w:tc>
          <w:tcPr>
            <w:tcW w:w="2326" w:type="dxa"/>
            <w:shd w:val="clear" w:color="auto" w:fill="auto"/>
          </w:tcPr>
          <w:p w:rsidR="00570B9A" w:rsidRPr="001C6427" w:rsidRDefault="00570B9A" w:rsidP="00570B9A">
            <w:r w:rsidRPr="001C6427">
              <w:t>Eligible student</w:t>
            </w:r>
            <w:bookmarkEnd w:id="29"/>
          </w:p>
        </w:tc>
        <w:tc>
          <w:tcPr>
            <w:tcW w:w="6106" w:type="dxa"/>
            <w:shd w:val="clear" w:color="auto" w:fill="auto"/>
          </w:tcPr>
          <w:p w:rsidR="00570B9A" w:rsidRPr="001C6427" w:rsidRDefault="00570B9A" w:rsidP="00570B9A">
            <w:pPr>
              <w:pStyle w:val="BulletIntro"/>
            </w:pPr>
            <w:r w:rsidRPr="001C6427">
              <w:t>A person who:</w:t>
            </w:r>
          </w:p>
          <w:p w:rsidR="00570B9A" w:rsidRPr="001C6427" w:rsidRDefault="00570B9A" w:rsidP="00570B9A">
            <w:pPr>
              <w:pStyle w:val="Bullet"/>
              <w:ind w:left="357" w:hanging="357"/>
            </w:pPr>
            <w:r w:rsidRPr="001C6427">
              <w:t xml:space="preserve">meets the general eligibility conditions set out in </w:t>
            </w:r>
            <w:hyperlink w:anchor="_3_Student_eligibility" w:history="1">
              <w:r w:rsidRPr="00B35F43">
                <w:rPr>
                  <w:rStyle w:val="Hyperlink"/>
                </w:rPr>
                <w:t>Pa</w:t>
              </w:r>
              <w:r w:rsidRPr="00B35F43">
                <w:rPr>
                  <w:rStyle w:val="Hyperlink"/>
                </w:rPr>
                <w:t>r</w:t>
              </w:r>
              <w:r w:rsidRPr="00B35F43">
                <w:rPr>
                  <w:rStyle w:val="Hyperlink"/>
                </w:rPr>
                <w:t>t 3</w:t>
              </w:r>
            </w:hyperlink>
          </w:p>
          <w:p w:rsidR="00570B9A" w:rsidRDefault="00570B9A" w:rsidP="00570B9A">
            <w:pPr>
              <w:pStyle w:val="Bullet"/>
              <w:ind w:left="357" w:hanging="357"/>
            </w:pPr>
            <w:r w:rsidRPr="001C6427">
              <w:t xml:space="preserve">meets (or </w:t>
            </w:r>
            <w:smartTag w:uri="urn:schemas-microsoft-com:office:smarttags" w:element="PersonName">
              <w:r w:rsidRPr="001C6427">
                <w:t>is</w:t>
              </w:r>
            </w:smartTag>
            <w:r w:rsidRPr="001C6427">
              <w:t xml:space="preserve"> deemed to meet) one of the conditions for </w:t>
            </w:r>
            <w:r>
              <w:t>geographical</w:t>
            </w:r>
            <w:r w:rsidRPr="001C6427">
              <w:t xml:space="preserve"> </w:t>
            </w:r>
            <w:smartTag w:uri="urn:schemas-microsoft-com:office:smarttags" w:element="PersonName">
              <w:r w:rsidRPr="001C6427">
                <w:t>is</w:t>
              </w:r>
            </w:smartTag>
            <w:r w:rsidRPr="001C6427">
              <w:t xml:space="preserve">olation set out in </w:t>
            </w:r>
            <w:hyperlink w:anchor="_4_Isolation_conditions_and special " w:history="1">
              <w:r w:rsidRPr="00B35F43">
                <w:rPr>
                  <w:rStyle w:val="Hyperlink"/>
                </w:rPr>
                <w:t>Par</w:t>
              </w:r>
              <w:r w:rsidRPr="00B35F43">
                <w:rPr>
                  <w:rStyle w:val="Hyperlink"/>
                </w:rPr>
                <w:t>t</w:t>
              </w:r>
              <w:r w:rsidRPr="00B35F43">
                <w:rPr>
                  <w:rStyle w:val="Hyperlink"/>
                </w:rPr>
                <w:t> 4</w:t>
              </w:r>
            </w:hyperlink>
          </w:p>
          <w:p w:rsidR="00570B9A" w:rsidRPr="001C6427" w:rsidRDefault="00570B9A" w:rsidP="00570B9A">
            <w:pPr>
              <w:pStyle w:val="Bullet"/>
              <w:numPr>
                <w:ilvl w:val="0"/>
                <w:numId w:val="0"/>
              </w:numPr>
              <w:ind w:left="360"/>
            </w:pPr>
            <w:r>
              <w:t>and</w:t>
            </w:r>
          </w:p>
          <w:p w:rsidR="00570B9A" w:rsidRPr="00EE24E8" w:rsidRDefault="00570B9A" w:rsidP="00570B9A">
            <w:pPr>
              <w:pStyle w:val="BulletLast"/>
            </w:pPr>
            <w:r w:rsidRPr="001C6427">
              <w:t xml:space="preserve">qualifies for an allowance </w:t>
            </w:r>
            <w:r>
              <w:t xml:space="preserve">(see </w:t>
            </w:r>
            <w:hyperlink w:anchor="_5_AIC_allowances" w:history="1">
              <w:r w:rsidRPr="00B35F43">
                <w:rPr>
                  <w:rStyle w:val="Hyperlink"/>
                </w:rPr>
                <w:t>Par</w:t>
              </w:r>
              <w:r w:rsidRPr="00B35F43">
                <w:rPr>
                  <w:rStyle w:val="Hyperlink"/>
                </w:rPr>
                <w:t>t</w:t>
              </w:r>
              <w:r w:rsidRPr="00B35F43">
                <w:rPr>
                  <w:rStyle w:val="Hyperlink"/>
                </w:rPr>
                <w:t> 5</w:t>
              </w:r>
            </w:hyperlink>
            <w:r>
              <w:t xml:space="preserve">) </w:t>
            </w:r>
            <w:r w:rsidRPr="001C6427">
              <w:t xml:space="preserve">because </w:t>
            </w:r>
            <w:r>
              <w:t>they</w:t>
            </w:r>
            <w:r w:rsidRPr="001C6427">
              <w:t xml:space="preserve"> either board away from home, live in a </w:t>
            </w:r>
            <w:hyperlink w:anchor="SecondFamilyHome" w:history="1">
              <w:r w:rsidRPr="0077139F">
                <w:rPr>
                  <w:rStyle w:val="Hyperlink"/>
                </w:rPr>
                <w:t>second f</w:t>
              </w:r>
              <w:r w:rsidRPr="0077139F">
                <w:rPr>
                  <w:rStyle w:val="Hyperlink"/>
                </w:rPr>
                <w:t>a</w:t>
              </w:r>
              <w:r w:rsidRPr="0077139F">
                <w:rPr>
                  <w:rStyle w:val="Hyperlink"/>
                </w:rPr>
                <w:t>mily home</w:t>
              </w:r>
            </w:hyperlink>
            <w:r w:rsidRPr="001C6427">
              <w:t xml:space="preserve"> or stud</w:t>
            </w:r>
            <w:r>
              <w:t>y</w:t>
            </w:r>
            <w:r w:rsidRPr="001C6427">
              <w:t xml:space="preserve"> by </w:t>
            </w:r>
            <w:hyperlink w:anchor="DistanceEducationMethods" w:history="1">
              <w:r w:rsidRPr="00667DED">
                <w:rPr>
                  <w:rStyle w:val="Hyperlink"/>
                </w:rPr>
                <w:t>distance education</w:t>
              </w:r>
              <w:r w:rsidRPr="00667DED">
                <w:rPr>
                  <w:rStyle w:val="Hyperlink"/>
                </w:rPr>
                <w:t xml:space="preserve"> </w:t>
              </w:r>
              <w:r w:rsidRPr="00667DED">
                <w:rPr>
                  <w:rStyle w:val="Hyperlink"/>
                </w:rPr>
                <w:t>methods</w:t>
              </w:r>
            </w:hyperlink>
            <w:r w:rsidRPr="001C6427">
              <w:t>.</w:t>
            </w:r>
          </w:p>
        </w:tc>
      </w:tr>
      <w:tr w:rsidR="00570B9A" w:rsidRPr="00EE24E8" w:rsidTr="00570B9A">
        <w:tc>
          <w:tcPr>
            <w:tcW w:w="2326" w:type="dxa"/>
            <w:shd w:val="clear" w:color="auto" w:fill="auto"/>
          </w:tcPr>
          <w:p w:rsidR="00570B9A" w:rsidRPr="001C6427" w:rsidRDefault="00570B9A" w:rsidP="00570B9A">
            <w:bookmarkStart w:id="30" w:name="Family"/>
            <w:r w:rsidRPr="001C6427">
              <w:t>Family</w:t>
            </w:r>
            <w:bookmarkEnd w:id="30"/>
          </w:p>
        </w:tc>
        <w:tc>
          <w:tcPr>
            <w:tcW w:w="6106" w:type="dxa"/>
            <w:shd w:val="clear" w:color="auto" w:fill="auto"/>
          </w:tcPr>
          <w:p w:rsidR="00570B9A" w:rsidRPr="00EE24E8" w:rsidRDefault="00570B9A" w:rsidP="00570B9A">
            <w:r w:rsidRPr="007172F7">
              <w:t>A family unit compr</w:t>
            </w:r>
            <w:smartTag w:uri="urn:schemas-microsoft-com:office:smarttags" w:element="PersonName">
              <w:r w:rsidRPr="007172F7">
                <w:t>is</w:t>
              </w:r>
            </w:smartTag>
            <w:r w:rsidRPr="007172F7">
              <w:t xml:space="preserve">ing a parent or parents and their dependent natural or adopted children. A person within the family </w:t>
            </w:r>
            <w:smartTag w:uri="urn:schemas-microsoft-com:office:smarttags" w:element="PersonName">
              <w:r w:rsidRPr="007172F7">
                <w:t>is</w:t>
              </w:r>
            </w:smartTag>
            <w:r w:rsidRPr="007172F7">
              <w:t xml:space="preserve"> taken to mean a person who </w:t>
            </w:r>
            <w:smartTag w:uri="urn:schemas-microsoft-com:office:smarttags" w:element="PersonName">
              <w:r w:rsidRPr="007172F7">
                <w:t>is</w:t>
              </w:r>
            </w:smartTag>
            <w:r w:rsidRPr="007172F7">
              <w:t xml:space="preserve"> related by blood or who stands in a bona fide domestic or household relationship</w:t>
            </w:r>
            <w:r w:rsidRPr="001C6427">
              <w:t>.</w:t>
            </w:r>
          </w:p>
        </w:tc>
      </w:tr>
      <w:tr w:rsidR="00570B9A" w:rsidRPr="00EE24E8" w:rsidTr="00570B9A">
        <w:tc>
          <w:tcPr>
            <w:tcW w:w="2326" w:type="dxa"/>
            <w:shd w:val="clear" w:color="auto" w:fill="FFFFFF"/>
          </w:tcPr>
          <w:p w:rsidR="00570B9A" w:rsidRPr="003063D7" w:rsidRDefault="00570B9A" w:rsidP="00570B9A">
            <w:pPr>
              <w:rPr>
                <w:color w:val="000000"/>
              </w:rPr>
            </w:pPr>
            <w:bookmarkStart w:id="31" w:name="FullTimeBoarder"/>
            <w:r w:rsidRPr="003063D7">
              <w:rPr>
                <w:color w:val="000000"/>
              </w:rPr>
              <w:t>Full-time boarder</w:t>
            </w:r>
            <w:bookmarkEnd w:id="31"/>
          </w:p>
        </w:tc>
        <w:tc>
          <w:tcPr>
            <w:tcW w:w="6106" w:type="dxa"/>
            <w:shd w:val="clear" w:color="auto" w:fill="FFFFFF"/>
          </w:tcPr>
          <w:p w:rsidR="00570B9A" w:rsidRPr="003063D7" w:rsidRDefault="00570B9A" w:rsidP="00570B9A">
            <w:pPr>
              <w:rPr>
                <w:color w:val="000000"/>
              </w:rPr>
            </w:pPr>
            <w:r w:rsidRPr="003063D7">
              <w:rPr>
                <w:color w:val="000000"/>
              </w:rPr>
              <w:t xml:space="preserve">A </w:t>
            </w:r>
            <w:hyperlink w:anchor="Student" w:history="1">
              <w:r w:rsidRPr="003063D7">
                <w:rPr>
                  <w:rStyle w:val="Hyperlink"/>
                </w:rPr>
                <w:t>stude</w:t>
              </w:r>
              <w:r w:rsidRPr="003063D7">
                <w:rPr>
                  <w:rStyle w:val="Hyperlink"/>
                </w:rPr>
                <w:t>n</w:t>
              </w:r>
              <w:r w:rsidRPr="003063D7">
                <w:rPr>
                  <w:rStyle w:val="Hyperlink"/>
                </w:rPr>
                <w:t>t</w:t>
              </w:r>
            </w:hyperlink>
            <w:r w:rsidRPr="003063D7">
              <w:rPr>
                <w:color w:val="000000"/>
              </w:rPr>
              <w:t xml:space="preserve"> who boards away from their </w:t>
            </w:r>
            <w:hyperlink w:anchor="PrincipalFamilyHome" w:history="1">
              <w:r w:rsidRPr="003063D7">
                <w:rPr>
                  <w:rStyle w:val="Hyperlink"/>
                </w:rPr>
                <w:t>princip</w:t>
              </w:r>
              <w:r w:rsidRPr="003063D7">
                <w:rPr>
                  <w:rStyle w:val="Hyperlink"/>
                </w:rPr>
                <w:t>a</w:t>
              </w:r>
              <w:r w:rsidRPr="003063D7">
                <w:rPr>
                  <w:rStyle w:val="Hyperlink"/>
                </w:rPr>
                <w:t>l family home</w:t>
              </w:r>
            </w:hyperlink>
            <w:r w:rsidRPr="003063D7">
              <w:rPr>
                <w:color w:val="000000"/>
              </w:rPr>
              <w:t xml:space="preserve"> at least </w:t>
            </w:r>
            <w:r>
              <w:rPr>
                <w:color w:val="000000"/>
              </w:rPr>
              <w:t>four</w:t>
            </w:r>
            <w:r w:rsidRPr="003063D7">
              <w:rPr>
                <w:color w:val="000000"/>
              </w:rPr>
              <w:t xml:space="preserve"> nights per school week</w:t>
            </w:r>
            <w:r>
              <w:rPr>
                <w:color w:val="000000"/>
              </w:rPr>
              <w:t>.</w:t>
            </w:r>
          </w:p>
        </w:tc>
      </w:tr>
      <w:tr w:rsidR="00570B9A" w:rsidRPr="00EE24E8" w:rsidTr="00570B9A">
        <w:tc>
          <w:tcPr>
            <w:tcW w:w="2326" w:type="dxa"/>
          </w:tcPr>
          <w:p w:rsidR="00570B9A" w:rsidRPr="001C6427" w:rsidRDefault="00570B9A" w:rsidP="00570B9A">
            <w:bookmarkStart w:id="32" w:name="Likely"/>
            <w:r w:rsidRPr="001C6427">
              <w:t>Likely</w:t>
            </w:r>
            <w:bookmarkEnd w:id="32"/>
          </w:p>
        </w:tc>
        <w:tc>
          <w:tcPr>
            <w:tcW w:w="6106" w:type="dxa"/>
          </w:tcPr>
          <w:p w:rsidR="00570B9A" w:rsidRPr="001C6427" w:rsidRDefault="00570B9A" w:rsidP="00570B9A">
            <w:r w:rsidRPr="001C6427">
              <w:t>More than a remote possibility</w:t>
            </w:r>
            <w:r>
              <w:t>.</w:t>
            </w:r>
          </w:p>
        </w:tc>
      </w:tr>
      <w:tr w:rsidR="00570B9A" w:rsidRPr="00EE24E8" w:rsidTr="00570B9A">
        <w:tc>
          <w:tcPr>
            <w:tcW w:w="2326" w:type="dxa"/>
            <w:shd w:val="clear" w:color="auto" w:fill="auto"/>
          </w:tcPr>
          <w:p w:rsidR="00570B9A" w:rsidRPr="001C6427" w:rsidRDefault="00570B9A" w:rsidP="00570B9A">
            <w:bookmarkStart w:id="33" w:name="Minister"/>
            <w:r w:rsidRPr="001C6427">
              <w:t>Min</w:t>
            </w:r>
            <w:smartTag w:uri="urn:schemas-microsoft-com:office:smarttags" w:element="PersonName">
              <w:r w:rsidRPr="001C6427">
                <w:t>is</w:t>
              </w:r>
            </w:smartTag>
            <w:r w:rsidRPr="001C6427">
              <w:t>ter</w:t>
            </w:r>
            <w:bookmarkEnd w:id="33"/>
          </w:p>
        </w:tc>
        <w:tc>
          <w:tcPr>
            <w:tcW w:w="6106" w:type="dxa"/>
            <w:shd w:val="clear" w:color="auto" w:fill="auto"/>
          </w:tcPr>
          <w:p w:rsidR="00570B9A" w:rsidRPr="001C6427" w:rsidRDefault="00570B9A" w:rsidP="00570B9A">
            <w:r w:rsidRPr="001C6427">
              <w:t xml:space="preserve">The responsible Australian Government </w:t>
            </w:r>
            <w:r>
              <w:t>Min</w:t>
            </w:r>
            <w:smartTag w:uri="urn:schemas-microsoft-com:office:smarttags" w:element="PersonName">
              <w:r>
                <w:t>is</w:t>
              </w:r>
            </w:smartTag>
            <w:r>
              <w:t>ter</w:t>
            </w:r>
            <w:r w:rsidRPr="001C6427">
              <w:t xml:space="preserve">, who </w:t>
            </w:r>
            <w:smartTag w:uri="urn:schemas-microsoft-com:office:smarttags" w:element="PersonName">
              <w:r w:rsidRPr="001C6427">
                <w:t>is</w:t>
              </w:r>
            </w:smartTag>
            <w:r w:rsidRPr="001C6427">
              <w:t xml:space="preserve"> currently the Min</w:t>
            </w:r>
            <w:smartTag w:uri="urn:schemas-microsoft-com:office:smarttags" w:element="PersonName">
              <w:r w:rsidRPr="001C6427">
                <w:t>is</w:t>
              </w:r>
            </w:smartTag>
            <w:r w:rsidRPr="001C6427">
              <w:t xml:space="preserve">ter for Education, </w:t>
            </w:r>
            <w:r>
              <w:t>Employment and Workplace Relations</w:t>
            </w:r>
            <w:r w:rsidRPr="001C6427">
              <w:t>.</w:t>
            </w:r>
          </w:p>
        </w:tc>
      </w:tr>
      <w:tr w:rsidR="00570B9A" w:rsidRPr="00EE24E8" w:rsidTr="00570B9A">
        <w:tc>
          <w:tcPr>
            <w:tcW w:w="2326" w:type="dxa"/>
            <w:shd w:val="clear" w:color="auto" w:fill="auto"/>
          </w:tcPr>
          <w:p w:rsidR="00570B9A" w:rsidRPr="001C6427" w:rsidRDefault="00570B9A" w:rsidP="00570B9A">
            <w:bookmarkStart w:id="34" w:name="non_parent"/>
            <w:r>
              <w:t>Non-Parent</w:t>
            </w:r>
            <w:bookmarkEnd w:id="34"/>
            <w:r>
              <w:t xml:space="preserve"> </w:t>
            </w:r>
          </w:p>
        </w:tc>
        <w:tc>
          <w:tcPr>
            <w:tcW w:w="6106" w:type="dxa"/>
            <w:shd w:val="clear" w:color="auto" w:fill="auto"/>
          </w:tcPr>
          <w:p w:rsidR="00570B9A" w:rsidRPr="001C6427" w:rsidRDefault="00570B9A" w:rsidP="00570B9A">
            <w:r>
              <w:t xml:space="preserve">Any person who does not meet the definition of </w:t>
            </w:r>
            <w:hyperlink w:anchor="Parent" w:history="1">
              <w:r w:rsidRPr="004E4FDC">
                <w:rPr>
                  <w:rStyle w:val="Hyperlink"/>
                </w:rPr>
                <w:t>par</w:t>
              </w:r>
              <w:r w:rsidRPr="004E4FDC">
                <w:rPr>
                  <w:rStyle w:val="Hyperlink"/>
                </w:rPr>
                <w:t>e</w:t>
              </w:r>
              <w:r w:rsidRPr="004E4FDC">
                <w:rPr>
                  <w:rStyle w:val="Hyperlink"/>
                </w:rPr>
                <w:t>nt</w:t>
              </w:r>
            </w:hyperlink>
            <w:r>
              <w:t xml:space="preserve">. </w:t>
            </w:r>
          </w:p>
        </w:tc>
      </w:tr>
      <w:tr w:rsidR="00570B9A" w:rsidRPr="00EE24E8" w:rsidTr="00570B9A">
        <w:tc>
          <w:tcPr>
            <w:tcW w:w="2326" w:type="dxa"/>
          </w:tcPr>
          <w:p w:rsidR="00570B9A" w:rsidRPr="001C6427" w:rsidRDefault="00570B9A" w:rsidP="00570B9A">
            <w:bookmarkStart w:id="35" w:name="Parent"/>
            <w:r w:rsidRPr="001C6427">
              <w:t>Parent</w:t>
            </w:r>
            <w:bookmarkEnd w:id="35"/>
          </w:p>
        </w:tc>
        <w:tc>
          <w:tcPr>
            <w:tcW w:w="6106" w:type="dxa"/>
          </w:tcPr>
          <w:p w:rsidR="00570B9A" w:rsidRDefault="00570B9A" w:rsidP="00570B9A">
            <w:pPr>
              <w:pStyle w:val="BulletIntro"/>
            </w:pPr>
            <w:r>
              <w:t xml:space="preserve">As defined in the </w:t>
            </w:r>
            <w:r w:rsidRPr="00B36E1D">
              <w:rPr>
                <w:i/>
              </w:rPr>
              <w:t>Student Ass</w:t>
            </w:r>
            <w:smartTag w:uri="urn:schemas-microsoft-com:office:smarttags" w:element="PersonName">
              <w:r w:rsidRPr="00B36E1D">
                <w:rPr>
                  <w:i/>
                </w:rPr>
                <w:t>is</w:t>
              </w:r>
            </w:smartTag>
            <w:r w:rsidRPr="00B36E1D">
              <w:rPr>
                <w:i/>
              </w:rPr>
              <w:t>tance Regulations 2003</w:t>
            </w:r>
            <w:r>
              <w:t>, either:</w:t>
            </w:r>
          </w:p>
          <w:p w:rsidR="00570B9A" w:rsidRPr="001C6427" w:rsidRDefault="00570B9A" w:rsidP="00570B9A">
            <w:pPr>
              <w:pStyle w:val="Bullet"/>
              <w:ind w:left="357" w:hanging="357"/>
            </w:pPr>
            <w:r>
              <w:t>a</w:t>
            </w:r>
            <w:r w:rsidRPr="001C6427">
              <w:t xml:space="preserve"> natural or adoptive parent with whom the </w:t>
            </w:r>
            <w:hyperlink w:anchor="Student" w:history="1">
              <w:r w:rsidRPr="00B36E1D">
                <w:rPr>
                  <w:rStyle w:val="Hyperlink"/>
                </w:rPr>
                <w:t>stu</w:t>
              </w:r>
              <w:r w:rsidRPr="00B36E1D">
                <w:rPr>
                  <w:rStyle w:val="Hyperlink"/>
                </w:rPr>
                <w:t>d</w:t>
              </w:r>
              <w:r w:rsidRPr="00B36E1D">
                <w:rPr>
                  <w:rStyle w:val="Hyperlink"/>
                </w:rPr>
                <w:t>ent</w:t>
              </w:r>
            </w:hyperlink>
            <w:r w:rsidRPr="001C6427">
              <w:t xml:space="preserve"> normally lives</w:t>
            </w:r>
          </w:p>
          <w:p w:rsidR="00570B9A" w:rsidRPr="001C6427" w:rsidRDefault="00570B9A" w:rsidP="00570B9A">
            <w:pPr>
              <w:pStyle w:val="Bullet"/>
              <w:ind w:left="357" w:hanging="357"/>
            </w:pPr>
            <w:r w:rsidRPr="001C6427">
              <w:t>if the student normally lives with a partner of the student’s parent, that partner</w:t>
            </w:r>
          </w:p>
          <w:p w:rsidR="00570B9A" w:rsidRDefault="00570B9A" w:rsidP="00570B9A">
            <w:pPr>
              <w:pStyle w:val="Bullet"/>
              <w:ind w:left="357" w:hanging="357"/>
            </w:pPr>
            <w:r w:rsidRPr="001C6427">
              <w:t>a legal guardian</w:t>
            </w:r>
          </w:p>
          <w:p w:rsidR="00570B9A" w:rsidRPr="001C6427" w:rsidRDefault="00570B9A" w:rsidP="00570B9A">
            <w:pPr>
              <w:pStyle w:val="Bullet"/>
              <w:numPr>
                <w:ilvl w:val="0"/>
                <w:numId w:val="0"/>
              </w:numPr>
              <w:ind w:left="360"/>
            </w:pPr>
            <w:r>
              <w:t>or</w:t>
            </w:r>
          </w:p>
          <w:p w:rsidR="00570B9A" w:rsidRPr="001C6427" w:rsidRDefault="00570B9A" w:rsidP="00570B9A">
            <w:pPr>
              <w:pStyle w:val="Bullet"/>
              <w:ind w:left="357" w:hanging="357"/>
            </w:pPr>
            <w:r w:rsidRPr="001C6427">
              <w:t>any other adult who:</w:t>
            </w:r>
          </w:p>
          <w:p w:rsidR="00570B9A" w:rsidRPr="001C6427" w:rsidRDefault="00570B9A" w:rsidP="00570B9A">
            <w:pPr>
              <w:pStyle w:val="Dash"/>
            </w:pPr>
            <w:r w:rsidRPr="001C6427">
              <w:t>has primary or joint responsibility for the student</w:t>
            </w:r>
          </w:p>
          <w:p w:rsidR="00570B9A" w:rsidRPr="00EE24E8" w:rsidRDefault="00570B9A" w:rsidP="00570B9A">
            <w:pPr>
              <w:pStyle w:val="DashLast"/>
            </w:pPr>
            <w:r w:rsidRPr="001C6427">
              <w:t>does not live at a boarding institution.</w:t>
            </w:r>
          </w:p>
        </w:tc>
      </w:tr>
    </w:tbl>
    <w:p w:rsidR="00570B9A" w:rsidRDefault="00570B9A" w:rsidP="00570B9A">
      <w:bookmarkStart w:id="36" w:name="Partner"/>
      <w:r>
        <w:br w:type="page"/>
      </w:r>
    </w:p>
    <w:tbl>
      <w:tblPr>
        <w:tblStyle w:val="TableGrid"/>
        <w:tblW w:w="8439"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1E0" w:firstRow="1" w:lastRow="1" w:firstColumn="1" w:lastColumn="1" w:noHBand="0" w:noVBand="0"/>
      </w:tblPr>
      <w:tblGrid>
        <w:gridCol w:w="7"/>
        <w:gridCol w:w="2326"/>
        <w:gridCol w:w="6106"/>
      </w:tblGrid>
      <w:tr w:rsidR="00570B9A" w:rsidRPr="00EE24E8" w:rsidTr="00570B9A">
        <w:trPr>
          <w:gridBefore w:val="1"/>
          <w:wBefore w:w="7" w:type="dxa"/>
        </w:trPr>
        <w:tc>
          <w:tcPr>
            <w:tcW w:w="2326" w:type="dxa"/>
            <w:shd w:val="clear" w:color="auto" w:fill="auto"/>
          </w:tcPr>
          <w:p w:rsidR="00570B9A" w:rsidRPr="00486DF1" w:rsidRDefault="00570B9A" w:rsidP="00570B9A">
            <w:r w:rsidRPr="00486DF1">
              <w:t>Partner</w:t>
            </w:r>
            <w:bookmarkEnd w:id="36"/>
          </w:p>
        </w:tc>
        <w:tc>
          <w:tcPr>
            <w:tcW w:w="6106" w:type="dxa"/>
            <w:shd w:val="clear" w:color="auto" w:fill="auto"/>
          </w:tcPr>
          <w:p w:rsidR="00570B9A" w:rsidRPr="00486DF1" w:rsidRDefault="00570B9A" w:rsidP="00570B9A">
            <w:pPr>
              <w:pStyle w:val="BulletIntro"/>
            </w:pPr>
            <w:r w:rsidRPr="00486DF1">
              <w:t xml:space="preserve">As defined in the </w:t>
            </w:r>
            <w:r w:rsidRPr="00486DF1">
              <w:rPr>
                <w:i/>
              </w:rPr>
              <w:t>Student Ass</w:t>
            </w:r>
            <w:smartTag w:uri="urn:schemas-microsoft-com:office:smarttags" w:element="PersonName">
              <w:r w:rsidRPr="00486DF1">
                <w:rPr>
                  <w:i/>
                </w:rPr>
                <w:t>is</w:t>
              </w:r>
            </w:smartTag>
            <w:r w:rsidRPr="00486DF1">
              <w:rPr>
                <w:i/>
              </w:rPr>
              <w:t>tance Regulations 2003</w:t>
            </w:r>
            <w:r w:rsidRPr="00486DF1">
              <w:t xml:space="preserve">, a person who </w:t>
            </w:r>
            <w:smartTag w:uri="urn:schemas-microsoft-com:office:smarttags" w:element="PersonName">
              <w:r w:rsidRPr="00486DF1">
                <w:t>is</w:t>
              </w:r>
            </w:smartTag>
            <w:r w:rsidRPr="00486DF1">
              <w:t>:</w:t>
            </w:r>
          </w:p>
          <w:p w:rsidR="00570B9A" w:rsidRPr="00486DF1" w:rsidRDefault="00570B9A" w:rsidP="00570B9A">
            <w:pPr>
              <w:pStyle w:val="Bullet"/>
              <w:ind w:left="357" w:hanging="357"/>
            </w:pPr>
            <w:r w:rsidRPr="00486DF1">
              <w:t xml:space="preserve">married to or living in a de facto relationship with the </w:t>
            </w:r>
            <w:hyperlink w:anchor="Student" w:history="1">
              <w:r w:rsidRPr="00486DF1">
                <w:rPr>
                  <w:rStyle w:val="Hyperlink"/>
                </w:rPr>
                <w:t>stud</w:t>
              </w:r>
              <w:r w:rsidRPr="00486DF1">
                <w:rPr>
                  <w:rStyle w:val="Hyperlink"/>
                </w:rPr>
                <w:t>e</w:t>
              </w:r>
              <w:r w:rsidRPr="00486DF1">
                <w:rPr>
                  <w:rStyle w:val="Hyperlink"/>
                </w:rPr>
                <w:t>nt’s</w:t>
              </w:r>
            </w:hyperlink>
            <w:r w:rsidRPr="00486DF1">
              <w:t xml:space="preserve"> </w:t>
            </w:r>
            <w:hyperlink w:anchor="Parent" w:history="1">
              <w:r w:rsidRPr="00486DF1">
                <w:rPr>
                  <w:rStyle w:val="Hyperlink"/>
                </w:rPr>
                <w:t>par</w:t>
              </w:r>
              <w:r w:rsidRPr="00486DF1">
                <w:rPr>
                  <w:rStyle w:val="Hyperlink"/>
                </w:rPr>
                <w:t>e</w:t>
              </w:r>
              <w:r w:rsidRPr="00486DF1">
                <w:rPr>
                  <w:rStyle w:val="Hyperlink"/>
                </w:rPr>
                <w:t>nt</w:t>
              </w:r>
            </w:hyperlink>
          </w:p>
          <w:p w:rsidR="00F2317B" w:rsidRPr="00486DF1" w:rsidRDefault="00F2317B" w:rsidP="00F2317B">
            <w:pPr>
              <w:pStyle w:val="Bullet"/>
              <w:numPr>
                <w:ilvl w:val="0"/>
                <w:numId w:val="0"/>
              </w:numPr>
              <w:ind w:left="360"/>
            </w:pPr>
            <w:r w:rsidRPr="00486DF1">
              <w:t>and</w:t>
            </w:r>
          </w:p>
          <w:p w:rsidR="00570B9A" w:rsidRPr="00486DF1" w:rsidRDefault="00570B9A" w:rsidP="00F2317B">
            <w:pPr>
              <w:pStyle w:val="Bullet"/>
            </w:pPr>
            <w:r w:rsidRPr="00486DF1">
              <w:t>not separated from the parent</w:t>
            </w:r>
          </w:p>
        </w:tc>
      </w:tr>
      <w:tr w:rsidR="00570B9A" w:rsidRPr="00EE24E8" w:rsidTr="00570B9A">
        <w:trPr>
          <w:gridBefore w:val="1"/>
          <w:wBefore w:w="7" w:type="dxa"/>
        </w:trPr>
        <w:tc>
          <w:tcPr>
            <w:tcW w:w="2326" w:type="dxa"/>
            <w:shd w:val="clear" w:color="auto" w:fill="FFFFFF"/>
          </w:tcPr>
          <w:p w:rsidR="00570B9A" w:rsidRPr="003063D7" w:rsidDel="00075B01" w:rsidRDefault="00570B9A" w:rsidP="00570B9A">
            <w:pPr>
              <w:rPr>
                <w:color w:val="000000"/>
              </w:rPr>
            </w:pPr>
            <w:bookmarkStart w:id="37" w:name="PartTimeBoarder"/>
            <w:r w:rsidRPr="003063D7">
              <w:rPr>
                <w:color w:val="000000"/>
              </w:rPr>
              <w:t>Part</w:t>
            </w:r>
            <w:r w:rsidRPr="003063D7">
              <w:rPr>
                <w:color w:val="000000"/>
              </w:rPr>
              <w:noBreakHyphen/>
              <w:t>time boarder</w:t>
            </w:r>
            <w:bookmarkEnd w:id="37"/>
          </w:p>
        </w:tc>
        <w:tc>
          <w:tcPr>
            <w:tcW w:w="6106" w:type="dxa"/>
            <w:shd w:val="clear" w:color="auto" w:fill="FFFFFF"/>
          </w:tcPr>
          <w:p w:rsidR="00570B9A" w:rsidRPr="003063D7" w:rsidRDefault="00570B9A" w:rsidP="00570B9A">
            <w:pPr>
              <w:rPr>
                <w:color w:val="000000"/>
              </w:rPr>
            </w:pPr>
            <w:r w:rsidRPr="003063D7">
              <w:rPr>
                <w:color w:val="000000"/>
              </w:rPr>
              <w:t xml:space="preserve">A </w:t>
            </w:r>
            <w:hyperlink w:anchor="Student" w:history="1">
              <w:r w:rsidRPr="003063D7">
                <w:rPr>
                  <w:rStyle w:val="Hyperlink"/>
                </w:rPr>
                <w:t>stud</w:t>
              </w:r>
              <w:r w:rsidRPr="003063D7">
                <w:rPr>
                  <w:rStyle w:val="Hyperlink"/>
                </w:rPr>
                <w:t>e</w:t>
              </w:r>
              <w:r w:rsidRPr="003063D7">
                <w:rPr>
                  <w:rStyle w:val="Hyperlink"/>
                </w:rPr>
                <w:t>nt</w:t>
              </w:r>
            </w:hyperlink>
            <w:r w:rsidRPr="003063D7">
              <w:rPr>
                <w:color w:val="000000"/>
              </w:rPr>
              <w:t xml:space="preserve"> who boards away from their </w:t>
            </w:r>
            <w:hyperlink w:anchor="PrincipalFamilyHome" w:history="1">
              <w:r w:rsidRPr="003063D7">
                <w:rPr>
                  <w:rStyle w:val="Hyperlink"/>
                </w:rPr>
                <w:t>princ</w:t>
              </w:r>
              <w:r w:rsidRPr="003063D7">
                <w:rPr>
                  <w:rStyle w:val="Hyperlink"/>
                </w:rPr>
                <w:t>i</w:t>
              </w:r>
              <w:r w:rsidRPr="003063D7">
                <w:rPr>
                  <w:rStyle w:val="Hyperlink"/>
                </w:rPr>
                <w:t>pal family home</w:t>
              </w:r>
            </w:hyperlink>
            <w:r w:rsidRPr="003063D7">
              <w:rPr>
                <w:color w:val="000000"/>
              </w:rPr>
              <w:t xml:space="preserve"> for fewer than </w:t>
            </w:r>
            <w:r>
              <w:rPr>
                <w:color w:val="000000"/>
              </w:rPr>
              <w:t>four</w:t>
            </w:r>
            <w:r w:rsidRPr="003063D7">
              <w:rPr>
                <w:color w:val="000000"/>
              </w:rPr>
              <w:t> nights per school week on a regular bas</w:t>
            </w:r>
            <w:smartTag w:uri="urn:schemas-microsoft-com:office:smarttags" w:element="PersonName">
              <w:r w:rsidRPr="003063D7">
                <w:rPr>
                  <w:color w:val="000000"/>
                </w:rPr>
                <w:t>is</w:t>
              </w:r>
            </w:smartTag>
            <w:r w:rsidRPr="003063D7">
              <w:rPr>
                <w:color w:val="000000"/>
              </w:rPr>
              <w:t>.</w:t>
            </w:r>
          </w:p>
        </w:tc>
      </w:tr>
      <w:tr w:rsidR="00570B9A" w:rsidRPr="00EE24E8" w:rsidTr="00570B9A">
        <w:trPr>
          <w:gridBefore w:val="1"/>
          <w:wBefore w:w="7" w:type="dxa"/>
        </w:trPr>
        <w:tc>
          <w:tcPr>
            <w:tcW w:w="2326" w:type="dxa"/>
            <w:shd w:val="clear" w:color="auto" w:fill="auto"/>
          </w:tcPr>
          <w:p w:rsidR="00570B9A" w:rsidRPr="001C6427" w:rsidRDefault="00570B9A" w:rsidP="00570B9A">
            <w:bookmarkStart w:id="38" w:name="PermanentlySettled"/>
            <w:r w:rsidRPr="001C6427">
              <w:t>Permanently settled</w:t>
            </w:r>
            <w:bookmarkEnd w:id="38"/>
          </w:p>
        </w:tc>
        <w:tc>
          <w:tcPr>
            <w:tcW w:w="6106" w:type="dxa"/>
            <w:shd w:val="clear" w:color="auto" w:fill="auto"/>
          </w:tcPr>
          <w:p w:rsidR="00570B9A" w:rsidRPr="001C6427" w:rsidRDefault="00570B9A" w:rsidP="00570B9A">
            <w:pPr>
              <w:pStyle w:val="BulletIntro"/>
            </w:pPr>
            <w:r w:rsidRPr="001C6427">
              <w:t xml:space="preserve">Having a bona fide intention to remain permanently settled in </w:t>
            </w:r>
            <w:hyperlink w:anchor="Australia" w:history="1">
              <w:r w:rsidRPr="00ED7D20">
                <w:rPr>
                  <w:rStyle w:val="Hyperlink"/>
                </w:rPr>
                <w:t>A</w:t>
              </w:r>
              <w:r w:rsidRPr="00ED7D20">
                <w:rPr>
                  <w:rStyle w:val="Hyperlink"/>
                </w:rPr>
                <w:t>u</w:t>
              </w:r>
              <w:r w:rsidRPr="00ED7D20">
                <w:rPr>
                  <w:rStyle w:val="Hyperlink"/>
                </w:rPr>
                <w:t>s</w:t>
              </w:r>
              <w:r w:rsidRPr="00ED7D20">
                <w:rPr>
                  <w:rStyle w:val="Hyperlink"/>
                </w:rPr>
                <w:t>t</w:t>
              </w:r>
              <w:r w:rsidRPr="00ED7D20">
                <w:rPr>
                  <w:rStyle w:val="Hyperlink"/>
                </w:rPr>
                <w:t>ralia</w:t>
              </w:r>
            </w:hyperlink>
            <w:r w:rsidRPr="001C6427">
              <w:t xml:space="preserve">. To determine whether a person </w:t>
            </w:r>
            <w:smartTag w:uri="urn:schemas-microsoft-com:office:smarttags" w:element="PersonName">
              <w:r w:rsidRPr="001C6427">
                <w:t>is</w:t>
              </w:r>
            </w:smartTag>
            <w:r w:rsidRPr="001C6427">
              <w:t xml:space="preserve"> permanently settled, the AIC Scheme takes </w:t>
            </w:r>
            <w:r>
              <w:t xml:space="preserve">all of the following </w:t>
            </w:r>
            <w:r w:rsidRPr="001C6427">
              <w:t>into account:</w:t>
            </w:r>
          </w:p>
          <w:p w:rsidR="00570B9A" w:rsidRPr="001C6427" w:rsidRDefault="00570B9A" w:rsidP="00570B9A">
            <w:pPr>
              <w:pStyle w:val="Bullet"/>
              <w:ind w:left="357" w:hanging="357"/>
            </w:pPr>
            <w:r w:rsidRPr="001C6427">
              <w:t xml:space="preserve">the nature of the accommodation they use in </w:t>
            </w:r>
            <w:smartTag w:uri="urn:schemas-microsoft-com:office:smarttags" w:element="place">
              <w:smartTag w:uri="urn:schemas-microsoft-com:office:smarttags" w:element="country-region">
                <w:r w:rsidRPr="001C6427">
                  <w:t>Australia</w:t>
                </w:r>
              </w:smartTag>
            </w:smartTag>
          </w:p>
          <w:p w:rsidR="00570B9A" w:rsidRPr="001C6427" w:rsidRDefault="00570B9A" w:rsidP="00570B9A">
            <w:pPr>
              <w:pStyle w:val="Bullet"/>
              <w:ind w:left="357" w:hanging="357"/>
            </w:pPr>
            <w:r w:rsidRPr="001C6427">
              <w:t xml:space="preserve">the nature and extent of their </w:t>
            </w:r>
            <w:hyperlink w:anchor="Family" w:history="1">
              <w:r w:rsidRPr="00B35F43">
                <w:rPr>
                  <w:rStyle w:val="Hyperlink"/>
                </w:rPr>
                <w:t>fa</w:t>
              </w:r>
              <w:r w:rsidRPr="00B35F43">
                <w:rPr>
                  <w:rStyle w:val="Hyperlink"/>
                </w:rPr>
                <w:t>m</w:t>
              </w:r>
              <w:r w:rsidRPr="00B35F43">
                <w:rPr>
                  <w:rStyle w:val="Hyperlink"/>
                </w:rPr>
                <w:t>ily</w:t>
              </w:r>
            </w:hyperlink>
            <w:r w:rsidRPr="001C6427">
              <w:t xml:space="preserve"> relationships here</w:t>
            </w:r>
          </w:p>
          <w:p w:rsidR="00570B9A" w:rsidRPr="001C6427" w:rsidRDefault="00570B9A" w:rsidP="00570B9A">
            <w:pPr>
              <w:pStyle w:val="Bullet"/>
              <w:ind w:left="357" w:hanging="357"/>
            </w:pPr>
            <w:r w:rsidRPr="001C6427">
              <w:t xml:space="preserve">the nature and extent of their employment, business or financial ties with </w:t>
            </w:r>
            <w:smartTag w:uri="urn:schemas-microsoft-com:office:smarttags" w:element="place">
              <w:smartTag w:uri="urn:schemas-microsoft-com:office:smarttags" w:element="country-region">
                <w:r w:rsidRPr="001C6427">
                  <w:t>Australia</w:t>
                </w:r>
              </w:smartTag>
            </w:smartTag>
          </w:p>
          <w:p w:rsidR="00570B9A" w:rsidRPr="001C6427" w:rsidRDefault="00570B9A" w:rsidP="00570B9A">
            <w:pPr>
              <w:pStyle w:val="Bullet"/>
              <w:ind w:left="357" w:hanging="357"/>
            </w:pPr>
            <w:r w:rsidRPr="001C6427">
              <w:t>the nature and extent of their assets here</w:t>
            </w:r>
          </w:p>
          <w:p w:rsidR="00570B9A" w:rsidRPr="001C6427" w:rsidRDefault="00570B9A" w:rsidP="00570B9A">
            <w:pPr>
              <w:pStyle w:val="Bullet"/>
              <w:ind w:left="357" w:hanging="357"/>
            </w:pPr>
            <w:r w:rsidRPr="001C6427">
              <w:t xml:space="preserve">the frequency and duration of their travel outside </w:t>
            </w:r>
            <w:smartTag w:uri="urn:schemas-microsoft-com:office:smarttags" w:element="place">
              <w:smartTag w:uri="urn:schemas-microsoft-com:office:smarttags" w:element="country-region">
                <w:r w:rsidRPr="001C6427">
                  <w:t>Australia</w:t>
                </w:r>
              </w:smartTag>
            </w:smartTag>
          </w:p>
          <w:p w:rsidR="00570B9A" w:rsidRPr="00EE24E8" w:rsidRDefault="00570B9A" w:rsidP="00570B9A">
            <w:pPr>
              <w:pStyle w:val="BulletLast"/>
            </w:pPr>
            <w:r w:rsidRPr="001C6427">
              <w:t>any other relevant matter.</w:t>
            </w:r>
          </w:p>
        </w:tc>
      </w:tr>
      <w:tr w:rsidR="00570B9A" w:rsidRPr="00EE24E8" w:rsidTr="00570B9A">
        <w:trPr>
          <w:gridBefore w:val="1"/>
          <w:wBefore w:w="7" w:type="dxa"/>
        </w:trPr>
        <w:tc>
          <w:tcPr>
            <w:tcW w:w="2326" w:type="dxa"/>
          </w:tcPr>
          <w:p w:rsidR="00570B9A" w:rsidRPr="001C6427" w:rsidRDefault="00570B9A" w:rsidP="00570B9A">
            <w:bookmarkStart w:id="39" w:name="PrincipalFamilyHome"/>
            <w:r w:rsidRPr="001C6427">
              <w:t>Principal family home</w:t>
            </w:r>
            <w:bookmarkEnd w:id="39"/>
          </w:p>
        </w:tc>
        <w:tc>
          <w:tcPr>
            <w:tcW w:w="6106" w:type="dxa"/>
          </w:tcPr>
          <w:p w:rsidR="00570B9A" w:rsidRPr="001C6427" w:rsidRDefault="00570B9A" w:rsidP="00570B9A">
            <w:pPr>
              <w:pStyle w:val="BulletIntro"/>
            </w:pPr>
            <w:r w:rsidRPr="001C6427">
              <w:t xml:space="preserve">The usual place of residence of the family for the entire </w:t>
            </w:r>
            <w:hyperlink w:anchor="EligibilityPeriod" w:history="1">
              <w:r w:rsidRPr="00643954">
                <w:rPr>
                  <w:rStyle w:val="Hyperlink"/>
                </w:rPr>
                <w:t>eligibility</w:t>
              </w:r>
              <w:r w:rsidRPr="00643954">
                <w:rPr>
                  <w:rStyle w:val="Hyperlink"/>
                </w:rPr>
                <w:t xml:space="preserve"> </w:t>
              </w:r>
              <w:r w:rsidRPr="00643954">
                <w:rPr>
                  <w:rStyle w:val="Hyperlink"/>
                </w:rPr>
                <w:t>period</w:t>
              </w:r>
            </w:hyperlink>
            <w:r w:rsidRPr="001C6427">
              <w:t>, where:</w:t>
            </w:r>
          </w:p>
          <w:p w:rsidR="00570B9A" w:rsidRPr="001C6427" w:rsidRDefault="00570B9A" w:rsidP="00570B9A">
            <w:pPr>
              <w:pStyle w:val="Bullet"/>
              <w:ind w:left="357" w:hanging="357"/>
            </w:pPr>
            <w:r w:rsidRPr="001C6427">
              <w:t xml:space="preserve">the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normally lives</w:t>
            </w:r>
            <w:r>
              <w:t>,</w:t>
            </w:r>
            <w:r w:rsidRPr="001C6427">
              <w:t xml:space="preserve"> or would normally live but for the need to live away to attend school</w:t>
            </w:r>
          </w:p>
          <w:p w:rsidR="00570B9A" w:rsidRDefault="00570B9A" w:rsidP="00570B9A">
            <w:pPr>
              <w:pStyle w:val="Bullet"/>
              <w:ind w:left="357" w:hanging="357"/>
            </w:pPr>
            <w:r w:rsidRPr="001C6427">
              <w:t xml:space="preserve">the student and the </w:t>
            </w:r>
            <w:hyperlink w:anchor="Family" w:history="1">
              <w:r w:rsidRPr="004E4FDC">
                <w:rPr>
                  <w:rStyle w:val="Hyperlink"/>
                </w:rPr>
                <w:t>fam</w:t>
              </w:r>
              <w:r w:rsidRPr="004E4FDC">
                <w:rPr>
                  <w:rStyle w:val="Hyperlink"/>
                </w:rPr>
                <w:t>i</w:t>
              </w:r>
              <w:r w:rsidRPr="004E4FDC">
                <w:rPr>
                  <w:rStyle w:val="Hyperlink"/>
                </w:rPr>
                <w:t>ly</w:t>
              </w:r>
            </w:hyperlink>
            <w:r w:rsidRPr="001C6427">
              <w:t xml:space="preserve"> normally live during school holidays</w:t>
            </w:r>
          </w:p>
          <w:p w:rsidR="00570B9A" w:rsidRPr="001C6427" w:rsidRDefault="00570B9A" w:rsidP="00570B9A">
            <w:pPr>
              <w:pStyle w:val="Bullet"/>
              <w:numPr>
                <w:ilvl w:val="0"/>
                <w:numId w:val="0"/>
              </w:numPr>
              <w:ind w:left="360"/>
            </w:pPr>
            <w:r>
              <w:t>and</w:t>
            </w:r>
          </w:p>
          <w:p w:rsidR="00570B9A" w:rsidRPr="001C6427" w:rsidRDefault="00570B9A" w:rsidP="00570B9A">
            <w:pPr>
              <w:pStyle w:val="BulletLast"/>
            </w:pPr>
            <w:r w:rsidRPr="001C6427">
              <w:t xml:space="preserve">the applicant and/or the applicant’s </w:t>
            </w:r>
            <w:hyperlink w:anchor="Partner" w:history="1">
              <w:r w:rsidRPr="00C4153B">
                <w:rPr>
                  <w:rStyle w:val="Hyperlink"/>
                </w:rPr>
                <w:t>par</w:t>
              </w:r>
              <w:r w:rsidRPr="00C4153B">
                <w:rPr>
                  <w:rStyle w:val="Hyperlink"/>
                </w:rPr>
                <w:t>t</w:t>
              </w:r>
              <w:r w:rsidRPr="00C4153B">
                <w:rPr>
                  <w:rStyle w:val="Hyperlink"/>
                </w:rPr>
                <w:t>ner</w:t>
              </w:r>
            </w:hyperlink>
            <w:r w:rsidRPr="001C6427">
              <w:t xml:space="preserve"> </w:t>
            </w:r>
            <w:r>
              <w:t>live</w:t>
            </w:r>
            <w:r w:rsidRPr="001C6427">
              <w:t xml:space="preserve"> for more than half the calendar year (or, if the </w:t>
            </w:r>
            <w:hyperlink w:anchor="EligibilityPeriod" w:history="1">
              <w:r w:rsidRPr="00643954">
                <w:rPr>
                  <w:rStyle w:val="Hyperlink"/>
                </w:rPr>
                <w:t>elig</w:t>
              </w:r>
              <w:r w:rsidRPr="00643954">
                <w:rPr>
                  <w:rStyle w:val="Hyperlink"/>
                </w:rPr>
                <w:t>i</w:t>
              </w:r>
              <w:r w:rsidRPr="00643954">
                <w:rPr>
                  <w:rStyle w:val="Hyperlink"/>
                </w:rPr>
                <w:t>bi</w:t>
              </w:r>
              <w:r w:rsidRPr="00643954">
                <w:rPr>
                  <w:rStyle w:val="Hyperlink"/>
                </w:rPr>
                <w:t>l</w:t>
              </w:r>
              <w:r w:rsidRPr="00643954">
                <w:rPr>
                  <w:rStyle w:val="Hyperlink"/>
                </w:rPr>
                <w:t>ity period</w:t>
              </w:r>
            </w:hyperlink>
            <w:r w:rsidRPr="001C6427">
              <w:t xml:space="preserve"> </w:t>
            </w:r>
            <w:smartTag w:uri="urn:schemas-microsoft-com:office:smarttags" w:element="PersonName">
              <w:r w:rsidRPr="001C6427">
                <w:t>is</w:t>
              </w:r>
            </w:smartTag>
            <w:r w:rsidRPr="001C6427">
              <w:t xml:space="preserve"> less than a calendar year, for more than half of the claimed period).</w:t>
            </w:r>
          </w:p>
          <w:p w:rsidR="00570B9A" w:rsidRPr="001C6427" w:rsidRDefault="00570B9A" w:rsidP="00570B9A">
            <w:pPr>
              <w:pStyle w:val="BulletIntro"/>
            </w:pPr>
            <w:r w:rsidRPr="001C6427">
              <w:t>The residence must be:</w:t>
            </w:r>
          </w:p>
          <w:p w:rsidR="00570B9A" w:rsidRPr="001C6427" w:rsidRDefault="00570B9A" w:rsidP="00570B9A">
            <w:pPr>
              <w:pStyle w:val="Bullet"/>
              <w:ind w:left="357" w:hanging="357"/>
            </w:pPr>
            <w:r w:rsidRPr="001C6427">
              <w:t xml:space="preserve">in </w:t>
            </w:r>
            <w:hyperlink w:anchor="Australia" w:history="1">
              <w:r w:rsidRPr="00ED7D20">
                <w:rPr>
                  <w:rStyle w:val="Hyperlink"/>
                </w:rPr>
                <w:t>Aus</w:t>
              </w:r>
              <w:r w:rsidRPr="00ED7D20">
                <w:rPr>
                  <w:rStyle w:val="Hyperlink"/>
                </w:rPr>
                <w:t>t</w:t>
              </w:r>
              <w:r w:rsidRPr="00ED7D20">
                <w:rPr>
                  <w:rStyle w:val="Hyperlink"/>
                </w:rPr>
                <w:t>ralia</w:t>
              </w:r>
            </w:hyperlink>
          </w:p>
          <w:p w:rsidR="00570B9A" w:rsidRDefault="00570B9A" w:rsidP="00570B9A">
            <w:pPr>
              <w:pStyle w:val="Bullet"/>
              <w:ind w:left="357" w:hanging="357"/>
            </w:pPr>
            <w:r w:rsidRPr="001C6427">
              <w:t>the principal residence of the applicant (including a home currently occupied by the</w:t>
            </w:r>
            <w:r>
              <w:t>m</w:t>
            </w:r>
            <w:r w:rsidRPr="001C6427">
              <w:t xml:space="preserve"> in the course of their employment)</w:t>
            </w:r>
          </w:p>
          <w:p w:rsidR="00570B9A" w:rsidRDefault="00570B9A" w:rsidP="00570B9A">
            <w:pPr>
              <w:pStyle w:val="Bullet"/>
              <w:numPr>
                <w:ilvl w:val="0"/>
                <w:numId w:val="0"/>
              </w:numPr>
              <w:ind w:left="360"/>
            </w:pPr>
            <w:r>
              <w:t>and</w:t>
            </w:r>
          </w:p>
          <w:p w:rsidR="00570B9A" w:rsidRDefault="00570B9A" w:rsidP="00570B9A">
            <w:pPr>
              <w:pStyle w:val="Bullet"/>
              <w:numPr>
                <w:ilvl w:val="0"/>
                <w:numId w:val="0"/>
              </w:numPr>
              <w:ind w:left="360"/>
            </w:pPr>
          </w:p>
          <w:p w:rsidR="00570B9A" w:rsidRDefault="00570B9A" w:rsidP="00570B9A">
            <w:pPr>
              <w:pStyle w:val="BulletLast"/>
              <w:numPr>
                <w:ilvl w:val="0"/>
                <w:numId w:val="0"/>
              </w:numPr>
            </w:pPr>
          </w:p>
          <w:p w:rsidR="00570B9A" w:rsidRPr="001C6427" w:rsidRDefault="00570B9A" w:rsidP="00570B9A">
            <w:pPr>
              <w:pStyle w:val="BulletLast"/>
            </w:pPr>
            <w:r w:rsidRPr="001C6427">
              <w:t xml:space="preserve">able to adequately accommodate the student and the </w:t>
            </w:r>
            <w:r w:rsidRPr="001C6427">
              <w:lastRenderedPageBreak/>
              <w:t>student’s family (i.e. </w:t>
            </w:r>
            <w:hyperlink w:anchor="Parent" w:history="1">
              <w:r w:rsidRPr="004E4FDC">
                <w:rPr>
                  <w:rStyle w:val="Hyperlink"/>
                </w:rPr>
                <w:t>par</w:t>
              </w:r>
              <w:r w:rsidRPr="004E4FDC">
                <w:rPr>
                  <w:rStyle w:val="Hyperlink"/>
                </w:rPr>
                <w:t>e</w:t>
              </w:r>
              <w:r w:rsidRPr="004E4FDC">
                <w:rPr>
                  <w:rStyle w:val="Hyperlink"/>
                </w:rPr>
                <w:t>nts</w:t>
              </w:r>
            </w:hyperlink>
            <w:r w:rsidRPr="001C6427">
              <w:t xml:space="preserve"> and dependent children).</w:t>
            </w:r>
          </w:p>
        </w:tc>
      </w:tr>
      <w:tr w:rsidR="00570B9A" w:rsidRPr="00EE24E8" w:rsidTr="00570B9A">
        <w:trPr>
          <w:gridBefore w:val="1"/>
          <w:wBefore w:w="7" w:type="dxa"/>
        </w:trPr>
        <w:tc>
          <w:tcPr>
            <w:tcW w:w="2326" w:type="dxa"/>
          </w:tcPr>
          <w:p w:rsidR="00570B9A" w:rsidRPr="001C6427" w:rsidRDefault="00570B9A" w:rsidP="00570B9A">
            <w:bookmarkStart w:id="40" w:name="ReviewOfficer"/>
            <w:r w:rsidRPr="001C6427">
              <w:lastRenderedPageBreak/>
              <w:t>Review officer</w:t>
            </w:r>
            <w:bookmarkEnd w:id="40"/>
          </w:p>
        </w:tc>
        <w:tc>
          <w:tcPr>
            <w:tcW w:w="6106" w:type="dxa"/>
          </w:tcPr>
          <w:p w:rsidR="00570B9A" w:rsidRPr="001C6427" w:rsidRDefault="00570B9A" w:rsidP="00570B9A">
            <w:r w:rsidRPr="001C6427">
              <w:t>An officer author</w:t>
            </w:r>
            <w:smartTag w:uri="urn:schemas-microsoft-com:office:smarttags" w:element="PersonName">
              <w:r w:rsidRPr="001C6427">
                <w:t>is</w:t>
              </w:r>
            </w:smartTag>
            <w:r w:rsidRPr="001C6427">
              <w:t>ed to review dec</w:t>
            </w:r>
            <w:smartTag w:uri="urn:schemas-microsoft-com:office:smarttags" w:element="PersonName">
              <w:r w:rsidRPr="001C6427">
                <w:t>is</w:t>
              </w:r>
            </w:smartTag>
            <w:r w:rsidRPr="001C6427">
              <w:t xml:space="preserve">ions made by a </w:t>
            </w:r>
            <w:hyperlink w:anchor="DecisionMaker" w:history="1">
              <w:r w:rsidRPr="00FF4C84">
                <w:rPr>
                  <w:rStyle w:val="Hyperlink"/>
                </w:rPr>
                <w:t>deci</w:t>
              </w:r>
              <w:r w:rsidRPr="00FF4C84">
                <w:rPr>
                  <w:rStyle w:val="Hyperlink"/>
                </w:rPr>
                <w:t>s</w:t>
              </w:r>
              <w:r w:rsidRPr="00FF4C84">
                <w:rPr>
                  <w:rStyle w:val="Hyperlink"/>
                </w:rPr>
                <w:t>ion maker</w:t>
              </w:r>
            </w:hyperlink>
            <w:r w:rsidRPr="001C6427">
              <w:t>. Th</w:t>
            </w:r>
            <w:smartTag w:uri="urn:schemas-microsoft-com:office:smarttags" w:element="PersonName">
              <w:r w:rsidRPr="001C6427">
                <w:t>is</w:t>
              </w:r>
            </w:smartTag>
            <w:r w:rsidRPr="001C6427">
              <w:t xml:space="preserve"> officer must not have been involved in the original AIC Scheme eligibility dec</w:t>
            </w:r>
            <w:smartTag w:uri="urn:schemas-microsoft-com:office:smarttags" w:element="PersonName">
              <w:r w:rsidRPr="001C6427">
                <w:t>is</w:t>
              </w:r>
            </w:smartTag>
            <w:r w:rsidRPr="001C6427">
              <w:t>ion. A review officer may also be known as an ‘author</w:t>
            </w:r>
            <w:smartTag w:uri="urn:schemas-microsoft-com:office:smarttags" w:element="PersonName">
              <w:r w:rsidRPr="001C6427">
                <w:t>is</w:t>
              </w:r>
            </w:smartTag>
            <w:r w:rsidRPr="001C6427">
              <w:t>ed review officer’.</w:t>
            </w:r>
          </w:p>
        </w:tc>
      </w:tr>
      <w:tr w:rsidR="00570B9A" w:rsidRPr="00EE24E8" w:rsidTr="00570B9A">
        <w:trPr>
          <w:gridBefore w:val="1"/>
          <w:wBefore w:w="7" w:type="dxa"/>
        </w:trPr>
        <w:tc>
          <w:tcPr>
            <w:tcW w:w="2326" w:type="dxa"/>
            <w:shd w:val="clear" w:color="auto" w:fill="auto"/>
          </w:tcPr>
          <w:p w:rsidR="00570B9A" w:rsidRPr="001C6427" w:rsidRDefault="00570B9A" w:rsidP="00570B9A">
            <w:bookmarkStart w:id="41" w:name="SchoolYear"/>
            <w:r w:rsidRPr="001C6427">
              <w:t>School year</w:t>
            </w:r>
            <w:bookmarkEnd w:id="41"/>
          </w:p>
        </w:tc>
        <w:tc>
          <w:tcPr>
            <w:tcW w:w="6106" w:type="dxa"/>
            <w:shd w:val="clear" w:color="auto" w:fill="auto"/>
          </w:tcPr>
          <w:p w:rsidR="00570B9A" w:rsidRPr="001C6427" w:rsidRDefault="00570B9A" w:rsidP="00570B9A">
            <w:pPr>
              <w:spacing w:after="120"/>
            </w:pPr>
            <w:r w:rsidRPr="001C6427">
              <w:t>The period that starts on the first day of the year</w:t>
            </w:r>
            <w:r>
              <w:t>,</w:t>
            </w:r>
            <w:r w:rsidRPr="001C6427">
              <w:t xml:space="preserve"> in which a </w:t>
            </w:r>
            <w:hyperlink w:anchor="Student" w:history="1">
              <w:r w:rsidRPr="00B36E1D">
                <w:rPr>
                  <w:rStyle w:val="Hyperlink"/>
                </w:rPr>
                <w:t>stu</w:t>
              </w:r>
              <w:r w:rsidRPr="00B36E1D">
                <w:rPr>
                  <w:rStyle w:val="Hyperlink"/>
                </w:rPr>
                <w:t>d</w:t>
              </w:r>
              <w:r w:rsidRPr="00B36E1D">
                <w:rPr>
                  <w:rStyle w:val="Hyperlink"/>
                </w:rPr>
                <w:t>ent</w:t>
              </w:r>
            </w:hyperlink>
            <w:r w:rsidRPr="001C6427">
              <w:t xml:space="preserve"> </w:t>
            </w:r>
            <w:smartTag w:uri="urn:schemas-microsoft-com:office:smarttags" w:element="PersonName">
              <w:r w:rsidRPr="001C6427">
                <w:t>is</w:t>
              </w:r>
            </w:smartTag>
            <w:r w:rsidRPr="001C6427">
              <w:t xml:space="preserve"> required by the school to attend the course and ends on the last day in that year of compulsory attendance at the institution or the day in that year of the student’s last exam, whichever </w:t>
            </w:r>
            <w:smartTag w:uri="urn:schemas-microsoft-com:office:smarttags" w:element="PersonName">
              <w:r w:rsidRPr="001C6427">
                <w:t>is</w:t>
              </w:r>
            </w:smartTag>
            <w:r w:rsidRPr="001C6427">
              <w:t xml:space="preserve"> the later.</w:t>
            </w:r>
          </w:p>
          <w:p w:rsidR="00570B9A" w:rsidRPr="00EE24E8" w:rsidRDefault="00570B9A" w:rsidP="00570B9A">
            <w:r w:rsidRPr="001C6427">
              <w:t xml:space="preserve">For students studying by </w:t>
            </w:r>
            <w:hyperlink w:anchor="DistanceEducationMethods" w:history="1">
              <w:r w:rsidRPr="009F7E31">
                <w:rPr>
                  <w:rStyle w:val="Hyperlink"/>
                </w:rPr>
                <w:t>distance educ</w:t>
              </w:r>
              <w:r w:rsidRPr="009F7E31">
                <w:rPr>
                  <w:rStyle w:val="Hyperlink"/>
                </w:rPr>
                <w:t>a</w:t>
              </w:r>
              <w:r w:rsidRPr="009F7E31">
                <w:rPr>
                  <w:rStyle w:val="Hyperlink"/>
                </w:rPr>
                <w:t>tion methods</w:t>
              </w:r>
            </w:hyperlink>
            <w:r w:rsidRPr="001C6427">
              <w:t xml:space="preserve">, the school year starts on the first day of Term 1 and ends on the last day of the final term for the </w:t>
            </w:r>
            <w:r>
              <w:t>year</w:t>
            </w:r>
            <w:r w:rsidRPr="001C6427">
              <w:t>. Th</w:t>
            </w:r>
            <w:smartTag w:uri="urn:schemas-microsoft-com:office:smarttags" w:element="PersonName">
              <w:r w:rsidRPr="001C6427">
                <w:t>is</w:t>
              </w:r>
            </w:smartTag>
            <w:r w:rsidRPr="001C6427">
              <w:t xml:space="preserve"> may be varied with the agreement of the d</w:t>
            </w:r>
            <w:smartTag w:uri="urn:schemas-microsoft-com:office:smarttags" w:element="PersonName">
              <w:r w:rsidRPr="001C6427">
                <w:t>is</w:t>
              </w:r>
            </w:smartTag>
            <w:r w:rsidRPr="001C6427">
              <w:t>tance education institution, provided the student can still complete the course sat</w:t>
            </w:r>
            <w:smartTag w:uri="urn:schemas-microsoft-com:office:smarttags" w:element="PersonName">
              <w:r w:rsidRPr="001C6427">
                <w:t>is</w:t>
              </w:r>
            </w:smartTag>
            <w:r w:rsidRPr="001C6427">
              <w:t>factorily.</w:t>
            </w:r>
          </w:p>
        </w:tc>
      </w:tr>
      <w:tr w:rsidR="00570B9A" w:rsidRPr="00EE24E8" w:rsidTr="00570B9A">
        <w:trPr>
          <w:gridBefore w:val="1"/>
          <w:wBefore w:w="7" w:type="dxa"/>
        </w:trPr>
        <w:tc>
          <w:tcPr>
            <w:tcW w:w="2326" w:type="dxa"/>
          </w:tcPr>
          <w:p w:rsidR="00570B9A" w:rsidRPr="001C6427" w:rsidRDefault="00570B9A" w:rsidP="00570B9A">
            <w:bookmarkStart w:id="42" w:name="SecondFamilyHome"/>
            <w:bookmarkStart w:id="43" w:name="OLE_LINK11"/>
            <w:r w:rsidRPr="001C6427">
              <w:t>Second family home</w:t>
            </w:r>
            <w:bookmarkEnd w:id="42"/>
            <w:bookmarkEnd w:id="43"/>
          </w:p>
        </w:tc>
        <w:tc>
          <w:tcPr>
            <w:tcW w:w="6106" w:type="dxa"/>
          </w:tcPr>
          <w:p w:rsidR="00570B9A" w:rsidRPr="001C6427" w:rsidRDefault="00570B9A" w:rsidP="00570B9A">
            <w:r w:rsidRPr="001C6427">
              <w:t xml:space="preserve">A home maintained by the </w:t>
            </w:r>
            <w:hyperlink w:anchor="Family" w:history="1">
              <w:r w:rsidRPr="004E4FDC">
                <w:rPr>
                  <w:rStyle w:val="Hyperlink"/>
                </w:rPr>
                <w:t>fam</w:t>
              </w:r>
              <w:r w:rsidRPr="004E4FDC">
                <w:rPr>
                  <w:rStyle w:val="Hyperlink"/>
                </w:rPr>
                <w:t>i</w:t>
              </w:r>
              <w:r w:rsidRPr="004E4FDC">
                <w:rPr>
                  <w:rStyle w:val="Hyperlink"/>
                </w:rPr>
                <w:t>ly</w:t>
              </w:r>
            </w:hyperlink>
            <w:r w:rsidRPr="001C6427">
              <w:t xml:space="preserve"> for the purpose of providing daily access to appropriate education for at least one </w:t>
            </w:r>
            <w:r>
              <w:t xml:space="preserve">dependent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who would not normally have such access from the principal family home.</w:t>
            </w:r>
          </w:p>
        </w:tc>
      </w:tr>
      <w:tr w:rsidR="00570B9A" w:rsidRPr="00EE24E8" w:rsidTr="00570B9A">
        <w:tc>
          <w:tcPr>
            <w:tcW w:w="2333" w:type="dxa"/>
            <w:gridSpan w:val="2"/>
            <w:shd w:val="clear" w:color="auto" w:fill="FFFFFF"/>
          </w:tcPr>
          <w:p w:rsidR="00570B9A" w:rsidRPr="001C6427" w:rsidRDefault="00570B9A" w:rsidP="00570B9A">
            <w:bookmarkStart w:id="44" w:name="ShortTermBoarder"/>
            <w:r w:rsidRPr="001C6427">
              <w:t>Short-term boarder</w:t>
            </w:r>
            <w:bookmarkEnd w:id="44"/>
          </w:p>
        </w:tc>
        <w:tc>
          <w:tcPr>
            <w:tcW w:w="6106" w:type="dxa"/>
            <w:shd w:val="clear" w:color="auto" w:fill="FFFFFF"/>
          </w:tcPr>
          <w:p w:rsidR="00570B9A" w:rsidRPr="001C6427" w:rsidRDefault="00570B9A" w:rsidP="00570B9A">
            <w:r w:rsidRPr="001C6427">
              <w:t xml:space="preserve">Short-term boarders are </w:t>
            </w:r>
            <w:hyperlink w:anchor="Student" w:history="1">
              <w:r w:rsidRPr="00B36E1D">
                <w:rPr>
                  <w:rStyle w:val="Hyperlink"/>
                </w:rPr>
                <w:t>stud</w:t>
              </w:r>
              <w:r w:rsidRPr="00B36E1D">
                <w:rPr>
                  <w:rStyle w:val="Hyperlink"/>
                </w:rPr>
                <w:t>e</w:t>
              </w:r>
              <w:r w:rsidRPr="00B36E1D">
                <w:rPr>
                  <w:rStyle w:val="Hyperlink"/>
                </w:rPr>
                <w:t>nts</w:t>
              </w:r>
            </w:hyperlink>
            <w:r w:rsidRPr="001C6427">
              <w:t xml:space="preserve"> who need access to a school, special </w:t>
            </w:r>
            <w:r>
              <w:t>program</w:t>
            </w:r>
            <w:r w:rsidRPr="001C6427">
              <w:t>, special facilities or a special environment for one or a series of short periods.</w:t>
            </w:r>
            <w:r w:rsidRPr="004442E2">
              <w:t xml:space="preserve"> </w:t>
            </w:r>
            <w:r>
              <w:t xml:space="preserve">‘Access’ </w:t>
            </w:r>
            <w:r w:rsidRPr="001C6427">
              <w:t>includ</w:t>
            </w:r>
            <w:r>
              <w:t>es</w:t>
            </w:r>
            <w:r w:rsidRPr="001C6427">
              <w:t xml:space="preserve"> short</w:t>
            </w:r>
            <w:r>
              <w:noBreakHyphen/>
            </w:r>
            <w:r w:rsidRPr="001C6427">
              <w:t>term accommodation at or near</w:t>
            </w:r>
            <w:r>
              <w:t xml:space="preserve"> the facility.</w:t>
            </w:r>
          </w:p>
        </w:tc>
      </w:tr>
      <w:tr w:rsidR="00570B9A" w:rsidRPr="00EE24E8" w:rsidTr="00570B9A">
        <w:tc>
          <w:tcPr>
            <w:tcW w:w="2333" w:type="dxa"/>
            <w:gridSpan w:val="2"/>
            <w:shd w:val="clear" w:color="auto" w:fill="FFFFFF"/>
          </w:tcPr>
          <w:p w:rsidR="00570B9A" w:rsidRPr="003063D7" w:rsidRDefault="00570B9A" w:rsidP="00570B9A">
            <w:pPr>
              <w:rPr>
                <w:color w:val="000000"/>
              </w:rPr>
            </w:pPr>
            <w:bookmarkStart w:id="45" w:name="SpecialAssessment"/>
            <w:r w:rsidRPr="003063D7">
              <w:rPr>
                <w:color w:val="000000"/>
              </w:rPr>
              <w:t>Special assessment</w:t>
            </w:r>
            <w:bookmarkEnd w:id="45"/>
          </w:p>
        </w:tc>
        <w:tc>
          <w:tcPr>
            <w:tcW w:w="6106" w:type="dxa"/>
            <w:shd w:val="clear" w:color="auto" w:fill="FFFFFF"/>
          </w:tcPr>
          <w:p w:rsidR="00570B9A" w:rsidRPr="003063D7" w:rsidRDefault="00570B9A" w:rsidP="00570B9A">
            <w:pPr>
              <w:rPr>
                <w:color w:val="000000"/>
              </w:rPr>
            </w:pPr>
            <w:r w:rsidRPr="003063D7">
              <w:rPr>
                <w:color w:val="000000"/>
              </w:rPr>
              <w:t>Waiver of the Parental Income Test (an assessment of income that would not normally be performed for a particular tax year).</w:t>
            </w:r>
          </w:p>
        </w:tc>
      </w:tr>
      <w:tr w:rsidR="00570B9A" w:rsidRPr="00EE24E8" w:rsidTr="00570B9A">
        <w:tc>
          <w:tcPr>
            <w:tcW w:w="2333" w:type="dxa"/>
            <w:gridSpan w:val="2"/>
          </w:tcPr>
          <w:p w:rsidR="00570B9A" w:rsidRPr="001C6427" w:rsidRDefault="00570B9A" w:rsidP="00570B9A">
            <w:bookmarkStart w:id="46" w:name="SpecialInstitution"/>
            <w:r w:rsidRPr="001C6427">
              <w:t>Special institution</w:t>
            </w:r>
            <w:bookmarkEnd w:id="46"/>
          </w:p>
        </w:tc>
        <w:tc>
          <w:tcPr>
            <w:tcW w:w="6106" w:type="dxa"/>
          </w:tcPr>
          <w:p w:rsidR="00570B9A" w:rsidRPr="001C6427" w:rsidRDefault="00570B9A" w:rsidP="00570B9A">
            <w:pPr>
              <w:pStyle w:val="BulletIntro"/>
            </w:pPr>
            <w:r w:rsidRPr="001C6427">
              <w:t>An institution that:</w:t>
            </w:r>
          </w:p>
          <w:p w:rsidR="00570B9A" w:rsidRDefault="00570B9A" w:rsidP="00570B9A">
            <w:pPr>
              <w:pStyle w:val="Bullet"/>
              <w:ind w:left="357" w:hanging="357"/>
            </w:pPr>
            <w:r w:rsidRPr="001C6427">
              <w:t xml:space="preserve">specifically and primarily caters for </w:t>
            </w:r>
            <w:hyperlink w:anchor="Student" w:history="1">
              <w:r w:rsidRPr="00F610CF">
                <w:rPr>
                  <w:rStyle w:val="Hyperlink"/>
                </w:rPr>
                <w:t>stu</w:t>
              </w:r>
              <w:r w:rsidRPr="00F610CF">
                <w:rPr>
                  <w:rStyle w:val="Hyperlink"/>
                </w:rPr>
                <w:t>d</w:t>
              </w:r>
              <w:r w:rsidRPr="00F610CF">
                <w:rPr>
                  <w:rStyle w:val="Hyperlink"/>
                </w:rPr>
                <w:t>ents</w:t>
              </w:r>
            </w:hyperlink>
            <w:r w:rsidRPr="001C6427">
              <w:t xml:space="preserve"> with d</w:t>
            </w:r>
            <w:smartTag w:uri="urn:schemas-microsoft-com:office:smarttags" w:element="PersonName">
              <w:r w:rsidRPr="001C6427">
                <w:t>is</w:t>
              </w:r>
            </w:smartTag>
            <w:r w:rsidRPr="001C6427">
              <w:t>abilities, health-related conditions and/or learning difficulties</w:t>
            </w:r>
          </w:p>
          <w:p w:rsidR="00570B9A" w:rsidRDefault="00570B9A" w:rsidP="00570B9A">
            <w:pPr>
              <w:pStyle w:val="Bullet"/>
              <w:ind w:left="357" w:hanging="357"/>
            </w:pP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by Australian Government or state/territory health or education authorities</w:t>
            </w:r>
          </w:p>
          <w:p w:rsidR="00570B9A" w:rsidRPr="001C6427" w:rsidRDefault="00570B9A" w:rsidP="00570B9A">
            <w:pPr>
              <w:pStyle w:val="Bullet"/>
              <w:numPr>
                <w:ilvl w:val="0"/>
                <w:numId w:val="0"/>
              </w:numPr>
              <w:ind w:left="360"/>
            </w:pPr>
            <w:r>
              <w:t>and</w:t>
            </w:r>
          </w:p>
          <w:p w:rsidR="00570B9A" w:rsidRPr="00EE24E8" w:rsidRDefault="00570B9A" w:rsidP="00570B9A">
            <w:pPr>
              <w:pStyle w:val="BulletLast"/>
            </w:pPr>
            <w:r w:rsidRPr="001C6427">
              <w:t>has residential facilities.</w:t>
            </w:r>
          </w:p>
        </w:tc>
      </w:tr>
      <w:tr w:rsidR="00570B9A" w:rsidRPr="00EE24E8" w:rsidTr="00570B9A">
        <w:tc>
          <w:tcPr>
            <w:tcW w:w="2333" w:type="dxa"/>
            <w:gridSpan w:val="2"/>
          </w:tcPr>
          <w:p w:rsidR="00570B9A" w:rsidRPr="001C6427" w:rsidRDefault="00570B9A" w:rsidP="00570B9A">
            <w:bookmarkStart w:id="47" w:name="SpecialSchool"/>
            <w:r w:rsidRPr="001C6427">
              <w:t>Special school</w:t>
            </w:r>
            <w:bookmarkEnd w:id="47"/>
          </w:p>
        </w:tc>
        <w:tc>
          <w:tcPr>
            <w:tcW w:w="6106" w:type="dxa"/>
          </w:tcPr>
          <w:p w:rsidR="00570B9A" w:rsidRPr="001C6427" w:rsidRDefault="00570B9A" w:rsidP="00570B9A">
            <w:pPr>
              <w:pStyle w:val="BulletIntro"/>
            </w:pPr>
            <w:r w:rsidRPr="001C6427">
              <w:t>An institution that:</w:t>
            </w:r>
          </w:p>
          <w:p w:rsidR="00570B9A" w:rsidRDefault="00570B9A" w:rsidP="00570B9A">
            <w:pPr>
              <w:pStyle w:val="Bullet"/>
              <w:ind w:left="357" w:hanging="357"/>
            </w:pPr>
            <w:r w:rsidRPr="001C6427">
              <w:t xml:space="preserve">specifically cater for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with d</w:t>
            </w:r>
            <w:smartTag w:uri="urn:schemas-microsoft-com:office:smarttags" w:element="PersonName">
              <w:r w:rsidRPr="001C6427">
                <w:t>is</w:t>
              </w:r>
            </w:smartTag>
            <w:r w:rsidRPr="001C6427">
              <w:t>abilities, health</w:t>
            </w:r>
            <w:r>
              <w:noBreakHyphen/>
            </w:r>
            <w:r w:rsidRPr="001C6427">
              <w:t>related conditions and/or learning difficulties</w:t>
            </w:r>
          </w:p>
          <w:p w:rsidR="00570B9A" w:rsidRPr="001C6427" w:rsidRDefault="00570B9A" w:rsidP="00570B9A">
            <w:pPr>
              <w:pStyle w:val="Bullet"/>
              <w:numPr>
                <w:ilvl w:val="0"/>
                <w:numId w:val="0"/>
              </w:numPr>
              <w:ind w:left="360"/>
            </w:pPr>
            <w:r>
              <w:t>and</w:t>
            </w:r>
          </w:p>
          <w:p w:rsidR="00570B9A" w:rsidRPr="00EE24E8" w:rsidRDefault="00570B9A" w:rsidP="00570B9A">
            <w:pPr>
              <w:pStyle w:val="BulletLast"/>
            </w:pP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as a school by Australian Government or state/territory education authorities.</w:t>
            </w:r>
          </w:p>
        </w:tc>
      </w:tr>
      <w:tr w:rsidR="00570B9A" w:rsidRPr="00EE24E8" w:rsidTr="00570B9A">
        <w:tc>
          <w:tcPr>
            <w:tcW w:w="2333" w:type="dxa"/>
            <w:gridSpan w:val="2"/>
          </w:tcPr>
          <w:p w:rsidR="00570B9A" w:rsidRPr="001C6427" w:rsidRDefault="00570B9A" w:rsidP="00570B9A">
            <w:bookmarkStart w:id="48" w:name="StateAuthorisedCare"/>
            <w:r>
              <w:t>State-a</w:t>
            </w:r>
            <w:r w:rsidRPr="001C6427">
              <w:t>uthor</w:t>
            </w:r>
            <w:smartTag w:uri="urn:schemas-microsoft-com:office:smarttags" w:element="PersonName">
              <w:r w:rsidRPr="001C6427">
                <w:t>i</w:t>
              </w:r>
              <w:r>
                <w:t>s</w:t>
              </w:r>
            </w:smartTag>
            <w:r>
              <w:t>ed c</w:t>
            </w:r>
            <w:r w:rsidRPr="001C6427">
              <w:t>are</w:t>
            </w:r>
            <w:bookmarkEnd w:id="48"/>
          </w:p>
        </w:tc>
        <w:tc>
          <w:tcPr>
            <w:tcW w:w="6106" w:type="dxa"/>
          </w:tcPr>
          <w:p w:rsidR="00570B9A" w:rsidRPr="001C6427" w:rsidRDefault="00570B9A" w:rsidP="00570B9A">
            <w:r w:rsidRPr="001C6427">
              <w:t xml:space="preserve">The care arrangements for a </w:t>
            </w:r>
            <w:hyperlink w:anchor="Student" w:history="1">
              <w:r w:rsidRPr="00F610CF">
                <w:rPr>
                  <w:rStyle w:val="Hyperlink"/>
                </w:rPr>
                <w:t>st</w:t>
              </w:r>
              <w:r w:rsidRPr="00F610CF">
                <w:rPr>
                  <w:rStyle w:val="Hyperlink"/>
                </w:rPr>
                <w:t>u</w:t>
              </w:r>
              <w:r w:rsidRPr="00F610CF">
                <w:rPr>
                  <w:rStyle w:val="Hyperlink"/>
                </w:rPr>
                <w:t>dent</w:t>
              </w:r>
            </w:hyperlink>
            <w:r w:rsidRPr="001C6427">
              <w:t xml:space="preserve"> who has been placed in substitute care through a state/territory welfare authority or </w:t>
            </w:r>
            <w:r w:rsidRPr="001C6427">
              <w:lastRenderedPageBreak/>
              <w:t xml:space="preserve">through </w:t>
            </w:r>
            <w:r>
              <w:t xml:space="preserve">a </w:t>
            </w:r>
            <w:r w:rsidRPr="001C6427">
              <w:t>legal process.</w:t>
            </w:r>
          </w:p>
        </w:tc>
      </w:tr>
      <w:tr w:rsidR="00570B9A" w:rsidRPr="00EE24E8" w:rsidTr="00570B9A">
        <w:tc>
          <w:tcPr>
            <w:tcW w:w="2333" w:type="dxa"/>
            <w:gridSpan w:val="2"/>
            <w:shd w:val="clear" w:color="auto" w:fill="auto"/>
          </w:tcPr>
          <w:p w:rsidR="00570B9A" w:rsidRPr="001C6427" w:rsidRDefault="00570B9A" w:rsidP="00570B9A">
            <w:bookmarkStart w:id="49" w:name="Student"/>
            <w:r w:rsidRPr="001C6427">
              <w:lastRenderedPageBreak/>
              <w:t>Student</w:t>
            </w:r>
            <w:bookmarkEnd w:id="49"/>
          </w:p>
        </w:tc>
        <w:tc>
          <w:tcPr>
            <w:tcW w:w="6106" w:type="dxa"/>
            <w:shd w:val="clear" w:color="auto" w:fill="auto"/>
          </w:tcPr>
          <w:p w:rsidR="00570B9A" w:rsidRPr="001C6427" w:rsidRDefault="00570B9A" w:rsidP="00570B9A">
            <w:r w:rsidRPr="001C6427">
              <w:t>A person undertaking a course at the primary, secondary, tertiary or ungraded level.</w:t>
            </w:r>
          </w:p>
        </w:tc>
      </w:tr>
      <w:tr w:rsidR="00570B9A" w:rsidRPr="00EE24E8" w:rsidTr="00570B9A">
        <w:tc>
          <w:tcPr>
            <w:tcW w:w="2333" w:type="dxa"/>
            <w:gridSpan w:val="2"/>
            <w:shd w:val="clear" w:color="auto" w:fill="FFFFFF"/>
          </w:tcPr>
          <w:p w:rsidR="00570B9A" w:rsidRPr="003063D7" w:rsidRDefault="00570B9A" w:rsidP="00570B9A">
            <w:pPr>
              <w:rPr>
                <w:color w:val="000000"/>
              </w:rPr>
            </w:pPr>
            <w:bookmarkStart w:id="50" w:name="UnforeseenCircumstances"/>
            <w:r w:rsidRPr="003063D7">
              <w:rPr>
                <w:color w:val="000000"/>
              </w:rPr>
              <w:t>Unforeseen circumstances</w:t>
            </w:r>
            <w:bookmarkEnd w:id="50"/>
          </w:p>
        </w:tc>
        <w:tc>
          <w:tcPr>
            <w:tcW w:w="6106" w:type="dxa"/>
            <w:shd w:val="clear" w:color="auto" w:fill="FFFFFF"/>
          </w:tcPr>
          <w:p w:rsidR="00570B9A" w:rsidRPr="003063D7" w:rsidRDefault="00570B9A" w:rsidP="00570B9A">
            <w:pPr>
              <w:spacing w:after="120"/>
              <w:rPr>
                <w:color w:val="000000"/>
              </w:rPr>
            </w:pPr>
            <w:r w:rsidRPr="003063D7">
              <w:rPr>
                <w:color w:val="000000"/>
              </w:rPr>
              <w:t>Matters that delay the commencement or resumption of studies, such as</w:t>
            </w:r>
            <w:r>
              <w:rPr>
                <w:color w:val="000000"/>
              </w:rPr>
              <w:t>:</w:t>
            </w:r>
          </w:p>
          <w:p w:rsidR="00570B9A" w:rsidRPr="003063D7" w:rsidRDefault="00570B9A" w:rsidP="00570B9A">
            <w:pPr>
              <w:numPr>
                <w:ilvl w:val="0"/>
                <w:numId w:val="5"/>
              </w:numPr>
              <w:spacing w:after="120"/>
              <w:rPr>
                <w:color w:val="000000"/>
              </w:rPr>
            </w:pPr>
            <w:r w:rsidRPr="003063D7">
              <w:rPr>
                <w:color w:val="000000"/>
              </w:rPr>
              <w:t xml:space="preserve">participation in a sporting or cultural event (for which the </w:t>
            </w:r>
            <w:hyperlink w:anchor="Student" w:history="1">
              <w:r w:rsidRPr="003063D7">
                <w:rPr>
                  <w:rStyle w:val="Hyperlink"/>
                </w:rPr>
                <w:t>stu</w:t>
              </w:r>
              <w:r w:rsidRPr="003063D7">
                <w:rPr>
                  <w:rStyle w:val="Hyperlink"/>
                </w:rPr>
                <w:t>d</w:t>
              </w:r>
              <w:r w:rsidRPr="003063D7">
                <w:rPr>
                  <w:rStyle w:val="Hyperlink"/>
                </w:rPr>
                <w:t>ent</w:t>
              </w:r>
            </w:hyperlink>
            <w:r w:rsidRPr="003063D7">
              <w:rPr>
                <w:color w:val="000000"/>
              </w:rPr>
              <w:t xml:space="preserve"> was selected as a school, state or territory, or national representative)</w:t>
            </w:r>
          </w:p>
          <w:p w:rsidR="00570B9A" w:rsidRPr="003063D7" w:rsidRDefault="00570B9A" w:rsidP="00570B9A">
            <w:pPr>
              <w:spacing w:after="120"/>
              <w:ind w:left="785"/>
              <w:rPr>
                <w:color w:val="000000"/>
              </w:rPr>
            </w:pPr>
            <w:r w:rsidRPr="003063D7">
              <w:rPr>
                <w:color w:val="000000"/>
              </w:rPr>
              <w:t>and/or</w:t>
            </w:r>
          </w:p>
          <w:p w:rsidR="00570B9A" w:rsidRPr="003063D7" w:rsidRDefault="00570B9A" w:rsidP="00570B9A">
            <w:pPr>
              <w:numPr>
                <w:ilvl w:val="0"/>
                <w:numId w:val="5"/>
              </w:numPr>
              <w:spacing w:after="120"/>
              <w:rPr>
                <w:color w:val="000000"/>
              </w:rPr>
            </w:pPr>
            <w:r w:rsidRPr="003063D7">
              <w:rPr>
                <w:color w:val="000000"/>
              </w:rPr>
              <w:t>sudden onset of illness or an accident; or d</w:t>
            </w:r>
            <w:smartTag w:uri="urn:schemas-microsoft-com:office:smarttags" w:element="PersonName">
              <w:r w:rsidRPr="003063D7">
                <w:rPr>
                  <w:color w:val="000000"/>
                </w:rPr>
                <w:t>is</w:t>
              </w:r>
            </w:smartTag>
            <w:r w:rsidRPr="003063D7">
              <w:rPr>
                <w:color w:val="000000"/>
              </w:rPr>
              <w:t>ruption to international travel.</w:t>
            </w:r>
          </w:p>
          <w:p w:rsidR="00570B9A" w:rsidRPr="003063D7" w:rsidRDefault="00570B9A" w:rsidP="00570B9A">
            <w:pPr>
              <w:spacing w:after="120"/>
              <w:rPr>
                <w:color w:val="000000"/>
              </w:rPr>
            </w:pPr>
            <w:r w:rsidRPr="003063D7">
              <w:rPr>
                <w:color w:val="000000"/>
              </w:rPr>
              <w:t>Unforeseen circumstances do not affect continuing eligibility.</w:t>
            </w:r>
          </w:p>
          <w:p w:rsidR="00570B9A" w:rsidRPr="003063D7" w:rsidRDefault="00570B9A" w:rsidP="00570B9A">
            <w:pPr>
              <w:rPr>
                <w:color w:val="000000"/>
              </w:rPr>
            </w:pPr>
            <w:r w:rsidRPr="003063D7">
              <w:rPr>
                <w:color w:val="000000"/>
              </w:rPr>
              <w:t xml:space="preserve">See also </w:t>
            </w:r>
            <w:hyperlink w:anchor="CircumstancesBeyondTheFamilysControl" w:history="1">
              <w:r w:rsidRPr="003063D7">
                <w:rPr>
                  <w:rStyle w:val="Hyperlink"/>
                </w:rPr>
                <w:t>Circums</w:t>
              </w:r>
              <w:r w:rsidRPr="003063D7">
                <w:rPr>
                  <w:rStyle w:val="Hyperlink"/>
                </w:rPr>
                <w:t>t</w:t>
              </w:r>
              <w:r w:rsidRPr="003063D7">
                <w:rPr>
                  <w:rStyle w:val="Hyperlink"/>
                </w:rPr>
                <w:t>an</w:t>
              </w:r>
              <w:r w:rsidRPr="003063D7">
                <w:rPr>
                  <w:rStyle w:val="Hyperlink"/>
                </w:rPr>
                <w:t>c</w:t>
              </w:r>
              <w:r w:rsidRPr="003063D7">
                <w:rPr>
                  <w:rStyle w:val="Hyperlink"/>
                </w:rPr>
                <w:t>e</w:t>
              </w:r>
              <w:r w:rsidRPr="003063D7">
                <w:rPr>
                  <w:rStyle w:val="Hyperlink"/>
                </w:rPr>
                <w:t>s</w:t>
              </w:r>
              <w:r w:rsidRPr="003063D7">
                <w:rPr>
                  <w:rStyle w:val="Hyperlink"/>
                </w:rPr>
                <w:t xml:space="preserve"> beyond the family’s control</w:t>
              </w:r>
            </w:hyperlink>
            <w:r w:rsidRPr="003063D7">
              <w:rPr>
                <w:color w:val="000000"/>
              </w:rPr>
              <w:t>.</w:t>
            </w:r>
          </w:p>
        </w:tc>
      </w:tr>
    </w:tbl>
    <w:p w:rsidR="00570B9A" w:rsidRDefault="00570B9A" w:rsidP="00570B9A">
      <w:pPr>
        <w:pStyle w:val="Heading1"/>
        <w:sectPr w:rsidR="00570B9A" w:rsidSect="00570B9A">
          <w:footerReference w:type="even" r:id="rId18"/>
          <w:footerReference w:type="default" r:id="rId19"/>
          <w:pgSz w:w="11909" w:h="16834" w:code="9"/>
          <w:pgMar w:top="1418" w:right="1701" w:bottom="1418" w:left="1701" w:header="709" w:footer="709" w:gutter="0"/>
          <w:pgNumType w:fmt="lowerRoman"/>
          <w:cols w:space="720"/>
        </w:sectPr>
      </w:pPr>
      <w:bookmarkStart w:id="51" w:name="_Toc161552171"/>
    </w:p>
    <w:p w:rsidR="00570B9A" w:rsidRPr="001C6427" w:rsidRDefault="00570B9A" w:rsidP="00570B9A">
      <w:pPr>
        <w:pStyle w:val="Heading1"/>
      </w:pPr>
      <w:bookmarkStart w:id="52" w:name="_1_General_information_about the AIC"/>
      <w:bookmarkStart w:id="53" w:name="_Toc234129281"/>
      <w:bookmarkEnd w:id="52"/>
      <w:r w:rsidRPr="001C6427">
        <w:lastRenderedPageBreak/>
        <w:t>1</w:t>
      </w:r>
      <w:r w:rsidRPr="001C6427">
        <w:tab/>
        <w:t>General information about the AIC Scheme</w:t>
      </w:r>
      <w:bookmarkEnd w:id="51"/>
      <w:bookmarkEnd w:id="53"/>
    </w:p>
    <w:p w:rsidR="00570B9A" w:rsidRDefault="00570B9A" w:rsidP="00570B9A">
      <w:pPr>
        <w:pStyle w:val="BulletIntro"/>
        <w:spacing w:after="60"/>
      </w:pPr>
      <w:r w:rsidRPr="001C6427">
        <w:t>Th</w:t>
      </w:r>
      <w:smartTag w:uri="urn:schemas-microsoft-com:office:smarttags" w:element="PersonName">
        <w:r w:rsidRPr="001C6427">
          <w:t>is</w:t>
        </w:r>
      </w:smartTag>
      <w:r w:rsidRPr="001C6427">
        <w:t xml:space="preserve"> section includes:</w:t>
      </w:r>
    </w:p>
    <w:p w:rsidR="00570B9A" w:rsidRPr="001C6427" w:rsidRDefault="00570B9A" w:rsidP="00570B9A">
      <w:pPr>
        <w:pStyle w:val="BulletTab2"/>
        <w:spacing w:after="60"/>
      </w:pPr>
      <w:hyperlink w:anchor="_1.1_Description" w:history="1">
        <w:r w:rsidRPr="004104A8">
          <w:rPr>
            <w:rStyle w:val="Hyperlink"/>
          </w:rPr>
          <w:t>1.</w:t>
        </w:r>
        <w:r w:rsidRPr="004104A8">
          <w:rPr>
            <w:rStyle w:val="Hyperlink"/>
          </w:rPr>
          <w:t>1</w:t>
        </w:r>
      </w:hyperlink>
      <w:r w:rsidRPr="001C6427">
        <w:tab/>
      </w:r>
      <w:r>
        <w:t>Description</w:t>
      </w:r>
      <w:r w:rsidRPr="001C6427">
        <w:t xml:space="preserve"> of the </w:t>
      </w:r>
      <w:r>
        <w:t>s</w:t>
      </w:r>
      <w:r w:rsidRPr="001C6427">
        <w:t>cheme</w:t>
      </w:r>
    </w:p>
    <w:p w:rsidR="00570B9A" w:rsidRPr="001C6427" w:rsidRDefault="00570B9A" w:rsidP="00570B9A">
      <w:pPr>
        <w:pStyle w:val="BulletTab2"/>
        <w:spacing w:after="60"/>
      </w:pPr>
      <w:r>
        <w:fldChar w:fldCharType="begin"/>
      </w:r>
      <w:r>
        <w:instrText xml:space="preserve"> HYPERLINK  \l "_1.2_Objectives" </w:instrText>
      </w:r>
      <w:r>
        <w:fldChar w:fldCharType="separate"/>
      </w:r>
      <w:r w:rsidRPr="004104A8">
        <w:rPr>
          <w:rStyle w:val="Hyperlink"/>
        </w:rPr>
        <w:t>1.2</w:t>
      </w:r>
      <w:r>
        <w:fldChar w:fldCharType="end"/>
      </w:r>
      <w:r w:rsidRPr="001C6427">
        <w:tab/>
        <w:t>Objectives</w:t>
      </w:r>
    </w:p>
    <w:p w:rsidR="00570B9A" w:rsidRPr="001C6427" w:rsidRDefault="00570B9A" w:rsidP="00570B9A">
      <w:pPr>
        <w:pStyle w:val="BulletTab2"/>
        <w:spacing w:after="60"/>
      </w:pPr>
      <w:hyperlink w:anchor="_1.3_Eligibility" w:history="1">
        <w:r w:rsidRPr="004104A8">
          <w:rPr>
            <w:rStyle w:val="Hyperlink"/>
          </w:rPr>
          <w:t>1.</w:t>
        </w:r>
        <w:r w:rsidRPr="004104A8">
          <w:rPr>
            <w:rStyle w:val="Hyperlink"/>
          </w:rPr>
          <w:t>3</w:t>
        </w:r>
      </w:hyperlink>
      <w:r w:rsidRPr="001C6427">
        <w:tab/>
      </w:r>
      <w:r>
        <w:t>Eligibility</w:t>
      </w:r>
    </w:p>
    <w:p w:rsidR="00570B9A" w:rsidRPr="001C6427" w:rsidRDefault="00570B9A" w:rsidP="00570B9A">
      <w:pPr>
        <w:pStyle w:val="BulletTab2"/>
        <w:spacing w:after="60"/>
      </w:pPr>
      <w:hyperlink w:anchor="_1.4_Types_of" w:history="1">
        <w:r w:rsidRPr="004104A8">
          <w:rPr>
            <w:rStyle w:val="Hyperlink"/>
          </w:rPr>
          <w:t>1.</w:t>
        </w:r>
        <w:r w:rsidRPr="004104A8">
          <w:rPr>
            <w:rStyle w:val="Hyperlink"/>
          </w:rPr>
          <w:t>4</w:t>
        </w:r>
      </w:hyperlink>
      <w:r w:rsidRPr="001C6427">
        <w:tab/>
        <w:t>Types of allowances</w:t>
      </w:r>
    </w:p>
    <w:p w:rsidR="00570B9A" w:rsidRDefault="00570B9A" w:rsidP="00570B9A">
      <w:pPr>
        <w:pStyle w:val="BulletTab2Last"/>
      </w:pPr>
      <w:hyperlink w:anchor="_1.5_Legislative_basis" w:history="1">
        <w:r w:rsidRPr="004104A8">
          <w:rPr>
            <w:rStyle w:val="Hyperlink"/>
          </w:rPr>
          <w:t>1.</w:t>
        </w:r>
        <w:r w:rsidRPr="004104A8">
          <w:rPr>
            <w:rStyle w:val="Hyperlink"/>
          </w:rPr>
          <w:t>5</w:t>
        </w:r>
      </w:hyperlink>
      <w:r w:rsidRPr="001C6427">
        <w:tab/>
        <w:t>Leg</w:t>
      </w:r>
      <w:smartTag w:uri="urn:schemas-microsoft-com:office:smarttags" w:element="PersonName">
        <w:r w:rsidRPr="001C6427">
          <w:t>is</w:t>
        </w:r>
      </w:smartTag>
      <w:r w:rsidRPr="001C6427">
        <w:t>lative bas</w:t>
      </w:r>
      <w:smartTag w:uri="urn:schemas-microsoft-com:office:smarttags" w:element="PersonName">
        <w:r w:rsidRPr="001C6427">
          <w:t>is</w:t>
        </w:r>
      </w:smartTag>
      <w:r>
        <w:t>.</w:t>
      </w:r>
    </w:p>
    <w:p w:rsidR="00570B9A" w:rsidRPr="001C6427" w:rsidRDefault="00570B9A" w:rsidP="00570B9A">
      <w:pPr>
        <w:pStyle w:val="BulletTab2Last"/>
        <w:numPr>
          <w:ilvl w:val="0"/>
          <w:numId w:val="0"/>
        </w:numPr>
      </w:pPr>
    </w:p>
    <w:p w:rsidR="00570B9A" w:rsidRDefault="00570B9A" w:rsidP="00570B9A">
      <w:pPr>
        <w:pStyle w:val="Heading2"/>
        <w:spacing w:after="120"/>
      </w:pPr>
      <w:bookmarkStart w:id="54" w:name="_Toc161552172"/>
      <w:bookmarkStart w:id="55" w:name="_1.1_Description"/>
      <w:bookmarkStart w:id="56" w:name="_Toc234129282"/>
      <w:bookmarkEnd w:id="55"/>
      <w:r>
        <w:t>1.1</w:t>
      </w:r>
      <w:r>
        <w:tab/>
        <w:t>Description</w:t>
      </w:r>
      <w:bookmarkEnd w:id="56"/>
    </w:p>
    <w:p w:rsidR="00570B9A" w:rsidRPr="001C6427" w:rsidRDefault="00570B9A" w:rsidP="00570B9A">
      <w:pPr>
        <w:spacing w:after="120"/>
      </w:pPr>
      <w:r w:rsidRPr="001C6427">
        <w:t>The Ass</w:t>
      </w:r>
      <w:smartTag w:uri="urn:schemas-microsoft-com:office:smarttags" w:element="PersonName">
        <w:r w:rsidRPr="001C6427">
          <w:t>is</w:t>
        </w:r>
      </w:smartTag>
      <w:r w:rsidRPr="001C6427">
        <w:t xml:space="preserve">tance for Isolated Children (AIC) Scheme helps the </w:t>
      </w:r>
      <w:hyperlink w:anchor="Family" w:history="1">
        <w:r w:rsidRPr="00D4503E">
          <w:rPr>
            <w:rStyle w:val="Hyperlink"/>
          </w:rPr>
          <w:t>fa</w:t>
        </w:r>
        <w:r w:rsidRPr="00D4503E">
          <w:rPr>
            <w:rStyle w:val="Hyperlink"/>
          </w:rPr>
          <w:t>m</w:t>
        </w:r>
        <w:r w:rsidRPr="00D4503E">
          <w:rPr>
            <w:rStyle w:val="Hyperlink"/>
          </w:rPr>
          <w:t>ilies</w:t>
        </w:r>
      </w:hyperlink>
      <w:r w:rsidRPr="001C6427">
        <w:t xml:space="preserve"> of primary</w:t>
      </w:r>
      <w:smartTag w:uri="urn:schemas-microsoft-com:office:smarttags" w:element="PersonName">
        <w:r w:rsidRPr="001C6427">
          <w:t>,</w:t>
        </w:r>
      </w:smartTag>
      <w:r w:rsidRPr="001C6427">
        <w:t xml:space="preserve"> secondary</w:t>
      </w:r>
      <w:smartTag w:uri="urn:schemas-microsoft-com:office:smarttags" w:element="PersonName">
        <w:r w:rsidRPr="001C6427">
          <w:t>,</w:t>
        </w:r>
      </w:smartTag>
      <w:r w:rsidRPr="001C6427">
        <w:t xml:space="preserve"> and certain tertiary </w:t>
      </w:r>
      <w:hyperlink w:anchor="Student" w:history="1">
        <w:r w:rsidRPr="00200C66">
          <w:rPr>
            <w:rStyle w:val="Hyperlink"/>
          </w:rPr>
          <w:t>stud</w:t>
        </w:r>
        <w:r w:rsidRPr="00200C66">
          <w:rPr>
            <w:rStyle w:val="Hyperlink"/>
          </w:rPr>
          <w:t>e</w:t>
        </w:r>
        <w:r w:rsidRPr="00200C66">
          <w:rPr>
            <w:rStyle w:val="Hyperlink"/>
          </w:rPr>
          <w:t>nts</w:t>
        </w:r>
      </w:hyperlink>
      <w:r w:rsidRPr="001C6427">
        <w:t xml:space="preserve"> who </w:t>
      </w:r>
      <w:r>
        <w:t>cannot</w:t>
      </w:r>
      <w:r w:rsidRPr="001C6427">
        <w:t xml:space="preserve"> attend an </w:t>
      </w:r>
      <w:hyperlink w:anchor="AppropriateStateSchool" w:history="1">
        <w:r w:rsidRPr="006F1AFE">
          <w:rPr>
            <w:rStyle w:val="Hyperlink"/>
          </w:rPr>
          <w:t>app</w:t>
        </w:r>
        <w:r w:rsidRPr="006F1AFE">
          <w:rPr>
            <w:rStyle w:val="Hyperlink"/>
          </w:rPr>
          <w:t>r</w:t>
        </w:r>
        <w:r w:rsidRPr="006F1AFE">
          <w:rPr>
            <w:rStyle w:val="Hyperlink"/>
          </w:rPr>
          <w:t>op</w:t>
        </w:r>
        <w:r w:rsidRPr="006F1AFE">
          <w:rPr>
            <w:rStyle w:val="Hyperlink"/>
          </w:rPr>
          <w:t>r</w:t>
        </w:r>
        <w:r w:rsidRPr="006F1AFE">
          <w:rPr>
            <w:rStyle w:val="Hyperlink"/>
          </w:rPr>
          <w:t>iate state school</w:t>
        </w:r>
      </w:hyperlink>
      <w:r w:rsidRPr="001C6427">
        <w:t xml:space="preserve"> on a daily bas</w:t>
      </w:r>
      <w:smartTag w:uri="urn:schemas-microsoft-com:office:smarttags" w:element="PersonName">
        <w:r w:rsidRPr="001C6427">
          <w:t>is</w:t>
        </w:r>
      </w:smartTag>
      <w:r w:rsidRPr="001C6427">
        <w:t xml:space="preserve"> because of </w:t>
      </w:r>
      <w:r>
        <w:t>geographical</w:t>
      </w:r>
      <w:r w:rsidRPr="001C6427">
        <w:t xml:space="preserve"> </w:t>
      </w:r>
      <w:smartTag w:uri="urn:schemas-microsoft-com:office:smarttags" w:element="PersonName">
        <w:r w:rsidRPr="001C6427">
          <w:t>is</w:t>
        </w:r>
      </w:smartTag>
      <w:r w:rsidRPr="001C6427">
        <w:t>olation.</w:t>
      </w:r>
      <w:r>
        <w:t xml:space="preserve"> </w:t>
      </w:r>
      <w:r w:rsidRPr="001C6427">
        <w:t xml:space="preserve">An appropriate state school </w:t>
      </w:r>
      <w:smartTag w:uri="urn:schemas-microsoft-com:office:smarttags" w:element="PersonName">
        <w:r w:rsidRPr="001C6427">
          <w:t>is</w:t>
        </w:r>
      </w:smartTag>
      <w:r w:rsidRPr="001C6427">
        <w:t xml:space="preserve"> one </w:t>
      </w:r>
      <w:r>
        <w:t>that</w:t>
      </w:r>
      <w:r w:rsidRPr="001C6427">
        <w:t xml:space="preserve"> offers tuition at the year or grade for which the student </w:t>
      </w:r>
      <w:smartTag w:uri="urn:schemas-microsoft-com:office:smarttags" w:element="PersonName">
        <w:r w:rsidRPr="001C6427">
          <w:t>is</w:t>
        </w:r>
      </w:smartTag>
      <w:r w:rsidRPr="001C6427">
        <w:t xml:space="preserve"> qualified to enrol.</w:t>
      </w:r>
    </w:p>
    <w:p w:rsidR="00570B9A" w:rsidRDefault="00570B9A" w:rsidP="00570B9A">
      <w:pPr>
        <w:spacing w:after="120"/>
      </w:pPr>
      <w:r w:rsidRPr="001C6427">
        <w:t xml:space="preserve">If a student has a </w:t>
      </w:r>
      <w:hyperlink w:anchor="DisabilityOrOtherCondition" w:history="1">
        <w:r w:rsidRPr="00FF4C84">
          <w:rPr>
            <w:rStyle w:val="Hyperlink"/>
          </w:rPr>
          <w:t>disability or other health-rel</w:t>
        </w:r>
        <w:r w:rsidRPr="00FF4C84">
          <w:rPr>
            <w:rStyle w:val="Hyperlink"/>
          </w:rPr>
          <w:t>a</w:t>
        </w:r>
        <w:r w:rsidRPr="00FF4C84">
          <w:rPr>
            <w:rStyle w:val="Hyperlink"/>
          </w:rPr>
          <w:t>ted condition</w:t>
        </w:r>
      </w:hyperlink>
      <w:r w:rsidRPr="001C6427">
        <w:t xml:space="preserve"> or a special education need that requires a </w:t>
      </w:r>
      <w:hyperlink w:anchor="SpecialSchool" w:history="1">
        <w:r w:rsidRPr="00200C66">
          <w:rPr>
            <w:rStyle w:val="Hyperlink"/>
          </w:rPr>
          <w:t>special sch</w:t>
        </w:r>
        <w:r w:rsidRPr="00200C66">
          <w:rPr>
            <w:rStyle w:val="Hyperlink"/>
          </w:rPr>
          <w:t>o</w:t>
        </w:r>
        <w:r w:rsidRPr="00200C66">
          <w:rPr>
            <w:rStyle w:val="Hyperlink"/>
          </w:rPr>
          <w:t>ol</w:t>
        </w:r>
      </w:hyperlink>
      <w:r w:rsidRPr="001C6427">
        <w:t xml:space="preserve"> </w:t>
      </w:r>
      <w:r>
        <w:t>program</w:t>
      </w:r>
      <w:smartTag w:uri="urn:schemas-microsoft-com:office:smarttags" w:element="PersonName">
        <w:r w:rsidRPr="001C6427">
          <w:t>,</w:t>
        </w:r>
      </w:smartTag>
      <w:r w:rsidRPr="001C6427">
        <w:t xml:space="preserve"> facilities or environment</w:t>
      </w:r>
      <w:smartTag w:uri="urn:schemas-microsoft-com:office:smarttags" w:element="PersonName">
        <w:r w:rsidRPr="001C6427">
          <w:t>,</w:t>
        </w:r>
      </w:smartTag>
      <w:r w:rsidRPr="001C6427">
        <w:t xml:space="preserve"> an appropriate state school </w:t>
      </w:r>
      <w:r>
        <w:t>will be one that</w:t>
      </w:r>
      <w:r w:rsidRPr="001C6427">
        <w:t xml:space="preserve"> can provide access to </w:t>
      </w:r>
      <w:r>
        <w:t>those things</w:t>
      </w:r>
      <w:r w:rsidRPr="001C6427">
        <w:t>.</w:t>
      </w:r>
    </w:p>
    <w:p w:rsidR="00570B9A" w:rsidRDefault="00570B9A" w:rsidP="00570B9A">
      <w:r>
        <w:t xml:space="preserve">The Australian Government Department of Education, Employment and Workplace Relations </w:t>
      </w:r>
      <w:smartTag w:uri="urn:schemas-microsoft-com:office:smarttags" w:element="PersonName">
        <w:r>
          <w:t>is</w:t>
        </w:r>
      </w:smartTag>
      <w:r>
        <w:t xml:space="preserve"> responsible for AIC Scheme policy. </w:t>
      </w:r>
      <w:hyperlink w:anchor="Centrelink" w:history="1">
        <w:r w:rsidRPr="008B1EA7">
          <w:rPr>
            <w:rStyle w:val="Hyperlink"/>
          </w:rPr>
          <w:t>Centr</w:t>
        </w:r>
        <w:r w:rsidRPr="008B1EA7">
          <w:rPr>
            <w:rStyle w:val="Hyperlink"/>
          </w:rPr>
          <w:t>e</w:t>
        </w:r>
        <w:r w:rsidRPr="008B1EA7">
          <w:rPr>
            <w:rStyle w:val="Hyperlink"/>
          </w:rPr>
          <w:t>link</w:t>
        </w:r>
      </w:hyperlink>
      <w:r>
        <w:t xml:space="preserve"> </w:t>
      </w:r>
      <w:r w:rsidRPr="001C6427">
        <w:t>conducts assessments</w:t>
      </w:r>
      <w:r>
        <w:t xml:space="preserve">, processes </w:t>
      </w:r>
      <w:hyperlink w:anchor="Claim" w:history="1">
        <w:r w:rsidRPr="001B605A">
          <w:rPr>
            <w:rStyle w:val="Hyperlink"/>
          </w:rPr>
          <w:t>cla</w:t>
        </w:r>
        <w:r w:rsidRPr="001B605A">
          <w:rPr>
            <w:rStyle w:val="Hyperlink"/>
          </w:rPr>
          <w:t>i</w:t>
        </w:r>
        <w:r w:rsidRPr="001B605A">
          <w:rPr>
            <w:rStyle w:val="Hyperlink"/>
          </w:rPr>
          <w:t>ms</w:t>
        </w:r>
      </w:hyperlink>
      <w:r>
        <w:t xml:space="preserve"> and makes payments under</w:t>
      </w:r>
      <w:r w:rsidRPr="001C6427">
        <w:t xml:space="preserve"> the DE</w:t>
      </w:r>
      <w:r>
        <w:t>EWR–</w:t>
      </w:r>
      <w:r w:rsidRPr="001C6427">
        <w:t>Centrelink Business Partnership Agreement.</w:t>
      </w:r>
    </w:p>
    <w:p w:rsidR="00570B9A" w:rsidRPr="000300DC" w:rsidRDefault="00570B9A" w:rsidP="00570B9A"/>
    <w:p w:rsidR="00570B9A" w:rsidRPr="001C6427" w:rsidRDefault="00570B9A" w:rsidP="00570B9A">
      <w:pPr>
        <w:pStyle w:val="Heading2"/>
        <w:spacing w:after="120"/>
      </w:pPr>
      <w:bookmarkStart w:id="57" w:name="_1.2_Objectives"/>
      <w:bookmarkStart w:id="58" w:name="_Toc234129283"/>
      <w:bookmarkEnd w:id="57"/>
      <w:r w:rsidRPr="001C6427">
        <w:t>1.</w:t>
      </w:r>
      <w:r>
        <w:t>2</w:t>
      </w:r>
      <w:r w:rsidRPr="001C6427">
        <w:tab/>
        <w:t>Objectives</w:t>
      </w:r>
      <w:bookmarkEnd w:id="54"/>
      <w:bookmarkEnd w:id="58"/>
    </w:p>
    <w:p w:rsidR="00570B9A" w:rsidRPr="001C6427" w:rsidRDefault="00570B9A" w:rsidP="00570B9A">
      <w:pPr>
        <w:spacing w:after="120"/>
      </w:pPr>
      <w:r w:rsidRPr="001C6427">
        <w:t xml:space="preserve">The </w:t>
      </w:r>
      <w:r>
        <w:t>aim</w:t>
      </w:r>
      <w:r w:rsidRPr="001C6427">
        <w:t xml:space="preserve"> of the AIC Scheme </w:t>
      </w:r>
      <w:smartTag w:uri="urn:schemas-microsoft-com:office:smarttags" w:element="PersonName">
        <w:r w:rsidRPr="001C6427">
          <w:t>is</w:t>
        </w:r>
      </w:smartTag>
      <w:r w:rsidRPr="001C6427">
        <w:t xml:space="preserve"> </w:t>
      </w:r>
      <w:r>
        <w:t>to ass</w:t>
      </w:r>
      <w:smartTag w:uri="urn:schemas-microsoft-com:office:smarttags" w:element="PersonName">
        <w:r>
          <w:t>is</w:t>
        </w:r>
      </w:smartTag>
      <w:r>
        <w:t xml:space="preserve">t </w:t>
      </w:r>
      <w:r w:rsidRPr="001C6427">
        <w:t xml:space="preserve">Australian children </w:t>
      </w:r>
      <w:r>
        <w:t xml:space="preserve">without </w:t>
      </w:r>
      <w:r w:rsidRPr="001C6427">
        <w:t xml:space="preserve">reasonable daily access to an </w:t>
      </w:r>
      <w:hyperlink w:anchor="AppropriateStateSchool" w:history="1">
        <w:r w:rsidRPr="006F1AFE">
          <w:rPr>
            <w:rStyle w:val="Hyperlink"/>
          </w:rPr>
          <w:t>appropriate s</w:t>
        </w:r>
        <w:r w:rsidRPr="006F1AFE">
          <w:rPr>
            <w:rStyle w:val="Hyperlink"/>
          </w:rPr>
          <w:t>t</w:t>
        </w:r>
        <w:r w:rsidRPr="006F1AFE">
          <w:rPr>
            <w:rStyle w:val="Hyperlink"/>
          </w:rPr>
          <w:t>ate school</w:t>
        </w:r>
      </w:hyperlink>
      <w:r w:rsidRPr="001C6427">
        <w:t xml:space="preserve">. Families in </w:t>
      </w:r>
      <w:smartTag w:uri="urn:schemas-microsoft-com:office:smarttags" w:element="PersonName">
        <w:r>
          <w:t>is</w:t>
        </w:r>
      </w:smartTag>
      <w:r>
        <w:t xml:space="preserve">olated </w:t>
      </w:r>
      <w:r w:rsidRPr="001C6427">
        <w:t xml:space="preserve">areas </w:t>
      </w:r>
      <w:r>
        <w:t>incur additional costs to</w:t>
      </w:r>
      <w:r w:rsidRPr="001C6427">
        <w:t xml:space="preserve"> educat</w:t>
      </w:r>
      <w:r>
        <w:t>e</w:t>
      </w:r>
      <w:r w:rsidRPr="001C6427">
        <w:t xml:space="preserve"> their children. The AIC Scheme provide</w:t>
      </w:r>
      <w:r>
        <w:t>s</w:t>
      </w:r>
      <w:r w:rsidRPr="001C6427">
        <w:t xml:space="preserve"> financial ass</w:t>
      </w:r>
      <w:smartTag w:uri="urn:schemas-microsoft-com:office:smarttags" w:element="PersonName">
        <w:r w:rsidRPr="001C6427">
          <w:t>is</w:t>
        </w:r>
      </w:smartTag>
      <w:r w:rsidRPr="001C6427">
        <w:t>tance</w:t>
      </w:r>
      <w:r>
        <w:t xml:space="preserve"> in the form of allowances to alleviate such costs</w:t>
      </w:r>
      <w:r w:rsidRPr="001C6427">
        <w:t>.</w:t>
      </w:r>
    </w:p>
    <w:p w:rsidR="00570B9A" w:rsidRDefault="00570B9A" w:rsidP="00570B9A">
      <w:r>
        <w:t xml:space="preserve">The scheme </w:t>
      </w:r>
      <w:smartTag w:uri="urn:schemas-microsoft-com:office:smarttags" w:element="PersonName">
        <w:r>
          <w:t>is</w:t>
        </w:r>
      </w:smartTag>
      <w:r>
        <w:t xml:space="preserve"> not intended to help</w:t>
      </w:r>
      <w:r w:rsidRPr="001C6427">
        <w:t xml:space="preserve"> families where an appropriate state school </w:t>
      </w:r>
      <w:smartTag w:uri="urn:schemas-microsoft-com:office:smarttags" w:element="PersonName">
        <w:r w:rsidRPr="001C6427">
          <w:t>is</w:t>
        </w:r>
      </w:smartTag>
      <w:r w:rsidRPr="001C6427">
        <w:t xml:space="preserve"> </w:t>
      </w:r>
      <w:r>
        <w:t>accessible</w:t>
      </w:r>
      <w:r w:rsidRPr="001C6427">
        <w:t xml:space="preserve">. However, if a </w:t>
      </w:r>
      <w:hyperlink w:anchor="Student" w:history="1">
        <w:r w:rsidRPr="00F610CF">
          <w:rPr>
            <w:rStyle w:val="Hyperlink"/>
          </w:rPr>
          <w:t>stu</w:t>
        </w:r>
        <w:r w:rsidRPr="00F610CF">
          <w:rPr>
            <w:rStyle w:val="Hyperlink"/>
          </w:rPr>
          <w:t>d</w:t>
        </w:r>
        <w:r w:rsidRPr="00F610CF">
          <w:rPr>
            <w:rStyle w:val="Hyperlink"/>
          </w:rPr>
          <w:t>ent</w:t>
        </w:r>
      </w:hyperlink>
      <w:r w:rsidRPr="001C6427">
        <w:t xml:space="preserve"> does not have reasonable daily access to an appropriate state school, </w:t>
      </w:r>
      <w:r>
        <w:t xml:space="preserve">their </w:t>
      </w:r>
      <w:hyperlink w:anchor="Family" w:history="1">
        <w:r w:rsidRPr="004E4FDC">
          <w:rPr>
            <w:rStyle w:val="Hyperlink"/>
          </w:rPr>
          <w:t>fam</w:t>
        </w:r>
        <w:r w:rsidRPr="004E4FDC">
          <w:rPr>
            <w:rStyle w:val="Hyperlink"/>
          </w:rPr>
          <w:t>i</w:t>
        </w:r>
        <w:r w:rsidRPr="004E4FDC">
          <w:rPr>
            <w:rStyle w:val="Hyperlink"/>
          </w:rPr>
          <w:t>ly</w:t>
        </w:r>
      </w:hyperlink>
      <w:r>
        <w:t xml:space="preserve"> </w:t>
      </w:r>
      <w:smartTag w:uri="urn:schemas-microsoft-com:office:smarttags" w:element="PersonName">
        <w:r>
          <w:t>is</w:t>
        </w:r>
      </w:smartTag>
      <w:r w:rsidRPr="001C6427">
        <w:t xml:space="preserve"> free to send </w:t>
      </w:r>
      <w:r>
        <w:t>them</w:t>
      </w:r>
      <w:r w:rsidRPr="001C6427">
        <w:t xml:space="preserve"> to </w:t>
      </w:r>
      <w:r>
        <w:t xml:space="preserve">a </w:t>
      </w:r>
      <w:r w:rsidRPr="001C6427">
        <w:t>school</w:t>
      </w:r>
      <w:r>
        <w:t xml:space="preserve"> of their choosing</w:t>
      </w:r>
      <w:r w:rsidRPr="001C6427">
        <w:t>.</w:t>
      </w:r>
    </w:p>
    <w:p w:rsidR="00570B9A" w:rsidRDefault="00570B9A" w:rsidP="00570B9A"/>
    <w:p w:rsidR="00570B9A" w:rsidRPr="001C6427" w:rsidRDefault="00570B9A" w:rsidP="00570B9A">
      <w:pPr>
        <w:pStyle w:val="Heading2"/>
        <w:spacing w:after="120"/>
      </w:pPr>
      <w:bookmarkStart w:id="59" w:name="_Toc161552173"/>
      <w:bookmarkStart w:id="60" w:name="_1.3_Eligibility"/>
      <w:bookmarkStart w:id="61" w:name="_Toc234129284"/>
      <w:bookmarkEnd w:id="60"/>
      <w:r w:rsidRPr="001C6427">
        <w:t>1.</w:t>
      </w:r>
      <w:r>
        <w:t>3</w:t>
      </w:r>
      <w:r w:rsidRPr="001C6427">
        <w:tab/>
      </w:r>
      <w:r>
        <w:t>Eligibility</w:t>
      </w:r>
      <w:bookmarkEnd w:id="59"/>
      <w:bookmarkEnd w:id="61"/>
    </w:p>
    <w:p w:rsidR="00570B9A" w:rsidRDefault="00570B9A" w:rsidP="00570B9A">
      <w:r>
        <w:t xml:space="preserve">Applicants who meet the requirements of the AIC Scheme are ‘approved’ applicants. </w:t>
      </w:r>
      <w:hyperlink w:anchor="ApprovedApplicant" w:history="1">
        <w:r w:rsidRPr="00ED7D20">
          <w:rPr>
            <w:rStyle w:val="Hyperlink"/>
          </w:rPr>
          <w:t>Approved applic</w:t>
        </w:r>
        <w:r w:rsidRPr="00ED7D20">
          <w:rPr>
            <w:rStyle w:val="Hyperlink"/>
          </w:rPr>
          <w:t>a</w:t>
        </w:r>
        <w:r w:rsidRPr="00ED7D20">
          <w:rPr>
            <w:rStyle w:val="Hyperlink"/>
          </w:rPr>
          <w:t>nts</w:t>
        </w:r>
      </w:hyperlink>
      <w:r>
        <w:t xml:space="preserve"> (who are usually </w:t>
      </w:r>
      <w:hyperlink w:anchor="Parent" w:history="1">
        <w:r w:rsidRPr="004E4FDC">
          <w:rPr>
            <w:rStyle w:val="Hyperlink"/>
          </w:rPr>
          <w:t>pa</w:t>
        </w:r>
        <w:r w:rsidRPr="004E4FDC">
          <w:rPr>
            <w:rStyle w:val="Hyperlink"/>
          </w:rPr>
          <w:t>r</w:t>
        </w:r>
        <w:r w:rsidRPr="004E4FDC">
          <w:rPr>
            <w:rStyle w:val="Hyperlink"/>
          </w:rPr>
          <w:t>e</w:t>
        </w:r>
        <w:r w:rsidRPr="004E4FDC">
          <w:rPr>
            <w:rStyle w:val="Hyperlink"/>
          </w:rPr>
          <w:t>n</w:t>
        </w:r>
        <w:r w:rsidRPr="004E4FDC">
          <w:rPr>
            <w:rStyle w:val="Hyperlink"/>
          </w:rPr>
          <w:t>ts</w:t>
        </w:r>
      </w:hyperlink>
      <w:r>
        <w:t xml:space="preserve"> but can be parents’ </w:t>
      </w:r>
      <w:hyperlink w:anchor="Partner" w:history="1">
        <w:r w:rsidRPr="0019641C">
          <w:rPr>
            <w:rStyle w:val="Hyperlink"/>
          </w:rPr>
          <w:t>part</w:t>
        </w:r>
        <w:r w:rsidRPr="0019641C">
          <w:rPr>
            <w:rStyle w:val="Hyperlink"/>
          </w:rPr>
          <w:t>n</w:t>
        </w:r>
        <w:r w:rsidRPr="0019641C">
          <w:rPr>
            <w:rStyle w:val="Hyperlink"/>
          </w:rPr>
          <w:t>ers</w:t>
        </w:r>
      </w:hyperlink>
      <w:r>
        <w:t>, organ</w:t>
      </w:r>
      <w:smartTag w:uri="urn:schemas-microsoft-com:office:smarttags" w:element="PersonName">
        <w:r>
          <w:t>is</w:t>
        </w:r>
      </w:smartTag>
      <w:r>
        <w:t xml:space="preserve">ations or institutions) may receive AIC allowances for </w:t>
      </w:r>
      <w:hyperlink w:anchor="EligibleStudent" w:history="1">
        <w:r w:rsidRPr="00D4503E">
          <w:rPr>
            <w:rStyle w:val="Hyperlink"/>
          </w:rPr>
          <w:t>elig</w:t>
        </w:r>
        <w:r w:rsidRPr="00D4503E">
          <w:rPr>
            <w:rStyle w:val="Hyperlink"/>
          </w:rPr>
          <w:t>i</w:t>
        </w:r>
        <w:r w:rsidRPr="00D4503E">
          <w:rPr>
            <w:rStyle w:val="Hyperlink"/>
          </w:rPr>
          <w:t>ble students</w:t>
        </w:r>
      </w:hyperlink>
      <w:r>
        <w:t>.</w:t>
      </w:r>
    </w:p>
    <w:p w:rsidR="00570B9A" w:rsidRPr="001C6427" w:rsidRDefault="00570B9A" w:rsidP="00570B9A">
      <w:pPr>
        <w:pStyle w:val="BulletIntro"/>
        <w:spacing w:after="60"/>
      </w:pPr>
      <w:r>
        <w:t xml:space="preserve">An </w:t>
      </w:r>
      <w:r w:rsidRPr="001C6427">
        <w:t>AIC </w:t>
      </w:r>
      <w:r>
        <w:t xml:space="preserve">allowance </w:t>
      </w:r>
      <w:smartTag w:uri="urn:schemas-microsoft-com:office:smarttags" w:element="PersonName">
        <w:r>
          <w:t>is</w:t>
        </w:r>
      </w:smartTag>
      <w:r>
        <w:t xml:space="preserve"> </w:t>
      </w:r>
      <w:r w:rsidRPr="001C6427">
        <w:t>payable if:</w:t>
      </w:r>
    </w:p>
    <w:p w:rsidR="00570B9A" w:rsidRPr="001C6427" w:rsidRDefault="00570B9A" w:rsidP="00570B9A">
      <w:pPr>
        <w:pStyle w:val="Bullet"/>
        <w:spacing w:after="60"/>
        <w:ind w:left="357" w:hanging="357"/>
      </w:pPr>
      <w:r w:rsidRPr="001C6427">
        <w:t xml:space="preserve">the approved applicant meets the eligibility conditions </w:t>
      </w:r>
      <w:r>
        <w:t xml:space="preserve">in </w:t>
      </w:r>
      <w:r w:rsidRPr="001C6427">
        <w:t>Part 2</w:t>
      </w:r>
    </w:p>
    <w:p w:rsidR="00570B9A" w:rsidRPr="001C6427" w:rsidRDefault="00570B9A" w:rsidP="00570B9A">
      <w:pPr>
        <w:pStyle w:val="Bullet"/>
        <w:spacing w:after="60"/>
        <w:ind w:left="357" w:hanging="357"/>
      </w:pPr>
      <w:r w:rsidRPr="001C6427">
        <w:lastRenderedPageBreak/>
        <w:t xml:space="preserve">the </w:t>
      </w:r>
      <w:hyperlink w:anchor="Student" w:history="1">
        <w:r w:rsidRPr="00F610CF">
          <w:rPr>
            <w:rStyle w:val="Hyperlink"/>
          </w:rPr>
          <w:t>stude</w:t>
        </w:r>
        <w:r w:rsidRPr="00F610CF">
          <w:rPr>
            <w:rStyle w:val="Hyperlink"/>
          </w:rPr>
          <w:t>n</w:t>
        </w:r>
        <w:r w:rsidRPr="00F610CF">
          <w:rPr>
            <w:rStyle w:val="Hyperlink"/>
          </w:rPr>
          <w:t>t</w:t>
        </w:r>
      </w:hyperlink>
      <w:r w:rsidRPr="001C6427">
        <w:t xml:space="preserve"> meets the eligibility conditions </w:t>
      </w:r>
      <w:r>
        <w:t>in</w:t>
      </w:r>
      <w:r w:rsidRPr="001C6427">
        <w:t xml:space="preserve"> Part 3</w:t>
      </w:r>
    </w:p>
    <w:p w:rsidR="00570B9A" w:rsidRDefault="00570B9A" w:rsidP="00570B9A">
      <w:pPr>
        <w:pStyle w:val="Bullet"/>
        <w:spacing w:after="60"/>
        <w:ind w:left="357" w:hanging="357"/>
      </w:pPr>
      <w:r w:rsidRPr="001C6427">
        <w:t xml:space="preserve">the student </w:t>
      </w:r>
      <w:r>
        <w:t xml:space="preserve">meets </w:t>
      </w:r>
      <w:smartTag w:uri="urn:schemas-microsoft-com:office:smarttags" w:element="PersonName">
        <w:r>
          <w:t>is</w:t>
        </w:r>
      </w:smartTag>
      <w:r>
        <w:t xml:space="preserve">olation conditions or has special needs identified in </w:t>
      </w:r>
      <w:r w:rsidRPr="001C6427">
        <w:t>Part 4</w:t>
      </w:r>
      <w:r>
        <w:t>;</w:t>
      </w:r>
    </w:p>
    <w:p w:rsidR="00570B9A" w:rsidRPr="001C6427" w:rsidRDefault="00570B9A" w:rsidP="00570B9A">
      <w:pPr>
        <w:pStyle w:val="Bullet"/>
        <w:numPr>
          <w:ilvl w:val="0"/>
          <w:numId w:val="0"/>
        </w:numPr>
        <w:spacing w:after="60"/>
        <w:ind w:left="426"/>
      </w:pPr>
      <w:r>
        <w:t>and</w:t>
      </w:r>
    </w:p>
    <w:p w:rsidR="00570B9A" w:rsidRDefault="00570B9A" w:rsidP="00570B9A">
      <w:pPr>
        <w:pStyle w:val="BulletLast"/>
      </w:pPr>
      <w:r w:rsidRPr="001C6427">
        <w:t>the student boards away from home</w:t>
      </w:r>
      <w:smartTag w:uri="urn:schemas-microsoft-com:office:smarttags" w:element="PersonName">
        <w:r w:rsidRPr="001C6427">
          <w:t>,</w:t>
        </w:r>
      </w:smartTag>
      <w:r w:rsidRPr="001C6427">
        <w:t xml:space="preserve"> lives in a </w:t>
      </w:r>
      <w:hyperlink w:anchor="SecondFamilyHome" w:history="1">
        <w:r w:rsidRPr="00F12232">
          <w:rPr>
            <w:rStyle w:val="Hyperlink"/>
          </w:rPr>
          <w:t>seco</w:t>
        </w:r>
        <w:r w:rsidRPr="00F12232">
          <w:rPr>
            <w:rStyle w:val="Hyperlink"/>
          </w:rPr>
          <w:t>n</w:t>
        </w:r>
        <w:r w:rsidRPr="00F12232">
          <w:rPr>
            <w:rStyle w:val="Hyperlink"/>
          </w:rPr>
          <w:t>d</w:t>
        </w:r>
        <w:r w:rsidRPr="00F12232">
          <w:rPr>
            <w:rStyle w:val="Hyperlink"/>
          </w:rPr>
          <w:t xml:space="preserve"> </w:t>
        </w:r>
        <w:r w:rsidRPr="00F12232">
          <w:rPr>
            <w:rStyle w:val="Hyperlink"/>
          </w:rPr>
          <w:t>family home</w:t>
        </w:r>
      </w:hyperlink>
      <w:r w:rsidRPr="001C6427">
        <w:t xml:space="preserve"> or studies by </w:t>
      </w:r>
      <w:hyperlink w:anchor="DistanceEducationMethods" w:history="1">
        <w:r w:rsidRPr="00667DED">
          <w:rPr>
            <w:rStyle w:val="Hyperlink"/>
          </w:rPr>
          <w:t>distance educatio</w:t>
        </w:r>
        <w:r w:rsidRPr="00667DED">
          <w:rPr>
            <w:rStyle w:val="Hyperlink"/>
          </w:rPr>
          <w:t>n</w:t>
        </w:r>
        <w:r w:rsidRPr="00667DED">
          <w:rPr>
            <w:rStyle w:val="Hyperlink"/>
          </w:rPr>
          <w:t xml:space="preserve"> </w:t>
        </w:r>
        <w:r w:rsidRPr="00667DED">
          <w:rPr>
            <w:rStyle w:val="Hyperlink"/>
          </w:rPr>
          <w:t>methods</w:t>
        </w:r>
      </w:hyperlink>
      <w:r w:rsidRPr="001C6427">
        <w:t xml:space="preserve"> (see Part 5).</w:t>
      </w:r>
    </w:p>
    <w:p w:rsidR="00570B9A" w:rsidRPr="001C6427" w:rsidRDefault="00570B9A" w:rsidP="00570B9A">
      <w:pPr>
        <w:pStyle w:val="BulletLast"/>
        <w:numPr>
          <w:ilvl w:val="0"/>
          <w:numId w:val="0"/>
        </w:numPr>
        <w:ind w:left="357" w:hanging="357"/>
      </w:pPr>
    </w:p>
    <w:p w:rsidR="00570B9A" w:rsidRPr="001C6427" w:rsidRDefault="00570B9A" w:rsidP="00570B9A">
      <w:pPr>
        <w:pStyle w:val="Heading2"/>
      </w:pPr>
      <w:bookmarkStart w:id="62" w:name="_Toc161552174"/>
      <w:bookmarkStart w:id="63" w:name="_1.4_Types_of"/>
      <w:bookmarkStart w:id="64" w:name="_1.4_Types_of_allowances"/>
      <w:bookmarkStart w:id="65" w:name="_Toc234129285"/>
      <w:bookmarkEnd w:id="63"/>
      <w:bookmarkEnd w:id="64"/>
      <w:r w:rsidRPr="001C6427">
        <w:t>1.</w:t>
      </w:r>
      <w:r>
        <w:t>4</w:t>
      </w:r>
      <w:r w:rsidRPr="001C6427">
        <w:tab/>
        <w:t>Types of allowances</w:t>
      </w:r>
      <w:bookmarkEnd w:id="62"/>
      <w:bookmarkEnd w:id="65"/>
    </w:p>
    <w:p w:rsidR="00570B9A" w:rsidRPr="001C6427" w:rsidRDefault="00570B9A" w:rsidP="00570B9A">
      <w:pPr>
        <w:pStyle w:val="BulletIntro"/>
      </w:pPr>
      <w:r w:rsidRPr="001C6427">
        <w:t xml:space="preserve">Depending on the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circumstances, the AIC Scheme provides:</w:t>
      </w:r>
    </w:p>
    <w:p w:rsidR="00570B9A" w:rsidRPr="001C6427" w:rsidRDefault="00570B9A" w:rsidP="00570B9A">
      <w:pPr>
        <w:pStyle w:val="Bullet"/>
        <w:ind w:left="357" w:hanging="357"/>
      </w:pPr>
      <w:r>
        <w:t xml:space="preserve">Basic </w:t>
      </w:r>
      <w:r w:rsidRPr="001C6427">
        <w:t>Boarding Allowance (</w:t>
      </w:r>
      <w:r w:rsidRPr="00F9100C">
        <w:t xml:space="preserve">see </w:t>
      </w:r>
      <w:hyperlink w:anchor="_5.2.1_Basic_Boarding" w:history="1">
        <w:r w:rsidRPr="008A3686">
          <w:rPr>
            <w:rStyle w:val="Hyperlink"/>
          </w:rPr>
          <w:t>5</w:t>
        </w:r>
        <w:r w:rsidRPr="008A3686">
          <w:rPr>
            <w:rStyle w:val="Hyperlink"/>
          </w:rPr>
          <w:t>.</w:t>
        </w:r>
        <w:r w:rsidRPr="008A3686">
          <w:rPr>
            <w:rStyle w:val="Hyperlink"/>
          </w:rPr>
          <w:t>2</w:t>
        </w:r>
        <w:r w:rsidRPr="008A3686">
          <w:rPr>
            <w:rStyle w:val="Hyperlink"/>
          </w:rPr>
          <w:t>.1</w:t>
        </w:r>
      </w:hyperlink>
      <w:r w:rsidRPr="001C6427">
        <w:t>)</w:t>
      </w:r>
    </w:p>
    <w:p w:rsidR="00570B9A" w:rsidRPr="001C6427" w:rsidRDefault="00570B9A" w:rsidP="00570B9A">
      <w:pPr>
        <w:pStyle w:val="Bullet"/>
        <w:ind w:left="357" w:hanging="357"/>
      </w:pPr>
      <w:r w:rsidRPr="001C6427">
        <w:t>Additional Boarding Allowance (</w:t>
      </w:r>
      <w:r w:rsidRPr="00F9100C">
        <w:t xml:space="preserve">see </w:t>
      </w:r>
      <w:hyperlink w:anchor="_5.2.2_Additional_Boarding" w:history="1">
        <w:r w:rsidRPr="008A3686">
          <w:rPr>
            <w:rStyle w:val="Hyperlink"/>
          </w:rPr>
          <w:t>5.2</w:t>
        </w:r>
        <w:r w:rsidRPr="008A3686">
          <w:rPr>
            <w:rStyle w:val="Hyperlink"/>
          </w:rPr>
          <w:t>.</w:t>
        </w:r>
        <w:r w:rsidRPr="008A3686">
          <w:rPr>
            <w:rStyle w:val="Hyperlink"/>
          </w:rPr>
          <w:t>2</w:t>
        </w:r>
      </w:hyperlink>
      <w:r w:rsidRPr="001C6427">
        <w:t>)</w:t>
      </w:r>
    </w:p>
    <w:p w:rsidR="00570B9A" w:rsidRPr="001C6427" w:rsidRDefault="00570B9A" w:rsidP="00570B9A">
      <w:pPr>
        <w:pStyle w:val="Bullet"/>
        <w:ind w:left="357" w:hanging="357"/>
      </w:pPr>
      <w:r w:rsidRPr="001C6427">
        <w:t>Second Home Allowance (</w:t>
      </w:r>
      <w:r w:rsidRPr="00F9100C">
        <w:t xml:space="preserve">see </w:t>
      </w:r>
      <w:hyperlink w:anchor="_5.3_Second_Home" w:history="1">
        <w:r w:rsidRPr="008A3686">
          <w:rPr>
            <w:rStyle w:val="Hyperlink"/>
          </w:rPr>
          <w:t>5</w:t>
        </w:r>
        <w:r w:rsidRPr="008A3686">
          <w:rPr>
            <w:rStyle w:val="Hyperlink"/>
          </w:rPr>
          <w:t>.</w:t>
        </w:r>
        <w:r w:rsidRPr="008A3686">
          <w:rPr>
            <w:rStyle w:val="Hyperlink"/>
          </w:rPr>
          <w:t>3</w:t>
        </w:r>
      </w:hyperlink>
      <w:r w:rsidRPr="001C6427">
        <w:t>)</w:t>
      </w:r>
    </w:p>
    <w:p w:rsidR="00570B9A" w:rsidRPr="001C6427" w:rsidRDefault="00570B9A" w:rsidP="00570B9A">
      <w:pPr>
        <w:pStyle w:val="Bullet"/>
        <w:ind w:left="357" w:hanging="357"/>
      </w:pP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 (</w:t>
      </w:r>
      <w:r w:rsidRPr="00F9100C">
        <w:t xml:space="preserve">see </w:t>
      </w:r>
      <w:hyperlink w:anchor="_5.4_Distance_Education" w:history="1">
        <w:r w:rsidRPr="008A3686">
          <w:rPr>
            <w:rStyle w:val="Hyperlink"/>
          </w:rPr>
          <w:t>5.</w:t>
        </w:r>
        <w:r w:rsidRPr="008A3686">
          <w:rPr>
            <w:rStyle w:val="Hyperlink"/>
          </w:rPr>
          <w:t>4</w:t>
        </w:r>
      </w:hyperlink>
      <w:r w:rsidRPr="001C6427">
        <w:t>)</w:t>
      </w:r>
    </w:p>
    <w:p w:rsidR="00570B9A" w:rsidRPr="001C6427" w:rsidRDefault="00570B9A" w:rsidP="00570B9A">
      <w:pPr>
        <w:pStyle w:val="BulletLast"/>
      </w:pPr>
      <w:r w:rsidRPr="001C6427">
        <w:t>Pensioner Education Supplement (</w:t>
      </w:r>
      <w:r w:rsidRPr="00F9100C">
        <w:t xml:space="preserve">see </w:t>
      </w:r>
      <w:hyperlink w:anchor="_5.5_Pensioner_Education" w:history="1">
        <w:r w:rsidRPr="00A2751E">
          <w:rPr>
            <w:rStyle w:val="Hyperlink"/>
          </w:rPr>
          <w:t>5</w:t>
        </w:r>
        <w:r w:rsidRPr="00A2751E">
          <w:rPr>
            <w:rStyle w:val="Hyperlink"/>
          </w:rPr>
          <w:t>.</w:t>
        </w:r>
        <w:r w:rsidRPr="00A2751E">
          <w:rPr>
            <w:rStyle w:val="Hyperlink"/>
          </w:rPr>
          <w:t>5</w:t>
        </w:r>
      </w:hyperlink>
      <w:r w:rsidRPr="001C6427">
        <w:t>).</w:t>
      </w:r>
    </w:p>
    <w:p w:rsidR="00570B9A" w:rsidRDefault="00570B9A" w:rsidP="00570B9A">
      <w:r w:rsidRPr="001C6427">
        <w:t>With the exception of the Additional Boarding Allowance, all allowances are free of means testing.</w:t>
      </w:r>
    </w:p>
    <w:p w:rsidR="00570B9A" w:rsidRPr="001C6427" w:rsidRDefault="00570B9A" w:rsidP="00570B9A"/>
    <w:p w:rsidR="00570B9A" w:rsidRPr="001C6427" w:rsidRDefault="00570B9A" w:rsidP="00570B9A">
      <w:pPr>
        <w:pStyle w:val="Heading2"/>
      </w:pPr>
      <w:bookmarkStart w:id="66" w:name="_Toc161552175"/>
      <w:bookmarkStart w:id="67" w:name="_1.5_Legislative_basis"/>
      <w:bookmarkStart w:id="68" w:name="_Toc234129286"/>
      <w:bookmarkEnd w:id="67"/>
      <w:r w:rsidRPr="001C6427">
        <w:t>1.</w:t>
      </w:r>
      <w:r>
        <w:t>5</w:t>
      </w:r>
      <w:r w:rsidRPr="001C6427">
        <w:tab/>
        <w:t>Leg</w:t>
      </w:r>
      <w:smartTag w:uri="urn:schemas-microsoft-com:office:smarttags" w:element="PersonName">
        <w:r w:rsidRPr="001C6427">
          <w:t>is</w:t>
        </w:r>
      </w:smartTag>
      <w:r w:rsidRPr="001C6427">
        <w:t>lative bas</w:t>
      </w:r>
      <w:smartTag w:uri="urn:schemas-microsoft-com:office:smarttags" w:element="PersonName">
        <w:r w:rsidRPr="001C6427">
          <w:t>is</w:t>
        </w:r>
      </w:smartTag>
      <w:bookmarkEnd w:id="66"/>
      <w:bookmarkEnd w:id="68"/>
    </w:p>
    <w:p w:rsidR="00570B9A" w:rsidRPr="001C6427" w:rsidRDefault="00570B9A" w:rsidP="00570B9A">
      <w:r w:rsidRPr="001C6427">
        <w:t xml:space="preserve">The AIC Scheme </w:t>
      </w:r>
      <w:smartTag w:uri="urn:schemas-microsoft-com:office:smarttags" w:element="PersonName">
        <w:r w:rsidRPr="001C6427">
          <w:t>is</w:t>
        </w:r>
      </w:smartTag>
      <w:r w:rsidRPr="001C6427">
        <w:t xml:space="preserve"> a </w:t>
      </w:r>
      <w:r>
        <w:t xml:space="preserve">current </w:t>
      </w:r>
      <w:r w:rsidRPr="001C6427">
        <w:t>special educational ass</w:t>
      </w:r>
      <w:smartTag w:uri="urn:schemas-microsoft-com:office:smarttags" w:element="PersonName">
        <w:r w:rsidRPr="001C6427">
          <w:t>is</w:t>
        </w:r>
      </w:smartTag>
      <w:r w:rsidRPr="001C6427">
        <w:t xml:space="preserve">tance scheme, as defined by the </w:t>
      </w:r>
      <w:r w:rsidRPr="00F06410">
        <w:rPr>
          <w:i/>
        </w:rPr>
        <w:t>Student Ass</w:t>
      </w:r>
      <w:smartTag w:uri="urn:schemas-microsoft-com:office:smarttags" w:element="PersonName">
        <w:r w:rsidRPr="00F06410">
          <w:rPr>
            <w:i/>
          </w:rPr>
          <w:t>is</w:t>
        </w:r>
      </w:smartTag>
      <w:r w:rsidRPr="00F06410">
        <w:rPr>
          <w:i/>
        </w:rPr>
        <w:t>tance Act 1973</w:t>
      </w:r>
      <w:r>
        <w:rPr>
          <w:i/>
        </w:rPr>
        <w:t xml:space="preserve"> </w:t>
      </w:r>
      <w:r w:rsidRPr="00964796">
        <w:t>(</w:t>
      </w:r>
      <w:hyperlink w:anchor="Act" w:history="1">
        <w:r w:rsidRPr="00F610CF">
          <w:rPr>
            <w:rStyle w:val="Hyperlink"/>
          </w:rPr>
          <w:t>th</w:t>
        </w:r>
        <w:r w:rsidRPr="00F610CF">
          <w:rPr>
            <w:rStyle w:val="Hyperlink"/>
          </w:rPr>
          <w:t>e</w:t>
        </w:r>
        <w:r w:rsidRPr="00F610CF">
          <w:rPr>
            <w:rStyle w:val="Hyperlink"/>
          </w:rPr>
          <w:t xml:space="preserve"> </w:t>
        </w:r>
        <w:r w:rsidRPr="00F610CF">
          <w:rPr>
            <w:rStyle w:val="Hyperlink"/>
          </w:rPr>
          <w:t>A</w:t>
        </w:r>
        <w:r w:rsidRPr="00F610CF">
          <w:rPr>
            <w:rStyle w:val="Hyperlink"/>
          </w:rPr>
          <w:t>ct</w:t>
        </w:r>
      </w:hyperlink>
      <w:r w:rsidRPr="00964796">
        <w:t>)</w:t>
      </w:r>
      <w:r w:rsidRPr="001C6427">
        <w:t xml:space="preserve">. Funding for the </w:t>
      </w:r>
      <w:r>
        <w:t>s</w:t>
      </w:r>
      <w:r w:rsidRPr="001C6427">
        <w:t xml:space="preserve">cheme </w:t>
      </w:r>
      <w:smartTag w:uri="urn:schemas-microsoft-com:office:smarttags" w:element="PersonName">
        <w:r w:rsidRPr="001C6427">
          <w:t>is</w:t>
        </w:r>
      </w:smartTag>
      <w:r w:rsidRPr="001C6427">
        <w:t xml:space="preserve"> appropriated under section 55A of the Act.</w:t>
      </w:r>
      <w:r>
        <w:t xml:space="preserve"> Parts 6 and 7 of the Act detail such matters as the recovery of overpayments, various obligations of applicants, and penalties for non-compliance.</w:t>
      </w:r>
    </w:p>
    <w:p w:rsidR="00570B9A" w:rsidRDefault="00570B9A" w:rsidP="00570B9A">
      <w:r>
        <w:t>P</w:t>
      </w:r>
      <w:r w:rsidRPr="001C6427">
        <w:t xml:space="preserve">olicy and procedures of the AIC Scheme </w:t>
      </w:r>
      <w:r>
        <w:t>that</w:t>
      </w:r>
      <w:r w:rsidRPr="001C6427">
        <w:t xml:space="preserve"> are not are set out in the </w:t>
      </w:r>
      <w:r>
        <w:t>Act</w:t>
      </w:r>
      <w:r w:rsidRPr="001C6427">
        <w:t xml:space="preserve"> are set out in these </w:t>
      </w:r>
      <w:r>
        <w:t>guideline</w:t>
      </w:r>
      <w:r w:rsidRPr="001C6427">
        <w:t>s.</w:t>
      </w:r>
    </w:p>
    <w:p w:rsidR="00570B9A" w:rsidRDefault="00570B9A" w:rsidP="00570B9A">
      <w:pPr>
        <w:pStyle w:val="Heading1"/>
        <w:sectPr w:rsidR="00570B9A" w:rsidSect="00570B9A">
          <w:footerReference w:type="even" r:id="rId20"/>
          <w:footerReference w:type="default" r:id="rId21"/>
          <w:type w:val="oddPage"/>
          <w:pgSz w:w="11909" w:h="16834" w:code="9"/>
          <w:pgMar w:top="1418" w:right="1701" w:bottom="1418" w:left="1701" w:header="709" w:footer="709" w:gutter="0"/>
          <w:pgNumType w:start="1"/>
          <w:cols w:space="720"/>
        </w:sectPr>
      </w:pPr>
      <w:bookmarkStart w:id="69" w:name="_Toc161552177"/>
    </w:p>
    <w:p w:rsidR="00570B9A" w:rsidRPr="001C6427" w:rsidRDefault="00570B9A" w:rsidP="00570B9A">
      <w:pPr>
        <w:pStyle w:val="Heading1"/>
      </w:pPr>
      <w:bookmarkStart w:id="70" w:name="_2_Applicant_eligibility"/>
      <w:bookmarkStart w:id="71" w:name="_Toc234129287"/>
      <w:bookmarkEnd w:id="70"/>
      <w:r w:rsidRPr="001C6427">
        <w:lastRenderedPageBreak/>
        <w:t>2</w:t>
      </w:r>
      <w:r w:rsidRPr="001C6427">
        <w:tab/>
        <w:t>Applicant eligibility</w:t>
      </w:r>
      <w:bookmarkEnd w:id="69"/>
      <w:bookmarkEnd w:id="71"/>
    </w:p>
    <w:p w:rsidR="00570B9A" w:rsidRPr="001C6427" w:rsidRDefault="00570B9A" w:rsidP="00570B9A">
      <w:pPr>
        <w:pStyle w:val="Heading2"/>
      </w:pPr>
      <w:bookmarkStart w:id="72" w:name="_Toc161552178"/>
      <w:bookmarkStart w:id="73" w:name="_2.1_Requirements_for"/>
      <w:bookmarkStart w:id="74" w:name="_2.1_Requirements_for_applicants"/>
      <w:bookmarkStart w:id="75" w:name="_Toc234129288"/>
      <w:bookmarkEnd w:id="73"/>
      <w:bookmarkEnd w:id="74"/>
      <w:r w:rsidRPr="001C6427">
        <w:t>2.1</w:t>
      </w:r>
      <w:r w:rsidRPr="001C6427">
        <w:tab/>
      </w:r>
      <w:r>
        <w:t>Requirements for applicants</w:t>
      </w:r>
      <w:bookmarkEnd w:id="72"/>
      <w:bookmarkEnd w:id="75"/>
    </w:p>
    <w:p w:rsidR="00570B9A" w:rsidRDefault="00570B9A" w:rsidP="00570B9A">
      <w:r>
        <w:t>Th</w:t>
      </w:r>
      <w:smartTag w:uri="urn:schemas-microsoft-com:office:smarttags" w:element="PersonName">
        <w:r>
          <w:t>is</w:t>
        </w:r>
      </w:smartTag>
      <w:r>
        <w:t xml:space="preserve"> section</w:t>
      </w:r>
      <w:r w:rsidRPr="001C6427">
        <w:t xml:space="preserve"> </w:t>
      </w:r>
      <w:r>
        <w:t>explains</w:t>
      </w:r>
      <w:r w:rsidRPr="001C6427">
        <w:t xml:space="preserve"> who can apply for </w:t>
      </w:r>
      <w:r>
        <w:t xml:space="preserve">AIC allowances on behalf of a </w:t>
      </w:r>
      <w:hyperlink w:anchor="Student" w:history="1">
        <w:r w:rsidRPr="00200C66">
          <w:rPr>
            <w:rStyle w:val="Hyperlink"/>
          </w:rPr>
          <w:t>stud</w:t>
        </w:r>
        <w:r w:rsidRPr="00200C66">
          <w:rPr>
            <w:rStyle w:val="Hyperlink"/>
          </w:rPr>
          <w:t>e</w:t>
        </w:r>
        <w:r w:rsidRPr="00200C66">
          <w:rPr>
            <w:rStyle w:val="Hyperlink"/>
          </w:rPr>
          <w:t>nt</w:t>
        </w:r>
      </w:hyperlink>
      <w:smartTag w:uri="urn:schemas-microsoft-com:office:smarttags" w:element="PersonName">
        <w:r>
          <w:t>,</w:t>
        </w:r>
      </w:smartTag>
      <w:r w:rsidRPr="001C6427">
        <w:t xml:space="preserve"> and the eligibility criteria </w:t>
      </w:r>
      <w:r>
        <w:t>the applicant</w:t>
      </w:r>
      <w:r w:rsidRPr="001C6427">
        <w:t xml:space="preserve"> must meet </w:t>
      </w:r>
      <w:r>
        <w:t>for</w:t>
      </w:r>
      <w:r w:rsidRPr="001C6427">
        <w:t xml:space="preserve"> allowances to be payable.</w:t>
      </w:r>
    </w:p>
    <w:p w:rsidR="00570B9A" w:rsidRDefault="00570B9A" w:rsidP="00570B9A">
      <w:r>
        <w:t>While any person may apply, ass</w:t>
      </w:r>
      <w:smartTag w:uri="urn:schemas-microsoft-com:office:smarttags" w:element="PersonName">
        <w:r>
          <w:t>is</w:t>
        </w:r>
      </w:smartTag>
      <w:r>
        <w:t xml:space="preserve">tance </w:t>
      </w:r>
      <w:smartTag w:uri="urn:schemas-microsoft-com:office:smarttags" w:element="PersonName">
        <w:r>
          <w:t>is</w:t>
        </w:r>
      </w:smartTag>
      <w:r>
        <w:t xml:space="preserve"> only payable to </w:t>
      </w:r>
      <w:hyperlink w:anchor="ApprovedApplicant" w:history="1">
        <w:r w:rsidRPr="00ED7D20">
          <w:rPr>
            <w:rStyle w:val="Hyperlink"/>
          </w:rPr>
          <w:t>approv</w:t>
        </w:r>
        <w:r w:rsidRPr="00ED7D20">
          <w:rPr>
            <w:rStyle w:val="Hyperlink"/>
          </w:rPr>
          <w:t>e</w:t>
        </w:r>
        <w:r w:rsidRPr="00ED7D20">
          <w:rPr>
            <w:rStyle w:val="Hyperlink"/>
          </w:rPr>
          <w:t xml:space="preserve">d </w:t>
        </w:r>
        <w:r w:rsidRPr="00ED7D20">
          <w:rPr>
            <w:rStyle w:val="Hyperlink"/>
          </w:rPr>
          <w:t>a</w:t>
        </w:r>
        <w:r w:rsidRPr="00ED7D20">
          <w:rPr>
            <w:rStyle w:val="Hyperlink"/>
          </w:rPr>
          <w:t>pplicants</w:t>
        </w:r>
      </w:hyperlink>
      <w:r>
        <w:t xml:space="preserve"> (who may be people, institutions or organ</w:t>
      </w:r>
      <w:smartTag w:uri="urn:schemas-microsoft-com:office:smarttags" w:element="PersonName">
        <w:r>
          <w:t>is</w:t>
        </w:r>
      </w:smartTag>
      <w:r>
        <w:t>ations). In th</w:t>
      </w:r>
      <w:smartTag w:uri="urn:schemas-microsoft-com:office:smarttags" w:element="PersonName">
        <w:r>
          <w:t>is</w:t>
        </w:r>
      </w:smartTag>
      <w:r>
        <w:t xml:space="preserve"> section, unless otherw</w:t>
      </w:r>
      <w:smartTag w:uri="urn:schemas-microsoft-com:office:smarttags" w:element="PersonName">
        <w:r>
          <w:t>is</w:t>
        </w:r>
      </w:smartTag>
      <w:r>
        <w:t>e stated, ‘applicant’ means ‘approved applicant’.</w:t>
      </w:r>
    </w:p>
    <w:p w:rsidR="00570B9A" w:rsidRPr="001C6427" w:rsidRDefault="00570B9A" w:rsidP="00570B9A">
      <w:pPr>
        <w:pStyle w:val="BulletTab2"/>
      </w:pPr>
      <w:hyperlink w:anchor="_2.1.1_Applicants_who" w:history="1">
        <w:r w:rsidRPr="004104A8">
          <w:rPr>
            <w:rStyle w:val="Hyperlink"/>
          </w:rPr>
          <w:t>2.</w:t>
        </w:r>
        <w:r w:rsidRPr="004104A8">
          <w:rPr>
            <w:rStyle w:val="Hyperlink"/>
          </w:rPr>
          <w:t>1</w:t>
        </w:r>
        <w:r w:rsidRPr="004104A8">
          <w:rPr>
            <w:rStyle w:val="Hyperlink"/>
          </w:rPr>
          <w:t>.1</w:t>
        </w:r>
      </w:hyperlink>
      <w:r w:rsidRPr="001C6427">
        <w:tab/>
      </w:r>
      <w:r>
        <w:t>Applicants w</w:t>
      </w:r>
      <w:r w:rsidRPr="001C6427">
        <w:t>ho can be approved</w:t>
      </w:r>
    </w:p>
    <w:p w:rsidR="00570B9A" w:rsidRPr="001C6427" w:rsidRDefault="00570B9A" w:rsidP="00570B9A">
      <w:pPr>
        <w:pStyle w:val="BulletTab2"/>
      </w:pPr>
      <w:hyperlink w:anchor="_2.1.2_Applicants_who" w:history="1">
        <w:r w:rsidRPr="004104A8">
          <w:rPr>
            <w:rStyle w:val="Hyperlink"/>
          </w:rPr>
          <w:t>2.1</w:t>
        </w:r>
        <w:r w:rsidRPr="004104A8">
          <w:rPr>
            <w:rStyle w:val="Hyperlink"/>
          </w:rPr>
          <w:t>.</w:t>
        </w:r>
        <w:r w:rsidRPr="004104A8">
          <w:rPr>
            <w:rStyle w:val="Hyperlink"/>
          </w:rPr>
          <w:t>2</w:t>
        </w:r>
      </w:hyperlink>
      <w:r w:rsidRPr="001C6427">
        <w:tab/>
      </w:r>
      <w:r>
        <w:t>Applicants w</w:t>
      </w:r>
      <w:r w:rsidRPr="001C6427">
        <w:t>ho cannot be approved</w:t>
      </w:r>
    </w:p>
    <w:p w:rsidR="00570B9A" w:rsidRPr="001C6427" w:rsidRDefault="00570B9A" w:rsidP="00570B9A">
      <w:pPr>
        <w:pStyle w:val="BulletTab2"/>
      </w:pPr>
      <w:hyperlink w:anchor="_2.1.3_Parents_as" w:history="1">
        <w:r w:rsidRPr="004104A8">
          <w:rPr>
            <w:rStyle w:val="Hyperlink"/>
          </w:rPr>
          <w:t>2</w:t>
        </w:r>
        <w:r w:rsidRPr="004104A8">
          <w:rPr>
            <w:rStyle w:val="Hyperlink"/>
          </w:rPr>
          <w:t>.</w:t>
        </w:r>
        <w:r w:rsidRPr="004104A8">
          <w:rPr>
            <w:rStyle w:val="Hyperlink"/>
          </w:rPr>
          <w:t>1.3</w:t>
        </w:r>
      </w:hyperlink>
      <w:r w:rsidRPr="001C6427">
        <w:tab/>
      </w:r>
      <w:hyperlink w:anchor="Parent" w:history="1">
        <w:r w:rsidRPr="004E4FDC">
          <w:rPr>
            <w:rStyle w:val="Hyperlink"/>
          </w:rPr>
          <w:t>P</w:t>
        </w:r>
        <w:r w:rsidRPr="004E4FDC">
          <w:rPr>
            <w:rStyle w:val="Hyperlink"/>
          </w:rPr>
          <w:t>a</w:t>
        </w:r>
        <w:r w:rsidRPr="004E4FDC">
          <w:rPr>
            <w:rStyle w:val="Hyperlink"/>
          </w:rPr>
          <w:t>rents</w:t>
        </w:r>
      </w:hyperlink>
      <w:r>
        <w:t xml:space="preserve"> as applicants</w:t>
      </w:r>
    </w:p>
    <w:p w:rsidR="00570B9A" w:rsidRPr="001C6427" w:rsidRDefault="00570B9A" w:rsidP="00570B9A">
      <w:pPr>
        <w:pStyle w:val="BulletTab2"/>
      </w:pPr>
      <w:hyperlink w:anchor="_2.1.4_Non-parents_as" w:history="1">
        <w:r w:rsidRPr="004104A8">
          <w:rPr>
            <w:rStyle w:val="Hyperlink"/>
          </w:rPr>
          <w:t>2.</w:t>
        </w:r>
        <w:r w:rsidRPr="004104A8">
          <w:rPr>
            <w:rStyle w:val="Hyperlink"/>
          </w:rPr>
          <w:t>1</w:t>
        </w:r>
        <w:r w:rsidRPr="004104A8">
          <w:rPr>
            <w:rStyle w:val="Hyperlink"/>
          </w:rPr>
          <w:t>.4</w:t>
        </w:r>
      </w:hyperlink>
      <w:r w:rsidRPr="001C6427">
        <w:tab/>
      </w:r>
      <w:hyperlink w:anchor="non_parent" w:history="1">
        <w:r w:rsidRPr="007D35D1">
          <w:rPr>
            <w:rStyle w:val="Hyperlink"/>
          </w:rPr>
          <w:t>Non</w:t>
        </w:r>
        <w:r w:rsidRPr="007D35D1">
          <w:rPr>
            <w:rStyle w:val="Hyperlink"/>
          </w:rPr>
          <w:noBreakHyphen/>
        </w:r>
        <w:r w:rsidRPr="007D35D1">
          <w:rPr>
            <w:rStyle w:val="Hyperlink"/>
          </w:rPr>
          <w:t>parents</w:t>
        </w:r>
      </w:hyperlink>
      <w:r>
        <w:t xml:space="preserve"> as applicants</w:t>
      </w:r>
    </w:p>
    <w:p w:rsidR="00570B9A" w:rsidRPr="001C6427" w:rsidRDefault="00570B9A" w:rsidP="00570B9A">
      <w:pPr>
        <w:pStyle w:val="BulletTab2"/>
      </w:pPr>
      <w:hyperlink w:anchor="_2.1.5_Organisations_or" w:history="1">
        <w:r w:rsidRPr="004104A8">
          <w:rPr>
            <w:rStyle w:val="Hyperlink"/>
          </w:rPr>
          <w:t>2.</w:t>
        </w:r>
        <w:r w:rsidRPr="004104A8">
          <w:rPr>
            <w:rStyle w:val="Hyperlink"/>
          </w:rPr>
          <w:t>1</w:t>
        </w:r>
        <w:r w:rsidRPr="004104A8">
          <w:rPr>
            <w:rStyle w:val="Hyperlink"/>
          </w:rPr>
          <w:t>.5</w:t>
        </w:r>
      </w:hyperlink>
      <w:r>
        <w:tab/>
        <w:t>Organ</w:t>
      </w:r>
      <w:smartTag w:uri="urn:schemas-microsoft-com:office:smarttags" w:element="PersonName">
        <w:r>
          <w:t>is</w:t>
        </w:r>
      </w:smartTag>
      <w:r>
        <w:t>ations or institutions as applicants</w:t>
      </w:r>
    </w:p>
    <w:p w:rsidR="00570B9A" w:rsidRPr="001C6427" w:rsidRDefault="00570B9A" w:rsidP="00570B9A">
      <w:pPr>
        <w:pStyle w:val="BulletTab2"/>
      </w:pPr>
      <w:hyperlink w:anchor="_2.1.6_Claims_received" w:history="1">
        <w:r w:rsidRPr="004104A8">
          <w:rPr>
            <w:rStyle w:val="Hyperlink"/>
          </w:rPr>
          <w:t>2</w:t>
        </w:r>
        <w:r w:rsidRPr="004104A8">
          <w:rPr>
            <w:rStyle w:val="Hyperlink"/>
          </w:rPr>
          <w:t>.</w:t>
        </w:r>
        <w:r w:rsidRPr="004104A8">
          <w:rPr>
            <w:rStyle w:val="Hyperlink"/>
          </w:rPr>
          <w:t>1</w:t>
        </w:r>
        <w:r w:rsidRPr="004104A8">
          <w:rPr>
            <w:rStyle w:val="Hyperlink"/>
          </w:rPr>
          <w:t>.6</w:t>
        </w:r>
      </w:hyperlink>
      <w:r w:rsidRPr="001C6427">
        <w:tab/>
      </w:r>
      <w:hyperlink w:anchor="Claim" w:history="1">
        <w:r w:rsidRPr="001B605A">
          <w:rPr>
            <w:rStyle w:val="Hyperlink"/>
          </w:rPr>
          <w:t>C</w:t>
        </w:r>
        <w:r w:rsidRPr="001B605A">
          <w:rPr>
            <w:rStyle w:val="Hyperlink"/>
          </w:rPr>
          <w:t>l</w:t>
        </w:r>
        <w:r w:rsidRPr="001B605A">
          <w:rPr>
            <w:rStyle w:val="Hyperlink"/>
          </w:rPr>
          <w:t>aims</w:t>
        </w:r>
      </w:hyperlink>
      <w:r w:rsidRPr="001C6427">
        <w:t xml:space="preserve"> received from </w:t>
      </w:r>
      <w:r>
        <w:t xml:space="preserve">a </w:t>
      </w:r>
      <w:r w:rsidRPr="001C6427">
        <w:t xml:space="preserve">parent and from </w:t>
      </w:r>
      <w:r>
        <w:t xml:space="preserve">an </w:t>
      </w:r>
      <w:r w:rsidRPr="001C6427">
        <w:t>organ</w:t>
      </w:r>
      <w:smartTag w:uri="urn:schemas-microsoft-com:office:smarttags" w:element="PersonName">
        <w:r w:rsidRPr="001C6427">
          <w:t>is</w:t>
        </w:r>
      </w:smartTag>
      <w:r w:rsidRPr="001C6427">
        <w:t>ation</w:t>
      </w:r>
    </w:p>
    <w:p w:rsidR="00570B9A" w:rsidRPr="001C6427" w:rsidRDefault="00570B9A" w:rsidP="00570B9A">
      <w:pPr>
        <w:pStyle w:val="BulletTab2"/>
      </w:pPr>
      <w:hyperlink w:anchor="_2.1.7_Only_one" w:history="1">
        <w:r w:rsidRPr="004104A8">
          <w:rPr>
            <w:rStyle w:val="Hyperlink"/>
          </w:rPr>
          <w:t>2.</w:t>
        </w:r>
        <w:r w:rsidRPr="004104A8">
          <w:rPr>
            <w:rStyle w:val="Hyperlink"/>
          </w:rPr>
          <w:t>1</w:t>
        </w:r>
        <w:r w:rsidRPr="004104A8">
          <w:rPr>
            <w:rStyle w:val="Hyperlink"/>
          </w:rPr>
          <w:t>.</w:t>
        </w:r>
        <w:r w:rsidRPr="004104A8">
          <w:rPr>
            <w:rStyle w:val="Hyperlink"/>
          </w:rPr>
          <w:t>7</w:t>
        </w:r>
      </w:hyperlink>
      <w:r w:rsidRPr="001C6427">
        <w:tab/>
        <w:t>Only one claim per student may be accepted</w:t>
      </w:r>
    </w:p>
    <w:p w:rsidR="00570B9A" w:rsidRDefault="00570B9A" w:rsidP="00570B9A">
      <w:pPr>
        <w:pStyle w:val="BulletTab2Last"/>
      </w:pPr>
      <w:hyperlink w:anchor="_2.1.8_New_claim" w:history="1">
        <w:r w:rsidRPr="004104A8">
          <w:rPr>
            <w:rStyle w:val="Hyperlink"/>
          </w:rPr>
          <w:t>2.</w:t>
        </w:r>
        <w:r w:rsidRPr="004104A8">
          <w:rPr>
            <w:rStyle w:val="Hyperlink"/>
          </w:rPr>
          <w:t>1</w:t>
        </w:r>
        <w:r w:rsidRPr="004104A8">
          <w:rPr>
            <w:rStyle w:val="Hyperlink"/>
          </w:rPr>
          <w:t>.8</w:t>
        </w:r>
      </w:hyperlink>
      <w:r w:rsidRPr="001C6427">
        <w:tab/>
        <w:t>New claim required when applicant changes</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76" w:name="_Toc161552179"/>
      <w:bookmarkStart w:id="77" w:name="_2.1.1_Applicants_who"/>
      <w:bookmarkStart w:id="78" w:name="_2.1.1_Applicants_who_can be approve"/>
      <w:bookmarkStart w:id="79" w:name="_Toc234129289"/>
      <w:bookmarkEnd w:id="77"/>
      <w:bookmarkEnd w:id="78"/>
      <w:r w:rsidRPr="001C6427">
        <w:t>2.1.1</w:t>
      </w:r>
      <w:r w:rsidRPr="001C6427">
        <w:tab/>
      </w:r>
      <w:r>
        <w:t>Applicants w</w:t>
      </w:r>
      <w:r w:rsidRPr="001C6427">
        <w:t xml:space="preserve">ho can </w:t>
      </w:r>
      <w:r>
        <w:t>be approved</w:t>
      </w:r>
      <w:bookmarkEnd w:id="76"/>
      <w:bookmarkEnd w:id="79"/>
    </w:p>
    <w:p w:rsidR="00570B9A" w:rsidRPr="001C6427" w:rsidRDefault="00570B9A" w:rsidP="00570B9A">
      <w:pPr>
        <w:pStyle w:val="BulletIntro"/>
      </w:pPr>
      <w:r>
        <w:t>T</w:t>
      </w:r>
      <w:r w:rsidRPr="001C6427">
        <w:t>o be eligible for ass</w:t>
      </w:r>
      <w:smartTag w:uri="urn:schemas-microsoft-com:office:smarttags" w:element="PersonName">
        <w:r w:rsidRPr="001C6427">
          <w:t>is</w:t>
        </w:r>
      </w:smartTag>
      <w:r w:rsidRPr="001C6427">
        <w:t>tance</w:t>
      </w:r>
      <w:r>
        <w:t>,</w:t>
      </w:r>
      <w:r w:rsidRPr="001C6427">
        <w:t xml:space="preserve"> </w:t>
      </w:r>
      <w:r>
        <w:t>an</w:t>
      </w:r>
      <w:r w:rsidRPr="001C6427">
        <w:t xml:space="preserve"> applicant must:</w:t>
      </w:r>
    </w:p>
    <w:p w:rsidR="00570B9A" w:rsidRDefault="00570B9A" w:rsidP="00570B9A">
      <w:pPr>
        <w:pStyle w:val="Bullet"/>
        <w:ind w:left="357" w:hanging="357"/>
      </w:pPr>
      <w:r w:rsidRPr="001C6427">
        <w:t xml:space="preserve">meet the eligibility criteria set out in </w:t>
      </w:r>
      <w:hyperlink w:anchor="_2.2_Residency_requirements" w:history="1">
        <w:r w:rsidRPr="00A2751E">
          <w:rPr>
            <w:rStyle w:val="Hyperlink"/>
          </w:rPr>
          <w:t>2.</w:t>
        </w:r>
        <w:r w:rsidRPr="00A2751E">
          <w:rPr>
            <w:rStyle w:val="Hyperlink"/>
          </w:rPr>
          <w:t>2</w:t>
        </w:r>
      </w:hyperlink>
    </w:p>
    <w:p w:rsidR="00570B9A" w:rsidRPr="001C6427" w:rsidRDefault="00570B9A" w:rsidP="00570B9A">
      <w:pPr>
        <w:pStyle w:val="Bullet"/>
        <w:numPr>
          <w:ilvl w:val="0"/>
          <w:numId w:val="0"/>
        </w:numPr>
        <w:tabs>
          <w:tab w:val="left" w:pos="426"/>
        </w:tabs>
        <w:ind w:left="426"/>
      </w:pPr>
      <w:r>
        <w:t>and</w:t>
      </w:r>
    </w:p>
    <w:p w:rsidR="00570B9A" w:rsidRPr="001C6427" w:rsidRDefault="00570B9A" w:rsidP="00570B9A">
      <w:pPr>
        <w:pStyle w:val="BulletLast"/>
      </w:pPr>
      <w:r w:rsidRPr="001C6427">
        <w:t xml:space="preserve">not be </w:t>
      </w:r>
      <w:r>
        <w:t>receiving</w:t>
      </w:r>
      <w:r w:rsidRPr="001C6427">
        <w:t xml:space="preserve"> certain other Australian Government ass</w:t>
      </w:r>
      <w:smartTag w:uri="urn:schemas-microsoft-com:office:smarttags" w:element="PersonName">
        <w:r w:rsidRPr="001C6427">
          <w:t>is</w:t>
        </w:r>
      </w:smartTag>
      <w:r w:rsidRPr="001C6427">
        <w:t xml:space="preserve">tance (see </w:t>
      </w:r>
      <w:hyperlink w:anchor="_3.5_Effect_of" w:history="1">
        <w:r w:rsidRPr="00A2751E">
          <w:rPr>
            <w:rStyle w:val="Hyperlink"/>
          </w:rPr>
          <w:t>3</w:t>
        </w:r>
        <w:r w:rsidRPr="00A2751E">
          <w:rPr>
            <w:rStyle w:val="Hyperlink"/>
          </w:rPr>
          <w:t>.</w:t>
        </w:r>
        <w:r w:rsidRPr="00A2751E">
          <w:rPr>
            <w:rStyle w:val="Hyperlink"/>
          </w:rPr>
          <w:t>5</w:t>
        </w:r>
      </w:hyperlink>
      <w:r w:rsidRPr="001C6427">
        <w:t>).</w:t>
      </w:r>
    </w:p>
    <w:p w:rsidR="00570B9A" w:rsidRPr="001C6427" w:rsidRDefault="00570B9A" w:rsidP="00570B9A">
      <w:pPr>
        <w:pStyle w:val="BulletIntro"/>
      </w:pPr>
      <w:r w:rsidRPr="001C6427">
        <w:t xml:space="preserve">The applicant must </w:t>
      </w:r>
      <w:r>
        <w:t>have</w:t>
      </w:r>
      <w:r w:rsidRPr="001C6427">
        <w:t xml:space="preserve"> prime (or joint) responsibility for the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care and support, and be</w:t>
      </w:r>
      <w:r>
        <w:t xml:space="preserve"> either</w:t>
      </w:r>
      <w:r w:rsidRPr="001C6427">
        <w:t>:</w:t>
      </w:r>
    </w:p>
    <w:p w:rsidR="00570B9A" w:rsidRPr="001C6427" w:rsidRDefault="00570B9A" w:rsidP="00570B9A">
      <w:pPr>
        <w:pStyle w:val="Bullet"/>
        <w:ind w:left="357" w:hanging="357"/>
      </w:pPr>
      <w:r>
        <w:t xml:space="preserve">a </w:t>
      </w:r>
      <w:r w:rsidRPr="001C6427">
        <w:t>person having legal guardianship of the student</w:t>
      </w:r>
    </w:p>
    <w:p w:rsidR="00570B9A" w:rsidRPr="001C6427" w:rsidRDefault="00570B9A" w:rsidP="00570B9A">
      <w:pPr>
        <w:pStyle w:val="Bullet"/>
        <w:ind w:left="357" w:hanging="357"/>
      </w:pPr>
      <w:r>
        <w:t xml:space="preserve">a </w:t>
      </w:r>
      <w:r w:rsidRPr="001C6427">
        <w:t>natural</w:t>
      </w:r>
      <w:smartTag w:uri="urn:schemas-microsoft-com:office:smarttags" w:element="PersonName">
        <w:r w:rsidRPr="001C6427">
          <w:t>,</w:t>
        </w:r>
      </w:smartTag>
      <w:r w:rsidRPr="001C6427">
        <w:t xml:space="preserve"> adoptive</w:t>
      </w:r>
      <w:smartTag w:uri="urn:schemas-microsoft-com:office:smarttags" w:element="PersonName">
        <w:r w:rsidRPr="001C6427">
          <w:t>,</w:t>
        </w:r>
      </w:smartTag>
      <w:r w:rsidRPr="001C6427">
        <w:t xml:space="preserve"> de facto or step </w:t>
      </w:r>
      <w:hyperlink w:anchor="Parent" w:history="1">
        <w:r w:rsidRPr="0019641C">
          <w:rPr>
            <w:rStyle w:val="Hyperlink"/>
          </w:rPr>
          <w:t>pa</w:t>
        </w:r>
        <w:r w:rsidRPr="0019641C">
          <w:rPr>
            <w:rStyle w:val="Hyperlink"/>
          </w:rPr>
          <w:t>r</w:t>
        </w:r>
        <w:r w:rsidRPr="0019641C">
          <w:rPr>
            <w:rStyle w:val="Hyperlink"/>
          </w:rPr>
          <w:t>en</w:t>
        </w:r>
        <w:r w:rsidRPr="0019641C">
          <w:rPr>
            <w:rStyle w:val="Hyperlink"/>
          </w:rPr>
          <w:t>t</w:t>
        </w:r>
      </w:hyperlink>
      <w:r w:rsidRPr="001C6427">
        <w:t xml:space="preserve"> of the student</w:t>
      </w:r>
    </w:p>
    <w:p w:rsidR="00570B9A" w:rsidRDefault="00570B9A" w:rsidP="00570B9A">
      <w:pPr>
        <w:pStyle w:val="Bullet"/>
        <w:ind w:left="357" w:hanging="357"/>
      </w:pPr>
      <w:r>
        <w:t xml:space="preserve">a </w:t>
      </w:r>
      <w:r w:rsidRPr="001C6427">
        <w:t>person with whom the student normally lives (when not living away to attend school)</w:t>
      </w:r>
    </w:p>
    <w:p w:rsidR="00570B9A" w:rsidRDefault="00570B9A" w:rsidP="00570B9A">
      <w:pPr>
        <w:pStyle w:val="andor"/>
      </w:pPr>
      <w:r>
        <w:t>or</w:t>
      </w:r>
    </w:p>
    <w:p w:rsidR="00570B9A" w:rsidRPr="001C6427" w:rsidRDefault="00570B9A" w:rsidP="00570B9A">
      <w:pPr>
        <w:pStyle w:val="BulletLast"/>
      </w:pPr>
      <w:r>
        <w:t>in certain circumstances</w:t>
      </w:r>
      <w:smartTag w:uri="urn:schemas-microsoft-com:office:smarttags" w:element="PersonName">
        <w:r>
          <w:t>,</w:t>
        </w:r>
      </w:smartTag>
      <w:r>
        <w:t xml:space="preserve"> a third party</w:t>
      </w:r>
      <w:smartTag w:uri="urn:schemas-microsoft-com:office:smarttags" w:element="PersonName">
        <w:r>
          <w:t>,</w:t>
        </w:r>
      </w:smartTag>
      <w:r>
        <w:t xml:space="preserve"> an organ</w:t>
      </w:r>
      <w:smartTag w:uri="urn:schemas-microsoft-com:office:smarttags" w:element="PersonName">
        <w:r>
          <w:t>is</w:t>
        </w:r>
      </w:smartTag>
      <w:r>
        <w:t>ation or an institution (</w:t>
      </w:r>
      <w:r w:rsidRPr="00F9100C">
        <w:t xml:space="preserve">see </w:t>
      </w:r>
      <w:hyperlink w:anchor="_2.1.5_Organisations_or" w:history="1">
        <w:r w:rsidRPr="00A2751E">
          <w:rPr>
            <w:rStyle w:val="Hyperlink"/>
          </w:rPr>
          <w:t>2.1</w:t>
        </w:r>
        <w:r w:rsidRPr="00A2751E">
          <w:rPr>
            <w:rStyle w:val="Hyperlink"/>
          </w:rPr>
          <w:t>.</w:t>
        </w:r>
        <w:r w:rsidRPr="00A2751E">
          <w:rPr>
            <w:rStyle w:val="Hyperlink"/>
          </w:rPr>
          <w:t>5</w:t>
        </w:r>
      </w:hyperlink>
      <w:r>
        <w:t>)</w:t>
      </w:r>
      <w:r w:rsidRPr="001C6427">
        <w:t>.</w:t>
      </w:r>
    </w:p>
    <w:p w:rsidR="00570B9A" w:rsidRPr="001407E1" w:rsidRDefault="00570B9A" w:rsidP="00570B9A">
      <w:pPr>
        <w:pStyle w:val="Heading3"/>
        <w:rPr>
          <w:b w:val="0"/>
          <w:color w:val="auto"/>
        </w:rPr>
      </w:pPr>
      <w:bookmarkStart w:id="80" w:name="_Toc161552180"/>
      <w:bookmarkStart w:id="81" w:name="_2.1.2_Applicants_who"/>
      <w:bookmarkEnd w:id="81"/>
    </w:p>
    <w:p w:rsidR="00570B9A" w:rsidRPr="001C6427" w:rsidRDefault="00570B9A" w:rsidP="00570B9A">
      <w:pPr>
        <w:pStyle w:val="Heading3"/>
      </w:pPr>
      <w:bookmarkStart w:id="82" w:name="_2.1.2_Applicants_who_cannot be appr"/>
      <w:bookmarkStart w:id="83" w:name="_Toc234129290"/>
      <w:bookmarkEnd w:id="82"/>
      <w:r w:rsidRPr="001C6427">
        <w:t>2.1.2</w:t>
      </w:r>
      <w:r w:rsidRPr="001C6427">
        <w:tab/>
      </w:r>
      <w:r>
        <w:t>Applicants w</w:t>
      </w:r>
      <w:r w:rsidRPr="001C6427">
        <w:t xml:space="preserve">ho cannot </w:t>
      </w:r>
      <w:r>
        <w:t>be</w:t>
      </w:r>
      <w:r w:rsidRPr="001C6427">
        <w:t xml:space="preserve"> approved</w:t>
      </w:r>
      <w:bookmarkEnd w:id="80"/>
      <w:bookmarkEnd w:id="83"/>
    </w:p>
    <w:p w:rsidR="00570B9A" w:rsidRPr="001C6427" w:rsidRDefault="00570B9A" w:rsidP="00570B9A">
      <w:pPr>
        <w:pStyle w:val="BulletIntro"/>
      </w:pPr>
      <w:r w:rsidRPr="001C6427">
        <w:t>The applicant cannot be</w:t>
      </w:r>
      <w:r>
        <w:t xml:space="preserve"> either</w:t>
      </w:r>
      <w:r w:rsidRPr="001C6427">
        <w:t>:</w:t>
      </w:r>
    </w:p>
    <w:p w:rsidR="00570B9A" w:rsidRPr="001C6427" w:rsidRDefault="00570B9A" w:rsidP="00570B9A">
      <w:pPr>
        <w:pStyle w:val="Bullet"/>
        <w:ind w:left="357" w:hanging="357"/>
      </w:pPr>
      <w:r w:rsidRPr="001C6427">
        <w:t xml:space="preserve">the </w:t>
      </w:r>
      <w:hyperlink w:anchor="Student" w:history="1">
        <w:r w:rsidRPr="00F610CF">
          <w:rPr>
            <w:rStyle w:val="Hyperlink"/>
          </w:rPr>
          <w:t>stud</w:t>
        </w:r>
        <w:r w:rsidRPr="00F610CF">
          <w:rPr>
            <w:rStyle w:val="Hyperlink"/>
          </w:rPr>
          <w:t>e</w:t>
        </w:r>
        <w:r w:rsidRPr="00F610CF">
          <w:rPr>
            <w:rStyle w:val="Hyperlink"/>
          </w:rPr>
          <w:t>nt</w:t>
        </w:r>
      </w:hyperlink>
      <w:r>
        <w:t xml:space="preserve"> </w:t>
      </w:r>
    </w:p>
    <w:p w:rsidR="00570B9A" w:rsidRPr="001C6427" w:rsidRDefault="00570B9A" w:rsidP="00570B9A">
      <w:pPr>
        <w:pStyle w:val="Bullet"/>
        <w:ind w:left="357" w:hanging="357"/>
      </w:pPr>
      <w:r w:rsidRPr="001C6427">
        <w:t xml:space="preserve">the student’s </w:t>
      </w:r>
      <w:hyperlink w:anchor="Partner" w:history="1">
        <w:r w:rsidRPr="0019641C">
          <w:rPr>
            <w:rStyle w:val="Hyperlink"/>
          </w:rPr>
          <w:t>partn</w:t>
        </w:r>
        <w:r w:rsidRPr="0019641C">
          <w:rPr>
            <w:rStyle w:val="Hyperlink"/>
          </w:rPr>
          <w:t>e</w:t>
        </w:r>
        <w:r w:rsidRPr="0019641C">
          <w:rPr>
            <w:rStyle w:val="Hyperlink"/>
          </w:rPr>
          <w:t>r</w:t>
        </w:r>
      </w:hyperlink>
      <w:r w:rsidRPr="001C6427">
        <w:t xml:space="preserve"> (married or de</w:t>
      </w:r>
      <w:r>
        <w:t xml:space="preserve"> </w:t>
      </w:r>
      <w:r w:rsidRPr="001C6427">
        <w:t>facto)</w:t>
      </w:r>
    </w:p>
    <w:p w:rsidR="00570B9A" w:rsidRPr="001C6427" w:rsidRDefault="00570B9A" w:rsidP="00570B9A">
      <w:pPr>
        <w:pStyle w:val="andor"/>
      </w:pPr>
      <w:r w:rsidRPr="001C6427">
        <w:t>or</w:t>
      </w:r>
    </w:p>
    <w:p w:rsidR="00570B9A" w:rsidRDefault="00570B9A" w:rsidP="00570B9A">
      <w:pPr>
        <w:pStyle w:val="BulletLast"/>
      </w:pPr>
      <w:r w:rsidRPr="001C6427">
        <w:lastRenderedPageBreak/>
        <w:t xml:space="preserve">a person who </w:t>
      </w:r>
      <w:smartTag w:uri="urn:schemas-microsoft-com:office:smarttags" w:element="PersonName">
        <w:r w:rsidRPr="001C6427">
          <w:t>is</w:t>
        </w:r>
      </w:smartTag>
      <w:r w:rsidRPr="001C6427">
        <w:t xml:space="preserve"> in a pr</w:t>
      </w:r>
      <w:smartTag w:uri="urn:schemas-microsoft-com:office:smarttags" w:element="PersonName">
        <w:r w:rsidRPr="001C6427">
          <w:t>is</w:t>
        </w:r>
      </w:smartTag>
      <w:r w:rsidRPr="001C6427">
        <w:t>on, correctional centre (including detention, remand and training centres) or psychiatric institution.</w:t>
      </w:r>
    </w:p>
    <w:p w:rsidR="00570B9A" w:rsidRPr="001C6427" w:rsidRDefault="00570B9A" w:rsidP="00570B9A">
      <w:pPr>
        <w:pStyle w:val="BulletLast"/>
        <w:numPr>
          <w:ilvl w:val="0"/>
          <w:numId w:val="0"/>
        </w:numPr>
        <w:ind w:left="357" w:hanging="357"/>
      </w:pPr>
    </w:p>
    <w:p w:rsidR="00570B9A" w:rsidRDefault="00570B9A" w:rsidP="00570B9A">
      <w:pPr>
        <w:pStyle w:val="Heading3"/>
      </w:pPr>
      <w:bookmarkStart w:id="84" w:name="_Toc161552181"/>
      <w:bookmarkStart w:id="85" w:name="_2.1.3_Parents_as"/>
      <w:bookmarkStart w:id="86" w:name="_2.1.3_Parents_as_applicants"/>
      <w:bookmarkStart w:id="87" w:name="_Toc234129291"/>
      <w:bookmarkEnd w:id="85"/>
      <w:bookmarkEnd w:id="86"/>
      <w:r w:rsidRPr="001C6427">
        <w:t>2.1.3</w:t>
      </w:r>
      <w:r w:rsidRPr="001C6427">
        <w:tab/>
      </w:r>
      <w:r>
        <w:t>Parents as applicants</w:t>
      </w:r>
      <w:bookmarkEnd w:id="84"/>
      <w:bookmarkEnd w:id="87"/>
    </w:p>
    <w:p w:rsidR="00570B9A" w:rsidRPr="001C6427" w:rsidRDefault="00570B9A" w:rsidP="00570B9A">
      <w:pPr>
        <w:pStyle w:val="Heading4"/>
      </w:pPr>
      <w:bookmarkStart w:id="88" w:name="_Student_lives_with"/>
      <w:bookmarkStart w:id="89" w:name="_Toc171153464"/>
      <w:bookmarkStart w:id="90" w:name="_Toc234129292"/>
      <w:bookmarkEnd w:id="88"/>
      <w:r w:rsidRPr="001C6427">
        <w:t xml:space="preserve">Student lives </w:t>
      </w:r>
      <w:r w:rsidRPr="00383A31">
        <w:t>with</w:t>
      </w:r>
      <w:r w:rsidRPr="001C6427">
        <w:t xml:space="preserve"> </w:t>
      </w:r>
      <w:r>
        <w:t xml:space="preserve">both </w:t>
      </w:r>
      <w:r w:rsidRPr="001C6427">
        <w:t>parent</w:t>
      </w:r>
      <w:r>
        <w:t>s</w:t>
      </w:r>
      <w:bookmarkEnd w:id="89"/>
      <w:bookmarkEnd w:id="90"/>
    </w:p>
    <w:p w:rsidR="00570B9A" w:rsidRPr="001C6427" w:rsidRDefault="00570B9A" w:rsidP="00570B9A">
      <w:r w:rsidRPr="001C6427">
        <w:t xml:space="preserve">If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normally lives with both </w:t>
      </w:r>
      <w:hyperlink w:anchor="Parent" w:history="1">
        <w:r w:rsidRPr="004E4FDC">
          <w:rPr>
            <w:rStyle w:val="Hyperlink"/>
          </w:rPr>
          <w:t>pa</w:t>
        </w:r>
        <w:r w:rsidRPr="004E4FDC">
          <w:rPr>
            <w:rStyle w:val="Hyperlink"/>
          </w:rPr>
          <w:t>r</w:t>
        </w:r>
        <w:r w:rsidRPr="004E4FDC">
          <w:rPr>
            <w:rStyle w:val="Hyperlink"/>
          </w:rPr>
          <w:t>ents</w:t>
        </w:r>
      </w:hyperlink>
      <w:r>
        <w:t>,</w:t>
      </w:r>
      <w:r w:rsidRPr="001C6427">
        <w:t xml:space="preserve"> who are not separated or divorced, either parent may be </w:t>
      </w:r>
      <w:r>
        <w:t>the</w:t>
      </w:r>
      <w:r w:rsidRPr="001C6427">
        <w:t xml:space="preserve"> applicant.</w:t>
      </w:r>
    </w:p>
    <w:p w:rsidR="00570B9A" w:rsidRDefault="00570B9A" w:rsidP="00570B9A">
      <w:pPr>
        <w:pStyle w:val="Heading4"/>
      </w:pPr>
    </w:p>
    <w:p w:rsidR="00570B9A" w:rsidRPr="001C6427" w:rsidRDefault="00570B9A" w:rsidP="00570B9A">
      <w:pPr>
        <w:pStyle w:val="Heading4"/>
      </w:pPr>
      <w:bookmarkStart w:id="91" w:name="_Toc171153466"/>
      <w:bookmarkStart w:id="92" w:name="_Toc234129293"/>
      <w:r w:rsidRPr="001C6427">
        <w:t>Student lives with one parent</w:t>
      </w:r>
      <w:bookmarkEnd w:id="91"/>
      <w:bookmarkEnd w:id="92"/>
    </w:p>
    <w:p w:rsidR="00570B9A" w:rsidRDefault="00570B9A" w:rsidP="00570B9A">
      <w:r w:rsidRPr="001C6427">
        <w:t>Where the student’s parents are separated or divorced and the student normally lives with one of them</w:t>
      </w:r>
      <w:smartTag w:uri="urn:schemas-microsoft-com:office:smarttags" w:element="PersonName">
        <w:r w:rsidRPr="001C6427">
          <w:t>,</w:t>
        </w:r>
      </w:smartTag>
      <w:r w:rsidRPr="001C6427">
        <w:t xml:space="preserve"> th</w:t>
      </w:r>
      <w:r>
        <w:t>at</w:t>
      </w:r>
      <w:r w:rsidRPr="001C6427">
        <w:t xml:space="preserve"> parent</w:t>
      </w:r>
      <w:r>
        <w:t xml:space="preserve"> </w:t>
      </w:r>
      <w:smartTag w:uri="urn:schemas-microsoft-com:office:smarttags" w:element="PersonName">
        <w:r>
          <w:t>is</w:t>
        </w:r>
      </w:smartTag>
      <w:r>
        <w:t xml:space="preserve"> the applicant</w:t>
      </w:r>
      <w:r w:rsidRPr="001C6427">
        <w:t>.</w:t>
      </w:r>
      <w:r>
        <w:t xml:space="preserve"> </w:t>
      </w:r>
      <w:r w:rsidRPr="001C6427">
        <w:t>In addition</w:t>
      </w:r>
      <w:smartTag w:uri="urn:schemas-microsoft-com:office:smarttags" w:element="PersonName">
        <w:r w:rsidRPr="001C6427">
          <w:t>,</w:t>
        </w:r>
      </w:smartTag>
      <w:r w:rsidRPr="001C6427">
        <w:t xml:space="preserve"> where the student normally lives with the parent and the </w:t>
      </w:r>
      <w:r>
        <w:t xml:space="preserve">parent’s </w:t>
      </w:r>
      <w:hyperlink w:anchor="Partner" w:history="1">
        <w:r w:rsidRPr="0019641C">
          <w:rPr>
            <w:rStyle w:val="Hyperlink"/>
          </w:rPr>
          <w:t>part</w:t>
        </w:r>
        <w:r w:rsidRPr="0019641C">
          <w:rPr>
            <w:rStyle w:val="Hyperlink"/>
          </w:rPr>
          <w:t>n</w:t>
        </w:r>
        <w:r w:rsidRPr="0019641C">
          <w:rPr>
            <w:rStyle w:val="Hyperlink"/>
          </w:rPr>
          <w:t>er</w:t>
        </w:r>
      </w:hyperlink>
      <w:r w:rsidRPr="001C6427">
        <w:t xml:space="preserve"> (regardless of the duration of the</w:t>
      </w:r>
      <w:r>
        <w:t>ir</w:t>
      </w:r>
      <w:r w:rsidRPr="001C6427">
        <w:t xml:space="preserve"> relationship)</w:t>
      </w:r>
      <w:smartTag w:uri="urn:schemas-microsoft-com:office:smarttags" w:element="PersonName">
        <w:r>
          <w:t>,</w:t>
        </w:r>
      </w:smartTag>
      <w:r>
        <w:t xml:space="preserve"> </w:t>
      </w:r>
      <w:r w:rsidRPr="001C6427">
        <w:t xml:space="preserve">the student </w:t>
      </w:r>
      <w:smartTag w:uri="urn:schemas-microsoft-com:office:smarttags" w:element="PersonName">
        <w:r w:rsidRPr="001C6427">
          <w:t>is</w:t>
        </w:r>
      </w:smartTag>
      <w:r w:rsidRPr="001C6427">
        <w:t xml:space="preserve"> taken to be in the care of that partner. In such circumstances</w:t>
      </w:r>
      <w:smartTag w:uri="urn:schemas-microsoft-com:office:smarttags" w:element="PersonName">
        <w:r>
          <w:t>,</w:t>
        </w:r>
      </w:smartTag>
      <w:r w:rsidRPr="001C6427">
        <w:t xml:space="preserve"> either the parent or </w:t>
      </w:r>
      <w:r>
        <w:t xml:space="preserve">the </w:t>
      </w:r>
      <w:r w:rsidRPr="001C6427">
        <w:t>partner can be the applicant.</w:t>
      </w:r>
    </w:p>
    <w:p w:rsidR="00570B9A" w:rsidRDefault="00570B9A" w:rsidP="00570B9A">
      <w:pPr>
        <w:pStyle w:val="Heading4"/>
      </w:pPr>
      <w:bookmarkStart w:id="93" w:name="_2.1.4_Student_lives_with one parent"/>
      <w:bookmarkStart w:id="94" w:name="_Student_lives_with_1"/>
      <w:bookmarkEnd w:id="93"/>
      <w:bookmarkEnd w:id="94"/>
    </w:p>
    <w:p w:rsidR="00570B9A" w:rsidRPr="001C6427" w:rsidRDefault="00570B9A" w:rsidP="00570B9A">
      <w:pPr>
        <w:pStyle w:val="Heading4"/>
      </w:pPr>
      <w:bookmarkStart w:id="95" w:name="_Toc171153468"/>
      <w:bookmarkStart w:id="96" w:name="_Toc234129294"/>
      <w:r w:rsidRPr="001C6427">
        <w:t>Student lives with each parent separately</w:t>
      </w:r>
      <w:bookmarkEnd w:id="95"/>
      <w:bookmarkEnd w:id="96"/>
    </w:p>
    <w:p w:rsidR="00570B9A" w:rsidRPr="001C6427" w:rsidRDefault="00570B9A" w:rsidP="00570B9A">
      <w:pPr>
        <w:pStyle w:val="BulletIntro"/>
      </w:pPr>
      <w:r>
        <w:t>If</w:t>
      </w:r>
      <w:r w:rsidRPr="001C6427">
        <w:t xml:space="preserve"> the student’s parents are separated or divorced and the student lives at different times with each parent, the following factors </w:t>
      </w:r>
      <w:r>
        <w:t>are</w:t>
      </w:r>
      <w:r w:rsidRPr="001C6427">
        <w:t xml:space="preserve"> taken into account </w:t>
      </w:r>
      <w:r>
        <w:t>to determine</w:t>
      </w:r>
      <w:r w:rsidRPr="001C6427">
        <w:t xml:space="preserve"> who </w:t>
      </w:r>
      <w:r>
        <w:t>the applicant can be</w:t>
      </w:r>
      <w:r w:rsidRPr="001C6427">
        <w:t>:</w:t>
      </w:r>
    </w:p>
    <w:p w:rsidR="00570B9A" w:rsidRDefault="00570B9A" w:rsidP="00570B9A">
      <w:pPr>
        <w:pStyle w:val="Bullet"/>
        <w:ind w:left="357" w:hanging="357"/>
      </w:pPr>
      <w:r>
        <w:t>W</w:t>
      </w:r>
      <w:r w:rsidRPr="001C6427">
        <w:t xml:space="preserve">here one parent </w:t>
      </w:r>
      <w:smartTag w:uri="urn:schemas-microsoft-com:office:smarttags" w:element="PersonName">
        <w:r w:rsidRPr="001C6427">
          <w:t>is</w:t>
        </w:r>
      </w:smartTag>
      <w:r w:rsidRPr="001C6427">
        <w:t xml:space="preserve"> officially recogn</w:t>
      </w:r>
      <w:smartTag w:uri="urn:schemas-microsoft-com:office:smarttags" w:element="PersonName">
        <w:r w:rsidRPr="001C6427">
          <w:t>is</w:t>
        </w:r>
      </w:smartTag>
      <w:r w:rsidRPr="001C6427">
        <w:t>ed as having primary care of the student (</w:t>
      </w:r>
      <w:r>
        <w:t>e.g.</w:t>
      </w:r>
      <w:r w:rsidRPr="001C6427">
        <w:t xml:space="preserve"> through the grant of </w:t>
      </w:r>
      <w:hyperlink w:anchor="Custody" w:history="1">
        <w:r w:rsidRPr="00FF4C84">
          <w:rPr>
            <w:rStyle w:val="Hyperlink"/>
          </w:rPr>
          <w:t>cust</w:t>
        </w:r>
        <w:r w:rsidRPr="00FF4C84">
          <w:rPr>
            <w:rStyle w:val="Hyperlink"/>
          </w:rPr>
          <w:t>o</w:t>
        </w:r>
        <w:r w:rsidRPr="00FF4C84">
          <w:rPr>
            <w:rStyle w:val="Hyperlink"/>
          </w:rPr>
          <w:t>dy</w:t>
        </w:r>
      </w:hyperlink>
      <w:r w:rsidRPr="001C6427">
        <w:t xml:space="preserve"> to that parent</w:t>
      </w:r>
      <w:r>
        <w:t xml:space="preserve">, </w:t>
      </w:r>
      <w:r w:rsidRPr="001C6427">
        <w:t>removal of custody from</w:t>
      </w:r>
      <w:r>
        <w:t xml:space="preserve"> the other parent, or receives a majority allocation of Family Tax Benefit</w:t>
      </w:r>
      <w:r w:rsidRPr="001C6427">
        <w:t>)</w:t>
      </w:r>
      <w:r>
        <w:t>,</w:t>
      </w:r>
      <w:r w:rsidRPr="001C6427">
        <w:t xml:space="preserve"> that parent </w:t>
      </w:r>
      <w:smartTag w:uri="urn:schemas-microsoft-com:office:smarttags" w:element="PersonName">
        <w:r w:rsidRPr="001C6427">
          <w:t>is</w:t>
        </w:r>
      </w:smartTag>
      <w:r w:rsidRPr="001C6427">
        <w:t xml:space="preserve"> the applicant</w:t>
      </w:r>
    </w:p>
    <w:p w:rsidR="00570B9A" w:rsidRPr="001C6427" w:rsidRDefault="00570B9A" w:rsidP="00570B9A">
      <w:pPr>
        <w:pStyle w:val="Bullet"/>
        <w:numPr>
          <w:ilvl w:val="0"/>
          <w:numId w:val="0"/>
        </w:numPr>
        <w:ind w:left="426"/>
      </w:pPr>
      <w:r>
        <w:t>or</w:t>
      </w:r>
    </w:p>
    <w:p w:rsidR="00570B9A" w:rsidRDefault="00570B9A" w:rsidP="00570B9A">
      <w:pPr>
        <w:pStyle w:val="BulletLast"/>
      </w:pPr>
      <w:r>
        <w:t>W</w:t>
      </w:r>
      <w:r w:rsidRPr="001C6427">
        <w:t xml:space="preserve">here there </w:t>
      </w:r>
      <w:smartTag w:uri="urn:schemas-microsoft-com:office:smarttags" w:element="PersonName">
        <w:r w:rsidRPr="001C6427">
          <w:t>is</w:t>
        </w:r>
      </w:smartTag>
      <w:r w:rsidRPr="001C6427">
        <w:t xml:space="preserve"> no such recognition </w:t>
      </w:r>
      <w:r>
        <w:t>of the primary carer</w:t>
      </w:r>
      <w:r w:rsidRPr="001C6427">
        <w:t xml:space="preserve">, other evidence </w:t>
      </w:r>
      <w:r>
        <w:t>(</w:t>
      </w:r>
      <w:r w:rsidRPr="001C6427">
        <w:t xml:space="preserve">outlined </w:t>
      </w:r>
      <w:r>
        <w:t xml:space="preserve">below, under </w:t>
      </w:r>
      <w:smartTag w:uri="urn:schemas-microsoft-com:office:smarttags" w:element="PersonName">
        <w:r w:rsidRPr="00DF31E4">
          <w:rPr>
            <w:i/>
          </w:rPr>
          <w:t>D</w:t>
        </w:r>
        <w:smartTag w:uri="urn:schemas-microsoft-com:office:smarttags" w:element="PersonName">
          <w:r w:rsidRPr="00DF31E4">
            <w:rPr>
              <w:i/>
            </w:rPr>
            <w:t>i</w:t>
          </w:r>
        </w:smartTag>
      </w:smartTag>
      <w:r w:rsidRPr="00DF31E4">
        <w:rPr>
          <w:i/>
        </w:rPr>
        <w:t>s</w:t>
      </w:r>
      <w:r w:rsidRPr="00DF31E4">
        <w:rPr>
          <w:i/>
        </w:rPr>
        <w:t>putes over which parent should apply</w:t>
      </w:r>
      <w:r>
        <w:t>)</w:t>
      </w:r>
      <w:r w:rsidRPr="001C6427">
        <w:t xml:space="preserve"> </w:t>
      </w:r>
      <w:r>
        <w:t>must</w:t>
      </w:r>
      <w:r w:rsidRPr="001C6427">
        <w:t xml:space="preserve"> be considered.</w:t>
      </w:r>
    </w:p>
    <w:p w:rsidR="00570B9A" w:rsidRPr="00C95922" w:rsidRDefault="00570B9A" w:rsidP="00570B9A"/>
    <w:p w:rsidR="00570B9A" w:rsidRPr="00C0078F" w:rsidRDefault="00570B9A" w:rsidP="00570B9A">
      <w:pPr>
        <w:pStyle w:val="Heading4"/>
      </w:pPr>
      <w:bookmarkStart w:id="97" w:name="_Toc171153470"/>
      <w:bookmarkStart w:id="98" w:name="_Toc234129295"/>
      <w:r w:rsidRPr="00C0078F">
        <w:t>Equal custody situations</w:t>
      </w:r>
      <w:bookmarkEnd w:id="97"/>
      <w:bookmarkEnd w:id="98"/>
    </w:p>
    <w:p w:rsidR="00570B9A" w:rsidRDefault="00570B9A" w:rsidP="00570B9A">
      <w:r>
        <w:t>If</w:t>
      </w:r>
      <w:r w:rsidRPr="001C6427">
        <w:t xml:space="preserve"> parents shar</w:t>
      </w:r>
      <w:r>
        <w:t>e</w:t>
      </w:r>
      <w:r w:rsidRPr="001C6427">
        <w:t xml:space="preserve"> </w:t>
      </w:r>
      <w:r>
        <w:t xml:space="preserve">equal </w:t>
      </w:r>
      <w:r w:rsidRPr="001C6427">
        <w:t>care of the student</w:t>
      </w:r>
      <w:r>
        <w:t xml:space="preserve"> (i.e. </w:t>
      </w:r>
      <w:r w:rsidRPr="001C6427">
        <w:t xml:space="preserve">the student spends an equal amount of time living with each parent and the turnaround of care of the student </w:t>
      </w:r>
      <w:smartTag w:uri="urn:schemas-microsoft-com:office:smarttags" w:element="PersonName">
        <w:r w:rsidRPr="001C6427">
          <w:t>is</w:t>
        </w:r>
      </w:smartTag>
      <w:r w:rsidRPr="001C6427">
        <w:t xml:space="preserve"> frequent</w:t>
      </w:r>
      <w:r>
        <w:t> </w:t>
      </w:r>
      <w:r>
        <w:noBreakHyphen/>
        <w:t> </w:t>
      </w:r>
      <w:r w:rsidRPr="001C6427">
        <w:t>weekly, fortnightly or monthly</w:t>
      </w:r>
      <w:r>
        <w:t>)</w:t>
      </w:r>
      <w:r w:rsidRPr="001C6427">
        <w:t>, the applicant can be either parent</w:t>
      </w:r>
      <w:r>
        <w:t>,</w:t>
      </w:r>
      <w:r w:rsidRPr="001C6427">
        <w:t xml:space="preserve"> or a parent’s partner where the student lives with the parent and the partner.</w:t>
      </w:r>
    </w:p>
    <w:p w:rsidR="00570B9A" w:rsidRPr="001C6427" w:rsidRDefault="00570B9A" w:rsidP="00570B9A"/>
    <w:p w:rsidR="00570B9A" w:rsidRPr="001C6427" w:rsidRDefault="00570B9A" w:rsidP="00570B9A">
      <w:pPr>
        <w:pStyle w:val="Heading4"/>
      </w:pPr>
      <w:bookmarkStart w:id="99" w:name="_Toc171153472"/>
      <w:bookmarkStart w:id="100" w:name="_Toc234129296"/>
      <w:smartTag w:uri="urn:schemas-microsoft-com:office:smarttags" w:element="PersonName">
        <w:r>
          <w:lastRenderedPageBreak/>
          <w:t>D</w:t>
        </w:r>
        <w:smartTag w:uri="urn:schemas-microsoft-com:office:smarttags" w:element="PersonName">
          <w:r>
            <w:t>i</w:t>
          </w:r>
        </w:smartTag>
      </w:smartTag>
      <w:r>
        <w:t>s</w:t>
      </w:r>
      <w:r>
        <w:t>putes</w:t>
      </w:r>
      <w:r w:rsidRPr="001C6427">
        <w:t xml:space="preserve"> over wh</w:t>
      </w:r>
      <w:r>
        <w:t>ich parent should apply</w:t>
      </w:r>
      <w:bookmarkEnd w:id="99"/>
      <w:bookmarkEnd w:id="100"/>
    </w:p>
    <w:p w:rsidR="00570B9A" w:rsidRPr="001C6427" w:rsidRDefault="00570B9A" w:rsidP="00570B9A">
      <w:pPr>
        <w:pStyle w:val="BulletIntro"/>
        <w:spacing w:after="60"/>
      </w:pPr>
      <w:r w:rsidRPr="001C6427">
        <w:t xml:space="preserve">Where there </w:t>
      </w:r>
      <w:smartTag w:uri="urn:schemas-microsoft-com:office:smarttags" w:element="PersonName">
        <w:r w:rsidRPr="001C6427">
          <w:t>is</w:t>
        </w:r>
      </w:smartTag>
      <w:r w:rsidRPr="001C6427">
        <w:t xml:space="preserve"> no legal recognition </w:t>
      </w:r>
      <w:r>
        <w:t>of a primary carer or a d</w:t>
      </w:r>
      <w:smartTag w:uri="urn:schemas-microsoft-com:office:smarttags" w:element="PersonName">
        <w:r>
          <w:t>is</w:t>
        </w:r>
      </w:smartTag>
      <w:r>
        <w:t>pute over which parent may apply for an AIC allowance ex</w:t>
      </w:r>
      <w:smartTag w:uri="urn:schemas-microsoft-com:office:smarttags" w:element="PersonName">
        <w:r>
          <w:t>is</w:t>
        </w:r>
      </w:smartTag>
      <w:r>
        <w:t>ts, t</w:t>
      </w:r>
      <w:r w:rsidRPr="001C6427">
        <w:t xml:space="preserve">he following factors (not </w:t>
      </w:r>
      <w:r>
        <w:t>in order of priority) must be considered to determine which parent may be an approved applicant (and be eligible for AIC allowances)</w:t>
      </w:r>
      <w:r w:rsidRPr="001C6427">
        <w:t>:</w:t>
      </w:r>
    </w:p>
    <w:p w:rsidR="00570B9A" w:rsidRPr="001C6427" w:rsidRDefault="00570B9A" w:rsidP="00570B9A">
      <w:pPr>
        <w:pStyle w:val="Bullet"/>
        <w:spacing w:after="60"/>
        <w:ind w:left="357" w:hanging="357"/>
      </w:pPr>
      <w:r w:rsidRPr="001C6427">
        <w:t xml:space="preserve">whether the student normally lives with the parent and has </w:t>
      </w:r>
      <w:r>
        <w:t>done so</w:t>
      </w:r>
      <w:r w:rsidRPr="001C6427">
        <w:t xml:space="preserve"> for the </w:t>
      </w:r>
      <w:r>
        <w:t>p</w:t>
      </w:r>
      <w:r w:rsidRPr="001C6427">
        <w:t xml:space="preserve">ast </w:t>
      </w:r>
      <w:r>
        <w:t>12 </w:t>
      </w:r>
      <w:r w:rsidRPr="001C6427">
        <w:t>months</w:t>
      </w:r>
    </w:p>
    <w:p w:rsidR="00570B9A" w:rsidRPr="001C6427" w:rsidRDefault="00570B9A" w:rsidP="00570B9A">
      <w:pPr>
        <w:pStyle w:val="Bullet"/>
        <w:spacing w:after="60"/>
        <w:ind w:left="357" w:hanging="357"/>
      </w:pPr>
      <w:r w:rsidRPr="001C6427">
        <w:t>whether the student lives with the parent during vacations</w:t>
      </w:r>
    </w:p>
    <w:p w:rsidR="00570B9A" w:rsidRPr="001C6427" w:rsidRDefault="00570B9A" w:rsidP="00570B9A">
      <w:pPr>
        <w:pStyle w:val="Bullet"/>
        <w:spacing w:after="60"/>
        <w:ind w:left="357" w:hanging="357"/>
      </w:pPr>
      <w:r w:rsidRPr="001C6427">
        <w:t>who has principal financial responsibility for the care of the student (e.g. food, shelter etc.)</w:t>
      </w:r>
    </w:p>
    <w:p w:rsidR="00570B9A" w:rsidRPr="001C6427" w:rsidRDefault="00570B9A" w:rsidP="00570B9A">
      <w:pPr>
        <w:pStyle w:val="Bullet"/>
        <w:spacing w:after="60"/>
        <w:ind w:left="357" w:hanging="357"/>
      </w:pPr>
      <w:r w:rsidRPr="001C6427">
        <w:t>who contributes regularly and significantly to the student’s living and education costs (th</w:t>
      </w:r>
      <w:smartTag w:uri="urn:schemas-microsoft-com:office:smarttags" w:element="PersonName">
        <w:r w:rsidRPr="001C6427">
          <w:t>is</w:t>
        </w:r>
      </w:smartTag>
      <w:r w:rsidRPr="001C6427">
        <w:t xml:space="preserve"> should not be limited to boarding costs)</w:t>
      </w:r>
    </w:p>
    <w:p w:rsidR="00570B9A" w:rsidRPr="001C6427" w:rsidRDefault="00570B9A" w:rsidP="00570B9A">
      <w:pPr>
        <w:pStyle w:val="andor"/>
        <w:spacing w:after="60"/>
      </w:pPr>
      <w:r w:rsidRPr="001C6427">
        <w:t>and/or</w:t>
      </w:r>
    </w:p>
    <w:p w:rsidR="00570B9A" w:rsidRPr="001C6427" w:rsidRDefault="00570B9A" w:rsidP="00570B9A">
      <w:pPr>
        <w:pStyle w:val="BulletLast"/>
      </w:pPr>
      <w:r w:rsidRPr="001C6427">
        <w:t>who holds a Medicare card or receives other allowances</w:t>
      </w:r>
      <w:r>
        <w:t>/benefits</w:t>
      </w:r>
      <w:r w:rsidRPr="001C6427">
        <w:t xml:space="preserve"> </w:t>
      </w:r>
      <w:r>
        <w:t>for</w:t>
      </w:r>
      <w:r w:rsidRPr="001C6427">
        <w:t xml:space="preserve"> the student.</w:t>
      </w:r>
    </w:p>
    <w:p w:rsidR="00570B9A" w:rsidRDefault="00570B9A" w:rsidP="00570B9A">
      <w:pPr>
        <w:pStyle w:val="Heading3"/>
      </w:pPr>
      <w:bookmarkStart w:id="101" w:name="_Toc161552182"/>
      <w:bookmarkStart w:id="102" w:name="_2.1.4_Non-parents_as"/>
      <w:bookmarkEnd w:id="102"/>
    </w:p>
    <w:p w:rsidR="00570B9A" w:rsidRPr="001C6427" w:rsidRDefault="00570B9A" w:rsidP="00570B9A">
      <w:pPr>
        <w:pStyle w:val="Heading3"/>
      </w:pPr>
      <w:bookmarkStart w:id="103" w:name="_2.1.4_Non-parents_as_applicants"/>
      <w:bookmarkStart w:id="104" w:name="_Toc234129297"/>
      <w:bookmarkEnd w:id="103"/>
      <w:r>
        <w:t>2.1.4</w:t>
      </w:r>
      <w:r w:rsidRPr="001C6427">
        <w:tab/>
      </w:r>
      <w:r>
        <w:t>Non</w:t>
      </w:r>
      <w:r>
        <w:noBreakHyphen/>
        <w:t>parents as applicants</w:t>
      </w:r>
      <w:bookmarkEnd w:id="101"/>
      <w:bookmarkEnd w:id="104"/>
    </w:p>
    <w:p w:rsidR="00570B9A" w:rsidRPr="001C6427" w:rsidRDefault="00570B9A" w:rsidP="00570B9A">
      <w:pPr>
        <w:pStyle w:val="BulletIntro"/>
        <w:spacing w:after="60"/>
      </w:pPr>
      <w:r w:rsidRPr="001C6427">
        <w:t xml:space="preserve">If a </w:t>
      </w:r>
      <w:hyperlink w:anchor="Claim" w:history="1">
        <w:r w:rsidRPr="001B605A">
          <w:rPr>
            <w:rStyle w:val="Hyperlink"/>
          </w:rPr>
          <w:t>clai</w:t>
        </w:r>
        <w:r w:rsidRPr="001B605A">
          <w:rPr>
            <w:rStyle w:val="Hyperlink"/>
          </w:rPr>
          <w:t>m</w:t>
        </w:r>
      </w:hyperlink>
      <w:r w:rsidRPr="001C6427">
        <w:t xml:space="preserve"> </w:t>
      </w:r>
      <w:smartTag w:uri="urn:schemas-microsoft-com:office:smarttags" w:element="PersonName">
        <w:r w:rsidRPr="001C6427">
          <w:t>is</w:t>
        </w:r>
      </w:smartTag>
      <w:r w:rsidRPr="001C6427">
        <w:t xml:space="preserve"> lodged by a person other than a </w:t>
      </w:r>
      <w:hyperlink w:anchor="Parent" w:history="1">
        <w:r w:rsidRPr="004E4FDC">
          <w:rPr>
            <w:rStyle w:val="Hyperlink"/>
          </w:rPr>
          <w:t>pa</w:t>
        </w:r>
        <w:r w:rsidRPr="004E4FDC">
          <w:rPr>
            <w:rStyle w:val="Hyperlink"/>
          </w:rPr>
          <w:t>r</w:t>
        </w:r>
        <w:r w:rsidRPr="004E4FDC">
          <w:rPr>
            <w:rStyle w:val="Hyperlink"/>
          </w:rPr>
          <w:t>ent</w:t>
        </w:r>
      </w:hyperlink>
      <w:r w:rsidRPr="001C6427">
        <w:t xml:space="preserve"> or parent’s </w:t>
      </w:r>
      <w:hyperlink w:anchor="Partner" w:history="1">
        <w:r w:rsidRPr="00C4153B">
          <w:rPr>
            <w:rStyle w:val="Hyperlink"/>
          </w:rPr>
          <w:t>par</w:t>
        </w:r>
        <w:r w:rsidRPr="00C4153B">
          <w:rPr>
            <w:rStyle w:val="Hyperlink"/>
          </w:rPr>
          <w:t>t</w:t>
        </w:r>
        <w:r w:rsidRPr="00C4153B">
          <w:rPr>
            <w:rStyle w:val="Hyperlink"/>
          </w:rPr>
          <w:t>ner</w:t>
        </w:r>
      </w:hyperlink>
      <w:r w:rsidRPr="001C6427">
        <w:t>, the case will be considered on its merits, and will need to be supported by evidence that:</w:t>
      </w:r>
    </w:p>
    <w:p w:rsidR="00570B9A" w:rsidRPr="001C6427" w:rsidRDefault="00570B9A" w:rsidP="00570B9A">
      <w:pPr>
        <w:pStyle w:val="Bullet"/>
        <w:spacing w:after="60"/>
        <w:ind w:left="357" w:hanging="357"/>
      </w:pPr>
      <w:r w:rsidRPr="001C6427">
        <w:t xml:space="preserve">the </w:t>
      </w:r>
      <w:hyperlink w:anchor="non_parent" w:history="1">
        <w:r w:rsidRPr="00D120B6">
          <w:rPr>
            <w:rStyle w:val="Hyperlink"/>
          </w:rPr>
          <w:t>no</w:t>
        </w:r>
        <w:r w:rsidRPr="00D120B6">
          <w:rPr>
            <w:rStyle w:val="Hyperlink"/>
          </w:rPr>
          <w:t>n</w:t>
        </w:r>
        <w:r w:rsidRPr="00D120B6">
          <w:rPr>
            <w:rStyle w:val="Hyperlink"/>
          </w:rPr>
          <w:noBreakHyphen/>
          <w:t>pa</w:t>
        </w:r>
        <w:r w:rsidRPr="00D120B6">
          <w:rPr>
            <w:rStyle w:val="Hyperlink"/>
          </w:rPr>
          <w:t>r</w:t>
        </w:r>
        <w:r w:rsidRPr="00D120B6">
          <w:rPr>
            <w:rStyle w:val="Hyperlink"/>
          </w:rPr>
          <w:t>e</w:t>
        </w:r>
        <w:r w:rsidRPr="00D120B6">
          <w:rPr>
            <w:rStyle w:val="Hyperlink"/>
          </w:rPr>
          <w:t>nt</w:t>
        </w:r>
      </w:hyperlink>
      <w:r w:rsidRPr="001C6427">
        <w:t xml:space="preserve"> has prime (or joint) responsibility for the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care</w:t>
      </w:r>
    </w:p>
    <w:p w:rsidR="00570B9A" w:rsidRDefault="00570B9A" w:rsidP="00570B9A">
      <w:pPr>
        <w:pStyle w:val="Bullet"/>
        <w:spacing w:after="60"/>
        <w:ind w:left="357" w:hanging="357"/>
      </w:pPr>
      <w:r w:rsidRPr="001C6427">
        <w:t xml:space="preserve">the </w:t>
      </w:r>
      <w:r w:rsidRPr="007D35D1">
        <w:t>non</w:t>
      </w:r>
      <w:r w:rsidRPr="007D35D1">
        <w:noBreakHyphen/>
        <w:t>p</w:t>
      </w:r>
      <w:r w:rsidRPr="007D35D1">
        <w:t>a</w:t>
      </w:r>
      <w:r w:rsidRPr="007D35D1">
        <w:t>rent</w:t>
      </w:r>
      <w:r w:rsidRPr="001C6427">
        <w:t xml:space="preserve"> supports the student wholly or substantially</w:t>
      </w:r>
    </w:p>
    <w:p w:rsidR="00570B9A" w:rsidRPr="001C6427" w:rsidRDefault="00570B9A" w:rsidP="00570B9A">
      <w:pPr>
        <w:pStyle w:val="Bullet"/>
        <w:numPr>
          <w:ilvl w:val="0"/>
          <w:numId w:val="0"/>
        </w:numPr>
        <w:spacing w:after="60"/>
        <w:ind w:left="357"/>
      </w:pPr>
      <w:r>
        <w:t>and</w:t>
      </w:r>
    </w:p>
    <w:p w:rsidR="00570B9A" w:rsidRPr="001C6427" w:rsidRDefault="00570B9A" w:rsidP="00570B9A">
      <w:pPr>
        <w:pStyle w:val="BulletLast"/>
      </w:pPr>
      <w:r w:rsidRPr="001C6427">
        <w:t xml:space="preserve">the arrangement </w:t>
      </w:r>
      <w:smartTag w:uri="urn:schemas-microsoft-com:office:smarttags" w:element="PersonName">
        <w:r w:rsidRPr="001C6427">
          <w:t>is</w:t>
        </w:r>
      </w:smartTag>
      <w:r w:rsidRPr="001C6427">
        <w:t xml:space="preserve"> bona fide.</w:t>
      </w:r>
    </w:p>
    <w:p w:rsidR="00570B9A" w:rsidRPr="001C6427" w:rsidRDefault="00570B9A" w:rsidP="00570B9A">
      <w:pPr>
        <w:pStyle w:val="BulletIntro"/>
        <w:spacing w:after="60"/>
      </w:pPr>
      <w:r w:rsidRPr="001C6427">
        <w:t xml:space="preserve">A student </w:t>
      </w:r>
      <w:smartTag w:uri="urn:schemas-microsoft-com:office:smarttags" w:element="PersonName">
        <w:r w:rsidRPr="001C6427">
          <w:t>is</w:t>
        </w:r>
      </w:smartTag>
      <w:r w:rsidRPr="001C6427">
        <w:t xml:space="preserve"> not wholly or substantially dependent on </w:t>
      </w:r>
      <w:r>
        <w:t>a non</w:t>
      </w:r>
      <w:r>
        <w:noBreakHyphen/>
        <w:t>parent</w:t>
      </w:r>
      <w:r w:rsidRPr="001C6427">
        <w:t xml:space="preserve"> if the</w:t>
      </w:r>
      <w:r>
        <w:t xml:space="preserve"> student’s</w:t>
      </w:r>
      <w:r w:rsidRPr="001C6427">
        <w:t xml:space="preserve"> parent (or parent’s partner) </w:t>
      </w:r>
      <w:smartTag w:uri="urn:schemas-microsoft-com:office:smarttags" w:element="PersonName">
        <w:r w:rsidRPr="001C6427">
          <w:t>is</w:t>
        </w:r>
      </w:smartTag>
      <w:r w:rsidRPr="001C6427">
        <w:t>:</w:t>
      </w:r>
    </w:p>
    <w:p w:rsidR="00570B9A" w:rsidRPr="001C6427" w:rsidRDefault="00570B9A" w:rsidP="00570B9A">
      <w:pPr>
        <w:pStyle w:val="Bullet"/>
        <w:spacing w:after="60"/>
        <w:ind w:left="357" w:hanging="357"/>
      </w:pPr>
      <w:r w:rsidRPr="001C6427">
        <w:t xml:space="preserve">supporting the student in the </w:t>
      </w:r>
      <w:r>
        <w:t>non</w:t>
      </w:r>
      <w:r>
        <w:noBreakHyphen/>
        <w:t>parent’s</w:t>
      </w:r>
      <w:r w:rsidRPr="001C6427">
        <w:t xml:space="preserve"> home</w:t>
      </w:r>
    </w:p>
    <w:p w:rsidR="00570B9A" w:rsidRPr="001C6427" w:rsidRDefault="00570B9A" w:rsidP="00570B9A">
      <w:pPr>
        <w:pStyle w:val="andor"/>
        <w:spacing w:after="60"/>
      </w:pPr>
      <w:r w:rsidRPr="001C6427">
        <w:t>or</w:t>
      </w:r>
    </w:p>
    <w:p w:rsidR="00570B9A" w:rsidRPr="001C6427" w:rsidRDefault="00570B9A" w:rsidP="00570B9A">
      <w:pPr>
        <w:pStyle w:val="BulletLast"/>
      </w:pPr>
      <w:r w:rsidRPr="001C6427">
        <w:t>providing financial ass</w:t>
      </w:r>
      <w:smartTag w:uri="urn:schemas-microsoft-com:office:smarttags" w:element="PersonName">
        <w:r w:rsidRPr="001C6427">
          <w:t>is</w:t>
        </w:r>
      </w:smartTag>
      <w:r w:rsidRPr="001C6427">
        <w:t xml:space="preserve">tance, directly or indirectly, to </w:t>
      </w:r>
      <w:r>
        <w:t>the non</w:t>
      </w:r>
      <w:r>
        <w:noBreakHyphen/>
        <w:t>parent to support the student</w:t>
      </w:r>
      <w:r w:rsidRPr="001C6427">
        <w:t>.</w:t>
      </w:r>
    </w:p>
    <w:p w:rsidR="00570B9A" w:rsidRDefault="00570B9A" w:rsidP="00570B9A">
      <w:r w:rsidRPr="001C6427">
        <w:t>If a student has been placed in the care of a foster parent by welfare authorities</w:t>
      </w:r>
      <w:smartTag w:uri="urn:schemas-microsoft-com:office:smarttags" w:element="PersonName">
        <w:r w:rsidRPr="001C6427">
          <w:t>,</w:t>
        </w:r>
      </w:smartTag>
      <w:r w:rsidRPr="001C6427">
        <w:t xml:space="preserve"> the</w:t>
      </w:r>
      <w:r>
        <w:t xml:space="preserve"> foster parent </w:t>
      </w:r>
      <w:smartTag w:uri="urn:schemas-microsoft-com:office:smarttags" w:element="PersonName">
        <w:r>
          <w:t>is</w:t>
        </w:r>
      </w:smartTag>
      <w:r>
        <w:t xml:space="preserve"> the</w:t>
      </w:r>
      <w:r w:rsidRPr="001C6427">
        <w:t xml:space="preserve"> applicant. In such cases</w:t>
      </w:r>
      <w:smartTag w:uri="urn:schemas-microsoft-com:office:smarttags" w:element="PersonName">
        <w:r>
          <w:t>,</w:t>
        </w:r>
      </w:smartTag>
      <w:r w:rsidRPr="001C6427">
        <w:t xml:space="preserve"> the student’s </w:t>
      </w:r>
      <w:hyperlink w:anchor="PrincipalFamilyHome" w:history="1">
        <w:r w:rsidRPr="004D5E5B">
          <w:rPr>
            <w:rStyle w:val="Hyperlink"/>
          </w:rPr>
          <w:t>principal f</w:t>
        </w:r>
        <w:r w:rsidRPr="004D5E5B">
          <w:rPr>
            <w:rStyle w:val="Hyperlink"/>
          </w:rPr>
          <w:t>a</w:t>
        </w:r>
        <w:r w:rsidRPr="004D5E5B">
          <w:rPr>
            <w:rStyle w:val="Hyperlink"/>
          </w:rPr>
          <w:t>m</w:t>
        </w:r>
        <w:r w:rsidRPr="004D5E5B">
          <w:rPr>
            <w:rStyle w:val="Hyperlink"/>
          </w:rPr>
          <w:t>i</w:t>
        </w:r>
        <w:r w:rsidRPr="004D5E5B">
          <w:rPr>
            <w:rStyle w:val="Hyperlink"/>
          </w:rPr>
          <w:t>ly home</w:t>
        </w:r>
      </w:hyperlink>
      <w:r w:rsidRPr="001C6427">
        <w:t xml:space="preserve"> </w:t>
      </w:r>
      <w:smartTag w:uri="urn:schemas-microsoft-com:office:smarttags" w:element="PersonName">
        <w:r w:rsidRPr="001C6427">
          <w:t>is</w:t>
        </w:r>
      </w:smartTag>
      <w:r w:rsidRPr="001C6427">
        <w:t xml:space="preserve"> th</w:t>
      </w:r>
      <w:r>
        <w:t xml:space="preserve">e </w:t>
      </w:r>
      <w:r w:rsidRPr="001C6427">
        <w:t>foster parent</w:t>
      </w:r>
      <w:r>
        <w:t>’s home</w:t>
      </w:r>
      <w:r w:rsidRPr="001C6427">
        <w:t>.</w:t>
      </w:r>
    </w:p>
    <w:p w:rsidR="00570B9A" w:rsidRDefault="00570B9A" w:rsidP="00570B9A"/>
    <w:p w:rsidR="00570B9A" w:rsidRPr="001C6427" w:rsidRDefault="00570B9A" w:rsidP="00570B9A">
      <w:pPr>
        <w:pStyle w:val="Heading3"/>
      </w:pPr>
      <w:bookmarkStart w:id="105" w:name="_Toc161552183"/>
      <w:bookmarkStart w:id="106" w:name="_2.1.5_Organisations_or"/>
      <w:bookmarkStart w:id="107" w:name="_2.1.5_Organisations_or_institutions"/>
      <w:bookmarkStart w:id="108" w:name="_Toc234129298"/>
      <w:bookmarkEnd w:id="106"/>
      <w:bookmarkEnd w:id="107"/>
      <w:r>
        <w:t>2.1.5</w:t>
      </w:r>
      <w:r w:rsidRPr="001C6427">
        <w:tab/>
        <w:t>Organ</w:t>
      </w:r>
      <w:smartTag w:uri="urn:schemas-microsoft-com:office:smarttags" w:element="PersonName">
        <w:r w:rsidRPr="001C6427">
          <w:t>is</w:t>
        </w:r>
      </w:smartTag>
      <w:r w:rsidRPr="001C6427">
        <w:t>ations or institutions as applicants</w:t>
      </w:r>
      <w:bookmarkEnd w:id="105"/>
      <w:bookmarkEnd w:id="108"/>
    </w:p>
    <w:p w:rsidR="00570B9A" w:rsidRPr="001C6427" w:rsidRDefault="00570B9A" w:rsidP="00570B9A">
      <w:r w:rsidRPr="001C6427">
        <w:t>An organ</w:t>
      </w:r>
      <w:smartTag w:uri="urn:schemas-microsoft-com:office:smarttags" w:element="PersonName">
        <w:r w:rsidRPr="001C6427">
          <w:t>is</w:t>
        </w:r>
      </w:smartTag>
      <w:r w:rsidRPr="001C6427">
        <w:t>ation</w:t>
      </w:r>
      <w:r>
        <w:t xml:space="preserve"> or institution (referred to here as an organ</w:t>
      </w:r>
      <w:smartTag w:uri="urn:schemas-microsoft-com:office:smarttags" w:element="PersonName">
        <w:r>
          <w:t>is</w:t>
        </w:r>
      </w:smartTag>
      <w:r>
        <w:t>ation)</w:t>
      </w:r>
      <w:r w:rsidRPr="001C6427">
        <w:t xml:space="preserve"> </w:t>
      </w:r>
      <w:r>
        <w:t xml:space="preserve">can be an </w:t>
      </w:r>
      <w:r w:rsidRPr="001C6427">
        <w:t xml:space="preserve">applicant only where it </w:t>
      </w:r>
      <w:smartTag w:uri="urn:schemas-microsoft-com:office:smarttags" w:element="PersonName">
        <w:r w:rsidRPr="001C6427">
          <w:t>is</w:t>
        </w:r>
      </w:smartTag>
      <w:r w:rsidRPr="001C6427">
        <w:t xml:space="preserve"> clear that the organ</w:t>
      </w:r>
      <w:smartTag w:uri="urn:schemas-microsoft-com:office:smarttags" w:element="PersonName">
        <w:r w:rsidRPr="001C6427">
          <w:t>is</w:t>
        </w:r>
      </w:smartTag>
      <w:r w:rsidRPr="001C6427">
        <w:t xml:space="preserve">ation </w:t>
      </w:r>
      <w:r>
        <w:t>cares</w:t>
      </w:r>
      <w:r w:rsidRPr="001C6427">
        <w:t xml:space="preserve"> for the </w:t>
      </w:r>
      <w:hyperlink w:anchor="Student" w:history="1">
        <w:r w:rsidRPr="00F610CF">
          <w:rPr>
            <w:rStyle w:val="Hyperlink"/>
          </w:rPr>
          <w:t>st</w:t>
        </w:r>
        <w:r w:rsidRPr="00F610CF">
          <w:rPr>
            <w:rStyle w:val="Hyperlink"/>
          </w:rPr>
          <w:t>u</w:t>
        </w:r>
        <w:r w:rsidRPr="00F610CF">
          <w:rPr>
            <w:rStyle w:val="Hyperlink"/>
          </w:rPr>
          <w:t>dent</w:t>
        </w:r>
      </w:hyperlink>
      <w:r w:rsidRPr="001C6427">
        <w:t xml:space="preserve"> without any contribution from a </w:t>
      </w:r>
      <w:hyperlink w:anchor="Parent" w:history="1">
        <w:r w:rsidRPr="004E4FDC">
          <w:rPr>
            <w:rStyle w:val="Hyperlink"/>
          </w:rPr>
          <w:t>par</w:t>
        </w:r>
        <w:r w:rsidRPr="004E4FDC">
          <w:rPr>
            <w:rStyle w:val="Hyperlink"/>
          </w:rPr>
          <w:t>e</w:t>
        </w:r>
        <w:r w:rsidRPr="004E4FDC">
          <w:rPr>
            <w:rStyle w:val="Hyperlink"/>
          </w:rPr>
          <w:t>nt</w:t>
        </w:r>
      </w:hyperlink>
      <w:r w:rsidRPr="001C6427">
        <w:t>.</w:t>
      </w:r>
      <w:r w:rsidRPr="004B7D03">
        <w:t xml:space="preserve"> </w:t>
      </w:r>
      <w:r w:rsidRPr="001C6427">
        <w:t>Where a student</w:t>
      </w:r>
      <w:r>
        <w:t xml:space="preserve"> and one or more parents</w:t>
      </w:r>
      <w:r w:rsidRPr="001C6427">
        <w:t xml:space="preserve"> live with an organ</w:t>
      </w:r>
      <w:smartTag w:uri="urn:schemas-microsoft-com:office:smarttags" w:element="PersonName">
        <w:r w:rsidRPr="001C6427">
          <w:t>is</w:t>
        </w:r>
      </w:smartTag>
      <w:r w:rsidRPr="001C6427">
        <w:t xml:space="preserve">ation, the parent </w:t>
      </w:r>
      <w:smartTag w:uri="urn:schemas-microsoft-com:office:smarttags" w:element="PersonName">
        <w:r w:rsidRPr="001C6427">
          <w:t>is</w:t>
        </w:r>
      </w:smartTag>
      <w:r w:rsidRPr="001C6427">
        <w:t xml:space="preserve"> the applicant </w:t>
      </w:r>
      <w:r>
        <w:t>(</w:t>
      </w:r>
      <w:r w:rsidRPr="001C6427">
        <w:t>and the organ</w:t>
      </w:r>
      <w:smartTag w:uri="urn:schemas-microsoft-com:office:smarttags" w:element="PersonName">
        <w:r w:rsidRPr="001C6427">
          <w:t>is</w:t>
        </w:r>
      </w:smartTag>
      <w:r w:rsidRPr="001C6427">
        <w:t>ation</w:t>
      </w:r>
      <w:r>
        <w:t>’s</w:t>
      </w:r>
      <w:r w:rsidRPr="001C6427">
        <w:t xml:space="preserve"> prem</w:t>
      </w:r>
      <w:smartTag w:uri="urn:schemas-microsoft-com:office:smarttags" w:element="PersonName">
        <w:r w:rsidRPr="001C6427">
          <w:t>is</w:t>
        </w:r>
      </w:smartTag>
      <w:r w:rsidRPr="001C6427">
        <w:t>es are considered the student’s home</w:t>
      </w:r>
      <w:r>
        <w:t>)</w:t>
      </w:r>
      <w:r w:rsidRPr="001C6427">
        <w:t>.</w:t>
      </w:r>
    </w:p>
    <w:p w:rsidR="00570B9A" w:rsidRDefault="00570B9A" w:rsidP="00570B9A">
      <w:r>
        <w:lastRenderedPageBreak/>
        <w:t>T</w:t>
      </w:r>
      <w:r w:rsidRPr="001C6427">
        <w:t>o be an applicant</w:t>
      </w:r>
      <w:r>
        <w:t>,</w:t>
      </w:r>
      <w:r w:rsidRPr="001C6427">
        <w:t xml:space="preserve"> </w:t>
      </w:r>
      <w:r>
        <w:t xml:space="preserve">an </w:t>
      </w:r>
      <w:r w:rsidRPr="001C6427">
        <w:t>organ</w:t>
      </w:r>
      <w:smartTag w:uri="urn:schemas-microsoft-com:office:smarttags" w:element="PersonName">
        <w:r w:rsidRPr="001C6427">
          <w:t>is</w:t>
        </w:r>
      </w:smartTag>
      <w:r w:rsidRPr="001C6427">
        <w:t>ation</w:t>
      </w:r>
      <w:r>
        <w:t xml:space="preserve"> </w:t>
      </w:r>
      <w:r w:rsidRPr="001C6427">
        <w:t xml:space="preserve">must be a non-government </w:t>
      </w:r>
      <w:r>
        <w:t>body, must not be receiving</w:t>
      </w:r>
      <w:r w:rsidRPr="001C6427">
        <w:t xml:space="preserve"> a foster care </w:t>
      </w:r>
      <w:r>
        <w:t xml:space="preserve">or similar </w:t>
      </w:r>
      <w:r w:rsidRPr="001C6427">
        <w:t>allowance for the student</w:t>
      </w:r>
      <w:r>
        <w:t>, and must have</w:t>
      </w:r>
      <w:r w:rsidRPr="001C6427">
        <w:t xml:space="preserve"> full responsibility for the upkeep of the student (</w:t>
      </w:r>
      <w:r>
        <w:t xml:space="preserve">‘full responsibility’ </w:t>
      </w:r>
      <w:smartTag w:uri="urn:schemas-microsoft-com:office:smarttags" w:element="PersonName">
        <w:r>
          <w:t>is</w:t>
        </w:r>
      </w:smartTag>
      <w:r>
        <w:t xml:space="preserve"> defined below</w:t>
      </w:r>
      <w:r w:rsidRPr="001C6427">
        <w:t>).</w:t>
      </w:r>
    </w:p>
    <w:p w:rsidR="00570B9A" w:rsidRPr="001C6427" w:rsidRDefault="00570B9A" w:rsidP="00570B9A">
      <w:r>
        <w:t>The</w:t>
      </w:r>
      <w:r w:rsidRPr="001C6427">
        <w:t xml:space="preserve"> </w:t>
      </w:r>
      <w:hyperlink w:anchor="Claim" w:history="1">
        <w:r w:rsidRPr="001B605A">
          <w:rPr>
            <w:rStyle w:val="Hyperlink"/>
          </w:rPr>
          <w:t>cl</w:t>
        </w:r>
        <w:r w:rsidRPr="001B605A">
          <w:rPr>
            <w:rStyle w:val="Hyperlink"/>
          </w:rPr>
          <w:t>a</w:t>
        </w:r>
        <w:r w:rsidRPr="001B605A">
          <w:rPr>
            <w:rStyle w:val="Hyperlink"/>
          </w:rPr>
          <w:t>i</w:t>
        </w:r>
        <w:r w:rsidRPr="001B605A">
          <w:rPr>
            <w:rStyle w:val="Hyperlink"/>
          </w:rPr>
          <w:t>m</w:t>
        </w:r>
      </w:hyperlink>
      <w:r w:rsidRPr="001C6427">
        <w:t xml:space="preserve"> must be signed by the </w:t>
      </w:r>
      <w:r>
        <w:t>organ</w:t>
      </w:r>
      <w:smartTag w:uri="urn:schemas-microsoft-com:office:smarttags" w:element="PersonName">
        <w:r>
          <w:t>is</w:t>
        </w:r>
      </w:smartTag>
      <w:r>
        <w:t xml:space="preserve">ation’s </w:t>
      </w:r>
      <w:r w:rsidRPr="001C6427">
        <w:t xml:space="preserve">chief officer or </w:t>
      </w:r>
      <w:r>
        <w:t>an</w:t>
      </w:r>
      <w:r w:rsidRPr="001C6427">
        <w:t>other officer with the power to act on behalf of the organ</w:t>
      </w:r>
      <w:smartTag w:uri="urn:schemas-microsoft-com:office:smarttags" w:element="PersonName">
        <w:r w:rsidRPr="001C6427">
          <w:t>is</w:t>
        </w:r>
      </w:smartTag>
      <w:r w:rsidRPr="001C6427">
        <w:t>ation</w:t>
      </w:r>
      <w:r>
        <w:t xml:space="preserve"> (e.g.</w:t>
      </w:r>
      <w:r w:rsidRPr="001C6427">
        <w:t xml:space="preserve"> the principal</w:t>
      </w:r>
      <w:smartTag w:uri="urn:schemas-microsoft-com:office:smarttags" w:element="PersonName">
        <w:r w:rsidRPr="001C6427">
          <w:t>,</w:t>
        </w:r>
      </w:smartTag>
      <w:r w:rsidRPr="001C6427">
        <w:t xml:space="preserve"> manager</w:t>
      </w:r>
      <w:smartTag w:uri="urn:schemas-microsoft-com:office:smarttags" w:element="PersonName">
        <w:r w:rsidRPr="001C6427">
          <w:t>,</w:t>
        </w:r>
      </w:smartTag>
      <w:r w:rsidRPr="001C6427">
        <w:t xml:space="preserve"> executive officer or director). By signing the claim</w:t>
      </w:r>
      <w:smartTag w:uri="urn:schemas-microsoft-com:office:smarttags" w:element="PersonName">
        <w:r>
          <w:t>,</w:t>
        </w:r>
      </w:smartTag>
      <w:r w:rsidRPr="001C6427">
        <w:t xml:space="preserve"> the officer accepts</w:t>
      </w:r>
      <w:r>
        <w:t xml:space="preserve"> the obligations set out in </w:t>
      </w:r>
      <w:hyperlink w:anchor="_7.2.1_Obligations" w:history="1">
        <w:r w:rsidRPr="00A2751E">
          <w:rPr>
            <w:rStyle w:val="Hyperlink"/>
          </w:rPr>
          <w:t>7.2</w:t>
        </w:r>
        <w:r w:rsidRPr="00A2751E">
          <w:rPr>
            <w:rStyle w:val="Hyperlink"/>
          </w:rPr>
          <w:t>.</w:t>
        </w:r>
        <w:r w:rsidRPr="00A2751E">
          <w:rPr>
            <w:rStyle w:val="Hyperlink"/>
          </w:rPr>
          <w:t>1</w:t>
        </w:r>
      </w:hyperlink>
      <w:r w:rsidRPr="001C6427">
        <w:t xml:space="preserve"> on behalf of the organ</w:t>
      </w:r>
      <w:smartTag w:uri="urn:schemas-microsoft-com:office:smarttags" w:element="PersonName">
        <w:r w:rsidRPr="001C6427">
          <w:t>is</w:t>
        </w:r>
      </w:smartTag>
      <w:r w:rsidRPr="001C6427">
        <w:t>ation.</w:t>
      </w:r>
    </w:p>
    <w:p w:rsidR="00570B9A" w:rsidRPr="001C6427" w:rsidRDefault="00570B9A" w:rsidP="00570B9A">
      <w:r w:rsidRPr="001C6427">
        <w:t>Where an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an applicant</w:t>
      </w:r>
      <w:smartTag w:uri="urn:schemas-microsoft-com:office:smarttags" w:element="PersonName">
        <w:r>
          <w:t>,</w:t>
        </w:r>
      </w:smartTag>
      <w:r w:rsidRPr="001C6427">
        <w:t xml:space="preserve"> the income</w:t>
      </w:r>
      <w:r>
        <w:t xml:space="preserve"> </w:t>
      </w:r>
      <w:r w:rsidRPr="001C6427">
        <w:t xml:space="preserve">test for Additional Boarding Allowance </w:t>
      </w:r>
      <w:smartTag w:uri="urn:schemas-microsoft-com:office:smarttags" w:element="PersonName">
        <w:r>
          <w:t>is</w:t>
        </w:r>
      </w:smartTag>
      <w:r w:rsidRPr="001C6427">
        <w:t xml:space="preserve"> waived (see </w:t>
      </w:r>
      <w:hyperlink w:anchor="_6_The_Parental" w:history="1">
        <w:r w:rsidRPr="004D34A1">
          <w:rPr>
            <w:rStyle w:val="Hyperlink"/>
          </w:rPr>
          <w:t>Part </w:t>
        </w:r>
        <w:r w:rsidRPr="004D34A1">
          <w:rPr>
            <w:rStyle w:val="Hyperlink"/>
          </w:rPr>
          <w:t>6</w:t>
        </w:r>
      </w:hyperlink>
      <w:r w:rsidRPr="001C6427">
        <w:t>).</w:t>
      </w:r>
    </w:p>
    <w:p w:rsidR="00570B9A" w:rsidRDefault="00570B9A" w:rsidP="00570B9A">
      <w:r>
        <w:t>Organ</w:t>
      </w:r>
      <w:smartTag w:uri="urn:schemas-microsoft-com:office:smarttags" w:element="PersonName">
        <w:r>
          <w:t>is</w:t>
        </w:r>
      </w:smartTag>
      <w:r>
        <w:t>ations may also be nominated by applicants as agents to receive a</w:t>
      </w:r>
      <w:r w:rsidRPr="001C6427">
        <w:t>llowance</w:t>
      </w:r>
      <w:r>
        <w:t xml:space="preserve"> payments on the applicant’s behalf (see </w:t>
      </w:r>
      <w:hyperlink w:anchor="_5.1.8_Payee_for" w:history="1">
        <w:r>
          <w:rPr>
            <w:rStyle w:val="Hyperlink"/>
          </w:rPr>
          <w:t>5.</w:t>
        </w:r>
        <w:r>
          <w:rPr>
            <w:rStyle w:val="Hyperlink"/>
          </w:rPr>
          <w:t>1</w:t>
        </w:r>
        <w:r>
          <w:rPr>
            <w:rStyle w:val="Hyperlink"/>
          </w:rPr>
          <w:t>.6</w:t>
        </w:r>
      </w:hyperlink>
      <w:r>
        <w:t>)</w:t>
      </w:r>
      <w:r w:rsidRPr="001C6427">
        <w:t>.</w:t>
      </w:r>
    </w:p>
    <w:p w:rsidR="00570B9A" w:rsidRPr="001C6427" w:rsidRDefault="00570B9A" w:rsidP="00570B9A"/>
    <w:p w:rsidR="00570B9A" w:rsidRPr="001C6427" w:rsidRDefault="00570B9A" w:rsidP="00570B9A">
      <w:pPr>
        <w:pStyle w:val="Heading4"/>
      </w:pPr>
      <w:bookmarkStart w:id="109" w:name="OLE_LINK2"/>
      <w:bookmarkStart w:id="110" w:name="_Toc171153478"/>
      <w:bookmarkStart w:id="111" w:name="_Toc234129299"/>
      <w:r w:rsidRPr="001C6427">
        <w:t>De</w:t>
      </w:r>
      <w:r>
        <w:t>finition of ‘</w:t>
      </w:r>
      <w:r w:rsidRPr="001C6427">
        <w:t>full responsibility</w:t>
      </w:r>
      <w:r>
        <w:t>’</w:t>
      </w:r>
      <w:r w:rsidRPr="001C6427">
        <w:t xml:space="preserve"> for a student</w:t>
      </w:r>
      <w:bookmarkEnd w:id="110"/>
      <w:bookmarkEnd w:id="111"/>
    </w:p>
    <w:bookmarkEnd w:id="109"/>
    <w:p w:rsidR="00570B9A" w:rsidRPr="001C6427" w:rsidRDefault="00570B9A" w:rsidP="00570B9A">
      <w:r w:rsidRPr="001C6427">
        <w:t>If the student has been formally placed in the care of the organ</w:t>
      </w:r>
      <w:smartTag w:uri="urn:schemas-microsoft-com:office:smarttags" w:element="PersonName">
        <w:r w:rsidRPr="001C6427">
          <w:t>is</w:t>
        </w:r>
      </w:smartTag>
      <w:r w:rsidRPr="001C6427">
        <w:t xml:space="preserve">ation by a state/territory authority or </w:t>
      </w:r>
      <w:r>
        <w:t>a</w:t>
      </w:r>
      <w:r w:rsidRPr="001C6427">
        <w:t xml:space="preserve"> court, the organ</w:t>
      </w:r>
      <w:smartTag w:uri="urn:schemas-microsoft-com:office:smarttags" w:element="PersonName">
        <w:r w:rsidRPr="001C6427">
          <w:t>is</w:t>
        </w:r>
      </w:smartTag>
      <w:r w:rsidRPr="001C6427">
        <w:t xml:space="preserve">ation </w:t>
      </w:r>
      <w:smartTag w:uri="urn:schemas-microsoft-com:office:smarttags" w:element="PersonName">
        <w:r>
          <w:t>is</w:t>
        </w:r>
      </w:smartTag>
      <w:r>
        <w:t xml:space="preserve"> considered to have full responsibility for the student.</w:t>
      </w:r>
    </w:p>
    <w:p w:rsidR="00570B9A" w:rsidRPr="001C6427" w:rsidRDefault="00570B9A" w:rsidP="00570B9A">
      <w:pPr>
        <w:pStyle w:val="BulletIntro"/>
      </w:pPr>
      <w:r>
        <w:t>In</w:t>
      </w:r>
      <w:r w:rsidRPr="001C6427">
        <w:t xml:space="preserve"> other cases</w:t>
      </w:r>
      <w:r>
        <w:t>, the organ</w:t>
      </w:r>
      <w:smartTag w:uri="urn:schemas-microsoft-com:office:smarttags" w:element="PersonName">
        <w:r>
          <w:t>is</w:t>
        </w:r>
      </w:smartTag>
      <w:r>
        <w:t>ation must</w:t>
      </w:r>
      <w:r w:rsidRPr="001C6427">
        <w:t xml:space="preserve"> clearly </w:t>
      </w:r>
      <w:r>
        <w:t>show</w:t>
      </w:r>
      <w:r w:rsidRPr="001C6427">
        <w:t xml:space="preserve"> that the </w:t>
      </w:r>
      <w:r>
        <w:t xml:space="preserve">student’s </w:t>
      </w:r>
      <w:r w:rsidRPr="001C6427">
        <w:t xml:space="preserve">parents are not involved </w:t>
      </w:r>
      <w:r>
        <w:t xml:space="preserve">in </w:t>
      </w:r>
      <w:r w:rsidRPr="001C6427">
        <w:t>dec</w:t>
      </w:r>
      <w:smartTag w:uri="urn:schemas-microsoft-com:office:smarttags" w:element="PersonName">
        <w:r w:rsidRPr="001C6427">
          <w:t>is</w:t>
        </w:r>
      </w:smartTag>
      <w:r w:rsidRPr="001C6427">
        <w:t xml:space="preserve">ions </w:t>
      </w:r>
      <w:r>
        <w:t>about</w:t>
      </w:r>
      <w:r w:rsidRPr="001C6427">
        <w:t xml:space="preserve"> </w:t>
      </w:r>
      <w:r>
        <w:t xml:space="preserve">the </w:t>
      </w:r>
      <w:r w:rsidRPr="001C6427">
        <w:t xml:space="preserve">care of the student, </w:t>
      </w:r>
      <w:r>
        <w:t xml:space="preserve">that they </w:t>
      </w:r>
      <w:r w:rsidRPr="001C6427">
        <w:t xml:space="preserve">do not provide financial support for the student, and </w:t>
      </w:r>
      <w:r>
        <w:t xml:space="preserve">that </w:t>
      </w:r>
      <w:r w:rsidRPr="001C6427">
        <w:t>either:</w:t>
      </w:r>
    </w:p>
    <w:p w:rsidR="00570B9A" w:rsidRPr="001C6427" w:rsidRDefault="00570B9A" w:rsidP="00570B9A">
      <w:pPr>
        <w:pStyle w:val="Bullet"/>
        <w:ind w:left="357" w:hanging="357"/>
      </w:pPr>
      <w:r w:rsidRPr="001C6427">
        <w:t>unsuccessful attempts have been made to locate the parents</w:t>
      </w:r>
    </w:p>
    <w:p w:rsidR="00570B9A" w:rsidRPr="001C6427" w:rsidRDefault="00570B9A" w:rsidP="00570B9A">
      <w:pPr>
        <w:pStyle w:val="andor"/>
      </w:pPr>
      <w:r w:rsidRPr="001C6427">
        <w:t>or</w:t>
      </w:r>
    </w:p>
    <w:p w:rsidR="00570B9A" w:rsidRPr="001C6427" w:rsidRDefault="00570B9A" w:rsidP="00570B9A">
      <w:pPr>
        <w:pStyle w:val="BulletLast"/>
      </w:pPr>
      <w:r w:rsidRPr="001C6427">
        <w:t>the parents have been asked to complete a claim for the student but have been unwilling to do so (</w:t>
      </w:r>
      <w:r>
        <w:t>i.e.</w:t>
      </w:r>
      <w:r w:rsidRPr="001C6427">
        <w:t xml:space="preserve"> </w:t>
      </w:r>
      <w:r>
        <w:t xml:space="preserve">they </w:t>
      </w:r>
      <w:r w:rsidRPr="001C6427">
        <w:t>have refused to accept responsibility for supporting the student).</w:t>
      </w:r>
    </w:p>
    <w:p w:rsidR="00570B9A" w:rsidRDefault="00570B9A" w:rsidP="00570B9A">
      <w:r w:rsidRPr="0039620D">
        <w:rPr>
          <w:i/>
        </w:rPr>
        <w:t>Note</w:t>
      </w:r>
      <w:r w:rsidRPr="001C6427">
        <w:t xml:space="preserve">: </w:t>
      </w:r>
      <w:r>
        <w:t>S</w:t>
      </w:r>
      <w:r w:rsidRPr="001C6427">
        <w:t xml:space="preserve">ome parents </w:t>
      </w:r>
      <w:r>
        <w:t>need</w:t>
      </w:r>
      <w:r w:rsidRPr="001C6427">
        <w:t xml:space="preserve"> help to </w:t>
      </w:r>
      <w:r>
        <w:t>complete</w:t>
      </w:r>
      <w:r w:rsidRPr="001C6427">
        <w:t xml:space="preserve"> the claim. However, where a parent makes dec</w:t>
      </w:r>
      <w:smartTag w:uri="urn:schemas-microsoft-com:office:smarttags" w:element="PersonName">
        <w:r w:rsidRPr="001C6427">
          <w:t>is</w:t>
        </w:r>
      </w:smartTag>
      <w:r w:rsidRPr="001C6427">
        <w:t xml:space="preserve">ions </w:t>
      </w:r>
      <w:r>
        <w:t>about</w:t>
      </w:r>
      <w:r w:rsidRPr="001C6427">
        <w:t xml:space="preserve"> the student</w:t>
      </w:r>
      <w:r>
        <w:t>’</w:t>
      </w:r>
      <w:r w:rsidRPr="001C6427">
        <w:t>s care (</w:t>
      </w:r>
      <w:r>
        <w:t>such as</w:t>
      </w:r>
      <w:r w:rsidRPr="001C6427">
        <w:t xml:space="preserve"> enrol</w:t>
      </w:r>
      <w:r>
        <w:t>ling</w:t>
      </w:r>
      <w:r w:rsidRPr="001C6427">
        <w:t xml:space="preserve"> them in a particular institution) or contributes to the student’s upkeep (even if only to the extent of AIC </w:t>
      </w:r>
      <w:r>
        <w:t>allowance</w:t>
      </w:r>
      <w:r w:rsidRPr="001C6427">
        <w:t xml:space="preserve"> entitlement)</w:t>
      </w:r>
      <w:r>
        <w:t>,</w:t>
      </w:r>
      <w:r w:rsidRPr="001C6427">
        <w:t xml:space="preserve"> </w:t>
      </w:r>
      <w:r>
        <w:t>the parent and not the organ</w:t>
      </w:r>
      <w:smartTag w:uri="urn:schemas-microsoft-com:office:smarttags" w:element="PersonName">
        <w:r>
          <w:t>is</w:t>
        </w:r>
      </w:smartTag>
      <w:r>
        <w:t xml:space="preserve">ation </w:t>
      </w:r>
      <w:r w:rsidRPr="001C6427">
        <w:t>should be the applicant.</w:t>
      </w:r>
    </w:p>
    <w:p w:rsidR="00570B9A" w:rsidRDefault="00570B9A" w:rsidP="00570B9A"/>
    <w:p w:rsidR="00570B9A" w:rsidRPr="001C6427" w:rsidRDefault="00570B9A" w:rsidP="00570B9A">
      <w:pPr>
        <w:pStyle w:val="Heading3"/>
        <w:shd w:val="clear" w:color="auto" w:fill="FFFFFF"/>
      </w:pPr>
      <w:bookmarkStart w:id="112" w:name="_Toc161552184"/>
      <w:bookmarkStart w:id="113" w:name="_2.1.6_Claims_received"/>
      <w:bookmarkStart w:id="114" w:name="_2.1.6_Claims_received_from a parent"/>
      <w:bookmarkStart w:id="115" w:name="_Toc234129300"/>
      <w:bookmarkEnd w:id="113"/>
      <w:bookmarkEnd w:id="114"/>
      <w:r>
        <w:t>2.1.6</w:t>
      </w:r>
      <w:r w:rsidRPr="001C6427">
        <w:tab/>
        <w:t xml:space="preserve">Claims received from </w:t>
      </w:r>
      <w:r>
        <w:t xml:space="preserve">a </w:t>
      </w:r>
      <w:r w:rsidRPr="001C6427">
        <w:t xml:space="preserve">parent and from </w:t>
      </w:r>
      <w:r>
        <w:t xml:space="preserve">an </w:t>
      </w:r>
      <w:r w:rsidRPr="001C6427">
        <w:t>organ</w:t>
      </w:r>
      <w:smartTag w:uri="urn:schemas-microsoft-com:office:smarttags" w:element="PersonName">
        <w:r w:rsidRPr="001C6427">
          <w:t>is</w:t>
        </w:r>
      </w:smartTag>
      <w:r w:rsidRPr="001C6427">
        <w:t>ation</w:t>
      </w:r>
      <w:bookmarkEnd w:id="112"/>
      <w:bookmarkEnd w:id="115"/>
    </w:p>
    <w:p w:rsidR="00570B9A" w:rsidRPr="001C6427" w:rsidRDefault="00570B9A" w:rsidP="00570B9A">
      <w:pPr>
        <w:pStyle w:val="BulletIntro"/>
        <w:shd w:val="clear" w:color="auto" w:fill="FFFFFF"/>
      </w:pPr>
      <w:r>
        <w:t>If</w:t>
      </w:r>
      <w:r w:rsidRPr="001C6427">
        <w:t xml:space="preserve"> a </w:t>
      </w:r>
      <w:hyperlink w:anchor="Parent" w:history="1">
        <w:r w:rsidRPr="004E4FDC">
          <w:rPr>
            <w:rStyle w:val="Hyperlink"/>
          </w:rPr>
          <w:t>pare</w:t>
        </w:r>
        <w:r w:rsidRPr="004E4FDC">
          <w:rPr>
            <w:rStyle w:val="Hyperlink"/>
          </w:rPr>
          <w:t>n</w:t>
        </w:r>
        <w:r w:rsidRPr="004E4FDC">
          <w:rPr>
            <w:rStyle w:val="Hyperlink"/>
          </w:rPr>
          <w:t>t</w:t>
        </w:r>
      </w:hyperlink>
      <w:r w:rsidRPr="001C6427">
        <w:t xml:space="preserve"> and an organ</w:t>
      </w:r>
      <w:smartTag w:uri="urn:schemas-microsoft-com:office:smarttags" w:element="PersonName">
        <w:r w:rsidRPr="001C6427">
          <w:t>is</w:t>
        </w:r>
      </w:smartTag>
      <w:r w:rsidRPr="001C6427">
        <w:t>ation</w:t>
      </w:r>
      <w:r>
        <w:t xml:space="preserve"> both apply for the same </w:t>
      </w:r>
      <w:hyperlink w:anchor="Student" w:history="1">
        <w:r w:rsidRPr="00F610CF">
          <w:rPr>
            <w:rStyle w:val="Hyperlink"/>
          </w:rPr>
          <w:t>stu</w:t>
        </w:r>
        <w:r w:rsidRPr="00F610CF">
          <w:rPr>
            <w:rStyle w:val="Hyperlink"/>
          </w:rPr>
          <w:t>d</w:t>
        </w:r>
        <w:r w:rsidRPr="00F610CF">
          <w:rPr>
            <w:rStyle w:val="Hyperlink"/>
          </w:rPr>
          <w:t>ent</w:t>
        </w:r>
      </w:hyperlink>
      <w:r>
        <w:t>, evidence will need to show whether the parent or the organ</w:t>
      </w:r>
      <w:smartTag w:uri="urn:schemas-microsoft-com:office:smarttags" w:element="PersonName">
        <w:r>
          <w:t>is</w:t>
        </w:r>
      </w:smartTag>
      <w:r>
        <w:t xml:space="preserve">ation has primary responsibility for the student. The following factors may be used to decide the </w:t>
      </w:r>
      <w:r w:rsidRPr="00ED7D20">
        <w:t>approved applicant</w:t>
      </w:r>
      <w:r>
        <w:t>:</w:t>
      </w:r>
    </w:p>
    <w:p w:rsidR="00570B9A" w:rsidRDefault="00570B9A" w:rsidP="00570B9A">
      <w:pPr>
        <w:pStyle w:val="Bullet"/>
        <w:shd w:val="clear" w:color="auto" w:fill="FFFFFF"/>
        <w:ind w:left="357" w:hanging="357"/>
      </w:pPr>
      <w:r>
        <w:t>I</w:t>
      </w:r>
      <w:r w:rsidRPr="001C6427">
        <w:t xml:space="preserve">f the parent </w:t>
      </w:r>
      <w:r>
        <w:t>directs</w:t>
      </w:r>
      <w:r w:rsidRPr="001C6427">
        <w:t xml:space="preserve"> the AIC</w:t>
      </w:r>
      <w:r>
        <w:t xml:space="preserve"> allowance payment </w:t>
      </w:r>
      <w:r w:rsidRPr="001C6427">
        <w:t>to the organ</w:t>
      </w:r>
      <w:smartTag w:uri="urn:schemas-microsoft-com:office:smarttags" w:element="PersonName">
        <w:r w:rsidRPr="001C6427">
          <w:t>is</w:t>
        </w:r>
      </w:smartTag>
      <w:r w:rsidRPr="001C6427">
        <w:t>ation where the student normally lives, th</w:t>
      </w:r>
      <w:smartTag w:uri="urn:schemas-microsoft-com:office:smarttags" w:element="PersonName">
        <w:r w:rsidRPr="001C6427">
          <w:t>is</w:t>
        </w:r>
      </w:smartTag>
      <w:r w:rsidRPr="001C6427">
        <w:t xml:space="preserve"> </w:t>
      </w:r>
      <w:r>
        <w:t>indicates</w:t>
      </w:r>
      <w:r w:rsidRPr="001C6427">
        <w:t xml:space="preserve"> that the parent </w:t>
      </w:r>
      <w:smartTag w:uri="urn:schemas-microsoft-com:office:smarttags" w:element="PersonName">
        <w:r w:rsidRPr="001C6427">
          <w:t>is</w:t>
        </w:r>
      </w:smartTag>
      <w:r w:rsidRPr="001C6427">
        <w:t xml:space="preserve"> contributing to the student’s financial upkeep</w:t>
      </w:r>
      <w:r>
        <w:t>, and</w:t>
      </w:r>
      <w:r w:rsidRPr="001C6427" w:rsidDel="000950E1">
        <w:t xml:space="preserve"> </w:t>
      </w:r>
      <w:r w:rsidRPr="001C6427">
        <w:t xml:space="preserve">the parent </w:t>
      </w:r>
      <w:smartTag w:uri="urn:schemas-microsoft-com:office:smarttags" w:element="PersonName">
        <w:r>
          <w:t>is</w:t>
        </w:r>
      </w:smartTag>
      <w:r>
        <w:t xml:space="preserve"> the</w:t>
      </w:r>
      <w:r w:rsidRPr="001C6427">
        <w:t xml:space="preserve"> applicant</w:t>
      </w:r>
    </w:p>
    <w:p w:rsidR="00570B9A" w:rsidRPr="001C6427" w:rsidRDefault="00570B9A" w:rsidP="00570B9A">
      <w:pPr>
        <w:pStyle w:val="Bullet"/>
        <w:numPr>
          <w:ilvl w:val="0"/>
          <w:numId w:val="0"/>
        </w:numPr>
        <w:shd w:val="clear" w:color="auto" w:fill="FFFFFF"/>
        <w:ind w:firstLine="357"/>
      </w:pPr>
      <w:r>
        <w:t>or</w:t>
      </w:r>
    </w:p>
    <w:p w:rsidR="00570B9A" w:rsidRDefault="00570B9A" w:rsidP="00570B9A">
      <w:pPr>
        <w:pStyle w:val="BulletLast"/>
        <w:shd w:val="clear" w:color="auto" w:fill="FFFFFF"/>
      </w:pPr>
      <w:r>
        <w:t xml:space="preserve">If the parent does not direct the AIC allowance </w:t>
      </w:r>
      <w:r w:rsidRPr="001C6427">
        <w:t>payment to the organ</w:t>
      </w:r>
      <w:smartTag w:uri="urn:schemas-microsoft-com:office:smarttags" w:element="PersonName">
        <w:r w:rsidRPr="001C6427">
          <w:t>is</w:t>
        </w:r>
      </w:smartTag>
      <w:r w:rsidRPr="001C6427">
        <w:t xml:space="preserve">ation, the parent should be asked to comment on the </w:t>
      </w:r>
      <w:hyperlink w:anchor="Claim" w:history="1">
        <w:r w:rsidRPr="001B605A">
          <w:rPr>
            <w:rStyle w:val="Hyperlink"/>
          </w:rPr>
          <w:t>clai</w:t>
        </w:r>
        <w:r w:rsidRPr="001B605A">
          <w:rPr>
            <w:rStyle w:val="Hyperlink"/>
          </w:rPr>
          <w:t>m</w:t>
        </w:r>
      </w:hyperlink>
      <w:r w:rsidRPr="001B605A">
        <w:t xml:space="preserve"> </w:t>
      </w:r>
      <w:r w:rsidRPr="001C6427">
        <w:t>that they do</w:t>
      </w:r>
      <w:r>
        <w:t xml:space="preserve"> not </w:t>
      </w:r>
      <w:r w:rsidRPr="001C6427">
        <w:t>support</w:t>
      </w:r>
      <w:r>
        <w:t xml:space="preserve"> the student</w:t>
      </w:r>
      <w:r w:rsidRPr="001C6427">
        <w:t xml:space="preserve"> (particularly financial</w:t>
      </w:r>
      <w:r>
        <w:t>ly</w:t>
      </w:r>
      <w:r w:rsidRPr="001C6427">
        <w:t>). If the</w:t>
      </w:r>
      <w:r>
        <w:t>y</w:t>
      </w:r>
      <w:r w:rsidRPr="001C6427">
        <w:t xml:space="preserve"> cannot demonstrate </w:t>
      </w:r>
      <w:r>
        <w:t>such</w:t>
      </w:r>
      <w:r w:rsidRPr="001C6427">
        <w:t xml:space="preserve"> support</w:t>
      </w:r>
      <w:r>
        <w:t xml:space="preserve">, the </w:t>
      </w:r>
      <w:r w:rsidRPr="001C6427">
        <w:t>organ</w:t>
      </w:r>
      <w:smartTag w:uri="urn:schemas-microsoft-com:office:smarttags" w:element="PersonName">
        <w:r w:rsidRPr="001C6427">
          <w:t>is</w:t>
        </w:r>
      </w:smartTag>
      <w:r w:rsidRPr="001C6427">
        <w:t>ation</w:t>
      </w:r>
      <w:r>
        <w:t xml:space="preserve"> may be</w:t>
      </w:r>
      <w:r w:rsidRPr="001C6427">
        <w:t xml:space="preserve"> the applicant.</w:t>
      </w:r>
    </w:p>
    <w:p w:rsidR="00570B9A" w:rsidRPr="001C6427" w:rsidRDefault="00570B9A" w:rsidP="00570B9A">
      <w:pPr>
        <w:pStyle w:val="BulletLast"/>
        <w:numPr>
          <w:ilvl w:val="0"/>
          <w:numId w:val="0"/>
        </w:numPr>
      </w:pPr>
    </w:p>
    <w:p w:rsidR="00570B9A" w:rsidRPr="001C6427" w:rsidRDefault="00570B9A" w:rsidP="00570B9A">
      <w:pPr>
        <w:pStyle w:val="Heading3"/>
      </w:pPr>
      <w:bookmarkStart w:id="116" w:name="_Toc161552185"/>
      <w:bookmarkStart w:id="117" w:name="_2.1.7_Only_one"/>
      <w:bookmarkStart w:id="118" w:name="_2.1.7_Only_one_claim per student ma"/>
      <w:bookmarkStart w:id="119" w:name="_Toc234129301"/>
      <w:bookmarkEnd w:id="117"/>
      <w:bookmarkEnd w:id="118"/>
      <w:r w:rsidRPr="001C6427">
        <w:t>2.1.7</w:t>
      </w:r>
      <w:r w:rsidRPr="001C6427">
        <w:tab/>
        <w:t>Only one claim per student may be accepted</w:t>
      </w:r>
      <w:bookmarkEnd w:id="116"/>
      <w:bookmarkEnd w:id="119"/>
    </w:p>
    <w:p w:rsidR="00570B9A" w:rsidRDefault="00570B9A" w:rsidP="00570B9A">
      <w:r w:rsidRPr="001C6427">
        <w:t xml:space="preserve">While there may be more than one </w:t>
      </w:r>
      <w:hyperlink w:anchor="ApprovedApplicant" w:history="1">
        <w:r w:rsidRPr="00ED7D20">
          <w:rPr>
            <w:rStyle w:val="Hyperlink"/>
          </w:rPr>
          <w:t xml:space="preserve">approved </w:t>
        </w:r>
        <w:r w:rsidRPr="00ED7D20">
          <w:rPr>
            <w:rStyle w:val="Hyperlink"/>
          </w:rPr>
          <w:t>a</w:t>
        </w:r>
        <w:r w:rsidRPr="00ED7D20">
          <w:rPr>
            <w:rStyle w:val="Hyperlink"/>
          </w:rPr>
          <w:t>pplicant</w:t>
        </w:r>
      </w:hyperlink>
      <w:r w:rsidRPr="001C6427">
        <w:t xml:space="preserve"> for a </w:t>
      </w:r>
      <w:hyperlink w:anchor="Student" w:history="1">
        <w:r w:rsidRPr="00F610CF">
          <w:rPr>
            <w:rStyle w:val="Hyperlink"/>
          </w:rPr>
          <w:t>st</w:t>
        </w:r>
        <w:r w:rsidRPr="00F610CF">
          <w:rPr>
            <w:rStyle w:val="Hyperlink"/>
          </w:rPr>
          <w:t>u</w:t>
        </w:r>
        <w:r w:rsidRPr="00F610CF">
          <w:rPr>
            <w:rStyle w:val="Hyperlink"/>
          </w:rPr>
          <w:t>dent</w:t>
        </w:r>
      </w:hyperlink>
      <w:r w:rsidRPr="001C6427">
        <w:t xml:space="preserve">, only one </w:t>
      </w:r>
      <w:hyperlink w:anchor="Claim" w:history="1">
        <w:r w:rsidRPr="001B605A">
          <w:rPr>
            <w:rStyle w:val="Hyperlink"/>
          </w:rPr>
          <w:t>clai</w:t>
        </w:r>
        <w:r w:rsidRPr="001B605A">
          <w:rPr>
            <w:rStyle w:val="Hyperlink"/>
          </w:rPr>
          <w:t>m</w:t>
        </w:r>
      </w:hyperlink>
      <w:r w:rsidRPr="001C6427">
        <w:t xml:space="preserve"> </w:t>
      </w:r>
      <w:r>
        <w:t>can</w:t>
      </w:r>
      <w:r w:rsidRPr="001C6427">
        <w:t xml:space="preserve"> be accepted </w:t>
      </w:r>
      <w:r>
        <w:t>for the</w:t>
      </w:r>
      <w:r w:rsidRPr="001C6427">
        <w:t xml:space="preserve"> student for a particular period.</w:t>
      </w:r>
    </w:p>
    <w:p w:rsidR="00570B9A" w:rsidRDefault="00570B9A" w:rsidP="00570B9A"/>
    <w:p w:rsidR="00570B9A" w:rsidRPr="001C6427" w:rsidRDefault="00570B9A" w:rsidP="00570B9A">
      <w:pPr>
        <w:pStyle w:val="Heading3"/>
      </w:pPr>
      <w:bookmarkStart w:id="120" w:name="_2.1.9_New_Claim_form required when "/>
      <w:bookmarkStart w:id="121" w:name="_Toc161552186"/>
      <w:bookmarkStart w:id="122" w:name="_2.1.8_New_claim"/>
      <w:bookmarkStart w:id="123" w:name="_2.1.8_New_claim_required when appli"/>
      <w:bookmarkStart w:id="124" w:name="_Toc234129302"/>
      <w:bookmarkEnd w:id="120"/>
      <w:bookmarkEnd w:id="122"/>
      <w:bookmarkEnd w:id="123"/>
      <w:r w:rsidRPr="001C6427">
        <w:t>2.1.8</w:t>
      </w:r>
      <w:r w:rsidRPr="001C6427">
        <w:tab/>
        <w:t>New claim required when applicant changes</w:t>
      </w:r>
      <w:bookmarkEnd w:id="121"/>
      <w:bookmarkEnd w:id="124"/>
    </w:p>
    <w:p w:rsidR="00570B9A" w:rsidRDefault="00570B9A" w:rsidP="00570B9A">
      <w:r w:rsidRPr="001C6427">
        <w:t xml:space="preserve">If the </w:t>
      </w:r>
      <w:hyperlink w:anchor="ApprovedApplicant" w:history="1">
        <w:r w:rsidRPr="00ED7D20">
          <w:rPr>
            <w:rStyle w:val="Hyperlink"/>
          </w:rPr>
          <w:t xml:space="preserve">approved </w:t>
        </w:r>
        <w:r w:rsidRPr="00ED7D20">
          <w:rPr>
            <w:rStyle w:val="Hyperlink"/>
          </w:rPr>
          <w:t>a</w:t>
        </w:r>
        <w:r w:rsidRPr="00ED7D20">
          <w:rPr>
            <w:rStyle w:val="Hyperlink"/>
          </w:rPr>
          <w:t>pplicant</w:t>
        </w:r>
      </w:hyperlink>
      <w:r w:rsidRPr="001C6427">
        <w:t xml:space="preserve"> changes, a new </w:t>
      </w:r>
      <w:r w:rsidRPr="00ED7D20">
        <w:t>claim</w:t>
      </w:r>
      <w:r w:rsidRPr="001C6427">
        <w:t xml:space="preserve"> </w:t>
      </w:r>
      <w:smartTag w:uri="urn:schemas-microsoft-com:office:smarttags" w:element="PersonName">
        <w:r w:rsidRPr="001C6427">
          <w:t>is</w:t>
        </w:r>
      </w:smartTag>
      <w:r w:rsidRPr="001C6427">
        <w:t xml:space="preserve"> required.</w:t>
      </w:r>
    </w:p>
    <w:p w:rsidR="00570B9A" w:rsidRPr="001C6427" w:rsidRDefault="00570B9A" w:rsidP="00570B9A"/>
    <w:p w:rsidR="00570B9A" w:rsidRPr="001C6427" w:rsidRDefault="00570B9A" w:rsidP="00570B9A">
      <w:pPr>
        <w:pStyle w:val="Heading2"/>
      </w:pPr>
      <w:bookmarkStart w:id="125" w:name="_Toc161552187"/>
      <w:bookmarkStart w:id="126" w:name="_2.2_Residency_requirements"/>
      <w:bookmarkStart w:id="127" w:name="_2.2_Residency_requirements_for appl"/>
      <w:bookmarkStart w:id="128" w:name="_Toc234129303"/>
      <w:bookmarkEnd w:id="126"/>
      <w:bookmarkEnd w:id="127"/>
      <w:r w:rsidRPr="001C6427">
        <w:t>2.2</w:t>
      </w:r>
      <w:r w:rsidRPr="001C6427">
        <w:tab/>
        <w:t>Residenc</w:t>
      </w:r>
      <w:r>
        <w:t>y</w:t>
      </w:r>
      <w:r w:rsidRPr="001C6427">
        <w:t xml:space="preserve"> requirements for applicants</w:t>
      </w:r>
      <w:bookmarkEnd w:id="125"/>
      <w:bookmarkEnd w:id="128"/>
    </w:p>
    <w:p w:rsidR="00570B9A" w:rsidRDefault="00570B9A" w:rsidP="00570B9A">
      <w:pPr>
        <w:keepNext/>
      </w:pPr>
      <w:r>
        <w:t>Th</w:t>
      </w:r>
      <w:smartTag w:uri="urn:schemas-microsoft-com:office:smarttags" w:element="PersonName">
        <w:r>
          <w:t>is</w:t>
        </w:r>
      </w:smartTag>
      <w:r>
        <w:t xml:space="preserve"> section</w:t>
      </w:r>
      <w:r w:rsidRPr="001C6427">
        <w:t xml:space="preserve"> outlines the residency requirements </w:t>
      </w:r>
      <w:r>
        <w:t>for</w:t>
      </w:r>
      <w:r w:rsidRPr="001C6427">
        <w:t xml:space="preserve"> applicants.</w:t>
      </w:r>
    </w:p>
    <w:p w:rsidR="00570B9A" w:rsidRPr="001C6427" w:rsidRDefault="00570B9A" w:rsidP="00570B9A">
      <w:pPr>
        <w:pStyle w:val="BulletTab2"/>
        <w:keepNext/>
      </w:pPr>
      <w:hyperlink w:anchor="_2.2.1_Australian_citizenship" w:history="1">
        <w:r w:rsidRPr="00A41A8E">
          <w:rPr>
            <w:rStyle w:val="Hyperlink"/>
          </w:rPr>
          <w:t>2.2.</w:t>
        </w:r>
        <w:r w:rsidRPr="00A41A8E">
          <w:rPr>
            <w:rStyle w:val="Hyperlink"/>
          </w:rPr>
          <w:t>1</w:t>
        </w:r>
      </w:hyperlink>
      <w:r w:rsidRPr="001C6427">
        <w:tab/>
      </w:r>
      <w:r>
        <w:t>Australian c</w:t>
      </w:r>
      <w:r w:rsidRPr="001C6427">
        <w:t>itizenship or permanent residency</w:t>
      </w:r>
    </w:p>
    <w:p w:rsidR="00570B9A" w:rsidRPr="001C6427" w:rsidRDefault="00570B9A" w:rsidP="00570B9A">
      <w:pPr>
        <w:pStyle w:val="BulletTab2"/>
        <w:keepNext/>
      </w:pPr>
      <w:hyperlink w:anchor="_2.2.2_New_Zealand" w:history="1">
        <w:r w:rsidRPr="00A41A8E">
          <w:rPr>
            <w:rStyle w:val="Hyperlink"/>
          </w:rPr>
          <w:t>2.2</w:t>
        </w:r>
        <w:r w:rsidRPr="00A41A8E">
          <w:rPr>
            <w:rStyle w:val="Hyperlink"/>
          </w:rPr>
          <w:t>.</w:t>
        </w:r>
        <w:r w:rsidRPr="00A41A8E">
          <w:rPr>
            <w:rStyle w:val="Hyperlink"/>
          </w:rPr>
          <w:t>2</w:t>
        </w:r>
      </w:hyperlink>
      <w:r w:rsidRPr="001C6427">
        <w:tab/>
      </w:r>
      <w:smartTag w:uri="urn:schemas-microsoft-com:office:smarttags" w:element="country-region">
        <w:r w:rsidRPr="001C6427">
          <w:t>New Zealand</w:t>
        </w:r>
      </w:smartTag>
      <w:r w:rsidRPr="001C6427">
        <w:t xml:space="preserve"> citizens</w:t>
      </w:r>
      <w:r>
        <w:t xml:space="preserve">hip and permanent settlement in </w:t>
      </w:r>
      <w:hyperlink w:anchor="Australia" w:history="1">
        <w:r w:rsidRPr="00ED7D20">
          <w:rPr>
            <w:rStyle w:val="Hyperlink"/>
          </w:rPr>
          <w:t>Austra</w:t>
        </w:r>
        <w:r w:rsidRPr="00ED7D20">
          <w:rPr>
            <w:rStyle w:val="Hyperlink"/>
          </w:rPr>
          <w:t>l</w:t>
        </w:r>
        <w:r w:rsidRPr="00ED7D20">
          <w:rPr>
            <w:rStyle w:val="Hyperlink"/>
          </w:rPr>
          <w:t>ia</w:t>
        </w:r>
      </w:hyperlink>
    </w:p>
    <w:p w:rsidR="00570B9A" w:rsidRDefault="00570B9A" w:rsidP="00570B9A">
      <w:pPr>
        <w:pStyle w:val="BulletTab2Last"/>
      </w:pPr>
      <w:hyperlink w:anchor="_2.2.3_Applicant_must" w:history="1">
        <w:r w:rsidRPr="00A41A8E">
          <w:rPr>
            <w:rStyle w:val="Hyperlink"/>
          </w:rPr>
          <w:t>2.</w:t>
        </w:r>
        <w:r w:rsidRPr="00A41A8E">
          <w:rPr>
            <w:rStyle w:val="Hyperlink"/>
          </w:rPr>
          <w:t>2</w:t>
        </w:r>
        <w:r w:rsidRPr="00A41A8E">
          <w:rPr>
            <w:rStyle w:val="Hyperlink"/>
          </w:rPr>
          <w:t>.3</w:t>
        </w:r>
      </w:hyperlink>
      <w:r w:rsidRPr="001C6427">
        <w:tab/>
        <w:t xml:space="preserve">Applicant must normally live in </w:t>
      </w:r>
      <w:smartTag w:uri="urn:schemas-microsoft-com:office:smarttags" w:element="place">
        <w:smartTag w:uri="urn:schemas-microsoft-com:office:smarttags" w:element="country-region">
          <w:r w:rsidRPr="001C6427">
            <w:t>Australia</w:t>
          </w:r>
        </w:smartTag>
      </w:smartTag>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129" w:name="_Toc161552188"/>
      <w:bookmarkStart w:id="130" w:name="_2.2.1_Australian_citizenship"/>
      <w:bookmarkStart w:id="131" w:name="_2.2.1_Australian_citizenship_or per"/>
      <w:bookmarkStart w:id="132" w:name="_Toc234129304"/>
      <w:bookmarkEnd w:id="130"/>
      <w:bookmarkEnd w:id="131"/>
      <w:r w:rsidRPr="001C6427">
        <w:t>2.2.1</w:t>
      </w:r>
      <w:r w:rsidRPr="001C6427">
        <w:tab/>
      </w:r>
      <w:r>
        <w:t>Australian c</w:t>
      </w:r>
      <w:r w:rsidRPr="001C6427">
        <w:t>itizenship or permanent residency</w:t>
      </w:r>
      <w:bookmarkEnd w:id="129"/>
      <w:bookmarkEnd w:id="132"/>
    </w:p>
    <w:p w:rsidR="00570B9A" w:rsidRPr="001C6427" w:rsidRDefault="00570B9A" w:rsidP="00570B9A">
      <w:pPr>
        <w:pStyle w:val="BulletIntro"/>
      </w:pPr>
      <w:r>
        <w:t>An</w:t>
      </w:r>
      <w:r w:rsidRPr="001C6427">
        <w:t xml:space="preserve"> applicant must normally live in </w:t>
      </w:r>
      <w:hyperlink w:anchor="Australia" w:history="1">
        <w:r w:rsidRPr="00ED7D20">
          <w:rPr>
            <w:rStyle w:val="Hyperlink"/>
          </w:rPr>
          <w:t>Au</w:t>
        </w:r>
        <w:r w:rsidRPr="00ED7D20">
          <w:rPr>
            <w:rStyle w:val="Hyperlink"/>
          </w:rPr>
          <w:t>s</w:t>
        </w:r>
        <w:r w:rsidRPr="00ED7D20">
          <w:rPr>
            <w:rStyle w:val="Hyperlink"/>
          </w:rPr>
          <w:t>tralia</w:t>
        </w:r>
      </w:hyperlink>
      <w:r w:rsidRPr="001C6427">
        <w:t xml:space="preserve"> (see </w:t>
      </w:r>
      <w:hyperlink w:anchor="_2.2.3_Applicant_must" w:history="1">
        <w:r w:rsidRPr="004D34A1">
          <w:rPr>
            <w:rStyle w:val="Hyperlink"/>
          </w:rPr>
          <w:t>2.</w:t>
        </w:r>
        <w:r w:rsidRPr="004D34A1">
          <w:rPr>
            <w:rStyle w:val="Hyperlink"/>
          </w:rPr>
          <w:t>2</w:t>
        </w:r>
        <w:r w:rsidRPr="004D34A1">
          <w:rPr>
            <w:rStyle w:val="Hyperlink"/>
          </w:rPr>
          <w:t>.3</w:t>
        </w:r>
      </w:hyperlink>
      <w:r w:rsidRPr="001C6427">
        <w:t>) and be</w:t>
      </w:r>
      <w:r>
        <w:t xml:space="preserve"> either</w:t>
      </w:r>
      <w:r w:rsidRPr="001C6427">
        <w:t>:</w:t>
      </w:r>
    </w:p>
    <w:p w:rsidR="00570B9A" w:rsidRPr="001C6427" w:rsidRDefault="00570B9A" w:rsidP="00570B9A">
      <w:pPr>
        <w:pStyle w:val="Bullet"/>
        <w:ind w:left="357" w:hanging="357"/>
      </w:pPr>
      <w:r w:rsidRPr="001C6427">
        <w:t>an Australian citizen</w:t>
      </w:r>
    </w:p>
    <w:p w:rsidR="00570B9A" w:rsidRPr="001C6427" w:rsidRDefault="00570B9A" w:rsidP="00570B9A">
      <w:pPr>
        <w:pStyle w:val="Bullet"/>
        <w:ind w:left="357" w:hanging="357"/>
      </w:pPr>
      <w:r w:rsidRPr="001C6427">
        <w:t>an Australian permanent resident within the meaning of regulation 1.03 of</w:t>
      </w:r>
      <w:r>
        <w:t xml:space="preserve"> the Migration Regulations 1994</w:t>
      </w:r>
    </w:p>
    <w:p w:rsidR="00570B9A" w:rsidRPr="001C6427" w:rsidRDefault="00570B9A" w:rsidP="00570B9A">
      <w:pPr>
        <w:pStyle w:val="andor"/>
      </w:pPr>
      <w:r w:rsidRPr="001C6427">
        <w:t>or</w:t>
      </w:r>
    </w:p>
    <w:p w:rsidR="00570B9A" w:rsidRPr="001C6427" w:rsidRDefault="00570B9A" w:rsidP="00570B9A">
      <w:pPr>
        <w:pStyle w:val="BulletLast"/>
      </w:pPr>
      <w:r w:rsidRPr="001C6427">
        <w:t xml:space="preserve">a </w:t>
      </w:r>
      <w:smartTag w:uri="urn:schemas-microsoft-com:office:smarttags" w:element="place">
        <w:smartTag w:uri="urn:schemas-microsoft-com:office:smarttags" w:element="country-region">
          <w:r w:rsidRPr="001C6427">
            <w:t>New Zealand</w:t>
          </w:r>
        </w:smartTag>
      </w:smartTag>
      <w:r w:rsidRPr="001C6427">
        <w:t xml:space="preserve"> citizen who meets the </w:t>
      </w:r>
      <w:r>
        <w:t xml:space="preserve">permanent settlement </w:t>
      </w:r>
      <w:r w:rsidRPr="001C6427">
        <w:t xml:space="preserve">rule set out in </w:t>
      </w:r>
      <w:hyperlink w:anchor="_2.2.2_New_Zealand" w:history="1">
        <w:r w:rsidRPr="004D34A1">
          <w:rPr>
            <w:rStyle w:val="Hyperlink"/>
          </w:rPr>
          <w:t>2.2</w:t>
        </w:r>
        <w:r w:rsidRPr="004D34A1">
          <w:rPr>
            <w:rStyle w:val="Hyperlink"/>
          </w:rPr>
          <w:t>.</w:t>
        </w:r>
        <w:r w:rsidRPr="004D34A1">
          <w:rPr>
            <w:rStyle w:val="Hyperlink"/>
          </w:rPr>
          <w:t>2</w:t>
        </w:r>
      </w:hyperlink>
      <w:r>
        <w:t>.</w:t>
      </w:r>
    </w:p>
    <w:p w:rsidR="00570B9A" w:rsidRDefault="00570B9A" w:rsidP="00570B9A">
      <w:r>
        <w:t>An</w:t>
      </w:r>
      <w:r w:rsidRPr="001C6427">
        <w:t xml:space="preserve"> applicant </w:t>
      </w:r>
      <w:r>
        <w:t xml:space="preserve">who </w:t>
      </w:r>
      <w:smartTag w:uri="urn:schemas-microsoft-com:office:smarttags" w:element="PersonName">
        <w:r w:rsidRPr="001C6427">
          <w:t>is</w:t>
        </w:r>
      </w:smartTag>
      <w:r w:rsidRPr="001C6427">
        <w:t xml:space="preserve"> not an Australian citizen</w:t>
      </w:r>
      <w:r>
        <w:t xml:space="preserve"> must provide</w:t>
      </w:r>
      <w:r w:rsidRPr="001C6427">
        <w:t xml:space="preserve"> evidence to support the</w:t>
      </w:r>
      <w:r>
        <w:t>ir</w:t>
      </w:r>
      <w:r w:rsidRPr="001C6427">
        <w:t xml:space="preserve"> </w:t>
      </w:r>
      <w:hyperlink w:anchor="Claim" w:history="1">
        <w:r w:rsidRPr="001B605A">
          <w:rPr>
            <w:rStyle w:val="Hyperlink"/>
          </w:rPr>
          <w:t>cla</w:t>
        </w:r>
        <w:r w:rsidRPr="001B605A">
          <w:rPr>
            <w:rStyle w:val="Hyperlink"/>
          </w:rPr>
          <w:t>i</w:t>
        </w:r>
        <w:r w:rsidRPr="001B605A">
          <w:rPr>
            <w:rStyle w:val="Hyperlink"/>
          </w:rPr>
          <w:t>m</w:t>
        </w:r>
      </w:hyperlink>
      <w:r w:rsidRPr="001C6427">
        <w:t xml:space="preserve"> of permanent residency or settlement.</w:t>
      </w:r>
    </w:p>
    <w:p w:rsidR="00570B9A" w:rsidRPr="001C6427" w:rsidRDefault="00570B9A" w:rsidP="00570B9A"/>
    <w:p w:rsidR="00570B9A" w:rsidRPr="001C6427" w:rsidRDefault="00570B9A" w:rsidP="00570B9A">
      <w:pPr>
        <w:pStyle w:val="Heading3"/>
      </w:pPr>
      <w:bookmarkStart w:id="133" w:name="_Toc161552189"/>
      <w:bookmarkStart w:id="134" w:name="_2.2.2_New_Zealand"/>
      <w:bookmarkStart w:id="135" w:name="_2.2.2_New_Zealand_citizenship and p"/>
      <w:bookmarkStart w:id="136" w:name="_Toc234129305"/>
      <w:bookmarkEnd w:id="134"/>
      <w:bookmarkEnd w:id="135"/>
      <w:r w:rsidRPr="001C6427">
        <w:t>2.2.2</w:t>
      </w:r>
      <w:r w:rsidRPr="001C6427">
        <w:tab/>
      </w:r>
      <w:smartTag w:uri="urn:schemas-microsoft-com:office:smarttags" w:element="country-region">
        <w:r w:rsidRPr="001C6427">
          <w:t>New Zealand</w:t>
        </w:r>
      </w:smartTag>
      <w:r w:rsidRPr="001C6427">
        <w:t xml:space="preserve"> citizens</w:t>
      </w:r>
      <w:r>
        <w:t xml:space="preserve">hip and permanent settlement in </w:t>
      </w:r>
      <w:smartTag w:uri="urn:schemas-microsoft-com:office:smarttags" w:element="place">
        <w:smartTag w:uri="urn:schemas-microsoft-com:office:smarttags" w:element="country-region">
          <w:r>
            <w:t>Australia</w:t>
          </w:r>
        </w:smartTag>
      </w:smartTag>
      <w:bookmarkEnd w:id="133"/>
      <w:bookmarkEnd w:id="136"/>
    </w:p>
    <w:p w:rsidR="00570B9A" w:rsidRPr="001C6427" w:rsidRDefault="00570B9A" w:rsidP="00570B9A">
      <w:pPr>
        <w:pStyle w:val="BulletIntro"/>
      </w:pPr>
      <w:r w:rsidRPr="001C6427">
        <w:t xml:space="preserve">An applicant who </w:t>
      </w:r>
      <w:smartTag w:uri="urn:schemas-microsoft-com:office:smarttags" w:element="PersonName">
        <w:r w:rsidRPr="001C6427">
          <w:t>is</w:t>
        </w:r>
      </w:smartTag>
      <w:r w:rsidRPr="001C6427">
        <w:t xml:space="preserve"> a </w:t>
      </w:r>
      <w:smartTag w:uri="urn:schemas-microsoft-com:office:smarttags" w:element="country-region">
        <w:r w:rsidRPr="001C6427">
          <w:t>New Zealand</w:t>
        </w:r>
      </w:smartTag>
      <w:r w:rsidRPr="001C6427">
        <w:t xml:space="preserve"> citizen can be eligible if </w:t>
      </w:r>
      <w:r>
        <w:t>they are</w:t>
      </w:r>
      <w:r w:rsidRPr="001C6427">
        <w:t xml:space="preserve"> </w:t>
      </w:r>
      <w:hyperlink w:anchor="PermanentlySettled" w:history="1">
        <w:r w:rsidRPr="004D5E5B">
          <w:rPr>
            <w:rStyle w:val="Hyperlink"/>
          </w:rPr>
          <w:t>perma</w:t>
        </w:r>
        <w:r w:rsidRPr="004D5E5B">
          <w:rPr>
            <w:rStyle w:val="Hyperlink"/>
          </w:rPr>
          <w:t>n</w:t>
        </w:r>
        <w:r w:rsidRPr="004D5E5B">
          <w:rPr>
            <w:rStyle w:val="Hyperlink"/>
          </w:rPr>
          <w:t>ently settled</w:t>
        </w:r>
      </w:hyperlink>
      <w:r w:rsidRPr="001C6427">
        <w:t xml:space="preserve"> in </w:t>
      </w:r>
      <w:hyperlink w:anchor="Australia" w:history="1">
        <w:r w:rsidRPr="00ED7D20">
          <w:rPr>
            <w:rStyle w:val="Hyperlink"/>
          </w:rPr>
          <w:t>Aus</w:t>
        </w:r>
        <w:r w:rsidRPr="00ED7D20">
          <w:rPr>
            <w:rStyle w:val="Hyperlink"/>
          </w:rPr>
          <w:t>t</w:t>
        </w:r>
        <w:r w:rsidRPr="00ED7D20">
          <w:rPr>
            <w:rStyle w:val="Hyperlink"/>
          </w:rPr>
          <w:t>ralia</w:t>
        </w:r>
      </w:hyperlink>
      <w:r w:rsidRPr="001C6427">
        <w:t xml:space="preserve"> and </w:t>
      </w:r>
      <w:r>
        <w:t>have</w:t>
      </w:r>
      <w:r w:rsidRPr="001C6427">
        <w:t xml:space="preserve"> lived</w:t>
      </w:r>
      <w:r>
        <w:t xml:space="preserve"> either</w:t>
      </w:r>
      <w:r w:rsidRPr="001C6427">
        <w:t>:</w:t>
      </w:r>
    </w:p>
    <w:p w:rsidR="00570B9A" w:rsidRPr="001C6427" w:rsidRDefault="00570B9A" w:rsidP="00570B9A">
      <w:pPr>
        <w:pStyle w:val="Bullet"/>
        <w:ind w:left="357" w:hanging="357"/>
      </w:pPr>
      <w:r w:rsidRPr="001C6427">
        <w:t xml:space="preserve">continuously in </w:t>
      </w:r>
      <w:smartTag w:uri="urn:schemas-microsoft-com:office:smarttags" w:element="place">
        <w:smartTag w:uri="urn:schemas-microsoft-com:office:smarttags" w:element="country-region">
          <w:r w:rsidRPr="00D84FA2">
            <w:t>Australia</w:t>
          </w:r>
        </w:smartTag>
      </w:smartTag>
      <w:r w:rsidRPr="001C6427">
        <w:t xml:space="preserve"> for </w:t>
      </w:r>
      <w:r>
        <w:t>six</w:t>
      </w:r>
      <w:r w:rsidRPr="001C6427">
        <w:t> months or more</w:t>
      </w:r>
    </w:p>
    <w:p w:rsidR="00570B9A" w:rsidRPr="001C6427" w:rsidRDefault="00570B9A" w:rsidP="00570B9A">
      <w:pPr>
        <w:pStyle w:val="Bullet"/>
        <w:ind w:left="357" w:hanging="357"/>
      </w:pPr>
      <w:r w:rsidRPr="001C6427">
        <w:t xml:space="preserve">in </w:t>
      </w:r>
      <w:smartTag w:uri="urn:schemas-microsoft-com:office:smarttags" w:element="place">
        <w:smartTag w:uri="urn:schemas-microsoft-com:office:smarttags" w:element="country-region">
          <w:r w:rsidRPr="001C6427">
            <w:t>Australia</w:t>
          </w:r>
        </w:smartTag>
      </w:smartTag>
      <w:r w:rsidRPr="001C6427">
        <w:t xml:space="preserve"> for the past 12 months</w:t>
      </w:r>
      <w:r>
        <w:t>,</w:t>
      </w:r>
      <w:r w:rsidRPr="001C6427">
        <w:t xml:space="preserve"> with no more than </w:t>
      </w:r>
      <w:r>
        <w:t xml:space="preserve">two </w:t>
      </w:r>
      <w:r w:rsidRPr="001C6427">
        <w:t>months absence in that period</w:t>
      </w:r>
    </w:p>
    <w:p w:rsidR="00570B9A" w:rsidRPr="001C6427" w:rsidRDefault="00570B9A" w:rsidP="00570B9A">
      <w:pPr>
        <w:pStyle w:val="andor"/>
      </w:pPr>
      <w:r w:rsidRPr="001C6427">
        <w:t>or</w:t>
      </w:r>
    </w:p>
    <w:p w:rsidR="00570B9A" w:rsidRPr="001C6427" w:rsidRDefault="00570B9A" w:rsidP="00570B9A">
      <w:pPr>
        <w:pStyle w:val="BulletLast"/>
      </w:pPr>
      <w:r w:rsidRPr="001C6427">
        <w:t xml:space="preserve">in </w:t>
      </w:r>
      <w:smartTag w:uri="urn:schemas-microsoft-com:office:smarttags" w:element="country-region">
        <w:r w:rsidRPr="001C6427">
          <w:t>Australia</w:t>
        </w:r>
      </w:smartTag>
      <w:r w:rsidRPr="001C6427">
        <w:t xml:space="preserve"> for the past 12 months</w:t>
      </w:r>
      <w:r>
        <w:t>,</w:t>
      </w:r>
      <w:r w:rsidRPr="001C6427">
        <w:t xml:space="preserve"> with more than </w:t>
      </w:r>
      <w:r>
        <w:t>two </w:t>
      </w:r>
      <w:r w:rsidRPr="001C6427">
        <w:t>months absence</w:t>
      </w:r>
      <w:r>
        <w:t>,</w:t>
      </w:r>
      <w:r w:rsidRPr="001C6427">
        <w:t xml:space="preserve"> but can demonstrate continuity of residence in </w:t>
      </w:r>
      <w:smartTag w:uri="urn:schemas-microsoft-com:office:smarttags" w:element="place">
        <w:smartTag w:uri="urn:schemas-microsoft-com:office:smarttags" w:element="country-region">
          <w:r w:rsidRPr="001C6427">
            <w:t>Australia</w:t>
          </w:r>
        </w:smartTag>
      </w:smartTag>
      <w:r w:rsidRPr="001C6427">
        <w:t xml:space="preserve"> in that period.</w:t>
      </w:r>
    </w:p>
    <w:p w:rsidR="00570B9A" w:rsidRDefault="00570B9A" w:rsidP="00570B9A">
      <w:pPr>
        <w:pStyle w:val="BulletIntro"/>
      </w:pPr>
      <w:r>
        <w:lastRenderedPageBreak/>
        <w:t>An</w:t>
      </w:r>
      <w:r w:rsidRPr="001C6427">
        <w:t xml:space="preserve"> applicant </w:t>
      </w:r>
      <w:r>
        <w:t xml:space="preserve">with </w:t>
      </w:r>
      <w:r w:rsidRPr="001C6427">
        <w:t xml:space="preserve">a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or dependent children living in </w:t>
      </w:r>
      <w:smartTag w:uri="urn:schemas-microsoft-com:office:smarttags" w:element="country-region">
        <w:r w:rsidRPr="001C6427">
          <w:t>New Zealand</w:t>
        </w:r>
      </w:smartTag>
      <w:r w:rsidRPr="001C6427">
        <w:t xml:space="preserve"> should not normally be considered permanently settled in </w:t>
      </w:r>
      <w:smartTag w:uri="urn:schemas-microsoft-com:office:smarttags" w:element="place">
        <w:smartTag w:uri="urn:schemas-microsoft-com:office:smarttags" w:element="country-region">
          <w:r w:rsidRPr="001C6427">
            <w:t>Australia</w:t>
          </w:r>
        </w:smartTag>
      </w:smartTag>
      <w:r>
        <w:t>, unless:</w:t>
      </w:r>
    </w:p>
    <w:p w:rsidR="00570B9A" w:rsidRDefault="00570B9A" w:rsidP="00570B9A">
      <w:pPr>
        <w:pStyle w:val="Bullet"/>
        <w:ind w:left="357" w:hanging="357"/>
      </w:pPr>
      <w:r>
        <w:t>they</w:t>
      </w:r>
      <w:r w:rsidRPr="001C6427">
        <w:t xml:space="preserve"> can show that the </w:t>
      </w:r>
      <w:hyperlink w:anchor="Family" w:history="1">
        <w:r>
          <w:rPr>
            <w:rStyle w:val="Hyperlink"/>
          </w:rPr>
          <w:t>fa</w:t>
        </w:r>
        <w:r>
          <w:rPr>
            <w:rStyle w:val="Hyperlink"/>
          </w:rPr>
          <w:t>m</w:t>
        </w:r>
        <w:r>
          <w:rPr>
            <w:rStyle w:val="Hyperlink"/>
          </w:rPr>
          <w:t>ily</w:t>
        </w:r>
      </w:hyperlink>
      <w:r w:rsidRPr="001C6427">
        <w:t xml:space="preserve"> will be moving to </w:t>
      </w:r>
      <w:smartTag w:uri="urn:schemas-microsoft-com:office:smarttags" w:element="place">
        <w:smartTag w:uri="urn:schemas-microsoft-com:office:smarttags" w:element="country-region">
          <w:r w:rsidRPr="001C6427">
            <w:t>Australia</w:t>
          </w:r>
        </w:smartTag>
      </w:smartTag>
      <w:r w:rsidRPr="001C6427">
        <w:t xml:space="preserve"> within </w:t>
      </w:r>
      <w:r>
        <w:t>six </w:t>
      </w:r>
      <w:r w:rsidRPr="001C6427">
        <w:t>months</w:t>
      </w:r>
    </w:p>
    <w:p w:rsidR="00570B9A" w:rsidRDefault="00570B9A" w:rsidP="00570B9A">
      <w:pPr>
        <w:pStyle w:val="andor"/>
      </w:pPr>
      <w:r w:rsidRPr="001C6427">
        <w:t>or</w:t>
      </w:r>
    </w:p>
    <w:p w:rsidR="00570B9A" w:rsidRDefault="00570B9A" w:rsidP="00570B9A">
      <w:pPr>
        <w:pStyle w:val="BulletLast"/>
      </w:pPr>
      <w:r>
        <w:t xml:space="preserve">they are </w:t>
      </w:r>
      <w:r w:rsidRPr="001C6427">
        <w:t>permanently estranged from the</w:t>
      </w:r>
      <w:r>
        <w:t>ir</w:t>
      </w:r>
      <w:r w:rsidRPr="001C6427">
        <w:t xml:space="preserve"> former partner or children.</w:t>
      </w:r>
    </w:p>
    <w:p w:rsidR="00570B9A" w:rsidRPr="001C6427" w:rsidRDefault="00570B9A" w:rsidP="00570B9A">
      <w:pPr>
        <w:pStyle w:val="BulletLast"/>
        <w:numPr>
          <w:ilvl w:val="0"/>
          <w:numId w:val="0"/>
        </w:numPr>
      </w:pPr>
      <w:bookmarkStart w:id="137" w:name="_2.2.3_What_is_meant by ‘settled per"/>
      <w:bookmarkStart w:id="138" w:name="_2.2.4_Indicators_that_applicant is "/>
      <w:bookmarkEnd w:id="137"/>
      <w:bookmarkEnd w:id="138"/>
    </w:p>
    <w:p w:rsidR="00570B9A" w:rsidRPr="001C6427" w:rsidRDefault="00570B9A" w:rsidP="00570B9A">
      <w:pPr>
        <w:pStyle w:val="Heading3"/>
      </w:pPr>
      <w:bookmarkStart w:id="139" w:name="_Toc161552190"/>
      <w:bookmarkStart w:id="140" w:name="_2.2.3_Applicant_must"/>
      <w:bookmarkStart w:id="141" w:name="_2.2.3_Applicant_must_normally live "/>
      <w:bookmarkStart w:id="142" w:name="_Toc234129306"/>
      <w:bookmarkEnd w:id="140"/>
      <w:bookmarkEnd w:id="141"/>
      <w:r w:rsidRPr="001C6427">
        <w:t>2.2.</w:t>
      </w:r>
      <w:r>
        <w:t>3</w:t>
      </w:r>
      <w:r w:rsidRPr="001C6427">
        <w:tab/>
        <w:t xml:space="preserve">Applicant must normally live in </w:t>
      </w:r>
      <w:smartTag w:uri="urn:schemas-microsoft-com:office:smarttags" w:element="place">
        <w:smartTag w:uri="urn:schemas-microsoft-com:office:smarttags" w:element="country-region">
          <w:r w:rsidRPr="001C6427">
            <w:t>Australia</w:t>
          </w:r>
        </w:smartTag>
      </w:smartTag>
      <w:bookmarkEnd w:id="139"/>
      <w:bookmarkEnd w:id="142"/>
    </w:p>
    <w:p w:rsidR="00570B9A" w:rsidRPr="001C6427" w:rsidRDefault="00570B9A" w:rsidP="00570B9A">
      <w:pPr>
        <w:pStyle w:val="BulletIntro"/>
      </w:pPr>
      <w:r w:rsidRPr="001C6427">
        <w:t xml:space="preserve">The applicant must normally live in </w:t>
      </w:r>
      <w:hyperlink w:anchor="Australia" w:history="1">
        <w:r w:rsidRPr="00ED7D20">
          <w:rPr>
            <w:rStyle w:val="Hyperlink"/>
          </w:rPr>
          <w:t>Austr</w:t>
        </w:r>
        <w:r w:rsidRPr="00ED7D20">
          <w:rPr>
            <w:rStyle w:val="Hyperlink"/>
          </w:rPr>
          <w:t>a</w:t>
        </w:r>
        <w:r w:rsidRPr="00ED7D20">
          <w:rPr>
            <w:rStyle w:val="Hyperlink"/>
          </w:rPr>
          <w:t>lia</w:t>
        </w:r>
      </w:hyperlink>
      <w:r w:rsidRPr="001C6427">
        <w:t xml:space="preserve"> during the </w:t>
      </w:r>
      <w:hyperlink w:anchor="SchoolYear" w:history="1">
        <w:r w:rsidRPr="00F12232">
          <w:rPr>
            <w:rStyle w:val="Hyperlink"/>
          </w:rPr>
          <w:t>school y</w:t>
        </w:r>
        <w:r w:rsidRPr="00F12232">
          <w:rPr>
            <w:rStyle w:val="Hyperlink"/>
          </w:rPr>
          <w:t>e</w:t>
        </w:r>
        <w:r w:rsidRPr="00F12232">
          <w:rPr>
            <w:rStyle w:val="Hyperlink"/>
          </w:rPr>
          <w:t>ar</w:t>
        </w:r>
      </w:hyperlink>
      <w:r w:rsidRPr="001C6427">
        <w:t xml:space="preserve"> for which benefits are sought. However</w:t>
      </w:r>
      <w:smartTag w:uri="urn:schemas-microsoft-com:office:smarttags" w:element="PersonName">
        <w:r w:rsidRPr="001C6427">
          <w:t>,</w:t>
        </w:r>
      </w:smartTag>
      <w:r w:rsidRPr="001C6427">
        <w:t xml:space="preserve"> an applicant living overseas </w:t>
      </w:r>
      <w:r>
        <w:t>can receive</w:t>
      </w:r>
      <w:r w:rsidRPr="001C6427">
        <w:t xml:space="preserve"> benefits for an </w:t>
      </w:r>
      <w:hyperlink w:anchor="EligibleStudent" w:history="1">
        <w:r w:rsidRPr="00D4503E">
          <w:rPr>
            <w:rStyle w:val="Hyperlink"/>
          </w:rPr>
          <w:t>eligi</w:t>
        </w:r>
        <w:r w:rsidRPr="00D4503E">
          <w:rPr>
            <w:rStyle w:val="Hyperlink"/>
          </w:rPr>
          <w:t>b</w:t>
        </w:r>
        <w:r w:rsidRPr="00D4503E">
          <w:rPr>
            <w:rStyle w:val="Hyperlink"/>
          </w:rPr>
          <w:t>le student</w:t>
        </w:r>
      </w:hyperlink>
      <w:r w:rsidRPr="001C6427">
        <w:t xml:space="preserve"> who </w:t>
      </w:r>
      <w:smartTag w:uri="urn:schemas-microsoft-com:office:smarttags" w:element="PersonName">
        <w:r w:rsidRPr="001C6427">
          <w:t>is</w:t>
        </w:r>
      </w:smartTag>
      <w:r w:rsidRPr="001C6427">
        <w:t xml:space="preserve"> studying in </w:t>
      </w:r>
      <w:smartTag w:uri="urn:schemas-microsoft-com:office:smarttags" w:element="place">
        <w:smartTag w:uri="urn:schemas-microsoft-com:office:smarttags" w:element="country-region">
          <w:r w:rsidRPr="001C6427">
            <w:t>Australia</w:t>
          </w:r>
        </w:smartTag>
      </w:smartTag>
      <w:smartTag w:uri="urn:schemas-microsoft-com:office:smarttags" w:element="PersonName">
        <w:r w:rsidRPr="001C6427">
          <w:t>,</w:t>
        </w:r>
      </w:smartTag>
      <w:r w:rsidRPr="001C6427">
        <w:t xml:space="preserve"> provided:</w:t>
      </w:r>
    </w:p>
    <w:p w:rsidR="00570B9A" w:rsidRPr="001C6427" w:rsidRDefault="00570B9A" w:rsidP="00570B9A">
      <w:pPr>
        <w:pStyle w:val="Bullet"/>
        <w:ind w:left="357" w:hanging="357"/>
      </w:pPr>
      <w:r w:rsidRPr="001C6427">
        <w:t xml:space="preserve">the applicant </w:t>
      </w:r>
      <w:smartTag w:uri="urn:schemas-microsoft-com:office:smarttags" w:element="PersonName">
        <w:r w:rsidRPr="001C6427">
          <w:t>is</w:t>
        </w:r>
      </w:smartTag>
      <w:r w:rsidRPr="001C6427">
        <w:t xml:space="preserve"> an Australian citizen or permanent resident as defined in </w:t>
      </w:r>
      <w:hyperlink w:anchor="_2.2.1_Australian_citizenship" w:history="1">
        <w:r w:rsidRPr="004D34A1">
          <w:rPr>
            <w:rStyle w:val="Hyperlink"/>
          </w:rPr>
          <w:t>2</w:t>
        </w:r>
        <w:r w:rsidRPr="004D34A1">
          <w:rPr>
            <w:rStyle w:val="Hyperlink"/>
          </w:rPr>
          <w:t>.</w:t>
        </w:r>
        <w:r w:rsidRPr="004D34A1">
          <w:rPr>
            <w:rStyle w:val="Hyperlink"/>
          </w:rPr>
          <w:t>2.1</w:t>
        </w:r>
      </w:hyperlink>
    </w:p>
    <w:p w:rsidR="00570B9A" w:rsidRDefault="00570B9A" w:rsidP="00570B9A">
      <w:pPr>
        <w:pStyle w:val="Bullet"/>
        <w:ind w:left="357" w:hanging="357"/>
      </w:pPr>
      <w:r>
        <w:t>the applicant</w:t>
      </w:r>
      <w:r w:rsidRPr="001C6427">
        <w:t xml:space="preserve"> normally lives full-time in </w:t>
      </w:r>
      <w:smartTag w:uri="urn:schemas-microsoft-com:office:smarttags" w:element="place">
        <w:smartTag w:uri="urn:schemas-microsoft-com:office:smarttags" w:element="country-region">
          <w:r w:rsidRPr="001C6427">
            <w:t>Australia</w:t>
          </w:r>
        </w:smartTag>
      </w:smartTag>
    </w:p>
    <w:p w:rsidR="00570B9A" w:rsidRPr="001C6427" w:rsidRDefault="00570B9A" w:rsidP="00570B9A">
      <w:pPr>
        <w:pStyle w:val="Bullet"/>
        <w:numPr>
          <w:ilvl w:val="0"/>
          <w:numId w:val="0"/>
        </w:numPr>
        <w:ind w:left="357"/>
      </w:pPr>
      <w:r>
        <w:t>and</w:t>
      </w:r>
    </w:p>
    <w:p w:rsidR="00570B9A" w:rsidRPr="001C6427" w:rsidRDefault="00570B9A" w:rsidP="00570B9A">
      <w:pPr>
        <w:pStyle w:val="BulletLast"/>
      </w:pPr>
      <w:r w:rsidRPr="001C6427">
        <w:t xml:space="preserve">there </w:t>
      </w:r>
      <w:smartTag w:uri="urn:schemas-microsoft-com:office:smarttags" w:element="PersonName">
        <w:r w:rsidRPr="001C6427">
          <w:t>is</w:t>
        </w:r>
      </w:smartTag>
      <w:r w:rsidRPr="001C6427">
        <w:t xml:space="preserve"> evidence their absence </w:t>
      </w:r>
      <w:smartTag w:uri="urn:schemas-microsoft-com:office:smarttags" w:element="PersonName">
        <w:r w:rsidRPr="001C6427">
          <w:t>is</w:t>
        </w:r>
      </w:smartTag>
      <w:r w:rsidRPr="001C6427">
        <w:t xml:space="preserve"> temporary (</w:t>
      </w:r>
      <w:r>
        <w:t>e.g.</w:t>
      </w:r>
      <w:r w:rsidRPr="001C6427">
        <w:t xml:space="preserve"> for work or holiday purposes) and that they will be returning to </w:t>
      </w:r>
      <w:smartTag w:uri="urn:schemas-microsoft-com:office:smarttags" w:element="place">
        <w:smartTag w:uri="urn:schemas-microsoft-com:office:smarttags" w:element="country-region">
          <w:r w:rsidRPr="001C6427">
            <w:t>Australia</w:t>
          </w:r>
        </w:smartTag>
      </w:smartTag>
      <w:r w:rsidRPr="001C6427">
        <w:t xml:space="preserve"> within </w:t>
      </w:r>
      <w:r>
        <w:t>two </w:t>
      </w:r>
      <w:r w:rsidRPr="001C6427">
        <w:t>years.</w:t>
      </w:r>
    </w:p>
    <w:p w:rsidR="00570B9A" w:rsidRDefault="00570B9A" w:rsidP="00570B9A">
      <w:r w:rsidRPr="001C6427">
        <w:t xml:space="preserve">The </w:t>
      </w:r>
      <w:hyperlink w:anchor="PrincipalFamilyHome" w:history="1">
        <w:r w:rsidRPr="009F5FC5">
          <w:rPr>
            <w:rStyle w:val="Hyperlink"/>
          </w:rPr>
          <w:t>principal family hom</w:t>
        </w:r>
        <w:r w:rsidRPr="009F5FC5">
          <w:rPr>
            <w:rStyle w:val="Hyperlink"/>
          </w:rPr>
          <w:t>e</w:t>
        </w:r>
      </w:hyperlink>
      <w:r w:rsidRPr="001C6427">
        <w:t xml:space="preserve"> must also be in </w:t>
      </w:r>
      <w:smartTag w:uri="urn:schemas-microsoft-com:office:smarttags" w:element="place">
        <w:smartTag w:uri="urn:schemas-microsoft-com:office:smarttags" w:element="country-region">
          <w:r w:rsidRPr="001C6427">
            <w:t>Australia</w:t>
          </w:r>
        </w:smartTag>
      </w:smartTag>
      <w:r w:rsidRPr="001C6427">
        <w:t xml:space="preserve"> and must continue to meet an </w:t>
      </w:r>
      <w:smartTag w:uri="urn:schemas-microsoft-com:office:smarttags" w:element="PersonName">
        <w:r w:rsidRPr="001C6427">
          <w:t>is</w:t>
        </w:r>
      </w:smartTag>
      <w:r w:rsidRPr="001C6427">
        <w:t>olation condition</w:t>
      </w:r>
      <w:r>
        <w:t>,</w:t>
      </w:r>
      <w:r w:rsidRPr="001C6427">
        <w:t xml:space="preserve"> where applicable</w:t>
      </w:r>
      <w:r>
        <w:t xml:space="preserve"> (see Part 4</w:t>
      </w:r>
      <w:r w:rsidRPr="001C6427">
        <w:t>).</w:t>
      </w:r>
    </w:p>
    <w:p w:rsidR="00570B9A" w:rsidRPr="001C6427" w:rsidRDefault="00570B9A" w:rsidP="00570B9A"/>
    <w:p w:rsidR="00570B9A" w:rsidRPr="001C6427" w:rsidRDefault="00570B9A" w:rsidP="00570B9A">
      <w:pPr>
        <w:pStyle w:val="Heading2"/>
      </w:pPr>
      <w:bookmarkStart w:id="143" w:name="_Toc161552195"/>
      <w:bookmarkStart w:id="144" w:name="_2.3_Death_of_applicant"/>
      <w:bookmarkStart w:id="145" w:name="_Toc234129307"/>
      <w:bookmarkEnd w:id="144"/>
      <w:r>
        <w:t>2.3</w:t>
      </w:r>
      <w:r w:rsidRPr="001C6427">
        <w:tab/>
        <w:t>Death of applicant</w:t>
      </w:r>
      <w:bookmarkEnd w:id="143"/>
      <w:bookmarkEnd w:id="145"/>
    </w:p>
    <w:p w:rsidR="00570B9A" w:rsidRDefault="00570B9A" w:rsidP="00570B9A">
      <w:pPr>
        <w:keepNext/>
      </w:pPr>
      <w:r>
        <w:t>Th</w:t>
      </w:r>
      <w:smartTag w:uri="urn:schemas-microsoft-com:office:smarttags" w:element="PersonName">
        <w:r>
          <w:t>is</w:t>
        </w:r>
      </w:smartTag>
      <w:r>
        <w:t xml:space="preserve"> section</w:t>
      </w:r>
      <w:r w:rsidRPr="001C6427">
        <w:t xml:space="preserve"> outlines the process for dealing with the death of an </w:t>
      </w:r>
      <w:hyperlink w:anchor="ApprovedApplicant" w:history="1">
        <w:r w:rsidRPr="00ED7D20">
          <w:rPr>
            <w:rStyle w:val="Hyperlink"/>
          </w:rPr>
          <w:t>appro</w:t>
        </w:r>
        <w:r w:rsidRPr="00ED7D20">
          <w:rPr>
            <w:rStyle w:val="Hyperlink"/>
          </w:rPr>
          <w:t>v</w:t>
        </w:r>
        <w:r w:rsidRPr="00ED7D20">
          <w:rPr>
            <w:rStyle w:val="Hyperlink"/>
          </w:rPr>
          <w:t>ed applicant</w:t>
        </w:r>
      </w:hyperlink>
      <w:r w:rsidRPr="001C6427">
        <w:t>.</w:t>
      </w:r>
    </w:p>
    <w:p w:rsidR="00570B9A" w:rsidRPr="001C6427" w:rsidRDefault="00570B9A" w:rsidP="00570B9A">
      <w:pPr>
        <w:pStyle w:val="BulletTab2"/>
        <w:keepNext/>
      </w:pPr>
      <w:hyperlink w:anchor="_2.3.1_Where_there" w:history="1">
        <w:r w:rsidRPr="00A41A8E">
          <w:rPr>
            <w:rStyle w:val="Hyperlink"/>
          </w:rPr>
          <w:t>2.3</w:t>
        </w:r>
        <w:r w:rsidRPr="00A41A8E">
          <w:rPr>
            <w:rStyle w:val="Hyperlink"/>
          </w:rPr>
          <w:t>.</w:t>
        </w:r>
        <w:r w:rsidRPr="00A41A8E">
          <w:rPr>
            <w:rStyle w:val="Hyperlink"/>
          </w:rPr>
          <w:t>1</w:t>
        </w:r>
      </w:hyperlink>
      <w:r w:rsidRPr="001C6427">
        <w:tab/>
        <w:t xml:space="preserve">Where there </w:t>
      </w:r>
      <w:smartTag w:uri="urn:schemas-microsoft-com:office:smarttags" w:element="PersonName">
        <w:r w:rsidRPr="001C6427">
          <w:t>is</w:t>
        </w:r>
      </w:smartTag>
      <w:r w:rsidRPr="001C6427">
        <w:t xml:space="preserve"> more than one applicant</w:t>
      </w:r>
    </w:p>
    <w:p w:rsidR="00570B9A" w:rsidRPr="001C6427" w:rsidRDefault="00570B9A" w:rsidP="00570B9A">
      <w:pPr>
        <w:pStyle w:val="BulletTab2"/>
        <w:keepNext/>
      </w:pPr>
      <w:hyperlink w:anchor="_2.3.2_Where_there" w:history="1">
        <w:r w:rsidRPr="00A41A8E">
          <w:rPr>
            <w:rStyle w:val="Hyperlink"/>
          </w:rPr>
          <w:t>2.3</w:t>
        </w:r>
        <w:r w:rsidRPr="00A41A8E">
          <w:rPr>
            <w:rStyle w:val="Hyperlink"/>
          </w:rPr>
          <w:t>.</w:t>
        </w:r>
        <w:r w:rsidRPr="00A41A8E">
          <w:rPr>
            <w:rStyle w:val="Hyperlink"/>
          </w:rPr>
          <w:t>2</w:t>
        </w:r>
      </w:hyperlink>
      <w:r w:rsidRPr="001C6427">
        <w:tab/>
        <w:t xml:space="preserve">Where there </w:t>
      </w:r>
      <w:smartTag w:uri="urn:schemas-microsoft-com:office:smarttags" w:element="PersonName">
        <w:r w:rsidRPr="001C6427">
          <w:t>is</w:t>
        </w:r>
      </w:smartTag>
      <w:r w:rsidRPr="001C6427">
        <w:t xml:space="preserve"> only one applicant</w:t>
      </w:r>
    </w:p>
    <w:p w:rsidR="00570B9A" w:rsidRDefault="00570B9A" w:rsidP="00570B9A">
      <w:pPr>
        <w:pStyle w:val="BulletTab2Last"/>
      </w:pPr>
      <w:hyperlink w:anchor="_2.3.3_Payments_around" w:history="1">
        <w:r w:rsidRPr="00A41A8E">
          <w:rPr>
            <w:rStyle w:val="Hyperlink"/>
          </w:rPr>
          <w:t>2.</w:t>
        </w:r>
        <w:r w:rsidRPr="00A41A8E">
          <w:rPr>
            <w:rStyle w:val="Hyperlink"/>
          </w:rPr>
          <w:t>3</w:t>
        </w:r>
        <w:r w:rsidRPr="00A41A8E">
          <w:rPr>
            <w:rStyle w:val="Hyperlink"/>
          </w:rPr>
          <w:t>.3</w:t>
        </w:r>
      </w:hyperlink>
      <w:r w:rsidRPr="001C6427">
        <w:tab/>
        <w:t xml:space="preserve">Payments </w:t>
      </w:r>
      <w:r>
        <w:t>around the date of</w:t>
      </w:r>
      <w:r w:rsidRPr="001C6427">
        <w:t xml:space="preserve"> death</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146" w:name="_Toc161552196"/>
      <w:bookmarkStart w:id="147" w:name="_2.3.1_Where_there"/>
      <w:bookmarkStart w:id="148" w:name="_2.3.1_Where_there_is more than one "/>
      <w:bookmarkStart w:id="149" w:name="_Toc234129308"/>
      <w:bookmarkEnd w:id="147"/>
      <w:bookmarkEnd w:id="148"/>
      <w:r>
        <w:t>2.3</w:t>
      </w:r>
      <w:r w:rsidRPr="001C6427">
        <w:t>.1</w:t>
      </w:r>
      <w:r w:rsidRPr="001C6427">
        <w:tab/>
        <w:t xml:space="preserve">Where there </w:t>
      </w:r>
      <w:smartTag w:uri="urn:schemas-microsoft-com:office:smarttags" w:element="PersonName">
        <w:r w:rsidRPr="001C6427">
          <w:t>is</w:t>
        </w:r>
      </w:smartTag>
      <w:r w:rsidRPr="001C6427">
        <w:t xml:space="preserve"> more than one applicant</w:t>
      </w:r>
      <w:bookmarkEnd w:id="146"/>
      <w:bookmarkEnd w:id="149"/>
    </w:p>
    <w:p w:rsidR="00570B9A" w:rsidRDefault="00570B9A" w:rsidP="00570B9A">
      <w:r>
        <w:t>If</w:t>
      </w:r>
      <w:r w:rsidRPr="001C6427">
        <w:t xml:space="preserve"> </w:t>
      </w:r>
      <w:r>
        <w:t xml:space="preserve">the </w:t>
      </w:r>
      <w:hyperlink w:anchor="Student" w:history="1">
        <w:r w:rsidRPr="00F610CF">
          <w:rPr>
            <w:rStyle w:val="Hyperlink"/>
          </w:rPr>
          <w:t>studen</w:t>
        </w:r>
        <w:r w:rsidRPr="00F610CF">
          <w:rPr>
            <w:rStyle w:val="Hyperlink"/>
          </w:rPr>
          <w:t>t</w:t>
        </w:r>
      </w:hyperlink>
      <w:r>
        <w:t xml:space="preserve"> lives with </w:t>
      </w:r>
      <w:r w:rsidRPr="001C6427">
        <w:t>more than one possible applicant</w:t>
      </w:r>
      <w:r>
        <w:t xml:space="preserve"> (e.g. with both </w:t>
      </w:r>
      <w:hyperlink w:anchor="Parent" w:history="1">
        <w:r w:rsidRPr="004E4FDC">
          <w:rPr>
            <w:rStyle w:val="Hyperlink"/>
          </w:rPr>
          <w:t>par</w:t>
        </w:r>
        <w:r w:rsidRPr="004E4FDC">
          <w:rPr>
            <w:rStyle w:val="Hyperlink"/>
          </w:rPr>
          <w:t>e</w:t>
        </w:r>
        <w:r w:rsidRPr="004E4FDC">
          <w:rPr>
            <w:rStyle w:val="Hyperlink"/>
          </w:rPr>
          <w:t>nts</w:t>
        </w:r>
      </w:hyperlink>
      <w:r>
        <w:t>)</w:t>
      </w:r>
      <w:r w:rsidRPr="001C6427">
        <w:t xml:space="preserve"> and the one who applied for benefits dies, the other </w:t>
      </w:r>
      <w:smartTag w:uri="urn:schemas-microsoft-com:office:smarttags" w:element="PersonName">
        <w:r>
          <w:t>is</w:t>
        </w:r>
      </w:smartTag>
      <w:r>
        <w:t xml:space="preserve"> </w:t>
      </w:r>
      <w:r w:rsidRPr="001C6427">
        <w:t>entitled to receive remaining entitlements for the year</w:t>
      </w:r>
      <w:r>
        <w:t xml:space="preserve">. However, they will need to lodge a new </w:t>
      </w:r>
      <w:hyperlink w:anchor="Claim" w:history="1">
        <w:r w:rsidRPr="001B605A">
          <w:rPr>
            <w:rStyle w:val="Hyperlink"/>
          </w:rPr>
          <w:t>cla</w:t>
        </w:r>
        <w:r w:rsidRPr="001B605A">
          <w:rPr>
            <w:rStyle w:val="Hyperlink"/>
          </w:rPr>
          <w:t>i</w:t>
        </w:r>
        <w:r w:rsidRPr="001B605A">
          <w:rPr>
            <w:rStyle w:val="Hyperlink"/>
          </w:rPr>
          <w:t>m</w:t>
        </w:r>
      </w:hyperlink>
      <w:r>
        <w:t>.</w:t>
      </w:r>
    </w:p>
    <w:p w:rsidR="00570B9A" w:rsidRPr="001C6427" w:rsidRDefault="00570B9A" w:rsidP="00570B9A"/>
    <w:p w:rsidR="00570B9A" w:rsidRPr="001C6427" w:rsidRDefault="00570B9A" w:rsidP="00570B9A">
      <w:pPr>
        <w:pStyle w:val="Heading3"/>
      </w:pPr>
      <w:bookmarkStart w:id="150" w:name="_Toc161552197"/>
      <w:bookmarkStart w:id="151" w:name="_2.3.2_Where_there"/>
      <w:bookmarkStart w:id="152" w:name="_2.3.2_Where_there_is only one appli"/>
      <w:bookmarkStart w:id="153" w:name="_Toc234129309"/>
      <w:bookmarkEnd w:id="151"/>
      <w:bookmarkEnd w:id="152"/>
      <w:r>
        <w:t>2.3</w:t>
      </w:r>
      <w:r w:rsidRPr="001C6427">
        <w:t>.2</w:t>
      </w:r>
      <w:r w:rsidRPr="001C6427">
        <w:tab/>
        <w:t xml:space="preserve">Where there </w:t>
      </w:r>
      <w:smartTag w:uri="urn:schemas-microsoft-com:office:smarttags" w:element="PersonName">
        <w:r w:rsidRPr="001C6427">
          <w:t>is</w:t>
        </w:r>
      </w:smartTag>
      <w:r w:rsidRPr="001C6427">
        <w:t xml:space="preserve"> only one applicant</w:t>
      </w:r>
      <w:bookmarkEnd w:id="150"/>
      <w:bookmarkEnd w:id="153"/>
    </w:p>
    <w:p w:rsidR="00570B9A" w:rsidRDefault="00570B9A" w:rsidP="00570B9A">
      <w:r w:rsidRPr="001C6427">
        <w:t>If the</w:t>
      </w:r>
      <w:r>
        <w:t xml:space="preserve"> </w:t>
      </w:r>
      <w:hyperlink w:anchor="Student" w:history="1">
        <w:r w:rsidRPr="00F610CF">
          <w:rPr>
            <w:rStyle w:val="Hyperlink"/>
          </w:rPr>
          <w:t>stud</w:t>
        </w:r>
        <w:r w:rsidRPr="00F610CF">
          <w:rPr>
            <w:rStyle w:val="Hyperlink"/>
          </w:rPr>
          <w:t>e</w:t>
        </w:r>
        <w:r w:rsidRPr="00F610CF">
          <w:rPr>
            <w:rStyle w:val="Hyperlink"/>
          </w:rPr>
          <w:t>nt</w:t>
        </w:r>
      </w:hyperlink>
      <w:r>
        <w:t xml:space="preserve"> lives with </w:t>
      </w:r>
      <w:r w:rsidRPr="001C6427">
        <w:t>only one applicant (</w:t>
      </w:r>
      <w:r>
        <w:t>e.g.</w:t>
      </w:r>
      <w:r w:rsidRPr="001C6427">
        <w:t xml:space="preserve"> a sole parent) and th</w:t>
      </w:r>
      <w:r>
        <w:t>e</w:t>
      </w:r>
      <w:r w:rsidRPr="001C6427">
        <w:t xml:space="preserve"> applicant dies</w:t>
      </w:r>
      <w:smartTag w:uri="urn:schemas-microsoft-com:office:smarttags" w:element="PersonName">
        <w:r w:rsidRPr="001C6427">
          <w:t>,</w:t>
        </w:r>
      </w:smartTag>
      <w:r w:rsidRPr="001C6427">
        <w:t xml:space="preserve"> the continuing eligibility </w:t>
      </w:r>
      <w:r>
        <w:t>of</w:t>
      </w:r>
      <w:r w:rsidRPr="001C6427">
        <w:t xml:space="preserve"> the student and the payment of benefits for the re</w:t>
      </w:r>
      <w:r>
        <w:t>st</w:t>
      </w:r>
      <w:r w:rsidRPr="001C6427">
        <w:t xml:space="preserve"> of the year </w:t>
      </w:r>
      <w:r>
        <w:t xml:space="preserve">will depend on </w:t>
      </w:r>
      <w:r w:rsidRPr="001C6427">
        <w:t xml:space="preserve">who now has responsibility for the student and what now constitutes the </w:t>
      </w:r>
      <w:hyperlink w:anchor="PrincipalFamilyHome" w:history="1">
        <w:r w:rsidRPr="009F5FC5">
          <w:rPr>
            <w:rStyle w:val="Hyperlink"/>
          </w:rPr>
          <w:t xml:space="preserve">principal family </w:t>
        </w:r>
        <w:r w:rsidRPr="009F5FC5">
          <w:rPr>
            <w:rStyle w:val="Hyperlink"/>
          </w:rPr>
          <w:t>h</w:t>
        </w:r>
        <w:r w:rsidRPr="009F5FC5">
          <w:rPr>
            <w:rStyle w:val="Hyperlink"/>
          </w:rPr>
          <w:t>ome</w:t>
        </w:r>
      </w:hyperlink>
      <w:r w:rsidRPr="001C6427">
        <w:t xml:space="preserve">. </w:t>
      </w:r>
      <w:r>
        <w:t xml:space="preserve">The continuity of schooling concession (see </w:t>
      </w:r>
      <w:hyperlink w:anchor="_4.4.5_Continuation_and" w:history="1">
        <w:r w:rsidRPr="004D34A1">
          <w:rPr>
            <w:rStyle w:val="Hyperlink"/>
          </w:rPr>
          <w:t>4.</w:t>
        </w:r>
        <w:r w:rsidRPr="004D34A1">
          <w:rPr>
            <w:rStyle w:val="Hyperlink"/>
          </w:rPr>
          <w:t>4</w:t>
        </w:r>
        <w:r w:rsidRPr="004D34A1">
          <w:rPr>
            <w:rStyle w:val="Hyperlink"/>
          </w:rPr>
          <w:t>.5</w:t>
        </w:r>
      </w:hyperlink>
      <w:r>
        <w:t>) may apply in such cases.</w:t>
      </w:r>
    </w:p>
    <w:p w:rsidR="00570B9A" w:rsidRPr="001C6427" w:rsidRDefault="00570B9A" w:rsidP="00570B9A"/>
    <w:p w:rsidR="00570B9A" w:rsidRPr="001C6427" w:rsidRDefault="00570B9A" w:rsidP="00570B9A">
      <w:pPr>
        <w:pStyle w:val="Heading3"/>
      </w:pPr>
      <w:bookmarkStart w:id="154" w:name="_Toc161552198"/>
      <w:bookmarkStart w:id="155" w:name="_2.3.3_Payments_around"/>
      <w:bookmarkStart w:id="156" w:name="_2.3.3_Payments_around_the date of d"/>
      <w:bookmarkStart w:id="157" w:name="_Toc234129310"/>
      <w:bookmarkEnd w:id="155"/>
      <w:bookmarkEnd w:id="156"/>
      <w:r>
        <w:lastRenderedPageBreak/>
        <w:t>2.3</w:t>
      </w:r>
      <w:r w:rsidRPr="001C6427">
        <w:t>.3</w:t>
      </w:r>
      <w:r w:rsidRPr="001C6427">
        <w:tab/>
        <w:t xml:space="preserve">Payments </w:t>
      </w:r>
      <w:r>
        <w:t>around the date of</w:t>
      </w:r>
      <w:r w:rsidRPr="001C6427">
        <w:t xml:space="preserve"> death</w:t>
      </w:r>
      <w:bookmarkEnd w:id="154"/>
      <w:bookmarkEnd w:id="157"/>
    </w:p>
    <w:p w:rsidR="00570B9A" w:rsidRDefault="00570B9A" w:rsidP="00570B9A">
      <w:pPr>
        <w:pStyle w:val="BulletIntro"/>
      </w:pPr>
      <w:r w:rsidRPr="001C6427">
        <w:t>In th</w:t>
      </w:r>
      <w:r>
        <w:t>e circumstances described in 2.3.1 and 2.3</w:t>
      </w:r>
      <w:r w:rsidRPr="001C6427">
        <w:t>.2</w:t>
      </w:r>
      <w:r>
        <w:t>:</w:t>
      </w:r>
    </w:p>
    <w:p w:rsidR="00570B9A" w:rsidRPr="001C6427" w:rsidRDefault="00570B9A" w:rsidP="00570B9A">
      <w:pPr>
        <w:pStyle w:val="Bullet"/>
        <w:ind w:left="357" w:hanging="357"/>
      </w:pPr>
      <w:r>
        <w:t>If</w:t>
      </w:r>
      <w:r w:rsidRPr="001C6427">
        <w:t xml:space="preserve"> the </w:t>
      </w:r>
      <w:hyperlink w:anchor="ApprovedApplicant" w:history="1">
        <w:r w:rsidRPr="00ED7D20">
          <w:rPr>
            <w:rStyle w:val="Hyperlink"/>
          </w:rPr>
          <w:t>approved app</w:t>
        </w:r>
        <w:r w:rsidRPr="00ED7D20">
          <w:rPr>
            <w:rStyle w:val="Hyperlink"/>
          </w:rPr>
          <w:t>l</w:t>
        </w:r>
        <w:r w:rsidRPr="00ED7D20">
          <w:rPr>
            <w:rStyle w:val="Hyperlink"/>
          </w:rPr>
          <w:t>icant</w:t>
        </w:r>
      </w:hyperlink>
      <w:r w:rsidRPr="001C6427">
        <w:t xml:space="preserve"> dies after receiving a term instalment in advance, that instalment stands as the correct payment for the term. Any entitlement due to a person who </w:t>
      </w:r>
      <w:r>
        <w:t xml:space="preserve">then </w:t>
      </w:r>
      <w:r w:rsidRPr="001C6427">
        <w:t>assume</w:t>
      </w:r>
      <w:r>
        <w:t>s</w:t>
      </w:r>
      <w:r w:rsidRPr="001C6427">
        <w:t xml:space="preserve"> responsibility for the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commences at the beginning of the following term.</w:t>
      </w:r>
    </w:p>
    <w:p w:rsidR="00570B9A" w:rsidRDefault="00570B9A" w:rsidP="00570B9A">
      <w:pPr>
        <w:pStyle w:val="BulletLast"/>
      </w:pPr>
      <w:r w:rsidRPr="001C6427">
        <w:t>If the approved applicant dies after receiving a fortnightly in arrears payment</w:t>
      </w:r>
      <w:r>
        <w:t>,</w:t>
      </w:r>
      <w:r w:rsidRPr="001C6427">
        <w:t xml:space="preserve"> the payment made immediately </w:t>
      </w:r>
      <w:r>
        <w:t>(i.e.</w:t>
      </w:r>
      <w:r w:rsidRPr="001C6427">
        <w:t xml:space="preserve"> up to 14 days) </w:t>
      </w:r>
      <w:r>
        <w:t xml:space="preserve">after </w:t>
      </w:r>
      <w:r w:rsidRPr="001C6427">
        <w:t>the applicant’s death stands as the correct payment.</w:t>
      </w:r>
      <w:r>
        <w:t xml:space="preserve"> </w:t>
      </w:r>
      <w:r w:rsidRPr="001C6427">
        <w:t xml:space="preserve">Any entitlement due to a person who </w:t>
      </w:r>
      <w:r>
        <w:t xml:space="preserve">then </w:t>
      </w:r>
      <w:r w:rsidRPr="001C6427">
        <w:t>assume</w:t>
      </w:r>
      <w:r>
        <w:t>s</w:t>
      </w:r>
      <w:r w:rsidRPr="001C6427">
        <w:t xml:space="preserve"> responsibility for the student commences at the beginning of the pay period immediately following the death.</w:t>
      </w:r>
    </w:p>
    <w:p w:rsidR="00570B9A" w:rsidRPr="001C6427" w:rsidRDefault="00570B9A" w:rsidP="00570B9A">
      <w:pPr>
        <w:pStyle w:val="BulletLast"/>
        <w:numPr>
          <w:ilvl w:val="0"/>
          <w:numId w:val="0"/>
        </w:numPr>
      </w:pPr>
    </w:p>
    <w:p w:rsidR="00570B9A" w:rsidRDefault="00570B9A" w:rsidP="00570B9A">
      <w:pPr>
        <w:pStyle w:val="Heading1"/>
        <w:sectPr w:rsidR="00570B9A" w:rsidSect="00570B9A">
          <w:footerReference w:type="even" r:id="rId22"/>
          <w:footerReference w:type="default" r:id="rId23"/>
          <w:type w:val="oddPage"/>
          <w:pgSz w:w="11909" w:h="16834" w:code="9"/>
          <w:pgMar w:top="1418" w:right="1701" w:bottom="1418" w:left="1701" w:header="709" w:footer="709" w:gutter="0"/>
          <w:cols w:space="720"/>
        </w:sectPr>
      </w:pPr>
      <w:bookmarkStart w:id="158" w:name="_Toc161552199"/>
    </w:p>
    <w:p w:rsidR="00570B9A" w:rsidRPr="001C6427" w:rsidRDefault="00570B9A" w:rsidP="00570B9A">
      <w:pPr>
        <w:pStyle w:val="Heading1"/>
      </w:pPr>
      <w:bookmarkStart w:id="159" w:name="_3_Student_eligibility"/>
      <w:bookmarkStart w:id="160" w:name="_Toc234129311"/>
      <w:bookmarkEnd w:id="159"/>
      <w:r w:rsidRPr="001C6427">
        <w:lastRenderedPageBreak/>
        <w:t>3</w:t>
      </w:r>
      <w:r w:rsidRPr="001C6427">
        <w:tab/>
        <w:t>Student eligibility</w:t>
      </w:r>
      <w:bookmarkEnd w:id="158"/>
      <w:bookmarkEnd w:id="160"/>
    </w:p>
    <w:p w:rsidR="00570B9A" w:rsidRPr="001C6427" w:rsidRDefault="00570B9A" w:rsidP="00570B9A">
      <w:pPr>
        <w:pStyle w:val="Heading2"/>
      </w:pPr>
      <w:bookmarkStart w:id="161" w:name="_Toc161552200"/>
      <w:bookmarkStart w:id="162" w:name="_3.1_Overview_of_student eligibility"/>
      <w:bookmarkStart w:id="163" w:name="_Toc234129312"/>
      <w:bookmarkEnd w:id="162"/>
      <w:r w:rsidRPr="001C6427">
        <w:t>3.1</w:t>
      </w:r>
      <w:r w:rsidRPr="001C6427">
        <w:tab/>
        <w:t>Overview of student eligibility</w:t>
      </w:r>
      <w:bookmarkEnd w:id="161"/>
      <w:bookmarkEnd w:id="163"/>
    </w:p>
    <w:p w:rsidR="00570B9A" w:rsidRPr="001C6427" w:rsidRDefault="00570B9A" w:rsidP="00570B9A">
      <w:pPr>
        <w:pStyle w:val="BulletIntro"/>
        <w:spacing w:after="60"/>
      </w:pPr>
      <w:r w:rsidRPr="001C6427">
        <w:t xml:space="preserve">For AIC allowances to be payable </w:t>
      </w:r>
      <w:r>
        <w:t>for</w:t>
      </w:r>
      <w:r w:rsidRPr="001C6427">
        <w:t xml:space="preserve"> a </w:t>
      </w:r>
      <w:hyperlink w:anchor="Student" w:history="1">
        <w:r w:rsidRPr="00200C66">
          <w:rPr>
            <w:rStyle w:val="Hyperlink"/>
          </w:rPr>
          <w:t>stude</w:t>
        </w:r>
        <w:r w:rsidRPr="00200C66">
          <w:rPr>
            <w:rStyle w:val="Hyperlink"/>
          </w:rPr>
          <w:t>n</w:t>
        </w:r>
        <w:r w:rsidRPr="00200C66">
          <w:rPr>
            <w:rStyle w:val="Hyperlink"/>
          </w:rPr>
          <w:t>t</w:t>
        </w:r>
      </w:hyperlink>
      <w:smartTag w:uri="urn:schemas-microsoft-com:office:smarttags" w:element="PersonName">
        <w:r>
          <w:t>,</w:t>
        </w:r>
      </w:smartTag>
      <w:r>
        <w:t xml:space="preserve"> the student</w:t>
      </w:r>
      <w:r w:rsidRPr="001C6427">
        <w:t xml:space="preserve"> must:</w:t>
      </w:r>
    </w:p>
    <w:p w:rsidR="00570B9A" w:rsidRPr="001C6427" w:rsidRDefault="00570B9A" w:rsidP="00570B9A">
      <w:pPr>
        <w:pStyle w:val="Bullet"/>
        <w:spacing w:after="60"/>
        <w:ind w:left="357" w:hanging="357"/>
      </w:pPr>
      <w:r w:rsidRPr="001C6427">
        <w:t xml:space="preserve">be an Australian citizen or permanent resident who lives in </w:t>
      </w:r>
      <w:hyperlink w:anchor="Australia" w:history="1">
        <w:r w:rsidRPr="00ED7D20">
          <w:rPr>
            <w:rStyle w:val="Hyperlink"/>
          </w:rPr>
          <w:t>Au</w:t>
        </w:r>
        <w:r w:rsidRPr="00ED7D20">
          <w:rPr>
            <w:rStyle w:val="Hyperlink"/>
          </w:rPr>
          <w:t>s</w:t>
        </w:r>
        <w:r w:rsidRPr="00ED7D20">
          <w:rPr>
            <w:rStyle w:val="Hyperlink"/>
          </w:rPr>
          <w:t>tralia</w:t>
        </w:r>
      </w:hyperlink>
      <w:r w:rsidRPr="001C6427">
        <w:t xml:space="preserve"> during the </w:t>
      </w:r>
      <w:hyperlink w:anchor="SchoolYear" w:history="1">
        <w:r w:rsidRPr="00F12232">
          <w:rPr>
            <w:rStyle w:val="Hyperlink"/>
          </w:rPr>
          <w:t>scho</w:t>
        </w:r>
        <w:r w:rsidRPr="00F12232">
          <w:rPr>
            <w:rStyle w:val="Hyperlink"/>
          </w:rPr>
          <w:t>o</w:t>
        </w:r>
        <w:r w:rsidRPr="00F12232">
          <w:rPr>
            <w:rStyle w:val="Hyperlink"/>
          </w:rPr>
          <w:t>l year</w:t>
        </w:r>
      </w:hyperlink>
      <w:r w:rsidRPr="001C6427">
        <w:t xml:space="preserve"> (see </w:t>
      </w:r>
      <w:hyperlink w:anchor="_3.2_Residency_requirements" w:history="1">
        <w:r w:rsidRPr="004D34A1">
          <w:rPr>
            <w:rStyle w:val="Hyperlink"/>
          </w:rPr>
          <w:t>3</w:t>
        </w:r>
        <w:r w:rsidRPr="004D34A1">
          <w:rPr>
            <w:rStyle w:val="Hyperlink"/>
          </w:rPr>
          <w:t>.</w:t>
        </w:r>
        <w:r w:rsidRPr="004D34A1">
          <w:rPr>
            <w:rStyle w:val="Hyperlink"/>
          </w:rPr>
          <w:t>2</w:t>
        </w:r>
      </w:hyperlink>
      <w:r w:rsidRPr="001C6427">
        <w:t>)</w:t>
      </w:r>
    </w:p>
    <w:p w:rsidR="00570B9A" w:rsidRPr="001C6427" w:rsidRDefault="00570B9A" w:rsidP="00570B9A">
      <w:pPr>
        <w:pStyle w:val="Bullet"/>
        <w:spacing w:after="60"/>
        <w:ind w:left="357" w:hanging="357"/>
      </w:pPr>
      <w:r w:rsidRPr="001C6427">
        <w:t xml:space="preserve">meet the age criteria (see </w:t>
      </w:r>
      <w:hyperlink w:anchor="_3.3_Age_limits" w:history="1">
        <w:r w:rsidRPr="004D34A1">
          <w:rPr>
            <w:rStyle w:val="Hyperlink"/>
          </w:rPr>
          <w:t>3</w:t>
        </w:r>
        <w:r w:rsidRPr="004D34A1">
          <w:rPr>
            <w:rStyle w:val="Hyperlink"/>
          </w:rPr>
          <w:t>.</w:t>
        </w:r>
        <w:r w:rsidRPr="004D34A1">
          <w:rPr>
            <w:rStyle w:val="Hyperlink"/>
          </w:rPr>
          <w:t>3</w:t>
        </w:r>
      </w:hyperlink>
      <w:r w:rsidRPr="001C6427">
        <w:t>)</w:t>
      </w:r>
    </w:p>
    <w:p w:rsidR="00570B9A" w:rsidRPr="001C6427" w:rsidRDefault="00570B9A" w:rsidP="00570B9A">
      <w:pPr>
        <w:pStyle w:val="Bullet"/>
        <w:spacing w:after="60"/>
        <w:ind w:left="357" w:hanging="357"/>
      </w:pPr>
      <w:r w:rsidRPr="001C6427">
        <w:t xml:space="preserve">be undertaking approved studies (see </w:t>
      </w:r>
      <w:hyperlink w:anchor="_3.4_Approved_studies" w:history="1">
        <w:r w:rsidRPr="004D34A1">
          <w:rPr>
            <w:rStyle w:val="Hyperlink"/>
          </w:rPr>
          <w:t>3</w:t>
        </w:r>
        <w:r w:rsidRPr="004D34A1">
          <w:rPr>
            <w:rStyle w:val="Hyperlink"/>
          </w:rPr>
          <w:t>.</w:t>
        </w:r>
        <w:r w:rsidRPr="004D34A1">
          <w:rPr>
            <w:rStyle w:val="Hyperlink"/>
          </w:rPr>
          <w:t>4</w:t>
        </w:r>
      </w:hyperlink>
      <w:r w:rsidRPr="001C6427">
        <w:t>)</w:t>
      </w:r>
    </w:p>
    <w:p w:rsidR="00570B9A" w:rsidRDefault="00570B9A" w:rsidP="00570B9A">
      <w:pPr>
        <w:pStyle w:val="Bullet"/>
        <w:spacing w:after="60"/>
        <w:ind w:left="357" w:hanging="357"/>
      </w:pPr>
      <w:r w:rsidRPr="001C6427">
        <w:t xml:space="preserve">not be </w:t>
      </w:r>
      <w:r>
        <w:t>receiving</w:t>
      </w:r>
      <w:r w:rsidRPr="001C6427">
        <w:t xml:space="preserve"> certain other Australian Government ass</w:t>
      </w:r>
      <w:smartTag w:uri="urn:schemas-microsoft-com:office:smarttags" w:element="PersonName">
        <w:r w:rsidRPr="001C6427">
          <w:t>is</w:t>
        </w:r>
      </w:smartTag>
      <w:r w:rsidRPr="001C6427">
        <w:t xml:space="preserve">tance (see </w:t>
      </w:r>
      <w:hyperlink w:anchor="_3.5_Effect_of" w:history="1">
        <w:r w:rsidRPr="00C926DE">
          <w:rPr>
            <w:rStyle w:val="Hyperlink"/>
          </w:rPr>
          <w:t>3</w:t>
        </w:r>
        <w:r w:rsidRPr="00C926DE">
          <w:rPr>
            <w:rStyle w:val="Hyperlink"/>
          </w:rPr>
          <w:t>.</w:t>
        </w:r>
        <w:r w:rsidRPr="00C926DE">
          <w:rPr>
            <w:rStyle w:val="Hyperlink"/>
          </w:rPr>
          <w:t>5</w:t>
        </w:r>
      </w:hyperlink>
      <w:r w:rsidRPr="001C6427">
        <w:t>)</w:t>
      </w:r>
    </w:p>
    <w:p w:rsidR="00570B9A" w:rsidRPr="001C6427" w:rsidRDefault="00570B9A" w:rsidP="00570B9A">
      <w:pPr>
        <w:pStyle w:val="Bullet"/>
        <w:numPr>
          <w:ilvl w:val="0"/>
          <w:numId w:val="0"/>
        </w:numPr>
        <w:spacing w:after="60"/>
        <w:ind w:left="357"/>
      </w:pPr>
      <w:r>
        <w:t>and</w:t>
      </w:r>
    </w:p>
    <w:p w:rsidR="00570B9A" w:rsidRPr="001C6427" w:rsidRDefault="00570B9A" w:rsidP="00570B9A">
      <w:pPr>
        <w:pStyle w:val="BulletLast"/>
        <w:spacing w:after="120"/>
      </w:pPr>
      <w:r w:rsidRPr="001C6427">
        <w:t xml:space="preserve">not be in a custodial institution or certain </w:t>
      </w:r>
      <w:hyperlink w:anchor="StateAuthorisedCare" w:history="1">
        <w:r w:rsidRPr="00200C66">
          <w:rPr>
            <w:rStyle w:val="Hyperlink"/>
          </w:rPr>
          <w:t>state-autho</w:t>
        </w:r>
        <w:r w:rsidRPr="00200C66">
          <w:rPr>
            <w:rStyle w:val="Hyperlink"/>
          </w:rPr>
          <w:t>r</w:t>
        </w:r>
        <w:r w:rsidRPr="00200C66">
          <w:rPr>
            <w:rStyle w:val="Hyperlink"/>
          </w:rPr>
          <w:t>ised care</w:t>
        </w:r>
      </w:hyperlink>
      <w:r w:rsidRPr="001C6427">
        <w:t xml:space="preserve"> situations (see </w:t>
      </w:r>
      <w:hyperlink w:anchor="_3.6_Students_in" w:history="1">
        <w:r w:rsidRPr="00C926DE">
          <w:rPr>
            <w:rStyle w:val="Hyperlink"/>
          </w:rPr>
          <w:t>3</w:t>
        </w:r>
        <w:r w:rsidRPr="00C926DE">
          <w:rPr>
            <w:rStyle w:val="Hyperlink"/>
          </w:rPr>
          <w:t>.</w:t>
        </w:r>
        <w:r w:rsidRPr="00C926DE">
          <w:rPr>
            <w:rStyle w:val="Hyperlink"/>
          </w:rPr>
          <w:t>6</w:t>
        </w:r>
      </w:hyperlink>
      <w:r w:rsidRPr="001C6427">
        <w:t>).</w:t>
      </w:r>
    </w:p>
    <w:p w:rsidR="00570B9A" w:rsidRPr="001C6427" w:rsidRDefault="00570B9A" w:rsidP="00570B9A">
      <w:pPr>
        <w:spacing w:after="120"/>
      </w:pPr>
      <w:r>
        <w:t>T</w:t>
      </w:r>
      <w:r w:rsidRPr="001C6427">
        <w:t xml:space="preserve">he student must </w:t>
      </w:r>
      <w:r>
        <w:t xml:space="preserve">also </w:t>
      </w:r>
      <w:r w:rsidRPr="001C6427">
        <w:t xml:space="preserve">meet one of the </w:t>
      </w:r>
      <w:smartTag w:uri="urn:schemas-microsoft-com:office:smarttags" w:element="PersonName">
        <w:r w:rsidRPr="001C6427">
          <w:t>is</w:t>
        </w:r>
      </w:smartTag>
      <w:r w:rsidRPr="001C6427">
        <w:t xml:space="preserve">olation conditions </w:t>
      </w:r>
      <w:r>
        <w:t>(</w:t>
      </w:r>
      <w:hyperlink w:anchor="_4_Isolation_conditions" w:history="1">
        <w:r w:rsidRPr="00C926DE">
          <w:rPr>
            <w:rStyle w:val="Hyperlink"/>
          </w:rPr>
          <w:t>Part </w:t>
        </w:r>
        <w:r w:rsidRPr="00C926DE">
          <w:rPr>
            <w:rStyle w:val="Hyperlink"/>
          </w:rPr>
          <w:t>4</w:t>
        </w:r>
      </w:hyperlink>
      <w:r>
        <w:t>)</w:t>
      </w:r>
      <w:r w:rsidRPr="001C6427">
        <w:t xml:space="preserve"> and qualify for an allowance </w:t>
      </w:r>
      <w:r>
        <w:t>(</w:t>
      </w:r>
      <w:hyperlink w:anchor="_5_AIC_Scheme" w:history="1">
        <w:r w:rsidRPr="00C926DE">
          <w:rPr>
            <w:rStyle w:val="Hyperlink"/>
          </w:rPr>
          <w:t>P</w:t>
        </w:r>
        <w:r w:rsidRPr="00C926DE">
          <w:rPr>
            <w:rStyle w:val="Hyperlink"/>
          </w:rPr>
          <w:t>a</w:t>
        </w:r>
        <w:r w:rsidRPr="00C926DE">
          <w:rPr>
            <w:rStyle w:val="Hyperlink"/>
          </w:rPr>
          <w:t>rt 5</w:t>
        </w:r>
      </w:hyperlink>
      <w:r>
        <w:t>)</w:t>
      </w:r>
      <w:r w:rsidRPr="001C6427">
        <w:t>.</w:t>
      </w:r>
    </w:p>
    <w:p w:rsidR="00570B9A" w:rsidRDefault="00570B9A" w:rsidP="00570B9A">
      <w:r w:rsidRPr="001C6427">
        <w:t xml:space="preserve">Rules </w:t>
      </w:r>
      <w:r>
        <w:t>for</w:t>
      </w:r>
      <w:r w:rsidRPr="001C6427">
        <w:t xml:space="preserve"> the </w:t>
      </w:r>
      <w:r>
        <w:t>student’s p</w:t>
      </w:r>
      <w:r w:rsidRPr="001C6427">
        <w:t xml:space="preserve">eriod of eligibility are set down in </w:t>
      </w:r>
      <w:hyperlink w:anchor="_3.7_Eligibility_period" w:history="1">
        <w:r w:rsidRPr="00C926DE">
          <w:rPr>
            <w:rStyle w:val="Hyperlink"/>
          </w:rPr>
          <w:t>3</w:t>
        </w:r>
        <w:r w:rsidRPr="00C926DE">
          <w:rPr>
            <w:rStyle w:val="Hyperlink"/>
          </w:rPr>
          <w:t>.</w:t>
        </w:r>
        <w:r w:rsidRPr="00C926DE">
          <w:rPr>
            <w:rStyle w:val="Hyperlink"/>
          </w:rPr>
          <w:t>7</w:t>
        </w:r>
      </w:hyperlink>
      <w:r w:rsidRPr="001C6427">
        <w:t>.</w:t>
      </w:r>
    </w:p>
    <w:p w:rsidR="00570B9A" w:rsidRPr="001C6427" w:rsidRDefault="00570B9A" w:rsidP="00570B9A"/>
    <w:p w:rsidR="00570B9A" w:rsidRPr="001C6427" w:rsidRDefault="00570B9A" w:rsidP="00570B9A">
      <w:pPr>
        <w:pStyle w:val="Heading2"/>
      </w:pPr>
      <w:bookmarkStart w:id="164" w:name="_Toc161552201"/>
      <w:bookmarkStart w:id="165" w:name="_3.2_Residency_requirements"/>
      <w:bookmarkStart w:id="166" w:name="_3.2_Residency_requirements_for stud"/>
      <w:bookmarkStart w:id="167" w:name="_Toc234129313"/>
      <w:bookmarkEnd w:id="165"/>
      <w:bookmarkEnd w:id="166"/>
      <w:r w:rsidRPr="001C6427">
        <w:t>3.2</w:t>
      </w:r>
      <w:r w:rsidRPr="001C6427">
        <w:tab/>
      </w:r>
      <w:r>
        <w:t>Residency requirements for students</w:t>
      </w:r>
      <w:bookmarkEnd w:id="164"/>
      <w:bookmarkEnd w:id="167"/>
    </w:p>
    <w:p w:rsidR="00570B9A" w:rsidRDefault="00570B9A" w:rsidP="00570B9A">
      <w:pPr>
        <w:keepNext/>
      </w:pPr>
      <w:r>
        <w:t>Th</w:t>
      </w:r>
      <w:smartTag w:uri="urn:schemas-microsoft-com:office:smarttags" w:element="PersonName">
        <w:r>
          <w:t>is</w:t>
        </w:r>
      </w:smartTag>
      <w:r>
        <w:t xml:space="preserve"> section</w:t>
      </w:r>
      <w:r w:rsidRPr="001C6427">
        <w:t xml:space="preserve"> outlines the citizenship and residency requirements for </w:t>
      </w:r>
      <w:hyperlink w:anchor="Student" w:history="1">
        <w:r w:rsidRPr="00F610CF">
          <w:rPr>
            <w:rStyle w:val="Hyperlink"/>
          </w:rPr>
          <w:t>stud</w:t>
        </w:r>
        <w:r w:rsidRPr="00F610CF">
          <w:rPr>
            <w:rStyle w:val="Hyperlink"/>
          </w:rPr>
          <w:t>e</w:t>
        </w:r>
        <w:r w:rsidRPr="00F610CF">
          <w:rPr>
            <w:rStyle w:val="Hyperlink"/>
          </w:rPr>
          <w:t>nts</w:t>
        </w:r>
      </w:hyperlink>
      <w:r w:rsidRPr="001C6427">
        <w:t>.</w:t>
      </w:r>
    </w:p>
    <w:p w:rsidR="00570B9A" w:rsidRPr="001C6427" w:rsidRDefault="00570B9A" w:rsidP="00570B9A">
      <w:pPr>
        <w:pStyle w:val="BulletTab2"/>
        <w:keepNext/>
      </w:pPr>
      <w:hyperlink w:anchor="_3.2.1_Australian_citizenship" w:history="1">
        <w:r w:rsidRPr="00A41A8E">
          <w:rPr>
            <w:rStyle w:val="Hyperlink"/>
          </w:rPr>
          <w:t>3.2</w:t>
        </w:r>
        <w:r w:rsidRPr="00A41A8E">
          <w:rPr>
            <w:rStyle w:val="Hyperlink"/>
          </w:rPr>
          <w:t>.</w:t>
        </w:r>
        <w:r w:rsidRPr="00A41A8E">
          <w:rPr>
            <w:rStyle w:val="Hyperlink"/>
          </w:rPr>
          <w:t>1</w:t>
        </w:r>
      </w:hyperlink>
      <w:r w:rsidRPr="001C6427">
        <w:tab/>
      </w:r>
      <w:r>
        <w:t>Australian c</w:t>
      </w:r>
      <w:r w:rsidRPr="001C6427">
        <w:t xml:space="preserve">itizenship or </w:t>
      </w:r>
      <w:r>
        <w:t xml:space="preserve">permanent </w:t>
      </w:r>
      <w:r w:rsidRPr="001C6427">
        <w:t>residency</w:t>
      </w:r>
    </w:p>
    <w:p w:rsidR="00570B9A" w:rsidRPr="001C6427" w:rsidRDefault="00570B9A" w:rsidP="00570B9A">
      <w:pPr>
        <w:pStyle w:val="BulletTab2"/>
        <w:keepNext/>
      </w:pPr>
      <w:hyperlink w:anchor="_3.2.2_New_Zealand" w:history="1">
        <w:r w:rsidRPr="00A41A8E">
          <w:rPr>
            <w:rStyle w:val="Hyperlink"/>
          </w:rPr>
          <w:t>3.2</w:t>
        </w:r>
        <w:r w:rsidRPr="00A41A8E">
          <w:rPr>
            <w:rStyle w:val="Hyperlink"/>
          </w:rPr>
          <w:t>.</w:t>
        </w:r>
        <w:r w:rsidRPr="00A41A8E">
          <w:rPr>
            <w:rStyle w:val="Hyperlink"/>
          </w:rPr>
          <w:t>2</w:t>
        </w:r>
      </w:hyperlink>
      <w:r w:rsidRPr="001C6427">
        <w:tab/>
      </w:r>
      <w:smartTag w:uri="urn:schemas-microsoft-com:office:smarttags" w:element="place">
        <w:smartTag w:uri="urn:schemas-microsoft-com:office:smarttags" w:element="country-region">
          <w:r w:rsidRPr="001C6427">
            <w:t>New Zealand</w:t>
          </w:r>
        </w:smartTag>
      </w:smartTag>
      <w:r w:rsidRPr="001C6427">
        <w:t xml:space="preserve"> citizens</w:t>
      </w:r>
      <w:r>
        <w:t>hip and permanent settlement</w:t>
      </w:r>
    </w:p>
    <w:p w:rsidR="00570B9A" w:rsidRPr="001C6427" w:rsidRDefault="00570B9A" w:rsidP="00570B9A">
      <w:pPr>
        <w:pStyle w:val="BulletTab2"/>
        <w:keepNext/>
      </w:pPr>
      <w:hyperlink w:anchor="_3.2.3_Student_must" w:history="1">
        <w:r w:rsidRPr="00A41A8E">
          <w:rPr>
            <w:rStyle w:val="Hyperlink"/>
          </w:rPr>
          <w:t>3.2.</w:t>
        </w:r>
        <w:r w:rsidRPr="00A41A8E">
          <w:rPr>
            <w:rStyle w:val="Hyperlink"/>
          </w:rPr>
          <w:t>3</w:t>
        </w:r>
      </w:hyperlink>
      <w:r w:rsidRPr="001C6427">
        <w:tab/>
        <w:t xml:space="preserve">Student must live in </w:t>
      </w:r>
      <w:hyperlink w:anchor="Australia" w:history="1">
        <w:r w:rsidRPr="00ED7D20">
          <w:rPr>
            <w:rStyle w:val="Hyperlink"/>
          </w:rPr>
          <w:t>Austra</w:t>
        </w:r>
        <w:r w:rsidRPr="00ED7D20">
          <w:rPr>
            <w:rStyle w:val="Hyperlink"/>
          </w:rPr>
          <w:t>l</w:t>
        </w:r>
        <w:r w:rsidRPr="00ED7D20">
          <w:rPr>
            <w:rStyle w:val="Hyperlink"/>
          </w:rPr>
          <w:t>ia</w:t>
        </w:r>
      </w:hyperlink>
      <w:r w:rsidRPr="001C6427">
        <w:t xml:space="preserve"> during the period of study</w:t>
      </w:r>
    </w:p>
    <w:p w:rsidR="00570B9A" w:rsidRDefault="00570B9A" w:rsidP="00570B9A">
      <w:pPr>
        <w:pStyle w:val="BulletTab2Last"/>
      </w:pPr>
      <w:hyperlink w:anchor="_3.2.4_International_student" w:history="1">
        <w:r w:rsidRPr="00A41A8E">
          <w:rPr>
            <w:rStyle w:val="Hyperlink"/>
          </w:rPr>
          <w:t>3.2.</w:t>
        </w:r>
        <w:r w:rsidRPr="00A41A8E">
          <w:rPr>
            <w:rStyle w:val="Hyperlink"/>
          </w:rPr>
          <w:t>4</w:t>
        </w:r>
      </w:hyperlink>
      <w:r w:rsidRPr="001C6427">
        <w:tab/>
        <w:t>International student exchange</w:t>
      </w:r>
      <w:r>
        <w:t>.</w:t>
      </w:r>
    </w:p>
    <w:p w:rsidR="00570B9A" w:rsidRPr="001C6427" w:rsidRDefault="00570B9A" w:rsidP="00570B9A">
      <w:pPr>
        <w:pStyle w:val="BulletTab2Last"/>
        <w:numPr>
          <w:ilvl w:val="0"/>
          <w:numId w:val="0"/>
        </w:numPr>
      </w:pPr>
    </w:p>
    <w:p w:rsidR="00570B9A" w:rsidRPr="001C6427" w:rsidRDefault="00570B9A" w:rsidP="00570B9A">
      <w:pPr>
        <w:pStyle w:val="Heading3"/>
        <w:spacing w:after="120"/>
      </w:pPr>
      <w:bookmarkStart w:id="168" w:name="_Toc161552202"/>
      <w:bookmarkStart w:id="169" w:name="_3.2.1_Australian_citizenship"/>
      <w:bookmarkStart w:id="170" w:name="_3.2.1_Australian_citizenship_or per"/>
      <w:bookmarkStart w:id="171" w:name="_Toc234129314"/>
      <w:bookmarkEnd w:id="169"/>
      <w:bookmarkEnd w:id="170"/>
      <w:r w:rsidRPr="001C6427">
        <w:t>3.2.1</w:t>
      </w:r>
      <w:r w:rsidRPr="001C6427">
        <w:tab/>
      </w:r>
      <w:r>
        <w:t>Australian c</w:t>
      </w:r>
      <w:r w:rsidRPr="001C6427">
        <w:t xml:space="preserve">itizenship or </w:t>
      </w:r>
      <w:r>
        <w:t xml:space="preserve">permanent </w:t>
      </w:r>
      <w:r w:rsidRPr="001C6427">
        <w:t>residency</w:t>
      </w:r>
      <w:bookmarkEnd w:id="168"/>
      <w:bookmarkEnd w:id="171"/>
    </w:p>
    <w:p w:rsidR="00570B9A" w:rsidRPr="001C6427" w:rsidRDefault="00570B9A" w:rsidP="00570B9A">
      <w:pPr>
        <w:pStyle w:val="BulletIntro"/>
        <w:spacing w:after="60"/>
      </w:pPr>
      <w:r w:rsidRPr="001C6427">
        <w:t>To be eligible for ass</w:t>
      </w:r>
      <w:smartTag w:uri="urn:schemas-microsoft-com:office:smarttags" w:element="PersonName">
        <w:r w:rsidRPr="001C6427">
          <w:t>is</w:t>
        </w:r>
      </w:smartTag>
      <w:r w:rsidRPr="001C6427">
        <w:t xml:space="preserve">tance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must live in </w:t>
      </w:r>
      <w:hyperlink w:anchor="Australia" w:history="1">
        <w:r w:rsidRPr="00ED7D20">
          <w:rPr>
            <w:rStyle w:val="Hyperlink"/>
          </w:rPr>
          <w:t>Aus</w:t>
        </w:r>
        <w:r w:rsidRPr="00ED7D20">
          <w:rPr>
            <w:rStyle w:val="Hyperlink"/>
          </w:rPr>
          <w:t>t</w:t>
        </w:r>
        <w:r w:rsidRPr="00ED7D20">
          <w:rPr>
            <w:rStyle w:val="Hyperlink"/>
          </w:rPr>
          <w:t>ralia</w:t>
        </w:r>
      </w:hyperlink>
      <w:r w:rsidRPr="001C6427">
        <w:t xml:space="preserve"> during the period of study (see </w:t>
      </w:r>
      <w:hyperlink w:anchor="_3.2.3_Student_must" w:history="1">
        <w:r w:rsidRPr="0051397B">
          <w:rPr>
            <w:rStyle w:val="Hyperlink"/>
          </w:rPr>
          <w:t>3.2</w:t>
        </w:r>
        <w:r w:rsidRPr="0051397B">
          <w:rPr>
            <w:rStyle w:val="Hyperlink"/>
          </w:rPr>
          <w:t>.</w:t>
        </w:r>
        <w:r w:rsidRPr="0051397B">
          <w:rPr>
            <w:rStyle w:val="Hyperlink"/>
          </w:rPr>
          <w:t>3</w:t>
        </w:r>
      </w:hyperlink>
      <w:r w:rsidRPr="001C6427">
        <w:t>) and be</w:t>
      </w:r>
      <w:r>
        <w:t xml:space="preserve"> either</w:t>
      </w:r>
      <w:r w:rsidRPr="001C6427">
        <w:t>:</w:t>
      </w:r>
    </w:p>
    <w:p w:rsidR="00570B9A" w:rsidRPr="001C6427" w:rsidRDefault="00570B9A" w:rsidP="00570B9A">
      <w:pPr>
        <w:pStyle w:val="Bullet"/>
        <w:spacing w:after="60"/>
        <w:ind w:left="357" w:hanging="357"/>
      </w:pPr>
      <w:r w:rsidRPr="001C6427">
        <w:t>an Australian citizen</w:t>
      </w:r>
    </w:p>
    <w:p w:rsidR="00570B9A" w:rsidRPr="003D024F" w:rsidRDefault="00570B9A" w:rsidP="00570B9A">
      <w:pPr>
        <w:pStyle w:val="Bullet"/>
        <w:spacing w:after="60"/>
        <w:ind w:left="357" w:hanging="357"/>
        <w:rPr>
          <w:i/>
        </w:rPr>
      </w:pPr>
      <w:r w:rsidRPr="001C6427">
        <w:t>an Australian permanent resident within the meaning of regulation 1.03 of</w:t>
      </w:r>
      <w:r>
        <w:t xml:space="preserve"> the </w:t>
      </w:r>
      <w:r w:rsidRPr="003D024F">
        <w:rPr>
          <w:i/>
        </w:rPr>
        <w:t>Migration Regulations 1994</w:t>
      </w:r>
    </w:p>
    <w:p w:rsidR="00570B9A" w:rsidRPr="001C6427" w:rsidRDefault="00570B9A" w:rsidP="00570B9A">
      <w:pPr>
        <w:pStyle w:val="andor"/>
        <w:spacing w:after="60"/>
      </w:pPr>
      <w:r w:rsidRPr="001C6427">
        <w:t>or</w:t>
      </w:r>
    </w:p>
    <w:p w:rsidR="00570B9A" w:rsidRPr="001C6427" w:rsidRDefault="00570B9A" w:rsidP="00570B9A">
      <w:pPr>
        <w:pStyle w:val="BulletLast"/>
        <w:spacing w:after="120"/>
      </w:pPr>
      <w:r w:rsidRPr="001C6427">
        <w:t xml:space="preserve">a </w:t>
      </w:r>
      <w:smartTag w:uri="urn:schemas-microsoft-com:office:smarttags" w:element="place">
        <w:smartTag w:uri="urn:schemas-microsoft-com:office:smarttags" w:element="country-region">
          <w:r w:rsidRPr="001C6427">
            <w:t>New Zealand</w:t>
          </w:r>
        </w:smartTag>
      </w:smartTag>
      <w:r w:rsidRPr="001C6427">
        <w:t xml:space="preserve"> citizen who meets the </w:t>
      </w:r>
      <w:r>
        <w:t xml:space="preserve">permanent settlement </w:t>
      </w:r>
      <w:r w:rsidRPr="001C6427">
        <w:t>rule set out in 3.2.2</w:t>
      </w:r>
      <w:r>
        <w:t>.</w:t>
      </w:r>
    </w:p>
    <w:p w:rsidR="00570B9A" w:rsidRDefault="00570B9A" w:rsidP="00570B9A">
      <w:r w:rsidRPr="001C6427">
        <w:t xml:space="preserve">Where the student </w:t>
      </w:r>
      <w:smartTag w:uri="urn:schemas-microsoft-com:office:smarttags" w:element="PersonName">
        <w:r w:rsidRPr="001C6427">
          <w:t>is</w:t>
        </w:r>
      </w:smartTag>
      <w:r w:rsidRPr="001C6427">
        <w:t xml:space="preserve"> not an Australian citizen, evidence must be provided to support the claim of permanent residency or settlement.</w:t>
      </w:r>
    </w:p>
    <w:p w:rsidR="00570B9A" w:rsidRPr="001C6427" w:rsidRDefault="00570B9A" w:rsidP="00570B9A"/>
    <w:p w:rsidR="00570B9A" w:rsidRPr="001C6427" w:rsidRDefault="00570B9A" w:rsidP="00570B9A">
      <w:pPr>
        <w:pStyle w:val="Heading3"/>
        <w:spacing w:after="120"/>
      </w:pPr>
      <w:bookmarkStart w:id="172" w:name="_Toc161552203"/>
      <w:bookmarkStart w:id="173" w:name="_3.2.2_New_Zealand"/>
      <w:bookmarkStart w:id="174" w:name="_Toc176080276"/>
      <w:bookmarkStart w:id="175" w:name="_3.2.2_New_Zealand_citizenship and p"/>
      <w:bookmarkStart w:id="176" w:name="_Toc234129315"/>
      <w:bookmarkEnd w:id="173"/>
      <w:bookmarkEnd w:id="175"/>
      <w:r w:rsidRPr="001C6427">
        <w:lastRenderedPageBreak/>
        <w:t>3.2.2</w:t>
      </w:r>
      <w:r w:rsidRPr="001C6427">
        <w:tab/>
      </w:r>
      <w:smartTag w:uri="urn:schemas-microsoft-com:office:smarttags" w:element="country-region">
        <w:r w:rsidRPr="001C6427">
          <w:t>New Zealand</w:t>
        </w:r>
      </w:smartTag>
      <w:r w:rsidRPr="001C6427">
        <w:t xml:space="preserve"> </w:t>
      </w:r>
      <w:r>
        <w:t>c</w:t>
      </w:r>
      <w:r w:rsidRPr="001C6427">
        <w:t>itizens</w:t>
      </w:r>
      <w:r>
        <w:t xml:space="preserve">hip and permanent settlement in </w:t>
      </w:r>
      <w:smartTag w:uri="urn:schemas-microsoft-com:office:smarttags" w:element="place">
        <w:smartTag w:uri="urn:schemas-microsoft-com:office:smarttags" w:element="country-region">
          <w:r>
            <w:t>Australia</w:t>
          </w:r>
        </w:smartTag>
      </w:smartTag>
      <w:bookmarkEnd w:id="172"/>
      <w:bookmarkEnd w:id="174"/>
      <w:bookmarkEnd w:id="176"/>
    </w:p>
    <w:p w:rsidR="00570B9A" w:rsidRPr="001C6427" w:rsidRDefault="00570B9A" w:rsidP="00570B9A">
      <w:pPr>
        <w:pStyle w:val="BulletIntro"/>
        <w:spacing w:after="60"/>
      </w:pPr>
      <w:r w:rsidRPr="001C6427">
        <w:t xml:space="preserve">A </w:t>
      </w:r>
      <w:hyperlink w:anchor="Student" w:history="1">
        <w:r w:rsidRPr="00F610CF">
          <w:rPr>
            <w:rStyle w:val="Hyperlink"/>
          </w:rPr>
          <w:t>studen</w:t>
        </w:r>
        <w:r w:rsidRPr="00F610CF">
          <w:rPr>
            <w:rStyle w:val="Hyperlink"/>
          </w:rPr>
          <w:t>t</w:t>
        </w:r>
      </w:hyperlink>
      <w:r w:rsidRPr="001C6427">
        <w:t xml:space="preserve"> who </w:t>
      </w:r>
      <w:smartTag w:uri="urn:schemas-microsoft-com:office:smarttags" w:element="PersonName">
        <w:r w:rsidRPr="001C6427">
          <w:t>is</w:t>
        </w:r>
      </w:smartTag>
      <w:r w:rsidRPr="001C6427">
        <w:t xml:space="preserve"> a </w:t>
      </w:r>
      <w:smartTag w:uri="urn:schemas-microsoft-com:office:smarttags" w:element="country-region">
        <w:r w:rsidRPr="001C6427">
          <w:t>New Zealand</w:t>
        </w:r>
      </w:smartTag>
      <w:r w:rsidRPr="001C6427">
        <w:t xml:space="preserve"> citizen can be eligible for AIC </w:t>
      </w:r>
      <w:r>
        <w:t>allowances</w:t>
      </w:r>
      <w:r w:rsidRPr="001C6427">
        <w:t xml:space="preserve"> if </w:t>
      </w:r>
      <w:r>
        <w:t xml:space="preserve">they are </w:t>
      </w:r>
      <w:hyperlink w:anchor="PermanentlySettled" w:history="1">
        <w:r w:rsidRPr="004D5E5B">
          <w:rPr>
            <w:rStyle w:val="Hyperlink"/>
          </w:rPr>
          <w:t>permanen</w:t>
        </w:r>
        <w:r w:rsidRPr="004D5E5B">
          <w:rPr>
            <w:rStyle w:val="Hyperlink"/>
          </w:rPr>
          <w:t>t</w:t>
        </w:r>
        <w:r w:rsidRPr="004D5E5B">
          <w:rPr>
            <w:rStyle w:val="Hyperlink"/>
          </w:rPr>
          <w:t>ly settled</w:t>
        </w:r>
      </w:hyperlink>
      <w:r w:rsidRPr="001C6427">
        <w:t xml:space="preserve"> in </w:t>
      </w:r>
      <w:hyperlink w:anchor="Australia" w:history="1">
        <w:r w:rsidRPr="00ED7D20">
          <w:rPr>
            <w:rStyle w:val="Hyperlink"/>
          </w:rPr>
          <w:t>Austr</w:t>
        </w:r>
        <w:r w:rsidRPr="00ED7D20">
          <w:rPr>
            <w:rStyle w:val="Hyperlink"/>
          </w:rPr>
          <w:t>a</w:t>
        </w:r>
        <w:r w:rsidRPr="00ED7D20">
          <w:rPr>
            <w:rStyle w:val="Hyperlink"/>
          </w:rPr>
          <w:t>lia</w:t>
        </w:r>
      </w:hyperlink>
      <w:r w:rsidRPr="001C6427">
        <w:t xml:space="preserve"> and </w:t>
      </w:r>
      <w:r>
        <w:t>have</w:t>
      </w:r>
      <w:r w:rsidRPr="001C6427">
        <w:t xml:space="preserve"> lived</w:t>
      </w:r>
      <w:r>
        <w:t xml:space="preserve"> either</w:t>
      </w:r>
      <w:r w:rsidRPr="001C6427">
        <w:t>:</w:t>
      </w:r>
    </w:p>
    <w:p w:rsidR="00570B9A" w:rsidRPr="001C6427" w:rsidRDefault="00570B9A" w:rsidP="00570B9A">
      <w:pPr>
        <w:pStyle w:val="Bullet"/>
        <w:spacing w:after="60"/>
        <w:ind w:left="357" w:hanging="357"/>
      </w:pPr>
      <w:r w:rsidRPr="001C6427">
        <w:t xml:space="preserve">continuously in </w:t>
      </w:r>
      <w:smartTag w:uri="urn:schemas-microsoft-com:office:smarttags" w:element="place">
        <w:smartTag w:uri="urn:schemas-microsoft-com:office:smarttags" w:element="country-region">
          <w:r w:rsidRPr="001C6427">
            <w:t>Australia</w:t>
          </w:r>
        </w:smartTag>
      </w:smartTag>
      <w:r w:rsidRPr="001C6427">
        <w:t xml:space="preserve"> for </w:t>
      </w:r>
      <w:r>
        <w:t>six</w:t>
      </w:r>
      <w:r w:rsidRPr="001C6427">
        <w:t> months or more</w:t>
      </w:r>
    </w:p>
    <w:p w:rsidR="00570B9A" w:rsidRPr="001C6427" w:rsidRDefault="00570B9A" w:rsidP="00570B9A">
      <w:pPr>
        <w:pStyle w:val="Bullet"/>
        <w:spacing w:after="60"/>
        <w:ind w:left="357" w:hanging="357"/>
      </w:pPr>
      <w:r w:rsidRPr="001C6427">
        <w:t xml:space="preserve">in </w:t>
      </w:r>
      <w:smartTag w:uri="urn:schemas-microsoft-com:office:smarttags" w:element="place">
        <w:smartTag w:uri="urn:schemas-microsoft-com:office:smarttags" w:element="country-region">
          <w:r w:rsidRPr="001C6427">
            <w:t>Australia</w:t>
          </w:r>
        </w:smartTag>
      </w:smartTag>
      <w:r w:rsidRPr="001C6427">
        <w:t xml:space="preserve"> for the past 12 months</w:t>
      </w:r>
      <w:r>
        <w:t>,</w:t>
      </w:r>
      <w:r w:rsidRPr="001C6427">
        <w:t xml:space="preserve"> with no more than </w:t>
      </w:r>
      <w:r>
        <w:t>two </w:t>
      </w:r>
      <w:r w:rsidRPr="001C6427">
        <w:t>months absence in that period</w:t>
      </w:r>
    </w:p>
    <w:p w:rsidR="00570B9A" w:rsidRPr="001C6427" w:rsidRDefault="00570B9A" w:rsidP="00570B9A">
      <w:pPr>
        <w:pStyle w:val="andor"/>
        <w:spacing w:after="60"/>
      </w:pPr>
      <w:r w:rsidRPr="001C6427">
        <w:t>or</w:t>
      </w:r>
    </w:p>
    <w:p w:rsidR="00570B9A" w:rsidRPr="001C6427" w:rsidRDefault="00570B9A" w:rsidP="00570B9A">
      <w:pPr>
        <w:pStyle w:val="BulletLast"/>
      </w:pPr>
      <w:r w:rsidRPr="001C6427">
        <w:t xml:space="preserve">in </w:t>
      </w:r>
      <w:smartTag w:uri="urn:schemas-microsoft-com:office:smarttags" w:element="country-region">
        <w:r w:rsidRPr="001C6427">
          <w:t>Australia</w:t>
        </w:r>
      </w:smartTag>
      <w:r w:rsidRPr="001C6427">
        <w:t xml:space="preserve"> for the past 12 months</w:t>
      </w:r>
      <w:r>
        <w:t>,</w:t>
      </w:r>
      <w:r w:rsidRPr="001C6427">
        <w:t xml:space="preserve"> with more than </w:t>
      </w:r>
      <w:r>
        <w:t>two </w:t>
      </w:r>
      <w:r w:rsidRPr="001C6427">
        <w:t>months absence</w:t>
      </w:r>
      <w:r>
        <w:t>,</w:t>
      </w:r>
      <w:r w:rsidRPr="001C6427">
        <w:t xml:space="preserve"> but can demonstrate continuity of residence in </w:t>
      </w:r>
      <w:smartTag w:uri="urn:schemas-microsoft-com:office:smarttags" w:element="place">
        <w:smartTag w:uri="urn:schemas-microsoft-com:office:smarttags" w:element="country-region">
          <w:r w:rsidRPr="001C6427">
            <w:t>Australia</w:t>
          </w:r>
        </w:smartTag>
      </w:smartTag>
      <w:r w:rsidRPr="001C6427">
        <w:t xml:space="preserve"> in that period.</w:t>
      </w:r>
    </w:p>
    <w:p w:rsidR="00570B9A" w:rsidRPr="001C6427" w:rsidRDefault="00570B9A" w:rsidP="00570B9A">
      <w:bookmarkStart w:id="177" w:name="_3.2.3_What_is_meant by ‘settled per"/>
      <w:bookmarkEnd w:id="177"/>
    </w:p>
    <w:p w:rsidR="00570B9A" w:rsidRPr="001C6427" w:rsidRDefault="00570B9A" w:rsidP="00570B9A">
      <w:pPr>
        <w:pStyle w:val="Heading3"/>
      </w:pPr>
      <w:bookmarkStart w:id="178" w:name="_Toc161552204"/>
      <w:bookmarkStart w:id="179" w:name="_3.2.3_Student_must"/>
      <w:bookmarkStart w:id="180" w:name="_3.2.3_Student_must_live in Australi"/>
      <w:bookmarkStart w:id="181" w:name="_Toc234129316"/>
      <w:bookmarkEnd w:id="179"/>
      <w:bookmarkEnd w:id="180"/>
      <w:r w:rsidRPr="001C6427">
        <w:t>3.2.3</w:t>
      </w:r>
      <w:r w:rsidRPr="001C6427">
        <w:tab/>
        <w:t xml:space="preserve">Student must live in </w:t>
      </w:r>
      <w:smartTag w:uri="urn:schemas-microsoft-com:office:smarttags" w:element="place">
        <w:smartTag w:uri="urn:schemas-microsoft-com:office:smarttags" w:element="country-region">
          <w:r w:rsidRPr="001C6427">
            <w:t>Australia</w:t>
          </w:r>
        </w:smartTag>
      </w:smartTag>
      <w:r w:rsidRPr="001C6427">
        <w:t xml:space="preserve"> during the period of study</w:t>
      </w:r>
      <w:bookmarkEnd w:id="178"/>
      <w:bookmarkEnd w:id="181"/>
    </w:p>
    <w:p w:rsidR="00570B9A" w:rsidRDefault="00570B9A" w:rsidP="00570B9A">
      <w:r w:rsidRPr="001C6427">
        <w:t>To be eligible for ass</w:t>
      </w:r>
      <w:smartTag w:uri="urn:schemas-microsoft-com:office:smarttags" w:element="PersonName">
        <w:r w:rsidRPr="001C6427">
          <w:t>is</w:t>
        </w:r>
      </w:smartTag>
      <w:r w:rsidRPr="001C6427">
        <w:t>tance</w:t>
      </w:r>
      <w:r>
        <w:t>,</w:t>
      </w:r>
      <w:r w:rsidRPr="001C6427">
        <w:t xml:space="preserve"> the </w:t>
      </w:r>
      <w:hyperlink w:anchor="Student" w:history="1">
        <w:r w:rsidRPr="00F610CF">
          <w:rPr>
            <w:rStyle w:val="Hyperlink"/>
          </w:rPr>
          <w:t>stu</w:t>
        </w:r>
        <w:r w:rsidRPr="00F610CF">
          <w:rPr>
            <w:rStyle w:val="Hyperlink"/>
          </w:rPr>
          <w:t>d</w:t>
        </w:r>
        <w:r w:rsidRPr="00F610CF">
          <w:rPr>
            <w:rStyle w:val="Hyperlink"/>
          </w:rPr>
          <w:t>ent</w:t>
        </w:r>
      </w:hyperlink>
      <w:r w:rsidRPr="001C6427">
        <w:t xml:space="preserve"> must be living in </w:t>
      </w:r>
      <w:hyperlink w:anchor="Australia" w:history="1">
        <w:r w:rsidRPr="00ED7D20">
          <w:rPr>
            <w:rStyle w:val="Hyperlink"/>
          </w:rPr>
          <w:t>Austr</w:t>
        </w:r>
        <w:r w:rsidRPr="00ED7D20">
          <w:rPr>
            <w:rStyle w:val="Hyperlink"/>
          </w:rPr>
          <w:t>a</w:t>
        </w:r>
        <w:r w:rsidRPr="00ED7D20">
          <w:rPr>
            <w:rStyle w:val="Hyperlink"/>
          </w:rPr>
          <w:t>lia</w:t>
        </w:r>
      </w:hyperlink>
      <w:r w:rsidRPr="001C6427">
        <w:t xml:space="preserve"> during the period of study, except where the</w:t>
      </w:r>
      <w:r>
        <w:t>y are</w:t>
      </w:r>
      <w:r w:rsidRPr="001C6427">
        <w:t xml:space="preserve"> participating in a student exchange as described in 3.2.4.</w:t>
      </w:r>
    </w:p>
    <w:p w:rsidR="00570B9A" w:rsidRPr="001C6427" w:rsidRDefault="00570B9A" w:rsidP="00570B9A"/>
    <w:p w:rsidR="00570B9A" w:rsidRPr="001C6427" w:rsidRDefault="00570B9A" w:rsidP="00570B9A">
      <w:pPr>
        <w:pStyle w:val="Heading3"/>
      </w:pPr>
      <w:bookmarkStart w:id="182" w:name="_Toc161552205"/>
      <w:bookmarkStart w:id="183" w:name="_3.2.4_International_student"/>
      <w:bookmarkStart w:id="184" w:name="_3.2.4_International_student_exchang"/>
      <w:bookmarkStart w:id="185" w:name="_Toc234129317"/>
      <w:bookmarkEnd w:id="183"/>
      <w:bookmarkEnd w:id="184"/>
      <w:r w:rsidRPr="001C6427">
        <w:t>3.2.4</w:t>
      </w:r>
      <w:r w:rsidRPr="001C6427">
        <w:tab/>
        <w:t>International student exchange</w:t>
      </w:r>
      <w:bookmarkEnd w:id="182"/>
      <w:bookmarkEnd w:id="185"/>
    </w:p>
    <w:p w:rsidR="00570B9A" w:rsidRPr="001C6427" w:rsidRDefault="00570B9A" w:rsidP="00570B9A">
      <w:pPr>
        <w:pStyle w:val="BulletIntro"/>
      </w:pPr>
      <w:r w:rsidRPr="001C6427">
        <w:t xml:space="preserve">Applicants can continue receiving AIC allowances </w:t>
      </w:r>
      <w:r>
        <w:t xml:space="preserve">for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who </w:t>
      </w:r>
      <w:smartTag w:uri="urn:schemas-microsoft-com:office:smarttags" w:element="PersonName">
        <w:r w:rsidRPr="001C6427">
          <w:t>is</w:t>
        </w:r>
      </w:smartTag>
      <w:r w:rsidRPr="001C6427">
        <w:t xml:space="preserve"> participating in an international student exchange</w:t>
      </w:r>
      <w:r>
        <w:t xml:space="preserve"> if</w:t>
      </w:r>
      <w:r w:rsidRPr="001C6427">
        <w:t>:</w:t>
      </w:r>
    </w:p>
    <w:p w:rsidR="00570B9A" w:rsidRPr="001C6427" w:rsidRDefault="00570B9A" w:rsidP="00570B9A">
      <w:pPr>
        <w:pStyle w:val="Bullet"/>
        <w:ind w:left="357" w:hanging="357"/>
      </w:pPr>
      <w:r w:rsidRPr="001C6427">
        <w:t xml:space="preserve">the student remains enrolled at an Australian education institution and the overseas study </w:t>
      </w:r>
      <w:smartTag w:uri="urn:schemas-microsoft-com:office:smarttags" w:element="PersonName">
        <w:r w:rsidRPr="001C6427">
          <w:t>is</w:t>
        </w:r>
      </w:smartTag>
      <w:r w:rsidRPr="001C6427">
        <w:t xml:space="preserve"> credited to their Australian studies (</w:t>
      </w:r>
      <w:r>
        <w:t xml:space="preserve">however, </w:t>
      </w:r>
      <w:r w:rsidRPr="001C6427">
        <w:t xml:space="preserve">if a student </w:t>
      </w:r>
      <w:smartTag w:uri="urn:schemas-microsoft-com:office:smarttags" w:element="PersonName">
        <w:r w:rsidRPr="001C6427">
          <w:t>is</w:t>
        </w:r>
      </w:smartTag>
      <w:r w:rsidRPr="001C6427">
        <w:t xml:space="preserve"> paid AIC allowances while study</w:t>
      </w:r>
      <w:r>
        <w:t>ing</w:t>
      </w:r>
      <w:r w:rsidRPr="001C6427">
        <w:t xml:space="preserve"> overseas but then needs to repeat all or part of that study </w:t>
      </w:r>
      <w:r>
        <w:t>in</w:t>
      </w:r>
      <w:r w:rsidRPr="001C6427">
        <w:t xml:space="preserve"> </w:t>
      </w:r>
      <w:hyperlink w:anchor="Australia" w:history="1">
        <w:r w:rsidRPr="00ED7D20">
          <w:rPr>
            <w:rStyle w:val="Hyperlink"/>
          </w:rPr>
          <w:t>Aust</w:t>
        </w:r>
        <w:r w:rsidRPr="00ED7D20">
          <w:rPr>
            <w:rStyle w:val="Hyperlink"/>
          </w:rPr>
          <w:t>r</w:t>
        </w:r>
        <w:r w:rsidRPr="00ED7D20">
          <w:rPr>
            <w:rStyle w:val="Hyperlink"/>
          </w:rPr>
          <w:t>alia</w:t>
        </w:r>
      </w:hyperlink>
      <w:r w:rsidRPr="001C6427">
        <w:t xml:space="preserve">, allowances are not </w:t>
      </w:r>
      <w:r>
        <w:t>payable</w:t>
      </w:r>
      <w:r w:rsidRPr="001C6427">
        <w:t xml:space="preserve"> for the period of overseas</w:t>
      </w:r>
      <w:r>
        <w:t xml:space="preserve"> study that</w:t>
      </w:r>
      <w:r w:rsidRPr="001C6427">
        <w:t xml:space="preserve"> does not count towards their Australian studies)</w:t>
      </w:r>
    </w:p>
    <w:p w:rsidR="00570B9A" w:rsidRDefault="00570B9A" w:rsidP="00570B9A">
      <w:pPr>
        <w:pStyle w:val="Bullet"/>
        <w:ind w:left="357" w:hanging="357"/>
      </w:pPr>
      <w:r w:rsidRPr="001C6427">
        <w:t xml:space="preserve">the student </w:t>
      </w:r>
      <w:smartTag w:uri="urn:schemas-microsoft-com:office:smarttags" w:element="PersonName">
        <w:r w:rsidRPr="001C6427">
          <w:t>is</w:t>
        </w:r>
      </w:smartTag>
      <w:r w:rsidRPr="001C6427">
        <w:t xml:space="preserve"> continuing to incur the costs in </w:t>
      </w:r>
      <w:smartTag w:uri="urn:schemas-microsoft-com:office:smarttags" w:element="place">
        <w:smartTag w:uri="urn:schemas-microsoft-com:office:smarttags" w:element="country-region">
          <w:r w:rsidRPr="001C6427">
            <w:t>Australia</w:t>
          </w:r>
        </w:smartTag>
      </w:smartTag>
      <w:r w:rsidRPr="001C6427">
        <w:t xml:space="preserve"> for which the allowance </w:t>
      </w:r>
      <w:smartTag w:uri="urn:schemas-microsoft-com:office:smarttags" w:element="PersonName">
        <w:r w:rsidRPr="001C6427">
          <w:t>is</w:t>
        </w:r>
      </w:smartTag>
      <w:r w:rsidRPr="001C6427">
        <w:t xml:space="preserve"> being paid (</w:t>
      </w:r>
      <w:r>
        <w:t>e.g. if</w:t>
      </w:r>
      <w:r w:rsidRPr="001C6427">
        <w:t xml:space="preserve"> the Australian boarding school </w:t>
      </w:r>
      <w:smartTag w:uri="urn:schemas-microsoft-com:office:smarttags" w:element="PersonName">
        <w:r w:rsidRPr="001C6427">
          <w:t>is</w:t>
        </w:r>
      </w:smartTag>
      <w:r w:rsidRPr="001C6427">
        <w:t xml:space="preserve"> still charging full boarding fees while the student </w:t>
      </w:r>
      <w:smartTag w:uri="urn:schemas-microsoft-com:office:smarttags" w:element="PersonName">
        <w:r w:rsidRPr="001C6427">
          <w:t>is</w:t>
        </w:r>
      </w:smartTag>
      <w:r w:rsidRPr="001C6427">
        <w:t xml:space="preserve"> on exchange)</w:t>
      </w:r>
      <w:r>
        <w:t>;</w:t>
      </w:r>
    </w:p>
    <w:p w:rsidR="00570B9A" w:rsidRPr="001C6427" w:rsidRDefault="00570B9A" w:rsidP="00570B9A">
      <w:pPr>
        <w:pStyle w:val="Bullet"/>
        <w:numPr>
          <w:ilvl w:val="0"/>
          <w:numId w:val="0"/>
        </w:numPr>
        <w:ind w:left="357"/>
      </w:pPr>
      <w:r>
        <w:t>and</w:t>
      </w:r>
    </w:p>
    <w:p w:rsidR="00570B9A" w:rsidRDefault="00570B9A" w:rsidP="00570B9A">
      <w:pPr>
        <w:pStyle w:val="BulletLast"/>
      </w:pPr>
      <w:r>
        <w:t xml:space="preserve">the student continues to meet </w:t>
      </w:r>
      <w:r w:rsidRPr="001C6427">
        <w:t>all other eligibility criteria.</w:t>
      </w:r>
    </w:p>
    <w:p w:rsidR="00570B9A" w:rsidRPr="001C6427" w:rsidRDefault="00570B9A" w:rsidP="00570B9A">
      <w:pPr>
        <w:pStyle w:val="BulletLast"/>
        <w:numPr>
          <w:ilvl w:val="0"/>
          <w:numId w:val="0"/>
        </w:numPr>
      </w:pPr>
    </w:p>
    <w:p w:rsidR="00570B9A" w:rsidRPr="001C6427" w:rsidRDefault="00570B9A" w:rsidP="00570B9A">
      <w:pPr>
        <w:pStyle w:val="Heading2"/>
      </w:pPr>
      <w:bookmarkStart w:id="186" w:name="_Toc161552206"/>
      <w:bookmarkStart w:id="187" w:name="_3.3_Age_limits"/>
      <w:bookmarkStart w:id="188" w:name="_Toc234129318"/>
      <w:bookmarkEnd w:id="187"/>
      <w:r w:rsidRPr="001C6427">
        <w:t>3.3</w:t>
      </w:r>
      <w:r w:rsidRPr="001C6427">
        <w:tab/>
        <w:t>Age limits</w:t>
      </w:r>
      <w:bookmarkEnd w:id="186"/>
      <w:bookmarkEnd w:id="188"/>
    </w:p>
    <w:p w:rsidR="00570B9A" w:rsidRDefault="00570B9A" w:rsidP="00570B9A">
      <w:pPr>
        <w:keepNext/>
      </w:pPr>
      <w:r>
        <w:t>Th</w:t>
      </w:r>
      <w:smartTag w:uri="urn:schemas-microsoft-com:office:smarttags" w:element="PersonName">
        <w:r>
          <w:t>is</w:t>
        </w:r>
      </w:smartTag>
      <w:r>
        <w:t xml:space="preserve"> section</w:t>
      </w:r>
      <w:r w:rsidRPr="001C6427">
        <w:t xml:space="preserve"> outlines the age limit</w:t>
      </w:r>
      <w:r>
        <w:t xml:space="preserve">s for </w:t>
      </w:r>
      <w:hyperlink w:anchor="Student" w:history="1">
        <w:r w:rsidRPr="00F610CF">
          <w:rPr>
            <w:rStyle w:val="Hyperlink"/>
          </w:rPr>
          <w:t>stu</w:t>
        </w:r>
        <w:r w:rsidRPr="00F610CF">
          <w:rPr>
            <w:rStyle w:val="Hyperlink"/>
          </w:rPr>
          <w:t>d</w:t>
        </w:r>
        <w:r w:rsidRPr="00F610CF">
          <w:rPr>
            <w:rStyle w:val="Hyperlink"/>
          </w:rPr>
          <w:t>ent</w:t>
        </w:r>
      </w:hyperlink>
      <w:r>
        <w:t xml:space="preserve"> eligibility</w:t>
      </w:r>
      <w:r w:rsidRPr="001C6427">
        <w:t>.</w:t>
      </w:r>
    </w:p>
    <w:p w:rsidR="00570B9A" w:rsidRPr="001C6427" w:rsidRDefault="00570B9A" w:rsidP="00570B9A">
      <w:pPr>
        <w:pStyle w:val="BulletTab2"/>
        <w:keepNext/>
      </w:pPr>
      <w:hyperlink w:anchor="_3.3.1_Age_limits" w:history="1">
        <w:r w:rsidRPr="0051397B">
          <w:rPr>
            <w:rStyle w:val="Hyperlink"/>
          </w:rPr>
          <w:t>3.</w:t>
        </w:r>
        <w:r w:rsidRPr="0051397B">
          <w:rPr>
            <w:rStyle w:val="Hyperlink"/>
          </w:rPr>
          <w:t>3</w:t>
        </w:r>
        <w:r w:rsidRPr="0051397B">
          <w:rPr>
            <w:rStyle w:val="Hyperlink"/>
          </w:rPr>
          <w:t>.1</w:t>
        </w:r>
      </w:hyperlink>
      <w:r w:rsidRPr="001C6427">
        <w:tab/>
      </w:r>
      <w:r>
        <w:t>A</w:t>
      </w:r>
      <w:r w:rsidRPr="001C6427">
        <w:t>ge limits</w:t>
      </w:r>
    </w:p>
    <w:p w:rsidR="00570B9A" w:rsidRDefault="00570B9A" w:rsidP="00570B9A">
      <w:pPr>
        <w:pStyle w:val="BulletTab2Last"/>
      </w:pPr>
      <w:hyperlink w:anchor="_3.3.2_Extension_to" w:history="1">
        <w:r w:rsidRPr="0051397B">
          <w:rPr>
            <w:rStyle w:val="Hyperlink"/>
          </w:rPr>
          <w:t>3</w:t>
        </w:r>
        <w:r w:rsidRPr="0051397B">
          <w:rPr>
            <w:rStyle w:val="Hyperlink"/>
          </w:rPr>
          <w:t>.</w:t>
        </w:r>
        <w:r w:rsidRPr="0051397B">
          <w:rPr>
            <w:rStyle w:val="Hyperlink"/>
          </w:rPr>
          <w:t>3.2</w:t>
        </w:r>
      </w:hyperlink>
      <w:r w:rsidRPr="001C6427">
        <w:tab/>
        <w:t>Extension to age limit</w:t>
      </w:r>
      <w:r>
        <w:t>s in special circumstances.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189" w:name="_Toc161552207"/>
      <w:bookmarkStart w:id="190" w:name="_3.3.1_Age_limits"/>
      <w:bookmarkStart w:id="191" w:name="_Toc234129319"/>
      <w:bookmarkEnd w:id="190"/>
      <w:r w:rsidRPr="001C6427">
        <w:t>3.3.1</w:t>
      </w:r>
      <w:r w:rsidRPr="001C6427">
        <w:tab/>
      </w:r>
      <w:r>
        <w:t>A</w:t>
      </w:r>
      <w:r w:rsidRPr="001C6427">
        <w:t>ge limits</w:t>
      </w:r>
      <w:bookmarkEnd w:id="189"/>
      <w:bookmarkEnd w:id="191"/>
    </w:p>
    <w:p w:rsidR="00570B9A" w:rsidRPr="001C6427" w:rsidRDefault="00570B9A" w:rsidP="00570B9A">
      <w:pPr>
        <w:pStyle w:val="BulletIntro"/>
      </w:pPr>
      <w:r w:rsidRPr="001C6427">
        <w:t xml:space="preserve">AIC allowances can only be paid </w:t>
      </w:r>
      <w:r>
        <w:t>for</w:t>
      </w:r>
      <w:r w:rsidRPr="001C6427">
        <w:t xml:space="preserve">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who</w:t>
      </w:r>
      <w:r>
        <w:t xml:space="preserve"> either</w:t>
      </w:r>
      <w:r w:rsidRPr="001C6427">
        <w:t>:</w:t>
      </w:r>
    </w:p>
    <w:p w:rsidR="00570B9A" w:rsidRDefault="00570B9A" w:rsidP="00570B9A">
      <w:pPr>
        <w:pStyle w:val="Bullet"/>
        <w:ind w:left="357" w:hanging="357"/>
      </w:pPr>
      <w:r w:rsidRPr="001C6427">
        <w:t>have reached the minimum primary school entry age</w:t>
      </w:r>
      <w:r>
        <w:t xml:space="preserve"> for their state or territory,</w:t>
      </w:r>
    </w:p>
    <w:p w:rsidR="00570B9A" w:rsidRPr="001C6427" w:rsidRDefault="00570B9A" w:rsidP="00570B9A">
      <w:pPr>
        <w:pStyle w:val="Bullet"/>
        <w:numPr>
          <w:ilvl w:val="0"/>
          <w:numId w:val="0"/>
        </w:numPr>
        <w:ind w:left="357"/>
      </w:pPr>
      <w:r w:rsidRPr="001C6427">
        <w:t>and</w:t>
      </w:r>
      <w:r>
        <w:t xml:space="preserve"> are either:</w:t>
      </w:r>
    </w:p>
    <w:p w:rsidR="00570B9A" w:rsidRDefault="00570B9A" w:rsidP="00570B9A">
      <w:pPr>
        <w:pStyle w:val="Bullet"/>
        <w:tabs>
          <w:tab w:val="clear" w:pos="360"/>
          <w:tab w:val="num" w:pos="717"/>
        </w:tabs>
        <w:ind w:left="714" w:hanging="357"/>
      </w:pPr>
      <w:r w:rsidRPr="001C6427">
        <w:lastRenderedPageBreak/>
        <w:t>primary</w:t>
      </w:r>
      <w:smartTag w:uri="urn:schemas-microsoft-com:office:smarttags" w:element="PersonName">
        <w:r w:rsidRPr="001C6427">
          <w:t>,</w:t>
        </w:r>
      </w:smartTag>
      <w:r w:rsidRPr="001C6427">
        <w:t xml:space="preserve"> secondary or ungraded level students (</w:t>
      </w:r>
      <w:r w:rsidRPr="00F9100C">
        <w:t xml:space="preserve">see </w:t>
      </w:r>
      <w:hyperlink w:anchor="_3.4.4_Approved_level" w:history="1">
        <w:r w:rsidRPr="0051397B">
          <w:rPr>
            <w:rStyle w:val="Hyperlink"/>
          </w:rPr>
          <w:t>3.4</w:t>
        </w:r>
        <w:r w:rsidRPr="0051397B">
          <w:rPr>
            <w:rStyle w:val="Hyperlink"/>
          </w:rPr>
          <w:t>.</w:t>
        </w:r>
        <w:r w:rsidRPr="0051397B">
          <w:rPr>
            <w:rStyle w:val="Hyperlink"/>
          </w:rPr>
          <w:t>4</w:t>
        </w:r>
      </w:hyperlink>
      <w:r w:rsidRPr="001C6427">
        <w:t>) under 19 years of age on 1 January of the year of study</w:t>
      </w:r>
    </w:p>
    <w:p w:rsidR="00570B9A" w:rsidRDefault="00570B9A" w:rsidP="00570B9A">
      <w:pPr>
        <w:pStyle w:val="Bullet"/>
        <w:tabs>
          <w:tab w:val="clear" w:pos="360"/>
          <w:tab w:val="num" w:pos="717"/>
        </w:tabs>
        <w:ind w:left="714" w:hanging="357"/>
      </w:pPr>
      <w:r w:rsidRPr="001C6427">
        <w:t>tertiary level students (</w:t>
      </w:r>
      <w:r w:rsidRPr="00F9100C">
        <w:t xml:space="preserve">see </w:t>
      </w:r>
      <w:hyperlink w:anchor="_3.4.4_Approved_level" w:history="1">
        <w:r w:rsidRPr="0051397B">
          <w:rPr>
            <w:rStyle w:val="Hyperlink"/>
          </w:rPr>
          <w:t>3.4</w:t>
        </w:r>
        <w:r w:rsidRPr="0051397B">
          <w:rPr>
            <w:rStyle w:val="Hyperlink"/>
          </w:rPr>
          <w:t>.</w:t>
        </w:r>
        <w:r w:rsidRPr="0051397B">
          <w:rPr>
            <w:rStyle w:val="Hyperlink"/>
          </w:rPr>
          <w:t>4</w:t>
        </w:r>
      </w:hyperlink>
      <w:r w:rsidRPr="001C6427">
        <w:t xml:space="preserve">) and under either the minimum age </w:t>
      </w:r>
      <w:r>
        <w:t>at which</w:t>
      </w:r>
      <w:r w:rsidRPr="001C6427">
        <w:t xml:space="preserve"> the state or territory requires them to participate in education or 16 years of age</w:t>
      </w:r>
      <w:smartTag w:uri="urn:schemas-microsoft-com:office:smarttags" w:element="PersonName">
        <w:r w:rsidRPr="001C6427">
          <w:t>,</w:t>
        </w:r>
      </w:smartTag>
      <w:r w:rsidRPr="001C6427">
        <w:t xml:space="preserve"> whichever </w:t>
      </w:r>
      <w:smartTag w:uri="urn:schemas-microsoft-com:office:smarttags" w:element="PersonName">
        <w:r w:rsidRPr="001C6427">
          <w:t>is</w:t>
        </w:r>
      </w:smartTag>
      <w:r w:rsidRPr="001C6427">
        <w:t xml:space="preserve"> the greater</w:t>
      </w:r>
      <w:r>
        <w:t xml:space="preserve"> (th</w:t>
      </w:r>
      <w:smartTag w:uri="urn:schemas-microsoft-com:office:smarttags" w:element="PersonName">
        <w:r>
          <w:t>is</w:t>
        </w:r>
      </w:smartTag>
      <w:r>
        <w:t xml:space="preserve"> may apply</w:t>
      </w:r>
      <w:smartTag w:uri="urn:schemas-microsoft-com:office:smarttags" w:element="PersonName">
        <w:r>
          <w:t>,</w:t>
        </w:r>
      </w:smartTag>
      <w:r>
        <w:t xml:space="preserve"> for example</w:t>
      </w:r>
      <w:smartTag w:uri="urn:schemas-microsoft-com:office:smarttags" w:element="PersonName">
        <w:r>
          <w:t>,</w:t>
        </w:r>
      </w:smartTag>
      <w:r>
        <w:t xml:space="preserve"> to some TAFE students)</w:t>
      </w:r>
    </w:p>
    <w:p w:rsidR="00570B9A" w:rsidRDefault="00570B9A" w:rsidP="00570B9A">
      <w:pPr>
        <w:pStyle w:val="Bullet"/>
        <w:numPr>
          <w:ilvl w:val="0"/>
          <w:numId w:val="0"/>
        </w:numPr>
        <w:ind w:firstLine="357"/>
      </w:pPr>
      <w:r>
        <w:t>or</w:t>
      </w:r>
    </w:p>
    <w:p w:rsidR="00570B9A" w:rsidRPr="001C6427" w:rsidRDefault="00570B9A" w:rsidP="00570B9A">
      <w:pPr>
        <w:pStyle w:val="Bullet"/>
        <w:ind w:left="357" w:hanging="357"/>
      </w:pPr>
      <w:r>
        <w:t xml:space="preserve">receive a concession to the above age limits under Section </w:t>
      </w:r>
      <w:hyperlink w:anchor="_3.3.2_Extension_to" w:history="1">
        <w:r w:rsidRPr="0051397B">
          <w:rPr>
            <w:rStyle w:val="Hyperlink"/>
          </w:rPr>
          <w:t>3.3</w:t>
        </w:r>
        <w:r w:rsidRPr="0051397B">
          <w:rPr>
            <w:rStyle w:val="Hyperlink"/>
          </w:rPr>
          <w:t>.</w:t>
        </w:r>
        <w:r w:rsidRPr="0051397B">
          <w:rPr>
            <w:rStyle w:val="Hyperlink"/>
          </w:rPr>
          <w:t>2</w:t>
        </w:r>
      </w:hyperlink>
      <w:r>
        <w:t>.</w:t>
      </w:r>
    </w:p>
    <w:p w:rsidR="00570B9A" w:rsidRDefault="00570B9A" w:rsidP="00570B9A"/>
    <w:p w:rsidR="00570B9A" w:rsidRPr="001C6427" w:rsidRDefault="00570B9A" w:rsidP="00570B9A">
      <w:r w:rsidRPr="001C6427">
        <w:t xml:space="preserve">The first year of primary schooling </w:t>
      </w:r>
      <w:smartTag w:uri="urn:schemas-microsoft-com:office:smarttags" w:element="PersonName">
        <w:r w:rsidRPr="001C6427">
          <w:t>is</w:t>
        </w:r>
      </w:smartTag>
      <w:r w:rsidRPr="001C6427">
        <w:t xml:space="preserve"> known by various names in different states</w:t>
      </w:r>
      <w:r>
        <w:t xml:space="preserve"> (see Table 1)</w:t>
      </w:r>
      <w:r w:rsidRPr="001C6427">
        <w:t xml:space="preserve">, but </w:t>
      </w:r>
      <w:r>
        <w:t xml:space="preserve">must </w:t>
      </w:r>
      <w:r w:rsidRPr="001C6427">
        <w:t xml:space="preserve">always </w:t>
      </w:r>
      <w:r>
        <w:t xml:space="preserve">be </w:t>
      </w:r>
      <w:r w:rsidRPr="001C6427">
        <w:t xml:space="preserve">a </w:t>
      </w:r>
      <w:r>
        <w:t>five </w:t>
      </w:r>
      <w:r w:rsidRPr="001C6427">
        <w:t>day per week or full</w:t>
      </w:r>
      <w:r>
        <w:noBreakHyphen/>
      </w:r>
      <w:r w:rsidRPr="001C6427">
        <w:t xml:space="preserve">time </w:t>
      </w:r>
      <w:r>
        <w:t xml:space="preserve">program (see </w:t>
      </w:r>
      <w:hyperlink w:anchor="_3.4.1_Full-time_study" w:history="1">
        <w:r w:rsidRPr="005F2137">
          <w:rPr>
            <w:rStyle w:val="Hyperlink"/>
          </w:rPr>
          <w:t>3.4</w:t>
        </w:r>
        <w:r w:rsidRPr="005F2137">
          <w:rPr>
            <w:rStyle w:val="Hyperlink"/>
          </w:rPr>
          <w:t>.</w:t>
        </w:r>
        <w:r w:rsidRPr="005F2137">
          <w:rPr>
            <w:rStyle w:val="Hyperlink"/>
          </w:rPr>
          <w:t>1</w:t>
        </w:r>
      </w:hyperlink>
      <w:r>
        <w:t>)</w:t>
      </w:r>
      <w:r w:rsidRPr="001C6427">
        <w:t>.</w:t>
      </w:r>
    </w:p>
    <w:p w:rsidR="00570B9A" w:rsidRPr="001C6427" w:rsidRDefault="00570B9A" w:rsidP="00570B9A">
      <w:pPr>
        <w:pStyle w:val="TableName"/>
      </w:pPr>
      <w:r w:rsidRPr="001C6427">
        <w:t>Table 1</w:t>
      </w:r>
      <w:r w:rsidRPr="001C6427">
        <w:tab/>
        <w:t>The structure of Australian schooling</w:t>
      </w:r>
    </w:p>
    <w:tbl>
      <w:tblPr>
        <w:tblStyle w:val="TableGrid"/>
        <w:tblW w:w="0" w:type="auto"/>
        <w:tblLayout w:type="fixed"/>
        <w:tblLook w:val="01E0" w:firstRow="1" w:lastRow="1" w:firstColumn="1" w:lastColumn="1" w:noHBand="0" w:noVBand="0"/>
      </w:tblPr>
      <w:tblGrid>
        <w:gridCol w:w="1418"/>
        <w:gridCol w:w="799"/>
        <w:gridCol w:w="800"/>
        <w:gridCol w:w="800"/>
        <w:gridCol w:w="799"/>
        <w:gridCol w:w="800"/>
        <w:gridCol w:w="800"/>
        <w:gridCol w:w="799"/>
        <w:gridCol w:w="800"/>
        <w:gridCol w:w="800"/>
      </w:tblGrid>
      <w:tr w:rsidR="00570B9A" w:rsidRPr="00597FDE" w:rsidTr="00570B9A">
        <w:tc>
          <w:tcPr>
            <w:tcW w:w="1418" w:type="dxa"/>
          </w:tcPr>
          <w:p w:rsidR="00570B9A" w:rsidRPr="001C6427" w:rsidRDefault="00570B9A" w:rsidP="00570B9A">
            <w:pPr>
              <w:pStyle w:val="TableText"/>
            </w:pPr>
            <w:r w:rsidRPr="001C6427">
              <w:t>School year level</w:t>
            </w:r>
          </w:p>
        </w:tc>
        <w:tc>
          <w:tcPr>
            <w:tcW w:w="799" w:type="dxa"/>
          </w:tcPr>
          <w:p w:rsidR="00570B9A" w:rsidRPr="001C6427" w:rsidRDefault="00570B9A" w:rsidP="00570B9A">
            <w:pPr>
              <w:pStyle w:val="TableText"/>
              <w:jc w:val="center"/>
            </w:pPr>
            <w:r w:rsidRPr="001C6427">
              <w:t>NSW</w:t>
            </w:r>
          </w:p>
        </w:tc>
        <w:tc>
          <w:tcPr>
            <w:tcW w:w="800" w:type="dxa"/>
          </w:tcPr>
          <w:p w:rsidR="00570B9A" w:rsidRPr="001C6427" w:rsidRDefault="00570B9A" w:rsidP="00570B9A">
            <w:pPr>
              <w:pStyle w:val="TableText"/>
              <w:jc w:val="center"/>
            </w:pPr>
            <w:r w:rsidRPr="001C6427">
              <w:t>V</w:t>
            </w:r>
            <w:r>
              <w:t>IC</w:t>
            </w:r>
          </w:p>
        </w:tc>
        <w:tc>
          <w:tcPr>
            <w:tcW w:w="800" w:type="dxa"/>
          </w:tcPr>
          <w:p w:rsidR="00570B9A" w:rsidRPr="001C6427" w:rsidRDefault="00570B9A" w:rsidP="00570B9A">
            <w:pPr>
              <w:pStyle w:val="TableText"/>
              <w:jc w:val="center"/>
            </w:pPr>
            <w:r>
              <w:t>TAS</w:t>
            </w:r>
          </w:p>
        </w:tc>
        <w:tc>
          <w:tcPr>
            <w:tcW w:w="799" w:type="dxa"/>
          </w:tcPr>
          <w:p w:rsidR="00570B9A" w:rsidRPr="001C6427" w:rsidRDefault="00570B9A" w:rsidP="00570B9A">
            <w:pPr>
              <w:pStyle w:val="TableText"/>
              <w:jc w:val="center"/>
            </w:pPr>
            <w:r w:rsidRPr="001C6427">
              <w:t>ACT</w:t>
            </w:r>
          </w:p>
        </w:tc>
        <w:tc>
          <w:tcPr>
            <w:tcW w:w="800" w:type="dxa"/>
          </w:tcPr>
          <w:p w:rsidR="00570B9A" w:rsidRPr="001C6427" w:rsidRDefault="00570B9A" w:rsidP="00570B9A">
            <w:pPr>
              <w:pStyle w:val="TableText"/>
              <w:jc w:val="center"/>
            </w:pPr>
            <w:r w:rsidRPr="001C6427">
              <w:t>NT</w:t>
            </w:r>
            <w:r w:rsidRPr="0067267E">
              <w:rPr>
                <w:vertAlign w:val="superscript"/>
              </w:rPr>
              <w:t>a</w:t>
            </w:r>
          </w:p>
        </w:tc>
        <w:tc>
          <w:tcPr>
            <w:tcW w:w="800" w:type="dxa"/>
          </w:tcPr>
          <w:p w:rsidR="00570B9A" w:rsidRPr="001C6427" w:rsidRDefault="00570B9A" w:rsidP="00570B9A">
            <w:pPr>
              <w:pStyle w:val="TableText"/>
              <w:jc w:val="center"/>
            </w:pPr>
            <w:r w:rsidRPr="001C6427">
              <w:t>NT</w:t>
            </w:r>
            <w:r w:rsidRPr="0067267E">
              <w:rPr>
                <w:vertAlign w:val="superscript"/>
              </w:rPr>
              <w:t>a</w:t>
            </w:r>
          </w:p>
        </w:tc>
        <w:tc>
          <w:tcPr>
            <w:tcW w:w="799" w:type="dxa"/>
          </w:tcPr>
          <w:p w:rsidR="00570B9A" w:rsidRPr="001C6427" w:rsidRDefault="00570B9A" w:rsidP="00570B9A">
            <w:pPr>
              <w:pStyle w:val="TableText"/>
              <w:jc w:val="center"/>
            </w:pPr>
            <w:r>
              <w:t>SA</w:t>
            </w:r>
          </w:p>
        </w:tc>
        <w:tc>
          <w:tcPr>
            <w:tcW w:w="800" w:type="dxa"/>
          </w:tcPr>
          <w:p w:rsidR="00570B9A" w:rsidRPr="001C6427" w:rsidRDefault="00570B9A" w:rsidP="00570B9A">
            <w:pPr>
              <w:pStyle w:val="TableText"/>
              <w:jc w:val="center"/>
            </w:pPr>
            <w:r w:rsidRPr="001C6427">
              <w:t>WA</w:t>
            </w:r>
          </w:p>
        </w:tc>
        <w:tc>
          <w:tcPr>
            <w:tcW w:w="800" w:type="dxa"/>
          </w:tcPr>
          <w:p w:rsidR="00570B9A" w:rsidRPr="001C6427" w:rsidRDefault="00570B9A" w:rsidP="00570B9A">
            <w:pPr>
              <w:pStyle w:val="TableText"/>
              <w:jc w:val="center"/>
            </w:pPr>
            <w:r w:rsidRPr="001C6427">
              <w:t>Q</w:t>
            </w:r>
            <w:r>
              <w:t>LD</w:t>
            </w:r>
          </w:p>
        </w:tc>
      </w:tr>
      <w:tr w:rsidR="00570B9A" w:rsidTr="00570B9A">
        <w:tc>
          <w:tcPr>
            <w:tcW w:w="1418" w:type="dxa"/>
          </w:tcPr>
          <w:p w:rsidR="00570B9A" w:rsidRPr="001C6427" w:rsidRDefault="00570B9A" w:rsidP="00570B9A">
            <w:pPr>
              <w:pStyle w:val="TableText"/>
            </w:pPr>
            <w:r w:rsidRPr="001C6427">
              <w:t>12</w:t>
            </w:r>
          </w:p>
        </w:tc>
        <w:tc>
          <w:tcPr>
            <w:tcW w:w="3998" w:type="dxa"/>
            <w:gridSpan w:val="5"/>
            <w:vMerge w:val="restart"/>
            <w:vAlign w:val="center"/>
          </w:tcPr>
          <w:p w:rsidR="00570B9A" w:rsidRPr="001C6427" w:rsidRDefault="00570B9A" w:rsidP="00570B9A">
            <w:pPr>
              <w:pStyle w:val="TableText"/>
              <w:jc w:val="center"/>
            </w:pPr>
            <w:r w:rsidRPr="001C6427">
              <w:t>Secondary</w:t>
            </w:r>
          </w:p>
        </w:tc>
        <w:tc>
          <w:tcPr>
            <w:tcW w:w="3199" w:type="dxa"/>
            <w:gridSpan w:val="4"/>
            <w:vMerge w:val="restart"/>
            <w:vAlign w:val="center"/>
          </w:tcPr>
          <w:p w:rsidR="00570B9A" w:rsidRPr="001C6427" w:rsidRDefault="00570B9A" w:rsidP="00570B9A">
            <w:pPr>
              <w:pStyle w:val="TableText"/>
              <w:jc w:val="center"/>
            </w:pPr>
            <w:r w:rsidRPr="001C6427">
              <w:t>Secondary</w:t>
            </w:r>
          </w:p>
        </w:tc>
      </w:tr>
      <w:tr w:rsidR="00570B9A" w:rsidTr="00570B9A">
        <w:tc>
          <w:tcPr>
            <w:tcW w:w="1418" w:type="dxa"/>
          </w:tcPr>
          <w:p w:rsidR="00570B9A" w:rsidRPr="001C6427" w:rsidRDefault="00570B9A" w:rsidP="00570B9A">
            <w:pPr>
              <w:pStyle w:val="TableText"/>
            </w:pPr>
            <w:r w:rsidRPr="001C6427">
              <w:t>11</w:t>
            </w:r>
          </w:p>
        </w:tc>
        <w:tc>
          <w:tcPr>
            <w:tcW w:w="3998" w:type="dxa"/>
            <w:gridSpan w:val="5"/>
            <w:vMerge/>
            <w:vAlign w:val="center"/>
          </w:tcPr>
          <w:p w:rsidR="00570B9A" w:rsidRDefault="00570B9A" w:rsidP="00570B9A">
            <w:pPr>
              <w:pStyle w:val="TableText"/>
              <w:jc w:val="center"/>
            </w:pPr>
          </w:p>
        </w:tc>
        <w:tc>
          <w:tcPr>
            <w:tcW w:w="3199" w:type="dxa"/>
            <w:gridSpan w:val="4"/>
            <w:vMerge/>
            <w:vAlign w:val="center"/>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10</w:t>
            </w:r>
          </w:p>
        </w:tc>
        <w:tc>
          <w:tcPr>
            <w:tcW w:w="3998" w:type="dxa"/>
            <w:gridSpan w:val="5"/>
            <w:vMerge/>
            <w:vAlign w:val="center"/>
          </w:tcPr>
          <w:p w:rsidR="00570B9A" w:rsidRDefault="00570B9A" w:rsidP="00570B9A">
            <w:pPr>
              <w:pStyle w:val="TableText"/>
              <w:jc w:val="center"/>
            </w:pPr>
          </w:p>
        </w:tc>
        <w:tc>
          <w:tcPr>
            <w:tcW w:w="3199" w:type="dxa"/>
            <w:gridSpan w:val="4"/>
            <w:vMerge/>
            <w:vAlign w:val="center"/>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9</w:t>
            </w:r>
          </w:p>
        </w:tc>
        <w:tc>
          <w:tcPr>
            <w:tcW w:w="3998" w:type="dxa"/>
            <w:gridSpan w:val="5"/>
            <w:vMerge/>
            <w:vAlign w:val="center"/>
          </w:tcPr>
          <w:p w:rsidR="00570B9A" w:rsidRDefault="00570B9A" w:rsidP="00570B9A">
            <w:pPr>
              <w:pStyle w:val="TableText"/>
              <w:jc w:val="center"/>
            </w:pPr>
          </w:p>
        </w:tc>
        <w:tc>
          <w:tcPr>
            <w:tcW w:w="3199" w:type="dxa"/>
            <w:gridSpan w:val="4"/>
            <w:vMerge/>
            <w:vAlign w:val="center"/>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8</w:t>
            </w:r>
          </w:p>
        </w:tc>
        <w:tc>
          <w:tcPr>
            <w:tcW w:w="3998" w:type="dxa"/>
            <w:gridSpan w:val="5"/>
            <w:vMerge/>
            <w:vAlign w:val="center"/>
          </w:tcPr>
          <w:p w:rsidR="00570B9A" w:rsidRDefault="00570B9A" w:rsidP="00570B9A">
            <w:pPr>
              <w:pStyle w:val="TableText"/>
              <w:jc w:val="center"/>
            </w:pPr>
          </w:p>
        </w:tc>
        <w:tc>
          <w:tcPr>
            <w:tcW w:w="3199" w:type="dxa"/>
            <w:gridSpan w:val="4"/>
            <w:vMerge/>
            <w:tcBorders>
              <w:bottom w:val="single" w:sz="4" w:space="0" w:color="auto"/>
            </w:tcBorders>
            <w:vAlign w:val="center"/>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7</w:t>
            </w:r>
          </w:p>
        </w:tc>
        <w:tc>
          <w:tcPr>
            <w:tcW w:w="3998" w:type="dxa"/>
            <w:gridSpan w:val="5"/>
            <w:vMerge/>
            <w:tcBorders>
              <w:bottom w:val="single" w:sz="4" w:space="0" w:color="auto"/>
            </w:tcBorders>
            <w:vAlign w:val="center"/>
          </w:tcPr>
          <w:p w:rsidR="00570B9A" w:rsidRDefault="00570B9A" w:rsidP="00570B9A">
            <w:pPr>
              <w:pStyle w:val="TableText"/>
              <w:jc w:val="center"/>
            </w:pPr>
          </w:p>
        </w:tc>
        <w:tc>
          <w:tcPr>
            <w:tcW w:w="3199" w:type="dxa"/>
            <w:gridSpan w:val="4"/>
            <w:vMerge w:val="restart"/>
            <w:tcBorders>
              <w:top w:val="single" w:sz="4" w:space="0" w:color="auto"/>
            </w:tcBorders>
            <w:shd w:val="clear" w:color="auto" w:fill="E6E6E6"/>
            <w:vAlign w:val="center"/>
          </w:tcPr>
          <w:p w:rsidR="00570B9A" w:rsidRPr="001C6427" w:rsidRDefault="00570B9A" w:rsidP="00570B9A">
            <w:pPr>
              <w:pStyle w:val="TableText"/>
              <w:jc w:val="center"/>
            </w:pPr>
            <w:r w:rsidRPr="001C6427">
              <w:t>Primary</w:t>
            </w:r>
          </w:p>
        </w:tc>
      </w:tr>
      <w:tr w:rsidR="00570B9A" w:rsidTr="00570B9A">
        <w:tc>
          <w:tcPr>
            <w:tcW w:w="1418" w:type="dxa"/>
          </w:tcPr>
          <w:p w:rsidR="00570B9A" w:rsidRPr="001C6427" w:rsidRDefault="00570B9A" w:rsidP="00570B9A">
            <w:pPr>
              <w:pStyle w:val="TableText"/>
            </w:pPr>
            <w:r w:rsidRPr="001C6427">
              <w:t>6</w:t>
            </w:r>
          </w:p>
        </w:tc>
        <w:tc>
          <w:tcPr>
            <w:tcW w:w="3998" w:type="dxa"/>
            <w:gridSpan w:val="5"/>
            <w:vMerge w:val="restart"/>
            <w:tcBorders>
              <w:top w:val="single" w:sz="4" w:space="0" w:color="auto"/>
            </w:tcBorders>
            <w:shd w:val="clear" w:color="auto" w:fill="E6E6E6"/>
            <w:vAlign w:val="center"/>
          </w:tcPr>
          <w:p w:rsidR="00570B9A" w:rsidRPr="001C6427" w:rsidRDefault="00570B9A" w:rsidP="00570B9A">
            <w:pPr>
              <w:pStyle w:val="TableText"/>
              <w:jc w:val="center"/>
            </w:pPr>
            <w:r w:rsidRPr="001C6427">
              <w:t>Primary</w:t>
            </w:r>
          </w:p>
        </w:tc>
        <w:tc>
          <w:tcPr>
            <w:tcW w:w="3199" w:type="dxa"/>
            <w:gridSpan w:val="4"/>
            <w:vMerge/>
            <w:shd w:val="clear" w:color="auto" w:fill="E6E6E6"/>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5</w:t>
            </w:r>
          </w:p>
        </w:tc>
        <w:tc>
          <w:tcPr>
            <w:tcW w:w="3998" w:type="dxa"/>
            <w:gridSpan w:val="5"/>
            <w:vMerge/>
            <w:shd w:val="clear" w:color="auto" w:fill="E6E6E6"/>
          </w:tcPr>
          <w:p w:rsidR="00570B9A" w:rsidRDefault="00570B9A" w:rsidP="00570B9A">
            <w:pPr>
              <w:pStyle w:val="TableText"/>
              <w:jc w:val="center"/>
            </w:pPr>
          </w:p>
        </w:tc>
        <w:tc>
          <w:tcPr>
            <w:tcW w:w="3199" w:type="dxa"/>
            <w:gridSpan w:val="4"/>
            <w:vMerge/>
            <w:shd w:val="clear" w:color="auto" w:fill="E6E6E6"/>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4</w:t>
            </w:r>
          </w:p>
        </w:tc>
        <w:tc>
          <w:tcPr>
            <w:tcW w:w="3998" w:type="dxa"/>
            <w:gridSpan w:val="5"/>
            <w:vMerge/>
            <w:shd w:val="clear" w:color="auto" w:fill="E6E6E6"/>
          </w:tcPr>
          <w:p w:rsidR="00570B9A" w:rsidRDefault="00570B9A" w:rsidP="00570B9A">
            <w:pPr>
              <w:pStyle w:val="TableText"/>
              <w:jc w:val="center"/>
            </w:pPr>
          </w:p>
        </w:tc>
        <w:tc>
          <w:tcPr>
            <w:tcW w:w="3199" w:type="dxa"/>
            <w:gridSpan w:val="4"/>
            <w:vMerge/>
            <w:shd w:val="clear" w:color="auto" w:fill="E6E6E6"/>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3</w:t>
            </w:r>
          </w:p>
        </w:tc>
        <w:tc>
          <w:tcPr>
            <w:tcW w:w="3998" w:type="dxa"/>
            <w:gridSpan w:val="5"/>
            <w:vMerge/>
            <w:shd w:val="clear" w:color="auto" w:fill="E6E6E6"/>
          </w:tcPr>
          <w:p w:rsidR="00570B9A" w:rsidRDefault="00570B9A" w:rsidP="00570B9A">
            <w:pPr>
              <w:pStyle w:val="TableText"/>
              <w:jc w:val="center"/>
            </w:pPr>
          </w:p>
        </w:tc>
        <w:tc>
          <w:tcPr>
            <w:tcW w:w="3199" w:type="dxa"/>
            <w:gridSpan w:val="4"/>
            <w:vMerge/>
            <w:shd w:val="clear" w:color="auto" w:fill="E6E6E6"/>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2</w:t>
            </w:r>
          </w:p>
        </w:tc>
        <w:tc>
          <w:tcPr>
            <w:tcW w:w="3998" w:type="dxa"/>
            <w:gridSpan w:val="5"/>
            <w:vMerge/>
            <w:shd w:val="clear" w:color="auto" w:fill="E6E6E6"/>
          </w:tcPr>
          <w:p w:rsidR="00570B9A" w:rsidRDefault="00570B9A" w:rsidP="00570B9A">
            <w:pPr>
              <w:pStyle w:val="TableText"/>
              <w:jc w:val="center"/>
            </w:pPr>
          </w:p>
        </w:tc>
        <w:tc>
          <w:tcPr>
            <w:tcW w:w="3199" w:type="dxa"/>
            <w:gridSpan w:val="4"/>
            <w:vMerge/>
            <w:shd w:val="clear" w:color="auto" w:fill="E6E6E6"/>
          </w:tcPr>
          <w:p w:rsidR="00570B9A" w:rsidRDefault="00570B9A" w:rsidP="00570B9A">
            <w:pPr>
              <w:pStyle w:val="TableText"/>
              <w:jc w:val="center"/>
            </w:pPr>
          </w:p>
        </w:tc>
      </w:tr>
      <w:tr w:rsidR="00570B9A" w:rsidTr="00570B9A">
        <w:tc>
          <w:tcPr>
            <w:tcW w:w="1418" w:type="dxa"/>
          </w:tcPr>
          <w:p w:rsidR="00570B9A" w:rsidRPr="001C6427" w:rsidRDefault="00570B9A" w:rsidP="00570B9A">
            <w:pPr>
              <w:pStyle w:val="TableText"/>
            </w:pPr>
            <w:r w:rsidRPr="001C6427">
              <w:t>1</w:t>
            </w:r>
          </w:p>
        </w:tc>
        <w:tc>
          <w:tcPr>
            <w:tcW w:w="3998" w:type="dxa"/>
            <w:gridSpan w:val="5"/>
            <w:vMerge/>
            <w:tcBorders>
              <w:bottom w:val="single" w:sz="4" w:space="0" w:color="auto"/>
            </w:tcBorders>
            <w:shd w:val="clear" w:color="auto" w:fill="E6E6E6"/>
          </w:tcPr>
          <w:p w:rsidR="00570B9A" w:rsidRDefault="00570B9A" w:rsidP="00570B9A">
            <w:pPr>
              <w:pStyle w:val="TableText"/>
              <w:jc w:val="center"/>
            </w:pPr>
          </w:p>
        </w:tc>
        <w:tc>
          <w:tcPr>
            <w:tcW w:w="3199" w:type="dxa"/>
            <w:gridSpan w:val="4"/>
            <w:vMerge/>
            <w:tcBorders>
              <w:bottom w:val="single" w:sz="4" w:space="0" w:color="auto"/>
            </w:tcBorders>
            <w:shd w:val="clear" w:color="auto" w:fill="E6E6E6"/>
          </w:tcPr>
          <w:p w:rsidR="00570B9A" w:rsidRDefault="00570B9A" w:rsidP="00570B9A">
            <w:pPr>
              <w:pStyle w:val="TableText"/>
              <w:jc w:val="center"/>
            </w:pPr>
          </w:p>
        </w:tc>
      </w:tr>
      <w:tr w:rsidR="00570B9A" w:rsidTr="00570B9A">
        <w:trPr>
          <w:trHeight w:val="1474"/>
        </w:trPr>
        <w:tc>
          <w:tcPr>
            <w:tcW w:w="1418" w:type="dxa"/>
          </w:tcPr>
          <w:p w:rsidR="00570B9A" w:rsidRPr="001C6427" w:rsidRDefault="00570B9A" w:rsidP="00570B9A">
            <w:pPr>
              <w:pStyle w:val="TableText"/>
            </w:pPr>
            <w:r w:rsidRPr="001C6427">
              <w:t>Pre-Year 1</w:t>
            </w:r>
          </w:p>
        </w:tc>
        <w:tc>
          <w:tcPr>
            <w:tcW w:w="799"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Kindergarten</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Preparatory</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Preparatory</w:t>
            </w:r>
          </w:p>
        </w:tc>
        <w:tc>
          <w:tcPr>
            <w:tcW w:w="799"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Kindergarten</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Transition</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t>Transition</w:t>
            </w:r>
          </w:p>
        </w:tc>
        <w:tc>
          <w:tcPr>
            <w:tcW w:w="799"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Reception</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Pre-primary</w:t>
            </w:r>
          </w:p>
        </w:tc>
        <w:tc>
          <w:tcPr>
            <w:tcW w:w="800" w:type="dxa"/>
            <w:tcBorders>
              <w:top w:val="single" w:sz="4" w:space="0" w:color="auto"/>
              <w:bottom w:val="single" w:sz="12" w:space="0" w:color="auto"/>
            </w:tcBorders>
            <w:shd w:val="clear" w:color="auto" w:fill="E6E6E6"/>
            <w:textDirection w:val="btLr"/>
          </w:tcPr>
          <w:p w:rsidR="00570B9A" w:rsidRPr="001C6427" w:rsidRDefault="00570B9A" w:rsidP="00570B9A">
            <w:pPr>
              <w:pStyle w:val="TableText"/>
              <w:ind w:left="113" w:right="113"/>
              <w:jc w:val="center"/>
            </w:pPr>
            <w:r w:rsidRPr="001C6427">
              <w:t>Preparatory</w:t>
            </w:r>
          </w:p>
        </w:tc>
      </w:tr>
    </w:tbl>
    <w:p w:rsidR="00570B9A" w:rsidRPr="001C6427" w:rsidRDefault="00570B9A" w:rsidP="00570B9A">
      <w:pPr>
        <w:pStyle w:val="TableNotes"/>
        <w:spacing w:after="240"/>
      </w:pPr>
      <w:r>
        <w:t>a</w:t>
      </w:r>
      <w:r>
        <w:tab/>
        <w:t>For h</w:t>
      </w:r>
      <w:smartTag w:uri="urn:schemas-microsoft-com:office:smarttags" w:element="PersonName">
        <w:r>
          <w:t>is</w:t>
        </w:r>
      </w:smartTag>
      <w:r>
        <w:t xml:space="preserve">torical reasons, schools in the northern and southern parts of the </w:t>
      </w:r>
      <w:smartTag w:uri="urn:schemas-microsoft-com:office:smarttags" w:element="place">
        <w:smartTag w:uri="urn:schemas-microsoft-com:office:smarttags" w:element="State">
          <w:r>
            <w:t>Northern Territory</w:t>
          </w:r>
        </w:smartTag>
      </w:smartTag>
      <w:r>
        <w:t xml:space="preserve"> use two different structures.</w:t>
      </w:r>
    </w:p>
    <w:p w:rsidR="00570B9A" w:rsidRPr="001C6427" w:rsidRDefault="00570B9A" w:rsidP="00570B9A">
      <w:pPr>
        <w:spacing w:after="120"/>
      </w:pPr>
      <w:r w:rsidRPr="001C6427">
        <w:t xml:space="preserve">AIC allowances are </w:t>
      </w:r>
      <w:r>
        <w:t xml:space="preserve">normally </w:t>
      </w:r>
      <w:r w:rsidRPr="001C6427">
        <w:t xml:space="preserve">not payable for children before they enter one of the </w:t>
      </w:r>
      <w:r>
        <w:t>program</w:t>
      </w:r>
      <w:r w:rsidRPr="001C6427">
        <w:t>s l</w:t>
      </w:r>
      <w:smartTag w:uri="urn:schemas-microsoft-com:office:smarttags" w:element="PersonName">
        <w:r w:rsidRPr="001C6427">
          <w:t>is</w:t>
        </w:r>
      </w:smartTag>
      <w:r w:rsidRPr="001C6427">
        <w:t xml:space="preserve">ted </w:t>
      </w:r>
      <w:r>
        <w:t>in Table 1</w:t>
      </w:r>
      <w:r w:rsidRPr="001C6427">
        <w:t xml:space="preserve">. That </w:t>
      </w:r>
      <w:smartTag w:uri="urn:schemas-microsoft-com:office:smarttags" w:element="PersonName">
        <w:r w:rsidRPr="001C6427">
          <w:t>is</w:t>
        </w:r>
      </w:smartTag>
      <w:r w:rsidRPr="001C6427">
        <w:t>, allowances are not payable for children attending institutions outside the mainstream primary system</w:t>
      </w:r>
      <w:r>
        <w:t>,</w:t>
      </w:r>
      <w:r w:rsidRPr="001C6427">
        <w:t xml:space="preserve"> such as pre-schools (a term commonly used in </w:t>
      </w:r>
      <w:smartTag w:uri="urn:schemas-microsoft-com:office:smarttags" w:element="State">
        <w:r>
          <w:t>New South Wales</w:t>
        </w:r>
      </w:smartTag>
      <w:r>
        <w:t xml:space="preserve">, </w:t>
      </w:r>
      <w:smartTag w:uri="urn:schemas-microsoft-com:office:smarttags" w:element="State">
        <w:r>
          <w:t>Queensland</w:t>
        </w:r>
      </w:smartTag>
      <w:r>
        <w:t xml:space="preserve">, </w:t>
      </w:r>
      <w:smartTag w:uri="urn:schemas-microsoft-com:office:smarttags" w:element="State">
        <w:r>
          <w:t>South Australia</w:t>
        </w:r>
      </w:smartTag>
      <w:r>
        <w:t xml:space="preserve">, the </w:t>
      </w:r>
      <w:smartTag w:uri="urn:schemas-microsoft-com:office:smarttags" w:element="State">
        <w:r>
          <w:t>Northern Territory</w:t>
        </w:r>
      </w:smartTag>
      <w:r>
        <w:t xml:space="preserve"> and the </w:t>
      </w:r>
      <w:smartTag w:uri="urn:schemas-microsoft-com:office:smarttags" w:element="State">
        <w:r>
          <w:t>Australian Capital Territory</w:t>
        </w:r>
      </w:smartTag>
      <w:r w:rsidRPr="001C6427">
        <w:t xml:space="preserve">), kindergartens (a term used in </w:t>
      </w:r>
      <w:smartTag w:uri="urn:schemas-microsoft-com:office:smarttags" w:element="City">
        <w:r w:rsidRPr="001C6427">
          <w:t>V</w:t>
        </w:r>
        <w:r>
          <w:t>ictoria</w:t>
        </w:r>
      </w:smartTag>
      <w:r>
        <w:t xml:space="preserve">, </w:t>
      </w:r>
      <w:smartTag w:uri="urn:schemas-microsoft-com:office:smarttags" w:element="State">
        <w:r>
          <w:t>Queensland</w:t>
        </w:r>
      </w:smartTag>
      <w:r>
        <w:t xml:space="preserve">, </w:t>
      </w:r>
      <w:smartTag w:uri="urn:schemas-microsoft-com:office:smarttags" w:element="State">
        <w:r>
          <w:t>Western Australia</w:t>
        </w:r>
      </w:smartTag>
      <w:r>
        <w:t xml:space="preserve">, </w:t>
      </w:r>
      <w:smartTag w:uri="urn:schemas-microsoft-com:office:smarttags" w:element="State">
        <w:r>
          <w:t>South Australia</w:t>
        </w:r>
      </w:smartTag>
      <w:r>
        <w:t xml:space="preserve"> and </w:t>
      </w:r>
      <w:smartTag w:uri="urn:schemas-microsoft-com:office:smarttags" w:element="place">
        <w:smartTag w:uri="urn:schemas-microsoft-com:office:smarttags" w:element="State">
          <w:r>
            <w:t>Tasmania</w:t>
          </w:r>
        </w:smartTag>
      </w:smartTag>
      <w:r w:rsidRPr="001C6427">
        <w:t>), cr</w:t>
      </w:r>
      <w:r>
        <w:t>è</w:t>
      </w:r>
      <w:r w:rsidRPr="001C6427">
        <w:t>ches and other child</w:t>
      </w:r>
      <w:r>
        <w:t xml:space="preserve"> </w:t>
      </w:r>
      <w:r w:rsidRPr="001C6427">
        <w:t>care centres.</w:t>
      </w:r>
    </w:p>
    <w:p w:rsidR="00570B9A" w:rsidRDefault="00570B9A" w:rsidP="00570B9A">
      <w:r w:rsidRPr="001C6427">
        <w:t xml:space="preserve">If the child </w:t>
      </w:r>
      <w:smartTag w:uri="urn:schemas-microsoft-com:office:smarttags" w:element="PersonName">
        <w:r w:rsidRPr="001C6427">
          <w:t>is</w:t>
        </w:r>
      </w:smartTag>
      <w:r w:rsidRPr="001C6427">
        <w:t xml:space="preserve"> not yet </w:t>
      </w:r>
      <w:r>
        <w:t>five</w:t>
      </w:r>
      <w:r w:rsidRPr="001C6427">
        <w:t xml:space="preserve"> years old, the student </w:t>
      </w:r>
      <w:r>
        <w:t>must either a</w:t>
      </w:r>
      <w:r w:rsidRPr="001C6427">
        <w:t xml:space="preserve">ttend a primary school </w:t>
      </w:r>
      <w:r>
        <w:t>(</w:t>
      </w:r>
      <w:r w:rsidRPr="001C6427">
        <w:t>rather than a child care centre</w:t>
      </w:r>
      <w:r>
        <w:t>) or be eligible for a concession under 3.3.2</w:t>
      </w:r>
      <w:r w:rsidRPr="001C6427">
        <w:t>.</w:t>
      </w:r>
    </w:p>
    <w:p w:rsidR="00570B9A" w:rsidRPr="001C6427" w:rsidRDefault="00570B9A" w:rsidP="00570B9A"/>
    <w:p w:rsidR="00570B9A" w:rsidRPr="001C6427" w:rsidRDefault="00570B9A" w:rsidP="00570B9A">
      <w:pPr>
        <w:pStyle w:val="Heading3"/>
      </w:pPr>
      <w:bookmarkStart w:id="192" w:name="_Toc161552208"/>
      <w:bookmarkStart w:id="193" w:name="_3.3.2_Extension_to"/>
      <w:bookmarkStart w:id="194" w:name="_3.3.2_Extension_to_age limits in sp"/>
      <w:bookmarkStart w:id="195" w:name="_Toc234129320"/>
      <w:bookmarkEnd w:id="193"/>
      <w:bookmarkEnd w:id="194"/>
      <w:r w:rsidRPr="001C6427">
        <w:lastRenderedPageBreak/>
        <w:t>3.3.2</w:t>
      </w:r>
      <w:r w:rsidRPr="001C6427">
        <w:tab/>
        <w:t>Extension to age limit</w:t>
      </w:r>
      <w:bookmarkEnd w:id="192"/>
      <w:r>
        <w:t>s in special circumstances</w:t>
      </w:r>
      <w:bookmarkEnd w:id="195"/>
    </w:p>
    <w:p w:rsidR="00570B9A" w:rsidRPr="001C6427" w:rsidRDefault="00570B9A" w:rsidP="00570B9A">
      <w:pPr>
        <w:pStyle w:val="Heading4"/>
      </w:pPr>
      <w:bookmarkStart w:id="196" w:name="_Toc171153521"/>
      <w:bookmarkStart w:id="197" w:name="_Toc234129321"/>
      <w:r>
        <w:t>Extension to minimum age</w:t>
      </w:r>
      <w:bookmarkEnd w:id="196"/>
      <w:bookmarkEnd w:id="197"/>
    </w:p>
    <w:p w:rsidR="00570B9A" w:rsidRPr="001C6427" w:rsidRDefault="00570B9A" w:rsidP="00570B9A">
      <w:pPr>
        <w:spacing w:after="120"/>
      </w:pPr>
      <w:r>
        <w:t>A</w:t>
      </w:r>
      <w:r w:rsidRPr="001C6427">
        <w:t xml:space="preserve"> child may be eligible for an allowance from the age of </w:t>
      </w:r>
      <w:r>
        <w:t>three</w:t>
      </w:r>
      <w:r w:rsidRPr="001C6427">
        <w:t xml:space="preserve"> years and </w:t>
      </w:r>
      <w:r>
        <w:t>six</w:t>
      </w:r>
      <w:r w:rsidRPr="001C6427">
        <w:t xml:space="preserve"> months if </w:t>
      </w:r>
      <w:r>
        <w:t>they have</w:t>
      </w:r>
      <w:r w:rsidRPr="001C6427">
        <w:t xml:space="preserve"> a </w:t>
      </w:r>
      <w:hyperlink w:anchor="DisabilityOrOtherCondition" w:history="1">
        <w:r w:rsidRPr="00FF4C84">
          <w:rPr>
            <w:rStyle w:val="Hyperlink"/>
          </w:rPr>
          <w:t>disability or other health-relat</w:t>
        </w:r>
        <w:r w:rsidRPr="00FF4C84">
          <w:rPr>
            <w:rStyle w:val="Hyperlink"/>
          </w:rPr>
          <w:t>e</w:t>
        </w:r>
        <w:r w:rsidRPr="00FF4C84">
          <w:rPr>
            <w:rStyle w:val="Hyperlink"/>
          </w:rPr>
          <w:t>d condition</w:t>
        </w:r>
      </w:hyperlink>
      <w:r w:rsidRPr="001C6427">
        <w:t xml:space="preserve"> that requires </w:t>
      </w:r>
      <w:r>
        <w:t xml:space="preserve">them to </w:t>
      </w:r>
      <w:r w:rsidRPr="001C6427">
        <w:t xml:space="preserve">live away from the </w:t>
      </w:r>
      <w:hyperlink w:anchor="PrincipalFamilyHome" w:history="1">
        <w:r w:rsidRPr="004D5E5B">
          <w:rPr>
            <w:rStyle w:val="Hyperlink"/>
          </w:rPr>
          <w:t>principal fa</w:t>
        </w:r>
        <w:r w:rsidRPr="004D5E5B">
          <w:rPr>
            <w:rStyle w:val="Hyperlink"/>
          </w:rPr>
          <w:t>m</w:t>
        </w:r>
        <w:r w:rsidRPr="004D5E5B">
          <w:rPr>
            <w:rStyle w:val="Hyperlink"/>
          </w:rPr>
          <w:t>ily home</w:t>
        </w:r>
      </w:hyperlink>
      <w:r w:rsidRPr="001C6427">
        <w:t xml:space="preserve"> (see </w:t>
      </w:r>
      <w:hyperlink w:anchor="_4.3_Students_with" w:history="1">
        <w:r w:rsidRPr="0051397B">
          <w:rPr>
            <w:rStyle w:val="Hyperlink"/>
          </w:rPr>
          <w:t>4.</w:t>
        </w:r>
        <w:r w:rsidRPr="0051397B">
          <w:rPr>
            <w:rStyle w:val="Hyperlink"/>
          </w:rPr>
          <w:t>3</w:t>
        </w:r>
      </w:hyperlink>
      <w:r w:rsidRPr="001C6427">
        <w:t>).</w:t>
      </w:r>
    </w:p>
    <w:p w:rsidR="00570B9A" w:rsidRPr="001C6427" w:rsidRDefault="00570B9A" w:rsidP="00570B9A">
      <w:pPr>
        <w:pStyle w:val="Heading4"/>
      </w:pPr>
      <w:bookmarkStart w:id="198" w:name="_Toc171153522"/>
      <w:bookmarkStart w:id="199" w:name="_Toc234129322"/>
      <w:r>
        <w:t>Extension to maximum age</w:t>
      </w:r>
      <w:bookmarkEnd w:id="198"/>
      <w:bookmarkEnd w:id="199"/>
    </w:p>
    <w:p w:rsidR="00570B9A" w:rsidRDefault="00570B9A" w:rsidP="00570B9A">
      <w:pPr>
        <w:pStyle w:val="BulletIntro"/>
        <w:spacing w:after="60"/>
      </w:pPr>
      <w:r w:rsidRPr="001C6427">
        <w:t xml:space="preserve">The maximum age limit for primary, secondary and ungraded level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may be extended </w:t>
      </w:r>
      <w:r>
        <w:t>by either:</w:t>
      </w:r>
    </w:p>
    <w:p w:rsidR="00570B9A" w:rsidRDefault="00570B9A" w:rsidP="00570B9A">
      <w:pPr>
        <w:pStyle w:val="Bullet"/>
        <w:ind w:left="357" w:hanging="357"/>
      </w:pPr>
      <w:r w:rsidRPr="001C6427">
        <w:t>one year (i.e. the student must be under 20 years of age at 1 January in the year of study)</w:t>
      </w:r>
      <w:r>
        <w:t xml:space="preserve"> if </w:t>
      </w:r>
      <w:r w:rsidRPr="001C6427">
        <w:t>the student’s progress through school has been de</w:t>
      </w:r>
      <w:r>
        <w:t>layed by special circumstances (such as illness, Engl</w:t>
      </w:r>
      <w:smartTag w:uri="urn:schemas-microsoft-com:office:smarttags" w:element="PersonName">
        <w:r>
          <w:t>is</w:t>
        </w:r>
      </w:smartTag>
      <w:r>
        <w:t>h language difficulties, transfer from a different education system or periods of employment or training)</w:t>
      </w:r>
    </w:p>
    <w:p w:rsidR="00570B9A" w:rsidRDefault="00570B9A" w:rsidP="00570B9A">
      <w:pPr>
        <w:pStyle w:val="Bullet"/>
        <w:numPr>
          <w:ilvl w:val="0"/>
          <w:numId w:val="0"/>
        </w:numPr>
        <w:ind w:firstLine="357"/>
      </w:pPr>
      <w:r>
        <w:t>or</w:t>
      </w:r>
    </w:p>
    <w:p w:rsidR="00570B9A" w:rsidRPr="001C6427" w:rsidRDefault="00570B9A" w:rsidP="00570B9A">
      <w:pPr>
        <w:pStyle w:val="Bullet"/>
        <w:ind w:left="357" w:hanging="357"/>
      </w:pPr>
      <w:r w:rsidRPr="001C6427">
        <w:t xml:space="preserve">until they turn 21 (see </w:t>
      </w:r>
      <w:hyperlink w:anchor="_5.5_Pensioner_Education" w:history="1">
        <w:r w:rsidRPr="0051397B">
          <w:rPr>
            <w:rStyle w:val="Hyperlink"/>
          </w:rPr>
          <w:t>5.</w:t>
        </w:r>
        <w:r w:rsidRPr="0051397B">
          <w:rPr>
            <w:rStyle w:val="Hyperlink"/>
          </w:rPr>
          <w:t>5</w:t>
        </w:r>
      </w:hyperlink>
      <w:r w:rsidRPr="001C6427">
        <w:t>)</w:t>
      </w:r>
      <w:r>
        <w:t xml:space="preserve"> if a </w:t>
      </w:r>
      <w:r w:rsidRPr="001C6427">
        <w:t>student who receives a D</w:t>
      </w:r>
      <w:smartTag w:uri="urn:schemas-microsoft-com:office:smarttags" w:element="PersonName">
        <w:r w:rsidRPr="001C6427">
          <w:t>is</w:t>
        </w:r>
      </w:smartTag>
      <w:r w:rsidRPr="001C6427">
        <w:t>ability Support Pension or Parenting Payment (</w:t>
      </w:r>
      <w:r>
        <w:t>S</w:t>
      </w:r>
      <w:r w:rsidRPr="001C6427">
        <w:t xml:space="preserve">ingle) </w:t>
      </w:r>
      <w:r>
        <w:t xml:space="preserve">and </w:t>
      </w:r>
      <w:smartTag w:uri="urn:schemas-microsoft-com:office:smarttags" w:element="PersonName">
        <w:r w:rsidRPr="001C6427">
          <w:t>is</w:t>
        </w:r>
      </w:smartTag>
      <w:r w:rsidRPr="001C6427">
        <w:t xml:space="preserve"> studying full-time at primary or equivalent ungraded level (see </w:t>
      </w:r>
      <w:hyperlink w:anchor="_3.4.4_Approved_level" w:history="1">
        <w:r w:rsidRPr="0051397B">
          <w:rPr>
            <w:rStyle w:val="Hyperlink"/>
          </w:rPr>
          <w:t>3.</w:t>
        </w:r>
        <w:r w:rsidRPr="0051397B">
          <w:rPr>
            <w:rStyle w:val="Hyperlink"/>
          </w:rPr>
          <w:t>4</w:t>
        </w:r>
        <w:r w:rsidRPr="0051397B">
          <w:rPr>
            <w:rStyle w:val="Hyperlink"/>
          </w:rPr>
          <w:t>.4</w:t>
        </w:r>
      </w:hyperlink>
      <w:r w:rsidRPr="001C6427">
        <w:t>)</w:t>
      </w:r>
      <w:r>
        <w:t xml:space="preserve">. They </w:t>
      </w:r>
      <w:r w:rsidRPr="001C6427">
        <w:t>may receive the Pensioner Education Supplement under the AIC Scheme.</w:t>
      </w:r>
    </w:p>
    <w:p w:rsidR="00570B9A" w:rsidRPr="001C6427" w:rsidRDefault="00570B9A" w:rsidP="00570B9A"/>
    <w:p w:rsidR="00570B9A" w:rsidRPr="001C6427" w:rsidRDefault="00570B9A" w:rsidP="00570B9A">
      <w:pPr>
        <w:pStyle w:val="Heading2"/>
      </w:pPr>
      <w:bookmarkStart w:id="200" w:name="_Toc161552209"/>
      <w:bookmarkStart w:id="201" w:name="_3.4_Approved_studies"/>
      <w:bookmarkStart w:id="202" w:name="_Toc234129323"/>
      <w:bookmarkEnd w:id="201"/>
      <w:r w:rsidRPr="001C6427">
        <w:t>3.4</w:t>
      </w:r>
      <w:r w:rsidRPr="001C6427">
        <w:tab/>
        <w:t>Approved studies</w:t>
      </w:r>
      <w:bookmarkEnd w:id="200"/>
      <w:bookmarkEnd w:id="202"/>
    </w:p>
    <w:p w:rsidR="00570B9A" w:rsidRDefault="00570B9A" w:rsidP="00570B9A">
      <w:pPr>
        <w:keepNext/>
      </w:pPr>
      <w:r>
        <w:t>Th</w:t>
      </w:r>
      <w:smartTag w:uri="urn:schemas-microsoft-com:office:smarttags" w:element="PersonName">
        <w:r>
          <w:t>is</w:t>
        </w:r>
      </w:smartTag>
      <w:r>
        <w:t xml:space="preserve"> section</w:t>
      </w:r>
      <w:r w:rsidRPr="001C6427">
        <w:t xml:space="preserve"> outlines the level, load and type of approved studies.</w:t>
      </w:r>
      <w:r>
        <w:t xml:space="preserve"> </w:t>
      </w:r>
      <w:r w:rsidRPr="001C6427">
        <w:t>To be eligible</w:t>
      </w:r>
      <w:r>
        <w:t>,</w:t>
      </w:r>
      <w:r w:rsidRPr="001C6427">
        <w:t xml:space="preserve">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must be enrolled in and undertaking a full-time study load, offered by an approved institution, in an approved course, at an approved level of study.</w:t>
      </w:r>
    </w:p>
    <w:p w:rsidR="00570B9A" w:rsidRPr="001C6427" w:rsidRDefault="00570B9A" w:rsidP="00570B9A">
      <w:pPr>
        <w:keepNext/>
      </w:pPr>
    </w:p>
    <w:p w:rsidR="00570B9A" w:rsidRPr="001C6427" w:rsidRDefault="00570B9A" w:rsidP="00570B9A">
      <w:pPr>
        <w:pStyle w:val="BulletTab2"/>
        <w:keepNext/>
      </w:pPr>
      <w:hyperlink w:anchor="_3.4.1_Full-time_study" w:history="1">
        <w:r w:rsidRPr="0051397B">
          <w:rPr>
            <w:rStyle w:val="Hyperlink"/>
          </w:rPr>
          <w:t>3.4</w:t>
        </w:r>
        <w:r w:rsidRPr="0051397B">
          <w:rPr>
            <w:rStyle w:val="Hyperlink"/>
          </w:rPr>
          <w:t>.</w:t>
        </w:r>
        <w:r w:rsidRPr="0051397B">
          <w:rPr>
            <w:rStyle w:val="Hyperlink"/>
          </w:rPr>
          <w:t>1</w:t>
        </w:r>
      </w:hyperlink>
      <w:r w:rsidRPr="001C6427">
        <w:tab/>
        <w:t>Full-time study load</w:t>
      </w:r>
    </w:p>
    <w:p w:rsidR="00570B9A" w:rsidRPr="001C6427" w:rsidRDefault="00570B9A" w:rsidP="00570B9A">
      <w:pPr>
        <w:pStyle w:val="BulletTab2"/>
        <w:keepNext/>
      </w:pPr>
      <w:hyperlink w:anchor="_3.4.2_Approved_institution" w:history="1">
        <w:r w:rsidRPr="0051397B">
          <w:rPr>
            <w:rStyle w:val="Hyperlink"/>
          </w:rPr>
          <w:t>3.4.</w:t>
        </w:r>
        <w:r w:rsidRPr="0051397B">
          <w:rPr>
            <w:rStyle w:val="Hyperlink"/>
          </w:rPr>
          <w:t>2</w:t>
        </w:r>
      </w:hyperlink>
      <w:r w:rsidRPr="001C6427">
        <w:tab/>
        <w:t>Approved institution</w:t>
      </w:r>
    </w:p>
    <w:p w:rsidR="00570B9A" w:rsidRPr="001C6427" w:rsidRDefault="00570B9A" w:rsidP="00570B9A">
      <w:pPr>
        <w:pStyle w:val="BulletTab2"/>
        <w:keepNext/>
      </w:pPr>
      <w:hyperlink w:anchor="_3.4.3_Approved_course" w:history="1">
        <w:r w:rsidRPr="0051397B">
          <w:rPr>
            <w:rStyle w:val="Hyperlink"/>
          </w:rPr>
          <w:t>3.4</w:t>
        </w:r>
        <w:r w:rsidRPr="0051397B">
          <w:rPr>
            <w:rStyle w:val="Hyperlink"/>
          </w:rPr>
          <w:t>.</w:t>
        </w:r>
        <w:r w:rsidRPr="0051397B">
          <w:rPr>
            <w:rStyle w:val="Hyperlink"/>
          </w:rPr>
          <w:t>3</w:t>
        </w:r>
      </w:hyperlink>
      <w:r w:rsidRPr="001C6427">
        <w:tab/>
        <w:t>Approved course</w:t>
      </w:r>
    </w:p>
    <w:p w:rsidR="00570B9A" w:rsidRPr="001C6427" w:rsidRDefault="00570B9A" w:rsidP="00570B9A">
      <w:pPr>
        <w:pStyle w:val="BulletTab2"/>
        <w:keepNext/>
      </w:pPr>
      <w:hyperlink w:anchor="_3.4.4_Approved_level" w:history="1">
        <w:r w:rsidRPr="0051397B">
          <w:rPr>
            <w:rStyle w:val="Hyperlink"/>
          </w:rPr>
          <w:t>3.4.</w:t>
        </w:r>
        <w:r w:rsidRPr="0051397B">
          <w:rPr>
            <w:rStyle w:val="Hyperlink"/>
          </w:rPr>
          <w:t>4</w:t>
        </w:r>
      </w:hyperlink>
      <w:r w:rsidRPr="001C6427">
        <w:tab/>
        <w:t>Approved level of study</w:t>
      </w:r>
    </w:p>
    <w:p w:rsidR="00570B9A" w:rsidRPr="001C6427" w:rsidRDefault="00570B9A" w:rsidP="00570B9A">
      <w:pPr>
        <w:pStyle w:val="BulletTab2Last"/>
      </w:pPr>
      <w:hyperlink w:anchor="_3.4.5_Previous_studies" w:history="1">
        <w:r w:rsidRPr="0076048D">
          <w:rPr>
            <w:rStyle w:val="Hyperlink"/>
          </w:rPr>
          <w:t>3.4</w:t>
        </w:r>
        <w:r w:rsidRPr="0076048D">
          <w:rPr>
            <w:rStyle w:val="Hyperlink"/>
          </w:rPr>
          <w:t>.</w:t>
        </w:r>
        <w:r w:rsidRPr="0076048D">
          <w:rPr>
            <w:rStyle w:val="Hyperlink"/>
          </w:rPr>
          <w:t>5</w:t>
        </w:r>
      </w:hyperlink>
      <w:r w:rsidRPr="001C6427">
        <w:tab/>
      </w:r>
      <w:r>
        <w:t>Effect of p</w:t>
      </w:r>
      <w:r w:rsidRPr="001C6427">
        <w:t>revious studies</w:t>
      </w:r>
      <w:r>
        <w:t xml:space="preserve"> on AIC allowance eligibility.</w:t>
      </w:r>
    </w:p>
    <w:p w:rsidR="00570B9A" w:rsidRPr="001C6427" w:rsidRDefault="00570B9A" w:rsidP="00570B9A">
      <w:pPr>
        <w:pStyle w:val="Heading3"/>
      </w:pPr>
      <w:bookmarkStart w:id="203" w:name="_Toc161552211"/>
      <w:bookmarkStart w:id="204" w:name="_3.4.1_Full-time_study"/>
      <w:bookmarkStart w:id="205" w:name="_3.4.1_Full-time_study_load"/>
      <w:bookmarkStart w:id="206" w:name="_Toc234129324"/>
      <w:bookmarkEnd w:id="204"/>
      <w:bookmarkEnd w:id="205"/>
      <w:r w:rsidRPr="001C6427">
        <w:t>3.4.</w:t>
      </w:r>
      <w:r>
        <w:t>1</w:t>
      </w:r>
      <w:r w:rsidRPr="001C6427">
        <w:tab/>
        <w:t>Full-time study load</w:t>
      </w:r>
      <w:bookmarkEnd w:id="203"/>
      <w:bookmarkEnd w:id="206"/>
    </w:p>
    <w:p w:rsidR="00570B9A" w:rsidRDefault="00570B9A" w:rsidP="00570B9A">
      <w:r w:rsidRPr="001C6427">
        <w:t xml:space="preserve">A full-time study load </w:t>
      </w:r>
      <w:smartTag w:uri="urn:schemas-microsoft-com:office:smarttags" w:element="PersonName">
        <w:r w:rsidRPr="001C6427">
          <w:t>is</w:t>
        </w:r>
      </w:smartTag>
      <w:r w:rsidRPr="001C6427">
        <w:t xml:space="preserve"> the amount of work the school, institution or</w:t>
      </w:r>
      <w:r>
        <w:t xml:space="preserve"> </w:t>
      </w:r>
      <w:r w:rsidRPr="001C6427">
        <w:t>(</w:t>
      </w:r>
      <w:r>
        <w:t>for</w:t>
      </w:r>
      <w:r w:rsidRPr="001C6427">
        <w:t xml:space="preserve"> home schooling) </w:t>
      </w:r>
      <w:hyperlink w:anchor="EducationAuthority" w:history="1">
        <w:r w:rsidRPr="00667DED">
          <w:rPr>
            <w:rStyle w:val="Hyperlink"/>
          </w:rPr>
          <w:t>educatio</w:t>
        </w:r>
        <w:r w:rsidRPr="00667DED">
          <w:rPr>
            <w:rStyle w:val="Hyperlink"/>
          </w:rPr>
          <w:t>n</w:t>
        </w:r>
        <w:r w:rsidRPr="00667DED">
          <w:rPr>
            <w:rStyle w:val="Hyperlink"/>
          </w:rPr>
          <w:t xml:space="preserve"> authority</w:t>
        </w:r>
      </w:hyperlink>
      <w:r w:rsidRPr="001C6427">
        <w:t xml:space="preserve"> regards as a full-time amount for the </w:t>
      </w:r>
      <w:hyperlink w:anchor="Student" w:history="1">
        <w:r w:rsidRPr="00F610CF">
          <w:rPr>
            <w:rStyle w:val="Hyperlink"/>
          </w:rPr>
          <w:t>stu</w:t>
        </w:r>
        <w:r w:rsidRPr="00F610CF">
          <w:rPr>
            <w:rStyle w:val="Hyperlink"/>
          </w:rPr>
          <w:t>d</w:t>
        </w:r>
        <w:r w:rsidRPr="00F610CF">
          <w:rPr>
            <w:rStyle w:val="Hyperlink"/>
          </w:rPr>
          <w:t>ent</w:t>
        </w:r>
      </w:hyperlink>
      <w:r w:rsidRPr="001C6427">
        <w:t>.</w:t>
      </w:r>
    </w:p>
    <w:p w:rsidR="00570B9A" w:rsidRPr="001C6427" w:rsidRDefault="00570B9A" w:rsidP="00570B9A">
      <w:r>
        <w:t>W</w:t>
      </w:r>
      <w:r w:rsidRPr="001C6427">
        <w:t xml:space="preserve">here a school allows a student with a </w:t>
      </w:r>
      <w:hyperlink w:anchor="DisabilityOrOtherCondition" w:history="1">
        <w:r w:rsidRPr="00FF4C84">
          <w:rPr>
            <w:rStyle w:val="Hyperlink"/>
          </w:rPr>
          <w:t>disability or other health-</w:t>
        </w:r>
        <w:r w:rsidRPr="00FF4C84">
          <w:rPr>
            <w:rStyle w:val="Hyperlink"/>
          </w:rPr>
          <w:t>r</w:t>
        </w:r>
        <w:r w:rsidRPr="00FF4C84">
          <w:rPr>
            <w:rStyle w:val="Hyperlink"/>
          </w:rPr>
          <w:t>elated condition</w:t>
        </w:r>
      </w:hyperlink>
      <w:r w:rsidRPr="001C6427">
        <w:t xml:space="preserve"> to </w:t>
      </w:r>
      <w:r>
        <w:t xml:space="preserve">undertake a reduced </w:t>
      </w:r>
      <w:r w:rsidRPr="001C6427">
        <w:t xml:space="preserve">study load </w:t>
      </w:r>
      <w:r>
        <w:t>(</w:t>
      </w:r>
      <w:r w:rsidRPr="001C6427">
        <w:t xml:space="preserve">less than that </w:t>
      </w:r>
      <w:r>
        <w:t>required of</w:t>
      </w:r>
      <w:r w:rsidRPr="001C6427">
        <w:t xml:space="preserve"> other students at the same level</w:t>
      </w:r>
      <w:r>
        <w:t xml:space="preserve">), that reduced load </w:t>
      </w:r>
      <w:smartTag w:uri="urn:schemas-microsoft-com:office:smarttags" w:element="PersonName">
        <w:r>
          <w:t>is</w:t>
        </w:r>
      </w:smartTag>
      <w:r>
        <w:t xml:space="preserve"> also considered to be full</w:t>
      </w:r>
      <w:r>
        <w:noBreakHyphen/>
        <w:t>time</w:t>
      </w:r>
      <w:r w:rsidRPr="001C6427">
        <w:t xml:space="preserve"> (</w:t>
      </w:r>
      <w:r w:rsidRPr="00F9100C">
        <w:t xml:space="preserve">see Example 14 under </w:t>
      </w:r>
      <w:r w:rsidRPr="00466642">
        <w:t>4.3.5</w:t>
      </w:r>
      <w:r>
        <w:t>.</w:t>
      </w:r>
      <w:r w:rsidRPr="00466642">
        <w:t xml:space="preserve"> </w:t>
      </w:r>
    </w:p>
    <w:p w:rsidR="00570B9A" w:rsidRDefault="00570B9A" w:rsidP="00570B9A">
      <w:r>
        <w:t>If</w:t>
      </w:r>
      <w:r w:rsidRPr="001C6427">
        <w:t xml:space="preserve"> a student’s right to attend a school has been temporarily withdrawn </w:t>
      </w:r>
      <w:r>
        <w:t>because of</w:t>
      </w:r>
      <w:r w:rsidRPr="001C6427">
        <w:t xml:space="preserve"> d</w:t>
      </w:r>
      <w:smartTag w:uri="urn:schemas-microsoft-com:office:smarttags" w:element="PersonName">
        <w:r w:rsidRPr="001C6427">
          <w:t>is</w:t>
        </w:r>
      </w:smartTag>
      <w:r w:rsidRPr="001C6427">
        <w:t xml:space="preserve">ciplinary </w:t>
      </w:r>
      <w:r>
        <w:t>problems</w:t>
      </w:r>
      <w:r w:rsidRPr="001C6427">
        <w:t xml:space="preserve">, they will be deemed to be </w:t>
      </w:r>
      <w:r>
        <w:t>carrying</w:t>
      </w:r>
      <w:r w:rsidRPr="001C6427">
        <w:t xml:space="preserve"> the same study load as </w:t>
      </w:r>
      <w:r>
        <w:t xml:space="preserve">they </w:t>
      </w:r>
      <w:r w:rsidRPr="001C6427">
        <w:t xml:space="preserve">would </w:t>
      </w:r>
      <w:r>
        <w:t>have if</w:t>
      </w:r>
      <w:r w:rsidRPr="001C6427">
        <w:t xml:space="preserve"> they were able to attend school. However, </w:t>
      </w:r>
      <w:r>
        <w:t>if</w:t>
      </w:r>
      <w:r w:rsidRPr="001C6427">
        <w:t xml:space="preserve"> a student’s conduct result</w:t>
      </w:r>
      <w:r>
        <w:t>s</w:t>
      </w:r>
      <w:r w:rsidRPr="001C6427">
        <w:t xml:space="preserve"> in cessation of enrolment </w:t>
      </w:r>
      <w:r>
        <w:t>at</w:t>
      </w:r>
      <w:r w:rsidRPr="001C6427">
        <w:t xml:space="preserve"> the school they were attending, the</w:t>
      </w:r>
      <w:r>
        <w:t>y</w:t>
      </w:r>
      <w:r w:rsidRPr="001C6427">
        <w:t xml:space="preserve"> will be deemed to have ceased studies from the date that </w:t>
      </w:r>
      <w:r>
        <w:t>their enrolment ceased</w:t>
      </w:r>
      <w:r w:rsidRPr="001C6427">
        <w:t>.</w:t>
      </w:r>
    </w:p>
    <w:p w:rsidR="00570B9A" w:rsidRPr="001C6427" w:rsidRDefault="00570B9A" w:rsidP="00570B9A"/>
    <w:p w:rsidR="00570B9A" w:rsidRPr="001C6427" w:rsidRDefault="00570B9A" w:rsidP="00570B9A">
      <w:pPr>
        <w:pStyle w:val="Heading3"/>
      </w:pPr>
      <w:bookmarkStart w:id="207" w:name="_Toc161552212"/>
      <w:bookmarkStart w:id="208" w:name="_3.4.2_Approved_institution"/>
      <w:bookmarkStart w:id="209" w:name="_Toc234129325"/>
      <w:bookmarkEnd w:id="208"/>
      <w:r w:rsidRPr="001C6427">
        <w:t>3.4.</w:t>
      </w:r>
      <w:r>
        <w:t>2</w:t>
      </w:r>
      <w:r w:rsidRPr="001C6427">
        <w:tab/>
        <w:t>Approved institution</w:t>
      </w:r>
      <w:bookmarkEnd w:id="207"/>
      <w:bookmarkEnd w:id="209"/>
    </w:p>
    <w:p w:rsidR="00570B9A" w:rsidRPr="001C6427" w:rsidRDefault="00570B9A" w:rsidP="00570B9A">
      <w:pPr>
        <w:pStyle w:val="BulletIntro"/>
      </w:pPr>
      <w:r>
        <w:t>A</w:t>
      </w:r>
      <w:r w:rsidRPr="001C6427">
        <w:t xml:space="preserve">n approved institution </w:t>
      </w:r>
      <w:smartTag w:uri="urn:schemas-microsoft-com:office:smarttags" w:element="PersonName">
        <w:r w:rsidRPr="001C6427">
          <w:t>is</w:t>
        </w:r>
      </w:smartTag>
      <w:r w:rsidRPr="001C6427">
        <w:t xml:space="preserve"> an institution in </w:t>
      </w:r>
      <w:hyperlink w:anchor="Australia" w:history="1">
        <w:r w:rsidRPr="00ED7D20">
          <w:rPr>
            <w:rStyle w:val="Hyperlink"/>
          </w:rPr>
          <w:t>Austral</w:t>
        </w:r>
        <w:r w:rsidRPr="00ED7D20">
          <w:rPr>
            <w:rStyle w:val="Hyperlink"/>
          </w:rPr>
          <w:t>i</w:t>
        </w:r>
        <w:r w:rsidRPr="00ED7D20">
          <w:rPr>
            <w:rStyle w:val="Hyperlink"/>
          </w:rPr>
          <w:t>a</w:t>
        </w:r>
      </w:hyperlink>
      <w:r w:rsidRPr="001C6427">
        <w:t xml:space="preserve"> </w:t>
      </w:r>
      <w:r>
        <w:t>(</w:t>
      </w:r>
      <w:r w:rsidRPr="001C6427">
        <w:t xml:space="preserve">excluding </w:t>
      </w:r>
      <w:smartTag w:uri="urn:schemas-microsoft-com:office:smarttags" w:element="place">
        <w:r w:rsidRPr="001C6427">
          <w:t>Norfolk Island</w:t>
        </w:r>
      </w:smartTag>
      <w:r>
        <w:t>) of one of the following types</w:t>
      </w:r>
      <w:r w:rsidRPr="001C6427">
        <w:t>:</w:t>
      </w:r>
    </w:p>
    <w:p w:rsidR="00570B9A" w:rsidRPr="001C6427" w:rsidRDefault="00570B9A" w:rsidP="00570B9A">
      <w:pPr>
        <w:spacing w:after="120"/>
        <w:ind w:left="720" w:hanging="720"/>
      </w:pPr>
      <w:r>
        <w:t>(a)</w:t>
      </w:r>
      <w:r>
        <w:tab/>
      </w:r>
      <w:r w:rsidRPr="001C6427">
        <w:t>a state school, including a d</w:t>
      </w:r>
      <w:smartTag w:uri="urn:schemas-microsoft-com:office:smarttags" w:element="PersonName">
        <w:r w:rsidRPr="001C6427">
          <w:t>is</w:t>
        </w:r>
      </w:smartTag>
      <w:r w:rsidRPr="001C6427">
        <w:t>tance education centre</w:t>
      </w:r>
    </w:p>
    <w:p w:rsidR="00570B9A" w:rsidRPr="001C6427" w:rsidRDefault="00570B9A" w:rsidP="00570B9A">
      <w:pPr>
        <w:spacing w:after="120"/>
        <w:ind w:left="720" w:hanging="720"/>
      </w:pPr>
      <w:r>
        <w:t>(b)</w:t>
      </w:r>
      <w:r>
        <w:tab/>
      </w:r>
      <w:r w:rsidRPr="001C6427">
        <w:t xml:space="preserve">a non-state school that </w:t>
      </w:r>
      <w:smartTag w:uri="urn:schemas-microsoft-com:office:smarttags" w:element="PersonName">
        <w:r w:rsidRPr="001C6427">
          <w:t>is</w:t>
        </w:r>
      </w:smartTag>
      <w:r w:rsidRPr="001C6427">
        <w:t xml:space="preserve"> not conducted for profit</w:t>
      </w:r>
      <w:r>
        <w:t xml:space="preserve"> and </w:t>
      </w:r>
      <w:smartTag w:uri="urn:schemas-microsoft-com:office:smarttags" w:element="PersonName">
        <w:r>
          <w:t>is</w:t>
        </w:r>
      </w:smartTag>
      <w:r w:rsidRPr="001C6427">
        <w:t xml:space="preserve"> recogn</w:t>
      </w:r>
      <w:smartTag w:uri="urn:schemas-microsoft-com:office:smarttags" w:element="PersonName">
        <w:r w:rsidRPr="001C6427">
          <w:t>is</w:t>
        </w:r>
      </w:smartTag>
      <w:r w:rsidRPr="001C6427">
        <w:t xml:space="preserve">ed by the </w:t>
      </w:r>
      <w:r>
        <w:t>state/territory Min</w:t>
      </w:r>
      <w:smartTag w:uri="urn:schemas-microsoft-com:office:smarttags" w:element="PersonName">
        <w:r>
          <w:t>is</w:t>
        </w:r>
      </w:smartTag>
      <w:r>
        <w:t>ter</w:t>
      </w:r>
      <w:r w:rsidRPr="001C6427">
        <w:t xml:space="preserve"> responsible for education</w:t>
      </w:r>
      <w:r>
        <w:t xml:space="preserve"> (</w:t>
      </w:r>
      <w:r w:rsidRPr="001C6427">
        <w:t>recognition may take the form of reg</w:t>
      </w:r>
      <w:smartTag w:uri="urn:schemas-microsoft-com:office:smarttags" w:element="PersonName">
        <w:r w:rsidRPr="001C6427">
          <w:t>is</w:t>
        </w:r>
      </w:smartTag>
      <w:r w:rsidRPr="001C6427">
        <w:t xml:space="preserve">tration or certification, the payment of government capital or recurrent grants to the school, or the payment of state/territory government allowances or bursaries to its </w:t>
      </w:r>
      <w:hyperlink w:anchor="Student" w:history="1">
        <w:r w:rsidRPr="00F610CF">
          <w:rPr>
            <w:rStyle w:val="Hyperlink"/>
          </w:rPr>
          <w:t>studen</w:t>
        </w:r>
        <w:r w:rsidRPr="00F610CF">
          <w:rPr>
            <w:rStyle w:val="Hyperlink"/>
          </w:rPr>
          <w:t>t</w:t>
        </w:r>
        <w:r w:rsidRPr="00F610CF">
          <w:rPr>
            <w:rStyle w:val="Hyperlink"/>
          </w:rPr>
          <w:t>s</w:t>
        </w:r>
      </w:hyperlink>
      <w:r>
        <w:t>)</w:t>
      </w:r>
    </w:p>
    <w:p w:rsidR="00570B9A" w:rsidRPr="001C6427" w:rsidRDefault="00570B9A" w:rsidP="00570B9A">
      <w:pPr>
        <w:spacing w:after="120"/>
        <w:ind w:left="720" w:hanging="720"/>
      </w:pPr>
      <w:r>
        <w:t>(c)</w:t>
      </w:r>
      <w:r>
        <w:tab/>
      </w:r>
      <w:r w:rsidRPr="001C6427">
        <w:t>a technical and further education</w:t>
      </w:r>
      <w:r>
        <w:t xml:space="preserve"> (TAFE), vocational and technical education (VTE) </w:t>
      </w:r>
      <w:r w:rsidRPr="001C6427">
        <w:t xml:space="preserve">institution or higher education institution (as defined in </w:t>
      </w:r>
      <w:r>
        <w:fldChar w:fldCharType="begin"/>
      </w:r>
      <w:r>
        <w:instrText>HYPERLINK  \l "Act"</w:instrText>
      </w:r>
      <w:r>
        <w:fldChar w:fldCharType="separate"/>
      </w:r>
      <w:r w:rsidRPr="00CC5E56">
        <w:rPr>
          <w:rStyle w:val="Hyperlink"/>
        </w:rPr>
        <w:t>t</w:t>
      </w:r>
      <w:r w:rsidRPr="00CC5E56">
        <w:rPr>
          <w:rStyle w:val="Hyperlink"/>
        </w:rPr>
        <w:t>h</w:t>
      </w:r>
      <w:r w:rsidRPr="00CC5E56">
        <w:rPr>
          <w:rStyle w:val="Hyperlink"/>
        </w:rPr>
        <w:t>e</w:t>
      </w:r>
      <w:r w:rsidRPr="00CC5E56">
        <w:rPr>
          <w:rStyle w:val="Hyperlink"/>
        </w:rPr>
        <w:t xml:space="preserve"> </w:t>
      </w:r>
      <w:r w:rsidRPr="00CC5E56">
        <w:rPr>
          <w:rStyle w:val="Hyperlink"/>
        </w:rPr>
        <w:t>A</w:t>
      </w:r>
      <w:r w:rsidRPr="00CC5E56">
        <w:rPr>
          <w:rStyle w:val="Hyperlink"/>
        </w:rPr>
        <w:t>c</w:t>
      </w:r>
      <w:r w:rsidRPr="00CC5E56">
        <w:rPr>
          <w:rStyle w:val="Hyperlink"/>
        </w:rPr>
        <w:t>t</w:t>
      </w:r>
      <w:r>
        <w:fldChar w:fldCharType="end"/>
      </w:r>
      <w:r w:rsidRPr="001C6427">
        <w:t>)</w:t>
      </w:r>
    </w:p>
    <w:p w:rsidR="00570B9A" w:rsidRPr="001C6427" w:rsidRDefault="00570B9A" w:rsidP="00570B9A">
      <w:pPr>
        <w:spacing w:after="120"/>
        <w:ind w:left="720" w:hanging="720"/>
      </w:pPr>
      <w:r>
        <w:t>(d)</w:t>
      </w:r>
      <w:r>
        <w:tab/>
      </w:r>
      <w:r w:rsidRPr="001C6427">
        <w:t xml:space="preserve">a government residential institution or non-residential </w:t>
      </w:r>
      <w:hyperlink w:anchor="SpecialSchool" w:history="1">
        <w:r w:rsidRPr="00200C66">
          <w:rPr>
            <w:rStyle w:val="Hyperlink"/>
          </w:rPr>
          <w:t>specia</w:t>
        </w:r>
        <w:r w:rsidRPr="00200C66">
          <w:rPr>
            <w:rStyle w:val="Hyperlink"/>
          </w:rPr>
          <w:t>l</w:t>
        </w:r>
        <w:r w:rsidRPr="00200C66">
          <w:rPr>
            <w:rStyle w:val="Hyperlink"/>
          </w:rPr>
          <w:t xml:space="preserve"> </w:t>
        </w:r>
        <w:r w:rsidRPr="00200C66">
          <w:rPr>
            <w:rStyle w:val="Hyperlink"/>
          </w:rPr>
          <w:t>school</w:t>
        </w:r>
      </w:hyperlink>
      <w:r w:rsidRPr="001C6427">
        <w:t xml:space="preserve"> that caters for children with d</w:t>
      </w:r>
      <w:smartTag w:uri="urn:schemas-microsoft-com:office:smarttags" w:element="PersonName">
        <w:r w:rsidRPr="001C6427">
          <w:t>is</w:t>
        </w:r>
      </w:smartTag>
      <w:r w:rsidRPr="001C6427">
        <w:t>abilities or psychological</w:t>
      </w:r>
      <w:smartTag w:uri="urn:schemas-microsoft-com:office:smarttags" w:element="PersonName">
        <w:r w:rsidRPr="001C6427">
          <w:t>,</w:t>
        </w:r>
      </w:smartTag>
      <w:r w:rsidRPr="001C6427">
        <w:t xml:space="preserve"> emotional or behavioural problems</w:t>
      </w:r>
    </w:p>
    <w:p w:rsidR="00570B9A" w:rsidRPr="001C6427" w:rsidRDefault="00570B9A" w:rsidP="00570B9A">
      <w:pPr>
        <w:spacing w:after="120"/>
        <w:ind w:left="720" w:hanging="720"/>
      </w:pPr>
      <w:r>
        <w:t>(e)</w:t>
      </w:r>
      <w:r>
        <w:tab/>
      </w:r>
      <w:r w:rsidRPr="001C6427">
        <w:t>a non-government residential institution or non-residential special school that caters for children with d</w:t>
      </w:r>
      <w:smartTag w:uri="urn:schemas-microsoft-com:office:smarttags" w:element="PersonName">
        <w:r w:rsidRPr="001C6427">
          <w:t>is</w:t>
        </w:r>
      </w:smartTag>
      <w:r w:rsidRPr="001C6427">
        <w:t xml:space="preserve">abilities or psychological, emotional or behavioural problems, provided that it </w:t>
      </w:r>
      <w:smartTag w:uri="urn:schemas-microsoft-com:office:smarttags" w:element="PersonName">
        <w:r w:rsidRPr="001C6427">
          <w:t>is</w:t>
        </w:r>
      </w:smartTag>
      <w:r w:rsidRPr="001C6427">
        <w:t xml:space="preserve"> accredited for such purposes by Australian Government or state/territory health or education authorities</w:t>
      </w:r>
    </w:p>
    <w:p w:rsidR="00570B9A" w:rsidRPr="001C6427" w:rsidRDefault="00570B9A" w:rsidP="00570B9A">
      <w:pPr>
        <w:ind w:left="720" w:hanging="720"/>
      </w:pPr>
      <w:r>
        <w:t>(f)</w:t>
      </w:r>
      <w:r>
        <w:tab/>
      </w:r>
      <w:r w:rsidRPr="001C6427">
        <w:t xml:space="preserve">a non-government (private) tertiary institution that offers a course accredited by the relevant state/territory government authority, and meets the requirements </w:t>
      </w:r>
      <w:r>
        <w:t>for</w:t>
      </w:r>
      <w:r w:rsidRPr="001C6427">
        <w:t xml:space="preserve"> the Determination of Educational Institutions and Courses </w:t>
      </w:r>
      <w:r>
        <w:t xml:space="preserve">approved by the </w:t>
      </w:r>
      <w:hyperlink w:anchor="Minister" w:history="1">
        <w:r w:rsidRPr="004E4FDC">
          <w:rPr>
            <w:rStyle w:val="Hyperlink"/>
          </w:rPr>
          <w:t>Minist</w:t>
        </w:r>
        <w:r w:rsidRPr="004E4FDC">
          <w:rPr>
            <w:rStyle w:val="Hyperlink"/>
          </w:rPr>
          <w:t>e</w:t>
        </w:r>
        <w:r w:rsidRPr="004E4FDC">
          <w:rPr>
            <w:rStyle w:val="Hyperlink"/>
          </w:rPr>
          <w:t>r</w:t>
        </w:r>
      </w:hyperlink>
      <w:r w:rsidRPr="001C6427">
        <w:t xml:space="preserve"> under </w:t>
      </w:r>
      <w:r>
        <w:t>s</w:t>
      </w:r>
      <w:r w:rsidRPr="001C6427">
        <w:t>ection 5D of the Act.</w:t>
      </w:r>
    </w:p>
    <w:p w:rsidR="00570B9A" w:rsidRDefault="00570B9A" w:rsidP="00570B9A">
      <w:r w:rsidRPr="001C6427">
        <w:t xml:space="preserve">Students undertaking a course described in </w:t>
      </w:r>
      <w:r w:rsidRPr="0076048D">
        <w:t>3.4.3(e)</w:t>
      </w:r>
      <w:r w:rsidRPr="001C6427">
        <w:t xml:space="preserve"> may be deemed to be enrolled in an approved institution.</w:t>
      </w:r>
    </w:p>
    <w:p w:rsidR="00570B9A" w:rsidRPr="001C6427" w:rsidRDefault="00570B9A" w:rsidP="00570B9A"/>
    <w:p w:rsidR="00570B9A" w:rsidRPr="001C6427" w:rsidRDefault="00570B9A" w:rsidP="00570B9A">
      <w:pPr>
        <w:pStyle w:val="Heading3"/>
      </w:pPr>
      <w:bookmarkStart w:id="210" w:name="_Toc161552213"/>
      <w:bookmarkStart w:id="211" w:name="_3.4.3_Approved_course"/>
      <w:bookmarkStart w:id="212" w:name="_Toc234129326"/>
      <w:bookmarkEnd w:id="211"/>
      <w:r w:rsidRPr="001C6427">
        <w:t>3.4.</w:t>
      </w:r>
      <w:r>
        <w:t>3</w:t>
      </w:r>
      <w:r w:rsidRPr="001C6427">
        <w:tab/>
        <w:t>Approved course</w:t>
      </w:r>
      <w:bookmarkEnd w:id="210"/>
      <w:bookmarkEnd w:id="212"/>
    </w:p>
    <w:p w:rsidR="00570B9A" w:rsidRPr="001C6427" w:rsidRDefault="00570B9A" w:rsidP="00570B9A">
      <w:pPr>
        <w:pStyle w:val="BulletIntro"/>
      </w:pPr>
      <w:r>
        <w:t>A</w:t>
      </w:r>
      <w:r w:rsidRPr="001C6427">
        <w:t xml:space="preserve">n approved course </w:t>
      </w:r>
      <w:smartTag w:uri="urn:schemas-microsoft-com:office:smarttags" w:element="PersonName">
        <w:r w:rsidRPr="001C6427">
          <w:t>is</w:t>
        </w:r>
      </w:smartTag>
      <w:r>
        <w:t xml:space="preserve"> either</w:t>
      </w:r>
      <w:r w:rsidRPr="001C6427">
        <w:t>:</w:t>
      </w:r>
    </w:p>
    <w:p w:rsidR="00570B9A" w:rsidRPr="001C6427" w:rsidRDefault="00570B9A" w:rsidP="00570B9A">
      <w:pPr>
        <w:spacing w:after="120"/>
        <w:ind w:left="720" w:hanging="720"/>
      </w:pPr>
      <w:r w:rsidRPr="001C6427">
        <w:t>(a)</w:t>
      </w:r>
      <w:r w:rsidRPr="001C6427">
        <w:tab/>
        <w:t xml:space="preserve">a full-time primary or secondary level course (see </w:t>
      </w:r>
      <w:hyperlink w:anchor="_3.4.4_Approved_level" w:history="1">
        <w:r w:rsidRPr="0021102D">
          <w:rPr>
            <w:rStyle w:val="Hyperlink"/>
          </w:rPr>
          <w:t>3</w:t>
        </w:r>
        <w:r w:rsidRPr="0021102D">
          <w:rPr>
            <w:rStyle w:val="Hyperlink"/>
          </w:rPr>
          <w:t>.</w:t>
        </w:r>
        <w:r w:rsidRPr="0021102D">
          <w:rPr>
            <w:rStyle w:val="Hyperlink"/>
          </w:rPr>
          <w:t>4.4</w:t>
        </w:r>
      </w:hyperlink>
      <w:r w:rsidRPr="001C6427">
        <w:t>) involving daily attendance at an approved institution</w:t>
      </w:r>
    </w:p>
    <w:p w:rsidR="00570B9A" w:rsidRPr="001C6427" w:rsidRDefault="00570B9A" w:rsidP="00570B9A">
      <w:pPr>
        <w:spacing w:after="120"/>
        <w:ind w:left="720" w:hanging="720"/>
      </w:pPr>
      <w:r w:rsidRPr="001C6427">
        <w:t>(b)</w:t>
      </w:r>
      <w:r w:rsidRPr="001C6427">
        <w:tab/>
        <w:t xml:space="preserve">a full-time primary or secondary level </w:t>
      </w:r>
      <w:hyperlink w:anchor="DistanceEducationMethods" w:history="1">
        <w:r w:rsidRPr="00D4503E">
          <w:rPr>
            <w:rStyle w:val="Hyperlink"/>
          </w:rPr>
          <w:t>distance ed</w:t>
        </w:r>
        <w:r w:rsidRPr="00D4503E">
          <w:rPr>
            <w:rStyle w:val="Hyperlink"/>
          </w:rPr>
          <w:t>u</w:t>
        </w:r>
        <w:r w:rsidRPr="00D4503E">
          <w:rPr>
            <w:rStyle w:val="Hyperlink"/>
          </w:rPr>
          <w:t>cation</w:t>
        </w:r>
      </w:hyperlink>
      <w:r w:rsidRPr="001C6427">
        <w:t xml:space="preserve"> course offered by an approved institution of type 3.4.</w:t>
      </w:r>
      <w:r>
        <w:t>2</w:t>
      </w:r>
      <w:r w:rsidRPr="001C6427">
        <w:t>(a) or type 3.4.</w:t>
      </w:r>
      <w:r>
        <w:t>2</w:t>
      </w:r>
      <w:r w:rsidRPr="001C6427">
        <w:t>(b)</w:t>
      </w:r>
      <w:smartTag w:uri="urn:schemas-microsoft-com:office:smarttags" w:element="PersonName">
        <w:r w:rsidRPr="001C6427">
          <w:t>,</w:t>
        </w:r>
      </w:smartTag>
      <w:r w:rsidRPr="001C6427">
        <w:t xml:space="preserve"> provided that the course </w:t>
      </w:r>
      <w:smartTag w:uri="urn:schemas-microsoft-com:office:smarttags" w:element="PersonName">
        <w:r w:rsidRPr="001C6427">
          <w:t>is</w:t>
        </w:r>
      </w:smartTag>
      <w:r w:rsidRPr="001C6427">
        <w:t xml:space="preserve"> accepted by the state/territory </w:t>
      </w:r>
      <w:hyperlink w:anchor="EducationAuthority" w:history="1">
        <w:r w:rsidRPr="00667DED">
          <w:rPr>
            <w:rStyle w:val="Hyperlink"/>
          </w:rPr>
          <w:t>education auth</w:t>
        </w:r>
        <w:r w:rsidRPr="00667DED">
          <w:rPr>
            <w:rStyle w:val="Hyperlink"/>
          </w:rPr>
          <w:t>o</w:t>
        </w:r>
        <w:r w:rsidRPr="00667DED">
          <w:rPr>
            <w:rStyle w:val="Hyperlink"/>
          </w:rPr>
          <w:t>rity</w:t>
        </w:r>
      </w:hyperlink>
      <w:r w:rsidRPr="001C6427">
        <w:t xml:space="preserve"> as a sat</w:t>
      </w:r>
      <w:smartTag w:uri="urn:schemas-microsoft-com:office:smarttags" w:element="PersonName">
        <w:r w:rsidRPr="001C6427">
          <w:t>is</w:t>
        </w:r>
      </w:smartTag>
      <w:r w:rsidRPr="001C6427">
        <w:t>factory alternative to full-time daily attendance at school</w:t>
      </w:r>
    </w:p>
    <w:p w:rsidR="00570B9A" w:rsidRPr="001C6427" w:rsidRDefault="00570B9A" w:rsidP="00570B9A">
      <w:pPr>
        <w:spacing w:after="120"/>
        <w:ind w:left="720" w:hanging="720"/>
      </w:pPr>
      <w:r w:rsidRPr="001C6427">
        <w:t>(c)</w:t>
      </w:r>
      <w:r w:rsidRPr="001C6427">
        <w:tab/>
        <w:t>a full-time primary or secondary level course of home tuition that has been approved formally by the state/territory education authority as being a sat</w:t>
      </w:r>
      <w:smartTag w:uri="urn:schemas-microsoft-com:office:smarttags" w:element="PersonName">
        <w:r w:rsidRPr="001C6427">
          <w:t>is</w:t>
        </w:r>
      </w:smartTag>
      <w:r w:rsidRPr="001C6427">
        <w:t>factory alternative to a state</w:t>
      </w:r>
      <w:r>
        <w:t>-</w:t>
      </w:r>
      <w:r w:rsidRPr="001C6427">
        <w:t>provided education</w:t>
      </w:r>
    </w:p>
    <w:p w:rsidR="00570B9A" w:rsidRPr="001C6427" w:rsidRDefault="00570B9A" w:rsidP="00570B9A">
      <w:pPr>
        <w:spacing w:after="120"/>
        <w:ind w:left="720" w:hanging="720"/>
      </w:pPr>
      <w:r w:rsidRPr="001C6427">
        <w:t>(d)</w:t>
      </w:r>
      <w:r w:rsidRPr="001C6427">
        <w:tab/>
        <w:t xml:space="preserve">any other full-time secondary course at an approved institution,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under the Determination of Educational Instit</w:t>
      </w:r>
      <w:r>
        <w:t xml:space="preserve">utions and Courses made by the </w:t>
      </w:r>
      <w:hyperlink w:anchor="Minister" w:history="1">
        <w:r w:rsidRPr="004E4FDC">
          <w:rPr>
            <w:rStyle w:val="Hyperlink"/>
          </w:rPr>
          <w:t>Mini</w:t>
        </w:r>
        <w:r w:rsidRPr="004E4FDC">
          <w:rPr>
            <w:rStyle w:val="Hyperlink"/>
          </w:rPr>
          <w:t>s</w:t>
        </w:r>
        <w:r w:rsidRPr="004E4FDC">
          <w:rPr>
            <w:rStyle w:val="Hyperlink"/>
          </w:rPr>
          <w:t>ter</w:t>
        </w:r>
      </w:hyperlink>
      <w:r w:rsidRPr="001C6427">
        <w:t xml:space="preserve"> under section 3(1) and 5D(1) of </w:t>
      </w:r>
      <w:hyperlink w:anchor="_1.1_Definitions_for_these Guideline" w:history="1">
        <w:r w:rsidRPr="00CC5E56">
          <w:rPr>
            <w:rStyle w:val="Hyperlink"/>
          </w:rPr>
          <w:t xml:space="preserve">the </w:t>
        </w:r>
        <w:r w:rsidRPr="00CC5E56">
          <w:rPr>
            <w:rStyle w:val="Hyperlink"/>
          </w:rPr>
          <w:t>A</w:t>
        </w:r>
        <w:r w:rsidRPr="00CC5E56">
          <w:rPr>
            <w:rStyle w:val="Hyperlink"/>
          </w:rPr>
          <w:t>ct</w:t>
        </w:r>
      </w:hyperlink>
    </w:p>
    <w:p w:rsidR="00570B9A" w:rsidRDefault="00570B9A" w:rsidP="00570B9A">
      <w:pPr>
        <w:ind w:left="720" w:hanging="720"/>
      </w:pPr>
      <w:r w:rsidRPr="001C6427" w:rsidDel="00E44B79">
        <w:lastRenderedPageBreak/>
        <w:t xml:space="preserve"> </w:t>
      </w:r>
      <w:r w:rsidRPr="001C6427">
        <w:t>(e)</w:t>
      </w:r>
      <w:r w:rsidRPr="001C6427">
        <w:tab/>
        <w:t>a full-time tertiary course offered by an approved institution (see 3.4.</w:t>
      </w:r>
      <w:r>
        <w:t>2</w:t>
      </w:r>
      <w:r w:rsidRPr="001C6427">
        <w:t xml:space="preserve">(c) or (f)),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under the Determination of Educational Institutions</w:t>
      </w:r>
      <w:r>
        <w:t xml:space="preserve"> and Courses made by the M</w:t>
      </w:r>
      <w:r w:rsidRPr="001C6427">
        <w:t>in</w:t>
      </w:r>
      <w:smartTag w:uri="urn:schemas-microsoft-com:office:smarttags" w:element="PersonName">
        <w:r w:rsidRPr="001C6427">
          <w:t>is</w:t>
        </w:r>
      </w:smartTag>
      <w:r w:rsidRPr="001C6427">
        <w:t>ter under section 3(1) and 5D(1) of the Act</w:t>
      </w:r>
    </w:p>
    <w:p w:rsidR="00570B9A" w:rsidRDefault="00570B9A" w:rsidP="00570B9A">
      <w:pPr>
        <w:ind w:left="1440" w:hanging="720"/>
      </w:pPr>
      <w:r>
        <w:t>or</w:t>
      </w:r>
    </w:p>
    <w:p w:rsidR="00570B9A" w:rsidRDefault="00570B9A" w:rsidP="00570B9A">
      <w:pPr>
        <w:ind w:left="720" w:hanging="720"/>
      </w:pPr>
      <w:r>
        <w:t>(f)</w:t>
      </w:r>
      <w:r>
        <w:tab/>
      </w:r>
      <w:r w:rsidRPr="001C6427">
        <w:t xml:space="preserve">in the case of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at an approved institution specified in 3.4.</w:t>
      </w:r>
      <w:r>
        <w:t>2</w:t>
      </w:r>
      <w:r w:rsidRPr="001C6427">
        <w:t>(d) or (e), any form of approved full-time study below tertiary level (including ungraded studies).</w:t>
      </w:r>
    </w:p>
    <w:p w:rsidR="00570B9A" w:rsidRPr="001C6427" w:rsidRDefault="00570B9A" w:rsidP="00570B9A">
      <w:pPr>
        <w:ind w:left="720" w:hanging="720"/>
      </w:pPr>
    </w:p>
    <w:p w:rsidR="00570B9A" w:rsidRPr="001C6427" w:rsidRDefault="00570B9A" w:rsidP="00570B9A">
      <w:pPr>
        <w:pStyle w:val="Heading3"/>
      </w:pPr>
      <w:bookmarkStart w:id="213" w:name="_Toc161552214"/>
      <w:bookmarkStart w:id="214" w:name="_3.4.4_Approved_level"/>
      <w:bookmarkStart w:id="215" w:name="_3.4.4_Approved_level_of study"/>
      <w:bookmarkStart w:id="216" w:name="_Toc234129327"/>
      <w:bookmarkEnd w:id="214"/>
      <w:bookmarkEnd w:id="215"/>
      <w:r w:rsidRPr="001C6427">
        <w:t>3.4.</w:t>
      </w:r>
      <w:r>
        <w:t>4</w:t>
      </w:r>
      <w:r w:rsidRPr="001C6427">
        <w:tab/>
        <w:t>Approved level of study</w:t>
      </w:r>
      <w:bookmarkEnd w:id="213"/>
      <w:bookmarkEnd w:id="216"/>
    </w:p>
    <w:p w:rsidR="00570B9A" w:rsidRPr="001C6427" w:rsidRDefault="00570B9A" w:rsidP="00570B9A">
      <w:pPr>
        <w:pStyle w:val="BulletIntro"/>
      </w:pPr>
      <w:r>
        <w:t>An</w:t>
      </w:r>
      <w:r w:rsidRPr="001C6427">
        <w:t xml:space="preserve"> approved level of study </w:t>
      </w:r>
      <w:smartTag w:uri="urn:schemas-microsoft-com:office:smarttags" w:element="PersonName">
        <w:r w:rsidRPr="001C6427">
          <w:t>is</w:t>
        </w:r>
      </w:smartTag>
      <w:r w:rsidRPr="001C6427">
        <w:t xml:space="preserve"> primary, secondary, tertiary or ungraded</w:t>
      </w:r>
      <w:r>
        <w:t xml:space="preserve"> level</w:t>
      </w:r>
      <w:r w:rsidRPr="001C6427">
        <w:t>:</w:t>
      </w:r>
    </w:p>
    <w:p w:rsidR="00570B9A" w:rsidRPr="001C6427" w:rsidRDefault="00570B9A" w:rsidP="00570B9A">
      <w:pPr>
        <w:pStyle w:val="Bullet"/>
        <w:ind w:left="357" w:hanging="357"/>
      </w:pPr>
      <w:r w:rsidRPr="001C6427">
        <w:t xml:space="preserve">primary level study </w:t>
      </w:r>
      <w:smartTag w:uri="urn:schemas-microsoft-com:office:smarttags" w:element="PersonName">
        <w:r w:rsidRPr="001C6427">
          <w:t>is</w:t>
        </w:r>
      </w:smartTag>
      <w:r w:rsidRPr="001C6427">
        <w:t xml:space="preserve"> study in an approved course at a level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by the state/territory </w:t>
      </w:r>
      <w:hyperlink w:anchor="EducationAuthority" w:history="1">
        <w:r w:rsidRPr="00667DED">
          <w:rPr>
            <w:rStyle w:val="Hyperlink"/>
          </w:rPr>
          <w:t>educatio</w:t>
        </w:r>
        <w:r w:rsidRPr="00667DED">
          <w:rPr>
            <w:rStyle w:val="Hyperlink"/>
          </w:rPr>
          <w:t>n</w:t>
        </w:r>
        <w:r w:rsidRPr="00667DED">
          <w:rPr>
            <w:rStyle w:val="Hyperlink"/>
          </w:rPr>
          <w:t xml:space="preserve"> authority</w:t>
        </w:r>
      </w:hyperlink>
      <w:r w:rsidRPr="001C6427">
        <w:t xml:space="preserve"> as primary level</w:t>
      </w:r>
    </w:p>
    <w:p w:rsidR="00570B9A" w:rsidRPr="001C6427" w:rsidRDefault="00570B9A" w:rsidP="00570B9A">
      <w:pPr>
        <w:pStyle w:val="Bullet"/>
        <w:ind w:left="357" w:hanging="357"/>
      </w:pPr>
      <w:r w:rsidRPr="001C6427">
        <w:t xml:space="preserve">secondary level study </w:t>
      </w:r>
      <w:smartTag w:uri="urn:schemas-microsoft-com:office:smarttags" w:element="PersonName">
        <w:r w:rsidRPr="001C6427">
          <w:t>is</w:t>
        </w:r>
      </w:smartTag>
      <w:r w:rsidRPr="001C6427">
        <w:t xml:space="preserve"> study in an approved course of the type at 3.4.</w:t>
      </w:r>
      <w:r>
        <w:t>3</w:t>
      </w:r>
      <w:r w:rsidRPr="001C6427">
        <w:t xml:space="preserve">(d) or in an approved course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by the state</w:t>
      </w:r>
      <w:r>
        <w:t>/</w:t>
      </w:r>
      <w:r w:rsidRPr="001C6427">
        <w:t>territory education authorit</w:t>
      </w:r>
      <w:r>
        <w:t>y</w:t>
      </w:r>
      <w:r w:rsidRPr="001C6427">
        <w:t xml:space="preserve"> as secondary level</w:t>
      </w:r>
    </w:p>
    <w:p w:rsidR="00570B9A" w:rsidRPr="001C6427" w:rsidRDefault="00570B9A" w:rsidP="00570B9A">
      <w:pPr>
        <w:pStyle w:val="Bullet"/>
        <w:ind w:left="357" w:hanging="357"/>
      </w:pPr>
      <w:r w:rsidRPr="001C6427">
        <w:t xml:space="preserve">tertiary level study </w:t>
      </w:r>
      <w:smartTag w:uri="urn:schemas-microsoft-com:office:smarttags" w:element="PersonName">
        <w:r w:rsidRPr="001C6427">
          <w:t>is</w:t>
        </w:r>
      </w:smartTag>
      <w:r w:rsidRPr="001C6427">
        <w:t xml:space="preserve"> study in an approved course of the type at 3.4.</w:t>
      </w:r>
      <w:r>
        <w:t>3</w:t>
      </w:r>
      <w:r w:rsidRPr="001C6427">
        <w:t xml:space="preserve">(e) or in an approved course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 xml:space="preserve">ed by the authority responsible for </w:t>
      </w:r>
      <w:r>
        <w:t xml:space="preserve">accrediting </w:t>
      </w:r>
      <w:r w:rsidRPr="001C6427">
        <w:t>higher education courses or the authority responsible for accredit</w:t>
      </w:r>
      <w:r>
        <w:t>ing</w:t>
      </w:r>
      <w:r w:rsidRPr="001C6427">
        <w:t xml:space="preserve"> vocational education and training courses in the state or territory in which the course </w:t>
      </w:r>
      <w:smartTag w:uri="urn:schemas-microsoft-com:office:smarttags" w:element="PersonName">
        <w:r w:rsidRPr="001C6427">
          <w:t>is</w:t>
        </w:r>
      </w:smartTag>
      <w:r w:rsidRPr="001C6427">
        <w:t xml:space="preserve"> conducted</w:t>
      </w:r>
    </w:p>
    <w:p w:rsidR="00570B9A" w:rsidRPr="001C6427" w:rsidRDefault="00570B9A" w:rsidP="00570B9A">
      <w:pPr>
        <w:pStyle w:val="BulletLast"/>
      </w:pPr>
      <w:r w:rsidRPr="001C6427">
        <w:t xml:space="preserve">ungraded level study </w:t>
      </w:r>
      <w:smartTag w:uri="urn:schemas-microsoft-com:office:smarttags" w:element="PersonName">
        <w:r w:rsidRPr="001C6427">
          <w:t>is</w:t>
        </w:r>
      </w:smartTag>
      <w:r w:rsidRPr="001C6427">
        <w:t xml:space="preserve"> study in an approved course at an institution described in 3.4.</w:t>
      </w:r>
      <w:r>
        <w:t>2</w:t>
      </w:r>
      <w:r w:rsidRPr="001C6427">
        <w:t>(d) or 3.4.</w:t>
      </w:r>
      <w:r>
        <w:t>2</w:t>
      </w:r>
      <w:r w:rsidRPr="001C6427">
        <w:t xml:space="preserve">(e) that </w:t>
      </w:r>
      <w:smartTag w:uri="urn:schemas-microsoft-com:office:smarttags" w:element="PersonName">
        <w:r w:rsidRPr="001C6427">
          <w:t>is</w:t>
        </w:r>
      </w:smartTag>
      <w:r w:rsidRPr="001C6427">
        <w:t xml:space="preserve"> recogn</w:t>
      </w:r>
      <w:smartTag w:uri="urn:schemas-microsoft-com:office:smarttags" w:element="PersonName">
        <w:r w:rsidRPr="001C6427">
          <w:t>is</w:t>
        </w:r>
      </w:smartTag>
      <w:r w:rsidRPr="001C6427">
        <w:t>ed as ungraded (including ‘living skills’) by the state/territory education or health authorit</w:t>
      </w:r>
      <w:r>
        <w:t>y</w:t>
      </w:r>
      <w:r w:rsidRPr="001C6427">
        <w:t>.</w:t>
      </w:r>
    </w:p>
    <w:p w:rsidR="00570B9A" w:rsidRDefault="00570B9A" w:rsidP="00570B9A">
      <w:hyperlink w:anchor="Student" w:history="1">
        <w:r w:rsidRPr="00F610CF">
          <w:rPr>
            <w:rStyle w:val="Hyperlink"/>
          </w:rPr>
          <w:t>Stu</w:t>
        </w:r>
        <w:r w:rsidRPr="00F610CF">
          <w:rPr>
            <w:rStyle w:val="Hyperlink"/>
          </w:rPr>
          <w:t>d</w:t>
        </w:r>
        <w:r w:rsidRPr="00F610CF">
          <w:rPr>
            <w:rStyle w:val="Hyperlink"/>
          </w:rPr>
          <w:t>ents</w:t>
        </w:r>
      </w:hyperlink>
      <w:r w:rsidRPr="001C6427">
        <w:t xml:space="preserve"> </w:t>
      </w:r>
      <w:r>
        <w:t>studying concurrently at</w:t>
      </w:r>
      <w:r w:rsidRPr="001C6427">
        <w:t xml:space="preserve"> a senior secondary institution and a TAFE are considered to be secondary students for the AIC Scheme.</w:t>
      </w:r>
    </w:p>
    <w:p w:rsidR="00570B9A" w:rsidRPr="001C6427" w:rsidRDefault="00570B9A" w:rsidP="00570B9A"/>
    <w:p w:rsidR="00570B9A" w:rsidRPr="001C6427" w:rsidRDefault="00570B9A" w:rsidP="00570B9A">
      <w:pPr>
        <w:pStyle w:val="Heading3"/>
      </w:pPr>
      <w:bookmarkStart w:id="217" w:name="_Toc161552215"/>
      <w:bookmarkStart w:id="218" w:name="_3.4.5_Previous_studies"/>
      <w:bookmarkStart w:id="219" w:name="_3.4.5_Effect_of_previous studies on"/>
      <w:bookmarkStart w:id="220" w:name="_Toc234129328"/>
      <w:bookmarkEnd w:id="218"/>
      <w:bookmarkEnd w:id="219"/>
      <w:r w:rsidRPr="001C6427">
        <w:t>3.4.</w:t>
      </w:r>
      <w:r>
        <w:t>5</w:t>
      </w:r>
      <w:r w:rsidRPr="001C6427">
        <w:tab/>
      </w:r>
      <w:r>
        <w:t>Effect of p</w:t>
      </w:r>
      <w:r w:rsidRPr="001C6427">
        <w:t>revious studies</w:t>
      </w:r>
      <w:bookmarkEnd w:id="217"/>
      <w:r>
        <w:t xml:space="preserve"> on AIC allowance eligibility</w:t>
      </w:r>
      <w:bookmarkEnd w:id="220"/>
    </w:p>
    <w:p w:rsidR="00570B9A" w:rsidRDefault="00570B9A" w:rsidP="00570B9A">
      <w:r>
        <w:t xml:space="preserve">A </w:t>
      </w:r>
      <w:hyperlink w:anchor="Student" w:history="1">
        <w:r w:rsidRPr="00F610CF">
          <w:rPr>
            <w:rStyle w:val="Hyperlink"/>
          </w:rPr>
          <w:t>stud</w:t>
        </w:r>
        <w:r w:rsidRPr="00F610CF">
          <w:rPr>
            <w:rStyle w:val="Hyperlink"/>
          </w:rPr>
          <w:t>e</w:t>
        </w:r>
        <w:r w:rsidRPr="00F610CF">
          <w:rPr>
            <w:rStyle w:val="Hyperlink"/>
          </w:rPr>
          <w:t>nt’s</w:t>
        </w:r>
      </w:hyperlink>
      <w:r>
        <w:t xml:space="preserve"> p</w:t>
      </w:r>
      <w:r w:rsidRPr="001C6427">
        <w:t>revious study at primary, secondary or tertiary (including TAFE</w:t>
      </w:r>
      <w:r>
        <w:t>/VTE</w:t>
      </w:r>
      <w:r w:rsidRPr="001C6427">
        <w:t xml:space="preserve">) level does not </w:t>
      </w:r>
      <w:r>
        <w:t>a</w:t>
      </w:r>
      <w:r w:rsidRPr="001C6427">
        <w:t xml:space="preserve">ffect </w:t>
      </w:r>
      <w:r>
        <w:t xml:space="preserve">their </w:t>
      </w:r>
      <w:r w:rsidRPr="001C6427">
        <w:t>eligibility.</w:t>
      </w:r>
    </w:p>
    <w:p w:rsidR="00570B9A" w:rsidRPr="001C6427" w:rsidRDefault="00570B9A" w:rsidP="00570B9A"/>
    <w:p w:rsidR="00570B9A" w:rsidRPr="001C6427" w:rsidRDefault="00570B9A" w:rsidP="00570B9A">
      <w:pPr>
        <w:pStyle w:val="Heading2"/>
      </w:pPr>
      <w:bookmarkStart w:id="221" w:name="_Toc161552216"/>
      <w:bookmarkStart w:id="222" w:name="_3.5_Effect_of"/>
      <w:bookmarkStart w:id="223" w:name="_3.5_Effect_of_other Australian Gove"/>
      <w:bookmarkStart w:id="224" w:name="_Toc234129329"/>
      <w:bookmarkEnd w:id="222"/>
      <w:bookmarkEnd w:id="223"/>
      <w:r w:rsidRPr="001C6427">
        <w:t>3.5</w:t>
      </w:r>
      <w:r w:rsidRPr="001C6427">
        <w:tab/>
      </w:r>
      <w:r>
        <w:t>E</w:t>
      </w:r>
      <w:r w:rsidRPr="001C6427">
        <w:t xml:space="preserve">ffect of other Australian Government </w:t>
      </w:r>
      <w:r>
        <w:t>payments</w:t>
      </w:r>
      <w:r w:rsidRPr="001C6427">
        <w:t xml:space="preserve"> on eligibility</w:t>
      </w:r>
      <w:bookmarkEnd w:id="221"/>
      <w:bookmarkEnd w:id="224"/>
    </w:p>
    <w:p w:rsidR="00570B9A" w:rsidRDefault="00570B9A" w:rsidP="00570B9A">
      <w:pPr>
        <w:keepNext/>
      </w:pPr>
      <w:r>
        <w:t xml:space="preserve">A </w:t>
      </w:r>
      <w:hyperlink w:anchor="Student" w:history="1">
        <w:r w:rsidRPr="00F610CF">
          <w:rPr>
            <w:rStyle w:val="Hyperlink"/>
          </w:rPr>
          <w:t>stude</w:t>
        </w:r>
        <w:r w:rsidRPr="00F610CF">
          <w:rPr>
            <w:rStyle w:val="Hyperlink"/>
          </w:rPr>
          <w:t>n</w:t>
        </w:r>
        <w:r w:rsidRPr="00F610CF">
          <w:rPr>
            <w:rStyle w:val="Hyperlink"/>
          </w:rPr>
          <w:t>t’s</w:t>
        </w:r>
      </w:hyperlink>
      <w:r>
        <w:t xml:space="preserve"> receipt of other Australian Government ass</w:t>
      </w:r>
      <w:smartTag w:uri="urn:schemas-microsoft-com:office:smarttags" w:element="PersonName">
        <w:r>
          <w:t>is</w:t>
        </w:r>
      </w:smartTag>
      <w:r>
        <w:t>tance can affect their eligibility. Th</w:t>
      </w:r>
      <w:smartTag w:uri="urn:schemas-microsoft-com:office:smarttags" w:element="PersonName">
        <w:r>
          <w:t>is</w:t>
        </w:r>
      </w:smartTag>
      <w:r>
        <w:t xml:space="preserve"> section</w:t>
      </w:r>
      <w:r w:rsidRPr="001C6427">
        <w:t xml:space="preserve"> outlines </w:t>
      </w:r>
      <w:r>
        <w:t>such</w:t>
      </w:r>
      <w:r w:rsidRPr="001C6427">
        <w:t xml:space="preserve"> effect</w:t>
      </w:r>
      <w:r>
        <w:t>s.</w:t>
      </w:r>
    </w:p>
    <w:p w:rsidR="00570B9A" w:rsidRDefault="00570B9A" w:rsidP="00570B9A">
      <w:pPr>
        <w:pStyle w:val="BulletTab2"/>
        <w:keepNext/>
      </w:pPr>
      <w:hyperlink w:anchor="_3.5.1_Payments_that" w:history="1">
        <w:r w:rsidRPr="0076048D">
          <w:rPr>
            <w:rStyle w:val="Hyperlink"/>
          </w:rPr>
          <w:t>3.5</w:t>
        </w:r>
        <w:r w:rsidRPr="0076048D">
          <w:rPr>
            <w:rStyle w:val="Hyperlink"/>
          </w:rPr>
          <w:t>.</w:t>
        </w:r>
        <w:r w:rsidRPr="0076048D">
          <w:rPr>
            <w:rStyle w:val="Hyperlink"/>
          </w:rPr>
          <w:t>1</w:t>
        </w:r>
      </w:hyperlink>
      <w:r w:rsidRPr="001C6427">
        <w:tab/>
        <w:t xml:space="preserve">Payments </w:t>
      </w:r>
      <w:r>
        <w:t>that do not</w:t>
      </w:r>
      <w:r w:rsidRPr="001C6427">
        <w:t xml:space="preserve"> exclude eligibility</w:t>
      </w:r>
    </w:p>
    <w:p w:rsidR="00570B9A" w:rsidRPr="001C6427" w:rsidRDefault="00570B9A" w:rsidP="00570B9A">
      <w:pPr>
        <w:pStyle w:val="BulletTab2"/>
        <w:keepNext/>
      </w:pPr>
      <w:hyperlink w:anchor="_3.5.2_Payments_that" w:history="1">
        <w:r w:rsidRPr="0076048D">
          <w:rPr>
            <w:rStyle w:val="Hyperlink"/>
          </w:rPr>
          <w:t>3.5.</w:t>
        </w:r>
        <w:r w:rsidRPr="0076048D">
          <w:rPr>
            <w:rStyle w:val="Hyperlink"/>
          </w:rPr>
          <w:t>2</w:t>
        </w:r>
      </w:hyperlink>
      <w:r>
        <w:tab/>
        <w:t>Payments that affect the level of entitlement</w:t>
      </w:r>
    </w:p>
    <w:p w:rsidR="00570B9A" w:rsidRDefault="00570B9A" w:rsidP="00570B9A">
      <w:pPr>
        <w:pStyle w:val="BulletTab2Last"/>
      </w:pPr>
      <w:hyperlink w:anchor="_3.5.3_Payments_that" w:history="1">
        <w:r w:rsidRPr="0076048D">
          <w:rPr>
            <w:rStyle w:val="Hyperlink"/>
          </w:rPr>
          <w:t>3.5.</w:t>
        </w:r>
        <w:r w:rsidRPr="0076048D">
          <w:rPr>
            <w:rStyle w:val="Hyperlink"/>
          </w:rPr>
          <w:t>3</w:t>
        </w:r>
      </w:hyperlink>
      <w:r w:rsidRPr="001C6427">
        <w:tab/>
      </w:r>
      <w:r>
        <w:t>P</w:t>
      </w:r>
      <w:r w:rsidRPr="001C6427">
        <w:t xml:space="preserve">ayments </w:t>
      </w:r>
      <w:r>
        <w:t>that</w:t>
      </w:r>
      <w:r w:rsidRPr="001C6427">
        <w:t xml:space="preserve"> exclude eligibility</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225" w:name="_Toc161552217"/>
      <w:bookmarkStart w:id="226" w:name="_3.5.1_Payments_that"/>
      <w:bookmarkStart w:id="227" w:name="_3.5.1_Payments_that_do not exclude "/>
      <w:bookmarkStart w:id="228" w:name="_Toc234129330"/>
      <w:bookmarkEnd w:id="226"/>
      <w:bookmarkEnd w:id="227"/>
      <w:r w:rsidRPr="001C6427">
        <w:lastRenderedPageBreak/>
        <w:t>3.5.</w:t>
      </w:r>
      <w:r>
        <w:t>1</w:t>
      </w:r>
      <w:r w:rsidRPr="001C6427">
        <w:tab/>
      </w:r>
      <w:r>
        <w:t>P</w:t>
      </w:r>
      <w:r w:rsidRPr="001C6427">
        <w:t xml:space="preserve">ayments </w:t>
      </w:r>
      <w:r>
        <w:t>that</w:t>
      </w:r>
      <w:r w:rsidRPr="001C6427">
        <w:t xml:space="preserve"> do not exclude eligibility</w:t>
      </w:r>
      <w:bookmarkEnd w:id="225"/>
      <w:bookmarkEnd w:id="228"/>
    </w:p>
    <w:p w:rsidR="00570B9A" w:rsidRPr="001C6427" w:rsidRDefault="00570B9A" w:rsidP="00570B9A">
      <w:pPr>
        <w:pStyle w:val="BulletIntro"/>
        <w:spacing w:after="180"/>
      </w:pPr>
      <w:r w:rsidRPr="001C6427">
        <w:t xml:space="preserve">A </w:t>
      </w:r>
      <w:hyperlink w:anchor="Family" w:history="1">
        <w:r w:rsidRPr="00D4503E">
          <w:rPr>
            <w:rStyle w:val="Hyperlink"/>
          </w:rPr>
          <w:t>fam</w:t>
        </w:r>
        <w:r w:rsidRPr="00D4503E">
          <w:rPr>
            <w:rStyle w:val="Hyperlink"/>
          </w:rPr>
          <w:t>i</w:t>
        </w:r>
        <w:r w:rsidRPr="00D4503E">
          <w:rPr>
            <w:rStyle w:val="Hyperlink"/>
          </w:rPr>
          <w:t>ly</w:t>
        </w:r>
      </w:hyperlink>
      <w:r w:rsidRPr="001C6427">
        <w:t xml:space="preserve"> receiving AIC allowances (except the Pensioner Education Supplement) for a </w:t>
      </w:r>
      <w:hyperlink w:anchor="Student" w:history="1">
        <w:r w:rsidRPr="00F610CF">
          <w:rPr>
            <w:rStyle w:val="Hyperlink"/>
          </w:rPr>
          <w:t>stude</w:t>
        </w:r>
        <w:r w:rsidRPr="00F610CF">
          <w:rPr>
            <w:rStyle w:val="Hyperlink"/>
          </w:rPr>
          <w:t>n</w:t>
        </w:r>
        <w:r w:rsidRPr="00F610CF">
          <w:rPr>
            <w:rStyle w:val="Hyperlink"/>
          </w:rPr>
          <w:t>t</w:t>
        </w:r>
      </w:hyperlink>
      <w:r w:rsidRPr="001C6427">
        <w:t xml:space="preserve"> </w:t>
      </w:r>
      <w:r>
        <w:t>can</w:t>
      </w:r>
      <w:r w:rsidRPr="001C6427">
        <w:t xml:space="preserve"> also receive Family Tax Benefit</w:t>
      </w:r>
      <w:smartTag w:uri="urn:schemas-microsoft-com:office:smarttags" w:element="PersonName">
        <w:r>
          <w:t>,</w:t>
        </w:r>
      </w:smartTag>
      <w:r>
        <w:t xml:space="preserve"> </w:t>
      </w:r>
      <w:r w:rsidRPr="001C6427">
        <w:t>Carer Allowance</w:t>
      </w:r>
      <w:r>
        <w:t xml:space="preserve"> or </w:t>
      </w:r>
      <w:r w:rsidRPr="001C6427">
        <w:t>Double Orphan Pension</w:t>
      </w:r>
      <w:r>
        <w:t>.</w:t>
      </w:r>
    </w:p>
    <w:p w:rsidR="00570B9A" w:rsidRPr="001C6427" w:rsidRDefault="00570B9A" w:rsidP="00570B9A">
      <w:r w:rsidRPr="001C6427">
        <w:t xml:space="preserve">Students who </w:t>
      </w:r>
      <w:r>
        <w:t>receive the</w:t>
      </w:r>
      <w:r w:rsidRPr="001C6427">
        <w:t xml:space="preserve">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ability Support Pension or Parenting Payment (Single) </w:t>
      </w:r>
      <w:r>
        <w:t>can</w:t>
      </w:r>
      <w:r w:rsidRPr="001C6427">
        <w:t xml:space="preserve"> also receive the Pensioner Education Supplement </w:t>
      </w:r>
      <w:r>
        <w:t>(see</w:t>
      </w:r>
      <w:r w:rsidRPr="001C6427">
        <w:t xml:space="preserve"> </w:t>
      </w:r>
      <w:hyperlink w:anchor="_5.5_Pensioner_Education" w:history="1">
        <w:r w:rsidRPr="00D734B1">
          <w:rPr>
            <w:rStyle w:val="Hyperlink"/>
          </w:rPr>
          <w:t>5.</w:t>
        </w:r>
        <w:r w:rsidRPr="00D734B1">
          <w:rPr>
            <w:rStyle w:val="Hyperlink"/>
          </w:rPr>
          <w:t>5</w:t>
        </w:r>
      </w:hyperlink>
      <w:r>
        <w:t>)</w:t>
      </w:r>
      <w:r w:rsidRPr="001C6427">
        <w:t>.</w:t>
      </w:r>
    </w:p>
    <w:p w:rsidR="00570B9A" w:rsidRDefault="00570B9A" w:rsidP="00570B9A">
      <w:r>
        <w:t>S</w:t>
      </w:r>
      <w:r w:rsidRPr="001C6427">
        <w:t xml:space="preserve">tate </w:t>
      </w:r>
      <w:r>
        <w:t>or</w:t>
      </w:r>
      <w:r w:rsidRPr="001C6427">
        <w:t xml:space="preserve"> territory education and training ass</w:t>
      </w:r>
      <w:smartTag w:uri="urn:schemas-microsoft-com:office:smarttags" w:element="PersonName">
        <w:r w:rsidRPr="001C6427">
          <w:t>is</w:t>
        </w:r>
      </w:smartTag>
      <w:r w:rsidRPr="001C6427">
        <w:t>tance</w:t>
      </w:r>
      <w:r>
        <w:t xml:space="preserve"> does not affect eligibility. Most</w:t>
      </w:r>
      <w:bookmarkStart w:id="229" w:name="_Toc161552218"/>
      <w:r w:rsidRPr="001C6427">
        <w:t xml:space="preserve"> state and territory governments also provide ass</w:t>
      </w:r>
      <w:smartTag w:uri="urn:schemas-microsoft-com:office:smarttags" w:element="PersonName">
        <w:r w:rsidRPr="001C6427">
          <w:t>is</w:t>
        </w:r>
      </w:smartTag>
      <w:r w:rsidRPr="001C6427">
        <w:t xml:space="preserve">tance to </w:t>
      </w:r>
      <w:smartTag w:uri="urn:schemas-microsoft-com:office:smarttags" w:element="PersonName">
        <w:r w:rsidRPr="001C6427">
          <w:t>is</w:t>
        </w:r>
      </w:smartTag>
      <w:r w:rsidRPr="001C6427">
        <w:t>olated students</w:t>
      </w:r>
      <w:r>
        <w:t>, and some tie that ass</w:t>
      </w:r>
      <w:smartTag w:uri="urn:schemas-microsoft-com:office:smarttags" w:element="PersonName">
        <w:r>
          <w:t>is</w:t>
        </w:r>
      </w:smartTag>
      <w:r>
        <w:t xml:space="preserve">tance to </w:t>
      </w:r>
      <w:r w:rsidRPr="001C6427">
        <w:t>eligibility for the AIC Scheme</w:t>
      </w:r>
      <w:r>
        <w:t>. E</w:t>
      </w:r>
      <w:r w:rsidRPr="001C6427">
        <w:t xml:space="preserve">ligibility for the </w:t>
      </w:r>
      <w:r>
        <w:t>S</w:t>
      </w:r>
      <w:r w:rsidRPr="001C6427">
        <w:t xml:space="preserve">cheme </w:t>
      </w:r>
      <w:smartTag w:uri="urn:schemas-microsoft-com:office:smarttags" w:element="PersonName">
        <w:r w:rsidRPr="001C6427">
          <w:t>is</w:t>
        </w:r>
      </w:smartTag>
      <w:r w:rsidRPr="001C6427">
        <w:t xml:space="preserve"> not affected by receipt of </w:t>
      </w:r>
      <w:r>
        <w:t>such ass</w:t>
      </w:r>
      <w:smartTag w:uri="urn:schemas-microsoft-com:office:smarttags" w:element="PersonName">
        <w:r>
          <w:t>is</w:t>
        </w:r>
      </w:smartTag>
      <w:r>
        <w:t>tance</w:t>
      </w:r>
      <w:r w:rsidRPr="001C6427">
        <w:t>.</w:t>
      </w:r>
    </w:p>
    <w:p w:rsidR="00570B9A" w:rsidRPr="001C6427" w:rsidRDefault="00570B9A" w:rsidP="00570B9A">
      <w:bookmarkStart w:id="230" w:name="_3.5.5_Choice_between_AIC and Youth "/>
      <w:bookmarkStart w:id="231" w:name="_3.5.6_Other_education_or training a"/>
      <w:bookmarkStart w:id="232" w:name="_3.5.3_Other_education_or training a"/>
      <w:bookmarkEnd w:id="230"/>
      <w:bookmarkEnd w:id="231"/>
      <w:bookmarkEnd w:id="232"/>
    </w:p>
    <w:p w:rsidR="00570B9A" w:rsidRPr="001C6427" w:rsidRDefault="00570B9A" w:rsidP="00570B9A">
      <w:pPr>
        <w:pStyle w:val="Heading3"/>
      </w:pPr>
      <w:bookmarkStart w:id="233" w:name="_3.5.2_Payments_that"/>
      <w:bookmarkStart w:id="234" w:name="_3.5.2_Payments_that_affect the leve"/>
      <w:bookmarkStart w:id="235" w:name="_Toc234129331"/>
      <w:bookmarkEnd w:id="233"/>
      <w:bookmarkEnd w:id="234"/>
      <w:r>
        <w:t>3.5</w:t>
      </w:r>
      <w:r w:rsidRPr="001C6427">
        <w:t>.2</w:t>
      </w:r>
      <w:r w:rsidRPr="001C6427">
        <w:tab/>
      </w:r>
      <w:r>
        <w:t>Payments that</w:t>
      </w:r>
      <w:r w:rsidRPr="001C6427">
        <w:t xml:space="preserve"> affect </w:t>
      </w:r>
      <w:r>
        <w:t xml:space="preserve">the </w:t>
      </w:r>
      <w:r w:rsidRPr="001C6427">
        <w:t>level of entitlement</w:t>
      </w:r>
      <w:bookmarkEnd w:id="235"/>
    </w:p>
    <w:p w:rsidR="00570B9A" w:rsidRDefault="00570B9A" w:rsidP="00570B9A">
      <w:r>
        <w:t xml:space="preserve">Certain receipts of Australian Government payments (detailed in Section </w:t>
      </w:r>
      <w:hyperlink w:anchor="_6.5.2_Definitions" w:history="1">
        <w:r w:rsidRPr="00D734B1">
          <w:rPr>
            <w:rStyle w:val="Hyperlink"/>
          </w:rPr>
          <w:t>6.4</w:t>
        </w:r>
        <w:r w:rsidRPr="00D734B1">
          <w:rPr>
            <w:rStyle w:val="Hyperlink"/>
          </w:rPr>
          <w:t>.</w:t>
        </w:r>
        <w:r w:rsidRPr="00D734B1">
          <w:rPr>
            <w:rStyle w:val="Hyperlink"/>
          </w:rPr>
          <w:t>2</w:t>
        </w:r>
      </w:hyperlink>
      <w:r>
        <w:t>) may automatically entitle an applicant to receive AIC Additional Boarding Allowance.</w:t>
      </w:r>
    </w:p>
    <w:p w:rsidR="00570B9A" w:rsidRDefault="00570B9A" w:rsidP="00570B9A">
      <w:r>
        <w:t>If</w:t>
      </w:r>
      <w:r w:rsidRPr="001C6427">
        <w:t xml:space="preserve"> an applicant </w:t>
      </w:r>
      <w:smartTag w:uri="urn:schemas-microsoft-com:office:smarttags" w:element="PersonName">
        <w:r w:rsidRPr="001C6427">
          <w:t>is</w:t>
        </w:r>
      </w:smartTag>
      <w:r w:rsidRPr="001C6427">
        <w:t xml:space="preserve"> a foster carer applying on behalf of a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in an official foster care arrangement</w:t>
      </w:r>
      <w:r>
        <w:t xml:space="preserve"> and receiving a state/territory foster care or similar allowance</w:t>
      </w:r>
      <w:smartTag w:uri="urn:schemas-microsoft-com:office:smarttags" w:element="PersonName">
        <w:r w:rsidRPr="001C6427">
          <w:t>,</w:t>
        </w:r>
      </w:smartTag>
      <w:r w:rsidRPr="001C6427">
        <w:t xml:space="preserve"> they may qualify for </w:t>
      </w:r>
      <w:r>
        <w:t xml:space="preserve">the Basic Boarding Allowance. They may also qualify for the </w:t>
      </w:r>
      <w:r w:rsidRPr="001C6427">
        <w:t xml:space="preserve">Additional Boarding Allowance only </w:t>
      </w:r>
      <w:r>
        <w:t>if</w:t>
      </w:r>
      <w:r w:rsidRPr="001C6427">
        <w:t xml:space="preserve"> they are not </w:t>
      </w:r>
      <w:r>
        <w:t>receiving</w:t>
      </w:r>
      <w:r w:rsidRPr="001C6427">
        <w:t xml:space="preserve"> a foster care </w:t>
      </w:r>
      <w:r>
        <w:t xml:space="preserve">or similar </w:t>
      </w:r>
      <w:r w:rsidRPr="001C6427">
        <w:t xml:space="preserve">allowance from a state/territory government authority (see </w:t>
      </w:r>
      <w:hyperlink w:anchor="_5.2.2_Additional_Boarding" w:history="1">
        <w:r w:rsidRPr="00D734B1">
          <w:rPr>
            <w:rStyle w:val="Hyperlink"/>
          </w:rPr>
          <w:t>5.</w:t>
        </w:r>
        <w:r w:rsidRPr="00D734B1">
          <w:rPr>
            <w:rStyle w:val="Hyperlink"/>
          </w:rPr>
          <w:t>2</w:t>
        </w:r>
        <w:r w:rsidRPr="00D734B1">
          <w:rPr>
            <w:rStyle w:val="Hyperlink"/>
          </w:rPr>
          <w:t>.</w:t>
        </w:r>
        <w:r w:rsidRPr="00D734B1">
          <w:rPr>
            <w:rStyle w:val="Hyperlink"/>
          </w:rPr>
          <w:t>2</w:t>
        </w:r>
      </w:hyperlink>
      <w:r w:rsidRPr="001C6427">
        <w:t>).</w:t>
      </w:r>
    </w:p>
    <w:p w:rsidR="00570B9A" w:rsidRPr="001C6427" w:rsidRDefault="00570B9A" w:rsidP="00570B9A"/>
    <w:p w:rsidR="00570B9A" w:rsidRPr="001C6427" w:rsidRDefault="00570B9A" w:rsidP="00570B9A">
      <w:pPr>
        <w:pStyle w:val="Heading3"/>
      </w:pPr>
      <w:bookmarkStart w:id="236" w:name="_3.5.3_Payments_that"/>
      <w:bookmarkStart w:id="237" w:name="_3.5.3_Payments_that_exclude eligibi"/>
      <w:bookmarkStart w:id="238" w:name="_Toc234129332"/>
      <w:bookmarkEnd w:id="236"/>
      <w:bookmarkEnd w:id="237"/>
      <w:r w:rsidRPr="001C6427">
        <w:t>3.5.</w:t>
      </w:r>
      <w:r>
        <w:t>3</w:t>
      </w:r>
      <w:r w:rsidRPr="001C6427">
        <w:tab/>
        <w:t xml:space="preserve">Payments </w:t>
      </w:r>
      <w:r>
        <w:t>that</w:t>
      </w:r>
      <w:r w:rsidRPr="001C6427">
        <w:t xml:space="preserve"> exclude eligibility</w:t>
      </w:r>
      <w:bookmarkEnd w:id="229"/>
      <w:bookmarkEnd w:id="238"/>
    </w:p>
    <w:p w:rsidR="00570B9A" w:rsidRPr="001C6427" w:rsidRDefault="00570B9A" w:rsidP="00570B9A">
      <w:pPr>
        <w:pStyle w:val="BulletIntro"/>
      </w:pPr>
      <w:r w:rsidRPr="001C6427">
        <w:t xml:space="preserve">AIC allowances are not payable </w:t>
      </w:r>
      <w:r>
        <w:t>for</w:t>
      </w:r>
      <w:r w:rsidRPr="001C6427">
        <w:t xml:space="preserve"> a </w:t>
      </w:r>
      <w:hyperlink w:anchor="Student" w:history="1">
        <w:r w:rsidRPr="00F610CF">
          <w:rPr>
            <w:rStyle w:val="Hyperlink"/>
          </w:rPr>
          <w:t>stu</w:t>
        </w:r>
        <w:r w:rsidRPr="00F610CF">
          <w:rPr>
            <w:rStyle w:val="Hyperlink"/>
          </w:rPr>
          <w:t>d</w:t>
        </w:r>
        <w:r w:rsidRPr="00F610CF">
          <w:rPr>
            <w:rStyle w:val="Hyperlink"/>
          </w:rPr>
          <w:t>ent</w:t>
        </w:r>
      </w:hyperlink>
      <w:r w:rsidRPr="001C6427">
        <w:t xml:space="preserve"> if they are receiving other Australian Government education or training ass</w:t>
      </w:r>
      <w:smartTag w:uri="urn:schemas-microsoft-com:office:smarttags" w:element="PersonName">
        <w:r w:rsidRPr="001C6427">
          <w:t>is</w:t>
        </w:r>
      </w:smartTag>
      <w:r w:rsidRPr="001C6427">
        <w:t>tance</w:t>
      </w:r>
      <w:smartTag w:uri="urn:schemas-microsoft-com:office:smarttags" w:element="PersonName">
        <w:r>
          <w:t>,</w:t>
        </w:r>
      </w:smartTag>
      <w:r w:rsidRPr="001C6427">
        <w:t xml:space="preserve"> income support</w:t>
      </w:r>
      <w:smartTag w:uri="urn:schemas-microsoft-com:office:smarttags" w:element="PersonName">
        <w:r>
          <w:t>,</w:t>
        </w:r>
      </w:smartTag>
      <w:r>
        <w:t xml:space="preserve"> other similar payments</w:t>
      </w:r>
      <w:smartTag w:uri="urn:schemas-microsoft-com:office:smarttags" w:element="PersonName">
        <w:r>
          <w:t>,</w:t>
        </w:r>
      </w:smartTag>
      <w:r>
        <w:t xml:space="preserve"> or if</w:t>
      </w:r>
      <w:r w:rsidRPr="001C6427">
        <w:t xml:space="preserve"> another person </w:t>
      </w:r>
      <w:r>
        <w:t>(such as a</w:t>
      </w:r>
      <w:r w:rsidRPr="001C6427">
        <w:t xml:space="preserve"> </w:t>
      </w:r>
      <w:hyperlink w:anchor="Parent" w:history="1">
        <w:r w:rsidRPr="0019641C">
          <w:rPr>
            <w:rStyle w:val="Hyperlink"/>
          </w:rPr>
          <w:t>pa</w:t>
        </w:r>
        <w:r w:rsidRPr="0019641C">
          <w:rPr>
            <w:rStyle w:val="Hyperlink"/>
          </w:rPr>
          <w:t>r</w:t>
        </w:r>
        <w:r w:rsidRPr="0019641C">
          <w:rPr>
            <w:rStyle w:val="Hyperlink"/>
          </w:rPr>
          <w:t>ent</w:t>
        </w:r>
      </w:hyperlink>
      <w:r>
        <w:t>)</w:t>
      </w:r>
      <w:r w:rsidRPr="001C6427">
        <w:t xml:space="preserve"> </w:t>
      </w:r>
      <w:smartTag w:uri="urn:schemas-microsoft-com:office:smarttags" w:element="PersonName">
        <w:r w:rsidRPr="001C6427">
          <w:t>is</w:t>
        </w:r>
      </w:smartTag>
      <w:r w:rsidRPr="001C6427">
        <w:t xml:space="preserve"> receiving </w:t>
      </w:r>
      <w:r>
        <w:t xml:space="preserve">it </w:t>
      </w:r>
      <w:r w:rsidRPr="001C6427">
        <w:t xml:space="preserve">on their behalf. </w:t>
      </w:r>
      <w:r>
        <w:t>Such</w:t>
      </w:r>
      <w:r w:rsidRPr="001C6427">
        <w:t xml:space="preserve"> ass</w:t>
      </w:r>
      <w:smartTag w:uri="urn:schemas-microsoft-com:office:smarttags" w:element="PersonName">
        <w:r w:rsidRPr="001C6427">
          <w:t>is</w:t>
        </w:r>
      </w:smartTag>
      <w:r w:rsidRPr="001C6427">
        <w:t>tance include</w:t>
      </w:r>
      <w:r>
        <w:t>s</w:t>
      </w:r>
      <w:smartTag w:uri="urn:schemas-microsoft-com:office:smarttags" w:element="PersonName">
        <w:r>
          <w:t>,</w:t>
        </w:r>
      </w:smartTag>
      <w:r>
        <w:t xml:space="preserve"> but </w:t>
      </w:r>
      <w:smartTag w:uri="urn:schemas-microsoft-com:office:smarttags" w:element="PersonName">
        <w:r>
          <w:t>is</w:t>
        </w:r>
      </w:smartTag>
      <w:r>
        <w:t xml:space="preserve"> not limited to</w:t>
      </w:r>
      <w:r w:rsidRPr="001C6427">
        <w:t>:</w:t>
      </w:r>
    </w:p>
    <w:p w:rsidR="00570B9A" w:rsidRPr="001C6427" w:rsidRDefault="00570B9A" w:rsidP="00570B9A">
      <w:pPr>
        <w:pStyle w:val="Bullet"/>
        <w:ind w:left="357" w:hanging="357"/>
      </w:pPr>
      <w:r w:rsidRPr="001C6427">
        <w:t>Youth Allowance</w:t>
      </w:r>
    </w:p>
    <w:p w:rsidR="00570B9A" w:rsidRPr="001C6427" w:rsidRDefault="00570B9A" w:rsidP="00570B9A">
      <w:pPr>
        <w:pStyle w:val="Bullet"/>
        <w:ind w:left="357" w:hanging="357"/>
      </w:pPr>
      <w:r w:rsidRPr="001C6427">
        <w:t>ABSTUDY</w:t>
      </w:r>
    </w:p>
    <w:p w:rsidR="00570B9A" w:rsidRPr="001C6427" w:rsidRDefault="00570B9A" w:rsidP="00570B9A">
      <w:pPr>
        <w:pStyle w:val="Bullet"/>
        <w:ind w:left="357" w:hanging="357"/>
      </w:pPr>
      <w:r w:rsidRPr="001C6427">
        <w:t>New Apprenticeships</w:t>
      </w:r>
    </w:p>
    <w:p w:rsidR="00570B9A" w:rsidRPr="001C6427" w:rsidRDefault="00570B9A" w:rsidP="00570B9A">
      <w:pPr>
        <w:pStyle w:val="Bullet"/>
        <w:ind w:left="357" w:hanging="357"/>
      </w:pPr>
      <w:r w:rsidRPr="001C6427">
        <w:t>Rehabilitation Training Scheme Awards</w:t>
      </w:r>
    </w:p>
    <w:p w:rsidR="00570B9A" w:rsidRPr="001C6427" w:rsidRDefault="00570B9A" w:rsidP="00570B9A">
      <w:pPr>
        <w:pStyle w:val="Bullet"/>
        <w:ind w:left="357" w:hanging="357"/>
      </w:pPr>
      <w:r w:rsidRPr="001C6427">
        <w:t>Veterans’ Children Education Scheme</w:t>
      </w:r>
    </w:p>
    <w:p w:rsidR="00570B9A" w:rsidRPr="001C6427" w:rsidRDefault="00570B9A" w:rsidP="00570B9A">
      <w:pPr>
        <w:pStyle w:val="Bullet"/>
        <w:ind w:left="357" w:hanging="357"/>
      </w:pPr>
      <w:r w:rsidRPr="001C6427">
        <w:t>Department of Defence Special Education Ass</w:t>
      </w:r>
      <w:smartTag w:uri="urn:schemas-microsoft-com:office:smarttags" w:element="PersonName">
        <w:r w:rsidRPr="001C6427">
          <w:t>is</w:t>
        </w:r>
      </w:smartTag>
      <w:r w:rsidRPr="001C6427">
        <w:t>tance (for staff at Woomera and Exmouth)</w:t>
      </w:r>
    </w:p>
    <w:p w:rsidR="00570B9A" w:rsidRDefault="00570B9A" w:rsidP="00570B9A">
      <w:pPr>
        <w:pStyle w:val="Bullet"/>
        <w:ind w:left="357" w:hanging="357"/>
      </w:pPr>
      <w:r w:rsidRPr="001C6427">
        <w:t>Exceptional Circumstances Relief Payment</w:t>
      </w:r>
    </w:p>
    <w:p w:rsidR="00570B9A" w:rsidRDefault="00570B9A" w:rsidP="00570B9A">
      <w:pPr>
        <w:pStyle w:val="Bullet"/>
        <w:ind w:left="357" w:hanging="357"/>
      </w:pPr>
      <w:r>
        <w:t>Interim Income Support</w:t>
      </w:r>
    </w:p>
    <w:p w:rsidR="00570B9A" w:rsidRPr="001C6427" w:rsidRDefault="00570B9A" w:rsidP="00570B9A">
      <w:pPr>
        <w:pStyle w:val="BulletLast"/>
      </w:pPr>
      <w:r w:rsidRPr="006A3745">
        <w:t>Community</w:t>
      </w:r>
      <w:r>
        <w:t xml:space="preserve"> Development Employment Projects (CDEP)</w:t>
      </w:r>
      <w:r w:rsidRPr="001C6427">
        <w:t>.</w:t>
      </w:r>
    </w:p>
    <w:p w:rsidR="00570B9A" w:rsidRDefault="00570B9A" w:rsidP="00570B9A">
      <w:r w:rsidRPr="009271A6">
        <w:t xml:space="preserve">Eligibility for specific AIC allowances may also be affected where an applicant or </w:t>
      </w:r>
      <w:hyperlink w:anchor="Partner" w:history="1">
        <w:r w:rsidRPr="009271A6">
          <w:rPr>
            <w:rStyle w:val="Hyperlink"/>
          </w:rPr>
          <w:t>par</w:t>
        </w:r>
        <w:r w:rsidRPr="009271A6">
          <w:rPr>
            <w:rStyle w:val="Hyperlink"/>
          </w:rPr>
          <w:t>t</w:t>
        </w:r>
        <w:r w:rsidRPr="009271A6">
          <w:rPr>
            <w:rStyle w:val="Hyperlink"/>
          </w:rPr>
          <w:t>ner</w:t>
        </w:r>
      </w:hyperlink>
      <w:r w:rsidRPr="009271A6">
        <w:t xml:space="preserve"> receives other Australian Government ass</w:t>
      </w:r>
      <w:smartTag w:uri="urn:schemas-microsoft-com:office:smarttags" w:element="PersonName">
        <w:r w:rsidRPr="009271A6">
          <w:t>is</w:t>
        </w:r>
      </w:smartTag>
      <w:r w:rsidRPr="009271A6">
        <w:t xml:space="preserve">tance to enable them to purchase the same service or item. For example, the AIC Second Home Allowance </w:t>
      </w:r>
      <w:smartTag w:uri="urn:schemas-microsoft-com:office:smarttags" w:element="PersonName">
        <w:r w:rsidRPr="009271A6">
          <w:t>is</w:t>
        </w:r>
      </w:smartTag>
      <w:r w:rsidRPr="009271A6">
        <w:t xml:space="preserve"> not payable for a home for which rent ass</w:t>
      </w:r>
      <w:smartTag w:uri="urn:schemas-microsoft-com:office:smarttags" w:element="PersonName">
        <w:r w:rsidRPr="009271A6">
          <w:t>is</w:t>
        </w:r>
      </w:smartTag>
      <w:r w:rsidRPr="009271A6">
        <w:t xml:space="preserve">tance </w:t>
      </w:r>
      <w:smartTag w:uri="urn:schemas-microsoft-com:office:smarttags" w:element="PersonName">
        <w:r w:rsidRPr="009271A6">
          <w:t>is</w:t>
        </w:r>
      </w:smartTag>
      <w:r w:rsidRPr="009271A6">
        <w:t xml:space="preserve"> provided by the Australian Government (see </w:t>
      </w:r>
      <w:hyperlink w:anchor="_5.3.3_Approved_second" w:history="1">
        <w:r w:rsidRPr="009271A6">
          <w:rPr>
            <w:rStyle w:val="Hyperlink"/>
          </w:rPr>
          <w:t>5.</w:t>
        </w:r>
        <w:r w:rsidRPr="009271A6">
          <w:rPr>
            <w:rStyle w:val="Hyperlink"/>
          </w:rPr>
          <w:t>3</w:t>
        </w:r>
        <w:r w:rsidRPr="009271A6">
          <w:rPr>
            <w:rStyle w:val="Hyperlink"/>
          </w:rPr>
          <w:t>.3</w:t>
        </w:r>
      </w:hyperlink>
      <w:r w:rsidRPr="009271A6">
        <w:t>).</w:t>
      </w:r>
    </w:p>
    <w:p w:rsidR="00570B9A" w:rsidRPr="001C6427" w:rsidRDefault="00570B9A" w:rsidP="00570B9A"/>
    <w:p w:rsidR="00570B9A" w:rsidRPr="001C6427" w:rsidRDefault="00570B9A" w:rsidP="00570B9A">
      <w:pPr>
        <w:pStyle w:val="Heading4"/>
      </w:pPr>
      <w:bookmarkStart w:id="239" w:name="_Toc171153545"/>
      <w:bookmarkStart w:id="240" w:name="_Toc234129333"/>
      <w:r w:rsidRPr="001C6427">
        <w:t>Choice between the AIC Scheme, Youth Allowance or ABSTUDY</w:t>
      </w:r>
      <w:bookmarkEnd w:id="239"/>
      <w:bookmarkEnd w:id="240"/>
    </w:p>
    <w:p w:rsidR="00570B9A" w:rsidRPr="001C6427" w:rsidRDefault="00570B9A" w:rsidP="00570B9A">
      <w:r>
        <w:t>Certain students</w:t>
      </w:r>
      <w:r w:rsidRPr="001C6427">
        <w:t xml:space="preserve"> may be </w:t>
      </w:r>
      <w:r>
        <w:t xml:space="preserve">in a position where they meet eligibility requirements for </w:t>
      </w:r>
      <w:r w:rsidRPr="001C6427">
        <w:t>Youth Allowance</w:t>
      </w:r>
      <w:r>
        <w:t xml:space="preserve">, </w:t>
      </w:r>
      <w:r w:rsidRPr="001C6427">
        <w:t>ABSTUDY</w:t>
      </w:r>
      <w:r>
        <w:t xml:space="preserve"> or the AIC Scheme concurrently. In these instances, students and their families cannot receive more than one of these payments for the same period for the same student.</w:t>
      </w:r>
    </w:p>
    <w:p w:rsidR="00570B9A" w:rsidRDefault="00570B9A" w:rsidP="00570B9A">
      <w:r>
        <w:t>If</w:t>
      </w:r>
      <w:r w:rsidRPr="001C6427">
        <w:t xml:space="preserve"> a student </w:t>
      </w:r>
      <w:smartTag w:uri="urn:schemas-microsoft-com:office:smarttags" w:element="PersonName">
        <w:r w:rsidRPr="001C6427">
          <w:t>is</w:t>
        </w:r>
      </w:smartTag>
      <w:r w:rsidRPr="001C6427">
        <w:t xml:space="preserve"> eligible for Youth Allowance</w:t>
      </w:r>
      <w:r>
        <w:t>,</w:t>
      </w:r>
      <w:r w:rsidRPr="001C6427">
        <w:t xml:space="preserve"> ABSTUDY</w:t>
      </w:r>
      <w:r>
        <w:t xml:space="preserve"> or</w:t>
      </w:r>
      <w:r w:rsidRPr="001C6427">
        <w:t xml:space="preserve"> AIC </w:t>
      </w:r>
      <w:r>
        <w:t>allowances (with or without Family Tax Benefit)</w:t>
      </w:r>
      <w:r w:rsidRPr="001C6427">
        <w:t xml:space="preserve"> at the same time, the applicant and student </w:t>
      </w:r>
      <w:r>
        <w:t>should</w:t>
      </w:r>
      <w:r w:rsidRPr="001C6427">
        <w:t xml:space="preserve"> choose the payment or </w:t>
      </w:r>
      <w:r>
        <w:t>program</w:t>
      </w:r>
      <w:r w:rsidRPr="001C6427">
        <w:t xml:space="preserve"> that best meets their needs.</w:t>
      </w:r>
    </w:p>
    <w:p w:rsidR="00570B9A" w:rsidRDefault="00570B9A" w:rsidP="00570B9A"/>
    <w:p w:rsidR="00570B9A" w:rsidRPr="001C6427" w:rsidRDefault="00570B9A" w:rsidP="00570B9A">
      <w:pPr>
        <w:pStyle w:val="Heading2"/>
      </w:pPr>
      <w:bookmarkStart w:id="241" w:name="_Toc161552219"/>
      <w:bookmarkStart w:id="242" w:name="_3.6_Students_in"/>
      <w:bookmarkStart w:id="243" w:name="_3.6_Students_in_lawful custody or s"/>
      <w:bookmarkStart w:id="244" w:name="_Toc234129334"/>
      <w:bookmarkEnd w:id="242"/>
      <w:bookmarkEnd w:id="243"/>
      <w:r w:rsidRPr="001C6427">
        <w:t>3.6</w:t>
      </w:r>
      <w:r w:rsidRPr="001C6427">
        <w:tab/>
        <w:t xml:space="preserve">Students in lawful custody or </w:t>
      </w:r>
      <w:r>
        <w:t>state-author</w:t>
      </w:r>
      <w:smartTag w:uri="urn:schemas-microsoft-com:office:smarttags" w:element="PersonName">
        <w:r>
          <w:t>is</w:t>
        </w:r>
      </w:smartTag>
      <w:r>
        <w:t>ed care</w:t>
      </w:r>
      <w:bookmarkEnd w:id="241"/>
      <w:bookmarkEnd w:id="244"/>
    </w:p>
    <w:p w:rsidR="00570B9A" w:rsidRPr="001C6427" w:rsidRDefault="00570B9A" w:rsidP="00570B9A">
      <w:pPr>
        <w:keepNext/>
      </w:pPr>
      <w:r w:rsidRPr="001C6427">
        <w:t xml:space="preserve">AIC allowances are not payable </w:t>
      </w:r>
      <w:r>
        <w:t>for</w:t>
      </w:r>
      <w:r w:rsidRPr="001C6427">
        <w:t xml:space="preserve"> a </w:t>
      </w:r>
      <w:hyperlink w:anchor="Student" w:history="1">
        <w:r w:rsidRPr="00F610CF">
          <w:rPr>
            <w:rStyle w:val="Hyperlink"/>
          </w:rPr>
          <w:t>stude</w:t>
        </w:r>
        <w:r w:rsidRPr="00F610CF">
          <w:rPr>
            <w:rStyle w:val="Hyperlink"/>
          </w:rPr>
          <w:t>n</w:t>
        </w:r>
        <w:r w:rsidRPr="00F610CF">
          <w:rPr>
            <w:rStyle w:val="Hyperlink"/>
          </w:rPr>
          <w:t>t</w:t>
        </w:r>
      </w:hyperlink>
      <w:r w:rsidRPr="001C6427">
        <w:t xml:space="preserve"> who </w:t>
      </w:r>
      <w:smartTag w:uri="urn:schemas-microsoft-com:office:smarttags" w:element="PersonName">
        <w:r w:rsidRPr="001C6427">
          <w:t>is</w:t>
        </w:r>
      </w:smartTag>
      <w:r w:rsidRPr="001C6427">
        <w:t xml:space="preserve"> in a custodial institution </w:t>
      </w:r>
      <w:r>
        <w:t>(</w:t>
      </w:r>
      <w:r w:rsidRPr="001C6427">
        <w:t>such as a pr</w:t>
      </w:r>
      <w:smartTag w:uri="urn:schemas-microsoft-com:office:smarttags" w:element="PersonName">
        <w:r w:rsidRPr="001C6427">
          <w:t>is</w:t>
        </w:r>
      </w:smartTag>
      <w:r w:rsidRPr="001C6427">
        <w:t>on, remand centre or training school</w:t>
      </w:r>
      <w:r>
        <w:t>)</w:t>
      </w:r>
      <w:r w:rsidRPr="001C6427">
        <w:t xml:space="preserve"> for the period of their </w:t>
      </w:r>
      <w:r w:rsidRPr="00437157">
        <w:t>custody</w:t>
      </w:r>
      <w:r w:rsidRPr="001C6427">
        <w:t>.</w:t>
      </w:r>
    </w:p>
    <w:p w:rsidR="00570B9A" w:rsidRPr="001C6427" w:rsidRDefault="00570B9A" w:rsidP="00570B9A">
      <w:pPr>
        <w:keepNext/>
      </w:pPr>
      <w:r>
        <w:t>A</w:t>
      </w:r>
      <w:r w:rsidRPr="001C6427">
        <w:t xml:space="preserve">llowances are not payable </w:t>
      </w:r>
      <w:r>
        <w:t>for</w:t>
      </w:r>
      <w:r w:rsidRPr="001C6427">
        <w:t xml:space="preserve"> a student who </w:t>
      </w:r>
      <w:smartTag w:uri="urn:schemas-microsoft-com:office:smarttags" w:element="PersonName">
        <w:r w:rsidRPr="001C6427">
          <w:t>is</w:t>
        </w:r>
      </w:smartTag>
      <w:r w:rsidRPr="001C6427">
        <w:t xml:space="preserve"> in </w:t>
      </w:r>
      <w:hyperlink w:anchor="StateAuthorisedCare" w:history="1">
        <w:r w:rsidRPr="009F5FC5">
          <w:rPr>
            <w:rStyle w:val="Hyperlink"/>
          </w:rPr>
          <w:t>state-autho</w:t>
        </w:r>
        <w:r w:rsidRPr="009F5FC5">
          <w:rPr>
            <w:rStyle w:val="Hyperlink"/>
          </w:rPr>
          <w:t>r</w:t>
        </w:r>
        <w:r w:rsidRPr="009F5FC5">
          <w:rPr>
            <w:rStyle w:val="Hyperlink"/>
          </w:rPr>
          <w:t>ised care</w:t>
        </w:r>
      </w:hyperlink>
      <w:r w:rsidRPr="001C6427">
        <w:t xml:space="preserve"> and whose permanent accommodation </w:t>
      </w:r>
      <w:smartTag w:uri="urn:schemas-microsoft-com:office:smarttags" w:element="PersonName">
        <w:r w:rsidRPr="001C6427">
          <w:t>is</w:t>
        </w:r>
      </w:smartTag>
      <w:r w:rsidRPr="001C6427">
        <w:t xml:space="preserve"> financed wholly or substantially by a state or territory government.</w:t>
      </w:r>
      <w:r>
        <w:t xml:space="preserve"> </w:t>
      </w:r>
      <w:r w:rsidRPr="001C6427">
        <w:t>However</w:t>
      </w:r>
      <w:smartTag w:uri="urn:schemas-microsoft-com:office:smarttags" w:element="PersonName">
        <w:r w:rsidRPr="001C6427">
          <w:t>,</w:t>
        </w:r>
      </w:smartTag>
      <w:r w:rsidRPr="001C6427">
        <w:t xml:space="preserve"> allowances may be payable </w:t>
      </w:r>
      <w:r>
        <w:t>for</w:t>
      </w:r>
      <w:r w:rsidRPr="001C6427">
        <w:t xml:space="preserve"> a student in </w:t>
      </w:r>
      <w:r>
        <w:t>the state-author</w:t>
      </w:r>
      <w:smartTag w:uri="urn:schemas-microsoft-com:office:smarttags" w:element="PersonName">
        <w:r>
          <w:t>is</w:t>
        </w:r>
      </w:smartTag>
      <w:r>
        <w:t>ed care</w:t>
      </w:r>
      <w:r w:rsidRPr="001C6427">
        <w:t xml:space="preserve"> of a foster parent (see </w:t>
      </w:r>
      <w:hyperlink w:anchor="_2.1.4_Non-parents_as" w:history="1">
        <w:r w:rsidRPr="00C16220">
          <w:rPr>
            <w:rStyle w:val="Hyperlink"/>
          </w:rPr>
          <w:t>2.1.</w:t>
        </w:r>
        <w:r w:rsidRPr="00C16220">
          <w:rPr>
            <w:rStyle w:val="Hyperlink"/>
          </w:rPr>
          <w:t>4</w:t>
        </w:r>
      </w:hyperlink>
      <w:r w:rsidRPr="001C6427">
        <w:t>).</w:t>
      </w:r>
    </w:p>
    <w:p w:rsidR="00570B9A" w:rsidRDefault="00570B9A" w:rsidP="00570B9A">
      <w:r>
        <w:t xml:space="preserve">For </w:t>
      </w:r>
      <w:hyperlink w:anchor="Claim" w:history="1">
        <w:r w:rsidRPr="001B605A">
          <w:rPr>
            <w:rStyle w:val="Hyperlink"/>
          </w:rPr>
          <w:t>clai</w:t>
        </w:r>
        <w:r w:rsidRPr="001B605A">
          <w:rPr>
            <w:rStyle w:val="Hyperlink"/>
          </w:rPr>
          <w:t>m</w:t>
        </w:r>
        <w:r w:rsidRPr="001B605A">
          <w:rPr>
            <w:rStyle w:val="Hyperlink"/>
          </w:rPr>
          <w:t>s</w:t>
        </w:r>
      </w:hyperlink>
      <w:r>
        <w:t xml:space="preserve"> by organ</w:t>
      </w:r>
      <w:smartTag w:uri="urn:schemas-microsoft-com:office:smarttags" w:element="PersonName">
        <w:r>
          <w:t>is</w:t>
        </w:r>
      </w:smartTag>
      <w:r>
        <w:t>ations responsible for the foster care of students</w:t>
      </w:r>
      <w:smartTag w:uri="urn:schemas-microsoft-com:office:smarttags" w:element="PersonName">
        <w:r>
          <w:t>,</w:t>
        </w:r>
      </w:smartTag>
      <w:r>
        <w:t xml:space="preserve"> s</w:t>
      </w:r>
      <w:r w:rsidRPr="001C6427">
        <w:t xml:space="preserve">ee </w:t>
      </w:r>
      <w:hyperlink w:anchor="_2.1.5_Organisations_or" w:history="1">
        <w:r w:rsidRPr="00C16220">
          <w:rPr>
            <w:rStyle w:val="Hyperlink"/>
          </w:rPr>
          <w:t>2</w:t>
        </w:r>
        <w:r w:rsidRPr="00C16220">
          <w:rPr>
            <w:rStyle w:val="Hyperlink"/>
          </w:rPr>
          <w:t>.</w:t>
        </w:r>
        <w:r w:rsidRPr="00C16220">
          <w:rPr>
            <w:rStyle w:val="Hyperlink"/>
          </w:rPr>
          <w:t>1.5</w:t>
        </w:r>
      </w:hyperlink>
      <w:r>
        <w:t>. For details of the applicable level of Boarding Allowance in such cases</w:t>
      </w:r>
      <w:smartTag w:uri="urn:schemas-microsoft-com:office:smarttags" w:element="PersonName">
        <w:r>
          <w:t>,</w:t>
        </w:r>
      </w:smartTag>
      <w:r>
        <w:t xml:space="preserve"> see </w:t>
      </w:r>
      <w:hyperlink w:anchor="_5.2.1_Basic_Boarding" w:history="1">
        <w:r w:rsidRPr="00C16220">
          <w:rPr>
            <w:rStyle w:val="Hyperlink"/>
          </w:rPr>
          <w:t>5.2</w:t>
        </w:r>
        <w:r w:rsidRPr="00C16220">
          <w:rPr>
            <w:rStyle w:val="Hyperlink"/>
          </w:rPr>
          <w:t>.</w:t>
        </w:r>
        <w:r w:rsidRPr="00C16220">
          <w:rPr>
            <w:rStyle w:val="Hyperlink"/>
          </w:rPr>
          <w:t>1</w:t>
        </w:r>
      </w:hyperlink>
      <w:r>
        <w:t xml:space="preserve"> and </w:t>
      </w:r>
      <w:hyperlink w:anchor="_5.2.2_Additional_Boarding" w:history="1">
        <w:r w:rsidRPr="00C16220">
          <w:rPr>
            <w:rStyle w:val="Hyperlink"/>
          </w:rPr>
          <w:t>5.2</w:t>
        </w:r>
        <w:r w:rsidRPr="00C16220">
          <w:rPr>
            <w:rStyle w:val="Hyperlink"/>
          </w:rPr>
          <w:t>.</w:t>
        </w:r>
        <w:r w:rsidRPr="00C16220">
          <w:rPr>
            <w:rStyle w:val="Hyperlink"/>
          </w:rPr>
          <w:t>2</w:t>
        </w:r>
      </w:hyperlink>
      <w:r>
        <w:t>.</w:t>
      </w:r>
    </w:p>
    <w:p w:rsidR="00570B9A" w:rsidRDefault="00570B9A" w:rsidP="00570B9A">
      <w:bookmarkStart w:id="245" w:name="_3.6.1_Students_in_lawful custody"/>
      <w:bookmarkStart w:id="246" w:name="_3.6.2_Students_in_State authorised "/>
      <w:bookmarkStart w:id="247" w:name="_3.6.3_Eligibility_for_students in S"/>
      <w:bookmarkEnd w:id="245"/>
      <w:bookmarkEnd w:id="246"/>
      <w:bookmarkEnd w:id="247"/>
    </w:p>
    <w:p w:rsidR="00570B9A" w:rsidRPr="001C6427" w:rsidRDefault="00570B9A" w:rsidP="00570B9A">
      <w:pPr>
        <w:pStyle w:val="Heading2"/>
      </w:pPr>
      <w:bookmarkStart w:id="248" w:name="_Toc161552222"/>
      <w:bookmarkStart w:id="249" w:name="_3.7_Eligibility_period"/>
      <w:bookmarkStart w:id="250" w:name="_Toc234129335"/>
      <w:bookmarkEnd w:id="249"/>
      <w:r w:rsidRPr="001C6427">
        <w:t>3.7</w:t>
      </w:r>
      <w:r w:rsidRPr="001C6427">
        <w:tab/>
      </w:r>
      <w:bookmarkEnd w:id="248"/>
      <w:r>
        <w:t>Eligibility period</w:t>
      </w:r>
      <w:bookmarkEnd w:id="250"/>
    </w:p>
    <w:p w:rsidR="00570B9A" w:rsidRDefault="00570B9A" w:rsidP="00570B9A">
      <w:pPr>
        <w:keepNext/>
      </w:pPr>
      <w:r>
        <w:t>Th</w:t>
      </w:r>
      <w:smartTag w:uri="urn:schemas-microsoft-com:office:smarttags" w:element="PersonName">
        <w:r>
          <w:t>is</w:t>
        </w:r>
      </w:smartTag>
      <w:r>
        <w:t xml:space="preserve"> section</w:t>
      </w:r>
      <w:r w:rsidRPr="001C6427">
        <w:t xml:space="preserve"> outlines the</w:t>
      </w:r>
      <w:r>
        <w:t xml:space="preserve"> </w:t>
      </w:r>
      <w:hyperlink w:anchor="EligibilityPeriod" w:history="1">
        <w:r w:rsidRPr="00F610CF">
          <w:rPr>
            <w:rStyle w:val="Hyperlink"/>
          </w:rPr>
          <w:t>eligibility p</w:t>
        </w:r>
        <w:r w:rsidRPr="00F610CF">
          <w:rPr>
            <w:rStyle w:val="Hyperlink"/>
          </w:rPr>
          <w:t>e</w:t>
        </w:r>
        <w:r w:rsidRPr="00F610CF">
          <w:rPr>
            <w:rStyle w:val="Hyperlink"/>
          </w:rPr>
          <w:t>riod</w:t>
        </w:r>
      </w:hyperlink>
      <w:r>
        <w:t xml:space="preserve"> for a </w:t>
      </w:r>
      <w:hyperlink w:anchor="Student" w:history="1">
        <w:r w:rsidRPr="00F610CF">
          <w:rPr>
            <w:rStyle w:val="Hyperlink"/>
          </w:rPr>
          <w:t>stude</w:t>
        </w:r>
        <w:r w:rsidRPr="00F610CF">
          <w:rPr>
            <w:rStyle w:val="Hyperlink"/>
          </w:rPr>
          <w:t>n</w:t>
        </w:r>
        <w:r w:rsidRPr="00F610CF">
          <w:rPr>
            <w:rStyle w:val="Hyperlink"/>
          </w:rPr>
          <w:t>t</w:t>
        </w:r>
      </w:hyperlink>
      <w:r>
        <w:t xml:space="preserve"> </w:t>
      </w:r>
      <w:r w:rsidRPr="001C6427">
        <w:t>under the AIC Scheme.</w:t>
      </w:r>
    </w:p>
    <w:p w:rsidR="00570B9A" w:rsidRPr="001C6427" w:rsidRDefault="00570B9A" w:rsidP="00570B9A">
      <w:pPr>
        <w:pStyle w:val="BulletTab2"/>
        <w:keepNext/>
      </w:pPr>
      <w:hyperlink w:anchor="_3.7.1_Eligibility_commencement" w:history="1">
        <w:r w:rsidRPr="00C16220">
          <w:rPr>
            <w:rStyle w:val="Hyperlink"/>
          </w:rPr>
          <w:t>3.7.</w:t>
        </w:r>
        <w:r w:rsidRPr="00C16220">
          <w:rPr>
            <w:rStyle w:val="Hyperlink"/>
          </w:rPr>
          <w:t>1</w:t>
        </w:r>
      </w:hyperlink>
      <w:r w:rsidRPr="001C6427">
        <w:tab/>
      </w:r>
      <w:r>
        <w:t>Eligibility commencement dates</w:t>
      </w:r>
    </w:p>
    <w:p w:rsidR="00570B9A" w:rsidRPr="001C6427" w:rsidRDefault="00570B9A" w:rsidP="00570B9A">
      <w:pPr>
        <w:pStyle w:val="BulletTab2"/>
        <w:keepNext/>
      </w:pPr>
      <w:hyperlink w:anchor="_3.7.2_Eligibility_for" w:history="1">
        <w:r w:rsidRPr="00C16220">
          <w:rPr>
            <w:rStyle w:val="Hyperlink"/>
          </w:rPr>
          <w:t>3.7</w:t>
        </w:r>
        <w:r w:rsidRPr="00C16220">
          <w:rPr>
            <w:rStyle w:val="Hyperlink"/>
          </w:rPr>
          <w:t>.</w:t>
        </w:r>
        <w:r w:rsidRPr="00C16220">
          <w:rPr>
            <w:rStyle w:val="Hyperlink"/>
          </w:rPr>
          <w:t>2</w:t>
        </w:r>
      </w:hyperlink>
      <w:r w:rsidRPr="001C6427">
        <w:tab/>
        <w:t xml:space="preserve">Eligibility </w:t>
      </w:r>
      <w:r>
        <w:t>for vacations</w:t>
      </w:r>
    </w:p>
    <w:p w:rsidR="00570B9A" w:rsidRPr="001C6427" w:rsidRDefault="00570B9A" w:rsidP="00570B9A">
      <w:pPr>
        <w:pStyle w:val="BulletTab2"/>
        <w:keepNext/>
      </w:pPr>
      <w:hyperlink w:anchor="_3.7.3_Usual_date" w:history="1">
        <w:r w:rsidRPr="00C16220">
          <w:rPr>
            <w:rStyle w:val="Hyperlink"/>
          </w:rPr>
          <w:t>3.7</w:t>
        </w:r>
        <w:r w:rsidRPr="00C16220">
          <w:rPr>
            <w:rStyle w:val="Hyperlink"/>
          </w:rPr>
          <w:t>.</w:t>
        </w:r>
        <w:r w:rsidRPr="00C16220">
          <w:rPr>
            <w:rStyle w:val="Hyperlink"/>
          </w:rPr>
          <w:t>3</w:t>
        </w:r>
      </w:hyperlink>
      <w:r w:rsidRPr="001C6427">
        <w:tab/>
      </w:r>
      <w:r>
        <w:t>Cessation of eligibility.</w:t>
      </w:r>
    </w:p>
    <w:p w:rsidR="00570B9A" w:rsidRPr="001C6427" w:rsidRDefault="00570B9A" w:rsidP="00570B9A">
      <w:pPr>
        <w:pStyle w:val="BulletTab2Last"/>
        <w:numPr>
          <w:ilvl w:val="0"/>
          <w:numId w:val="0"/>
        </w:numPr>
      </w:pPr>
    </w:p>
    <w:p w:rsidR="00570B9A" w:rsidRDefault="00570B9A" w:rsidP="00570B9A">
      <w:pPr>
        <w:pStyle w:val="Heading3"/>
        <w:shd w:val="clear" w:color="auto" w:fill="FFFFFF"/>
      </w:pPr>
      <w:bookmarkStart w:id="251" w:name="_Toc161552223"/>
      <w:bookmarkStart w:id="252" w:name="_3.7.1_Eligibility_commencement"/>
      <w:bookmarkStart w:id="253" w:name="_3.7.1_Eligibility_commencement_date"/>
      <w:bookmarkStart w:id="254" w:name="_Toc234129336"/>
      <w:bookmarkEnd w:id="252"/>
      <w:bookmarkEnd w:id="253"/>
      <w:r w:rsidRPr="001C6427">
        <w:t>3.7.1</w:t>
      </w:r>
      <w:r w:rsidRPr="001C6427">
        <w:tab/>
      </w:r>
      <w:r>
        <w:t>Eligibility commencement dates</w:t>
      </w:r>
      <w:bookmarkEnd w:id="251"/>
      <w:bookmarkEnd w:id="254"/>
    </w:p>
    <w:p w:rsidR="00570B9A" w:rsidRPr="00534EE8" w:rsidRDefault="00570B9A" w:rsidP="00570B9A">
      <w:pPr>
        <w:shd w:val="clear" w:color="auto" w:fill="FFFFFF"/>
      </w:pPr>
      <w:r>
        <w:t xml:space="preserve">Eligibility commencement dates vary according to whether the </w:t>
      </w:r>
      <w:hyperlink w:anchor="Student" w:history="1">
        <w:r w:rsidRPr="00F610CF">
          <w:rPr>
            <w:rStyle w:val="Hyperlink"/>
          </w:rPr>
          <w:t>stude</w:t>
        </w:r>
        <w:r w:rsidRPr="00F610CF">
          <w:rPr>
            <w:rStyle w:val="Hyperlink"/>
          </w:rPr>
          <w:t>n</w:t>
        </w:r>
        <w:r w:rsidRPr="00F610CF">
          <w:rPr>
            <w:rStyle w:val="Hyperlink"/>
          </w:rPr>
          <w:t>t</w:t>
        </w:r>
      </w:hyperlink>
      <w:r>
        <w:t xml:space="preserve"> </w:t>
      </w:r>
      <w:smartTag w:uri="urn:schemas-microsoft-com:office:smarttags" w:element="PersonName">
        <w:r>
          <w:t>is</w:t>
        </w:r>
      </w:smartTag>
      <w:r>
        <w:t xml:space="preserve"> a </w:t>
      </w:r>
      <w:hyperlink w:anchor="ShortTermBoarder" w:history="1">
        <w:r w:rsidRPr="00F12232">
          <w:rPr>
            <w:rStyle w:val="Hyperlink"/>
          </w:rPr>
          <w:t>short</w:t>
        </w:r>
        <w:r w:rsidRPr="00F12232">
          <w:rPr>
            <w:rStyle w:val="Hyperlink"/>
          </w:rPr>
          <w:t>-</w:t>
        </w:r>
        <w:r w:rsidRPr="00F12232">
          <w:rPr>
            <w:rStyle w:val="Hyperlink"/>
          </w:rPr>
          <w:t>term boarder</w:t>
        </w:r>
      </w:hyperlink>
      <w:r>
        <w:t xml:space="preserve"> and the date they begin studies.</w:t>
      </w:r>
    </w:p>
    <w:p w:rsidR="00570B9A" w:rsidRPr="001C6427" w:rsidRDefault="00570B9A" w:rsidP="00570B9A">
      <w:pPr>
        <w:pStyle w:val="Heading4"/>
        <w:shd w:val="clear" w:color="auto" w:fill="FFFFFF"/>
      </w:pPr>
      <w:bookmarkStart w:id="255" w:name="_Toc171153554"/>
      <w:bookmarkStart w:id="256" w:name="_Toc234129337"/>
      <w:r w:rsidRPr="001C6427">
        <w:t>Short-term boarders</w:t>
      </w:r>
      <w:bookmarkEnd w:id="255"/>
      <w:bookmarkEnd w:id="256"/>
    </w:p>
    <w:p w:rsidR="00570B9A" w:rsidRDefault="00570B9A" w:rsidP="00570B9A">
      <w:pPr>
        <w:shd w:val="clear" w:color="auto" w:fill="FFFFFF"/>
      </w:pPr>
      <w:r w:rsidRPr="001C6427">
        <w:t xml:space="preserve">Provided all other eligibility criteria are met, </w:t>
      </w:r>
      <w:r>
        <w:t xml:space="preserve">short-term boarders </w:t>
      </w:r>
      <w:r w:rsidRPr="001C6427">
        <w:t xml:space="preserve">are eligible from the </w:t>
      </w:r>
      <w:r>
        <w:t>day they begin</w:t>
      </w:r>
      <w:r w:rsidRPr="001C6427">
        <w:t xml:space="preserve"> boarding until the da</w:t>
      </w:r>
      <w:r>
        <w:t>y</w:t>
      </w:r>
      <w:r w:rsidRPr="001C6427">
        <w:t xml:space="preserve"> they cease to board.</w:t>
      </w:r>
    </w:p>
    <w:p w:rsidR="00570B9A" w:rsidRPr="001C6427" w:rsidRDefault="00570B9A" w:rsidP="00570B9A"/>
    <w:p w:rsidR="00570B9A" w:rsidRPr="001C6427" w:rsidRDefault="00570B9A" w:rsidP="00570B9A">
      <w:pPr>
        <w:pStyle w:val="Heading4"/>
      </w:pPr>
      <w:bookmarkStart w:id="257" w:name="_Toc171153556"/>
      <w:bookmarkStart w:id="258" w:name="_Toc234129338"/>
      <w:r>
        <w:lastRenderedPageBreak/>
        <w:t>Other boarders commencing</w:t>
      </w:r>
      <w:r w:rsidRPr="001C6427">
        <w:t xml:space="preserve"> on 1 January</w:t>
      </w:r>
      <w:bookmarkEnd w:id="257"/>
      <w:bookmarkEnd w:id="258"/>
    </w:p>
    <w:p w:rsidR="00570B9A" w:rsidRPr="001C6427" w:rsidRDefault="00570B9A" w:rsidP="00570B9A">
      <w:pPr>
        <w:pStyle w:val="BulletIntro"/>
      </w:pPr>
      <w:r w:rsidRPr="001C6427">
        <w:t>Except in the case of short-term boarders</w:t>
      </w:r>
      <w:r>
        <w:t>,</w:t>
      </w:r>
      <w:r w:rsidRPr="001C6427">
        <w:t xml:space="preserve"> </w:t>
      </w:r>
      <w:r>
        <w:t xml:space="preserve">student </w:t>
      </w:r>
      <w:r w:rsidRPr="001C6427">
        <w:t xml:space="preserve">eligibility will normally </w:t>
      </w:r>
      <w:r>
        <w:t>begin</w:t>
      </w:r>
      <w:r w:rsidRPr="001C6427">
        <w:t xml:space="preserve"> on 1 January, provided that:</w:t>
      </w:r>
    </w:p>
    <w:p w:rsidR="00570B9A" w:rsidRPr="001C6427" w:rsidRDefault="00570B9A" w:rsidP="00570B9A">
      <w:pPr>
        <w:pStyle w:val="Bullet"/>
        <w:ind w:left="357" w:hanging="357"/>
      </w:pPr>
      <w:r w:rsidRPr="001C6427">
        <w:t xml:space="preserve">the student </w:t>
      </w:r>
      <w:r>
        <w:t>begins</w:t>
      </w:r>
      <w:r w:rsidRPr="001C6427">
        <w:t xml:space="preserve"> the approved course no later than the 14th day from the </w:t>
      </w:r>
      <w:r>
        <w:t>start</w:t>
      </w:r>
      <w:r w:rsidRPr="001C6427">
        <w:t xml:space="preserve"> of the </w:t>
      </w:r>
      <w:hyperlink w:anchor="SchoolYear" w:history="1">
        <w:r w:rsidRPr="0077139F">
          <w:rPr>
            <w:rStyle w:val="Hyperlink"/>
          </w:rPr>
          <w:t xml:space="preserve">school </w:t>
        </w:r>
        <w:r w:rsidRPr="0077139F">
          <w:rPr>
            <w:rStyle w:val="Hyperlink"/>
          </w:rPr>
          <w:t>y</w:t>
        </w:r>
        <w:r w:rsidRPr="0077139F">
          <w:rPr>
            <w:rStyle w:val="Hyperlink"/>
          </w:rPr>
          <w:t>ear</w:t>
        </w:r>
      </w:hyperlink>
    </w:p>
    <w:p w:rsidR="00570B9A" w:rsidRDefault="00570B9A" w:rsidP="00570B9A">
      <w:pPr>
        <w:pStyle w:val="Bullet"/>
        <w:ind w:left="357" w:hanging="357"/>
      </w:pPr>
      <w:r w:rsidRPr="001C6427">
        <w:t>for students living away from home</w:t>
      </w:r>
      <w:r>
        <w:t>,</w:t>
      </w:r>
      <w:r w:rsidRPr="001C6427">
        <w:t xml:space="preserve"> the student </w:t>
      </w:r>
      <w:r>
        <w:t>begins</w:t>
      </w:r>
      <w:r w:rsidRPr="001C6427">
        <w:t xml:space="preserve"> living at the boarding accommodation or </w:t>
      </w:r>
      <w:r>
        <w:t xml:space="preserve">the </w:t>
      </w:r>
      <w:r w:rsidRPr="001C6427">
        <w:t xml:space="preserve">second home no later than </w:t>
      </w:r>
      <w:r>
        <w:t>14 </w:t>
      </w:r>
      <w:r w:rsidRPr="001C6427">
        <w:t xml:space="preserve">days after the </w:t>
      </w:r>
      <w:r>
        <w:t>start</w:t>
      </w:r>
      <w:r w:rsidRPr="001C6427">
        <w:t xml:space="preserve"> of the school year</w:t>
      </w:r>
    </w:p>
    <w:p w:rsidR="00570B9A" w:rsidRPr="001C6427" w:rsidRDefault="00570B9A" w:rsidP="00570B9A">
      <w:pPr>
        <w:pStyle w:val="Bullet"/>
        <w:numPr>
          <w:ilvl w:val="0"/>
          <w:numId w:val="0"/>
        </w:numPr>
        <w:ind w:left="357"/>
      </w:pPr>
      <w:r>
        <w:t>and</w:t>
      </w:r>
    </w:p>
    <w:p w:rsidR="00570B9A" w:rsidRDefault="00570B9A" w:rsidP="00570B9A">
      <w:pPr>
        <w:pStyle w:val="BulletLast"/>
      </w:pPr>
      <w:r w:rsidRPr="001C6427">
        <w:t>all other necessary AIC Scheme eligibility conditions are met on that date.</w:t>
      </w:r>
    </w:p>
    <w:p w:rsidR="00570B9A" w:rsidRPr="001C6427" w:rsidRDefault="00570B9A" w:rsidP="00570B9A">
      <w:pPr>
        <w:pStyle w:val="BulletLast"/>
        <w:numPr>
          <w:ilvl w:val="0"/>
          <w:numId w:val="0"/>
        </w:numPr>
      </w:pPr>
    </w:p>
    <w:p w:rsidR="00570B9A" w:rsidRPr="001C6427" w:rsidRDefault="00570B9A" w:rsidP="00570B9A">
      <w:pPr>
        <w:pStyle w:val="Heading4"/>
      </w:pPr>
      <w:bookmarkStart w:id="259" w:name="_Toc171153558"/>
      <w:bookmarkStart w:id="260" w:name="_Toc234129339"/>
      <w:r>
        <w:t>Other boarders commencing</w:t>
      </w:r>
      <w:r w:rsidRPr="001C6427">
        <w:t xml:space="preserve"> after 1 January</w:t>
      </w:r>
      <w:bookmarkEnd w:id="259"/>
      <w:bookmarkEnd w:id="260"/>
    </w:p>
    <w:p w:rsidR="00570B9A" w:rsidRPr="001C6427" w:rsidRDefault="00570B9A" w:rsidP="00570B9A">
      <w:pPr>
        <w:pStyle w:val="BulletIntro"/>
      </w:pPr>
      <w:r w:rsidRPr="001C6427">
        <w:t xml:space="preserve">Except in the case of short-term boarders, eligibility for students who are not eligible from 1 January </w:t>
      </w:r>
      <w:r>
        <w:t>normally begins</w:t>
      </w:r>
      <w:r w:rsidRPr="001C6427">
        <w:t xml:space="preserve"> on</w:t>
      </w:r>
      <w:r>
        <w:t xml:space="preserve"> either</w:t>
      </w:r>
      <w:r w:rsidRPr="001C6427">
        <w:t>:</w:t>
      </w:r>
    </w:p>
    <w:p w:rsidR="00570B9A" w:rsidRPr="001C6427" w:rsidRDefault="00570B9A" w:rsidP="00570B9A">
      <w:pPr>
        <w:pStyle w:val="Bullet"/>
        <w:ind w:left="357" w:hanging="357"/>
      </w:pPr>
      <w:r w:rsidRPr="001C6427">
        <w:t>the first day of the relevant term</w:t>
      </w:r>
      <w:r>
        <w:t xml:space="preserve"> or </w:t>
      </w:r>
      <w:r w:rsidRPr="001C6427">
        <w:t xml:space="preserve">semester, if the student </w:t>
      </w:r>
      <w:smartTag w:uri="urn:schemas-microsoft-com:office:smarttags" w:element="PersonName">
        <w:r w:rsidRPr="001C6427">
          <w:t>is</w:t>
        </w:r>
      </w:smartTag>
      <w:r w:rsidRPr="001C6427">
        <w:t xml:space="preserve"> otherw</w:t>
      </w:r>
      <w:smartTag w:uri="urn:schemas-microsoft-com:office:smarttags" w:element="PersonName">
        <w:r w:rsidRPr="001C6427">
          <w:t>is</w:t>
        </w:r>
      </w:smartTag>
      <w:r w:rsidRPr="001C6427">
        <w:t xml:space="preserve">e eligible on </w:t>
      </w:r>
      <w:r>
        <w:t>that</w:t>
      </w:r>
      <w:r w:rsidRPr="001C6427">
        <w:t xml:space="preserve"> date and </w:t>
      </w:r>
      <w:r>
        <w:t>begins</w:t>
      </w:r>
      <w:r w:rsidRPr="001C6427">
        <w:t xml:space="preserve"> the approved course by no later than the 14th day after the </w:t>
      </w:r>
      <w:r>
        <w:t>start</w:t>
      </w:r>
      <w:r w:rsidRPr="001C6427">
        <w:t xml:space="preserve"> of the term</w:t>
      </w:r>
      <w:r>
        <w:t xml:space="preserve"> or </w:t>
      </w:r>
      <w:r w:rsidRPr="001C6427">
        <w:t>semester</w:t>
      </w:r>
    </w:p>
    <w:p w:rsidR="00570B9A" w:rsidRPr="001C6427" w:rsidRDefault="00570B9A" w:rsidP="00570B9A">
      <w:pPr>
        <w:pStyle w:val="andor"/>
      </w:pPr>
      <w:r w:rsidRPr="001C6427">
        <w:t>or</w:t>
      </w:r>
    </w:p>
    <w:p w:rsidR="00570B9A" w:rsidRPr="001C6427" w:rsidRDefault="00570B9A" w:rsidP="00570B9A">
      <w:pPr>
        <w:pStyle w:val="Bullet"/>
        <w:ind w:left="357" w:hanging="357"/>
      </w:pPr>
      <w:r w:rsidRPr="001C6427">
        <w:t>where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the case and no extenuating circumstances ex</w:t>
      </w:r>
      <w:smartTag w:uri="urn:schemas-microsoft-com:office:smarttags" w:element="PersonName">
        <w:r w:rsidRPr="001C6427">
          <w:t>is</w:t>
        </w:r>
      </w:smartTag>
      <w:r w:rsidRPr="001C6427">
        <w:t>t</w:t>
      </w:r>
      <w:r>
        <w:t>,</w:t>
      </w:r>
      <w:r w:rsidRPr="001C6427">
        <w:t xml:space="preserve"> the lat</w:t>
      </w:r>
      <w:r>
        <w:t>est</w:t>
      </w:r>
      <w:r w:rsidRPr="001C6427">
        <w:t xml:space="preserve"> of</w:t>
      </w:r>
      <w:r>
        <w:t xml:space="preserve"> either</w:t>
      </w:r>
      <w:r w:rsidRPr="001C6427">
        <w:t>:</w:t>
      </w:r>
    </w:p>
    <w:p w:rsidR="00570B9A" w:rsidRPr="001C6427" w:rsidRDefault="00570B9A" w:rsidP="00570B9A">
      <w:pPr>
        <w:pStyle w:val="Dash"/>
      </w:pPr>
      <w:r w:rsidRPr="001C6427">
        <w:t xml:space="preserve">the first day the student </w:t>
      </w:r>
      <w:r>
        <w:t>begins</w:t>
      </w:r>
      <w:r w:rsidRPr="001C6427">
        <w:t xml:space="preserve"> living away from home (if the student </w:t>
      </w:r>
      <w:smartTag w:uri="urn:schemas-microsoft-com:office:smarttags" w:element="PersonName">
        <w:r w:rsidRPr="001C6427">
          <w:t>is</w:t>
        </w:r>
      </w:smartTag>
      <w:r w:rsidRPr="001C6427">
        <w:t xml:space="preserve"> boarding or living in a second home)</w:t>
      </w:r>
    </w:p>
    <w:p w:rsidR="00570B9A" w:rsidRPr="001C6427" w:rsidRDefault="00570B9A" w:rsidP="00570B9A">
      <w:pPr>
        <w:pStyle w:val="Dash"/>
      </w:pPr>
      <w:r w:rsidRPr="001C6427">
        <w:t xml:space="preserve">the first day the student </w:t>
      </w:r>
      <w:r>
        <w:t>begins</w:t>
      </w:r>
      <w:r w:rsidRPr="001C6427">
        <w:t xml:space="preserve"> studying</w:t>
      </w:r>
      <w:r>
        <w:t xml:space="preserve"> full-time</w:t>
      </w:r>
    </w:p>
    <w:p w:rsidR="00570B9A" w:rsidRPr="001C6427" w:rsidRDefault="00570B9A" w:rsidP="00570B9A">
      <w:pPr>
        <w:pStyle w:val="andor"/>
        <w:ind w:left="714"/>
      </w:pPr>
      <w:r w:rsidRPr="001C6427">
        <w:t>or</w:t>
      </w:r>
    </w:p>
    <w:p w:rsidR="00570B9A" w:rsidRDefault="00570B9A" w:rsidP="00570B9A">
      <w:pPr>
        <w:pStyle w:val="DashLast"/>
      </w:pPr>
      <w:r w:rsidRPr="001C6427">
        <w:t>the first day the student otherw</w:t>
      </w:r>
      <w:smartTag w:uri="urn:schemas-microsoft-com:office:smarttags" w:element="PersonName">
        <w:r w:rsidRPr="001C6427">
          <w:t>is</w:t>
        </w:r>
      </w:smartTag>
      <w:r w:rsidRPr="001C6427">
        <w:t xml:space="preserve">e becomes eligible for </w:t>
      </w:r>
      <w:r>
        <w:t>an</w:t>
      </w:r>
      <w:r w:rsidRPr="001C6427">
        <w:t xml:space="preserve"> AIC </w:t>
      </w:r>
      <w:r>
        <w:t>allowance</w:t>
      </w:r>
      <w:r w:rsidRPr="001C6427">
        <w:t>.</w:t>
      </w:r>
    </w:p>
    <w:p w:rsidR="00570B9A" w:rsidRPr="001C6427" w:rsidRDefault="00570B9A" w:rsidP="00570B9A">
      <w:pPr>
        <w:pStyle w:val="DashLast"/>
        <w:numPr>
          <w:ilvl w:val="0"/>
          <w:numId w:val="0"/>
        </w:numPr>
      </w:pPr>
    </w:p>
    <w:p w:rsidR="00570B9A" w:rsidRPr="001C6427" w:rsidRDefault="00570B9A" w:rsidP="00570B9A">
      <w:pPr>
        <w:pStyle w:val="Heading4"/>
      </w:pPr>
      <w:bookmarkStart w:id="261" w:name="_Toc171153560"/>
      <w:bookmarkStart w:id="262" w:name="_Toc234129340"/>
      <w:r w:rsidRPr="001C6427">
        <w:t>Concession for late start</w:t>
      </w:r>
      <w:bookmarkEnd w:id="261"/>
      <w:bookmarkEnd w:id="262"/>
    </w:p>
    <w:p w:rsidR="00570B9A" w:rsidRPr="001C6427" w:rsidRDefault="00570B9A" w:rsidP="00570B9A">
      <w:pPr>
        <w:pStyle w:val="BulletIntro"/>
      </w:pPr>
      <w:r w:rsidRPr="001C6427">
        <w:t xml:space="preserve">Eligibility </w:t>
      </w:r>
      <w:r>
        <w:t>for</w:t>
      </w:r>
      <w:r w:rsidRPr="001C6427">
        <w:t xml:space="preserve"> a student who starts studying and/or living away late (as defined </w:t>
      </w:r>
      <w:r>
        <w:t>above</w:t>
      </w:r>
      <w:r w:rsidRPr="001C6427">
        <w:t>), may be backdated to 1 January or the beginning of the relevant term (as applicable), if the student:</w:t>
      </w:r>
    </w:p>
    <w:p w:rsidR="00570B9A" w:rsidRDefault="00570B9A" w:rsidP="00570B9A">
      <w:pPr>
        <w:pStyle w:val="Bullet"/>
        <w:ind w:left="357" w:hanging="357"/>
      </w:pPr>
      <w:r w:rsidRPr="001C6427">
        <w:t xml:space="preserve">was prevented from </w:t>
      </w:r>
      <w:r>
        <w:t>beginning</w:t>
      </w:r>
      <w:r w:rsidRPr="001C6427">
        <w:t xml:space="preserve"> or resuming study and/or living away from home on time </w:t>
      </w:r>
      <w:r>
        <w:t>because of</w:t>
      </w:r>
      <w:r w:rsidRPr="001C6427">
        <w:t xml:space="preserve"> </w:t>
      </w:r>
      <w:hyperlink w:anchor="UnforeseenCircumstances" w:history="1">
        <w:r w:rsidRPr="00200C66">
          <w:rPr>
            <w:rStyle w:val="Hyperlink"/>
          </w:rPr>
          <w:t>unforeseen circu</w:t>
        </w:r>
        <w:r w:rsidRPr="00200C66">
          <w:rPr>
            <w:rStyle w:val="Hyperlink"/>
          </w:rPr>
          <w:t>m</w:t>
        </w:r>
        <w:r w:rsidRPr="00200C66">
          <w:rPr>
            <w:rStyle w:val="Hyperlink"/>
          </w:rPr>
          <w:t>stances</w:t>
        </w:r>
      </w:hyperlink>
    </w:p>
    <w:p w:rsidR="00570B9A" w:rsidRPr="001C6427" w:rsidRDefault="00570B9A" w:rsidP="00570B9A">
      <w:pPr>
        <w:pStyle w:val="Bullet"/>
        <w:numPr>
          <w:ilvl w:val="0"/>
          <w:numId w:val="0"/>
        </w:numPr>
        <w:ind w:left="357"/>
      </w:pPr>
      <w:r>
        <w:t>and</w:t>
      </w:r>
    </w:p>
    <w:p w:rsidR="00570B9A" w:rsidRDefault="00570B9A" w:rsidP="00570B9A">
      <w:pPr>
        <w:pStyle w:val="BulletLast"/>
      </w:pPr>
      <w:r w:rsidRPr="001C6427">
        <w:t>started studying and/or living away from home as soon as possible after those circumstances ceased.</w:t>
      </w:r>
    </w:p>
    <w:p w:rsidR="00570B9A" w:rsidRPr="001C6427" w:rsidRDefault="00570B9A" w:rsidP="00570B9A">
      <w:pPr>
        <w:pStyle w:val="BulletLast"/>
        <w:numPr>
          <w:ilvl w:val="0"/>
          <w:numId w:val="0"/>
        </w:numPr>
      </w:pPr>
    </w:p>
    <w:p w:rsidR="00570B9A" w:rsidRPr="001C6427" w:rsidRDefault="00570B9A" w:rsidP="00570B9A">
      <w:pPr>
        <w:pStyle w:val="Heading3"/>
      </w:pPr>
      <w:bookmarkStart w:id="263" w:name="_Toc161552224"/>
      <w:bookmarkStart w:id="264" w:name="_3.7.2_Eligibility_for"/>
      <w:bookmarkStart w:id="265" w:name="_3.7.2_Eligibility_for_vacations"/>
      <w:bookmarkStart w:id="266" w:name="_Toc234129341"/>
      <w:bookmarkEnd w:id="264"/>
      <w:bookmarkEnd w:id="265"/>
      <w:r>
        <w:lastRenderedPageBreak/>
        <w:t>3.7.2</w:t>
      </w:r>
      <w:r w:rsidRPr="001C6427">
        <w:tab/>
        <w:t>Eligibility for vacation</w:t>
      </w:r>
      <w:r>
        <w:t>s</w:t>
      </w:r>
      <w:bookmarkEnd w:id="263"/>
      <w:bookmarkEnd w:id="266"/>
    </w:p>
    <w:p w:rsidR="00570B9A" w:rsidRPr="001C6427" w:rsidRDefault="00570B9A" w:rsidP="00570B9A">
      <w:pPr>
        <w:pStyle w:val="BulletIntro"/>
      </w:pPr>
      <w:r w:rsidRPr="001C6427">
        <w:t>Except f</w:t>
      </w:r>
      <w:r>
        <w:t>or</w:t>
      </w:r>
      <w:r w:rsidRPr="001C6427">
        <w:t xml:space="preserve"> </w:t>
      </w:r>
      <w:hyperlink w:anchor="ShortTermBoarder" w:history="1">
        <w:r w:rsidRPr="009F5FC5">
          <w:rPr>
            <w:rStyle w:val="Hyperlink"/>
          </w:rPr>
          <w:t>short-term bo</w:t>
        </w:r>
        <w:r w:rsidRPr="009F5FC5">
          <w:rPr>
            <w:rStyle w:val="Hyperlink"/>
          </w:rPr>
          <w:t>a</w:t>
        </w:r>
        <w:r w:rsidRPr="009F5FC5">
          <w:rPr>
            <w:rStyle w:val="Hyperlink"/>
          </w:rPr>
          <w:t>rders</w:t>
        </w:r>
      </w:hyperlink>
      <w:r w:rsidRPr="001C6427">
        <w:t xml:space="preserve"> (see </w:t>
      </w:r>
      <w:hyperlink w:anchor="_3.7.1_Eligibility_commencement" w:history="1">
        <w:r w:rsidRPr="00EE0DE5">
          <w:rPr>
            <w:rStyle w:val="Hyperlink"/>
          </w:rPr>
          <w:t>3.7</w:t>
        </w:r>
        <w:r w:rsidRPr="00EE0DE5">
          <w:rPr>
            <w:rStyle w:val="Hyperlink"/>
          </w:rPr>
          <w:t>.</w:t>
        </w:r>
        <w:r w:rsidRPr="00EE0DE5">
          <w:rPr>
            <w:rStyle w:val="Hyperlink"/>
          </w:rPr>
          <w:t>1</w:t>
        </w:r>
      </w:hyperlink>
      <w:r w:rsidRPr="001C6427">
        <w:t>)</w:t>
      </w:r>
      <w:smartTag w:uri="urn:schemas-microsoft-com:office:smarttags" w:element="PersonName">
        <w:r w:rsidRPr="001C6427">
          <w:t>,</w:t>
        </w:r>
      </w:smartTag>
      <w:r w:rsidRPr="001C6427">
        <w:t xml:space="preserve"> once </w:t>
      </w:r>
      <w:r>
        <w:t xml:space="preserve">a </w:t>
      </w:r>
      <w:hyperlink w:anchor="Student" w:history="1">
        <w:r w:rsidRPr="00F610CF">
          <w:rPr>
            <w:rStyle w:val="Hyperlink"/>
          </w:rPr>
          <w:t>stud</w:t>
        </w:r>
        <w:r w:rsidRPr="00F610CF">
          <w:rPr>
            <w:rStyle w:val="Hyperlink"/>
          </w:rPr>
          <w:t>e</w:t>
        </w:r>
        <w:r w:rsidRPr="00F610CF">
          <w:rPr>
            <w:rStyle w:val="Hyperlink"/>
          </w:rPr>
          <w:t>nt’s</w:t>
        </w:r>
      </w:hyperlink>
      <w:r>
        <w:t xml:space="preserve"> </w:t>
      </w:r>
      <w:r w:rsidRPr="001C6427">
        <w:t xml:space="preserve">eligibility has </w:t>
      </w:r>
      <w:r>
        <w:t>begun</w:t>
      </w:r>
      <w:smartTag w:uri="urn:schemas-microsoft-com:office:smarttags" w:element="PersonName">
        <w:r w:rsidRPr="001C6427">
          <w:t>,</w:t>
        </w:r>
      </w:smartTag>
      <w:r w:rsidRPr="001C6427">
        <w:t xml:space="preserve"> the</w:t>
      </w:r>
      <w:r>
        <w:t>ir</w:t>
      </w:r>
      <w:r w:rsidRPr="001C6427">
        <w:t xml:space="preserve"> eligibility for vacation</w:t>
      </w:r>
      <w:r>
        <w:t>s</w:t>
      </w:r>
      <w:r w:rsidRPr="001C6427">
        <w:t xml:space="preserve"> during the year </w:t>
      </w:r>
      <w:smartTag w:uri="urn:schemas-microsoft-com:office:smarttags" w:element="PersonName">
        <w:r w:rsidRPr="001C6427">
          <w:t>is</w:t>
        </w:r>
      </w:smartTag>
      <w:r w:rsidRPr="001C6427">
        <w:t xml:space="preserve"> determined as follows:</w:t>
      </w:r>
    </w:p>
    <w:p w:rsidR="00570B9A" w:rsidRPr="001C6427" w:rsidRDefault="00570B9A" w:rsidP="00570B9A">
      <w:pPr>
        <w:pStyle w:val="Bullet"/>
        <w:ind w:left="357" w:hanging="357"/>
      </w:pPr>
      <w:r>
        <w:t>The student may</w:t>
      </w:r>
      <w:r w:rsidRPr="001C6427">
        <w:t xml:space="preserve"> receive benefits for the vacation period if the</w:t>
      </w:r>
      <w:r>
        <w:t>y</w:t>
      </w:r>
      <w:r w:rsidRPr="001C6427">
        <w:t xml:space="preserve"> resume study no later than the 14th day </w:t>
      </w:r>
      <w:r>
        <w:t>of</w:t>
      </w:r>
      <w:r w:rsidRPr="001C6427">
        <w:t xml:space="preserve"> the following term, or </w:t>
      </w:r>
      <w:r>
        <w:t>if they were</w:t>
      </w:r>
      <w:r w:rsidRPr="001C6427">
        <w:t xml:space="preserve"> prevented from doing so </w:t>
      </w:r>
      <w:r>
        <w:t>because of</w:t>
      </w:r>
      <w:r w:rsidRPr="001C6427">
        <w:t xml:space="preserve"> </w:t>
      </w:r>
      <w:hyperlink w:anchor="UnforeseenCircumstances" w:history="1">
        <w:r w:rsidRPr="00C4153B">
          <w:rPr>
            <w:rStyle w:val="Hyperlink"/>
          </w:rPr>
          <w:t>unforeseen c</w:t>
        </w:r>
        <w:r w:rsidRPr="00C4153B">
          <w:rPr>
            <w:rStyle w:val="Hyperlink"/>
          </w:rPr>
          <w:t>i</w:t>
        </w:r>
        <w:r w:rsidRPr="00C4153B">
          <w:rPr>
            <w:rStyle w:val="Hyperlink"/>
          </w:rPr>
          <w:t>rcumstances</w:t>
        </w:r>
      </w:hyperlink>
      <w:r>
        <w:t>.</w:t>
      </w:r>
    </w:p>
    <w:p w:rsidR="00570B9A" w:rsidRPr="001C6427" w:rsidRDefault="00570B9A" w:rsidP="00570B9A">
      <w:pPr>
        <w:pStyle w:val="BulletLast"/>
      </w:pPr>
      <w:r>
        <w:t>T</w:t>
      </w:r>
      <w:r w:rsidRPr="001C6427">
        <w:t>he student will not be eligible for the vacation period if the</w:t>
      </w:r>
      <w:r>
        <w:t>y</w:t>
      </w:r>
      <w:r w:rsidRPr="001C6427">
        <w:t xml:space="preserve"> resume study after the 14th day </w:t>
      </w:r>
      <w:r>
        <w:t>of</w:t>
      </w:r>
      <w:r w:rsidRPr="001C6427">
        <w:t xml:space="preserve"> the following term, due to </w:t>
      </w:r>
      <w:r>
        <w:t>circumstance</w:t>
      </w:r>
      <w:r w:rsidRPr="001C6427">
        <w:t xml:space="preserve">s within the </w:t>
      </w:r>
      <w:hyperlink w:anchor="Family" w:history="1">
        <w:r w:rsidRPr="004E4FDC">
          <w:rPr>
            <w:rStyle w:val="Hyperlink"/>
          </w:rPr>
          <w:t>fam</w:t>
        </w:r>
        <w:r w:rsidRPr="004E4FDC">
          <w:rPr>
            <w:rStyle w:val="Hyperlink"/>
          </w:rPr>
          <w:t>i</w:t>
        </w:r>
        <w:r w:rsidRPr="004E4FDC">
          <w:rPr>
            <w:rStyle w:val="Hyperlink"/>
          </w:rPr>
          <w:t>ly</w:t>
        </w:r>
      </w:hyperlink>
      <w:r w:rsidRPr="001C6427">
        <w:t>’s control.</w:t>
      </w:r>
    </w:p>
    <w:p w:rsidR="00570B9A" w:rsidRDefault="00570B9A" w:rsidP="00570B9A">
      <w:r w:rsidRPr="001C6427">
        <w:t xml:space="preserve">Where the student resumes study on time but the allowance type for which the student qualifies has changed, the allowance type payable on resumption of studies </w:t>
      </w:r>
      <w:smartTag w:uri="urn:schemas-microsoft-com:office:smarttags" w:element="PersonName">
        <w:r w:rsidRPr="001C6427">
          <w:t>is</w:t>
        </w:r>
      </w:smartTag>
      <w:r w:rsidRPr="001C6427">
        <w:t xml:space="preserve"> payable for the vacation period.</w:t>
      </w:r>
    </w:p>
    <w:p w:rsidR="00570B9A" w:rsidRPr="001C6427" w:rsidRDefault="00570B9A" w:rsidP="00570B9A"/>
    <w:p w:rsidR="00570B9A" w:rsidRPr="001C6427" w:rsidRDefault="00570B9A" w:rsidP="00570B9A">
      <w:pPr>
        <w:pStyle w:val="Heading3"/>
      </w:pPr>
      <w:bookmarkStart w:id="267" w:name="_Toc161552225"/>
      <w:bookmarkStart w:id="268" w:name="_3.7.3_Usual_date"/>
      <w:bookmarkStart w:id="269" w:name="_3.7.3_Usual_date_for cessation of e"/>
      <w:bookmarkStart w:id="270" w:name="_Toc234129342"/>
      <w:bookmarkEnd w:id="268"/>
      <w:bookmarkEnd w:id="269"/>
      <w:r>
        <w:t>3.7.3</w:t>
      </w:r>
      <w:r w:rsidRPr="001C6427">
        <w:tab/>
      </w:r>
      <w:r>
        <w:t>Usual date for c</w:t>
      </w:r>
      <w:r w:rsidRPr="001C6427">
        <w:t>essation of eligibility</w:t>
      </w:r>
      <w:bookmarkEnd w:id="267"/>
      <w:bookmarkEnd w:id="270"/>
    </w:p>
    <w:p w:rsidR="00570B9A" w:rsidRPr="001C6427" w:rsidRDefault="00570B9A" w:rsidP="00570B9A">
      <w:pPr>
        <w:pStyle w:val="BulletIntro"/>
      </w:pPr>
      <w:r w:rsidRPr="001C6427">
        <w:t xml:space="preserve">Except </w:t>
      </w:r>
      <w:r>
        <w:t>f</w:t>
      </w:r>
      <w:r w:rsidRPr="001C6427">
        <w:t>o</w:t>
      </w:r>
      <w:r>
        <w:t>r</w:t>
      </w:r>
      <w:r w:rsidRPr="001C6427">
        <w:t xml:space="preserve"> </w:t>
      </w:r>
      <w:hyperlink w:anchor="ShortTermBoarder" w:history="1">
        <w:r w:rsidRPr="009F5FC5">
          <w:rPr>
            <w:rStyle w:val="Hyperlink"/>
          </w:rPr>
          <w:t>short-term boar</w:t>
        </w:r>
        <w:r w:rsidRPr="009F5FC5">
          <w:rPr>
            <w:rStyle w:val="Hyperlink"/>
          </w:rPr>
          <w:t>d</w:t>
        </w:r>
        <w:r w:rsidRPr="009F5FC5">
          <w:rPr>
            <w:rStyle w:val="Hyperlink"/>
          </w:rPr>
          <w:t>ers</w:t>
        </w:r>
      </w:hyperlink>
      <w:r w:rsidRPr="001C6427">
        <w:t xml:space="preserve"> (see </w:t>
      </w:r>
      <w:hyperlink w:anchor="_3.7.1_Eligibility_commencement" w:history="1">
        <w:r w:rsidRPr="00EE0DE5">
          <w:rPr>
            <w:rStyle w:val="Hyperlink"/>
          </w:rPr>
          <w:t>3.</w:t>
        </w:r>
        <w:r w:rsidRPr="00EE0DE5">
          <w:rPr>
            <w:rStyle w:val="Hyperlink"/>
          </w:rPr>
          <w:t>7</w:t>
        </w:r>
        <w:r w:rsidRPr="00EE0DE5">
          <w:rPr>
            <w:rStyle w:val="Hyperlink"/>
          </w:rPr>
          <w:t>.1</w:t>
        </w:r>
      </w:hyperlink>
      <w:r w:rsidRPr="001C6427">
        <w:t>)</w:t>
      </w:r>
      <w:smartTag w:uri="urn:schemas-microsoft-com:office:smarttags" w:element="PersonName">
        <w:r w:rsidRPr="001C6427">
          <w:t>,</w:t>
        </w:r>
      </w:smartTag>
      <w:r w:rsidRPr="001C6427">
        <w:t xml:space="preserve"> the date on which eligibility ceases </w:t>
      </w:r>
      <w:smartTag w:uri="urn:schemas-microsoft-com:office:smarttags" w:element="PersonName">
        <w:r w:rsidRPr="001C6427">
          <w:t>is</w:t>
        </w:r>
      </w:smartTag>
      <w:r w:rsidRPr="001C6427">
        <w:t xml:space="preserve"> determined as follows:</w:t>
      </w:r>
    </w:p>
    <w:p w:rsidR="00570B9A" w:rsidRPr="001C6427" w:rsidRDefault="00570B9A" w:rsidP="00570B9A">
      <w:pPr>
        <w:pStyle w:val="Bullet"/>
        <w:ind w:left="357" w:hanging="357"/>
      </w:pPr>
      <w:r>
        <w:t>I</w:t>
      </w:r>
      <w:r w:rsidRPr="001C6427">
        <w:t xml:space="preserve">f the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continues to the end of the </w:t>
      </w:r>
      <w:hyperlink w:anchor="SchoolYear" w:history="1">
        <w:r w:rsidRPr="0077139F">
          <w:rPr>
            <w:rStyle w:val="Hyperlink"/>
          </w:rPr>
          <w:t xml:space="preserve">school </w:t>
        </w:r>
        <w:r w:rsidRPr="0077139F">
          <w:rPr>
            <w:rStyle w:val="Hyperlink"/>
          </w:rPr>
          <w:t>y</w:t>
        </w:r>
        <w:r w:rsidRPr="0077139F">
          <w:rPr>
            <w:rStyle w:val="Hyperlink"/>
          </w:rPr>
          <w:t>ear</w:t>
        </w:r>
      </w:hyperlink>
      <w:r>
        <w:t>,</w:t>
      </w:r>
      <w:r w:rsidRPr="001C6427">
        <w:t xml:space="preserve"> they </w:t>
      </w:r>
      <w:r>
        <w:t>are</w:t>
      </w:r>
      <w:r w:rsidRPr="001C6427">
        <w:t xml:space="preserve"> entitled to payment until 31 December of that year</w:t>
      </w:r>
      <w:r>
        <w:t>.</w:t>
      </w:r>
    </w:p>
    <w:p w:rsidR="00570B9A" w:rsidRPr="001C6427" w:rsidRDefault="00570B9A" w:rsidP="00570B9A">
      <w:pPr>
        <w:pStyle w:val="BulletLast"/>
      </w:pPr>
      <w:r>
        <w:t>I</w:t>
      </w:r>
      <w:r w:rsidRPr="001C6427">
        <w:t>f the student d</w:t>
      </w:r>
      <w:smartTag w:uri="urn:schemas-microsoft-com:office:smarttags" w:element="PersonName">
        <w:r w:rsidRPr="001C6427">
          <w:t>is</w:t>
        </w:r>
      </w:smartTag>
      <w:r w:rsidRPr="001C6427">
        <w:t xml:space="preserve">continues before the end of the </w:t>
      </w:r>
      <w:r>
        <w:t>school year, their eligibility ceases on the day they d</w:t>
      </w:r>
      <w:smartTag w:uri="urn:schemas-microsoft-com:office:smarttags" w:element="PersonName">
        <w:r>
          <w:t>is</w:t>
        </w:r>
      </w:smartTag>
      <w:r>
        <w:t>continue full time study</w:t>
      </w:r>
      <w:r w:rsidRPr="001C6427">
        <w:t>.</w:t>
      </w:r>
    </w:p>
    <w:tbl>
      <w:tblPr>
        <w:tblStyle w:val="TableGrid"/>
        <w:tblpPr w:leftFromText="181" w:rightFromText="181" w:bottomFromText="113" w:vertAnchor="text" w:tblpXSpec="right" w:tblpY="1"/>
        <w:tblOverlap w:val="never"/>
        <w:tblW w:w="4536" w:type="dxa"/>
        <w:shd w:val="clear" w:color="auto" w:fill="CCFFFF"/>
        <w:tblLayout w:type="fixed"/>
        <w:tblCellMar>
          <w:top w:w="85" w:type="dxa"/>
        </w:tblCellMar>
        <w:tblLook w:val="01E0" w:firstRow="1" w:lastRow="1" w:firstColumn="1" w:lastColumn="1" w:noHBand="0" w:noVBand="0"/>
      </w:tblPr>
      <w:tblGrid>
        <w:gridCol w:w="4536"/>
      </w:tblGrid>
      <w:tr w:rsidR="00570B9A" w:rsidRPr="001B07AC" w:rsidTr="00570B9A">
        <w:tc>
          <w:tcPr>
            <w:tcW w:w="4077" w:type="dxa"/>
            <w:shd w:val="clear" w:color="auto" w:fill="CCFFFF"/>
          </w:tcPr>
          <w:p w:rsidR="00570B9A" w:rsidRDefault="00570B9A" w:rsidP="00570B9A">
            <w:pPr>
              <w:pStyle w:val="ExampleText"/>
              <w:rPr>
                <w:b/>
              </w:rPr>
            </w:pPr>
            <w:r w:rsidRPr="001B07AC">
              <w:rPr>
                <w:b/>
              </w:rPr>
              <w:t>Example</w:t>
            </w:r>
            <w:r>
              <w:rPr>
                <w:b/>
              </w:rPr>
              <w:t xml:space="preserve"> 1: </w:t>
            </w:r>
            <w:smartTag w:uri="urn:schemas-microsoft-com:office:smarttags" w:element="PersonName">
              <w:r>
                <w:rPr>
                  <w:b/>
                </w:rPr>
                <w:t>D</w:t>
              </w:r>
              <w:smartTag w:uri="urn:schemas-microsoft-com:office:smarttags" w:element="PersonName">
                <w:r>
                  <w:rPr>
                    <w:b/>
                  </w:rPr>
                  <w:t>i</w:t>
                </w:r>
              </w:smartTag>
            </w:smartTag>
            <w:r>
              <w:rPr>
                <w:b/>
              </w:rPr>
              <w:t>s</w:t>
            </w:r>
            <w:r>
              <w:rPr>
                <w:b/>
              </w:rPr>
              <w:t>continuation on last day of school year</w:t>
            </w:r>
          </w:p>
          <w:p w:rsidR="00570B9A" w:rsidRPr="001B07AC" w:rsidRDefault="00570B9A" w:rsidP="00570B9A">
            <w:pPr>
              <w:pStyle w:val="ExampleText"/>
            </w:pPr>
            <w:r w:rsidRPr="001B07AC">
              <w:t>Harold d</w:t>
            </w:r>
            <w:smartTag w:uri="urn:schemas-microsoft-com:office:smarttags" w:element="PersonName">
              <w:r w:rsidRPr="001B07AC">
                <w:t>is</w:t>
              </w:r>
            </w:smartTag>
            <w:r w:rsidRPr="001B07AC">
              <w:t>continues at h</w:t>
            </w:r>
            <w:smartTag w:uri="urn:schemas-microsoft-com:office:smarttags" w:element="PersonName">
              <w:r w:rsidRPr="001B07AC">
                <w:t>is</w:t>
              </w:r>
            </w:smartTag>
            <w:r w:rsidRPr="001B07AC">
              <w:t xml:space="preserve"> boarding school in </w:t>
            </w:r>
            <w:smartTag w:uri="urn:schemas-microsoft-com:office:smarttags" w:element="place">
              <w:smartTag w:uri="urn:schemas-microsoft-com:office:smarttags" w:element="State">
                <w:r w:rsidRPr="001B07AC">
                  <w:t>Victoria</w:t>
                </w:r>
              </w:smartTag>
            </w:smartTag>
            <w:r w:rsidRPr="001B07AC">
              <w:t xml:space="preserve"> on the last day of third term on 18 September. He </w:t>
            </w:r>
            <w:smartTag w:uri="urn:schemas-microsoft-com:office:smarttags" w:element="PersonName">
              <w:r w:rsidRPr="001B07AC">
                <w:t>is</w:t>
              </w:r>
            </w:smartTag>
            <w:r w:rsidRPr="001B07AC">
              <w:t xml:space="preserve"> entitled to benefits until 30 September</w:t>
            </w:r>
            <w:r>
              <w:t xml:space="preserve"> (the last day of the third term instalment period)</w:t>
            </w:r>
            <w:r w:rsidRPr="001B07AC">
              <w:t>.</w:t>
            </w:r>
          </w:p>
        </w:tc>
      </w:tr>
    </w:tbl>
    <w:p w:rsidR="00570B9A" w:rsidRDefault="00570B9A" w:rsidP="00570B9A">
      <w:r w:rsidRPr="002A7042">
        <w:t xml:space="preserve">If a student for whom payment </w:t>
      </w:r>
      <w:smartTag w:uri="urn:schemas-microsoft-com:office:smarttags" w:element="PersonName">
        <w:r w:rsidRPr="002A7042">
          <w:t>is</w:t>
        </w:r>
      </w:smartTag>
      <w:r w:rsidRPr="002A7042">
        <w:t xml:space="preserve"> made in advance by term instalments (see </w:t>
      </w:r>
      <w:hyperlink w:anchor="_5.1.4_Term_instalment" w:history="1">
        <w:r w:rsidRPr="002A7042">
          <w:rPr>
            <w:rStyle w:val="Hyperlink"/>
          </w:rPr>
          <w:t>5.</w:t>
        </w:r>
        <w:r w:rsidRPr="002A7042">
          <w:rPr>
            <w:rStyle w:val="Hyperlink"/>
          </w:rPr>
          <w:t>1</w:t>
        </w:r>
        <w:r w:rsidRPr="002A7042">
          <w:rPr>
            <w:rStyle w:val="Hyperlink"/>
          </w:rPr>
          <w:t>.</w:t>
        </w:r>
        <w:r w:rsidRPr="002A7042">
          <w:rPr>
            <w:rStyle w:val="Hyperlink"/>
          </w:rPr>
          <w:t>4</w:t>
        </w:r>
      </w:hyperlink>
      <w:r w:rsidRPr="002A7042">
        <w:t>), d</w:t>
      </w:r>
      <w:smartTag w:uri="urn:schemas-microsoft-com:office:smarttags" w:element="PersonName">
        <w:r w:rsidRPr="002A7042">
          <w:t>is</w:t>
        </w:r>
      </w:smartTag>
      <w:r w:rsidRPr="002A7042">
        <w:t xml:space="preserve">continues on the last day of a term other than the final term, and that day precedes the end of the corresponding instalment period, the student’s entitlement continues until the end of the instalment period (see </w:t>
      </w:r>
      <w:hyperlink w:anchor="_5.1.5_Term_instalment" w:history="1">
        <w:r w:rsidRPr="00BA382C">
          <w:rPr>
            <w:rStyle w:val="Hyperlink"/>
          </w:rPr>
          <w:t>5.</w:t>
        </w:r>
        <w:r w:rsidRPr="00BA382C">
          <w:rPr>
            <w:rStyle w:val="Hyperlink"/>
          </w:rPr>
          <w:t>1</w:t>
        </w:r>
        <w:r w:rsidRPr="00BA382C">
          <w:rPr>
            <w:rStyle w:val="Hyperlink"/>
          </w:rPr>
          <w:t>.</w:t>
        </w:r>
        <w:r w:rsidRPr="00BA382C">
          <w:rPr>
            <w:rStyle w:val="Hyperlink"/>
          </w:rPr>
          <w:t>4</w:t>
        </w:r>
      </w:hyperlink>
      <w:r w:rsidRPr="002A7042">
        <w:t>).</w:t>
      </w:r>
    </w:p>
    <w:p w:rsidR="00570B9A" w:rsidRPr="00752C10" w:rsidRDefault="00570B9A" w:rsidP="00570B9A">
      <w:pPr>
        <w:pStyle w:val="BulletLast"/>
        <w:numPr>
          <w:ilvl w:val="0"/>
          <w:numId w:val="0"/>
        </w:numPr>
      </w:pPr>
      <w:bookmarkStart w:id="271" w:name="_3.7.8_Term_in_advance payments"/>
      <w:bookmarkStart w:id="272" w:name="_3.7.4_Date_of"/>
      <w:bookmarkEnd w:id="271"/>
      <w:bookmarkEnd w:id="272"/>
    </w:p>
    <w:p w:rsidR="00570B9A" w:rsidRPr="001C6427" w:rsidRDefault="00570B9A" w:rsidP="00570B9A">
      <w:pPr>
        <w:pStyle w:val="Heading2"/>
      </w:pPr>
      <w:bookmarkStart w:id="273" w:name="_Toc161552227"/>
      <w:bookmarkStart w:id="274" w:name="_3.8_Death_of_student"/>
      <w:bookmarkStart w:id="275" w:name="_Toc234129343"/>
      <w:bookmarkEnd w:id="274"/>
      <w:r w:rsidRPr="001C6427">
        <w:t>3.8</w:t>
      </w:r>
      <w:r w:rsidRPr="001C6427">
        <w:tab/>
        <w:t>Death of student</w:t>
      </w:r>
      <w:bookmarkEnd w:id="273"/>
      <w:bookmarkEnd w:id="275"/>
    </w:p>
    <w:p w:rsidR="00570B9A" w:rsidRPr="001C6427" w:rsidRDefault="00570B9A" w:rsidP="00570B9A">
      <w:r w:rsidRPr="001C6427">
        <w:t xml:space="preserve">If an </w:t>
      </w:r>
      <w:hyperlink w:anchor="EligibleStudent" w:history="1">
        <w:r w:rsidRPr="00D4503E">
          <w:rPr>
            <w:rStyle w:val="Hyperlink"/>
          </w:rPr>
          <w:t>eligible stu</w:t>
        </w:r>
        <w:r w:rsidRPr="00D4503E">
          <w:rPr>
            <w:rStyle w:val="Hyperlink"/>
          </w:rPr>
          <w:t>d</w:t>
        </w:r>
        <w:r w:rsidRPr="00D4503E">
          <w:rPr>
            <w:rStyle w:val="Hyperlink"/>
          </w:rPr>
          <w:t>ent</w:t>
        </w:r>
      </w:hyperlink>
      <w:r w:rsidRPr="001C6427">
        <w:t xml:space="preserve"> dies before a payment has been made</w:t>
      </w:r>
      <w:smartTag w:uri="urn:schemas-microsoft-com:office:smarttags" w:element="PersonName">
        <w:r w:rsidRPr="001C6427">
          <w:t>,</w:t>
        </w:r>
      </w:smartTag>
      <w:r w:rsidRPr="001C6427">
        <w:t xml:space="preserve"> the</w:t>
      </w:r>
      <w:r>
        <w:t>ir</w:t>
      </w:r>
      <w:r w:rsidRPr="001C6427">
        <w:t xml:space="preserve"> entitlement should be calculated in accordance with the prov</w:t>
      </w:r>
      <w:smartTag w:uri="urn:schemas-microsoft-com:office:smarttags" w:element="PersonName">
        <w:r w:rsidRPr="001C6427">
          <w:t>is</w:t>
        </w:r>
      </w:smartTag>
      <w:r w:rsidRPr="001C6427">
        <w:t xml:space="preserve">ions of </w:t>
      </w:r>
      <w:hyperlink w:anchor="_3.7_Eligibility_period" w:history="1">
        <w:r w:rsidRPr="00EE0DE5">
          <w:rPr>
            <w:rStyle w:val="Hyperlink"/>
          </w:rPr>
          <w:t>3</w:t>
        </w:r>
        <w:r w:rsidRPr="00EE0DE5">
          <w:rPr>
            <w:rStyle w:val="Hyperlink"/>
          </w:rPr>
          <w:t>.</w:t>
        </w:r>
        <w:r w:rsidRPr="00EE0DE5">
          <w:rPr>
            <w:rStyle w:val="Hyperlink"/>
          </w:rPr>
          <w:t>7</w:t>
        </w:r>
      </w:hyperlink>
      <w:r w:rsidRPr="001C6427">
        <w:t xml:space="preserve"> to the date of th</w:t>
      </w:r>
      <w:r>
        <w:t xml:space="preserve">at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death.</w:t>
      </w:r>
    </w:p>
    <w:p w:rsidR="00570B9A" w:rsidRPr="001C6427" w:rsidRDefault="00570B9A" w:rsidP="00570B9A">
      <w:r w:rsidRPr="001C6427">
        <w:t xml:space="preserve">If an </w:t>
      </w:r>
      <w:hyperlink w:anchor="ApprovedApplicant" w:history="1">
        <w:r w:rsidRPr="00ED7D20">
          <w:rPr>
            <w:rStyle w:val="Hyperlink"/>
          </w:rPr>
          <w:t>approved ap</w:t>
        </w:r>
        <w:r w:rsidRPr="00ED7D20">
          <w:rPr>
            <w:rStyle w:val="Hyperlink"/>
          </w:rPr>
          <w:t>p</w:t>
        </w:r>
        <w:r w:rsidRPr="00ED7D20">
          <w:rPr>
            <w:rStyle w:val="Hyperlink"/>
          </w:rPr>
          <w:t>licant</w:t>
        </w:r>
      </w:hyperlink>
      <w:r w:rsidRPr="001C6427">
        <w:t xml:space="preserve"> receive</w:t>
      </w:r>
      <w:r>
        <w:t>s</w:t>
      </w:r>
      <w:r w:rsidRPr="001C6427">
        <w:t xml:space="preserve"> an advance payment for a period (e.g. a term instalment) </w:t>
      </w:r>
      <w:r>
        <w:t>for</w:t>
      </w:r>
      <w:r w:rsidRPr="001C6427">
        <w:t xml:space="preserve"> a student who subsequently dies, that instalment stands as the correct payment for the </w:t>
      </w:r>
      <w:r>
        <w:t>period</w:t>
      </w:r>
      <w:r w:rsidRPr="001C6427">
        <w:t>.</w:t>
      </w:r>
      <w:r>
        <w:t xml:space="preserve"> </w:t>
      </w:r>
      <w:r w:rsidRPr="001C6427">
        <w:t>No attempt should be made to recover any part of the payment from the applicant.</w:t>
      </w:r>
    </w:p>
    <w:p w:rsidR="00570B9A" w:rsidRDefault="00570B9A" w:rsidP="00570B9A">
      <w:r w:rsidRPr="001C6427">
        <w:t>If an applicant receive</w:t>
      </w:r>
      <w:r>
        <w:t>s</w:t>
      </w:r>
      <w:r w:rsidRPr="001C6427">
        <w:t xml:space="preserve"> a fortnight in arrears payment </w:t>
      </w:r>
      <w:r>
        <w:t>for</w:t>
      </w:r>
      <w:r w:rsidRPr="001C6427">
        <w:t xml:space="preserve"> a student who subsequently dies</w:t>
      </w:r>
      <w:r>
        <w:t>,</w:t>
      </w:r>
      <w:r w:rsidRPr="001C6427">
        <w:t xml:space="preserve"> the payment made </w:t>
      </w:r>
      <w:r w:rsidRPr="00C73F8B">
        <w:t>within</w:t>
      </w:r>
      <w:r>
        <w:t xml:space="preserve"> 14 </w:t>
      </w:r>
      <w:r w:rsidRPr="001C6427">
        <w:t xml:space="preserve">days </w:t>
      </w:r>
      <w:r>
        <w:t>after</w:t>
      </w:r>
      <w:r w:rsidRPr="001C6427">
        <w:t xml:space="preserve"> the student’s death stands as the correct payment due to the applicant.</w:t>
      </w:r>
    </w:p>
    <w:p w:rsidR="00570B9A" w:rsidRPr="001C6427" w:rsidRDefault="00570B9A" w:rsidP="00570B9A">
      <w:bookmarkStart w:id="276" w:name="_3.8.1_Payments_in_the event of the "/>
      <w:bookmarkEnd w:id="276"/>
    </w:p>
    <w:p w:rsidR="00570B9A" w:rsidRDefault="00570B9A" w:rsidP="00570B9A">
      <w:pPr>
        <w:pStyle w:val="Heading1"/>
        <w:sectPr w:rsidR="00570B9A" w:rsidSect="00570B9A">
          <w:footerReference w:type="even" r:id="rId24"/>
          <w:footerReference w:type="default" r:id="rId25"/>
          <w:type w:val="oddPage"/>
          <w:pgSz w:w="11909" w:h="16834" w:code="9"/>
          <w:pgMar w:top="1418" w:right="1701" w:bottom="1418" w:left="1701" w:header="709" w:footer="709" w:gutter="0"/>
          <w:cols w:space="720"/>
        </w:sectPr>
      </w:pPr>
      <w:bookmarkStart w:id="277" w:name="_Toc161552229"/>
    </w:p>
    <w:p w:rsidR="00570B9A" w:rsidRPr="001C6427" w:rsidRDefault="00570B9A" w:rsidP="00570B9A">
      <w:pPr>
        <w:pStyle w:val="Heading1"/>
      </w:pPr>
      <w:bookmarkStart w:id="278" w:name="_4_Isolation_conditions"/>
      <w:bookmarkStart w:id="279" w:name="_4_Isolation_conditions_and special "/>
      <w:bookmarkStart w:id="280" w:name="_Toc234129344"/>
      <w:bookmarkEnd w:id="278"/>
      <w:bookmarkEnd w:id="279"/>
      <w:r w:rsidRPr="001C6427">
        <w:lastRenderedPageBreak/>
        <w:t>4</w:t>
      </w:r>
      <w:r w:rsidRPr="001C6427">
        <w:tab/>
        <w:t>Isolation conditions</w:t>
      </w:r>
      <w:bookmarkEnd w:id="277"/>
      <w:r>
        <w:t xml:space="preserve"> and special needs</w:t>
      </w:r>
      <w:bookmarkEnd w:id="280"/>
    </w:p>
    <w:p w:rsidR="00570B9A" w:rsidRDefault="00570B9A" w:rsidP="00570B9A">
      <w:pPr>
        <w:spacing w:after="120"/>
      </w:pPr>
      <w:bookmarkStart w:id="281" w:name="_Toc161552230"/>
      <w:r w:rsidRPr="001C6427">
        <w:t xml:space="preserve">AIC allowances </w:t>
      </w:r>
      <w:r>
        <w:t>are intended for</w:t>
      </w:r>
      <w:r w:rsidRPr="001C6427">
        <w:t xml:space="preserve"> the </w:t>
      </w:r>
      <w:hyperlink w:anchor="Family" w:history="1">
        <w:r w:rsidRPr="00D4503E">
          <w:rPr>
            <w:rStyle w:val="Hyperlink"/>
          </w:rPr>
          <w:t>fam</w:t>
        </w:r>
        <w:r w:rsidRPr="00D4503E">
          <w:rPr>
            <w:rStyle w:val="Hyperlink"/>
          </w:rPr>
          <w:t>i</w:t>
        </w:r>
        <w:r w:rsidRPr="00D4503E">
          <w:rPr>
            <w:rStyle w:val="Hyperlink"/>
          </w:rPr>
          <w:t>lies</w:t>
        </w:r>
      </w:hyperlink>
      <w:r w:rsidRPr="001C6427">
        <w:t xml:space="preserve"> of </w:t>
      </w:r>
      <w:hyperlink w:anchor="Student" w:history="1">
        <w:r w:rsidRPr="00200C66">
          <w:rPr>
            <w:rStyle w:val="Hyperlink"/>
          </w:rPr>
          <w:t>stud</w:t>
        </w:r>
        <w:r w:rsidRPr="00200C66">
          <w:rPr>
            <w:rStyle w:val="Hyperlink"/>
          </w:rPr>
          <w:t>e</w:t>
        </w:r>
        <w:r w:rsidRPr="00200C66">
          <w:rPr>
            <w:rStyle w:val="Hyperlink"/>
          </w:rPr>
          <w:t>nts</w:t>
        </w:r>
      </w:hyperlink>
      <w:r w:rsidRPr="001C6427">
        <w:t xml:space="preserve"> who do not have reasonable daily access to an </w:t>
      </w:r>
      <w:hyperlink w:anchor="AppropriateStateSchool" w:history="1">
        <w:r w:rsidRPr="006F1AFE">
          <w:rPr>
            <w:rStyle w:val="Hyperlink"/>
          </w:rPr>
          <w:t>appropriate state sc</w:t>
        </w:r>
        <w:r w:rsidRPr="006F1AFE">
          <w:rPr>
            <w:rStyle w:val="Hyperlink"/>
          </w:rPr>
          <w:t>h</w:t>
        </w:r>
        <w:r w:rsidRPr="006F1AFE">
          <w:rPr>
            <w:rStyle w:val="Hyperlink"/>
          </w:rPr>
          <w:t>ool</w:t>
        </w:r>
      </w:hyperlink>
      <w:r w:rsidRPr="001C6427">
        <w:t>.</w:t>
      </w:r>
      <w:r>
        <w:t xml:space="preserve"> Th</w:t>
      </w:r>
      <w:smartTag w:uri="urn:schemas-microsoft-com:office:smarttags" w:element="PersonName">
        <w:r>
          <w:t>is</w:t>
        </w:r>
      </w:smartTag>
      <w:r>
        <w:t xml:space="preserve"> may be because of geographical </w:t>
      </w:r>
      <w:smartTag w:uri="urn:schemas-microsoft-com:office:smarttags" w:element="PersonName">
        <w:r>
          <w:t>is</w:t>
        </w:r>
      </w:smartTag>
      <w:r>
        <w:t>olation or because of the student’s special needs.</w:t>
      </w:r>
    </w:p>
    <w:p w:rsidR="00570B9A" w:rsidRDefault="00570B9A" w:rsidP="00570B9A">
      <w:r>
        <w:t>Section </w:t>
      </w:r>
      <w:hyperlink w:anchor="_4.1_Summary_and" w:history="1">
        <w:r w:rsidRPr="00EE0DE5">
          <w:rPr>
            <w:rStyle w:val="Hyperlink"/>
          </w:rPr>
          <w:t>4</w:t>
        </w:r>
        <w:r w:rsidRPr="00EE0DE5">
          <w:rPr>
            <w:rStyle w:val="Hyperlink"/>
          </w:rPr>
          <w:t>.</w:t>
        </w:r>
        <w:r w:rsidRPr="00EE0DE5">
          <w:rPr>
            <w:rStyle w:val="Hyperlink"/>
          </w:rPr>
          <w:t>1</w:t>
        </w:r>
      </w:hyperlink>
      <w:r>
        <w:t xml:space="preserve"> gives basic definitions. Section </w:t>
      </w:r>
      <w:hyperlink w:anchor="_4.2_Geographical_isolation" w:history="1">
        <w:r w:rsidRPr="00EE0DE5">
          <w:rPr>
            <w:rStyle w:val="Hyperlink"/>
          </w:rPr>
          <w:t>4.</w:t>
        </w:r>
        <w:r w:rsidRPr="00EE0DE5">
          <w:rPr>
            <w:rStyle w:val="Hyperlink"/>
          </w:rPr>
          <w:t>2</w:t>
        </w:r>
      </w:hyperlink>
      <w:r>
        <w:t xml:space="preserve"> describes t</w:t>
      </w:r>
      <w:r w:rsidRPr="001C6427">
        <w:t xml:space="preserve">he </w:t>
      </w:r>
      <w:r>
        <w:t>rules</w:t>
      </w:r>
      <w:r w:rsidRPr="001C6427">
        <w:t xml:space="preserve"> </w:t>
      </w:r>
      <w:r>
        <w:t xml:space="preserve">for determining geographical </w:t>
      </w:r>
      <w:smartTag w:uri="urn:schemas-microsoft-com:office:smarttags" w:element="PersonName">
        <w:r>
          <w:t>is</w:t>
        </w:r>
      </w:smartTag>
      <w:r>
        <w:t>olation</w:t>
      </w:r>
      <w:r w:rsidRPr="001C6427">
        <w:t xml:space="preserve">. </w:t>
      </w:r>
      <w:r>
        <w:t>Section </w:t>
      </w:r>
      <w:hyperlink w:anchor="_4.3_Students_with" w:history="1">
        <w:r w:rsidRPr="00EE0DE5">
          <w:rPr>
            <w:rStyle w:val="Hyperlink"/>
          </w:rPr>
          <w:t>4</w:t>
        </w:r>
        <w:r w:rsidRPr="00EE0DE5">
          <w:rPr>
            <w:rStyle w:val="Hyperlink"/>
          </w:rPr>
          <w:t>.</w:t>
        </w:r>
        <w:r w:rsidRPr="00EE0DE5">
          <w:rPr>
            <w:rStyle w:val="Hyperlink"/>
          </w:rPr>
          <w:t>3</w:t>
        </w:r>
      </w:hyperlink>
      <w:r>
        <w:t xml:space="preserve"> covers special needs</w:t>
      </w:r>
      <w:smartTag w:uri="urn:schemas-microsoft-com:office:smarttags" w:element="PersonName">
        <w:r>
          <w:t>,</w:t>
        </w:r>
      </w:smartTag>
      <w:r>
        <w:t xml:space="preserve"> while Section </w:t>
      </w:r>
      <w:hyperlink w:anchor="_4.4_Students_deemed" w:history="1">
        <w:r w:rsidRPr="00EE0DE5">
          <w:rPr>
            <w:rStyle w:val="Hyperlink"/>
          </w:rPr>
          <w:t>4</w:t>
        </w:r>
        <w:r w:rsidRPr="00EE0DE5">
          <w:rPr>
            <w:rStyle w:val="Hyperlink"/>
          </w:rPr>
          <w:t>.</w:t>
        </w:r>
        <w:r w:rsidRPr="00EE0DE5">
          <w:rPr>
            <w:rStyle w:val="Hyperlink"/>
          </w:rPr>
          <w:t>4</w:t>
        </w:r>
      </w:hyperlink>
      <w:r>
        <w:t xml:space="preserve"> describes lack of access for reasons other than geographical </w:t>
      </w:r>
      <w:smartTag w:uri="urn:schemas-microsoft-com:office:smarttags" w:element="PersonName">
        <w:r>
          <w:t>is</w:t>
        </w:r>
      </w:smartTag>
      <w:r>
        <w:t>olation.</w:t>
      </w:r>
    </w:p>
    <w:p w:rsidR="00570B9A" w:rsidRDefault="00570B9A" w:rsidP="00570B9A"/>
    <w:p w:rsidR="00570B9A" w:rsidRPr="001C6427" w:rsidRDefault="00570B9A" w:rsidP="00570B9A">
      <w:pPr>
        <w:pStyle w:val="Heading2"/>
      </w:pPr>
      <w:bookmarkStart w:id="282" w:name="_4.1_Summary_and"/>
      <w:bookmarkStart w:id="283" w:name="_4.1_Summary_and_definitions"/>
      <w:bookmarkStart w:id="284" w:name="_Toc234129345"/>
      <w:bookmarkEnd w:id="282"/>
      <w:bookmarkEnd w:id="283"/>
      <w:r w:rsidRPr="001C6427">
        <w:t>4.1</w:t>
      </w:r>
      <w:r w:rsidRPr="001C6427">
        <w:tab/>
      </w:r>
      <w:r>
        <w:t>S</w:t>
      </w:r>
      <w:r w:rsidRPr="001C6427">
        <w:t>ummary and definitions</w:t>
      </w:r>
      <w:bookmarkEnd w:id="281"/>
      <w:bookmarkEnd w:id="284"/>
    </w:p>
    <w:p w:rsidR="00570B9A" w:rsidRPr="001C6427" w:rsidRDefault="00570B9A" w:rsidP="00570B9A">
      <w:pPr>
        <w:spacing w:after="120"/>
      </w:pPr>
      <w:r w:rsidRPr="001C6427">
        <w:t>Th</w:t>
      </w:r>
      <w:smartTag w:uri="urn:schemas-microsoft-com:office:smarttags" w:element="PersonName">
        <w:r w:rsidRPr="001C6427">
          <w:t>is</w:t>
        </w:r>
      </w:smartTag>
      <w:r w:rsidRPr="001C6427">
        <w:t xml:space="preserve"> section </w:t>
      </w:r>
      <w:r>
        <w:t>summar</w:t>
      </w:r>
      <w:smartTag w:uri="urn:schemas-microsoft-com:office:smarttags" w:element="PersonName">
        <w:r>
          <w:t>is</w:t>
        </w:r>
      </w:smartTag>
      <w:r>
        <w:t xml:space="preserve">es and defines basic factors used to assess the </w:t>
      </w:r>
      <w:hyperlink w:anchor="Student" w:history="1">
        <w:r w:rsidRPr="00F610CF">
          <w:rPr>
            <w:rStyle w:val="Hyperlink"/>
          </w:rPr>
          <w:t>stu</w:t>
        </w:r>
        <w:r w:rsidRPr="00F610CF">
          <w:rPr>
            <w:rStyle w:val="Hyperlink"/>
          </w:rPr>
          <w:t>d</w:t>
        </w:r>
        <w:r w:rsidRPr="00F610CF">
          <w:rPr>
            <w:rStyle w:val="Hyperlink"/>
          </w:rPr>
          <w:t>ent’s</w:t>
        </w:r>
      </w:hyperlink>
      <w:r>
        <w:t xml:space="preserve"> access to education</w:t>
      </w:r>
      <w:r w:rsidRPr="001C6427">
        <w:t>.</w:t>
      </w:r>
    </w:p>
    <w:p w:rsidR="00570B9A" w:rsidRPr="001C6427" w:rsidRDefault="00570B9A" w:rsidP="00570B9A">
      <w:pPr>
        <w:pStyle w:val="BulletTab2"/>
      </w:pPr>
      <w:hyperlink w:anchor="_4.1.1_Reasonable_daily" w:history="1">
        <w:r w:rsidRPr="00EE0DE5">
          <w:rPr>
            <w:rStyle w:val="Hyperlink"/>
          </w:rPr>
          <w:t>4.1</w:t>
        </w:r>
        <w:r w:rsidRPr="00EE0DE5">
          <w:rPr>
            <w:rStyle w:val="Hyperlink"/>
          </w:rPr>
          <w:t>.</w:t>
        </w:r>
        <w:r w:rsidRPr="00EE0DE5">
          <w:rPr>
            <w:rStyle w:val="Hyperlink"/>
          </w:rPr>
          <w:t>1</w:t>
        </w:r>
      </w:hyperlink>
      <w:r w:rsidRPr="001C6427">
        <w:tab/>
        <w:t>Reasonable daily access</w:t>
      </w:r>
    </w:p>
    <w:p w:rsidR="00570B9A" w:rsidRPr="001C6427" w:rsidRDefault="00570B9A" w:rsidP="00570B9A">
      <w:pPr>
        <w:pStyle w:val="BulletTab2"/>
      </w:pPr>
      <w:hyperlink w:anchor="_4.1.2_Nearest_appropriate" w:history="1">
        <w:r w:rsidRPr="00EE0DE5">
          <w:rPr>
            <w:rStyle w:val="Hyperlink"/>
          </w:rPr>
          <w:t>4.</w:t>
        </w:r>
        <w:r w:rsidRPr="00EE0DE5">
          <w:rPr>
            <w:rStyle w:val="Hyperlink"/>
          </w:rPr>
          <w:t>1</w:t>
        </w:r>
        <w:r w:rsidRPr="00EE0DE5">
          <w:rPr>
            <w:rStyle w:val="Hyperlink"/>
          </w:rPr>
          <w:t>.2</w:t>
        </w:r>
      </w:hyperlink>
      <w:r w:rsidRPr="001C6427">
        <w:tab/>
        <w:t xml:space="preserve">Nearest </w:t>
      </w:r>
      <w:hyperlink w:anchor="AppropriateStateSchool" w:history="1">
        <w:r w:rsidRPr="006F1AFE">
          <w:rPr>
            <w:rStyle w:val="Hyperlink"/>
          </w:rPr>
          <w:t>approp</w:t>
        </w:r>
        <w:r w:rsidRPr="006F1AFE">
          <w:rPr>
            <w:rStyle w:val="Hyperlink"/>
          </w:rPr>
          <w:t>r</w:t>
        </w:r>
        <w:r w:rsidRPr="006F1AFE">
          <w:rPr>
            <w:rStyle w:val="Hyperlink"/>
          </w:rPr>
          <w:t>i</w:t>
        </w:r>
        <w:r w:rsidRPr="006F1AFE">
          <w:rPr>
            <w:rStyle w:val="Hyperlink"/>
          </w:rPr>
          <w:t>a</w:t>
        </w:r>
        <w:r w:rsidRPr="006F1AFE">
          <w:rPr>
            <w:rStyle w:val="Hyperlink"/>
          </w:rPr>
          <w:t>te state school</w:t>
        </w:r>
      </w:hyperlink>
    </w:p>
    <w:p w:rsidR="00570B9A" w:rsidRDefault="00570B9A" w:rsidP="00570B9A">
      <w:pPr>
        <w:pStyle w:val="BulletTab2Last"/>
      </w:pPr>
      <w:hyperlink w:anchor="_4.1.3_Limited_programme" w:history="1">
        <w:r w:rsidRPr="00EE0DE5">
          <w:rPr>
            <w:rStyle w:val="Hyperlink"/>
          </w:rPr>
          <w:t>4.</w:t>
        </w:r>
        <w:r w:rsidRPr="00EE0DE5">
          <w:rPr>
            <w:rStyle w:val="Hyperlink"/>
          </w:rPr>
          <w:t>1</w:t>
        </w:r>
        <w:r w:rsidRPr="00EE0DE5">
          <w:rPr>
            <w:rStyle w:val="Hyperlink"/>
          </w:rPr>
          <w:t>.3</w:t>
        </w:r>
      </w:hyperlink>
      <w:r w:rsidRPr="001C6427">
        <w:tab/>
        <w:t xml:space="preserve">Limited </w:t>
      </w:r>
      <w:r>
        <w:t>program</w:t>
      </w:r>
      <w:r w:rsidRPr="001C6427">
        <w:t xml:space="preserve"> school</w:t>
      </w:r>
      <w:r>
        <w:t>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285" w:name="_Toc161552231"/>
      <w:bookmarkStart w:id="286" w:name="_4.1.1_Reasonable_daily"/>
      <w:bookmarkStart w:id="287" w:name="_4.1.1_Reasonable_daily_access"/>
      <w:bookmarkStart w:id="288" w:name="_Toc234129346"/>
      <w:bookmarkEnd w:id="286"/>
      <w:bookmarkEnd w:id="287"/>
      <w:r w:rsidRPr="001C6427">
        <w:t>4.1.1</w:t>
      </w:r>
      <w:r w:rsidRPr="001C6427">
        <w:tab/>
        <w:t>Reasonable daily access</w:t>
      </w:r>
      <w:bookmarkEnd w:id="285"/>
      <w:bookmarkEnd w:id="288"/>
    </w:p>
    <w:p w:rsidR="00570B9A" w:rsidRDefault="00570B9A" w:rsidP="00570B9A">
      <w:r w:rsidRPr="001C6427">
        <w:t xml:space="preserve">Reasonable daily access </w:t>
      </w:r>
      <w:smartTag w:uri="urn:schemas-microsoft-com:office:smarttags" w:element="PersonName">
        <w:r w:rsidRPr="001C6427">
          <w:t>is</w:t>
        </w:r>
      </w:smartTag>
      <w:r w:rsidRPr="001C6427">
        <w:t xml:space="preserve"> determined by the </w:t>
      </w:r>
      <w:hyperlink w:anchor="Student" w:history="1">
        <w:r w:rsidRPr="00F610CF">
          <w:rPr>
            <w:rStyle w:val="Hyperlink"/>
          </w:rPr>
          <w:t>stude</w:t>
        </w:r>
        <w:r w:rsidRPr="00F610CF">
          <w:rPr>
            <w:rStyle w:val="Hyperlink"/>
          </w:rPr>
          <w:t>n</w:t>
        </w:r>
        <w:r w:rsidRPr="00F610CF">
          <w:rPr>
            <w:rStyle w:val="Hyperlink"/>
          </w:rPr>
          <w:t>t’s</w:t>
        </w:r>
      </w:hyperlink>
      <w:r w:rsidRPr="001C6427">
        <w:t xml:space="preserve"> proximity </w:t>
      </w:r>
      <w:r>
        <w:t xml:space="preserve">and their ability to attend their nearest </w:t>
      </w:r>
      <w:hyperlink w:anchor="AppropriateStateSchool" w:history="1">
        <w:r w:rsidRPr="006F1AFE">
          <w:rPr>
            <w:rStyle w:val="Hyperlink"/>
          </w:rPr>
          <w:t>appropriate st</w:t>
        </w:r>
        <w:r w:rsidRPr="006F1AFE">
          <w:rPr>
            <w:rStyle w:val="Hyperlink"/>
          </w:rPr>
          <w:t>a</w:t>
        </w:r>
        <w:r w:rsidRPr="006F1AFE">
          <w:rPr>
            <w:rStyle w:val="Hyperlink"/>
          </w:rPr>
          <w:t>te school</w:t>
        </w:r>
      </w:hyperlink>
      <w:r>
        <w:t xml:space="preserve"> on a daily bas</w:t>
      </w:r>
      <w:smartTag w:uri="urn:schemas-microsoft-com:office:smarttags" w:element="PersonName">
        <w:r>
          <w:t>is</w:t>
        </w:r>
      </w:smartTag>
      <w:r>
        <w:t>.</w:t>
      </w:r>
    </w:p>
    <w:p w:rsidR="00570B9A" w:rsidRDefault="00570B9A" w:rsidP="00570B9A"/>
    <w:p w:rsidR="00570B9A" w:rsidRPr="001C6427" w:rsidRDefault="00570B9A" w:rsidP="00570B9A">
      <w:pPr>
        <w:pStyle w:val="Heading3"/>
      </w:pPr>
      <w:bookmarkStart w:id="289" w:name="_Toc161552232"/>
      <w:bookmarkStart w:id="290" w:name="_4.1.2_Nearest_appropriate"/>
      <w:bookmarkStart w:id="291" w:name="_4.1.2_Nearest_appropriate_state sch"/>
      <w:bookmarkStart w:id="292" w:name="_Toc234129347"/>
      <w:bookmarkEnd w:id="290"/>
      <w:bookmarkEnd w:id="291"/>
      <w:r w:rsidRPr="001C6427">
        <w:t>4.1.2</w:t>
      </w:r>
      <w:r w:rsidRPr="001C6427">
        <w:tab/>
        <w:t>Nearest appropriate state school</w:t>
      </w:r>
      <w:bookmarkEnd w:id="289"/>
      <w:bookmarkEnd w:id="292"/>
    </w:p>
    <w:p w:rsidR="00570B9A" w:rsidRDefault="00570B9A" w:rsidP="00570B9A">
      <w:pPr>
        <w:pStyle w:val="Heading4"/>
        <w:spacing w:after="120"/>
      </w:pPr>
      <w:bookmarkStart w:id="293" w:name="_Toc234129348"/>
      <w:r>
        <w:t>Usual definition</w:t>
      </w:r>
      <w:bookmarkEnd w:id="293"/>
    </w:p>
    <w:p w:rsidR="00570B9A" w:rsidRDefault="00570B9A" w:rsidP="00570B9A">
      <w:pPr>
        <w:spacing w:after="120"/>
      </w:pPr>
      <w:r w:rsidRPr="001C6427">
        <w:t xml:space="preserve">The nearest </w:t>
      </w:r>
      <w:hyperlink w:anchor="AppropriateStateSchool" w:history="1">
        <w:r w:rsidRPr="006F1AFE">
          <w:rPr>
            <w:rStyle w:val="Hyperlink"/>
          </w:rPr>
          <w:t>appropriate stat</w:t>
        </w:r>
        <w:r w:rsidRPr="006F1AFE">
          <w:rPr>
            <w:rStyle w:val="Hyperlink"/>
          </w:rPr>
          <w:t>e</w:t>
        </w:r>
        <w:r w:rsidRPr="006F1AFE">
          <w:rPr>
            <w:rStyle w:val="Hyperlink"/>
          </w:rPr>
          <w:t xml:space="preserve"> school</w:t>
        </w:r>
      </w:hyperlink>
      <w:r w:rsidRPr="001C6427">
        <w:t xml:space="preserve"> </w:t>
      </w:r>
      <w:smartTag w:uri="urn:schemas-microsoft-com:office:smarttags" w:element="PersonName">
        <w:r w:rsidRPr="001C6427">
          <w:t>is</w:t>
        </w:r>
      </w:smartTag>
      <w:r w:rsidRPr="001C6427">
        <w:t xml:space="preserve"> normally the state school </w:t>
      </w:r>
      <w:r>
        <w:t>that</w:t>
      </w:r>
      <w:r w:rsidRPr="001C6427">
        <w:t xml:space="preserve"> </w:t>
      </w:r>
      <w:smartTag w:uri="urn:schemas-microsoft-com:office:smarttags" w:element="PersonName">
        <w:r w:rsidRPr="001C6427">
          <w:t>is</w:t>
        </w:r>
      </w:smartTag>
      <w:r w:rsidRPr="001C6427">
        <w:t xml:space="preserve"> </w:t>
      </w:r>
      <w:r>
        <w:t xml:space="preserve">nearest </w:t>
      </w:r>
      <w:r w:rsidRPr="001C6427">
        <w:t xml:space="preserve">the </w:t>
      </w:r>
      <w:hyperlink w:anchor="PrincipalFamilyHome" w:history="1">
        <w:r w:rsidRPr="004D5E5B">
          <w:rPr>
            <w:rStyle w:val="Hyperlink"/>
          </w:rPr>
          <w:t>principal family hom</w:t>
        </w:r>
        <w:r w:rsidRPr="004D5E5B">
          <w:rPr>
            <w:rStyle w:val="Hyperlink"/>
          </w:rPr>
          <w:t>e</w:t>
        </w:r>
      </w:hyperlink>
      <w:r w:rsidRPr="001C6427">
        <w:t xml:space="preserve"> by accepted travel routes and </w:t>
      </w:r>
      <w:smartTag w:uri="urn:schemas-microsoft-com:office:smarttags" w:element="PersonName">
        <w:r w:rsidRPr="001C6427">
          <w:t>is</w:t>
        </w:r>
      </w:smartTag>
      <w:r w:rsidRPr="001C6427">
        <w:t xml:space="preserve"> appropriate for the </w:t>
      </w:r>
      <w:hyperlink w:anchor="Student" w:history="1">
        <w:r w:rsidRPr="00F610CF">
          <w:rPr>
            <w:rStyle w:val="Hyperlink"/>
          </w:rPr>
          <w:t>stude</w:t>
        </w:r>
        <w:r w:rsidRPr="00F610CF">
          <w:rPr>
            <w:rStyle w:val="Hyperlink"/>
          </w:rPr>
          <w:t>n</w:t>
        </w:r>
        <w:r w:rsidRPr="00F610CF">
          <w:rPr>
            <w:rStyle w:val="Hyperlink"/>
          </w:rPr>
          <w:t>t’s</w:t>
        </w:r>
      </w:hyperlink>
      <w:r w:rsidRPr="001C6427">
        <w:t xml:space="preserve"> level of education.</w:t>
      </w:r>
    </w:p>
    <w:p w:rsidR="00570B9A" w:rsidRDefault="00570B9A" w:rsidP="00570B9A">
      <w:pPr>
        <w:spacing w:after="120"/>
      </w:pPr>
      <w:r>
        <w:t>W</w:t>
      </w:r>
      <w:r w:rsidRPr="001C6427">
        <w:t xml:space="preserve">here the nearest state school </w:t>
      </w:r>
      <w:smartTag w:uri="urn:schemas-microsoft-com:office:smarttags" w:element="PersonName">
        <w:r w:rsidRPr="001C6427">
          <w:t>is</w:t>
        </w:r>
      </w:smartTag>
      <w:r w:rsidRPr="001C6427">
        <w:t xml:space="preserve"> identified by </w:t>
      </w:r>
      <w:r>
        <w:t xml:space="preserve">the state/territory government </w:t>
      </w:r>
      <w:r w:rsidRPr="00437157">
        <w:t>education authority</w:t>
      </w:r>
      <w:r w:rsidRPr="001C6427">
        <w:t xml:space="preserve"> as a ‘selective’ or ‘special</w:t>
      </w:r>
      <w:smartTag w:uri="urn:schemas-microsoft-com:office:smarttags" w:element="PersonName">
        <w:r w:rsidRPr="001C6427">
          <w:t>is</w:t>
        </w:r>
      </w:smartTag>
      <w:r w:rsidRPr="001C6427">
        <w:t xml:space="preserve">t’ school, </w:t>
      </w:r>
      <w:r>
        <w:t>it</w:t>
      </w:r>
      <w:r w:rsidRPr="001C6427">
        <w:t xml:space="preserve"> </w:t>
      </w:r>
      <w:smartTag w:uri="urn:schemas-microsoft-com:office:smarttags" w:element="PersonName">
        <w:r w:rsidRPr="001C6427">
          <w:t>is</w:t>
        </w:r>
      </w:smartTag>
      <w:r w:rsidRPr="001C6427">
        <w:t xml:space="preserve"> not considered </w:t>
      </w:r>
      <w:r>
        <w:t xml:space="preserve">to be </w:t>
      </w:r>
      <w:r w:rsidRPr="001C6427">
        <w:t xml:space="preserve">the nearest appropriate state school unless it </w:t>
      </w:r>
      <w:smartTag w:uri="urn:schemas-microsoft-com:office:smarttags" w:element="PersonName">
        <w:r w:rsidRPr="001C6427">
          <w:t>is</w:t>
        </w:r>
      </w:smartTag>
      <w:r w:rsidRPr="001C6427">
        <w:t xml:space="preserve"> the school the student </w:t>
      </w:r>
      <w:smartTag w:uri="urn:schemas-microsoft-com:office:smarttags" w:element="PersonName">
        <w:r w:rsidRPr="001C6427">
          <w:t>is</w:t>
        </w:r>
      </w:smartTag>
      <w:r w:rsidRPr="001C6427">
        <w:t xml:space="preserve"> attending.</w:t>
      </w:r>
    </w:p>
    <w:p w:rsidR="00570B9A" w:rsidRDefault="00570B9A" w:rsidP="00570B9A">
      <w:r>
        <w:t>If the student has special needs</w:t>
      </w:r>
      <w:smartTag w:uri="urn:schemas-microsoft-com:office:smarttags" w:element="PersonName">
        <w:r>
          <w:t>,</w:t>
        </w:r>
      </w:smartTag>
      <w:r>
        <w:t xml:space="preserve"> as defined in </w:t>
      </w:r>
      <w:hyperlink w:anchor="_4.3_Students_with" w:history="1">
        <w:r w:rsidRPr="008650EE">
          <w:rPr>
            <w:rStyle w:val="Hyperlink"/>
          </w:rPr>
          <w:t>4.</w:t>
        </w:r>
        <w:r w:rsidRPr="008650EE">
          <w:rPr>
            <w:rStyle w:val="Hyperlink"/>
          </w:rPr>
          <w:t>3</w:t>
        </w:r>
      </w:hyperlink>
      <w:smartTag w:uri="urn:schemas-microsoft-com:office:smarttags" w:element="PersonName">
        <w:r>
          <w:t>,</w:t>
        </w:r>
      </w:smartTag>
      <w:r>
        <w:t xml:space="preserve"> the nearest appropriate state school will be the nearest state school that can meet those needs.</w:t>
      </w:r>
    </w:p>
    <w:p w:rsidR="00570B9A" w:rsidRPr="001C6427" w:rsidRDefault="00570B9A" w:rsidP="00570B9A"/>
    <w:tbl>
      <w:tblPr>
        <w:tblStyle w:val="TableGrid"/>
        <w:tblpPr w:leftFromText="180" w:rightFromText="180" w:vertAnchor="text" w:tblpXSpec="right" w:tblpY="1"/>
        <w:tblOverlap w:val="never"/>
        <w:tblW w:w="0" w:type="auto"/>
        <w:jc w:val="right"/>
        <w:shd w:val="clear" w:color="auto" w:fill="CCFFFF"/>
        <w:tblLayout w:type="fixed"/>
        <w:tblCellMar>
          <w:top w:w="85" w:type="dxa"/>
        </w:tblCellMar>
        <w:tblLook w:val="01E0" w:firstRow="1" w:lastRow="1" w:firstColumn="1" w:lastColumn="1" w:noHBand="0" w:noVBand="0"/>
      </w:tblPr>
      <w:tblGrid>
        <w:gridCol w:w="4145"/>
      </w:tblGrid>
      <w:tr w:rsidR="00570B9A" w:rsidRPr="001B07AC" w:rsidTr="00570B9A">
        <w:trPr>
          <w:jc w:val="right"/>
        </w:trPr>
        <w:tc>
          <w:tcPr>
            <w:tcW w:w="4145" w:type="dxa"/>
            <w:shd w:val="clear" w:color="auto" w:fill="CCFFFF"/>
          </w:tcPr>
          <w:p w:rsidR="00570B9A" w:rsidRDefault="00570B9A" w:rsidP="00570B9A">
            <w:pPr>
              <w:pStyle w:val="ExampleText"/>
              <w:rPr>
                <w:b/>
              </w:rPr>
            </w:pPr>
            <w:r w:rsidRPr="001B07AC">
              <w:rPr>
                <w:b/>
              </w:rPr>
              <w:t>Example</w:t>
            </w:r>
            <w:r>
              <w:rPr>
                <w:b/>
              </w:rPr>
              <w:t> 2: Bus service available</w:t>
            </w:r>
          </w:p>
          <w:p w:rsidR="00570B9A" w:rsidRPr="001B07AC" w:rsidRDefault="00570B9A" w:rsidP="00570B9A">
            <w:pPr>
              <w:pStyle w:val="ExampleText"/>
            </w:pPr>
            <w:r w:rsidRPr="001C6427">
              <w:t xml:space="preserve">Bruce’s principal family home </w:t>
            </w:r>
            <w:smartTag w:uri="urn:schemas-microsoft-com:office:smarttags" w:element="PersonName">
              <w:r w:rsidRPr="001C6427">
                <w:t>is</w:t>
              </w:r>
            </w:smartTag>
            <w:r w:rsidRPr="001C6427">
              <w:t xml:space="preserve"> a property on the plains below a mountain range. The nearest school </w:t>
            </w:r>
            <w:smartTag w:uri="urn:schemas-microsoft-com:office:smarttags" w:element="PersonName">
              <w:r w:rsidRPr="001C6427">
                <w:t>is</w:t>
              </w:r>
            </w:smartTag>
            <w:r w:rsidRPr="001C6427">
              <w:t xml:space="preserve"> in a town in the mountains (School A), 30 kilometres from Bruce’s home. The nearest transport service to School A </w:t>
            </w:r>
            <w:smartTag w:uri="urn:schemas-microsoft-com:office:smarttags" w:element="PersonName">
              <w:r w:rsidRPr="001C6427">
                <w:t>is</w:t>
              </w:r>
            </w:smartTag>
            <w:r w:rsidRPr="001C6427">
              <w:t xml:space="preserve"> 20 kilometres away. Students in the plains area normally go to the school in a town on the plains (School B), 40 kilometres away. The nearest bus service to School B </w:t>
            </w:r>
            <w:smartTag w:uri="urn:schemas-microsoft-com:office:smarttags" w:element="PersonName">
              <w:r w:rsidRPr="001C6427">
                <w:t>is</w:t>
              </w:r>
            </w:smartTag>
            <w:r w:rsidRPr="001C6427">
              <w:t xml:space="preserve"> 3 kilometres from Bruce’s </w:t>
            </w:r>
            <w:r w:rsidRPr="001C6427">
              <w:lastRenderedPageBreak/>
              <w:t xml:space="preserve">home. Although Bruce lives closer to School A, </w:t>
            </w:r>
            <w:r>
              <w:t>h</w:t>
            </w:r>
            <w:smartTag w:uri="urn:schemas-microsoft-com:office:smarttags" w:element="PersonName">
              <w:r>
                <w:t>is</w:t>
              </w:r>
            </w:smartTag>
            <w:r w:rsidRPr="001C6427">
              <w:t xml:space="preserve"> nearest appropriate state school </w:t>
            </w:r>
            <w:smartTag w:uri="urn:schemas-microsoft-com:office:smarttags" w:element="PersonName">
              <w:r w:rsidRPr="001C6427">
                <w:t>is</w:t>
              </w:r>
            </w:smartTag>
            <w:r w:rsidRPr="001C6427">
              <w:t xml:space="preserve"> School B. Therefore</w:t>
            </w:r>
            <w:r>
              <w:t>,</w:t>
            </w:r>
            <w:r w:rsidRPr="001C6427">
              <w:t xml:space="preserve"> Bruce </w:t>
            </w:r>
            <w:smartTag w:uri="urn:schemas-microsoft-com:office:smarttags" w:element="PersonName">
              <w:r w:rsidRPr="001C6427">
                <w:t>is</w:t>
              </w:r>
            </w:smartTag>
            <w:r w:rsidRPr="001C6427">
              <w:t xml:space="preserve"> not geographically </w:t>
            </w:r>
            <w:smartTag w:uri="urn:schemas-microsoft-com:office:smarttags" w:element="PersonName">
              <w:r w:rsidRPr="001C6427">
                <w:t>is</w:t>
              </w:r>
            </w:smartTag>
            <w:r w:rsidRPr="001C6427">
              <w:t>olated from School B</w:t>
            </w:r>
            <w:r>
              <w:t>.</w:t>
            </w:r>
          </w:p>
        </w:tc>
      </w:tr>
    </w:tbl>
    <w:p w:rsidR="00570B9A" w:rsidRPr="001C6427" w:rsidRDefault="00570B9A" w:rsidP="00570B9A">
      <w:pPr>
        <w:pStyle w:val="Heading4"/>
        <w:spacing w:after="120"/>
      </w:pPr>
      <w:bookmarkStart w:id="294" w:name="_Toc234129349"/>
      <w:r>
        <w:lastRenderedPageBreak/>
        <w:t>S</w:t>
      </w:r>
      <w:r w:rsidRPr="001C6427">
        <w:t>everal schools within 56 kilometres</w:t>
      </w:r>
      <w:bookmarkEnd w:id="294"/>
    </w:p>
    <w:p w:rsidR="00570B9A" w:rsidRDefault="00570B9A" w:rsidP="00570B9A">
      <w:r w:rsidRPr="001C6427">
        <w:t xml:space="preserve">Where there </w:t>
      </w:r>
      <w:smartTag w:uri="urn:schemas-microsoft-com:office:smarttags" w:element="PersonName">
        <w:r w:rsidRPr="001C6427">
          <w:t>is</w:t>
        </w:r>
      </w:smartTag>
      <w:r w:rsidRPr="001C6427">
        <w:t xml:space="preserve"> more than one appropriate state school within 56 kilometres of the principal family home, the nearest school </w:t>
      </w:r>
      <w:smartTag w:uri="urn:schemas-microsoft-com:office:smarttags" w:element="PersonName">
        <w:r w:rsidRPr="001C6427">
          <w:t>is</w:t>
        </w:r>
      </w:smartTag>
      <w:r w:rsidRPr="001C6427">
        <w:t xml:space="preserve"> the one with the nearest available transport service (see </w:t>
      </w:r>
      <w:hyperlink w:anchor="_Nearest_available_transport" w:history="1">
        <w:r w:rsidRPr="00457864">
          <w:rPr>
            <w:rStyle w:val="Hyperlink"/>
          </w:rPr>
          <w:t>4.</w:t>
        </w:r>
        <w:r w:rsidRPr="00457864">
          <w:rPr>
            <w:rStyle w:val="Hyperlink"/>
          </w:rPr>
          <w:t>2</w:t>
        </w:r>
        <w:r w:rsidRPr="00457864">
          <w:rPr>
            <w:rStyle w:val="Hyperlink"/>
          </w:rPr>
          <w:t>.2</w:t>
        </w:r>
      </w:hyperlink>
      <w:r w:rsidRPr="001C6427">
        <w:t>).</w:t>
      </w:r>
    </w:p>
    <w:p w:rsidR="00570B9A" w:rsidRPr="001C6427" w:rsidRDefault="00570B9A" w:rsidP="00570B9A">
      <w:bookmarkStart w:id="295" w:name="_4.1.7_Nearest_appropriate_governmen"/>
      <w:bookmarkEnd w:id="295"/>
    </w:p>
    <w:p w:rsidR="00570B9A" w:rsidRPr="001C6427" w:rsidRDefault="00570B9A" w:rsidP="00570B9A">
      <w:pPr>
        <w:pStyle w:val="Heading4"/>
        <w:spacing w:after="120"/>
      </w:pPr>
      <w:bookmarkStart w:id="296" w:name="_Toc234129350"/>
      <w:r>
        <w:t>T</w:t>
      </w:r>
      <w:r w:rsidRPr="001C6427">
        <w:t>ertiary student</w:t>
      </w:r>
      <w:bookmarkEnd w:id="296"/>
    </w:p>
    <w:p w:rsidR="00570B9A" w:rsidRDefault="00570B9A" w:rsidP="00570B9A">
      <w:r w:rsidRPr="001C6427">
        <w:t xml:space="preserve">The nearest appropriate state school for a tertiary student </w:t>
      </w:r>
      <w:smartTag w:uri="urn:schemas-microsoft-com:office:smarttags" w:element="PersonName">
        <w:r w:rsidRPr="001C6427">
          <w:t>is</w:t>
        </w:r>
      </w:smartTag>
      <w:r w:rsidRPr="001C6427">
        <w:t xml:space="preserve"> the nearest state school that offers the year or grade of secondary schooling that would be appropriate for the student, if they had continued to study at a secondary school.</w:t>
      </w:r>
    </w:p>
    <w:p w:rsidR="00570B9A" w:rsidRPr="001C6427" w:rsidRDefault="00570B9A" w:rsidP="00570B9A"/>
    <w:p w:rsidR="00570B9A" w:rsidRPr="001C6427" w:rsidRDefault="00570B9A" w:rsidP="00570B9A">
      <w:pPr>
        <w:pStyle w:val="Heading4"/>
      </w:pPr>
      <w:bookmarkStart w:id="297" w:name="_Toc234129351"/>
      <w:r>
        <w:t>P</w:t>
      </w:r>
      <w:r w:rsidRPr="001C6427">
        <w:t xml:space="preserve">rincipal family home near </w:t>
      </w:r>
      <w:r>
        <w:t xml:space="preserve">state/territory </w:t>
      </w:r>
      <w:r w:rsidRPr="001C6427">
        <w:t>border</w:t>
      </w:r>
      <w:bookmarkEnd w:id="297"/>
    </w:p>
    <w:p w:rsidR="00570B9A" w:rsidRPr="001C6427" w:rsidRDefault="00570B9A" w:rsidP="00570B9A">
      <w:pPr>
        <w:pStyle w:val="Bullet"/>
        <w:numPr>
          <w:ilvl w:val="0"/>
          <w:numId w:val="0"/>
        </w:numPr>
        <w:spacing w:after="60"/>
      </w:pPr>
      <w:r>
        <w:t xml:space="preserve">If </w:t>
      </w:r>
      <w:r w:rsidRPr="001C6427">
        <w:t xml:space="preserve">the student attends a school in the home state/territory, the nearest appropriate state school </w:t>
      </w:r>
      <w:smartTag w:uri="urn:schemas-microsoft-com:office:smarttags" w:element="PersonName">
        <w:r w:rsidRPr="001C6427">
          <w:t>is</w:t>
        </w:r>
      </w:smartTag>
      <w:r w:rsidRPr="001C6427">
        <w:t xml:space="preserve"> the school meeting the </w:t>
      </w:r>
      <w:r>
        <w:t xml:space="preserve">usual </w:t>
      </w:r>
      <w:r w:rsidRPr="001C6427">
        <w:t xml:space="preserve">definition </w:t>
      </w:r>
      <w:r>
        <w:t>(see above)</w:t>
      </w:r>
      <w:r w:rsidRPr="001C6427">
        <w:t xml:space="preserve"> in the same state/territory as the principal family home (even if there </w:t>
      </w:r>
      <w:smartTag w:uri="urn:schemas-microsoft-com:office:smarttags" w:element="PersonName">
        <w:r w:rsidRPr="001C6427">
          <w:t>is</w:t>
        </w:r>
      </w:smartTag>
      <w:r w:rsidRPr="001C6427">
        <w:t xml:space="preserve"> a closer school in the adjacent </w:t>
      </w:r>
      <w:r>
        <w:t>state/territory</w:t>
      </w:r>
      <w:r w:rsidRPr="001C6427">
        <w:t>)</w:t>
      </w:r>
      <w:r>
        <w:t>.</w:t>
      </w:r>
    </w:p>
    <w:p w:rsidR="00570B9A" w:rsidRDefault="00570B9A" w:rsidP="00570B9A">
      <w:pPr>
        <w:pStyle w:val="BulletLast"/>
        <w:numPr>
          <w:ilvl w:val="0"/>
          <w:numId w:val="0"/>
        </w:numPr>
      </w:pPr>
      <w:r>
        <w:t xml:space="preserve">If </w:t>
      </w:r>
      <w:r w:rsidRPr="001C6427">
        <w:t xml:space="preserve">the student attends a school in another state/territory, the nearest appropriate state school </w:t>
      </w:r>
      <w:smartTag w:uri="urn:schemas-microsoft-com:office:smarttags" w:element="PersonName">
        <w:r w:rsidRPr="001C6427">
          <w:t>is</w:t>
        </w:r>
      </w:smartTag>
      <w:r w:rsidRPr="001C6427">
        <w:t xml:space="preserve"> the school meeting the </w:t>
      </w:r>
      <w:r>
        <w:t xml:space="preserve">usual </w:t>
      </w:r>
      <w:r w:rsidRPr="001C6427">
        <w:t>definition</w:t>
      </w:r>
      <w:r>
        <w:t xml:space="preserve"> (see above)</w:t>
      </w:r>
      <w:r w:rsidRPr="001C6427">
        <w:t xml:space="preserve"> in either the home state/territory or the adjacent </w:t>
      </w:r>
      <w:r>
        <w:t>state/territory</w:t>
      </w:r>
      <w:r w:rsidRPr="001C6427">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298" w:name="_Toc161552233"/>
      <w:bookmarkStart w:id="299" w:name="_4.1.3_Limited_programme"/>
      <w:bookmarkStart w:id="300" w:name="_4.1.3_Limited_programme_schools"/>
      <w:bookmarkStart w:id="301" w:name="_Toc234129352"/>
      <w:bookmarkEnd w:id="299"/>
      <w:bookmarkEnd w:id="300"/>
      <w:r>
        <w:t>4.1.3</w:t>
      </w:r>
      <w:r w:rsidRPr="001C6427">
        <w:tab/>
        <w:t xml:space="preserve">Limited </w:t>
      </w:r>
      <w:r>
        <w:t>program</w:t>
      </w:r>
      <w:r w:rsidRPr="001C6427">
        <w:t xml:space="preserve"> school</w:t>
      </w:r>
      <w:r>
        <w:t>s</w:t>
      </w:r>
      <w:bookmarkEnd w:id="298"/>
      <w:bookmarkEnd w:id="301"/>
    </w:p>
    <w:p w:rsidR="00570B9A" w:rsidRPr="001C6427" w:rsidRDefault="00570B9A" w:rsidP="00570B9A">
      <w:r>
        <w:t xml:space="preserve">Limited program schools are not </w:t>
      </w:r>
      <w:hyperlink w:anchor="AppropriateStateSchool" w:history="1">
        <w:r w:rsidRPr="006F1AFE">
          <w:rPr>
            <w:rStyle w:val="Hyperlink"/>
          </w:rPr>
          <w:t>appropriate state</w:t>
        </w:r>
        <w:r w:rsidRPr="006F1AFE">
          <w:rPr>
            <w:rStyle w:val="Hyperlink"/>
          </w:rPr>
          <w:t xml:space="preserve"> </w:t>
        </w:r>
        <w:r w:rsidRPr="006F1AFE">
          <w:rPr>
            <w:rStyle w:val="Hyperlink"/>
          </w:rPr>
          <w:t>schools</w:t>
        </w:r>
      </w:hyperlink>
      <w:r>
        <w:t xml:space="preserve"> when determining a </w:t>
      </w:r>
      <w:hyperlink w:anchor="Student" w:history="1">
        <w:r w:rsidRPr="00F610CF">
          <w:rPr>
            <w:rStyle w:val="Hyperlink"/>
          </w:rPr>
          <w:t>stude</w:t>
        </w:r>
        <w:r w:rsidRPr="00F610CF">
          <w:rPr>
            <w:rStyle w:val="Hyperlink"/>
          </w:rPr>
          <w:t>n</w:t>
        </w:r>
        <w:r w:rsidRPr="00F610CF">
          <w:rPr>
            <w:rStyle w:val="Hyperlink"/>
          </w:rPr>
          <w:t>t’s</w:t>
        </w:r>
      </w:hyperlink>
      <w:r>
        <w:t xml:space="preserve"> geographic </w:t>
      </w:r>
      <w:smartTag w:uri="urn:schemas-microsoft-com:office:smarttags" w:element="PersonName">
        <w:r>
          <w:t>is</w:t>
        </w:r>
      </w:smartTag>
      <w:r>
        <w:t>olation for AIC Scheme eligibility. These schools must be identified by the state/territory government education authority responsible for that jur</w:t>
      </w:r>
      <w:smartTag w:uri="urn:schemas-microsoft-com:office:smarttags" w:element="PersonName">
        <w:r>
          <w:t>is</w:t>
        </w:r>
      </w:smartTag>
      <w:r>
        <w:t>diction and are:</w:t>
      </w:r>
    </w:p>
    <w:p w:rsidR="00570B9A" w:rsidRPr="001C6427" w:rsidRDefault="00570B9A" w:rsidP="00570B9A">
      <w:pPr>
        <w:pStyle w:val="Bullet"/>
        <w:spacing w:after="60"/>
        <w:ind w:left="357" w:hanging="357"/>
      </w:pPr>
      <w:r w:rsidRPr="001C6427">
        <w:t>primary schools where the syllabus and teaching arrangements are specifically geared to cater for the needs of Aboriginal or Torres Strait Islander students.</w:t>
      </w:r>
    </w:p>
    <w:p w:rsidR="00570B9A" w:rsidRPr="001C6427" w:rsidRDefault="00570B9A" w:rsidP="00570B9A">
      <w:pPr>
        <w:pStyle w:val="Bullet"/>
        <w:spacing w:after="60"/>
        <w:ind w:left="357" w:hanging="357"/>
      </w:pPr>
      <w:r w:rsidRPr="001C6427">
        <w:t xml:space="preserve">secondary schools </w:t>
      </w:r>
      <w:r>
        <w:t>that either</w:t>
      </w:r>
      <w:r w:rsidRPr="001C6427">
        <w:t>:</w:t>
      </w:r>
    </w:p>
    <w:p w:rsidR="00570B9A" w:rsidRPr="001C6427" w:rsidRDefault="00570B9A" w:rsidP="00570B9A">
      <w:pPr>
        <w:pStyle w:val="Dash"/>
        <w:spacing w:after="60"/>
      </w:pPr>
      <w:r w:rsidRPr="001C6427">
        <w:t>do not offer a full range of years or grades</w:t>
      </w:r>
    </w:p>
    <w:p w:rsidR="00570B9A" w:rsidRPr="001C6427" w:rsidRDefault="00570B9A" w:rsidP="00570B9A">
      <w:pPr>
        <w:pStyle w:val="Dash"/>
        <w:spacing w:after="60"/>
      </w:pPr>
      <w:r w:rsidRPr="001C6427">
        <w:t xml:space="preserve">do not provide adequate facilities or </w:t>
      </w:r>
      <w:r>
        <w:t>program</w:t>
      </w:r>
      <w:r w:rsidRPr="001C6427">
        <w:t>s to enable a student to gain a Year</w:t>
      </w:r>
      <w:r>
        <w:t> </w:t>
      </w:r>
      <w:r w:rsidRPr="001C6427">
        <w:t>12 certificate or tertiary entrance score</w:t>
      </w:r>
    </w:p>
    <w:p w:rsidR="00570B9A" w:rsidRPr="001C6427" w:rsidRDefault="00570B9A" w:rsidP="00570B9A">
      <w:pPr>
        <w:pStyle w:val="andor"/>
        <w:spacing w:after="60"/>
        <w:ind w:left="714"/>
      </w:pPr>
      <w:r w:rsidRPr="001C6427">
        <w:t>or</w:t>
      </w:r>
    </w:p>
    <w:p w:rsidR="00570B9A" w:rsidRPr="001C6427" w:rsidRDefault="00570B9A" w:rsidP="00570B9A">
      <w:pPr>
        <w:pStyle w:val="DashLast"/>
      </w:pPr>
      <w:r w:rsidRPr="001C6427">
        <w:t>have a syllabus and teaching arrangements that are specifically geared to cater for the needs of Aboriginal or Torres Strait Islander students.</w:t>
      </w:r>
    </w:p>
    <w:p w:rsidR="00570B9A" w:rsidRPr="001C6427" w:rsidRDefault="00570B9A" w:rsidP="00570B9A">
      <w:bookmarkStart w:id="302" w:name="_Toc161552234"/>
    </w:p>
    <w:p w:rsidR="00570B9A" w:rsidRPr="001C6427" w:rsidRDefault="00570B9A" w:rsidP="00570B9A">
      <w:pPr>
        <w:pStyle w:val="Heading2"/>
      </w:pPr>
      <w:bookmarkStart w:id="303" w:name="_4.2_Geographical_isolation"/>
      <w:bookmarkStart w:id="304" w:name="_4.2_Geographical_isolation_rules"/>
      <w:bookmarkStart w:id="305" w:name="_Toc234129353"/>
      <w:bookmarkEnd w:id="303"/>
      <w:bookmarkEnd w:id="304"/>
      <w:r w:rsidRPr="001C6427">
        <w:lastRenderedPageBreak/>
        <w:t>4.2</w:t>
      </w:r>
      <w:r w:rsidRPr="001C6427">
        <w:tab/>
      </w:r>
      <w:r>
        <w:t>Geographical</w:t>
      </w:r>
      <w:r w:rsidRPr="001C6427">
        <w:t xml:space="preserve"> </w:t>
      </w:r>
      <w:smartTag w:uri="urn:schemas-microsoft-com:office:smarttags" w:element="PersonName">
        <w:r w:rsidRPr="001C6427">
          <w:t>is</w:t>
        </w:r>
      </w:smartTag>
      <w:r w:rsidRPr="001C6427">
        <w:t>olation rules</w:t>
      </w:r>
      <w:bookmarkEnd w:id="302"/>
      <w:bookmarkEnd w:id="305"/>
    </w:p>
    <w:p w:rsidR="00570B9A" w:rsidRPr="001C6427" w:rsidRDefault="00570B9A" w:rsidP="00570B9A">
      <w:pPr>
        <w:keepNext/>
      </w:pPr>
      <w:r>
        <w:t>Th</w:t>
      </w:r>
      <w:smartTag w:uri="urn:schemas-microsoft-com:office:smarttags" w:element="PersonName">
        <w:r>
          <w:t>is</w:t>
        </w:r>
      </w:smartTag>
      <w:r>
        <w:t xml:space="preserve"> section</w:t>
      </w:r>
      <w:r w:rsidRPr="001C6427">
        <w:t xml:space="preserve"> outlines the </w:t>
      </w:r>
      <w:r>
        <w:t>geographical</w:t>
      </w:r>
      <w:r w:rsidRPr="001C6427">
        <w:t xml:space="preserve"> </w:t>
      </w:r>
      <w:smartTag w:uri="urn:schemas-microsoft-com:office:smarttags" w:element="PersonName">
        <w:r w:rsidRPr="001C6427">
          <w:t>is</w:t>
        </w:r>
      </w:smartTag>
      <w:r w:rsidRPr="001C6427">
        <w:t xml:space="preserve">olation conditions </w:t>
      </w:r>
      <w:r>
        <w:t>that</w:t>
      </w:r>
      <w:r w:rsidRPr="001C6427">
        <w:t xml:space="preserve"> must be met by the </w:t>
      </w:r>
      <w:hyperlink w:anchor="Student" w:history="1">
        <w:r w:rsidRPr="00F610CF">
          <w:rPr>
            <w:rStyle w:val="Hyperlink"/>
          </w:rPr>
          <w:t>stude</w:t>
        </w:r>
        <w:r w:rsidRPr="00F610CF">
          <w:rPr>
            <w:rStyle w:val="Hyperlink"/>
          </w:rPr>
          <w:t>n</w:t>
        </w:r>
        <w:r w:rsidRPr="00F610CF">
          <w:rPr>
            <w:rStyle w:val="Hyperlink"/>
          </w:rPr>
          <w:t>t</w:t>
        </w:r>
      </w:hyperlink>
      <w:r w:rsidRPr="001C6427">
        <w:t xml:space="preserve"> to be eligible for the AIC Scheme.</w:t>
      </w:r>
    </w:p>
    <w:p w:rsidR="00570B9A" w:rsidRPr="001C6427" w:rsidRDefault="00570B9A" w:rsidP="00570B9A">
      <w:pPr>
        <w:pStyle w:val="BulletTab2"/>
        <w:keepNext/>
      </w:pPr>
      <w:hyperlink w:anchor="_4.2.1_Summary_of" w:history="1">
        <w:r w:rsidRPr="008650EE">
          <w:rPr>
            <w:rStyle w:val="Hyperlink"/>
          </w:rPr>
          <w:t>4.2.</w:t>
        </w:r>
        <w:r w:rsidRPr="008650EE">
          <w:rPr>
            <w:rStyle w:val="Hyperlink"/>
          </w:rPr>
          <w:t>1</w:t>
        </w:r>
      </w:hyperlink>
      <w:r w:rsidRPr="001C6427">
        <w:tab/>
        <w:t>Summary</w:t>
      </w:r>
      <w:r>
        <w:t xml:space="preserve"> of rules</w:t>
      </w:r>
    </w:p>
    <w:p w:rsidR="00570B9A" w:rsidRPr="001C6427" w:rsidRDefault="00570B9A" w:rsidP="00570B9A">
      <w:pPr>
        <w:pStyle w:val="BulletTab2"/>
        <w:keepNext/>
      </w:pPr>
      <w:hyperlink w:anchor="_4.2.2_Applying_Rules" w:history="1">
        <w:r w:rsidRPr="008650EE">
          <w:rPr>
            <w:rStyle w:val="Hyperlink"/>
          </w:rPr>
          <w:t>4.2.</w:t>
        </w:r>
        <w:r w:rsidRPr="008650EE">
          <w:rPr>
            <w:rStyle w:val="Hyperlink"/>
          </w:rPr>
          <w:t>2</w:t>
        </w:r>
      </w:hyperlink>
      <w:r w:rsidRPr="001C6427">
        <w:tab/>
      </w:r>
      <w:r>
        <w:t>Applying Rules 1 and 2 (d</w:t>
      </w:r>
      <w:smartTag w:uri="urn:schemas-microsoft-com:office:smarttags" w:element="PersonName">
        <w:r>
          <w:t>is</w:t>
        </w:r>
      </w:smartTag>
      <w:r>
        <w:t>tance to school)</w:t>
      </w:r>
    </w:p>
    <w:p w:rsidR="00570B9A" w:rsidRPr="001C6427" w:rsidRDefault="00570B9A" w:rsidP="00570B9A">
      <w:pPr>
        <w:pStyle w:val="BulletTab2Last"/>
      </w:pPr>
      <w:hyperlink w:anchor="_4.2.3_Applying_Rule" w:history="1">
        <w:r w:rsidRPr="008650EE">
          <w:rPr>
            <w:rStyle w:val="Hyperlink"/>
          </w:rPr>
          <w:t>4.2</w:t>
        </w:r>
        <w:r w:rsidRPr="008650EE">
          <w:rPr>
            <w:rStyle w:val="Hyperlink"/>
          </w:rPr>
          <w:t>.</w:t>
        </w:r>
        <w:r w:rsidRPr="008650EE">
          <w:rPr>
            <w:rStyle w:val="Hyperlink"/>
          </w:rPr>
          <w:t>3</w:t>
        </w:r>
      </w:hyperlink>
      <w:r w:rsidRPr="001C6427">
        <w:tab/>
      </w:r>
      <w:r>
        <w:t>Applying Rule 3 (reasonable access).</w:t>
      </w:r>
    </w:p>
    <w:p w:rsidR="00570B9A" w:rsidRPr="001C6427" w:rsidRDefault="00570B9A" w:rsidP="00570B9A">
      <w:pPr>
        <w:pStyle w:val="Heading3"/>
      </w:pPr>
      <w:bookmarkStart w:id="306" w:name="_Toc161552235"/>
      <w:bookmarkStart w:id="307" w:name="_4.2.1_Summary_of"/>
      <w:bookmarkStart w:id="308" w:name="_4.2.1_Summary_of_rules"/>
      <w:bookmarkStart w:id="309" w:name="_Toc234129354"/>
      <w:bookmarkEnd w:id="307"/>
      <w:bookmarkEnd w:id="308"/>
      <w:r w:rsidRPr="001C6427">
        <w:t>4.2.1</w:t>
      </w:r>
      <w:r w:rsidRPr="001C6427">
        <w:tab/>
        <w:t>Summary</w:t>
      </w:r>
      <w:bookmarkEnd w:id="306"/>
      <w:r>
        <w:t xml:space="preserve"> of rules</w:t>
      </w:r>
      <w:bookmarkEnd w:id="309"/>
    </w:p>
    <w:p w:rsidR="00570B9A" w:rsidRPr="001C6427" w:rsidRDefault="00570B9A" w:rsidP="00570B9A">
      <w:pPr>
        <w:pStyle w:val="BulletIntro"/>
      </w:pPr>
      <w:r w:rsidRPr="001C6427">
        <w:t xml:space="preserve">A </w:t>
      </w:r>
      <w:hyperlink w:anchor="Student" w:history="1">
        <w:r w:rsidRPr="00F610CF">
          <w:rPr>
            <w:rStyle w:val="Hyperlink"/>
          </w:rPr>
          <w:t>stude</w:t>
        </w:r>
        <w:r w:rsidRPr="00F610CF">
          <w:rPr>
            <w:rStyle w:val="Hyperlink"/>
          </w:rPr>
          <w:t>n</w:t>
        </w:r>
        <w:r w:rsidRPr="00F610CF">
          <w:rPr>
            <w:rStyle w:val="Hyperlink"/>
          </w:rPr>
          <w:t>t</w:t>
        </w:r>
      </w:hyperlink>
      <w:r w:rsidRPr="001C6427">
        <w:t xml:space="preserve"> </w:t>
      </w:r>
      <w:smartTag w:uri="urn:schemas-microsoft-com:office:smarttags" w:element="PersonName">
        <w:r>
          <w:t>is</w:t>
        </w:r>
      </w:smartTag>
      <w:r w:rsidRPr="001C6427">
        <w:t xml:space="preserve"> regarded as geographically </w:t>
      </w:r>
      <w:smartTag w:uri="urn:schemas-microsoft-com:office:smarttags" w:element="PersonName">
        <w:r w:rsidRPr="001C6427">
          <w:t>is</w:t>
        </w:r>
      </w:smartTag>
      <w:r w:rsidRPr="001C6427">
        <w:t xml:space="preserve">olated from appropriate schooling if one of the following </w:t>
      </w:r>
      <w:r>
        <w:t>rules</w:t>
      </w:r>
      <w:r w:rsidRPr="001C6427">
        <w:t xml:space="preserve"> </w:t>
      </w:r>
      <w:smartTag w:uri="urn:schemas-microsoft-com:office:smarttags" w:element="PersonName">
        <w:r>
          <w:t>is</w:t>
        </w:r>
      </w:smartTag>
      <w:r w:rsidRPr="001C6427">
        <w:t xml:space="preserve"> met:</w:t>
      </w:r>
    </w:p>
    <w:p w:rsidR="00570B9A" w:rsidRPr="001C6427" w:rsidRDefault="00570B9A" w:rsidP="00570B9A">
      <w:pPr>
        <w:pStyle w:val="Bullet"/>
        <w:ind w:left="357" w:hanging="357"/>
      </w:pPr>
      <w:r w:rsidRPr="009934FB">
        <w:rPr>
          <w:i/>
        </w:rPr>
        <w:t>Rule 1</w:t>
      </w:r>
      <w:r w:rsidRPr="001C6427">
        <w:t>: The d</w:t>
      </w:r>
      <w:smartTag w:uri="urn:schemas-microsoft-com:office:smarttags" w:element="PersonName">
        <w:r w:rsidRPr="001C6427">
          <w:t>is</w:t>
        </w:r>
      </w:smartTag>
      <w:r w:rsidRPr="001C6427">
        <w:t xml:space="preserve">tance between the </w:t>
      </w:r>
      <w:hyperlink w:anchor="PrincipalFamilyHome" w:history="1">
        <w:r w:rsidRPr="009F5FC5">
          <w:rPr>
            <w:rStyle w:val="Hyperlink"/>
          </w:rPr>
          <w:t>principal fam</w:t>
        </w:r>
        <w:r w:rsidRPr="009F5FC5">
          <w:rPr>
            <w:rStyle w:val="Hyperlink"/>
          </w:rPr>
          <w:t>i</w:t>
        </w:r>
        <w:r w:rsidRPr="009F5FC5">
          <w:rPr>
            <w:rStyle w:val="Hyperlink"/>
          </w:rPr>
          <w:t>ly home</w:t>
        </w:r>
      </w:hyperlink>
      <w:r w:rsidRPr="001C6427">
        <w:t xml:space="preserve"> and the nearest </w:t>
      </w:r>
      <w:hyperlink w:anchor="AppropriateStateSchool" w:history="1">
        <w:r w:rsidRPr="006F1AFE">
          <w:rPr>
            <w:rStyle w:val="Hyperlink"/>
          </w:rPr>
          <w:t>approp</w:t>
        </w:r>
        <w:r w:rsidRPr="006F1AFE">
          <w:rPr>
            <w:rStyle w:val="Hyperlink"/>
          </w:rPr>
          <w:t>r</w:t>
        </w:r>
        <w:r w:rsidRPr="006F1AFE">
          <w:rPr>
            <w:rStyle w:val="Hyperlink"/>
          </w:rPr>
          <w:t>iate state school</w:t>
        </w:r>
      </w:hyperlink>
      <w:r w:rsidRPr="001C6427">
        <w:t xml:space="preserve"> </w:t>
      </w:r>
      <w:smartTag w:uri="urn:schemas-microsoft-com:office:smarttags" w:element="PersonName">
        <w:r w:rsidRPr="001C6427">
          <w:t>is</w:t>
        </w:r>
      </w:smartTag>
      <w:r w:rsidRPr="001C6427">
        <w:t xml:space="preserve"> at least 56 kilometres </w:t>
      </w:r>
      <w:r>
        <w:t>by</w:t>
      </w:r>
      <w:r w:rsidRPr="001C6427">
        <w:t xml:space="preserve"> the shortest practica</w:t>
      </w:r>
      <w:r>
        <w:t>l</w:t>
      </w:r>
      <w:r w:rsidRPr="001C6427">
        <w:t xml:space="preserve"> route</w:t>
      </w:r>
    </w:p>
    <w:p w:rsidR="00570B9A" w:rsidRPr="001C6427" w:rsidRDefault="00570B9A" w:rsidP="00570B9A">
      <w:pPr>
        <w:pStyle w:val="Bullet"/>
        <w:ind w:left="357" w:hanging="357"/>
      </w:pPr>
      <w:r w:rsidRPr="009934FB">
        <w:rPr>
          <w:i/>
        </w:rPr>
        <w:t>Rule 2</w:t>
      </w:r>
      <w:r w:rsidRPr="001C6427">
        <w:t>: The d</w:t>
      </w:r>
      <w:smartTag w:uri="urn:schemas-microsoft-com:office:smarttags" w:element="PersonName">
        <w:r w:rsidRPr="001C6427">
          <w:t>is</w:t>
        </w:r>
      </w:smartTag>
      <w:r w:rsidRPr="001C6427">
        <w:t xml:space="preserve">tance between the principal family home and the nearest appropriate state school </w:t>
      </w:r>
      <w:r>
        <w:t>by</w:t>
      </w:r>
      <w:r w:rsidRPr="001C6427">
        <w:t xml:space="preserve"> the shortest practical route </w:t>
      </w:r>
      <w:smartTag w:uri="urn:schemas-microsoft-com:office:smarttags" w:element="PersonName">
        <w:r w:rsidRPr="001C6427">
          <w:t>is</w:t>
        </w:r>
      </w:smartTag>
      <w:r w:rsidRPr="001C6427">
        <w:t xml:space="preserve"> at least 16 kilometres </w:t>
      </w:r>
      <w:r w:rsidRPr="0002409B">
        <w:rPr>
          <w:i/>
        </w:rPr>
        <w:t>and</w:t>
      </w:r>
      <w:r w:rsidRPr="001C6427">
        <w:t xml:space="preserve"> the d</w:t>
      </w:r>
      <w:smartTag w:uri="urn:schemas-microsoft-com:office:smarttags" w:element="PersonName">
        <w:r w:rsidRPr="001C6427">
          <w:t>is</w:t>
        </w:r>
      </w:smartTag>
      <w:r w:rsidRPr="001C6427">
        <w:t>tance between the principal family home and the nearest available transport service to th</w:t>
      </w:r>
      <w:r>
        <w:t>at</w:t>
      </w:r>
      <w:r w:rsidRPr="001C6427">
        <w:t xml:space="preserve"> school </w:t>
      </w:r>
      <w:smartTag w:uri="urn:schemas-microsoft-com:office:smarttags" w:element="PersonName">
        <w:r w:rsidRPr="001C6427">
          <w:t>is</w:t>
        </w:r>
      </w:smartTag>
      <w:r w:rsidRPr="001C6427">
        <w:t xml:space="preserve"> at least 4.5 kilometres </w:t>
      </w:r>
      <w:r>
        <w:t>by</w:t>
      </w:r>
      <w:r w:rsidRPr="001C6427">
        <w:t xml:space="preserve"> the shortest practical route</w:t>
      </w:r>
    </w:p>
    <w:p w:rsidR="00570B9A" w:rsidRDefault="00570B9A" w:rsidP="00570B9A">
      <w:pPr>
        <w:pStyle w:val="BulletLast"/>
      </w:pPr>
      <w:r w:rsidRPr="009934FB">
        <w:rPr>
          <w:i/>
        </w:rPr>
        <w:t>Rule 3</w:t>
      </w:r>
      <w:r w:rsidRPr="001C6427">
        <w:t>: The student does not have reasonable access to an appropriate state school for at least 20 </w:t>
      </w:r>
      <w:r>
        <w:t xml:space="preserve">school </w:t>
      </w:r>
      <w:r w:rsidRPr="001C6427">
        <w:t xml:space="preserve">days </w:t>
      </w:r>
      <w:r>
        <w:t xml:space="preserve">in a year </w:t>
      </w:r>
      <w:r w:rsidRPr="001C6427">
        <w:t xml:space="preserve">because of adverse travel conditions (e.g. impassable roads) or </w:t>
      </w:r>
      <w:r>
        <w:t xml:space="preserve">other </w:t>
      </w:r>
      <w:hyperlink w:anchor="CircumstancesBeyondTheFamilysControl" w:history="1">
        <w:r w:rsidRPr="008B1EA7">
          <w:rPr>
            <w:rStyle w:val="Hyperlink"/>
          </w:rPr>
          <w:t>circumstances</w:t>
        </w:r>
        <w:r w:rsidRPr="008B1EA7">
          <w:rPr>
            <w:rStyle w:val="Hyperlink"/>
          </w:rPr>
          <w:t xml:space="preserve"> </w:t>
        </w:r>
        <w:r w:rsidRPr="008B1EA7">
          <w:rPr>
            <w:rStyle w:val="Hyperlink"/>
          </w:rPr>
          <w:t>beyond the family’s control</w:t>
        </w:r>
      </w:hyperlink>
      <w:r w:rsidRPr="001C6427">
        <w:t>.</w:t>
      </w:r>
    </w:p>
    <w:p w:rsidR="00570B9A" w:rsidRPr="001C6427" w:rsidRDefault="00570B9A" w:rsidP="00570B9A">
      <w:pPr>
        <w:pStyle w:val="BulletLast"/>
        <w:numPr>
          <w:ilvl w:val="0"/>
          <w:numId w:val="0"/>
        </w:numPr>
      </w:pPr>
    </w:p>
    <w:p w:rsidR="00570B9A" w:rsidRDefault="00570B9A" w:rsidP="00570B9A">
      <w:pPr>
        <w:pStyle w:val="Heading3"/>
      </w:pPr>
      <w:bookmarkStart w:id="310" w:name="_4.2.2_Applying_Rules"/>
      <w:bookmarkStart w:id="311" w:name="_4.2.2_Applying_Rules_1 and 2 (dista"/>
      <w:bookmarkStart w:id="312" w:name="_Toc234129355"/>
      <w:bookmarkEnd w:id="310"/>
      <w:bookmarkEnd w:id="311"/>
      <w:r>
        <w:t>4.2.2</w:t>
      </w:r>
      <w:r>
        <w:tab/>
        <w:t>Applying Rules 1 and 2 (d</w:t>
      </w:r>
      <w:smartTag w:uri="urn:schemas-microsoft-com:office:smarttags" w:element="PersonName">
        <w:r>
          <w:t>is</w:t>
        </w:r>
      </w:smartTag>
      <w:r>
        <w:t>tance to school)</w:t>
      </w:r>
      <w:bookmarkEnd w:id="312"/>
    </w:p>
    <w:p w:rsidR="00570B9A" w:rsidRDefault="00570B9A" w:rsidP="00570B9A">
      <w:pPr>
        <w:shd w:val="clear" w:color="auto" w:fill="FFFFFF"/>
      </w:pPr>
      <w:r>
        <w:t>Rules 1 and 2 are based on the d</w:t>
      </w:r>
      <w:smartTag w:uri="urn:schemas-microsoft-com:office:smarttags" w:element="PersonName">
        <w:r>
          <w:t>is</w:t>
        </w:r>
      </w:smartTag>
      <w:r>
        <w:t xml:space="preserve">tance between the </w:t>
      </w:r>
      <w:hyperlink w:anchor="PrincipalFamilyHome" w:history="1">
        <w:r w:rsidRPr="009F5FC5">
          <w:rPr>
            <w:rStyle w:val="Hyperlink"/>
          </w:rPr>
          <w:t xml:space="preserve">principal </w:t>
        </w:r>
        <w:r w:rsidRPr="009F5FC5">
          <w:rPr>
            <w:rStyle w:val="Hyperlink"/>
          </w:rPr>
          <w:t>f</w:t>
        </w:r>
        <w:r w:rsidRPr="009F5FC5">
          <w:rPr>
            <w:rStyle w:val="Hyperlink"/>
          </w:rPr>
          <w:t>amily home</w:t>
        </w:r>
      </w:hyperlink>
      <w:r>
        <w:t xml:space="preserve"> and the nearest </w:t>
      </w:r>
      <w:hyperlink w:anchor="AppropriateStateSchool" w:history="1">
        <w:r w:rsidRPr="006F1AFE">
          <w:rPr>
            <w:rStyle w:val="Hyperlink"/>
          </w:rPr>
          <w:t>appropriate sta</w:t>
        </w:r>
        <w:r w:rsidRPr="006F1AFE">
          <w:rPr>
            <w:rStyle w:val="Hyperlink"/>
          </w:rPr>
          <w:t>t</w:t>
        </w:r>
        <w:r w:rsidRPr="006F1AFE">
          <w:rPr>
            <w:rStyle w:val="Hyperlink"/>
          </w:rPr>
          <w:t>e school</w:t>
        </w:r>
      </w:hyperlink>
      <w:r>
        <w:t>.</w:t>
      </w:r>
    </w:p>
    <w:p w:rsidR="00570B9A" w:rsidRDefault="00570B9A" w:rsidP="00570B9A">
      <w:pPr>
        <w:pStyle w:val="Heading4"/>
        <w:spacing w:after="120"/>
      </w:pPr>
      <w:bookmarkStart w:id="313" w:name="_Toc234129356"/>
      <w:r>
        <w:t>Evidence requirements</w:t>
      </w:r>
      <w:bookmarkEnd w:id="313"/>
    </w:p>
    <w:p w:rsidR="00570B9A" w:rsidRDefault="00570B9A" w:rsidP="00570B9A">
      <w:r w:rsidRPr="001C6427">
        <w:t xml:space="preserve">A </w:t>
      </w:r>
      <w:hyperlink w:anchor="Claim" w:history="1">
        <w:r w:rsidRPr="001B605A">
          <w:rPr>
            <w:rStyle w:val="Hyperlink"/>
          </w:rPr>
          <w:t>cla</w:t>
        </w:r>
        <w:r w:rsidRPr="001B605A">
          <w:rPr>
            <w:rStyle w:val="Hyperlink"/>
          </w:rPr>
          <w:t>i</w:t>
        </w:r>
        <w:r w:rsidRPr="001B605A">
          <w:rPr>
            <w:rStyle w:val="Hyperlink"/>
          </w:rPr>
          <w:t>m</w:t>
        </w:r>
      </w:hyperlink>
      <w:r w:rsidRPr="001C6427">
        <w:t xml:space="preserve"> on the bas</w:t>
      </w:r>
      <w:smartTag w:uri="urn:schemas-microsoft-com:office:smarttags" w:element="PersonName">
        <w:r w:rsidRPr="001C6427">
          <w:t>is</w:t>
        </w:r>
      </w:smartTag>
      <w:r w:rsidRPr="001C6427">
        <w:t xml:space="preserve"> of Rule 1 or Rule 2 does not have to be supported by evidence to confirm </w:t>
      </w:r>
      <w:r>
        <w:t>geographical</w:t>
      </w:r>
      <w:r w:rsidRPr="001C6427">
        <w:t xml:space="preserve"> </w:t>
      </w:r>
      <w:smartTag w:uri="urn:schemas-microsoft-com:office:smarttags" w:element="PersonName">
        <w:r w:rsidRPr="001C6427">
          <w:t>is</w:t>
        </w:r>
      </w:smartTag>
      <w:r w:rsidRPr="001C6427">
        <w:t>olation</w:t>
      </w:r>
      <w:r>
        <w:t>. H</w:t>
      </w:r>
      <w:r w:rsidRPr="001C6427">
        <w:t xml:space="preserve">owever, </w:t>
      </w:r>
      <w:r>
        <w:t>additional information may be requested to independently verify the claim at any time.</w:t>
      </w:r>
    </w:p>
    <w:p w:rsidR="00570B9A" w:rsidRPr="0090435B" w:rsidRDefault="00570B9A" w:rsidP="00570B9A"/>
    <w:p w:rsidR="00570B9A" w:rsidRPr="001C6427" w:rsidRDefault="00570B9A" w:rsidP="00570B9A">
      <w:pPr>
        <w:pStyle w:val="Heading4"/>
        <w:spacing w:after="120"/>
      </w:pPr>
      <w:bookmarkStart w:id="314" w:name="_Toc234129357"/>
      <w:r w:rsidRPr="001C6427">
        <w:t>Measuring d</w:t>
      </w:r>
      <w:smartTag w:uri="urn:schemas-microsoft-com:office:smarttags" w:element="PersonName">
        <w:r w:rsidRPr="001C6427">
          <w:t>is</w:t>
        </w:r>
      </w:smartTag>
      <w:r w:rsidRPr="001C6427">
        <w:t>tance to school</w:t>
      </w:r>
      <w:bookmarkEnd w:id="314"/>
    </w:p>
    <w:p w:rsidR="00570B9A" w:rsidRPr="001C6427" w:rsidRDefault="00570B9A" w:rsidP="00570B9A">
      <w:r w:rsidRPr="001C6427">
        <w:t xml:space="preserve">Where </w:t>
      </w:r>
      <w:r>
        <w:t xml:space="preserve">there </w:t>
      </w:r>
      <w:smartTag w:uri="urn:schemas-microsoft-com:office:smarttags" w:element="PersonName">
        <w:r>
          <w:t>is</w:t>
        </w:r>
      </w:smartTag>
      <w:r>
        <w:t xml:space="preserve"> no</w:t>
      </w:r>
      <w:r w:rsidRPr="001C6427">
        <w:t xml:space="preserve"> transport service and </w:t>
      </w:r>
      <w:r>
        <w:t xml:space="preserve">one </w:t>
      </w:r>
      <w:r w:rsidRPr="001C6427">
        <w:t>cannot be made available, the d</w:t>
      </w:r>
      <w:smartTag w:uri="urn:schemas-microsoft-com:office:smarttags" w:element="PersonName">
        <w:r w:rsidRPr="001C6427">
          <w:t>is</w:t>
        </w:r>
      </w:smartTag>
      <w:r w:rsidRPr="001C6427">
        <w:t xml:space="preserve">tance from the principal family home </w:t>
      </w:r>
      <w:r>
        <w:t>to</w:t>
      </w:r>
      <w:r w:rsidRPr="001C6427">
        <w:t xml:space="preserve"> the school </w:t>
      </w:r>
      <w:smartTag w:uri="urn:schemas-microsoft-com:office:smarttags" w:element="PersonName">
        <w:r w:rsidRPr="001C6427">
          <w:t>is</w:t>
        </w:r>
      </w:smartTag>
      <w:r w:rsidRPr="001C6427">
        <w:t xml:space="preserve"> measured from the front door of the home to the school </w:t>
      </w:r>
      <w:r>
        <w:t>by</w:t>
      </w:r>
      <w:r w:rsidRPr="001C6427">
        <w:t xml:space="preserve"> the shortest practical route</w:t>
      </w:r>
      <w:r>
        <w:t>.</w:t>
      </w:r>
    </w:p>
    <w:p w:rsidR="00570B9A" w:rsidRPr="001C6427" w:rsidRDefault="00570B9A" w:rsidP="00570B9A">
      <w:pPr>
        <w:pStyle w:val="BulletIntro"/>
        <w:spacing w:after="60"/>
      </w:pPr>
      <w:r>
        <w:t>W</w:t>
      </w:r>
      <w:r w:rsidRPr="001C6427">
        <w:t xml:space="preserve">here a transport service </w:t>
      </w:r>
      <w:smartTag w:uri="urn:schemas-microsoft-com:office:smarttags" w:element="PersonName">
        <w:r w:rsidRPr="001C6427">
          <w:t>is</w:t>
        </w:r>
      </w:smartTag>
      <w:r w:rsidRPr="001C6427">
        <w:t xml:space="preserve"> available</w:t>
      </w:r>
      <w:r>
        <w:t xml:space="preserve"> or could be made available if requested,</w:t>
      </w:r>
      <w:r w:rsidRPr="001C6427">
        <w:t xml:space="preserve"> the shortest practical route </w:t>
      </w:r>
      <w:smartTag w:uri="urn:schemas-microsoft-com:office:smarttags" w:element="PersonName">
        <w:r w:rsidRPr="001C6427">
          <w:t>is</w:t>
        </w:r>
      </w:smartTag>
      <w:r w:rsidRPr="001C6427">
        <w:t>:</w:t>
      </w:r>
    </w:p>
    <w:p w:rsidR="00570B9A" w:rsidRDefault="00570B9A" w:rsidP="00570B9A">
      <w:pPr>
        <w:pStyle w:val="Bullet"/>
        <w:spacing w:after="60"/>
        <w:ind w:left="357" w:hanging="357"/>
      </w:pPr>
      <w:r w:rsidRPr="001C6427">
        <w:t>the d</w:t>
      </w:r>
      <w:smartTag w:uri="urn:schemas-microsoft-com:office:smarttags" w:element="PersonName">
        <w:r w:rsidRPr="001C6427">
          <w:t>is</w:t>
        </w:r>
      </w:smartTag>
      <w:r w:rsidRPr="001C6427">
        <w:t xml:space="preserve">tance from the home to the nearest available transport service </w:t>
      </w:r>
      <w:r>
        <w:t>by</w:t>
      </w:r>
      <w:r w:rsidRPr="001C6427">
        <w:t xml:space="preserve"> the shortest practical route</w:t>
      </w:r>
    </w:p>
    <w:p w:rsidR="00570B9A" w:rsidRPr="00D27925" w:rsidRDefault="00570B9A" w:rsidP="00570B9A">
      <w:pPr>
        <w:spacing w:after="60"/>
        <w:ind w:left="357"/>
      </w:pPr>
      <w:r w:rsidRPr="00D27925">
        <w:t>plus</w:t>
      </w:r>
    </w:p>
    <w:p w:rsidR="00570B9A" w:rsidRPr="001C6427" w:rsidRDefault="00570B9A" w:rsidP="00570B9A">
      <w:pPr>
        <w:pStyle w:val="BulletLast"/>
      </w:pPr>
      <w:r w:rsidRPr="001C6427">
        <w:t>the d</w:t>
      </w:r>
      <w:smartTag w:uri="urn:schemas-microsoft-com:office:smarttags" w:element="PersonName">
        <w:r w:rsidRPr="001C6427">
          <w:t>is</w:t>
        </w:r>
      </w:smartTag>
      <w:r w:rsidRPr="001C6427">
        <w:t>tance from the transport service to the school by the route used by the service (or connecting services).</w:t>
      </w:r>
    </w:p>
    <w:p w:rsidR="00570B9A" w:rsidRDefault="00570B9A" w:rsidP="00570B9A">
      <w:r>
        <w:lastRenderedPageBreak/>
        <w:t>W</w:t>
      </w:r>
      <w:r w:rsidRPr="001C6427">
        <w:t xml:space="preserve">here morning and afternoon transport services differ in length, the average of the two </w:t>
      </w:r>
      <w:smartTag w:uri="urn:schemas-microsoft-com:office:smarttags" w:element="PersonName">
        <w:r>
          <w:t>is</w:t>
        </w:r>
      </w:smartTag>
      <w:r w:rsidRPr="001C6427">
        <w:t xml:space="preserve"> taken.</w:t>
      </w:r>
    </w:p>
    <w:p w:rsidR="00570B9A" w:rsidRPr="001C6427" w:rsidRDefault="00570B9A" w:rsidP="00570B9A"/>
    <w:p w:rsidR="00570B9A" w:rsidRPr="001C6427" w:rsidRDefault="00570B9A" w:rsidP="00570B9A">
      <w:pPr>
        <w:pStyle w:val="Heading4"/>
        <w:spacing w:after="120"/>
      </w:pPr>
      <w:bookmarkStart w:id="315" w:name="_Nearest_available_transport"/>
      <w:bookmarkStart w:id="316" w:name="_Toc234129358"/>
      <w:bookmarkEnd w:id="315"/>
      <w:r w:rsidRPr="001C6427">
        <w:t>Nearest available transport service</w:t>
      </w:r>
      <w:bookmarkEnd w:id="316"/>
    </w:p>
    <w:p w:rsidR="00570B9A" w:rsidRDefault="00570B9A" w:rsidP="00570B9A">
      <w:r w:rsidRPr="001C6427">
        <w:t xml:space="preserve">The nearest available transport service </w:t>
      </w:r>
      <w:smartTag w:uri="urn:schemas-microsoft-com:office:smarttags" w:element="PersonName">
        <w:r w:rsidRPr="001C6427">
          <w:t>is</w:t>
        </w:r>
      </w:smartTag>
      <w:r w:rsidRPr="001C6427">
        <w:t xml:space="preserve"> the nearest pick-up point for any regularly scheduled public transport, private carrier or school service </w:t>
      </w:r>
      <w:r>
        <w:t>going</w:t>
      </w:r>
      <w:r w:rsidRPr="001C6427">
        <w:t xml:space="preserve"> to</w:t>
      </w:r>
      <w:r>
        <w:t xml:space="preserve"> the school</w:t>
      </w:r>
      <w:r w:rsidRPr="001C6427">
        <w:t xml:space="preserve"> or connecting with other transport going to </w:t>
      </w:r>
      <w:r>
        <w:t>the</w:t>
      </w:r>
      <w:r w:rsidRPr="001C6427">
        <w:t xml:space="preserve"> school. Th</w:t>
      </w:r>
      <w:smartTag w:uri="urn:schemas-microsoft-com:office:smarttags" w:element="PersonName">
        <w:r w:rsidRPr="001C6427">
          <w:t>is</w:t>
        </w:r>
      </w:smartTag>
      <w:r w:rsidRPr="001C6427">
        <w:t xml:space="preserve"> includes a pick-up point that </w:t>
      </w:r>
      <w:r>
        <w:t xml:space="preserve">the carrier would make </w:t>
      </w:r>
      <w:r w:rsidRPr="001C6427">
        <w:t xml:space="preserve">available if </w:t>
      </w:r>
      <w:r>
        <w:t xml:space="preserve">the </w:t>
      </w:r>
      <w:hyperlink w:anchor="Family" w:history="1">
        <w:r w:rsidRPr="004E4FDC">
          <w:rPr>
            <w:rStyle w:val="Hyperlink"/>
          </w:rPr>
          <w:t>fam</w:t>
        </w:r>
        <w:r w:rsidRPr="004E4FDC">
          <w:rPr>
            <w:rStyle w:val="Hyperlink"/>
          </w:rPr>
          <w:t>i</w:t>
        </w:r>
        <w:r w:rsidRPr="004E4FDC">
          <w:rPr>
            <w:rStyle w:val="Hyperlink"/>
          </w:rPr>
          <w:t>ly</w:t>
        </w:r>
      </w:hyperlink>
      <w:r>
        <w:t xml:space="preserve"> were to request </w:t>
      </w:r>
      <w:r w:rsidRPr="001C6427">
        <w:t>transport to a local school.</w:t>
      </w:r>
    </w:p>
    <w:p w:rsidR="00570B9A" w:rsidRPr="001C6427" w:rsidRDefault="00570B9A" w:rsidP="00570B9A"/>
    <w:p w:rsidR="00570B9A" w:rsidRDefault="00570B9A" w:rsidP="00570B9A">
      <w:pPr>
        <w:pStyle w:val="Heading3"/>
      </w:pPr>
      <w:bookmarkStart w:id="317" w:name="_4.2.3_Applying_Rule"/>
      <w:bookmarkStart w:id="318" w:name="_4.2.3_Applying_Rule_3 (reasonable a"/>
      <w:bookmarkStart w:id="319" w:name="_Toc234129359"/>
      <w:bookmarkEnd w:id="317"/>
      <w:bookmarkEnd w:id="318"/>
      <w:r>
        <w:t>4.2.3</w:t>
      </w:r>
      <w:r>
        <w:tab/>
        <w:t>Applying Rule 3 (reasonable access)</w:t>
      </w:r>
      <w:bookmarkEnd w:id="319"/>
    </w:p>
    <w:p w:rsidR="00570B9A" w:rsidRDefault="00570B9A" w:rsidP="00570B9A">
      <w:pPr>
        <w:pStyle w:val="BulletIntro"/>
        <w:shd w:val="clear" w:color="auto" w:fill="FFFFFF"/>
        <w:spacing w:after="60"/>
      </w:pPr>
      <w:r>
        <w:t>Rule 3 applies where t</w:t>
      </w:r>
      <w:r w:rsidRPr="001C6427">
        <w:t xml:space="preserve">he </w:t>
      </w:r>
      <w:hyperlink w:anchor="Student" w:history="1">
        <w:r w:rsidRPr="00F610CF">
          <w:rPr>
            <w:rStyle w:val="Hyperlink"/>
          </w:rPr>
          <w:t>stu</w:t>
        </w:r>
        <w:r w:rsidRPr="00F610CF">
          <w:rPr>
            <w:rStyle w:val="Hyperlink"/>
          </w:rPr>
          <w:t>d</w:t>
        </w:r>
        <w:r w:rsidRPr="00F610CF">
          <w:rPr>
            <w:rStyle w:val="Hyperlink"/>
          </w:rPr>
          <w:t>ent</w:t>
        </w:r>
      </w:hyperlink>
      <w:r>
        <w:t>:</w:t>
      </w:r>
    </w:p>
    <w:p w:rsidR="00570B9A" w:rsidRDefault="00570B9A" w:rsidP="00570B9A">
      <w:pPr>
        <w:pStyle w:val="Bullet"/>
        <w:shd w:val="clear" w:color="auto" w:fill="FFFFFF"/>
        <w:spacing w:after="60"/>
        <w:ind w:left="357" w:hanging="357"/>
      </w:pPr>
      <w:r w:rsidRPr="001C6427">
        <w:t xml:space="preserve">does not have reasonable access to an </w:t>
      </w:r>
      <w:hyperlink w:anchor="AppropriateStateSchool" w:history="1">
        <w:r w:rsidRPr="006F1AFE">
          <w:rPr>
            <w:rStyle w:val="Hyperlink"/>
          </w:rPr>
          <w:t>appropriat</w:t>
        </w:r>
        <w:r w:rsidRPr="006F1AFE">
          <w:rPr>
            <w:rStyle w:val="Hyperlink"/>
          </w:rPr>
          <w:t>e</w:t>
        </w:r>
        <w:r w:rsidRPr="006F1AFE">
          <w:rPr>
            <w:rStyle w:val="Hyperlink"/>
          </w:rPr>
          <w:t xml:space="preserve"> state school</w:t>
        </w:r>
      </w:hyperlink>
      <w:r w:rsidRPr="001C6427">
        <w:t xml:space="preserve"> for at least 20 </w:t>
      </w:r>
      <w:r>
        <w:t xml:space="preserve">school </w:t>
      </w:r>
      <w:r w:rsidRPr="001C6427">
        <w:t xml:space="preserve">days </w:t>
      </w:r>
      <w:r>
        <w:t>in a</w:t>
      </w:r>
      <w:r w:rsidRPr="001C6427">
        <w:t xml:space="preserve"> year because of adverse travel conditions or </w:t>
      </w:r>
      <w:r>
        <w:t xml:space="preserve">other </w:t>
      </w:r>
      <w:hyperlink w:anchor="CircumstancesBeyondTheFamilysControl" w:history="1">
        <w:r w:rsidRPr="008B1EA7">
          <w:rPr>
            <w:rStyle w:val="Hyperlink"/>
          </w:rPr>
          <w:t>circums</w:t>
        </w:r>
        <w:r w:rsidRPr="008B1EA7">
          <w:rPr>
            <w:rStyle w:val="Hyperlink"/>
          </w:rPr>
          <w:t>t</w:t>
        </w:r>
        <w:r w:rsidRPr="008B1EA7">
          <w:rPr>
            <w:rStyle w:val="Hyperlink"/>
          </w:rPr>
          <w:t>ances beyond the family’s control</w:t>
        </w:r>
      </w:hyperlink>
    </w:p>
    <w:p w:rsidR="00570B9A" w:rsidRDefault="00570B9A" w:rsidP="00570B9A">
      <w:pPr>
        <w:pStyle w:val="andor"/>
        <w:shd w:val="clear" w:color="auto" w:fill="FFFFFF"/>
        <w:spacing w:after="60"/>
      </w:pPr>
      <w:r>
        <w:t>or</w:t>
      </w:r>
    </w:p>
    <w:p w:rsidR="00570B9A" w:rsidRDefault="00570B9A" w:rsidP="00570B9A">
      <w:pPr>
        <w:pStyle w:val="BulletLast"/>
        <w:shd w:val="clear" w:color="auto" w:fill="FFFFFF"/>
      </w:pPr>
      <w:r>
        <w:t>would not have such access if they did not</w:t>
      </w:r>
      <w:r w:rsidRPr="001C6427">
        <w:t xml:space="preserve"> board away from home, live in a second home or stud</w:t>
      </w:r>
      <w:r>
        <w:t>y</w:t>
      </w:r>
      <w:r w:rsidRPr="001C6427">
        <w:t xml:space="preserve"> by </w:t>
      </w:r>
      <w:hyperlink w:anchor="DistanceEducationMethods" w:history="1">
        <w:r w:rsidRPr="00667DED">
          <w:rPr>
            <w:rStyle w:val="Hyperlink"/>
          </w:rPr>
          <w:t>distance ed</w:t>
        </w:r>
        <w:r w:rsidRPr="00667DED">
          <w:rPr>
            <w:rStyle w:val="Hyperlink"/>
          </w:rPr>
          <w:t>u</w:t>
        </w:r>
        <w:r w:rsidRPr="00667DED">
          <w:rPr>
            <w:rStyle w:val="Hyperlink"/>
          </w:rPr>
          <w:t>cation methods</w:t>
        </w:r>
      </w:hyperlink>
      <w:r>
        <w:t>.</w:t>
      </w:r>
    </w:p>
    <w:p w:rsidR="00570B9A" w:rsidRPr="001C6427" w:rsidRDefault="00570B9A" w:rsidP="00570B9A">
      <w:pPr>
        <w:shd w:val="clear" w:color="auto" w:fill="FFFFFF"/>
      </w:pPr>
      <w:r w:rsidRPr="00A76077">
        <w:t xml:space="preserve">Adverse travel conditions or circumstances may include impassable roads due to special weather conditions, lack of access to a vehicle or inability to drive for medical reasons, and other unusual circumstances of </w:t>
      </w:r>
      <w:smartTag w:uri="urn:schemas-microsoft-com:office:smarttags" w:element="PersonName">
        <w:r w:rsidRPr="00A76077">
          <w:t>is</w:t>
        </w:r>
      </w:smartTag>
      <w:r w:rsidRPr="00A76077">
        <w:t xml:space="preserve">olation (e.g. the student lives on an </w:t>
      </w:r>
      <w:smartTag w:uri="urn:schemas-microsoft-com:office:smarttags" w:element="PersonName">
        <w:r w:rsidRPr="00A76077">
          <w:t>is</w:t>
        </w:r>
      </w:smartTag>
      <w:r w:rsidRPr="00A76077">
        <w:t xml:space="preserve">land that </w:t>
      </w:r>
      <w:smartTag w:uri="urn:schemas-microsoft-com:office:smarttags" w:element="PersonName">
        <w:r w:rsidRPr="00A76077">
          <w:t>is</w:t>
        </w:r>
      </w:smartTag>
      <w:r w:rsidRPr="00A76077">
        <w:t xml:space="preserve"> not serviced by regular public transport).</w:t>
      </w:r>
    </w:p>
    <w:p w:rsidR="00570B9A" w:rsidRDefault="00570B9A" w:rsidP="00570B9A">
      <w:pPr>
        <w:shd w:val="clear" w:color="auto" w:fill="FFFFFF"/>
      </w:pPr>
      <w:r>
        <w:t>Other c</w:t>
      </w:r>
      <w:r w:rsidRPr="001C6427">
        <w:t>ircumstances beyond the family’s control may be approved, provided they are supported by independent evidence that clearly establ</w:t>
      </w:r>
      <w:smartTag w:uri="urn:schemas-microsoft-com:office:smarttags" w:element="PersonName">
        <w:r w:rsidRPr="001C6427">
          <w:t>is</w:t>
        </w:r>
      </w:smartTag>
      <w:r w:rsidRPr="001C6427">
        <w:t xml:space="preserve">hes the </w:t>
      </w:r>
      <w:r>
        <w:t>circumstance and impact on the student’s daily access to schooling</w:t>
      </w:r>
      <w:r w:rsidRPr="001C6427">
        <w:t>.</w:t>
      </w:r>
    </w:p>
    <w:p w:rsidR="00570B9A" w:rsidRPr="001C6427" w:rsidRDefault="00570B9A" w:rsidP="00570B9A"/>
    <w:p w:rsidR="00570B9A" w:rsidRPr="001C6427" w:rsidRDefault="00570B9A" w:rsidP="00570B9A">
      <w:pPr>
        <w:pStyle w:val="Heading4"/>
      </w:pPr>
      <w:bookmarkStart w:id="320" w:name="_Toc234129360"/>
      <w:r>
        <w:t>Student without reasonable access</w:t>
      </w:r>
      <w:bookmarkEnd w:id="320"/>
    </w:p>
    <w:p w:rsidR="00570B9A" w:rsidRPr="001C6427" w:rsidRDefault="00570B9A" w:rsidP="00570B9A">
      <w:pPr>
        <w:pStyle w:val="BulletIntro"/>
      </w:pPr>
      <w:r w:rsidRPr="001C6427">
        <w:t>A student does not have reasonable access to an appropriate state school if, for at least 20 </w:t>
      </w:r>
      <w:r>
        <w:t xml:space="preserve">school </w:t>
      </w:r>
      <w:r w:rsidRPr="001C6427">
        <w:t xml:space="preserve">days </w:t>
      </w:r>
      <w:r>
        <w:t>in a</w:t>
      </w:r>
      <w:r w:rsidRPr="001C6427">
        <w:t xml:space="preserve"> year</w:t>
      </w:r>
      <w:r>
        <w:t xml:space="preserve"> they either</w:t>
      </w:r>
      <w:r w:rsidRPr="001C6427">
        <w:t>:</w:t>
      </w:r>
    </w:p>
    <w:p w:rsidR="00570B9A" w:rsidRPr="001C6427" w:rsidRDefault="00570B9A" w:rsidP="00570B9A">
      <w:pPr>
        <w:pStyle w:val="Bullet"/>
        <w:ind w:left="357" w:hanging="357"/>
      </w:pPr>
      <w:r w:rsidRPr="001C6427">
        <w:t>cannot get to school</w:t>
      </w:r>
    </w:p>
    <w:p w:rsidR="00570B9A" w:rsidRPr="001C6427" w:rsidRDefault="00570B9A" w:rsidP="00570B9A">
      <w:pPr>
        <w:pStyle w:val="Bullet"/>
        <w:ind w:left="357" w:hanging="357"/>
      </w:pPr>
      <w:r w:rsidRPr="001C6427">
        <w:t xml:space="preserve">the travel time for the return journey to school </w:t>
      </w:r>
      <w:smartTag w:uri="urn:schemas-microsoft-com:office:smarttags" w:element="PersonName">
        <w:r w:rsidRPr="001C6427">
          <w:t>is</w:t>
        </w:r>
      </w:smartTag>
      <w:r w:rsidRPr="001C6427">
        <w:t xml:space="preserve"> at least </w:t>
      </w:r>
      <w:r>
        <w:t>three</w:t>
      </w:r>
      <w:r w:rsidRPr="001C6427">
        <w:t> hours</w:t>
      </w:r>
    </w:p>
    <w:p w:rsidR="00570B9A" w:rsidRPr="001C6427" w:rsidRDefault="00570B9A" w:rsidP="00570B9A">
      <w:pPr>
        <w:pStyle w:val="andor"/>
      </w:pPr>
      <w:r w:rsidRPr="001C6427">
        <w:t>or</w:t>
      </w:r>
    </w:p>
    <w:p w:rsidR="00570B9A" w:rsidRDefault="00570B9A" w:rsidP="00570B9A">
      <w:pPr>
        <w:pStyle w:val="BulletLast"/>
      </w:pPr>
      <w:r w:rsidRPr="001C6427">
        <w:t xml:space="preserve">the route the student must travel </w:t>
      </w:r>
      <w:r>
        <w:t>equals or exceeds the d</w:t>
      </w:r>
      <w:smartTag w:uri="urn:schemas-microsoft-com:office:smarttags" w:element="PersonName">
        <w:r>
          <w:t>is</w:t>
        </w:r>
      </w:smartTag>
      <w:r>
        <w:t>tances</w:t>
      </w:r>
      <w:r w:rsidRPr="001C6427">
        <w:t xml:space="preserve"> set down in Rule 1 and Rule 2.</w:t>
      </w:r>
    </w:p>
    <w:p w:rsidR="00570B9A" w:rsidRPr="001C6427" w:rsidRDefault="00570B9A" w:rsidP="00570B9A">
      <w:pPr>
        <w:pStyle w:val="BulletLast"/>
        <w:numPr>
          <w:ilvl w:val="0"/>
          <w:numId w:val="0"/>
        </w:numPr>
      </w:pPr>
    </w:p>
    <w:p w:rsidR="00570B9A" w:rsidRPr="001C6427" w:rsidRDefault="00570B9A" w:rsidP="00570B9A">
      <w:pPr>
        <w:pStyle w:val="Heading4"/>
      </w:pPr>
      <w:bookmarkStart w:id="321" w:name="_Toc234129361"/>
      <w:r>
        <w:t>Principles to determine c</w:t>
      </w:r>
      <w:r w:rsidRPr="001C6427">
        <w:t>ircumstances beyond the family’s control</w:t>
      </w:r>
      <w:bookmarkEnd w:id="321"/>
    </w:p>
    <w:p w:rsidR="00570B9A" w:rsidRPr="001C6427" w:rsidRDefault="00570B9A" w:rsidP="00570B9A">
      <w:r w:rsidRPr="001C6427">
        <w:t xml:space="preserve">To </w:t>
      </w:r>
      <w:r>
        <w:t>sat</w:t>
      </w:r>
      <w:smartTag w:uri="urn:schemas-microsoft-com:office:smarttags" w:element="PersonName">
        <w:r>
          <w:t>is</w:t>
        </w:r>
      </w:smartTag>
      <w:r>
        <w:t>fy</w:t>
      </w:r>
      <w:r w:rsidRPr="001C6427">
        <w:t xml:space="preserve"> Rule 3, the circumstances that prevent the student</w:t>
      </w:r>
      <w:r>
        <w:t>’s</w:t>
      </w:r>
      <w:r w:rsidRPr="001C6427">
        <w:t xml:space="preserve"> reasonable access to school must be beyond the </w:t>
      </w:r>
      <w:hyperlink w:anchor="Family" w:history="1">
        <w:r w:rsidRPr="004E4FDC">
          <w:rPr>
            <w:rStyle w:val="Hyperlink"/>
          </w:rPr>
          <w:t>famil</w:t>
        </w:r>
        <w:r w:rsidRPr="004E4FDC">
          <w:rPr>
            <w:rStyle w:val="Hyperlink"/>
          </w:rPr>
          <w:t>y</w:t>
        </w:r>
        <w:r w:rsidRPr="004E4FDC">
          <w:rPr>
            <w:rStyle w:val="Hyperlink"/>
          </w:rPr>
          <w:t>’s</w:t>
        </w:r>
      </w:hyperlink>
      <w:r w:rsidRPr="001C6427">
        <w:t xml:space="preserve"> control. A student should not be considered geographically </w:t>
      </w:r>
      <w:smartTag w:uri="urn:schemas-microsoft-com:office:smarttags" w:element="PersonName">
        <w:r w:rsidRPr="001C6427">
          <w:t>is</w:t>
        </w:r>
      </w:smartTag>
      <w:r w:rsidRPr="001C6427">
        <w:t>olated if the family’s lifestyle choices</w:t>
      </w:r>
      <w:r>
        <w:t xml:space="preserve"> (such as holidays and working </w:t>
      </w:r>
      <w:r>
        <w:lastRenderedPageBreak/>
        <w:t>hours),</w:t>
      </w:r>
      <w:r w:rsidRPr="001C6427">
        <w:t xml:space="preserve"> commitments or domestic behaviours make it inconvenient or difficult (rather than not feasible) to transport the student to school</w:t>
      </w:r>
      <w:r>
        <w:t>,</w:t>
      </w:r>
      <w:r w:rsidRPr="001C6427">
        <w:t xml:space="preserve"> or </w:t>
      </w:r>
      <w:r>
        <w:t>if</w:t>
      </w:r>
      <w:r w:rsidRPr="001C6427">
        <w:t xml:space="preserve"> the family chooses not to use the local school for reasons </w:t>
      </w:r>
      <w:r>
        <w:t>beyond the intent of the AIC Scheme</w:t>
      </w:r>
      <w:r w:rsidRPr="001C6427">
        <w:t>.</w:t>
      </w:r>
    </w:p>
    <w:p w:rsidR="00570B9A" w:rsidRPr="001C6427" w:rsidRDefault="00570B9A" w:rsidP="00570B9A">
      <w:r>
        <w:t>A</w:t>
      </w:r>
      <w:r w:rsidRPr="001C6427">
        <w:t xml:space="preserve"> concession</w:t>
      </w:r>
      <w:r>
        <w:t xml:space="preserve"> under Rule 3</w:t>
      </w:r>
      <w:r w:rsidRPr="001C6427">
        <w:t xml:space="preserve"> </w:t>
      </w:r>
      <w:smartTag w:uri="urn:schemas-microsoft-com:office:smarttags" w:element="PersonName">
        <w:r w:rsidRPr="001C6427">
          <w:t>is</w:t>
        </w:r>
      </w:smartTag>
      <w:r w:rsidRPr="001C6427">
        <w:t xml:space="preserve"> not available where the student has been excluded or banned from the available transport service by the transport company in consultation with education authorities.</w:t>
      </w:r>
    </w:p>
    <w:tbl>
      <w:tblPr>
        <w:tblStyle w:val="TableGrid"/>
        <w:tblpPr w:leftFromText="181" w:rightFromText="181" w:bottomFromText="147" w:vertAnchor="text" w:tblpXSpec="right" w:tblpY="1"/>
        <w:tblOverlap w:val="never"/>
        <w:tblW w:w="0" w:type="auto"/>
        <w:shd w:val="clear" w:color="auto" w:fill="CCFFFF"/>
        <w:tblLayout w:type="fixed"/>
        <w:tblCellMar>
          <w:top w:w="85" w:type="dxa"/>
        </w:tblCellMar>
        <w:tblLook w:val="01E0" w:firstRow="1" w:lastRow="1" w:firstColumn="1" w:lastColumn="1" w:noHBand="0" w:noVBand="0"/>
      </w:tblPr>
      <w:tblGrid>
        <w:gridCol w:w="3969"/>
      </w:tblGrid>
      <w:tr w:rsidR="00570B9A" w:rsidRPr="001B07AC" w:rsidTr="00570B9A">
        <w:tc>
          <w:tcPr>
            <w:tcW w:w="3969" w:type="dxa"/>
            <w:shd w:val="clear" w:color="auto" w:fill="CCFFFF"/>
          </w:tcPr>
          <w:p w:rsidR="00570B9A" w:rsidRDefault="00570B9A" w:rsidP="00570B9A">
            <w:pPr>
              <w:pStyle w:val="ExampleText"/>
              <w:rPr>
                <w:b/>
              </w:rPr>
            </w:pPr>
            <w:r w:rsidRPr="001B07AC">
              <w:rPr>
                <w:b/>
              </w:rPr>
              <w:t>Example</w:t>
            </w:r>
            <w:r>
              <w:rPr>
                <w:b/>
              </w:rPr>
              <w:t> 3: Lifestyle choices</w:t>
            </w:r>
          </w:p>
          <w:p w:rsidR="00570B9A" w:rsidRPr="001B07AC" w:rsidRDefault="00570B9A" w:rsidP="00570B9A">
            <w:pPr>
              <w:pStyle w:val="ExampleText"/>
            </w:pPr>
            <w:r w:rsidRPr="001C6427">
              <w:t>Stephen’s parents have moved to a hobby farm 14 k</w:t>
            </w:r>
            <w:r>
              <w:t>ilo</w:t>
            </w:r>
            <w:r w:rsidRPr="001C6427">
              <w:t>m</w:t>
            </w:r>
            <w:r>
              <w:t>etres</w:t>
            </w:r>
            <w:r w:rsidRPr="001C6427">
              <w:t xml:space="preserve"> from the nearest high school. There </w:t>
            </w:r>
            <w:smartTag w:uri="urn:schemas-microsoft-com:office:smarttags" w:element="PersonName">
              <w:r w:rsidRPr="001C6427">
                <w:t>is</w:t>
              </w:r>
            </w:smartTag>
            <w:r w:rsidRPr="001C6427">
              <w:t xml:space="preserve"> no public transport available. H</w:t>
            </w:r>
            <w:smartTag w:uri="urn:schemas-microsoft-com:office:smarttags" w:element="PersonName">
              <w:r w:rsidRPr="001C6427">
                <w:t>is</w:t>
              </w:r>
            </w:smartTag>
            <w:r w:rsidRPr="001C6427">
              <w:t xml:space="preserve"> father drives 38 k</w:t>
            </w:r>
            <w:r>
              <w:t>ilometres</w:t>
            </w:r>
            <w:r w:rsidRPr="001C6427">
              <w:t xml:space="preserve"> to work in the nearby city, leaving at </w:t>
            </w:r>
            <w:smartTag w:uri="urn:schemas-microsoft-com:office:smarttags" w:element="time">
              <w:smartTagPr>
                <w:attr w:name="Hour" w:val="7"/>
                <w:attr w:name="Minute" w:val="30"/>
              </w:smartTagPr>
              <w:r w:rsidRPr="001C6427">
                <w:t>7:30 a.m.</w:t>
              </w:r>
            </w:smartTag>
            <w:r w:rsidRPr="001C6427">
              <w:t xml:space="preserve"> daily and arriving at h</w:t>
            </w:r>
            <w:smartTag w:uri="urn:schemas-microsoft-com:office:smarttags" w:element="PersonName">
              <w:r w:rsidRPr="001C6427">
                <w:t>is</w:t>
              </w:r>
            </w:smartTag>
            <w:r w:rsidRPr="001C6427">
              <w:t xml:space="preserve"> office at </w:t>
            </w:r>
            <w:smartTag w:uri="urn:schemas-microsoft-com:office:smarttags" w:element="time">
              <w:smartTagPr>
                <w:attr w:name="Hour" w:val="8"/>
                <w:attr w:name="Minute" w:val="15"/>
              </w:smartTagPr>
              <w:r w:rsidRPr="001C6427">
                <w:t>8:15 a.m.</w:t>
              </w:r>
            </w:smartTag>
            <w:r w:rsidRPr="001C6427">
              <w:t xml:space="preserve"> </w:t>
            </w:r>
            <w:r>
              <w:t>Stephen’s</w:t>
            </w:r>
            <w:r w:rsidRPr="001C6427">
              <w:t xml:space="preserve"> mother works in town near the high school and leaves h</w:t>
            </w:r>
            <w:smartTag w:uri="urn:schemas-microsoft-com:office:smarttags" w:element="PersonName">
              <w:r w:rsidRPr="001C6427">
                <w:t>is</w:t>
              </w:r>
            </w:smartTag>
            <w:r w:rsidRPr="001C6427">
              <w:t xml:space="preserve"> baby s</w:t>
            </w:r>
            <w:smartTag w:uri="urn:schemas-microsoft-com:office:smarttags" w:element="PersonName">
              <w:r w:rsidRPr="001C6427">
                <w:t>is</w:t>
              </w:r>
            </w:smartTag>
            <w:r w:rsidRPr="001C6427">
              <w:t xml:space="preserve">ter at a child care centre at </w:t>
            </w:r>
            <w:smartTag w:uri="urn:schemas-microsoft-com:office:smarttags" w:element="time">
              <w:smartTagPr>
                <w:attr w:name="Hour" w:val="7"/>
                <w:attr w:name="Minute" w:val="45"/>
              </w:smartTagPr>
              <w:r w:rsidRPr="001C6427">
                <w:t>7:45 a.m.</w:t>
              </w:r>
            </w:smartTag>
            <w:r w:rsidRPr="001C6427">
              <w:t xml:space="preserve">, which she says </w:t>
            </w:r>
            <w:smartTag w:uri="urn:schemas-microsoft-com:office:smarttags" w:element="PersonName">
              <w:r w:rsidRPr="001C6427">
                <w:t>is</w:t>
              </w:r>
            </w:smartTag>
            <w:r w:rsidRPr="001C6427">
              <w:t xml:space="preserve"> too early for Stephen to arrive at school. Th</w:t>
            </w:r>
            <w:smartTag w:uri="urn:schemas-microsoft-com:office:smarttags" w:element="PersonName">
              <w:r w:rsidRPr="001C6427">
                <w:t>is</w:t>
              </w:r>
            </w:smartTag>
            <w:r w:rsidRPr="001C6427">
              <w:t xml:space="preserve"> case </w:t>
            </w:r>
            <w:r>
              <w:t>would</w:t>
            </w:r>
            <w:r w:rsidRPr="001C6427">
              <w:t xml:space="preserve"> not be approved</w:t>
            </w:r>
            <w:r>
              <w:t>,</w:t>
            </w:r>
            <w:r w:rsidRPr="001C6427">
              <w:t xml:space="preserve"> as it </w:t>
            </w:r>
            <w:r>
              <w:t>cannot</w:t>
            </w:r>
            <w:r w:rsidRPr="001C6427">
              <w:t xml:space="preserve"> be claimed that Stephen does not have ‘reasonable daily access’ to a school. H</w:t>
            </w:r>
            <w:smartTag w:uri="urn:schemas-microsoft-com:office:smarttags" w:element="PersonName">
              <w:r w:rsidRPr="001C6427">
                <w:t>is</w:t>
              </w:r>
            </w:smartTag>
            <w:r w:rsidRPr="001C6427">
              <w:t xml:space="preserve"> parents have made lifestyle choices </w:t>
            </w:r>
            <w:r>
              <w:t>that</w:t>
            </w:r>
            <w:r w:rsidRPr="001C6427">
              <w:t xml:space="preserve"> make it inconvenient, rather than unreasonable, for them to get Stephen to school.</w:t>
            </w:r>
          </w:p>
        </w:tc>
      </w:tr>
    </w:tbl>
    <w:p w:rsidR="00570B9A" w:rsidRPr="001C6427" w:rsidRDefault="00570B9A" w:rsidP="00570B9A">
      <w:pPr>
        <w:pStyle w:val="BulletIntro"/>
      </w:pPr>
      <w:r w:rsidRPr="001C6427">
        <w:t>Circumstances normally considered within the family’s control include:</w:t>
      </w:r>
    </w:p>
    <w:p w:rsidR="00570B9A" w:rsidRDefault="00570B9A" w:rsidP="00570B9A">
      <w:pPr>
        <w:pStyle w:val="Bullet"/>
        <w:ind w:left="357" w:hanging="357"/>
      </w:pPr>
      <w:r w:rsidRPr="001C6427">
        <w:t xml:space="preserve">an impassable road on the family’s property (unless it can be proven that the situation </w:t>
      </w:r>
      <w:smartTag w:uri="urn:schemas-microsoft-com:office:smarttags" w:element="PersonName">
        <w:r w:rsidRPr="001C6427">
          <w:t>is</w:t>
        </w:r>
      </w:smartTag>
      <w:r w:rsidRPr="001C6427">
        <w:t xml:space="preserve"> temporary and was unforeseeable)</w:t>
      </w:r>
    </w:p>
    <w:p w:rsidR="00570B9A" w:rsidRPr="001C6427" w:rsidRDefault="00570B9A" w:rsidP="00570B9A">
      <w:pPr>
        <w:pStyle w:val="Bullet"/>
        <w:ind w:left="357" w:hanging="357"/>
      </w:pPr>
      <w:r>
        <w:t>a student’s exclusion from the available transport service by the transport company in consultation with education authorities as a result of d</w:t>
      </w:r>
      <w:smartTag w:uri="urn:schemas-microsoft-com:office:smarttags" w:element="PersonName">
        <w:r>
          <w:t>is</w:t>
        </w:r>
      </w:smartTag>
      <w:r>
        <w:t>ciplinary matters</w:t>
      </w:r>
    </w:p>
    <w:p w:rsidR="00570B9A" w:rsidRPr="00A76077" w:rsidRDefault="00570B9A" w:rsidP="00570B9A">
      <w:pPr>
        <w:pStyle w:val="BulletLast"/>
      </w:pPr>
      <w:r w:rsidRPr="00A76077">
        <w:t xml:space="preserve">inability to use a private vehicle because the applicant or their </w:t>
      </w:r>
      <w:hyperlink w:anchor="Partner" w:history="1">
        <w:r w:rsidRPr="00A76077">
          <w:rPr>
            <w:rStyle w:val="Hyperlink"/>
          </w:rPr>
          <w:t>partn</w:t>
        </w:r>
        <w:r w:rsidRPr="00A76077">
          <w:rPr>
            <w:rStyle w:val="Hyperlink"/>
          </w:rPr>
          <w:t>e</w:t>
        </w:r>
        <w:r w:rsidRPr="00A76077">
          <w:rPr>
            <w:rStyle w:val="Hyperlink"/>
          </w:rPr>
          <w:t>r</w:t>
        </w:r>
      </w:hyperlink>
      <w:r>
        <w:t>’s licence has been legally removed as a punitive measure by a court or legal authority</w:t>
      </w:r>
      <w:r w:rsidRPr="00A76077">
        <w:t>.</w:t>
      </w:r>
    </w:p>
    <w:p w:rsidR="00570B9A" w:rsidRPr="001C6427" w:rsidRDefault="00570B9A" w:rsidP="00570B9A"/>
    <w:p w:rsidR="00570B9A" w:rsidRDefault="00570B9A" w:rsidP="00570B9A">
      <w:pPr>
        <w:pStyle w:val="Heading4"/>
      </w:pPr>
      <w:bookmarkStart w:id="322" w:name="_Toc234129362"/>
      <w:r>
        <w:t>Evidence requirements</w:t>
      </w:r>
      <w:bookmarkEnd w:id="322"/>
    </w:p>
    <w:p w:rsidR="00570B9A" w:rsidRDefault="00570B9A" w:rsidP="00570B9A">
      <w:r w:rsidRPr="001C6427">
        <w:t>A claim on the bas</w:t>
      </w:r>
      <w:smartTag w:uri="urn:schemas-microsoft-com:office:smarttags" w:element="PersonName">
        <w:r w:rsidRPr="001C6427">
          <w:t>is</w:t>
        </w:r>
      </w:smartTag>
      <w:r w:rsidRPr="001C6427">
        <w:t xml:space="preserve"> of Rule 3 must be supported by evidence that substantiates the ex</w:t>
      </w:r>
      <w:smartTag w:uri="urn:schemas-microsoft-com:office:smarttags" w:element="PersonName">
        <w:r w:rsidRPr="001C6427">
          <w:t>is</w:t>
        </w:r>
      </w:smartTag>
      <w:r w:rsidRPr="001C6427">
        <w:t xml:space="preserve">tence of adverse travel conditions or other </w:t>
      </w:r>
      <w:r>
        <w:t>circumstance</w:t>
      </w:r>
      <w:r w:rsidRPr="001C6427">
        <w:t>s beyond the family’s control and the effect the</w:t>
      </w:r>
      <w:r>
        <w:t>y</w:t>
      </w:r>
      <w:r w:rsidRPr="001C6427">
        <w:t xml:space="preserve"> have on the student’s ability to </w:t>
      </w:r>
      <w:r>
        <w:t>get to</w:t>
      </w:r>
      <w:r w:rsidRPr="001C6427">
        <w:t xml:space="preserve"> school. </w:t>
      </w:r>
      <w:r>
        <w:t>A</w:t>
      </w:r>
      <w:r w:rsidRPr="001C6427">
        <w:t xml:space="preserve">dditional supporting evidence may </w:t>
      </w:r>
      <w:r>
        <w:t xml:space="preserve">be required to </w:t>
      </w:r>
      <w:r w:rsidRPr="001C6427">
        <w:t xml:space="preserve">independently verify the </w:t>
      </w:r>
      <w:r>
        <w:t>claim</w:t>
      </w:r>
      <w:r w:rsidRPr="001C6427">
        <w:t xml:space="preserve"> at any time.</w:t>
      </w:r>
    </w:p>
    <w:p w:rsidR="00570B9A" w:rsidRPr="001C6427" w:rsidRDefault="00570B9A" w:rsidP="00570B9A">
      <w:r>
        <w:t>The</w:t>
      </w:r>
      <w:r w:rsidRPr="001C6427">
        <w:t xml:space="preserve"> applicant needs to </w:t>
      </w:r>
      <w:r>
        <w:t>show</w:t>
      </w:r>
      <w:r w:rsidRPr="001C6427">
        <w:t xml:space="preserve"> that the student’s attendance at school, travel time or travel d</w:t>
      </w:r>
      <w:smartTag w:uri="urn:schemas-microsoft-com:office:smarttags" w:element="PersonName">
        <w:r w:rsidRPr="001C6427">
          <w:t>is</w:t>
        </w:r>
      </w:smartTag>
      <w:r w:rsidRPr="001C6427">
        <w:t xml:space="preserve">tance </w:t>
      </w:r>
      <w:smartTag w:uri="urn:schemas-microsoft-com:office:smarttags" w:element="PersonName">
        <w:r>
          <w:t>is</w:t>
        </w:r>
      </w:smartTag>
      <w:r w:rsidRPr="001C6427">
        <w:t xml:space="preserve"> affected on at least 20 school days </w:t>
      </w:r>
      <w:r>
        <w:t xml:space="preserve">in </w:t>
      </w:r>
      <w:r w:rsidRPr="001C6427">
        <w:t>a year</w:t>
      </w:r>
      <w:r>
        <w:t>, or would be if they did not</w:t>
      </w:r>
      <w:r w:rsidRPr="001C6427">
        <w:t xml:space="preserve"> board away from home, live in a second home or stud</w:t>
      </w:r>
      <w:r>
        <w:t>y</w:t>
      </w:r>
      <w:r w:rsidRPr="001C6427">
        <w:t xml:space="preserve"> by </w:t>
      </w:r>
      <w:hyperlink w:anchor="DistanceEducationMethods" w:history="1">
        <w:r w:rsidRPr="00667DED">
          <w:rPr>
            <w:rStyle w:val="Hyperlink"/>
          </w:rPr>
          <w:t>distanc</w:t>
        </w:r>
        <w:r w:rsidRPr="00667DED">
          <w:rPr>
            <w:rStyle w:val="Hyperlink"/>
          </w:rPr>
          <w:t>e</w:t>
        </w:r>
        <w:r w:rsidRPr="00667DED">
          <w:rPr>
            <w:rStyle w:val="Hyperlink"/>
          </w:rPr>
          <w:t xml:space="preserve"> education methods</w:t>
        </w:r>
      </w:hyperlink>
      <w:r w:rsidRPr="001C6427">
        <w:t>.</w:t>
      </w:r>
    </w:p>
    <w:p w:rsidR="00570B9A" w:rsidRDefault="00570B9A" w:rsidP="00570B9A">
      <w:r w:rsidRPr="001C6427">
        <w:t xml:space="preserve">Where possible, evidence of the impact on </w:t>
      </w:r>
      <w:r>
        <w:t xml:space="preserve">the student’s </w:t>
      </w:r>
      <w:r w:rsidRPr="001C6427">
        <w:t xml:space="preserve">attendance should be </w:t>
      </w:r>
      <w:r>
        <w:t>provided for</w:t>
      </w:r>
      <w:r w:rsidRPr="001C6427">
        <w:t xml:space="preserve"> the previous year. If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available for the student, records for a sibling or another student in similar circumstances may be accepted.</w:t>
      </w:r>
    </w:p>
    <w:p w:rsidR="00570B9A" w:rsidRPr="001C6427" w:rsidRDefault="00570B9A" w:rsidP="00570B9A">
      <w:r w:rsidRPr="001C6427">
        <w:t xml:space="preserve">Where </w:t>
      </w:r>
      <w:r>
        <w:t>such</w:t>
      </w:r>
      <w:r w:rsidRPr="001C6427">
        <w:t xml:space="preserve"> information </w:t>
      </w:r>
      <w:smartTag w:uri="urn:schemas-microsoft-com:office:smarttags" w:element="PersonName">
        <w:r w:rsidRPr="001C6427">
          <w:t>is</w:t>
        </w:r>
      </w:smartTag>
      <w:r w:rsidRPr="001C6427">
        <w:t xml:space="preserve"> not available, evidence </w:t>
      </w:r>
      <w:r>
        <w:t>of</w:t>
      </w:r>
      <w:r w:rsidRPr="001C6427">
        <w:t xml:space="preserve"> adverse travel conditions or other circumstance</w:t>
      </w:r>
      <w:r>
        <w:t>s</w:t>
      </w:r>
      <w:r w:rsidRPr="001C6427">
        <w:t xml:space="preserve"> must </w:t>
      </w:r>
      <w:r>
        <w:t>be detailed enough</w:t>
      </w:r>
      <w:r w:rsidRPr="001C6427">
        <w:t xml:space="preserve"> to demonstrate </w:t>
      </w:r>
      <w:r>
        <w:t>their</w:t>
      </w:r>
      <w:r w:rsidRPr="001C6427">
        <w:t xml:space="preserve"> impact on daily attendance at the school.</w:t>
      </w:r>
    </w:p>
    <w:p w:rsidR="00570B9A" w:rsidRDefault="00570B9A" w:rsidP="00570B9A">
      <w:r w:rsidRPr="001C6427">
        <w:t>Claims on the bas</w:t>
      </w:r>
      <w:smartTag w:uri="urn:schemas-microsoft-com:office:smarttags" w:element="PersonName">
        <w:r w:rsidRPr="001C6427">
          <w:t>is</w:t>
        </w:r>
      </w:smartTag>
      <w:r w:rsidRPr="001C6427">
        <w:t xml:space="preserve"> of travel time or d</w:t>
      </w:r>
      <w:smartTag w:uri="urn:schemas-microsoft-com:office:smarttags" w:element="PersonName">
        <w:r w:rsidRPr="001C6427">
          <w:t>is</w:t>
        </w:r>
      </w:smartTag>
      <w:r w:rsidRPr="001C6427">
        <w:t xml:space="preserve">tance should explain how </w:t>
      </w:r>
      <w:r>
        <w:t>these</w:t>
      </w:r>
      <w:r w:rsidRPr="001C6427">
        <w:t xml:space="preserve"> are</w:t>
      </w:r>
      <w:r>
        <w:t xml:space="preserve"> or </w:t>
      </w:r>
      <w:r w:rsidRPr="001C6427">
        <w:t>were affected by the adverse conditions or other circumstance</w:t>
      </w:r>
      <w:r>
        <w:t>.</w:t>
      </w:r>
    </w:p>
    <w:p w:rsidR="00570B9A" w:rsidRPr="001C6427" w:rsidRDefault="00570B9A" w:rsidP="00570B9A"/>
    <w:p w:rsidR="00570B9A" w:rsidRDefault="00570B9A" w:rsidP="00570B9A">
      <w:pPr>
        <w:pStyle w:val="Heading4"/>
      </w:pPr>
      <w:bookmarkStart w:id="323" w:name="_Toc234129363"/>
      <w:r w:rsidRPr="001C6427">
        <w:t xml:space="preserve">Measuring </w:t>
      </w:r>
      <w:r>
        <w:t>d</w:t>
      </w:r>
      <w:smartTag w:uri="urn:schemas-microsoft-com:office:smarttags" w:element="PersonName">
        <w:r>
          <w:t>is</w:t>
        </w:r>
      </w:smartTag>
      <w:r>
        <w:t>tance</w:t>
      </w:r>
      <w:bookmarkEnd w:id="323"/>
    </w:p>
    <w:p w:rsidR="00570B9A" w:rsidRDefault="00570B9A" w:rsidP="00570B9A">
      <w:r>
        <w:t>For Rule 3, d</w:t>
      </w:r>
      <w:smartTag w:uri="urn:schemas-microsoft-com:office:smarttags" w:element="PersonName">
        <w:r>
          <w:t>is</w:t>
        </w:r>
      </w:smartTag>
      <w:r>
        <w:t xml:space="preserve">tance </w:t>
      </w:r>
      <w:smartTag w:uri="urn:schemas-microsoft-com:office:smarttags" w:element="PersonName">
        <w:r>
          <w:t>is</w:t>
        </w:r>
      </w:smartTag>
      <w:r>
        <w:t xml:space="preserve"> measured in the same way as for Rules 1 and 2.</w:t>
      </w:r>
    </w:p>
    <w:p w:rsidR="00570B9A" w:rsidRPr="001C6427" w:rsidRDefault="00570B9A" w:rsidP="00570B9A">
      <w:r w:rsidRPr="001C6427">
        <w:lastRenderedPageBreak/>
        <w:t>If the school transport service route or pick-up point varies on a daily, weekly or monthly bas</w:t>
      </w:r>
      <w:smartTag w:uri="urn:schemas-microsoft-com:office:smarttags" w:element="PersonName">
        <w:r w:rsidRPr="001C6427">
          <w:t>is</w:t>
        </w:r>
      </w:smartTag>
      <w:r w:rsidRPr="001C6427">
        <w:t>, so that the d</w:t>
      </w:r>
      <w:smartTag w:uri="urn:schemas-microsoft-com:office:smarttags" w:element="PersonName">
        <w:r w:rsidRPr="001C6427">
          <w:t>is</w:t>
        </w:r>
      </w:smartTag>
      <w:r w:rsidRPr="001C6427">
        <w:t xml:space="preserve">tance criteria </w:t>
      </w:r>
      <w:r>
        <w:t>are</w:t>
      </w:r>
      <w:r w:rsidRPr="001C6427">
        <w:t xml:space="preserve"> met on at least 20 school days </w:t>
      </w:r>
      <w:r>
        <w:t xml:space="preserve">in a </w:t>
      </w:r>
      <w:r w:rsidRPr="001C6427">
        <w:t xml:space="preserve">year, the student </w:t>
      </w:r>
      <w:smartTag w:uri="urn:schemas-microsoft-com:office:smarttags" w:element="PersonName">
        <w:r w:rsidRPr="001C6427">
          <w:t>is</w:t>
        </w:r>
      </w:smartTag>
      <w:r w:rsidRPr="001C6427">
        <w:t xml:space="preserve"> considered to meet Rule 3.</w:t>
      </w:r>
    </w:p>
    <w:p w:rsidR="00570B9A" w:rsidRDefault="00570B9A" w:rsidP="00570B9A">
      <w:r>
        <w:t>W</w:t>
      </w:r>
      <w:r w:rsidRPr="001C6427">
        <w:t>here the route</w:t>
      </w:r>
      <w:r>
        <w:t>s</w:t>
      </w:r>
      <w:r w:rsidRPr="001C6427">
        <w:t xml:space="preserve"> of the morning and afternoon transport services differ in length, the two will be averaged.</w:t>
      </w:r>
    </w:p>
    <w:p w:rsidR="00570B9A" w:rsidRPr="001C6427" w:rsidRDefault="00570B9A" w:rsidP="00570B9A"/>
    <w:p w:rsidR="00570B9A" w:rsidRPr="001C6427" w:rsidRDefault="00570B9A" w:rsidP="00570B9A">
      <w:pPr>
        <w:pStyle w:val="Heading4"/>
      </w:pPr>
      <w:bookmarkStart w:id="324" w:name="_Measuring_travel_time"/>
      <w:bookmarkStart w:id="325" w:name="_Toc234129364"/>
      <w:bookmarkEnd w:id="324"/>
      <w:r w:rsidRPr="001C6427">
        <w:t>Measuring travel time</w:t>
      </w:r>
      <w:bookmarkEnd w:id="325"/>
    </w:p>
    <w:p w:rsidR="00570B9A" w:rsidRPr="001C6427" w:rsidRDefault="00570B9A" w:rsidP="00570B9A">
      <w:pPr>
        <w:pStyle w:val="BulletIntro"/>
        <w:spacing w:after="60"/>
      </w:pPr>
      <w:r>
        <w:t xml:space="preserve">Where a claim </w:t>
      </w:r>
      <w:smartTag w:uri="urn:schemas-microsoft-com:office:smarttags" w:element="PersonName">
        <w:r>
          <w:t>is</w:t>
        </w:r>
      </w:smartTag>
      <w:r>
        <w:t xml:space="preserve"> made on the bas</w:t>
      </w:r>
      <w:smartTag w:uri="urn:schemas-microsoft-com:office:smarttags" w:element="PersonName">
        <w:r>
          <w:t>is</w:t>
        </w:r>
      </w:smartTag>
      <w:r>
        <w:t xml:space="preserve"> of excessive travel time, the</w:t>
      </w:r>
      <w:r w:rsidRPr="001C6427">
        <w:t xml:space="preserve"> </w:t>
      </w:r>
      <w:r>
        <w:t xml:space="preserve">travel </w:t>
      </w:r>
      <w:r w:rsidRPr="001C6427">
        <w:t>time must be based on:</w:t>
      </w:r>
    </w:p>
    <w:p w:rsidR="00570B9A" w:rsidRPr="001C6427" w:rsidRDefault="00570B9A" w:rsidP="00570B9A">
      <w:pPr>
        <w:pStyle w:val="Bullet"/>
        <w:spacing w:after="60"/>
        <w:ind w:left="357" w:hanging="357"/>
      </w:pPr>
      <w:r w:rsidRPr="001C6427">
        <w:t xml:space="preserve">public </w:t>
      </w:r>
      <w:r>
        <w:t xml:space="preserve">or school </w:t>
      </w:r>
      <w:r w:rsidRPr="001C6427">
        <w:t>transport routes and timetables</w:t>
      </w:r>
      <w:r>
        <w:t>,</w:t>
      </w:r>
      <w:r w:rsidRPr="001C6427">
        <w:t xml:space="preserve"> where travel </w:t>
      </w:r>
      <w:smartTag w:uri="urn:schemas-microsoft-com:office:smarttags" w:element="PersonName">
        <w:r w:rsidRPr="001C6427">
          <w:t>is</w:t>
        </w:r>
      </w:smartTag>
      <w:r w:rsidRPr="001C6427">
        <w:t xml:space="preserve"> by </w:t>
      </w:r>
      <w:r>
        <w:t>such</w:t>
      </w:r>
      <w:r w:rsidRPr="001C6427">
        <w:t xml:space="preserve"> transport</w:t>
      </w:r>
    </w:p>
    <w:p w:rsidR="00570B9A" w:rsidRPr="001C6427" w:rsidRDefault="00570B9A" w:rsidP="00570B9A">
      <w:pPr>
        <w:pStyle w:val="andor"/>
        <w:spacing w:after="60"/>
      </w:pPr>
      <w:r w:rsidRPr="001C6427">
        <w:t>and/or</w:t>
      </w:r>
    </w:p>
    <w:p w:rsidR="00570B9A" w:rsidRPr="001C6427" w:rsidRDefault="00570B9A" w:rsidP="00570B9A">
      <w:pPr>
        <w:pStyle w:val="BulletLast"/>
      </w:pPr>
      <w:r w:rsidRPr="001C6427">
        <w:t>the shortest practica</w:t>
      </w:r>
      <w:r>
        <w:t>b</w:t>
      </w:r>
      <w:r w:rsidRPr="001C6427">
        <w:t>l</w:t>
      </w:r>
      <w:r>
        <w:t>e</w:t>
      </w:r>
      <w:r w:rsidRPr="001C6427">
        <w:t xml:space="preserve"> route</w:t>
      </w:r>
      <w:r>
        <w:t xml:space="preserve">, </w:t>
      </w:r>
      <w:r w:rsidRPr="001C6427">
        <w:t xml:space="preserve">where travel </w:t>
      </w:r>
      <w:smartTag w:uri="urn:schemas-microsoft-com:office:smarttags" w:element="PersonName">
        <w:r w:rsidRPr="001C6427">
          <w:t>is</w:t>
        </w:r>
      </w:smartTag>
      <w:r w:rsidRPr="001C6427">
        <w:t xml:space="preserve"> by private transport.</w:t>
      </w:r>
    </w:p>
    <w:p w:rsidR="00570B9A" w:rsidRPr="001C6427" w:rsidRDefault="00570B9A" w:rsidP="00570B9A">
      <w:pPr>
        <w:pStyle w:val="BulletIntro"/>
        <w:spacing w:after="60"/>
      </w:pPr>
      <w:r w:rsidRPr="001C6427">
        <w:t xml:space="preserve">In measuring travel time, the following speeds and/or times </w:t>
      </w:r>
      <w:r>
        <w:t>apply</w:t>
      </w:r>
      <w:r w:rsidRPr="001C6427">
        <w:t>:</w:t>
      </w:r>
    </w:p>
    <w:p w:rsidR="00570B9A" w:rsidRPr="001C6427" w:rsidRDefault="00570B9A" w:rsidP="00570B9A">
      <w:pPr>
        <w:pStyle w:val="Bullet"/>
        <w:spacing w:after="60"/>
        <w:ind w:left="357" w:hanging="357"/>
      </w:pPr>
      <w:r w:rsidRPr="001C6427">
        <w:t xml:space="preserve">where travel </w:t>
      </w:r>
      <w:smartTag w:uri="urn:schemas-microsoft-com:office:smarttags" w:element="PersonName">
        <w:r w:rsidRPr="001C6427">
          <w:t>is</w:t>
        </w:r>
      </w:smartTag>
      <w:r w:rsidRPr="001C6427">
        <w:t xml:space="preserve"> by private road transport, the legal speed limit less 10 kilometres per hour</w:t>
      </w:r>
      <w:r>
        <w:t xml:space="preserve">, or 40 kilometres per hour, whichever </w:t>
      </w:r>
      <w:smartTag w:uri="urn:schemas-microsoft-com:office:smarttags" w:element="PersonName">
        <w:r>
          <w:t>is</w:t>
        </w:r>
      </w:smartTag>
      <w:r>
        <w:t xml:space="preserve"> the lesser</w:t>
      </w:r>
    </w:p>
    <w:p w:rsidR="00570B9A" w:rsidRPr="001C6427" w:rsidRDefault="00570B9A" w:rsidP="00570B9A">
      <w:pPr>
        <w:pStyle w:val="Bullet"/>
        <w:spacing w:after="60"/>
        <w:ind w:left="357" w:hanging="357"/>
      </w:pPr>
      <w:r w:rsidRPr="001C6427">
        <w:t xml:space="preserve">where travel must be by private water transport, </w:t>
      </w:r>
      <w:r>
        <w:t xml:space="preserve">the lesser of </w:t>
      </w:r>
      <w:r w:rsidRPr="001C6427">
        <w:t>the legal speed limit</w:t>
      </w:r>
      <w:r>
        <w:t xml:space="preserve"> and </w:t>
      </w:r>
      <w:r w:rsidRPr="001C6427">
        <w:t>4 knots</w:t>
      </w:r>
      <w:r>
        <w:t>; where no speed limit applies, 4 knots</w:t>
      </w:r>
    </w:p>
    <w:p w:rsidR="00570B9A" w:rsidRPr="001C6427" w:rsidRDefault="00570B9A" w:rsidP="00570B9A">
      <w:pPr>
        <w:pStyle w:val="Bullet"/>
        <w:spacing w:after="60"/>
        <w:ind w:left="357" w:hanging="357"/>
      </w:pPr>
      <w:r w:rsidRPr="001C6427">
        <w:t xml:space="preserve">where travel to school </w:t>
      </w:r>
      <w:smartTag w:uri="urn:schemas-microsoft-com:office:smarttags" w:element="PersonName">
        <w:r>
          <w:t>is</w:t>
        </w:r>
      </w:smartTag>
      <w:r>
        <w:t xml:space="preserve"> </w:t>
      </w:r>
      <w:r w:rsidRPr="001C6427">
        <w:t xml:space="preserve">by public </w:t>
      </w:r>
      <w:r>
        <w:t xml:space="preserve">or school </w:t>
      </w:r>
      <w:r w:rsidRPr="001C6427">
        <w:t>transport, timetabled travel times</w:t>
      </w:r>
    </w:p>
    <w:p w:rsidR="00570B9A" w:rsidRPr="001C6427" w:rsidRDefault="00570B9A" w:rsidP="00570B9A">
      <w:pPr>
        <w:pStyle w:val="Bullet"/>
        <w:spacing w:after="60"/>
        <w:ind w:left="357" w:hanging="357"/>
      </w:pPr>
      <w:r>
        <w:t xml:space="preserve">where the student </w:t>
      </w:r>
      <w:smartTag w:uri="urn:schemas-microsoft-com:office:smarttags" w:element="PersonName">
        <w:r>
          <w:t>is</w:t>
        </w:r>
      </w:smartTag>
      <w:r>
        <w:t xml:space="preserve"> required to walk to the pick</w:t>
      </w:r>
      <w:r>
        <w:noBreakHyphen/>
        <w:t>up point, a</w:t>
      </w:r>
      <w:r w:rsidRPr="001C6427">
        <w:t xml:space="preserve"> walking speed of 2.5 kilometres per hour</w:t>
      </w:r>
    </w:p>
    <w:p w:rsidR="00570B9A" w:rsidRPr="001C6427" w:rsidRDefault="00570B9A" w:rsidP="00570B9A">
      <w:pPr>
        <w:pStyle w:val="BulletLast"/>
      </w:pPr>
      <w:r>
        <w:t xml:space="preserve">where the student </w:t>
      </w:r>
      <w:smartTag w:uri="urn:schemas-microsoft-com:office:smarttags" w:element="PersonName">
        <w:r>
          <w:t>is</w:t>
        </w:r>
      </w:smartTag>
      <w:r>
        <w:t xml:space="preserve"> required to wait at a pick</w:t>
      </w:r>
      <w:r>
        <w:noBreakHyphen/>
        <w:t>up point before commencing each leg of the journey, a</w:t>
      </w:r>
      <w:r w:rsidRPr="001C6427">
        <w:t>n additional 10 minutes waiting time</w:t>
      </w:r>
      <w:r>
        <w:t xml:space="preserve"> per leg</w:t>
      </w:r>
      <w:r w:rsidRPr="001C6427">
        <w:t>.</w:t>
      </w:r>
    </w:p>
    <w:p w:rsidR="00570B9A" w:rsidRPr="001C6427" w:rsidRDefault="00570B9A" w:rsidP="00570B9A">
      <w:r>
        <w:t>T</w:t>
      </w:r>
      <w:r w:rsidRPr="001C6427">
        <w:t>ravel time cease</w:t>
      </w:r>
      <w:r>
        <w:t>s</w:t>
      </w:r>
      <w:r w:rsidRPr="001C6427">
        <w:t xml:space="preserve"> when the student reaches their final destination (the school or the home, whichever </w:t>
      </w:r>
      <w:smartTag w:uri="urn:schemas-microsoft-com:office:smarttags" w:element="PersonName">
        <w:r w:rsidRPr="001C6427">
          <w:t>is</w:t>
        </w:r>
      </w:smartTag>
      <w:r w:rsidRPr="001C6427">
        <w:t xml:space="preserve"> applicable).</w:t>
      </w:r>
    </w:p>
    <w:p w:rsidR="00570B9A" w:rsidRPr="001C6427" w:rsidRDefault="00570B9A" w:rsidP="00570B9A">
      <w:r w:rsidRPr="001C6427">
        <w:t>If the school transport service route or pick-up point varies on a daily, weekly or monthly bas</w:t>
      </w:r>
      <w:smartTag w:uri="urn:schemas-microsoft-com:office:smarttags" w:element="PersonName">
        <w:r w:rsidRPr="001C6427">
          <w:t>is</w:t>
        </w:r>
      </w:smartTag>
      <w:r w:rsidRPr="001C6427">
        <w:t xml:space="preserve">, so that the travel time criteria </w:t>
      </w:r>
      <w:r>
        <w:t>are</w:t>
      </w:r>
      <w:r w:rsidRPr="001C6427">
        <w:t xml:space="preserve"> met on at least 20 school days </w:t>
      </w:r>
      <w:r>
        <w:t xml:space="preserve">in a </w:t>
      </w:r>
      <w:r w:rsidRPr="001C6427">
        <w:t xml:space="preserve">year, the student </w:t>
      </w:r>
      <w:smartTag w:uri="urn:schemas-microsoft-com:office:smarttags" w:element="PersonName">
        <w:r w:rsidRPr="001C6427">
          <w:t>is</w:t>
        </w:r>
      </w:smartTag>
      <w:r w:rsidRPr="001C6427">
        <w:t xml:space="preserve"> considered to meet Rule 3.</w:t>
      </w:r>
    </w:p>
    <w:p w:rsidR="00570B9A" w:rsidRDefault="00570B9A" w:rsidP="00570B9A">
      <w:r>
        <w:t>W</w:t>
      </w:r>
      <w:r w:rsidRPr="001C6427">
        <w:t>here the route</w:t>
      </w:r>
      <w:r>
        <w:t>s</w:t>
      </w:r>
      <w:r w:rsidRPr="001C6427">
        <w:t xml:space="preserve"> of the morning and afternoon transport services differ in length</w:t>
      </w:r>
      <w:r>
        <w:t xml:space="preserve"> and therefore the time taken</w:t>
      </w:r>
      <w:r w:rsidRPr="001C6427">
        <w:t>, the two</w:t>
      </w:r>
      <w:r>
        <w:t xml:space="preserve"> times</w:t>
      </w:r>
      <w:r w:rsidRPr="001C6427">
        <w:t xml:space="preserve"> will be averaged.</w:t>
      </w:r>
    </w:p>
    <w:p w:rsidR="00570B9A" w:rsidRPr="001C6427" w:rsidRDefault="00570B9A" w:rsidP="00570B9A"/>
    <w:p w:rsidR="00570B9A" w:rsidRPr="001C6427" w:rsidRDefault="00570B9A" w:rsidP="00570B9A">
      <w:pPr>
        <w:pStyle w:val="Heading4"/>
        <w:spacing w:after="120"/>
      </w:pPr>
      <w:bookmarkStart w:id="326" w:name="_Toc234129365"/>
      <w:r w:rsidRPr="001C6427">
        <w:t>Special weather conditions</w:t>
      </w:r>
      <w:bookmarkEnd w:id="326"/>
    </w:p>
    <w:p w:rsidR="00570B9A" w:rsidRPr="001C6427" w:rsidRDefault="00570B9A" w:rsidP="00570B9A">
      <w:pPr>
        <w:spacing w:after="120"/>
      </w:pPr>
      <w:r>
        <w:t>W</w:t>
      </w:r>
      <w:r w:rsidRPr="001C6427">
        <w:t xml:space="preserve">eather conditions leading to a student’s absence from school </w:t>
      </w:r>
      <w:r>
        <w:t xml:space="preserve">in the current or previous year can be considered as circumstances beyond a family’s control.  Such conditions do not have to </w:t>
      </w:r>
      <w:r w:rsidRPr="001C6427">
        <w:t>be extraordinary or abnormal</w:t>
      </w:r>
      <w:r>
        <w:t xml:space="preserve">, but evidence must demonstrate that the conditions prevent the student from getting to school for at least </w:t>
      </w:r>
      <w:r w:rsidRPr="001C6427">
        <w:t>20 school days a year</w:t>
      </w:r>
      <w:r>
        <w:t xml:space="preserve">. For example, the conditions of Rule 3 would be met if </w:t>
      </w:r>
      <w:r w:rsidRPr="001C6427">
        <w:t xml:space="preserve">rainfall </w:t>
      </w:r>
      <w:r>
        <w:t>could</w:t>
      </w:r>
      <w:r w:rsidRPr="001C6427">
        <w:t xml:space="preserve"> be expected to make roads impassable </w:t>
      </w:r>
      <w:r>
        <w:t>on</w:t>
      </w:r>
      <w:r w:rsidRPr="001C6427">
        <w:t xml:space="preserve"> at least 20</w:t>
      </w:r>
      <w:r>
        <w:t xml:space="preserve"> school </w:t>
      </w:r>
      <w:r w:rsidRPr="001C6427">
        <w:t>days</w:t>
      </w:r>
      <w:r>
        <w:t xml:space="preserve"> in a year</w:t>
      </w:r>
      <w:r w:rsidRPr="001C6427">
        <w:t>.</w:t>
      </w:r>
    </w:p>
    <w:p w:rsidR="00570B9A" w:rsidRPr="001C6427" w:rsidRDefault="00570B9A" w:rsidP="00570B9A">
      <w:pPr>
        <w:pStyle w:val="BulletIntro"/>
        <w:spacing w:after="60"/>
      </w:pPr>
      <w:r w:rsidRPr="001C6427">
        <w:t xml:space="preserve">Evidence that can be considered </w:t>
      </w:r>
      <w:r>
        <w:t>to validate an applicant’s claim on th</w:t>
      </w:r>
      <w:smartTag w:uri="urn:schemas-microsoft-com:office:smarttags" w:element="PersonName">
        <w:r>
          <w:t>is</w:t>
        </w:r>
      </w:smartTag>
      <w:r>
        <w:t xml:space="preserve"> bas</w:t>
      </w:r>
      <w:smartTag w:uri="urn:schemas-microsoft-com:office:smarttags" w:element="PersonName">
        <w:r>
          <w:t>is</w:t>
        </w:r>
      </w:smartTag>
      <w:r>
        <w:t xml:space="preserve"> </w:t>
      </w:r>
      <w:smartTag w:uri="urn:schemas-microsoft-com:office:smarttags" w:element="PersonName">
        <w:r w:rsidRPr="001C6427">
          <w:t>is</w:t>
        </w:r>
      </w:smartTag>
      <w:r>
        <w:t xml:space="preserve"> either</w:t>
      </w:r>
      <w:r w:rsidRPr="001C6427">
        <w:t>:</w:t>
      </w:r>
    </w:p>
    <w:p w:rsidR="00570B9A" w:rsidRPr="001C6427" w:rsidRDefault="00570B9A" w:rsidP="00570B9A">
      <w:pPr>
        <w:pStyle w:val="Bullet"/>
        <w:spacing w:after="60"/>
        <w:ind w:left="357" w:hanging="357"/>
      </w:pPr>
      <w:r>
        <w:t xml:space="preserve">confirmation by the </w:t>
      </w:r>
      <w:r w:rsidRPr="001C6427">
        <w:t xml:space="preserve">school that there </w:t>
      </w:r>
      <w:smartTag w:uri="urn:schemas-microsoft-com:office:smarttags" w:element="PersonName">
        <w:r>
          <w:t>is</w:t>
        </w:r>
      </w:smartTag>
      <w:r w:rsidRPr="001C6427">
        <w:t xml:space="preserve"> a </w:t>
      </w:r>
      <w:hyperlink w:anchor="Likely" w:history="1">
        <w:r w:rsidRPr="00D4503E">
          <w:rPr>
            <w:rStyle w:val="Hyperlink"/>
          </w:rPr>
          <w:t>like</w:t>
        </w:r>
        <w:r w:rsidRPr="00D4503E">
          <w:rPr>
            <w:rStyle w:val="Hyperlink"/>
          </w:rPr>
          <w:t>l</w:t>
        </w:r>
        <w:r w:rsidRPr="00D4503E">
          <w:rPr>
            <w:rStyle w:val="Hyperlink"/>
          </w:rPr>
          <w:t>y</w:t>
        </w:r>
      </w:hyperlink>
      <w:r w:rsidRPr="001C6427">
        <w:t xml:space="preserve"> possibility </w:t>
      </w:r>
      <w:r>
        <w:t xml:space="preserve">of </w:t>
      </w:r>
      <w:r w:rsidRPr="001C6427">
        <w:t xml:space="preserve">20 days </w:t>
      </w:r>
      <w:r>
        <w:t xml:space="preserve">of </w:t>
      </w:r>
      <w:r w:rsidRPr="001C6427">
        <w:t>absence</w:t>
      </w:r>
    </w:p>
    <w:p w:rsidR="00570B9A" w:rsidRPr="001C6427" w:rsidRDefault="00570B9A" w:rsidP="00570B9A">
      <w:pPr>
        <w:pStyle w:val="Bullet"/>
        <w:spacing w:after="60"/>
        <w:ind w:left="357" w:hanging="357"/>
      </w:pPr>
      <w:r>
        <w:t>h</w:t>
      </w:r>
      <w:smartTag w:uri="urn:schemas-microsoft-com:office:smarttags" w:element="PersonName">
        <w:r w:rsidRPr="001C6427">
          <w:t>is</w:t>
        </w:r>
      </w:smartTag>
      <w:r w:rsidRPr="001C6427">
        <w:t>torical weather reports</w:t>
      </w:r>
    </w:p>
    <w:p w:rsidR="00570B9A" w:rsidRPr="001C6427" w:rsidRDefault="00570B9A" w:rsidP="00570B9A">
      <w:pPr>
        <w:pStyle w:val="andor"/>
        <w:spacing w:after="60"/>
      </w:pPr>
      <w:r w:rsidRPr="001C6427">
        <w:lastRenderedPageBreak/>
        <w:t>and/or</w:t>
      </w:r>
    </w:p>
    <w:p w:rsidR="00570B9A" w:rsidRDefault="00570B9A" w:rsidP="00570B9A">
      <w:pPr>
        <w:pStyle w:val="BulletLast"/>
        <w:spacing w:after="120"/>
      </w:pPr>
      <w:r>
        <w:t>t</w:t>
      </w:r>
      <w:r w:rsidRPr="001C6427">
        <w:t xml:space="preserve">he student’s record of attendance for </w:t>
      </w:r>
      <w:r>
        <w:t xml:space="preserve">the </w:t>
      </w:r>
      <w:r w:rsidRPr="001C6427">
        <w:t xml:space="preserve">previous </w:t>
      </w:r>
      <w:r>
        <w:t xml:space="preserve">one or more </w:t>
      </w:r>
      <w:r w:rsidRPr="001C6427">
        <w:t xml:space="preserve">years, or </w:t>
      </w:r>
      <w:r>
        <w:t xml:space="preserve">their sibling’s </w:t>
      </w:r>
      <w:r w:rsidRPr="001C6427">
        <w:t>record (if circumstances were similar).</w:t>
      </w:r>
    </w:p>
    <w:p w:rsidR="00570B9A" w:rsidRPr="001C6427" w:rsidRDefault="00570B9A" w:rsidP="00570B9A">
      <w:pPr>
        <w:pStyle w:val="BulletLast"/>
        <w:numPr>
          <w:ilvl w:val="0"/>
          <w:numId w:val="0"/>
        </w:numPr>
        <w:spacing w:after="120"/>
      </w:pPr>
      <w:bookmarkStart w:id="327" w:name="_4.2.15_Likelihood_of_school absence"/>
      <w:bookmarkEnd w:id="327"/>
    </w:p>
    <w:p w:rsidR="00570B9A" w:rsidRPr="001C6427" w:rsidRDefault="00570B9A" w:rsidP="00570B9A">
      <w:pPr>
        <w:pStyle w:val="Heading4"/>
        <w:spacing w:after="120"/>
      </w:pPr>
      <w:bookmarkStart w:id="328" w:name="_Toc234129366"/>
      <w:r w:rsidRPr="001C6427">
        <w:t>Impassable roads</w:t>
      </w:r>
      <w:bookmarkEnd w:id="328"/>
    </w:p>
    <w:p w:rsidR="00570B9A" w:rsidRPr="001C6427" w:rsidRDefault="00570B9A" w:rsidP="00570B9A">
      <w:pPr>
        <w:pStyle w:val="BulletIntro"/>
      </w:pPr>
      <w:r w:rsidRPr="001C6427">
        <w:t xml:space="preserve">If there </w:t>
      </w:r>
      <w:smartTag w:uri="urn:schemas-microsoft-com:office:smarttags" w:element="PersonName">
        <w:r w:rsidRPr="001C6427">
          <w:t>is</w:t>
        </w:r>
      </w:smartTag>
      <w:r w:rsidRPr="001C6427">
        <w:t xml:space="preserve"> no evidence that </w:t>
      </w:r>
      <w:r>
        <w:t xml:space="preserve">the student’s (or their sibling’s) </w:t>
      </w:r>
      <w:r w:rsidRPr="001C6427">
        <w:t xml:space="preserve">school attendance has been </w:t>
      </w:r>
      <w:r>
        <w:t xml:space="preserve">previously </w:t>
      </w:r>
      <w:r w:rsidRPr="001C6427">
        <w:t xml:space="preserve">affected </w:t>
      </w:r>
      <w:r>
        <w:t>by</w:t>
      </w:r>
      <w:r w:rsidRPr="001C6427">
        <w:t xml:space="preserve"> impassable roads</w:t>
      </w:r>
      <w:r>
        <w:t xml:space="preserve">, one of </w:t>
      </w:r>
      <w:r w:rsidRPr="001C6427">
        <w:t>the following must be provided:</w:t>
      </w:r>
    </w:p>
    <w:p w:rsidR="00570B9A" w:rsidRPr="001C6427" w:rsidRDefault="00570B9A" w:rsidP="00570B9A">
      <w:pPr>
        <w:pStyle w:val="Bullet"/>
        <w:ind w:left="357" w:hanging="357"/>
      </w:pPr>
      <w:r w:rsidRPr="001C6427">
        <w:t xml:space="preserve">a report from the </w:t>
      </w:r>
      <w:r>
        <w:t xml:space="preserve">operator of </w:t>
      </w:r>
      <w:r w:rsidRPr="001C6427">
        <w:t xml:space="preserve">the school bus service, indicating how the bus route (or the student’s access to </w:t>
      </w:r>
      <w:r>
        <w:t>it</w:t>
      </w:r>
      <w:r w:rsidRPr="001C6427">
        <w:t>) was affected and the number of days over the relevant period on which it was affected</w:t>
      </w:r>
    </w:p>
    <w:p w:rsidR="00570B9A" w:rsidRDefault="00570B9A" w:rsidP="00570B9A">
      <w:pPr>
        <w:pStyle w:val="Bullet"/>
        <w:spacing w:after="60"/>
        <w:ind w:left="357" w:hanging="357"/>
      </w:pPr>
      <w:r w:rsidRPr="001C6427">
        <w:t>a report from the shire/council engineer or other similar officer</w:t>
      </w:r>
    </w:p>
    <w:p w:rsidR="00570B9A" w:rsidRDefault="00570B9A" w:rsidP="00570B9A">
      <w:pPr>
        <w:pStyle w:val="Dash"/>
        <w:spacing w:after="60"/>
      </w:pPr>
      <w:r w:rsidRPr="001C6427">
        <w:t xml:space="preserve">stating that the road in question </w:t>
      </w:r>
      <w:r>
        <w:t>was</w:t>
      </w:r>
      <w:r w:rsidRPr="001C6427">
        <w:t xml:space="preserve"> impassable on particular dates</w:t>
      </w:r>
      <w:r>
        <w:t xml:space="preserve"> and giving</w:t>
      </w:r>
      <w:r w:rsidRPr="001C6427">
        <w:t xml:space="preserve"> the reasons </w:t>
      </w:r>
      <w:r>
        <w:t>(</w:t>
      </w:r>
      <w:r w:rsidRPr="001C6427">
        <w:t>e.g. rainfall, road construction)</w:t>
      </w:r>
    </w:p>
    <w:p w:rsidR="00570B9A" w:rsidRPr="001C6427" w:rsidRDefault="00570B9A" w:rsidP="00570B9A">
      <w:pPr>
        <w:pStyle w:val="andor"/>
        <w:tabs>
          <w:tab w:val="left" w:pos="1949"/>
        </w:tabs>
        <w:spacing w:after="60"/>
        <w:ind w:left="714"/>
      </w:pPr>
      <w:r>
        <w:t>or</w:t>
      </w:r>
      <w:r>
        <w:tab/>
      </w:r>
    </w:p>
    <w:p w:rsidR="00570B9A" w:rsidRPr="001C6427" w:rsidRDefault="00570B9A" w:rsidP="00570B9A">
      <w:pPr>
        <w:pStyle w:val="Dash"/>
      </w:pPr>
      <w:r w:rsidRPr="001C6427">
        <w:t xml:space="preserve">describing in detail the weather or other circumstances in which the road becomes impassable, </w:t>
      </w:r>
      <w:r>
        <w:t xml:space="preserve">how long it remains </w:t>
      </w:r>
      <w:r w:rsidRPr="001C6427">
        <w:t>impassable, and evidence (e.g. rainfall records) showing the dates on which those circumstances occurred in previous years</w:t>
      </w:r>
      <w:r>
        <w:t xml:space="preserve"> (w</w:t>
      </w:r>
      <w:r w:rsidRPr="001C6427">
        <w:t xml:space="preserve">here </w:t>
      </w:r>
      <w:r>
        <w:t>the officer gives a</w:t>
      </w:r>
      <w:r w:rsidRPr="001C6427">
        <w:t xml:space="preserve"> professional opinion </w:t>
      </w:r>
      <w:r>
        <w:t>about</w:t>
      </w:r>
      <w:r w:rsidRPr="001C6427">
        <w:t xml:space="preserve"> the impact of the </w:t>
      </w:r>
      <w:r>
        <w:t xml:space="preserve">described </w:t>
      </w:r>
      <w:r w:rsidRPr="001C6427">
        <w:t>circumstances</w:t>
      </w:r>
      <w:r>
        <w:t>, th</w:t>
      </w:r>
      <w:smartTag w:uri="urn:schemas-microsoft-com:office:smarttags" w:element="PersonName">
        <w:r>
          <w:t>is</w:t>
        </w:r>
      </w:smartTag>
      <w:r>
        <w:t xml:space="preserve"> </w:t>
      </w:r>
      <w:r w:rsidRPr="001C6427">
        <w:t>should be taken into account</w:t>
      </w:r>
      <w:r>
        <w:t>)</w:t>
      </w:r>
    </w:p>
    <w:p w:rsidR="00570B9A" w:rsidRDefault="00570B9A" w:rsidP="00570B9A">
      <w:pPr>
        <w:pStyle w:val="Bullet"/>
        <w:spacing w:after="60"/>
        <w:ind w:left="357" w:hanging="357"/>
      </w:pPr>
      <w:r w:rsidRPr="001C6427">
        <w:t>a report from a local, state or national authority having prime responsibility for roads, water or land management</w:t>
      </w:r>
    </w:p>
    <w:p w:rsidR="00570B9A" w:rsidRPr="001C6427" w:rsidRDefault="00570B9A" w:rsidP="00570B9A">
      <w:pPr>
        <w:pStyle w:val="Dash"/>
        <w:spacing w:after="60"/>
      </w:pPr>
      <w:r w:rsidRPr="001C6427">
        <w:t>stating that the road in question w</w:t>
      </w:r>
      <w:r>
        <w:t>as</w:t>
      </w:r>
      <w:r w:rsidRPr="001C6427">
        <w:t xml:space="preserve"> impassable on particular dates</w:t>
      </w:r>
      <w:r>
        <w:t xml:space="preserve"> and giving</w:t>
      </w:r>
      <w:r w:rsidRPr="001C6427">
        <w:t xml:space="preserve"> the reasons </w:t>
      </w:r>
      <w:r>
        <w:t>(</w:t>
      </w:r>
      <w:r w:rsidRPr="001C6427">
        <w:t>e.g. rainfall, road construction)</w:t>
      </w:r>
    </w:p>
    <w:p w:rsidR="00570B9A" w:rsidRPr="001C6427" w:rsidRDefault="00570B9A" w:rsidP="00570B9A">
      <w:pPr>
        <w:pStyle w:val="andor"/>
        <w:spacing w:after="60"/>
        <w:ind w:left="714"/>
      </w:pPr>
      <w:r w:rsidRPr="001C6427">
        <w:t>or</w:t>
      </w:r>
    </w:p>
    <w:p w:rsidR="00570B9A" w:rsidRDefault="00570B9A" w:rsidP="00570B9A">
      <w:pPr>
        <w:pStyle w:val="DashLast"/>
        <w:spacing w:after="120"/>
      </w:pPr>
      <w:r w:rsidRPr="001C6427">
        <w:t xml:space="preserve">describing in detail the weather or other circumstances in which the road becomes impassable, </w:t>
      </w:r>
      <w:r>
        <w:t>how long it remains</w:t>
      </w:r>
      <w:r w:rsidRPr="001C6427">
        <w:t xml:space="preserve"> impassable, and evidence (e.g. rainfall records) showing the dates on which those circumstances occurred in previous years</w:t>
      </w:r>
      <w:r>
        <w:t xml:space="preserve"> (w</w:t>
      </w:r>
      <w:r w:rsidRPr="001C6427">
        <w:t xml:space="preserve">here </w:t>
      </w:r>
      <w:r>
        <w:t>the officer gives a</w:t>
      </w:r>
      <w:r w:rsidRPr="001C6427">
        <w:t xml:space="preserve"> professional opinion </w:t>
      </w:r>
      <w:r>
        <w:t>about</w:t>
      </w:r>
      <w:r w:rsidRPr="001C6427">
        <w:t xml:space="preserve"> the impact of the </w:t>
      </w:r>
      <w:r>
        <w:t xml:space="preserve">described </w:t>
      </w:r>
      <w:r w:rsidRPr="001C6427">
        <w:t>circumstances</w:t>
      </w:r>
      <w:r>
        <w:t>, th</w:t>
      </w:r>
      <w:smartTag w:uri="urn:schemas-microsoft-com:office:smarttags" w:element="PersonName">
        <w:r>
          <w:t>is</w:t>
        </w:r>
      </w:smartTag>
      <w:r>
        <w:t xml:space="preserve"> </w:t>
      </w:r>
      <w:r w:rsidRPr="001C6427">
        <w:t>should be taken into account</w:t>
      </w:r>
      <w:r>
        <w:t>)</w:t>
      </w:r>
      <w:r w:rsidRPr="001C6427">
        <w:t>.</w:t>
      </w:r>
    </w:p>
    <w:p w:rsidR="00570B9A" w:rsidRDefault="00570B9A" w:rsidP="00570B9A">
      <w:r w:rsidRPr="001C6427">
        <w:t>Rainfall levels, other weather conditions or the material used in road construction are only relevant to the extent</w:t>
      </w:r>
      <w:r>
        <w:t xml:space="preserve"> that </w:t>
      </w:r>
      <w:r w:rsidRPr="001C6427">
        <w:t>they contribute to a road being impassable.</w:t>
      </w:r>
    </w:p>
    <w:p w:rsidR="00570B9A" w:rsidRPr="001C6427" w:rsidRDefault="00570B9A" w:rsidP="00570B9A"/>
    <w:p w:rsidR="00570B9A" w:rsidRPr="003A78BF" w:rsidRDefault="00570B9A" w:rsidP="00570B9A">
      <w:pPr>
        <w:pStyle w:val="Heading4"/>
        <w:spacing w:after="120"/>
      </w:pPr>
      <w:bookmarkStart w:id="329" w:name="_Toc161552237"/>
      <w:bookmarkStart w:id="330" w:name="_Toc161552239"/>
      <w:bookmarkStart w:id="331" w:name="_Toc234129367"/>
      <w:r w:rsidRPr="003A78BF">
        <w:t>Non-access to private transport</w:t>
      </w:r>
      <w:bookmarkEnd w:id="330"/>
      <w:bookmarkEnd w:id="331"/>
    </w:p>
    <w:p w:rsidR="00570B9A" w:rsidRDefault="00570B9A" w:rsidP="00570B9A">
      <w:r w:rsidRPr="003A78BF">
        <w:t>Claims on the bas</w:t>
      </w:r>
      <w:smartTag w:uri="urn:schemas-microsoft-com:office:smarttags" w:element="PersonName">
        <w:r w:rsidRPr="003A78BF">
          <w:t>is</w:t>
        </w:r>
      </w:smartTag>
      <w:r w:rsidRPr="003A78BF">
        <w:t xml:space="preserve"> that the applicant and (where applicable) their </w:t>
      </w:r>
      <w:hyperlink w:anchor="Partner" w:history="1">
        <w:r w:rsidRPr="00C4153B">
          <w:rPr>
            <w:rStyle w:val="Hyperlink"/>
          </w:rPr>
          <w:t>partn</w:t>
        </w:r>
        <w:r w:rsidRPr="00C4153B">
          <w:rPr>
            <w:rStyle w:val="Hyperlink"/>
          </w:rPr>
          <w:t>e</w:t>
        </w:r>
        <w:r w:rsidRPr="00C4153B">
          <w:rPr>
            <w:rStyle w:val="Hyperlink"/>
          </w:rPr>
          <w:t>r</w:t>
        </w:r>
      </w:hyperlink>
      <w:r w:rsidRPr="003A78BF">
        <w:t xml:space="preserve"> do not have access to a vehicle or are medically unable to drive a vehicle must be accompanied by appropriate documentation (e.g. medical report</w:t>
      </w:r>
      <w:r>
        <w:t>s,</w:t>
      </w:r>
      <w:r w:rsidRPr="003A78BF">
        <w:t xml:space="preserve"> police statements</w:t>
      </w:r>
      <w:r>
        <w:t xml:space="preserve">, or confirmation that there </w:t>
      </w:r>
      <w:smartTag w:uri="urn:schemas-microsoft-com:office:smarttags" w:element="PersonName">
        <w:r>
          <w:t>is</w:t>
        </w:r>
      </w:smartTag>
      <w:r>
        <w:t xml:space="preserve"> no record of a reg</w:t>
      </w:r>
      <w:smartTag w:uri="urn:schemas-microsoft-com:office:smarttags" w:element="PersonName">
        <w:r>
          <w:t>is</w:t>
        </w:r>
      </w:smartTag>
      <w:r>
        <w:t>tered vehicle</w:t>
      </w:r>
      <w:r w:rsidRPr="003A78BF">
        <w:t>). The evidence provided should state the duration of the situation.</w:t>
      </w:r>
    </w:p>
    <w:p w:rsidR="00570B9A" w:rsidRDefault="00570B9A" w:rsidP="00570B9A">
      <w:r>
        <w:t>Where an applicant and/or their partner’s access to a vehicle, has been removed by a court (i.e. due to conviction) or other legal authority (i.e. police officer), the intention of th</w:t>
      </w:r>
      <w:smartTag w:uri="urn:schemas-microsoft-com:office:smarttags" w:element="PersonName">
        <w:r>
          <w:t>is</w:t>
        </w:r>
      </w:smartTag>
      <w:r>
        <w:t xml:space="preserve"> policy </w:t>
      </w:r>
      <w:smartTag w:uri="urn:schemas-microsoft-com:office:smarttags" w:element="PersonName">
        <w:r>
          <w:t>is</w:t>
        </w:r>
      </w:smartTag>
      <w:r>
        <w:t xml:space="preserve"> not met and a student’s geographic </w:t>
      </w:r>
      <w:smartTag w:uri="urn:schemas-microsoft-com:office:smarttags" w:element="PersonName">
        <w:r>
          <w:t>is</w:t>
        </w:r>
      </w:smartTag>
      <w:r>
        <w:t>olation needs to be establ</w:t>
      </w:r>
      <w:smartTag w:uri="urn:schemas-microsoft-com:office:smarttags" w:element="PersonName">
        <w:r>
          <w:t>is</w:t>
        </w:r>
      </w:smartTag>
      <w:r>
        <w:t xml:space="preserve">hed using other criteria. </w:t>
      </w:r>
    </w:p>
    <w:p w:rsidR="00570B9A" w:rsidRPr="001C6427" w:rsidRDefault="00570B9A" w:rsidP="00570B9A"/>
    <w:p w:rsidR="00570B9A" w:rsidRPr="001C6427" w:rsidRDefault="00570B9A" w:rsidP="00570B9A">
      <w:pPr>
        <w:pStyle w:val="Heading2"/>
      </w:pPr>
      <w:bookmarkStart w:id="332" w:name="_Toc161552241"/>
      <w:bookmarkStart w:id="333" w:name="_4.3_Students_with"/>
      <w:bookmarkStart w:id="334" w:name="_4.3_Students_with_special needs"/>
      <w:bookmarkStart w:id="335" w:name="_Toc234129368"/>
      <w:bookmarkEnd w:id="329"/>
      <w:bookmarkEnd w:id="333"/>
      <w:bookmarkEnd w:id="334"/>
      <w:r w:rsidRPr="001C6427">
        <w:lastRenderedPageBreak/>
        <w:t>4.3</w:t>
      </w:r>
      <w:r w:rsidRPr="001C6427">
        <w:tab/>
        <w:t>Students with special needs</w:t>
      </w:r>
      <w:bookmarkEnd w:id="332"/>
      <w:bookmarkEnd w:id="335"/>
    </w:p>
    <w:p w:rsidR="00570B9A" w:rsidRDefault="00570B9A" w:rsidP="00570B9A">
      <w:pPr>
        <w:keepNext/>
      </w:pPr>
      <w:r>
        <w:t>Th</w:t>
      </w:r>
      <w:smartTag w:uri="urn:schemas-microsoft-com:office:smarttags" w:element="PersonName">
        <w:r>
          <w:t>is</w:t>
        </w:r>
      </w:smartTag>
      <w:r>
        <w:t xml:space="preserve"> section</w:t>
      </w:r>
      <w:r w:rsidRPr="001C6427">
        <w:t xml:space="preserve"> outlines the criteria </w:t>
      </w:r>
      <w:r>
        <w:t>that</w:t>
      </w:r>
      <w:r w:rsidRPr="001C6427">
        <w:t xml:space="preserve"> allow </w:t>
      </w:r>
      <w:hyperlink w:anchor="Student" w:history="1">
        <w:r w:rsidRPr="00F610CF">
          <w:rPr>
            <w:rStyle w:val="Hyperlink"/>
          </w:rPr>
          <w:t>stude</w:t>
        </w:r>
        <w:r w:rsidRPr="00F610CF">
          <w:rPr>
            <w:rStyle w:val="Hyperlink"/>
          </w:rPr>
          <w:t>n</w:t>
        </w:r>
        <w:r w:rsidRPr="00F610CF">
          <w:rPr>
            <w:rStyle w:val="Hyperlink"/>
          </w:rPr>
          <w:t>ts</w:t>
        </w:r>
      </w:hyperlink>
      <w:r w:rsidRPr="001C6427">
        <w:t xml:space="preserve"> with special needs to be eligible for the AIC Scheme.</w:t>
      </w:r>
    </w:p>
    <w:p w:rsidR="00570B9A" w:rsidRPr="001C6427" w:rsidRDefault="00570B9A" w:rsidP="00570B9A">
      <w:pPr>
        <w:pStyle w:val="BulletTab2"/>
        <w:keepNext/>
      </w:pPr>
      <w:hyperlink w:anchor="_4.3.1_Summary" w:history="1">
        <w:r w:rsidRPr="008650EE">
          <w:rPr>
            <w:rStyle w:val="Hyperlink"/>
          </w:rPr>
          <w:t>4.</w:t>
        </w:r>
        <w:r w:rsidRPr="008650EE">
          <w:rPr>
            <w:rStyle w:val="Hyperlink"/>
          </w:rPr>
          <w:t>3</w:t>
        </w:r>
        <w:r w:rsidRPr="008650EE">
          <w:rPr>
            <w:rStyle w:val="Hyperlink"/>
          </w:rPr>
          <w:t>.1</w:t>
        </w:r>
      </w:hyperlink>
      <w:r w:rsidRPr="001C6427">
        <w:tab/>
      </w:r>
      <w:r>
        <w:t>S</w:t>
      </w:r>
      <w:r w:rsidRPr="001C6427">
        <w:t>ummary</w:t>
      </w:r>
    </w:p>
    <w:p w:rsidR="00570B9A" w:rsidRPr="001C6427" w:rsidRDefault="00570B9A" w:rsidP="00570B9A">
      <w:pPr>
        <w:pStyle w:val="BulletTab2"/>
        <w:keepNext/>
      </w:pPr>
      <w:hyperlink w:anchor="_4.3.2_Definition_of" w:history="1">
        <w:r w:rsidRPr="008650EE">
          <w:rPr>
            <w:rStyle w:val="Hyperlink"/>
          </w:rPr>
          <w:t>4</w:t>
        </w:r>
        <w:r w:rsidRPr="008650EE">
          <w:rPr>
            <w:rStyle w:val="Hyperlink"/>
          </w:rPr>
          <w:t>.</w:t>
        </w:r>
        <w:r w:rsidRPr="008650EE">
          <w:rPr>
            <w:rStyle w:val="Hyperlink"/>
          </w:rPr>
          <w:t>3.2</w:t>
        </w:r>
      </w:hyperlink>
      <w:r w:rsidRPr="001C6427">
        <w:tab/>
        <w:t>Definition of a d</w:t>
      </w:r>
      <w:smartTag w:uri="urn:schemas-microsoft-com:office:smarttags" w:element="PersonName">
        <w:r w:rsidRPr="001C6427">
          <w:t>is</w:t>
        </w:r>
      </w:smartTag>
      <w:r w:rsidRPr="001C6427">
        <w:t>ability or health-related condition</w:t>
      </w:r>
    </w:p>
    <w:p w:rsidR="00570B9A" w:rsidRDefault="00570B9A" w:rsidP="00570B9A">
      <w:pPr>
        <w:pStyle w:val="BulletTab2"/>
        <w:keepNext/>
      </w:pPr>
      <w:hyperlink w:anchor="_4.3.3_Evidence_requirements" w:history="1">
        <w:r w:rsidRPr="008650EE">
          <w:rPr>
            <w:rStyle w:val="Hyperlink"/>
          </w:rPr>
          <w:t>4.3</w:t>
        </w:r>
        <w:r w:rsidRPr="008650EE">
          <w:rPr>
            <w:rStyle w:val="Hyperlink"/>
          </w:rPr>
          <w:t>.</w:t>
        </w:r>
        <w:r w:rsidRPr="008650EE">
          <w:rPr>
            <w:rStyle w:val="Hyperlink"/>
          </w:rPr>
          <w:t>3</w:t>
        </w:r>
      </w:hyperlink>
      <w:r w:rsidRPr="001C6427">
        <w:tab/>
        <w:t>Evidence requirements</w:t>
      </w:r>
    </w:p>
    <w:p w:rsidR="00570B9A" w:rsidRPr="001C6427" w:rsidRDefault="00570B9A" w:rsidP="00570B9A">
      <w:pPr>
        <w:pStyle w:val="BulletTab2"/>
        <w:keepNext/>
      </w:pPr>
      <w:hyperlink w:anchor="_4.3.4_Duration_of" w:history="1">
        <w:r w:rsidRPr="008650EE">
          <w:rPr>
            <w:rStyle w:val="Hyperlink"/>
          </w:rPr>
          <w:t>4.3</w:t>
        </w:r>
        <w:r w:rsidRPr="008650EE">
          <w:rPr>
            <w:rStyle w:val="Hyperlink"/>
          </w:rPr>
          <w:t>.</w:t>
        </w:r>
        <w:r w:rsidRPr="008650EE">
          <w:rPr>
            <w:rStyle w:val="Hyperlink"/>
          </w:rPr>
          <w:t>4</w:t>
        </w:r>
      </w:hyperlink>
      <w:r w:rsidRPr="001C6427">
        <w:tab/>
        <w:t>Duration of special need assessment</w:t>
      </w:r>
    </w:p>
    <w:p w:rsidR="00570B9A" w:rsidRDefault="00570B9A" w:rsidP="00570B9A">
      <w:pPr>
        <w:pStyle w:val="BulletTab2Last"/>
      </w:pPr>
      <w:hyperlink w:anchor="_4.3.5_Types_of" w:history="1">
        <w:r w:rsidRPr="008650EE">
          <w:rPr>
            <w:rStyle w:val="Hyperlink"/>
          </w:rPr>
          <w:t>4.3.</w:t>
        </w:r>
        <w:r w:rsidRPr="008650EE">
          <w:rPr>
            <w:rStyle w:val="Hyperlink"/>
          </w:rPr>
          <w:t>5</w:t>
        </w:r>
      </w:hyperlink>
      <w:r w:rsidRPr="001C6427">
        <w:tab/>
      </w:r>
      <w:r>
        <w:t>Types of special needs.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336" w:name="_Toc161552242"/>
      <w:bookmarkStart w:id="337" w:name="_4.3.1_Summary"/>
      <w:bookmarkStart w:id="338" w:name="_Toc234129369"/>
      <w:bookmarkEnd w:id="337"/>
      <w:r w:rsidRPr="001C6427">
        <w:t>4.3.1</w:t>
      </w:r>
      <w:r w:rsidRPr="001C6427">
        <w:tab/>
        <w:t>Summary</w:t>
      </w:r>
      <w:bookmarkEnd w:id="336"/>
      <w:bookmarkEnd w:id="338"/>
    </w:p>
    <w:p w:rsidR="00570B9A" w:rsidRPr="001C6427" w:rsidRDefault="00570B9A" w:rsidP="00570B9A">
      <w:r w:rsidRPr="001C6427">
        <w:t xml:space="preserve">Where a </w:t>
      </w:r>
      <w:hyperlink w:anchor="Student" w:history="1">
        <w:r w:rsidRPr="00F610CF">
          <w:rPr>
            <w:rStyle w:val="Hyperlink"/>
          </w:rPr>
          <w:t>stu</w:t>
        </w:r>
        <w:r w:rsidRPr="00F610CF">
          <w:rPr>
            <w:rStyle w:val="Hyperlink"/>
          </w:rPr>
          <w:t>d</w:t>
        </w:r>
        <w:r w:rsidRPr="00F610CF">
          <w:rPr>
            <w:rStyle w:val="Hyperlink"/>
          </w:rPr>
          <w:t>ent</w:t>
        </w:r>
      </w:hyperlink>
      <w:r w:rsidRPr="001C6427">
        <w:t xml:space="preserve"> has a </w:t>
      </w:r>
      <w:hyperlink w:anchor="DisabilityOrOtherCondition" w:history="1">
        <w:r w:rsidRPr="00FF4C84">
          <w:rPr>
            <w:rStyle w:val="Hyperlink"/>
          </w:rPr>
          <w:t>disa</w:t>
        </w:r>
        <w:r w:rsidRPr="00FF4C84">
          <w:rPr>
            <w:rStyle w:val="Hyperlink"/>
          </w:rPr>
          <w:t>b</w:t>
        </w:r>
        <w:r w:rsidRPr="00FF4C84">
          <w:rPr>
            <w:rStyle w:val="Hyperlink"/>
          </w:rPr>
          <w:t>ility or other health-related condition</w:t>
        </w:r>
      </w:hyperlink>
      <w:r w:rsidRPr="001C6427">
        <w:t xml:space="preserve"> or a special education need </w:t>
      </w:r>
      <w:r>
        <w:t>that</w:t>
      </w:r>
      <w:r w:rsidRPr="001C6427">
        <w:t xml:space="preserve"> requires a </w:t>
      </w:r>
      <w:hyperlink w:anchor="SpecialSchool" w:history="1">
        <w:r w:rsidRPr="009F5FC5">
          <w:rPr>
            <w:rStyle w:val="Hyperlink"/>
          </w:rPr>
          <w:t>special</w:t>
        </w:r>
        <w:r w:rsidRPr="009F5FC5">
          <w:rPr>
            <w:rStyle w:val="Hyperlink"/>
          </w:rPr>
          <w:t xml:space="preserve"> </w:t>
        </w:r>
        <w:r w:rsidRPr="009F5FC5">
          <w:rPr>
            <w:rStyle w:val="Hyperlink"/>
          </w:rPr>
          <w:t>school</w:t>
        </w:r>
      </w:hyperlink>
      <w:r w:rsidRPr="001C6427">
        <w:t xml:space="preserve"> </w:t>
      </w:r>
      <w:r>
        <w:t>program,</w:t>
      </w:r>
      <w:r w:rsidRPr="001C6427">
        <w:t xml:space="preserve"> special facilities and/or a special environment</w:t>
      </w:r>
      <w:r>
        <w:t>,</w:t>
      </w:r>
      <w:r w:rsidRPr="001C6427">
        <w:t xml:space="preserve"> the nearest </w:t>
      </w:r>
      <w:hyperlink w:anchor="AppropriateStateSchool" w:history="1">
        <w:r w:rsidRPr="006F1AFE">
          <w:rPr>
            <w:rStyle w:val="Hyperlink"/>
          </w:rPr>
          <w:t>appropriate</w:t>
        </w:r>
        <w:r w:rsidRPr="006F1AFE">
          <w:rPr>
            <w:rStyle w:val="Hyperlink"/>
          </w:rPr>
          <w:t xml:space="preserve"> </w:t>
        </w:r>
        <w:r w:rsidRPr="006F1AFE">
          <w:rPr>
            <w:rStyle w:val="Hyperlink"/>
          </w:rPr>
          <w:t>state school</w:t>
        </w:r>
      </w:hyperlink>
      <w:r w:rsidRPr="001C6427">
        <w:t xml:space="preserve"> (for the purposes of the </w:t>
      </w:r>
      <w:r>
        <w:t>geographical</w:t>
      </w:r>
      <w:r w:rsidRPr="001C6427">
        <w:t xml:space="preserve"> </w:t>
      </w:r>
      <w:smartTag w:uri="urn:schemas-microsoft-com:office:smarttags" w:element="PersonName">
        <w:r w:rsidRPr="001C6427">
          <w:t>is</w:t>
        </w:r>
      </w:smartTag>
      <w:r w:rsidRPr="001C6427">
        <w:t xml:space="preserve">olation rules outlined in </w:t>
      </w:r>
      <w:hyperlink w:anchor="_4.2_Geographical_isolation" w:history="1">
        <w:r w:rsidRPr="008650EE">
          <w:rPr>
            <w:rStyle w:val="Hyperlink"/>
          </w:rPr>
          <w:t>4</w:t>
        </w:r>
        <w:r w:rsidRPr="008650EE">
          <w:rPr>
            <w:rStyle w:val="Hyperlink"/>
          </w:rPr>
          <w:t>.</w:t>
        </w:r>
        <w:r w:rsidRPr="008650EE">
          <w:rPr>
            <w:rStyle w:val="Hyperlink"/>
          </w:rPr>
          <w:t>2</w:t>
        </w:r>
      </w:hyperlink>
      <w:r w:rsidRPr="001C6427">
        <w:t xml:space="preserve">) </w:t>
      </w:r>
      <w:smartTag w:uri="urn:schemas-microsoft-com:office:smarttags" w:element="PersonName">
        <w:r>
          <w:t>is</w:t>
        </w:r>
      </w:smartTag>
      <w:r w:rsidRPr="001C6427">
        <w:t xml:space="preserve"> the nearest state school </w:t>
      </w:r>
      <w:r>
        <w:t>that</w:t>
      </w:r>
      <w:r w:rsidRPr="001C6427">
        <w:t xml:space="preserve"> can provide</w:t>
      </w:r>
      <w:r>
        <w:t xml:space="preserve">, or </w:t>
      </w:r>
      <w:smartTag w:uri="urn:schemas-microsoft-com:office:smarttags" w:element="PersonName">
        <w:r>
          <w:t>is</w:t>
        </w:r>
      </w:smartTag>
      <w:r>
        <w:t xml:space="preserve"> close to</w:t>
      </w:r>
      <w:smartTag w:uri="urn:schemas-microsoft-com:office:smarttags" w:element="PersonName">
        <w:r>
          <w:t>,</w:t>
        </w:r>
      </w:smartTag>
      <w:r>
        <w:t xml:space="preserve"> </w:t>
      </w:r>
      <w:r w:rsidRPr="001C6427">
        <w:t>th</w:t>
      </w:r>
      <w:r>
        <w:t>e required services</w:t>
      </w:r>
      <w:r w:rsidRPr="001C6427">
        <w:t>.</w:t>
      </w:r>
    </w:p>
    <w:p w:rsidR="00570B9A" w:rsidRDefault="00570B9A" w:rsidP="00570B9A">
      <w:r>
        <w:t>Types of special needs</w:t>
      </w:r>
      <w:r w:rsidRPr="001C6427">
        <w:t xml:space="preserve"> are</w:t>
      </w:r>
      <w:r>
        <w:t xml:space="preserve"> set out in </w:t>
      </w:r>
      <w:hyperlink w:anchor="_4.3.5_Types_of" w:history="1">
        <w:r w:rsidRPr="008650EE">
          <w:rPr>
            <w:rStyle w:val="Hyperlink"/>
          </w:rPr>
          <w:t>4.3</w:t>
        </w:r>
        <w:r w:rsidRPr="008650EE">
          <w:rPr>
            <w:rStyle w:val="Hyperlink"/>
          </w:rPr>
          <w:t>.</w:t>
        </w:r>
        <w:r w:rsidRPr="008650EE">
          <w:rPr>
            <w:rStyle w:val="Hyperlink"/>
          </w:rPr>
          <w:t>5</w:t>
        </w:r>
      </w:hyperlink>
      <w:r>
        <w:t>.</w:t>
      </w:r>
    </w:p>
    <w:p w:rsidR="00570B9A" w:rsidRPr="001C6427" w:rsidRDefault="00570B9A" w:rsidP="00570B9A"/>
    <w:p w:rsidR="00570B9A" w:rsidRPr="001C6427" w:rsidRDefault="00570B9A" w:rsidP="00570B9A">
      <w:pPr>
        <w:pStyle w:val="Heading3"/>
      </w:pPr>
      <w:bookmarkStart w:id="339" w:name="_Toc161552243"/>
      <w:bookmarkStart w:id="340" w:name="_4.3.2_Definition_of"/>
      <w:bookmarkStart w:id="341" w:name="_4.3.2_Definition_of_a disability or"/>
      <w:bookmarkStart w:id="342" w:name="_Toc234129370"/>
      <w:bookmarkEnd w:id="340"/>
      <w:bookmarkEnd w:id="341"/>
      <w:r w:rsidRPr="001C6427">
        <w:t>4.3.2</w:t>
      </w:r>
      <w:r w:rsidRPr="001C6427">
        <w:tab/>
        <w:t>Definition of a d</w:t>
      </w:r>
      <w:smartTag w:uri="urn:schemas-microsoft-com:office:smarttags" w:element="PersonName">
        <w:r w:rsidRPr="001C6427">
          <w:t>is</w:t>
        </w:r>
      </w:smartTag>
      <w:r w:rsidRPr="001C6427">
        <w:t>ability or other health-related condition</w:t>
      </w:r>
      <w:bookmarkEnd w:id="339"/>
      <w:bookmarkEnd w:id="342"/>
    </w:p>
    <w:p w:rsidR="00570B9A" w:rsidRPr="001C6427" w:rsidRDefault="00570B9A" w:rsidP="00570B9A">
      <w:pPr>
        <w:pStyle w:val="BulletIntro"/>
        <w:spacing w:after="60"/>
      </w:pPr>
      <w:r>
        <w:t>A</w:t>
      </w:r>
      <w:r w:rsidRPr="001C6427">
        <w:t xml:space="preserve"> </w:t>
      </w:r>
      <w:hyperlink w:anchor="DisabilityOrOtherCondition" w:history="1">
        <w:r w:rsidRPr="00FF4C84">
          <w:rPr>
            <w:rStyle w:val="Hyperlink"/>
          </w:rPr>
          <w:t>disability or other health-r</w:t>
        </w:r>
        <w:r w:rsidRPr="00FF4C84">
          <w:rPr>
            <w:rStyle w:val="Hyperlink"/>
          </w:rPr>
          <w:t>e</w:t>
        </w:r>
        <w:r w:rsidRPr="00FF4C84">
          <w:rPr>
            <w:rStyle w:val="Hyperlink"/>
          </w:rPr>
          <w:t>lated condition</w:t>
        </w:r>
      </w:hyperlink>
      <w:r w:rsidRPr="001C6427">
        <w:t xml:space="preserve"> </w:t>
      </w:r>
      <w:smartTag w:uri="urn:schemas-microsoft-com:office:smarttags" w:element="PersonName">
        <w:r w:rsidRPr="001C6427">
          <w:t>is</w:t>
        </w:r>
      </w:smartTag>
      <w:r w:rsidRPr="001C6427">
        <w:t xml:space="preserve"> defined as</w:t>
      </w:r>
      <w:r>
        <w:t xml:space="preserve"> either</w:t>
      </w:r>
      <w:r w:rsidRPr="001C6427">
        <w:t>:</w:t>
      </w:r>
    </w:p>
    <w:p w:rsidR="00570B9A" w:rsidRPr="001C6427" w:rsidRDefault="00570B9A" w:rsidP="00570B9A">
      <w:pPr>
        <w:pStyle w:val="Bullet"/>
        <w:spacing w:after="60"/>
        <w:ind w:left="357" w:hanging="357"/>
      </w:pPr>
      <w:r w:rsidRPr="001C6427">
        <w:t>a physical or intellectual d</w:t>
      </w:r>
      <w:smartTag w:uri="urn:schemas-microsoft-com:office:smarttags" w:element="PersonName">
        <w:r w:rsidRPr="001C6427">
          <w:t>is</w:t>
        </w:r>
      </w:smartTag>
      <w:r w:rsidRPr="001C6427">
        <w:t>ability</w:t>
      </w:r>
    </w:p>
    <w:p w:rsidR="00570B9A" w:rsidRPr="001C6427" w:rsidRDefault="00570B9A" w:rsidP="00570B9A">
      <w:pPr>
        <w:pStyle w:val="Bullet"/>
        <w:spacing w:after="60"/>
        <w:ind w:left="357" w:hanging="357"/>
      </w:pPr>
      <w:r w:rsidRPr="001C6427">
        <w:t>a psychological, emotional or behavioural problem</w:t>
      </w:r>
    </w:p>
    <w:p w:rsidR="00570B9A" w:rsidRPr="001C6427" w:rsidRDefault="00570B9A" w:rsidP="00570B9A">
      <w:pPr>
        <w:pStyle w:val="Bullet"/>
        <w:spacing w:after="60"/>
        <w:ind w:left="357" w:hanging="357"/>
      </w:pPr>
      <w:r w:rsidRPr="001C6427">
        <w:t>a medical condition</w:t>
      </w:r>
    </w:p>
    <w:p w:rsidR="00570B9A" w:rsidRPr="001C6427" w:rsidRDefault="00570B9A" w:rsidP="00570B9A">
      <w:pPr>
        <w:pStyle w:val="andor"/>
        <w:spacing w:after="60"/>
      </w:pPr>
      <w:r w:rsidRPr="001C6427">
        <w:t>or</w:t>
      </w:r>
    </w:p>
    <w:p w:rsidR="00570B9A" w:rsidRDefault="00570B9A" w:rsidP="00570B9A">
      <w:pPr>
        <w:pStyle w:val="BulletLast"/>
      </w:pPr>
      <w:r w:rsidRPr="001C6427">
        <w:t>pregnancy.</w:t>
      </w:r>
    </w:p>
    <w:p w:rsidR="00570B9A" w:rsidRDefault="00570B9A" w:rsidP="00570B9A">
      <w:r>
        <w:t>In th</w:t>
      </w:r>
      <w:smartTag w:uri="urn:schemas-microsoft-com:office:smarttags" w:element="PersonName">
        <w:r>
          <w:t>is</w:t>
        </w:r>
      </w:smartTag>
      <w:r>
        <w:t xml:space="preserve"> part of the guidelines, ‘condition’ includes d</w:t>
      </w:r>
      <w:smartTag w:uri="urn:schemas-microsoft-com:office:smarttags" w:element="PersonName">
        <w:r>
          <w:t>is</w:t>
        </w:r>
      </w:smartTag>
      <w:r>
        <w:t>abilities and other health-related conditions.</w:t>
      </w:r>
    </w:p>
    <w:p w:rsidR="00570B9A" w:rsidRPr="001C6427" w:rsidRDefault="00570B9A" w:rsidP="00570B9A"/>
    <w:p w:rsidR="00570B9A" w:rsidRPr="001C6427" w:rsidRDefault="00570B9A" w:rsidP="00570B9A">
      <w:pPr>
        <w:pStyle w:val="Heading3"/>
      </w:pPr>
      <w:bookmarkStart w:id="343" w:name="_Toc161552244"/>
      <w:bookmarkStart w:id="344" w:name="_4.3.3_Evidence_requirements"/>
      <w:bookmarkStart w:id="345" w:name="_Toc234129371"/>
      <w:bookmarkEnd w:id="344"/>
      <w:r w:rsidRPr="001C6427">
        <w:t>4.3.3</w:t>
      </w:r>
      <w:r w:rsidRPr="001C6427">
        <w:tab/>
        <w:t>Evidence requirements</w:t>
      </w:r>
      <w:bookmarkEnd w:id="343"/>
      <w:bookmarkEnd w:id="345"/>
    </w:p>
    <w:p w:rsidR="00570B9A" w:rsidRPr="001C6427" w:rsidRDefault="00570B9A" w:rsidP="00570B9A">
      <w:r w:rsidRPr="001C6427">
        <w:t xml:space="preserve">Except for </w:t>
      </w:r>
      <w:hyperlink w:anchor="Student" w:history="1">
        <w:r w:rsidRPr="00F610CF">
          <w:rPr>
            <w:rStyle w:val="Hyperlink"/>
          </w:rPr>
          <w:t>stu</w:t>
        </w:r>
        <w:r w:rsidRPr="00F610CF">
          <w:rPr>
            <w:rStyle w:val="Hyperlink"/>
          </w:rPr>
          <w:t>d</w:t>
        </w:r>
        <w:r w:rsidRPr="00F610CF">
          <w:rPr>
            <w:rStyle w:val="Hyperlink"/>
          </w:rPr>
          <w:t>ents</w:t>
        </w:r>
      </w:hyperlink>
      <w:r w:rsidRPr="001C6427">
        <w:t xml:space="preserve"> who attend a </w:t>
      </w:r>
      <w:hyperlink w:anchor="SpecialSchool" w:history="1">
        <w:r w:rsidRPr="00200C66">
          <w:rPr>
            <w:rStyle w:val="Hyperlink"/>
          </w:rPr>
          <w:t>special</w:t>
        </w:r>
        <w:r w:rsidRPr="00200C66">
          <w:rPr>
            <w:rStyle w:val="Hyperlink"/>
          </w:rPr>
          <w:t xml:space="preserve"> </w:t>
        </w:r>
        <w:r w:rsidRPr="00200C66">
          <w:rPr>
            <w:rStyle w:val="Hyperlink"/>
          </w:rPr>
          <w:t>school</w:t>
        </w:r>
      </w:hyperlink>
      <w:smartTag w:uri="urn:schemas-microsoft-com:office:smarttags" w:element="PersonName">
        <w:r w:rsidRPr="001C6427">
          <w:t>,</w:t>
        </w:r>
      </w:smartTag>
      <w:r w:rsidRPr="001C6427">
        <w:t xml:space="preserve"> </w:t>
      </w:r>
      <w:hyperlink w:anchor="Claim" w:history="1">
        <w:r w:rsidRPr="001B605A">
          <w:rPr>
            <w:rStyle w:val="Hyperlink"/>
          </w:rPr>
          <w:t>cla</w:t>
        </w:r>
        <w:r w:rsidRPr="001B605A">
          <w:rPr>
            <w:rStyle w:val="Hyperlink"/>
          </w:rPr>
          <w:t>i</w:t>
        </w:r>
        <w:r w:rsidRPr="001B605A">
          <w:rPr>
            <w:rStyle w:val="Hyperlink"/>
          </w:rPr>
          <w:t>ms</w:t>
        </w:r>
      </w:hyperlink>
      <w:r w:rsidRPr="001C6427">
        <w:t xml:space="preserve"> on the bas</w:t>
      </w:r>
      <w:smartTag w:uri="urn:schemas-microsoft-com:office:smarttags" w:element="PersonName">
        <w:r w:rsidRPr="001C6427">
          <w:t>is</w:t>
        </w:r>
      </w:smartTag>
      <w:r w:rsidRPr="001C6427">
        <w:t xml:space="preserve"> that the student has a special need will normally need to be supported by evidence. </w:t>
      </w:r>
      <w:r>
        <w:t>T</w:t>
      </w:r>
      <w:r w:rsidRPr="001C6427">
        <w:t xml:space="preserve">he </w:t>
      </w:r>
      <w:r>
        <w:t xml:space="preserve">sections in </w:t>
      </w:r>
      <w:hyperlink w:anchor="_4.3.5_Types_of" w:history="1">
        <w:r w:rsidRPr="00D66A24">
          <w:rPr>
            <w:rStyle w:val="Hyperlink"/>
          </w:rPr>
          <w:t>4.3</w:t>
        </w:r>
        <w:r w:rsidRPr="00D66A24">
          <w:rPr>
            <w:rStyle w:val="Hyperlink"/>
          </w:rPr>
          <w:t>.</w:t>
        </w:r>
        <w:r w:rsidRPr="00D66A24">
          <w:rPr>
            <w:rStyle w:val="Hyperlink"/>
          </w:rPr>
          <w:t>5</w:t>
        </w:r>
      </w:hyperlink>
      <w:r w:rsidRPr="001C6427">
        <w:t xml:space="preserve"> dealing with type</w:t>
      </w:r>
      <w:r>
        <w:t>s</w:t>
      </w:r>
      <w:r w:rsidRPr="001C6427">
        <w:t xml:space="preserve"> of special need</w:t>
      </w:r>
      <w:r>
        <w:t>s give</w:t>
      </w:r>
      <w:r w:rsidRPr="001C6427">
        <w:t xml:space="preserve"> </w:t>
      </w:r>
      <w:r>
        <w:t>d</w:t>
      </w:r>
      <w:r w:rsidRPr="001C6427">
        <w:t xml:space="preserve">etails of the evidence required </w:t>
      </w:r>
      <w:r>
        <w:t>in each case</w:t>
      </w:r>
      <w:r w:rsidRPr="001C6427">
        <w:t>.</w:t>
      </w:r>
    </w:p>
    <w:p w:rsidR="00570B9A" w:rsidRPr="001C6427" w:rsidRDefault="00570B9A" w:rsidP="00570B9A">
      <w:pPr>
        <w:pStyle w:val="BulletIntro"/>
      </w:pPr>
      <w:r w:rsidRPr="001C6427">
        <w:t xml:space="preserve">Evidence </w:t>
      </w:r>
      <w:smartTag w:uri="urn:schemas-microsoft-com:office:smarttags" w:element="PersonName">
        <w:r w:rsidRPr="001C6427">
          <w:t>is</w:t>
        </w:r>
      </w:smartTag>
      <w:r w:rsidRPr="001C6427">
        <w:t xml:space="preserve"> not required if the applicant confirms that the circumstances of </w:t>
      </w:r>
      <w:r>
        <w:t>an earlier</w:t>
      </w:r>
      <w:r w:rsidRPr="001C6427">
        <w:t xml:space="preserve"> </w:t>
      </w:r>
      <w:r>
        <w:t xml:space="preserve">approved </w:t>
      </w:r>
      <w:r w:rsidRPr="001C6427">
        <w:t>claim have not changed and:</w:t>
      </w:r>
    </w:p>
    <w:p w:rsidR="00570B9A" w:rsidRPr="001C6427" w:rsidRDefault="00570B9A" w:rsidP="00570B9A">
      <w:pPr>
        <w:pStyle w:val="Bullet"/>
        <w:ind w:left="357" w:hanging="357"/>
      </w:pPr>
      <w:r w:rsidRPr="001C6427">
        <w:t xml:space="preserve">it </w:t>
      </w:r>
      <w:smartTag w:uri="urn:schemas-microsoft-com:office:smarttags" w:element="PersonName">
        <w:r w:rsidRPr="001C6427">
          <w:t>is</w:t>
        </w:r>
      </w:smartTag>
      <w:r w:rsidRPr="001C6427">
        <w:t xml:space="preserve"> clear from that the student’s condition </w:t>
      </w:r>
      <w:smartTag w:uri="urn:schemas-microsoft-com:office:smarttags" w:element="PersonName">
        <w:r w:rsidRPr="001C6427">
          <w:t>is</w:t>
        </w:r>
      </w:smartTag>
      <w:r w:rsidRPr="001C6427">
        <w:t xml:space="preserve"> permanent and requires ongoing access to facilities or an environment that </w:t>
      </w:r>
      <w:smartTag w:uri="urn:schemas-microsoft-com:office:smarttags" w:element="PersonName">
        <w:r w:rsidRPr="001C6427">
          <w:t>is</w:t>
        </w:r>
      </w:smartTag>
      <w:r w:rsidRPr="001C6427">
        <w:t xml:space="preserve"> not available locally</w:t>
      </w:r>
    </w:p>
    <w:p w:rsidR="00570B9A" w:rsidRPr="001C6427" w:rsidRDefault="00570B9A" w:rsidP="00570B9A">
      <w:pPr>
        <w:pStyle w:val="Bullet"/>
        <w:ind w:left="357" w:hanging="357"/>
      </w:pPr>
      <w:r w:rsidRPr="001C6427">
        <w:t>the student’s course or treatment will carry on for the current year</w:t>
      </w:r>
    </w:p>
    <w:p w:rsidR="00570B9A" w:rsidRPr="001C6427" w:rsidRDefault="00570B9A" w:rsidP="00570B9A">
      <w:pPr>
        <w:pStyle w:val="andor"/>
      </w:pPr>
      <w:r w:rsidRPr="001C6427">
        <w:t>or</w:t>
      </w:r>
    </w:p>
    <w:p w:rsidR="00570B9A" w:rsidRPr="001C6427" w:rsidRDefault="00570B9A" w:rsidP="00570B9A">
      <w:pPr>
        <w:pStyle w:val="BulletLast"/>
      </w:pPr>
      <w:r w:rsidRPr="001C6427">
        <w:lastRenderedPageBreak/>
        <w:t>the student had a de</w:t>
      </w:r>
      <w:r>
        <w:t>monstrated special need in Year </w:t>
      </w:r>
      <w:r w:rsidRPr="001C6427">
        <w:t>11</w:t>
      </w:r>
      <w:smartTag w:uri="urn:schemas-microsoft-com:office:smarttags" w:element="PersonName">
        <w:r>
          <w:t>,</w:t>
        </w:r>
      </w:smartTag>
      <w:r>
        <w:t xml:space="preserve"> </w:t>
      </w:r>
      <w:smartTag w:uri="urn:schemas-microsoft-com:office:smarttags" w:element="PersonName">
        <w:r>
          <w:t>is</w:t>
        </w:r>
      </w:smartTag>
      <w:r>
        <w:t xml:space="preserve"> entering Year </w:t>
      </w:r>
      <w:r w:rsidRPr="001C6427">
        <w:t>12 at the same school</w:t>
      </w:r>
      <w:smartTag w:uri="urn:schemas-microsoft-com:office:smarttags" w:element="PersonName">
        <w:r>
          <w:t>,</w:t>
        </w:r>
      </w:smartTag>
      <w:r>
        <w:t xml:space="preserve"> </w:t>
      </w:r>
      <w:r w:rsidRPr="001C6427">
        <w:t xml:space="preserve">and </w:t>
      </w:r>
      <w:smartTag w:uri="urn:schemas-microsoft-com:office:smarttags" w:element="PersonName">
        <w:r w:rsidRPr="001C6427">
          <w:t>is</w:t>
        </w:r>
      </w:smartTag>
      <w:r w:rsidRPr="001C6427">
        <w:t xml:space="preserve"> eligible for the Year</w:t>
      </w:r>
      <w:r>
        <w:t> </w:t>
      </w:r>
      <w:r w:rsidRPr="001C6427">
        <w:t xml:space="preserve">12 </w:t>
      </w:r>
      <w:r>
        <w:t>c</w:t>
      </w:r>
      <w:r w:rsidRPr="001C6427">
        <w:t>ontinuity of schooling concession</w:t>
      </w:r>
      <w:r>
        <w:t xml:space="preserve"> (</w:t>
      </w:r>
      <w:r w:rsidRPr="001C6427">
        <w:t xml:space="preserve">see </w:t>
      </w:r>
      <w:hyperlink w:anchor="_4.4.5_Continuation_and" w:history="1">
        <w:r w:rsidRPr="00D66A24">
          <w:rPr>
            <w:rStyle w:val="Hyperlink"/>
          </w:rPr>
          <w:t>4.4</w:t>
        </w:r>
        <w:r w:rsidRPr="00D66A24">
          <w:rPr>
            <w:rStyle w:val="Hyperlink"/>
          </w:rPr>
          <w:t>.</w:t>
        </w:r>
        <w:r w:rsidRPr="00D66A24">
          <w:rPr>
            <w:rStyle w:val="Hyperlink"/>
          </w:rPr>
          <w:t>5</w:t>
        </w:r>
      </w:hyperlink>
      <w:r w:rsidRPr="001C6427">
        <w:t>).</w:t>
      </w:r>
    </w:p>
    <w:p w:rsidR="00570B9A" w:rsidRDefault="00570B9A" w:rsidP="00570B9A">
      <w:r w:rsidRPr="001C6427">
        <w:t>Evidence must relate to the period of AIC Scheme eligibility. Th</w:t>
      </w:r>
      <w:smartTag w:uri="urn:schemas-microsoft-com:office:smarttags" w:element="PersonName">
        <w:r w:rsidRPr="001C6427">
          <w:t>is</w:t>
        </w:r>
      </w:smartTag>
      <w:r w:rsidRPr="001C6427">
        <w:t xml:space="preserve"> requirement ensures that a change in circumstances (e.g. availability of special facilities close to home, or </w:t>
      </w:r>
      <w:r>
        <w:t>an end to the</w:t>
      </w:r>
      <w:r w:rsidRPr="001C6427">
        <w:t xml:space="preserve"> need for treatment) has not affected eligibility.</w:t>
      </w:r>
    </w:p>
    <w:p w:rsidR="00570B9A" w:rsidRPr="001C6427" w:rsidRDefault="00570B9A" w:rsidP="00570B9A"/>
    <w:p w:rsidR="00570B9A" w:rsidRPr="001C6427" w:rsidRDefault="00570B9A" w:rsidP="00570B9A">
      <w:pPr>
        <w:pStyle w:val="Heading3"/>
      </w:pPr>
      <w:bookmarkStart w:id="346" w:name="_Toc161552245"/>
      <w:bookmarkStart w:id="347" w:name="_4.3.4_Duration_of"/>
      <w:bookmarkStart w:id="348" w:name="_4.3.4_Duration_of_special need asse"/>
      <w:bookmarkStart w:id="349" w:name="_Toc234129372"/>
      <w:bookmarkEnd w:id="347"/>
      <w:bookmarkEnd w:id="348"/>
      <w:r w:rsidRPr="001C6427">
        <w:t>4.3.4</w:t>
      </w:r>
      <w:r w:rsidRPr="001C6427">
        <w:tab/>
        <w:t>Duration of special need assessment</w:t>
      </w:r>
      <w:bookmarkEnd w:id="346"/>
      <w:bookmarkEnd w:id="349"/>
    </w:p>
    <w:p w:rsidR="00570B9A" w:rsidRPr="001C6427" w:rsidRDefault="00570B9A" w:rsidP="00570B9A">
      <w:r w:rsidRPr="001C6427">
        <w:t xml:space="preserve">Some circumstances </w:t>
      </w:r>
      <w:r>
        <w:t>giving r</w:t>
      </w:r>
      <w:smartTag w:uri="urn:schemas-microsoft-com:office:smarttags" w:element="PersonName">
        <w:r>
          <w:t>is</w:t>
        </w:r>
      </w:smartTag>
      <w:r>
        <w:t>e to</w:t>
      </w:r>
      <w:r w:rsidRPr="001C6427">
        <w:t xml:space="preserve"> a special need are temporary. The evidence in support of </w:t>
      </w:r>
      <w:hyperlink w:anchor="Claim" w:history="1">
        <w:r w:rsidRPr="001B605A">
          <w:rPr>
            <w:rStyle w:val="Hyperlink"/>
          </w:rPr>
          <w:t>cla</w:t>
        </w:r>
        <w:r w:rsidRPr="001B605A">
          <w:rPr>
            <w:rStyle w:val="Hyperlink"/>
          </w:rPr>
          <w:t>i</w:t>
        </w:r>
        <w:r w:rsidRPr="001B605A">
          <w:rPr>
            <w:rStyle w:val="Hyperlink"/>
          </w:rPr>
          <w:t>ms</w:t>
        </w:r>
      </w:hyperlink>
      <w:r w:rsidRPr="001C6427">
        <w:t xml:space="preserve"> of th</w:t>
      </w:r>
      <w:smartTag w:uri="urn:schemas-microsoft-com:office:smarttags" w:element="PersonName">
        <w:r w:rsidRPr="001C6427">
          <w:t>is</w:t>
        </w:r>
      </w:smartTag>
      <w:r w:rsidRPr="001C6427">
        <w:t xml:space="preserve"> type must include an estimate of the duration of the condition or circumstance, or</w:t>
      </w:r>
      <w:r>
        <w:t>,</w:t>
      </w:r>
      <w:r w:rsidRPr="001C6427">
        <w:t xml:space="preserve"> if an estimate </w:t>
      </w:r>
      <w:smartTag w:uri="urn:schemas-microsoft-com:office:smarttags" w:element="PersonName">
        <w:r w:rsidRPr="001C6427">
          <w:t>is</w:t>
        </w:r>
      </w:smartTag>
      <w:r w:rsidRPr="001C6427">
        <w:t xml:space="preserve"> not possible, be dated no earlier than 1 July of the year </w:t>
      </w:r>
      <w:r>
        <w:t xml:space="preserve">before the one </w:t>
      </w:r>
      <w:r w:rsidRPr="001C6427">
        <w:t>to which the claim relates.</w:t>
      </w:r>
    </w:p>
    <w:p w:rsidR="00570B9A" w:rsidRDefault="00570B9A" w:rsidP="00570B9A">
      <w:r>
        <w:t>A special need</w:t>
      </w:r>
      <w:r w:rsidRPr="001C6427">
        <w:t xml:space="preserve"> assessment may carry </w:t>
      </w:r>
      <w:r>
        <w:t>over</w:t>
      </w:r>
      <w:r w:rsidRPr="001C6427">
        <w:t xml:space="preserve"> to allow continuity of schooling (at the same school) until the end of the </w:t>
      </w:r>
      <w:hyperlink w:anchor="SchoolYear" w:history="1">
        <w:r w:rsidRPr="0077139F">
          <w:rPr>
            <w:rStyle w:val="Hyperlink"/>
          </w:rPr>
          <w:t>schoo</w:t>
        </w:r>
        <w:r w:rsidRPr="0077139F">
          <w:rPr>
            <w:rStyle w:val="Hyperlink"/>
          </w:rPr>
          <w:t>l</w:t>
        </w:r>
        <w:r w:rsidRPr="0077139F">
          <w:rPr>
            <w:rStyle w:val="Hyperlink"/>
          </w:rPr>
          <w:t xml:space="preserve"> year</w:t>
        </w:r>
      </w:hyperlink>
      <w:r w:rsidRPr="001C6427">
        <w:t xml:space="preserve"> or </w:t>
      </w:r>
      <w:r>
        <w:t xml:space="preserve">until </w:t>
      </w:r>
      <w:r w:rsidRPr="001C6427">
        <w:t xml:space="preserve">an allowance ceases to be payable (e.g. because </w:t>
      </w:r>
      <w:r>
        <w:t xml:space="preserve">the </w:t>
      </w:r>
      <w:hyperlink w:anchor="Student" w:history="1">
        <w:r w:rsidRPr="00F610CF">
          <w:rPr>
            <w:rStyle w:val="Hyperlink"/>
          </w:rPr>
          <w:t>stud</w:t>
        </w:r>
        <w:r w:rsidRPr="00F610CF">
          <w:rPr>
            <w:rStyle w:val="Hyperlink"/>
          </w:rPr>
          <w:t>e</w:t>
        </w:r>
        <w:r w:rsidRPr="00F610CF">
          <w:rPr>
            <w:rStyle w:val="Hyperlink"/>
          </w:rPr>
          <w:t>nt</w:t>
        </w:r>
      </w:hyperlink>
      <w:r w:rsidRPr="001C6427">
        <w:t xml:space="preserve"> cease</w:t>
      </w:r>
      <w:r>
        <w:t>s</w:t>
      </w:r>
      <w:r w:rsidRPr="001C6427">
        <w:t xml:space="preserve"> to board away). See also </w:t>
      </w:r>
      <w:hyperlink w:anchor="_4.4.5_Continuation_and" w:history="1">
        <w:r w:rsidRPr="00D66A24">
          <w:rPr>
            <w:rStyle w:val="Hyperlink"/>
          </w:rPr>
          <w:t>4.4.</w:t>
        </w:r>
        <w:r w:rsidRPr="00D66A24">
          <w:rPr>
            <w:rStyle w:val="Hyperlink"/>
          </w:rPr>
          <w:t>5</w:t>
        </w:r>
      </w:hyperlink>
      <w:r w:rsidRPr="001C6427">
        <w:t xml:space="preserve"> for </w:t>
      </w:r>
      <w:r>
        <w:t>the c</w:t>
      </w:r>
      <w:r w:rsidRPr="001C6427">
        <w:t>ontinuity of schooling concession.</w:t>
      </w:r>
    </w:p>
    <w:p w:rsidR="00570B9A" w:rsidRPr="001C6427" w:rsidRDefault="00570B9A" w:rsidP="00570B9A"/>
    <w:p w:rsidR="00570B9A" w:rsidRDefault="00570B9A" w:rsidP="00570B9A">
      <w:pPr>
        <w:pStyle w:val="Heading3"/>
      </w:pPr>
      <w:bookmarkStart w:id="350" w:name="_Toc161552246"/>
      <w:bookmarkStart w:id="351" w:name="_4.3.5_Types_of"/>
      <w:bookmarkStart w:id="352" w:name="_4.3.5_Types_of_special needs"/>
      <w:bookmarkStart w:id="353" w:name="_Toc234129373"/>
      <w:bookmarkEnd w:id="351"/>
      <w:bookmarkEnd w:id="352"/>
      <w:r w:rsidRPr="001C6427">
        <w:t>4.3.5</w:t>
      </w:r>
      <w:r w:rsidRPr="001C6427">
        <w:tab/>
      </w:r>
      <w:r>
        <w:t>Types of special needs</w:t>
      </w:r>
      <w:bookmarkEnd w:id="350"/>
      <w:bookmarkEnd w:id="353"/>
    </w:p>
    <w:p w:rsidR="00570B9A" w:rsidRPr="001C6427" w:rsidRDefault="00570B9A" w:rsidP="00570B9A">
      <w:pPr>
        <w:pStyle w:val="Heading4"/>
      </w:pPr>
      <w:bookmarkStart w:id="354" w:name="_Toc234129374"/>
      <w:r w:rsidRPr="001C6427">
        <w:t>Student attends a special school</w:t>
      </w:r>
      <w:bookmarkEnd w:id="354"/>
    </w:p>
    <w:p w:rsidR="00570B9A" w:rsidRDefault="00570B9A" w:rsidP="00570B9A">
      <w:r w:rsidRPr="001C6427">
        <w:t xml:space="preserve">A </w:t>
      </w:r>
      <w:hyperlink w:anchor="Student" w:history="1">
        <w:r w:rsidRPr="00F610CF">
          <w:rPr>
            <w:rStyle w:val="Hyperlink"/>
          </w:rPr>
          <w:t>student</w:t>
        </w:r>
      </w:hyperlink>
      <w:r w:rsidRPr="001C6427">
        <w:t xml:space="preserve"> </w:t>
      </w:r>
      <w:r>
        <w:t>can</w:t>
      </w:r>
      <w:r w:rsidRPr="001C6427">
        <w:t xml:space="preserve"> be regarded as having a special need if they attend a </w:t>
      </w:r>
      <w:hyperlink w:anchor="SpecialSchool" w:history="1">
        <w:r w:rsidRPr="009F5FC5">
          <w:rPr>
            <w:rStyle w:val="Hyperlink"/>
          </w:rPr>
          <w:t>special school</w:t>
        </w:r>
      </w:hyperlink>
      <w:r>
        <w:t xml:space="preserve"> that addresses the student’s specific educational requirement and meets the AIC Scheme’s geographic </w:t>
      </w:r>
      <w:smartTag w:uri="urn:schemas-microsoft-com:office:smarttags" w:element="PersonName">
        <w:r>
          <w:t>is</w:t>
        </w:r>
      </w:smartTag>
      <w:r>
        <w:t xml:space="preserve">olation criteria (see </w:t>
      </w:r>
      <w:hyperlink w:anchor="_4.2_Geographical_isolation" w:history="1">
        <w:r w:rsidRPr="00D66A24">
          <w:rPr>
            <w:rStyle w:val="Hyperlink"/>
          </w:rPr>
          <w:t>4.2</w:t>
        </w:r>
      </w:hyperlink>
      <w:r>
        <w:t>).</w:t>
      </w:r>
    </w:p>
    <w:p w:rsidR="00570B9A" w:rsidRPr="001C6427" w:rsidRDefault="00570B9A" w:rsidP="00570B9A">
      <w:r w:rsidRPr="001C6427">
        <w:t xml:space="preserve">A mainstream school that has special facilities for students with </w:t>
      </w:r>
      <w:r w:rsidRPr="00437157">
        <w:t>d</w:t>
      </w:r>
      <w:smartTag w:uri="urn:schemas-microsoft-com:office:smarttags" w:element="PersonName">
        <w:r w:rsidRPr="00437157">
          <w:t>is</w:t>
        </w:r>
      </w:smartTag>
      <w:r w:rsidRPr="00437157">
        <w:t>abilities, health-related conditions</w:t>
      </w:r>
      <w:r w:rsidRPr="001C6427">
        <w:t xml:space="preserve"> and/or learning difficulties </w:t>
      </w:r>
      <w:smartTag w:uri="urn:schemas-microsoft-com:office:smarttags" w:element="PersonName">
        <w:r w:rsidRPr="001C6427">
          <w:t>is</w:t>
        </w:r>
      </w:smartTag>
      <w:r w:rsidRPr="001C6427">
        <w:t xml:space="preserve"> not regarded as a special school. Students attending such a school must be assessed </w:t>
      </w:r>
      <w:r>
        <w:t xml:space="preserve">according to </w:t>
      </w:r>
      <w:hyperlink w:anchor="_Student_needs_access_to special fac" w:history="1">
        <w:r w:rsidRPr="00695431">
          <w:rPr>
            <w:rStyle w:val="Hyperlink"/>
          </w:rPr>
          <w:t>Student needs access to special facilities or a special environment</w:t>
        </w:r>
      </w:hyperlink>
      <w:r w:rsidRPr="001C6427">
        <w:t>.</w:t>
      </w:r>
    </w:p>
    <w:p w:rsidR="00570B9A" w:rsidRDefault="00570B9A" w:rsidP="00570B9A">
      <w:r w:rsidRPr="001C6427">
        <w:t xml:space="preserve">A </w:t>
      </w:r>
      <w:hyperlink w:anchor="Claim" w:history="1">
        <w:r w:rsidRPr="001B605A">
          <w:rPr>
            <w:rStyle w:val="Hyperlink"/>
          </w:rPr>
          <w:t>claim</w:t>
        </w:r>
      </w:hyperlink>
      <w:r w:rsidRPr="001C6427">
        <w:t xml:space="preserve"> for a student who attends a special school does not </w:t>
      </w:r>
      <w:r>
        <w:t xml:space="preserve">normally </w:t>
      </w:r>
      <w:r w:rsidRPr="001C6427">
        <w:t>need to be supported by evidence. The fact that the student attends the school will normally establ</w:t>
      </w:r>
      <w:smartTag w:uri="urn:schemas-microsoft-com:office:smarttags" w:element="PersonName">
        <w:r w:rsidRPr="001C6427">
          <w:t>is</w:t>
        </w:r>
      </w:smartTag>
      <w:r w:rsidRPr="001C6427">
        <w:t>h that the student has special needs.</w:t>
      </w:r>
      <w:r>
        <w:t xml:space="preserve"> However, if a student who normally attends a special school near the </w:t>
      </w:r>
      <w:hyperlink w:anchor="PrincipalFamilyHome" w:history="1">
        <w:r w:rsidRPr="009F5FC5">
          <w:rPr>
            <w:rStyle w:val="Hyperlink"/>
          </w:rPr>
          <w:t>principal family home</w:t>
        </w:r>
      </w:hyperlink>
      <w:r>
        <w:t xml:space="preserve"> and requires access to additional special</w:t>
      </w:r>
      <w:smartTag w:uri="urn:schemas-microsoft-com:office:smarttags" w:element="PersonName">
        <w:r>
          <w:t>is</w:t>
        </w:r>
      </w:smartTag>
      <w:r>
        <w:t>t ass</w:t>
      </w:r>
      <w:smartTag w:uri="urn:schemas-microsoft-com:office:smarttags" w:element="PersonName">
        <w:r>
          <w:t>is</w:t>
        </w:r>
      </w:smartTag>
      <w:r>
        <w:t xml:space="preserve">tance, evidence must be provided to demonstrate that the special school </w:t>
      </w:r>
      <w:smartTag w:uri="urn:schemas-microsoft-com:office:smarttags" w:element="PersonName">
        <w:r>
          <w:t>is</w:t>
        </w:r>
      </w:smartTag>
      <w:r>
        <w:t xml:space="preserve"> not an appropriate school for that ass</w:t>
      </w:r>
      <w:smartTag w:uri="urn:schemas-microsoft-com:office:smarttags" w:element="PersonName">
        <w:r>
          <w:t>is</w:t>
        </w:r>
      </w:smartTag>
      <w:r>
        <w:t>tance.</w:t>
      </w:r>
    </w:p>
    <w:p w:rsidR="00570B9A" w:rsidRPr="001C6427" w:rsidRDefault="00570B9A" w:rsidP="00570B9A"/>
    <w:p w:rsidR="00570B9A" w:rsidRPr="001C6427" w:rsidRDefault="00570B9A" w:rsidP="00570B9A">
      <w:pPr>
        <w:pStyle w:val="Heading4"/>
      </w:pPr>
      <w:bookmarkStart w:id="355" w:name="_Student_needs_access_to special fac"/>
      <w:bookmarkStart w:id="356" w:name="_Toc234129375"/>
      <w:bookmarkEnd w:id="355"/>
      <w:r w:rsidRPr="001C6427">
        <w:t>Student needs access to special facilities or a special environment</w:t>
      </w:r>
      <w:bookmarkEnd w:id="356"/>
    </w:p>
    <w:p w:rsidR="00570B9A" w:rsidRPr="001C6427" w:rsidRDefault="00570B9A" w:rsidP="00570B9A">
      <w:pPr>
        <w:pStyle w:val="BulletIntro"/>
      </w:pPr>
      <w:r w:rsidRPr="001C6427">
        <w:t xml:space="preserve">A student </w:t>
      </w:r>
      <w:r>
        <w:t>can</w:t>
      </w:r>
      <w:r w:rsidRPr="001C6427">
        <w:t xml:space="preserve"> be regarded as having a special need if they need access to special facilities or a special environment </w:t>
      </w:r>
      <w:r>
        <w:t>to</w:t>
      </w:r>
      <w:r w:rsidRPr="001C6427">
        <w:t xml:space="preserve"> help manage or overcome a condition</w:t>
      </w:r>
      <w:r>
        <w:t xml:space="preserve"> that precludes access, or </w:t>
      </w:r>
      <w:smartTag w:uri="urn:schemas-microsoft-com:office:smarttags" w:element="PersonName">
        <w:r>
          <w:t>is</w:t>
        </w:r>
      </w:smartTag>
      <w:r>
        <w:t xml:space="preserve"> </w:t>
      </w:r>
      <w:hyperlink w:anchor="Likely" w:history="1">
        <w:r w:rsidRPr="004E4FDC">
          <w:rPr>
            <w:rStyle w:val="Hyperlink"/>
          </w:rPr>
          <w:t>likely</w:t>
        </w:r>
      </w:hyperlink>
      <w:r>
        <w:t xml:space="preserve"> to preclude access, to their local state school for more than 20 school days in a year</w:t>
      </w:r>
      <w:r w:rsidRPr="001C6427">
        <w:t xml:space="preserve">. </w:t>
      </w:r>
      <w:r>
        <w:t>‘</w:t>
      </w:r>
      <w:r w:rsidRPr="001C6427">
        <w:t>Special facilities or a special environment</w:t>
      </w:r>
      <w:r>
        <w:t>’</w:t>
      </w:r>
      <w:r w:rsidRPr="001C6427">
        <w:t xml:space="preserve"> includes:</w:t>
      </w:r>
    </w:p>
    <w:p w:rsidR="00570B9A" w:rsidRPr="001C6427" w:rsidRDefault="00570B9A" w:rsidP="00570B9A">
      <w:pPr>
        <w:pStyle w:val="Bullet"/>
        <w:ind w:left="357" w:hanging="357"/>
      </w:pPr>
      <w:r w:rsidRPr="001C6427">
        <w:t xml:space="preserve">a special centre which caters for the </w:t>
      </w:r>
      <w:r>
        <w:t>student’s</w:t>
      </w:r>
      <w:r w:rsidRPr="001C6427">
        <w:t xml:space="preserve"> condition and which they must attend </w:t>
      </w:r>
      <w:hyperlink w:anchor="PartTimeBoarder" w:history="1">
        <w:r w:rsidRPr="004D5E5B">
          <w:rPr>
            <w:rStyle w:val="Hyperlink"/>
          </w:rPr>
          <w:t>part-time</w:t>
        </w:r>
      </w:hyperlink>
      <w:r w:rsidRPr="001C6427">
        <w:t xml:space="preserve"> while spending the remaining time at school</w:t>
      </w:r>
    </w:p>
    <w:p w:rsidR="00570B9A" w:rsidRPr="001C6427" w:rsidRDefault="00570B9A" w:rsidP="00570B9A">
      <w:pPr>
        <w:pStyle w:val="Bullet"/>
        <w:ind w:left="357" w:hanging="357"/>
      </w:pPr>
      <w:r w:rsidRPr="001C6427">
        <w:lastRenderedPageBreak/>
        <w:t>special educational or physical facilities within a normal school (e.g. a v</w:t>
      </w:r>
      <w:smartTag w:uri="urn:schemas-microsoft-com:office:smarttags" w:element="PersonName">
        <w:r w:rsidRPr="001C6427">
          <w:t>is</w:t>
        </w:r>
      </w:smartTag>
      <w:r w:rsidRPr="001C6427">
        <w:t>iting special</w:t>
      </w:r>
      <w:smartTag w:uri="urn:schemas-microsoft-com:office:smarttags" w:element="PersonName">
        <w:r w:rsidRPr="001C6427">
          <w:t>is</w:t>
        </w:r>
      </w:smartTag>
      <w:r w:rsidRPr="001C6427">
        <w:t>t teacher for blind students</w:t>
      </w:r>
      <w:r>
        <w:t>,</w:t>
      </w:r>
      <w:r w:rsidRPr="001C6427">
        <w:t xml:space="preserve"> or ramps for easy wheelchair access)</w:t>
      </w:r>
    </w:p>
    <w:p w:rsidR="00570B9A" w:rsidRPr="001C6427" w:rsidRDefault="00570B9A" w:rsidP="00570B9A">
      <w:pPr>
        <w:pStyle w:val="Bullet"/>
        <w:ind w:left="357" w:hanging="357"/>
      </w:pPr>
      <w:r w:rsidRPr="001C6427">
        <w:t>in the case of a psychological, emotional or behavioural problem, the controlled environment and close superv</w:t>
      </w:r>
      <w:smartTag w:uri="urn:schemas-microsoft-com:office:smarttags" w:element="PersonName">
        <w:r w:rsidRPr="001C6427">
          <w:t>is</w:t>
        </w:r>
      </w:smartTag>
      <w:r w:rsidRPr="001C6427">
        <w:t>ion that are normal features of boarding institutions</w:t>
      </w:r>
    </w:p>
    <w:p w:rsidR="00570B9A" w:rsidRPr="001C6427" w:rsidRDefault="00570B9A" w:rsidP="00570B9A">
      <w:pPr>
        <w:pStyle w:val="Bullet"/>
        <w:ind w:left="357" w:hanging="357"/>
      </w:pPr>
      <w:r w:rsidRPr="001C6427">
        <w:t xml:space="preserve">an environment with a climate </w:t>
      </w:r>
      <w:r>
        <w:t>that</w:t>
      </w:r>
      <w:r w:rsidRPr="001C6427">
        <w:t xml:space="preserve"> gives relief from a condition associated with the climate in the vicinity of the</w:t>
      </w:r>
      <w:r>
        <w:t xml:space="preserve"> </w:t>
      </w:r>
      <w:hyperlink w:anchor="PrincipalFamilyHome" w:history="1">
        <w:r w:rsidRPr="009F5FC5">
          <w:rPr>
            <w:rStyle w:val="Hyperlink"/>
          </w:rPr>
          <w:t>principal family home</w:t>
        </w:r>
      </w:hyperlink>
    </w:p>
    <w:p w:rsidR="00570B9A" w:rsidRPr="001C6427" w:rsidRDefault="00570B9A" w:rsidP="00570B9A">
      <w:pPr>
        <w:pStyle w:val="Bullet"/>
        <w:ind w:left="357" w:hanging="357"/>
      </w:pPr>
      <w:r w:rsidRPr="001C6427">
        <w:t xml:space="preserve">an environment in which the student can avoid the </w:t>
      </w:r>
      <w:r>
        <w:t xml:space="preserve">ill </w:t>
      </w:r>
      <w:r w:rsidRPr="001C6427">
        <w:t>effects of lengthy daily travel</w:t>
      </w:r>
    </w:p>
    <w:p w:rsidR="00570B9A" w:rsidRPr="001C6427" w:rsidRDefault="00570B9A" w:rsidP="00570B9A">
      <w:pPr>
        <w:pStyle w:val="andor"/>
      </w:pPr>
      <w:r w:rsidRPr="001C6427">
        <w:t>or</w:t>
      </w:r>
    </w:p>
    <w:p w:rsidR="00570B9A" w:rsidRPr="001C6427" w:rsidRDefault="00570B9A" w:rsidP="00570B9A">
      <w:pPr>
        <w:pStyle w:val="BulletLast"/>
      </w:pPr>
      <w:r w:rsidRPr="001C6427">
        <w:t>an environment in which the student can obtain essential and extensive medical treatment.</w:t>
      </w:r>
    </w:p>
    <w:tbl>
      <w:tblPr>
        <w:tblStyle w:val="TableGrid"/>
        <w:tblpPr w:leftFromText="180" w:rightFromText="180" w:vertAnchor="text" w:tblpXSpec="right" w:tblpY="1"/>
        <w:tblOverlap w:val="never"/>
        <w:tblW w:w="0" w:type="auto"/>
        <w:jc w:val="right"/>
        <w:shd w:val="clear" w:color="auto" w:fill="CCFFFF"/>
        <w:tblLayout w:type="fixed"/>
        <w:tblCellMar>
          <w:top w:w="85" w:type="dxa"/>
        </w:tblCellMar>
        <w:tblLook w:val="01E0" w:firstRow="1" w:lastRow="1" w:firstColumn="1" w:lastColumn="1" w:noHBand="0" w:noVBand="0"/>
      </w:tblPr>
      <w:tblGrid>
        <w:gridCol w:w="3471"/>
      </w:tblGrid>
      <w:tr w:rsidR="00570B9A" w:rsidTr="00570B9A">
        <w:trPr>
          <w:jc w:val="right"/>
        </w:trPr>
        <w:tc>
          <w:tcPr>
            <w:tcW w:w="3471" w:type="dxa"/>
            <w:shd w:val="clear" w:color="auto" w:fill="CCFFFF"/>
          </w:tcPr>
          <w:p w:rsidR="00570B9A" w:rsidRPr="005B5883" w:rsidRDefault="00570B9A" w:rsidP="00570B9A">
            <w:pPr>
              <w:pStyle w:val="ExampleText"/>
              <w:rPr>
                <w:b/>
              </w:rPr>
            </w:pPr>
            <w:r>
              <w:rPr>
                <w:b/>
              </w:rPr>
              <w:t>Example 4</w:t>
            </w:r>
            <w:r w:rsidRPr="005B5883">
              <w:rPr>
                <w:b/>
              </w:rPr>
              <w:t>: Taunts and ridicule</w:t>
            </w:r>
          </w:p>
          <w:p w:rsidR="00570B9A" w:rsidRDefault="00570B9A" w:rsidP="00570B9A">
            <w:pPr>
              <w:pStyle w:val="ExampleText"/>
            </w:pPr>
            <w:r w:rsidRPr="001C6427">
              <w:t xml:space="preserve">Dylan’s father </w:t>
            </w:r>
            <w:smartTag w:uri="urn:schemas-microsoft-com:office:smarttags" w:element="PersonName">
              <w:r w:rsidRPr="001C6427">
                <w:t>is</w:t>
              </w:r>
            </w:smartTag>
            <w:r w:rsidRPr="001C6427">
              <w:t xml:space="preserve"> in pr</w:t>
            </w:r>
            <w:smartTag w:uri="urn:schemas-microsoft-com:office:smarttags" w:element="PersonName">
              <w:r w:rsidRPr="001C6427">
                <w:t>is</w:t>
              </w:r>
            </w:smartTag>
            <w:r w:rsidRPr="001C6427">
              <w:t xml:space="preserve">on and Dylan has faced taunts and ridicule in the small town where he lives. He starts </w:t>
            </w:r>
            <w:r>
              <w:t>skipping school</w:t>
            </w:r>
            <w:r w:rsidRPr="001C6427">
              <w:t xml:space="preserve"> and h</w:t>
            </w:r>
            <w:smartTag w:uri="urn:schemas-microsoft-com:office:smarttags" w:element="PersonName">
              <w:r w:rsidRPr="001C6427">
                <w:t>is</w:t>
              </w:r>
            </w:smartTag>
            <w:r w:rsidRPr="001C6427">
              <w:t xml:space="preserve"> behaviour and emotional health deteriorate to the extent that doctors and school guidance counsellors strongly recommend he board for the rest of the year in the superv</w:t>
            </w:r>
            <w:smartTag w:uri="urn:schemas-microsoft-com:office:smarttags" w:element="PersonName">
              <w:r w:rsidRPr="001C6427">
                <w:t>is</w:t>
              </w:r>
            </w:smartTag>
            <w:r w:rsidRPr="001C6427">
              <w:t xml:space="preserve">ed environment of a boarding school. </w:t>
            </w:r>
            <w:r>
              <w:t>A</w:t>
            </w:r>
            <w:r w:rsidRPr="001C6427">
              <w:t xml:space="preserve"> claim may be approved because </w:t>
            </w:r>
            <w:r>
              <w:t xml:space="preserve">the </w:t>
            </w:r>
            <w:r w:rsidRPr="001C6427">
              <w:t>evidence makes it clear that h</w:t>
            </w:r>
            <w:r>
              <w:t>e needs to board to achieve and maintain h</w:t>
            </w:r>
            <w:smartTag w:uri="urn:schemas-microsoft-com:office:smarttags" w:element="PersonName">
              <w:r w:rsidRPr="001C6427">
                <w:t>is</w:t>
              </w:r>
            </w:smartTag>
            <w:r w:rsidRPr="001C6427">
              <w:t xml:space="preserve"> emotional health.</w:t>
            </w:r>
          </w:p>
        </w:tc>
      </w:tr>
      <w:tr w:rsidR="00570B9A" w:rsidTr="00570B9A">
        <w:trPr>
          <w:jc w:val="right"/>
        </w:trPr>
        <w:tc>
          <w:tcPr>
            <w:tcW w:w="3471" w:type="dxa"/>
            <w:shd w:val="clear" w:color="auto" w:fill="CCFFFF"/>
          </w:tcPr>
          <w:p w:rsidR="00570B9A" w:rsidRPr="005B5883" w:rsidRDefault="00570B9A" w:rsidP="00570B9A">
            <w:pPr>
              <w:pStyle w:val="ExampleText"/>
              <w:rPr>
                <w:b/>
              </w:rPr>
            </w:pPr>
            <w:r w:rsidRPr="005B5883">
              <w:rPr>
                <w:b/>
              </w:rPr>
              <w:t>Exam</w:t>
            </w:r>
            <w:r>
              <w:rPr>
                <w:b/>
              </w:rPr>
              <w:t>ple 5</w:t>
            </w:r>
            <w:r w:rsidRPr="005B5883">
              <w:rPr>
                <w:b/>
              </w:rPr>
              <w:t>: Sibling’s problems</w:t>
            </w:r>
          </w:p>
          <w:p w:rsidR="00570B9A" w:rsidRDefault="00570B9A" w:rsidP="00570B9A">
            <w:pPr>
              <w:pStyle w:val="ExampleText"/>
              <w:rPr>
                <w:b/>
              </w:rPr>
            </w:pPr>
            <w:r w:rsidRPr="001C6427">
              <w:t>Kelly’s younger s</w:t>
            </w:r>
            <w:smartTag w:uri="urn:schemas-microsoft-com:office:smarttags" w:element="PersonName">
              <w:r w:rsidRPr="001C6427">
                <w:t>is</w:t>
              </w:r>
            </w:smartTag>
            <w:r w:rsidRPr="001C6427">
              <w:t>ter has multiple intellectual and behavioural problems</w:t>
            </w:r>
            <w:r>
              <w:t xml:space="preserve"> that require</w:t>
            </w:r>
            <w:r w:rsidRPr="001C6427">
              <w:t xml:space="preserve"> significant attention from her parents. The</w:t>
            </w:r>
            <w:r>
              <w:t>y</w:t>
            </w:r>
            <w:r w:rsidRPr="001C6427">
              <w:t xml:space="preserve"> seek ass</w:t>
            </w:r>
            <w:smartTag w:uri="urn:schemas-microsoft-com:office:smarttags" w:element="PersonName">
              <w:r w:rsidRPr="001C6427">
                <w:t>is</w:t>
              </w:r>
            </w:smartTag>
            <w:r w:rsidRPr="001C6427">
              <w:t>tance for Kelly to go to boarding school</w:t>
            </w:r>
            <w:r>
              <w:t>,</w:t>
            </w:r>
            <w:r w:rsidRPr="001C6427">
              <w:t xml:space="preserve"> as they are worried that her senior secondary education </w:t>
            </w:r>
            <w:r>
              <w:t>will</w:t>
            </w:r>
            <w:r w:rsidRPr="001C6427">
              <w:t xml:space="preserve"> suffer because of the d</w:t>
            </w:r>
            <w:smartTag w:uri="urn:schemas-microsoft-com:office:smarttags" w:element="PersonName">
              <w:r w:rsidRPr="001C6427">
                <w:t>is</w:t>
              </w:r>
            </w:smartTag>
            <w:r w:rsidRPr="001C6427">
              <w:t>ruptive atmosphere at home. To date, Kelly has done well at her local school</w:t>
            </w:r>
            <w:r>
              <w:t>,</w:t>
            </w:r>
            <w:r w:rsidRPr="001C6427">
              <w:t xml:space="preserve"> and there </w:t>
            </w:r>
            <w:smartTag w:uri="urn:schemas-microsoft-com:office:smarttags" w:element="PersonName">
              <w:r w:rsidRPr="001C6427">
                <w:t>is</w:t>
              </w:r>
            </w:smartTag>
            <w:r w:rsidRPr="001C6427">
              <w:t xml:space="preserve"> no evidence that </w:t>
            </w:r>
            <w:r>
              <w:t>she</w:t>
            </w:r>
            <w:r w:rsidRPr="001C6427">
              <w:t xml:space="preserve"> has any psychological or behavioural problems. </w:t>
            </w:r>
            <w:r>
              <w:t>Th</w:t>
            </w:r>
            <w:smartTag w:uri="urn:schemas-microsoft-com:office:smarttags" w:element="PersonName">
              <w:r>
                <w:t>is</w:t>
              </w:r>
            </w:smartTag>
            <w:r w:rsidRPr="001C6427">
              <w:t xml:space="preserve"> claim should not be approved.</w:t>
            </w:r>
          </w:p>
        </w:tc>
      </w:tr>
      <w:tr w:rsidR="00570B9A" w:rsidTr="00570B9A">
        <w:trPr>
          <w:jc w:val="right"/>
        </w:trPr>
        <w:tc>
          <w:tcPr>
            <w:tcW w:w="3471" w:type="dxa"/>
            <w:shd w:val="clear" w:color="auto" w:fill="CCFFFF"/>
          </w:tcPr>
          <w:p w:rsidR="00570B9A" w:rsidRPr="005B5883" w:rsidRDefault="00570B9A" w:rsidP="00570B9A">
            <w:pPr>
              <w:pStyle w:val="ExampleText"/>
              <w:rPr>
                <w:b/>
              </w:rPr>
            </w:pPr>
            <w:r>
              <w:rPr>
                <w:b/>
              </w:rPr>
              <w:t>Example 6</w:t>
            </w:r>
            <w:r w:rsidRPr="005B5883">
              <w:rPr>
                <w:b/>
              </w:rPr>
              <w:t>: Daily travel and health</w:t>
            </w:r>
          </w:p>
          <w:p w:rsidR="00570B9A" w:rsidRDefault="00570B9A" w:rsidP="00570B9A">
            <w:pPr>
              <w:pStyle w:val="ExampleText"/>
              <w:rPr>
                <w:b/>
              </w:rPr>
            </w:pPr>
            <w:r w:rsidRPr="001C6427">
              <w:t>Donna, 14, has rheumatoid arthrit</w:t>
            </w:r>
            <w:smartTag w:uri="urn:schemas-microsoft-com:office:smarttags" w:element="PersonName">
              <w:r w:rsidRPr="001C6427">
                <w:t>is</w:t>
              </w:r>
            </w:smartTag>
            <w:r w:rsidRPr="001C6427">
              <w:t xml:space="preserve">. Although her condition can be alleviated </w:t>
            </w:r>
            <w:r>
              <w:t xml:space="preserve">to some extent </w:t>
            </w:r>
            <w:r w:rsidRPr="001C6427">
              <w:t xml:space="preserve">by medication, it </w:t>
            </w:r>
            <w:smartTag w:uri="urn:schemas-microsoft-com:office:smarttags" w:element="PersonName">
              <w:r w:rsidRPr="001C6427">
                <w:t>is</w:t>
              </w:r>
            </w:smartTag>
            <w:r w:rsidRPr="001C6427">
              <w:t xml:space="preserve"> </w:t>
            </w:r>
            <w:r>
              <w:t>made worse</w:t>
            </w:r>
            <w:r w:rsidRPr="001C6427">
              <w:t xml:space="preserve"> by frequent and lengthy travel. Her condition requires regular superv</w:t>
            </w:r>
            <w:smartTag w:uri="urn:schemas-microsoft-com:office:smarttags" w:element="PersonName">
              <w:r w:rsidRPr="001C6427">
                <w:t>is</w:t>
              </w:r>
            </w:smartTag>
            <w:r w:rsidRPr="001C6427">
              <w:t>ion by a medical special</w:t>
            </w:r>
            <w:smartTag w:uri="urn:schemas-microsoft-com:office:smarttags" w:element="PersonName">
              <w:r w:rsidRPr="001C6427">
                <w:t>is</w:t>
              </w:r>
            </w:smartTag>
            <w:r w:rsidRPr="001C6427">
              <w:t>t. Donna’s family provide</w:t>
            </w:r>
            <w:r>
              <w:t>s</w:t>
            </w:r>
            <w:r w:rsidRPr="001C6427">
              <w:t xml:space="preserve"> evidence that </w:t>
            </w:r>
            <w:r>
              <w:t>her</w:t>
            </w:r>
            <w:r w:rsidRPr="001C6427">
              <w:t xml:space="preserve"> health will be adversely affected by her continuing to travel the </w:t>
            </w:r>
            <w:r>
              <w:t>long</w:t>
            </w:r>
            <w:r w:rsidRPr="001C6427">
              <w:t xml:space="preserve"> d</w:t>
            </w:r>
            <w:smartTag w:uri="urn:schemas-microsoft-com:office:smarttags" w:element="PersonName">
              <w:r w:rsidRPr="001C6427">
                <w:t>is</w:t>
              </w:r>
            </w:smartTag>
            <w:r w:rsidRPr="001C6427">
              <w:t>tance to and from her local school.</w:t>
            </w:r>
            <w:r>
              <w:t xml:space="preserve"> The claim may be approved.</w:t>
            </w:r>
          </w:p>
        </w:tc>
      </w:tr>
    </w:tbl>
    <w:p w:rsidR="00570B9A" w:rsidRPr="001C6427" w:rsidRDefault="00570B9A" w:rsidP="00570B9A">
      <w:pPr>
        <w:pStyle w:val="BulletIntro"/>
      </w:pPr>
      <w:r w:rsidRPr="001C6427">
        <w:t xml:space="preserve">A </w:t>
      </w:r>
      <w:hyperlink w:anchor="Claim" w:history="1">
        <w:r w:rsidRPr="001B605A">
          <w:rPr>
            <w:rStyle w:val="Hyperlink"/>
          </w:rPr>
          <w:t>claim</w:t>
        </w:r>
      </w:hyperlink>
      <w:r w:rsidRPr="001C6427">
        <w:t xml:space="preserve"> </w:t>
      </w:r>
      <w:r>
        <w:t>of th</w:t>
      </w:r>
      <w:smartTag w:uri="urn:schemas-microsoft-com:office:smarttags" w:element="PersonName">
        <w:r>
          <w:t>is</w:t>
        </w:r>
      </w:smartTag>
      <w:r>
        <w:t xml:space="preserve"> type</w:t>
      </w:r>
      <w:r w:rsidRPr="001C6427">
        <w:t xml:space="preserve"> must be supported by medical evidence and (where applicable) a statement from the school or service offering the facility or treatment</w:t>
      </w:r>
      <w:r>
        <w:t>,</w:t>
      </w:r>
      <w:r w:rsidRPr="001C6427">
        <w:t xml:space="preserve"> outlining how it will </w:t>
      </w:r>
      <w:r>
        <w:t xml:space="preserve">aid </w:t>
      </w:r>
      <w:r w:rsidRPr="001C6427">
        <w:t>the management of the condition. Evidence from a special</w:t>
      </w:r>
      <w:smartTag w:uri="urn:schemas-microsoft-com:office:smarttags" w:element="PersonName">
        <w:r w:rsidRPr="001C6427">
          <w:t>is</w:t>
        </w:r>
      </w:smartTag>
      <w:r w:rsidRPr="001C6427">
        <w:t xml:space="preserve">t </w:t>
      </w:r>
      <w:smartTag w:uri="urn:schemas-microsoft-com:office:smarttags" w:element="PersonName">
        <w:r w:rsidRPr="001C6427">
          <w:t>is</w:t>
        </w:r>
      </w:smartTag>
      <w:r w:rsidRPr="001C6427">
        <w:t xml:space="preserve"> necessary for conditions that require special</w:t>
      </w:r>
      <w:smartTag w:uri="urn:schemas-microsoft-com:office:smarttags" w:element="PersonName">
        <w:r w:rsidRPr="001C6427">
          <w:t>is</w:t>
        </w:r>
      </w:smartTag>
      <w:r w:rsidRPr="001C6427">
        <w:t>t treatment (e.g. psychiatric or severe allergic conditions). The evidence must establ</w:t>
      </w:r>
      <w:smartTag w:uri="urn:schemas-microsoft-com:office:smarttags" w:element="PersonName">
        <w:r w:rsidRPr="001C6427">
          <w:t>is</w:t>
        </w:r>
      </w:smartTag>
      <w:r w:rsidRPr="001C6427">
        <w:t>h the nature of the condition and clearly demonstrate that:</w:t>
      </w:r>
    </w:p>
    <w:p w:rsidR="00570B9A" w:rsidRPr="001C6427" w:rsidRDefault="00570B9A" w:rsidP="00570B9A">
      <w:pPr>
        <w:pStyle w:val="Bullet"/>
        <w:ind w:left="357" w:hanging="357"/>
      </w:pPr>
      <w:r w:rsidRPr="001C6427">
        <w:t>the special facilities or environment are not accessible at a local school or in the vicinity of the principal family home</w:t>
      </w:r>
    </w:p>
    <w:p w:rsidR="00570B9A" w:rsidRPr="001C6427" w:rsidRDefault="00570B9A" w:rsidP="00570B9A">
      <w:pPr>
        <w:pStyle w:val="Bullet"/>
        <w:ind w:left="357" w:hanging="357"/>
      </w:pPr>
      <w:r w:rsidRPr="001C6427">
        <w:t xml:space="preserve">the student’s condition </w:t>
      </w:r>
      <w:smartTag w:uri="urn:schemas-microsoft-com:office:smarttags" w:element="PersonName">
        <w:r>
          <w:t>is</w:t>
        </w:r>
      </w:smartTag>
      <w:r w:rsidRPr="001C6427">
        <w:t xml:space="preserve"> better managed or overcome by access to the facilities or environment at the board</w:t>
      </w:r>
      <w:r>
        <w:t>ing</w:t>
      </w:r>
      <w:r w:rsidRPr="001C6427">
        <w:t xml:space="preserve"> (or second home) location</w:t>
      </w:r>
    </w:p>
    <w:p w:rsidR="00570B9A" w:rsidRPr="001C6427" w:rsidRDefault="00570B9A" w:rsidP="00570B9A">
      <w:pPr>
        <w:pStyle w:val="BulletLast"/>
      </w:pPr>
      <w:r w:rsidRPr="001C6427">
        <w:t>where applicable</w:t>
      </w:r>
      <w:r>
        <w:t>,</w:t>
      </w:r>
      <w:r w:rsidRPr="001C6427">
        <w:t xml:space="preserve"> the special facilities or environment are necessary to such an extent that the student </w:t>
      </w:r>
      <w:r>
        <w:t>must</w:t>
      </w:r>
      <w:r w:rsidRPr="001C6427">
        <w:t xml:space="preserve"> live away from home rather than access them periodically.</w:t>
      </w:r>
    </w:p>
    <w:p w:rsidR="00570B9A" w:rsidRPr="001C6427" w:rsidRDefault="00570B9A" w:rsidP="00570B9A">
      <w:pPr>
        <w:pStyle w:val="BulletIntro"/>
      </w:pPr>
      <w:r w:rsidRPr="001C6427">
        <w:t>For medical conditions that are not clearly serious (e.g. allergy, conditions affecting travel), the evidence must also demonstrate that:</w:t>
      </w:r>
    </w:p>
    <w:p w:rsidR="00570B9A" w:rsidRPr="001C6427" w:rsidRDefault="00570B9A" w:rsidP="00570B9A">
      <w:pPr>
        <w:pStyle w:val="Bullet"/>
        <w:ind w:left="357" w:hanging="357"/>
      </w:pPr>
      <w:r w:rsidRPr="001C6427">
        <w:t xml:space="preserve">there </w:t>
      </w:r>
      <w:smartTag w:uri="urn:schemas-microsoft-com:office:smarttags" w:element="PersonName">
        <w:r w:rsidRPr="001C6427">
          <w:t>is</w:t>
        </w:r>
      </w:smartTag>
      <w:r w:rsidRPr="001C6427">
        <w:t xml:space="preserve"> no suitable medication or treatment </w:t>
      </w:r>
      <w:r>
        <w:t>that</w:t>
      </w:r>
      <w:r w:rsidRPr="001C6427">
        <w:t xml:space="preserve"> </w:t>
      </w:r>
      <w:smartTag w:uri="urn:schemas-microsoft-com:office:smarttags" w:element="PersonName">
        <w:r w:rsidRPr="001C6427">
          <w:t>is</w:t>
        </w:r>
      </w:smartTag>
      <w:r w:rsidRPr="001C6427">
        <w:t xml:space="preserve"> both reasonably available and </w:t>
      </w:r>
      <w:r>
        <w:t>able to</w:t>
      </w:r>
      <w:r w:rsidRPr="001C6427">
        <w:t xml:space="preserve"> alleviate the effects of the condition</w:t>
      </w:r>
    </w:p>
    <w:p w:rsidR="00570B9A" w:rsidRDefault="00570B9A" w:rsidP="00570B9A">
      <w:pPr>
        <w:pStyle w:val="BulletLast"/>
      </w:pPr>
      <w:r w:rsidRPr="001C6427">
        <w:t xml:space="preserve">the condition </w:t>
      </w:r>
      <w:smartTag w:uri="urn:schemas-microsoft-com:office:smarttags" w:element="PersonName">
        <w:r w:rsidRPr="001C6427">
          <w:t>is</w:t>
        </w:r>
      </w:smartTag>
      <w:r w:rsidRPr="001C6427">
        <w:t xml:space="preserve"> likely to result in the student being absent from local schooling on at least 20 </w:t>
      </w:r>
      <w:r>
        <w:t xml:space="preserve">school </w:t>
      </w:r>
      <w:r w:rsidRPr="001C6427">
        <w:t xml:space="preserve">days </w:t>
      </w:r>
      <w:r>
        <w:t>in a</w:t>
      </w:r>
      <w:r w:rsidRPr="001C6427">
        <w:t xml:space="preserve"> year.</w:t>
      </w:r>
    </w:p>
    <w:p w:rsidR="00570B9A" w:rsidRDefault="00570B9A" w:rsidP="00570B9A">
      <w:r>
        <w:br w:type="page"/>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570B9A" w:rsidTr="00570B9A">
        <w:tc>
          <w:tcPr>
            <w:tcW w:w="2835" w:type="dxa"/>
            <w:shd w:val="clear" w:color="auto" w:fill="CCFFFF"/>
          </w:tcPr>
          <w:p w:rsidR="00570B9A" w:rsidRPr="005B5883" w:rsidRDefault="00570B9A" w:rsidP="00570B9A">
            <w:pPr>
              <w:pStyle w:val="ExampleText"/>
              <w:rPr>
                <w:b/>
              </w:rPr>
            </w:pPr>
            <w:r>
              <w:rPr>
                <w:b/>
              </w:rPr>
              <w:t>Example 7</w:t>
            </w:r>
            <w:r w:rsidRPr="005B5883">
              <w:rPr>
                <w:b/>
              </w:rPr>
              <w:t>: Motion sickness</w:t>
            </w:r>
          </w:p>
          <w:p w:rsidR="00570B9A" w:rsidRDefault="00570B9A" w:rsidP="00570B9A">
            <w:pPr>
              <w:pStyle w:val="ExampleText"/>
            </w:pPr>
            <w:r>
              <w:t xml:space="preserve">During the week, </w:t>
            </w:r>
            <w:r w:rsidRPr="001C6427">
              <w:t xml:space="preserve">Andrea </w:t>
            </w:r>
            <w:r>
              <w:t>attends</w:t>
            </w:r>
            <w:r w:rsidRPr="001C6427">
              <w:t xml:space="preserve"> boarding school in a city </w:t>
            </w:r>
            <w:r>
              <w:t>1½ </w:t>
            </w:r>
            <w:r w:rsidRPr="001C6427">
              <w:t xml:space="preserve">hours drive from her home. Her route to the city passes the local secondary school, which </w:t>
            </w:r>
            <w:smartTag w:uri="urn:schemas-microsoft-com:office:smarttags" w:element="PersonName">
              <w:r w:rsidRPr="001C6427">
                <w:t>is</w:t>
              </w:r>
            </w:smartTag>
            <w:r w:rsidRPr="001C6427">
              <w:t xml:space="preserve"> 25 k</w:t>
            </w:r>
            <w:r>
              <w:t>ilo</w:t>
            </w:r>
            <w:r w:rsidRPr="001C6427">
              <w:t>m</w:t>
            </w:r>
            <w:r>
              <w:t>etres</w:t>
            </w:r>
            <w:r w:rsidRPr="001C6427">
              <w:t xml:space="preserve"> from </w:t>
            </w:r>
            <w:r>
              <w:t>her</w:t>
            </w:r>
            <w:r w:rsidRPr="001C6427">
              <w:t xml:space="preserve"> home and connected by a school bus service.</w:t>
            </w:r>
            <w:r>
              <w:t xml:space="preserve"> </w:t>
            </w:r>
            <w:r w:rsidRPr="001C6427">
              <w:t xml:space="preserve">Her mother </w:t>
            </w:r>
            <w:r>
              <w:t>applies</w:t>
            </w:r>
            <w:r w:rsidRPr="001C6427">
              <w:t xml:space="preserve"> for the AIC Scheme on the grounds that Andrea suffers from motion sickness and cannot travel to school daily (but can travel </w:t>
            </w:r>
            <w:r>
              <w:t>the</w:t>
            </w:r>
            <w:r w:rsidRPr="001C6427">
              <w:t xml:space="preserve"> longer d</w:t>
            </w:r>
            <w:smartTag w:uri="urn:schemas-microsoft-com:office:smarttags" w:element="PersonName">
              <w:r w:rsidRPr="001C6427">
                <w:t>is</w:t>
              </w:r>
            </w:smartTag>
            <w:r w:rsidRPr="001C6427">
              <w:t xml:space="preserve">tance to </w:t>
            </w:r>
            <w:r>
              <w:t xml:space="preserve">and from the </w:t>
            </w:r>
            <w:r w:rsidRPr="001C6427">
              <w:t>boarding school</w:t>
            </w:r>
            <w:r>
              <w:t xml:space="preserve"> each week</w:t>
            </w:r>
            <w:r w:rsidRPr="001C6427">
              <w:t xml:space="preserve">). A GP’s certificate states only that Andrea suffers from motion sickness. </w:t>
            </w:r>
            <w:r>
              <w:t>The</w:t>
            </w:r>
            <w:r w:rsidRPr="001C6427">
              <w:t xml:space="preserve"> claim should not be approved because the medical evidence does not clearly show that </w:t>
            </w:r>
            <w:r>
              <w:t xml:space="preserve">her </w:t>
            </w:r>
            <w:r w:rsidRPr="001C6427">
              <w:t xml:space="preserve">motion sickness </w:t>
            </w:r>
            <w:smartTag w:uri="urn:schemas-microsoft-com:office:smarttags" w:element="PersonName">
              <w:r>
                <w:t>is</w:t>
              </w:r>
            </w:smartTag>
            <w:r>
              <w:t xml:space="preserve"> so</w:t>
            </w:r>
            <w:r w:rsidRPr="001C6427">
              <w:t xml:space="preserve"> sever</w:t>
            </w:r>
            <w:r>
              <w:t>e</w:t>
            </w:r>
            <w:r w:rsidRPr="001C6427">
              <w:t xml:space="preserve"> that her health </w:t>
            </w:r>
            <w:smartTag w:uri="urn:schemas-microsoft-com:office:smarttags" w:element="PersonName">
              <w:r w:rsidRPr="001C6427">
                <w:t>is</w:t>
              </w:r>
            </w:smartTag>
            <w:r w:rsidRPr="001C6427">
              <w:t xml:space="preserve"> adversely affected by the daily travel to school, or that there </w:t>
            </w:r>
            <w:smartTag w:uri="urn:schemas-microsoft-com:office:smarttags" w:element="PersonName">
              <w:r w:rsidRPr="001C6427">
                <w:t>is</w:t>
              </w:r>
            </w:smartTag>
            <w:r w:rsidRPr="001C6427">
              <w:t xml:space="preserve"> no suitable medication to alleviate the problem.</w:t>
            </w:r>
          </w:p>
        </w:tc>
        <w:tc>
          <w:tcPr>
            <w:tcW w:w="2835" w:type="dxa"/>
            <w:shd w:val="clear" w:color="auto" w:fill="CCFFFF"/>
          </w:tcPr>
          <w:p w:rsidR="00570B9A" w:rsidRPr="00986558" w:rsidRDefault="00570B9A" w:rsidP="00570B9A">
            <w:pPr>
              <w:pStyle w:val="ExampleText"/>
              <w:rPr>
                <w:b/>
              </w:rPr>
            </w:pPr>
            <w:r>
              <w:rPr>
                <w:b/>
              </w:rPr>
              <w:t>Example 8</w:t>
            </w:r>
            <w:r w:rsidRPr="00986558">
              <w:rPr>
                <w:b/>
              </w:rPr>
              <w:t>: Special</w:t>
            </w:r>
            <w:smartTag w:uri="urn:schemas-microsoft-com:office:smarttags" w:element="PersonName">
              <w:r w:rsidRPr="00986558">
                <w:rPr>
                  <w:b/>
                </w:rPr>
                <w:t>is</w:t>
              </w:r>
            </w:smartTag>
            <w:r w:rsidRPr="00986558">
              <w:rPr>
                <w:b/>
              </w:rPr>
              <w:t>t medical needs</w:t>
            </w:r>
          </w:p>
          <w:p w:rsidR="00570B9A" w:rsidRDefault="00570B9A" w:rsidP="00570B9A">
            <w:pPr>
              <w:pStyle w:val="ExampleText"/>
            </w:pPr>
            <w:r w:rsidRPr="001C6427">
              <w:t>David</w:t>
            </w:r>
            <w:r>
              <w:t xml:space="preserve"> lives in a rural town. He</w:t>
            </w:r>
            <w:r w:rsidRPr="001C6427">
              <w:t xml:space="preserve"> </w:t>
            </w:r>
            <w:smartTag w:uri="urn:schemas-microsoft-com:office:smarttags" w:element="PersonName">
              <w:r w:rsidRPr="001C6427">
                <w:t>is</w:t>
              </w:r>
            </w:smartTag>
            <w:r w:rsidRPr="001C6427">
              <w:t xml:space="preserve"> in rem</w:t>
            </w:r>
            <w:smartTag w:uri="urn:schemas-microsoft-com:office:smarttags" w:element="PersonName">
              <w:r w:rsidRPr="001C6427">
                <w:t>is</w:t>
              </w:r>
            </w:smartTag>
            <w:r w:rsidRPr="001C6427">
              <w:t xml:space="preserve">sion from leukaemia but needs frequent medical checks from a </w:t>
            </w:r>
            <w:r>
              <w:t>city</w:t>
            </w:r>
            <w:r>
              <w:noBreakHyphen/>
              <w:t xml:space="preserve">based </w:t>
            </w:r>
            <w:r w:rsidRPr="001C6427">
              <w:t>special</w:t>
            </w:r>
            <w:smartTag w:uri="urn:schemas-microsoft-com:office:smarttags" w:element="PersonName">
              <w:r w:rsidRPr="001C6427">
                <w:t>is</w:t>
              </w:r>
            </w:smartTag>
            <w:r w:rsidRPr="001C6427">
              <w:t>t. H</w:t>
            </w:r>
            <w:smartTag w:uri="urn:schemas-microsoft-com:office:smarttags" w:element="PersonName">
              <w:r w:rsidRPr="001C6427">
                <w:t>is</w:t>
              </w:r>
            </w:smartTag>
            <w:r w:rsidRPr="001C6427">
              <w:t xml:space="preserve"> parents apply for the AIC Scheme so that he can attend school and board in the</w:t>
            </w:r>
            <w:r>
              <w:t xml:space="preserve"> </w:t>
            </w:r>
            <w:r w:rsidRPr="001C6427">
              <w:t>city</w:t>
            </w:r>
            <w:r>
              <w:t>,</w:t>
            </w:r>
            <w:r w:rsidRPr="001C6427">
              <w:t xml:space="preserve"> close to the special</w:t>
            </w:r>
            <w:smartTag w:uri="urn:schemas-microsoft-com:office:smarttags" w:element="PersonName">
              <w:r w:rsidRPr="001C6427">
                <w:t>is</w:t>
              </w:r>
            </w:smartTag>
            <w:r w:rsidRPr="001C6427">
              <w:t xml:space="preserve">t who </w:t>
            </w:r>
            <w:smartTag w:uri="urn:schemas-microsoft-com:office:smarttags" w:element="PersonName">
              <w:r w:rsidRPr="001C6427">
                <w:t>is</w:t>
              </w:r>
            </w:smartTag>
            <w:r w:rsidRPr="001C6427">
              <w:t xml:space="preserve"> superv</w:t>
            </w:r>
            <w:smartTag w:uri="urn:schemas-microsoft-com:office:smarttags" w:element="PersonName">
              <w:r w:rsidRPr="001C6427">
                <w:t>is</w:t>
              </w:r>
            </w:smartTag>
            <w:r w:rsidRPr="001C6427">
              <w:t>ing h</w:t>
            </w:r>
            <w:smartTag w:uri="urn:schemas-microsoft-com:office:smarttags" w:element="PersonName">
              <w:r w:rsidRPr="001C6427">
                <w:t>is</w:t>
              </w:r>
            </w:smartTag>
            <w:r w:rsidRPr="001C6427">
              <w:t xml:space="preserve"> case. AIC Scheme claim may be approved because David </w:t>
            </w:r>
            <w:smartTag w:uri="urn:schemas-microsoft-com:office:smarttags" w:element="PersonName">
              <w:r w:rsidRPr="001C6427">
                <w:t>is</w:t>
              </w:r>
            </w:smartTag>
            <w:r w:rsidRPr="001C6427">
              <w:t xml:space="preserve"> in need of essential and frequent medical </w:t>
            </w:r>
            <w:r>
              <w:t>services</w:t>
            </w:r>
            <w:r w:rsidRPr="001C6427">
              <w:t xml:space="preserve"> that are not available in h</w:t>
            </w:r>
            <w:smartTag w:uri="urn:schemas-microsoft-com:office:smarttags" w:element="PersonName">
              <w:r w:rsidRPr="001C6427">
                <w:t>is</w:t>
              </w:r>
            </w:smartTag>
            <w:r w:rsidRPr="001C6427">
              <w:t xml:space="preserve"> home town.</w:t>
            </w:r>
          </w:p>
        </w:tc>
        <w:tc>
          <w:tcPr>
            <w:tcW w:w="2835" w:type="dxa"/>
            <w:shd w:val="clear" w:color="auto" w:fill="CCFFFF"/>
          </w:tcPr>
          <w:p w:rsidR="00570B9A" w:rsidRPr="00986558" w:rsidRDefault="00570B9A" w:rsidP="00570B9A">
            <w:pPr>
              <w:pStyle w:val="ExampleText"/>
              <w:rPr>
                <w:b/>
              </w:rPr>
            </w:pPr>
            <w:r w:rsidRPr="00986558">
              <w:rPr>
                <w:b/>
              </w:rPr>
              <w:t>Example</w:t>
            </w:r>
            <w:r>
              <w:rPr>
                <w:b/>
              </w:rPr>
              <w:t xml:space="preserve"> 9</w:t>
            </w:r>
            <w:r w:rsidRPr="00986558">
              <w:rPr>
                <w:b/>
              </w:rPr>
              <w:t>: Proximity of special</w:t>
            </w:r>
            <w:smartTag w:uri="urn:schemas-microsoft-com:office:smarttags" w:element="PersonName">
              <w:r w:rsidRPr="00986558">
                <w:rPr>
                  <w:b/>
                </w:rPr>
                <w:t>is</w:t>
              </w:r>
            </w:smartTag>
            <w:r w:rsidRPr="00986558">
              <w:rPr>
                <w:b/>
              </w:rPr>
              <w:t>t medical services</w:t>
            </w:r>
          </w:p>
          <w:p w:rsidR="00570B9A" w:rsidRDefault="00570B9A" w:rsidP="00570B9A">
            <w:pPr>
              <w:pStyle w:val="ExampleText"/>
            </w:pPr>
            <w:r w:rsidRPr="001C6427">
              <w:t>Penelope attends a boarding school in a provincial city. Her mother applies for the AIC Scheme on the grounds that her daughter suffers from asthma and must v</w:t>
            </w:r>
            <w:smartTag w:uri="urn:schemas-microsoft-com:office:smarttags" w:element="PersonName">
              <w:r w:rsidRPr="001C6427">
                <w:t>is</w:t>
              </w:r>
            </w:smartTag>
            <w:r w:rsidRPr="001C6427">
              <w:t>it her special</w:t>
            </w:r>
            <w:smartTag w:uri="urn:schemas-microsoft-com:office:smarttags" w:element="PersonName">
              <w:r w:rsidRPr="001C6427">
                <w:t>is</w:t>
              </w:r>
            </w:smartTag>
            <w:r w:rsidRPr="001C6427">
              <w:t>t regularly. The special</w:t>
            </w:r>
            <w:smartTag w:uri="urn:schemas-microsoft-com:office:smarttags" w:element="PersonName">
              <w:r w:rsidRPr="001C6427">
                <w:t>is</w:t>
              </w:r>
            </w:smartTag>
            <w:r w:rsidRPr="001C6427">
              <w:t xml:space="preserve">t lives in the capital city, </w:t>
            </w:r>
            <w:r>
              <w:t>which</w:t>
            </w:r>
            <w:r w:rsidRPr="001C6427">
              <w:t xml:space="preserve"> </w:t>
            </w:r>
            <w:smartTag w:uri="urn:schemas-microsoft-com:office:smarttags" w:element="PersonName">
              <w:r w:rsidRPr="001C6427">
                <w:t>is</w:t>
              </w:r>
            </w:smartTag>
            <w:r w:rsidRPr="001C6427">
              <w:t xml:space="preserve"> closer to the principal family home than to the </w:t>
            </w:r>
            <w:r>
              <w:t xml:space="preserve">boarding </w:t>
            </w:r>
            <w:r w:rsidRPr="001C6427">
              <w:t xml:space="preserve">school. </w:t>
            </w:r>
            <w:r>
              <w:t xml:space="preserve">The </w:t>
            </w:r>
            <w:r w:rsidRPr="001C6427">
              <w:t>AIC Scheme claim should not be approved because</w:t>
            </w:r>
            <w:r>
              <w:t>,</w:t>
            </w:r>
            <w:r w:rsidRPr="001C6427">
              <w:t xml:space="preserve"> if access to </w:t>
            </w:r>
            <w:r>
              <w:t>the</w:t>
            </w:r>
            <w:r w:rsidRPr="001C6427">
              <w:t xml:space="preserve"> medical special</w:t>
            </w:r>
            <w:smartTag w:uri="urn:schemas-microsoft-com:office:smarttags" w:element="PersonName">
              <w:r w:rsidRPr="001C6427">
                <w:t>is</w:t>
              </w:r>
            </w:smartTag>
            <w:r w:rsidRPr="001C6427">
              <w:t xml:space="preserve">t </w:t>
            </w:r>
            <w:r>
              <w:t>were</w:t>
            </w:r>
            <w:r w:rsidRPr="001C6427">
              <w:t xml:space="preserve"> the reason for Penelope’s attendance at boarding school, the </w:t>
            </w:r>
            <w:r>
              <w:t xml:space="preserve">chosen </w:t>
            </w:r>
            <w:r w:rsidRPr="001C6427">
              <w:t>school would be</w:t>
            </w:r>
            <w:r>
              <w:t xml:space="preserve"> near the special</w:t>
            </w:r>
            <w:smartTag w:uri="urn:schemas-microsoft-com:office:smarttags" w:element="PersonName">
              <w:r>
                <w:t>is</w:t>
              </w:r>
            </w:smartTag>
            <w:r>
              <w:t>t for easy access,</w:t>
            </w:r>
            <w:r w:rsidRPr="001C6427">
              <w:t xml:space="preserve"> which </w:t>
            </w:r>
            <w:smartTag w:uri="urn:schemas-microsoft-com:office:smarttags" w:element="PersonName">
              <w:r w:rsidRPr="001C6427">
                <w:t>is</w:t>
              </w:r>
            </w:smartTag>
            <w:r w:rsidRPr="001C6427">
              <w:t xml:space="preserve"> not the case.</w:t>
            </w:r>
          </w:p>
        </w:tc>
      </w:tr>
      <w:tr w:rsidR="00570B9A" w:rsidTr="00570B9A">
        <w:tc>
          <w:tcPr>
            <w:tcW w:w="2835" w:type="dxa"/>
            <w:shd w:val="clear" w:color="auto" w:fill="CCFFFF"/>
          </w:tcPr>
          <w:p w:rsidR="00570B9A" w:rsidRPr="00E33491" w:rsidRDefault="00570B9A" w:rsidP="00570B9A">
            <w:pPr>
              <w:pStyle w:val="ExampleText"/>
              <w:rPr>
                <w:b/>
              </w:rPr>
            </w:pPr>
            <w:r>
              <w:rPr>
                <w:b/>
              </w:rPr>
              <w:t>Example 10</w:t>
            </w:r>
            <w:r w:rsidRPr="00E33491">
              <w:rPr>
                <w:b/>
              </w:rPr>
              <w:t>: Non</w:t>
            </w:r>
            <w:r w:rsidRPr="00E33491">
              <w:rPr>
                <w:b/>
              </w:rPr>
              <w:noBreakHyphen/>
              <w:t>essential medical need</w:t>
            </w:r>
          </w:p>
          <w:p w:rsidR="00570B9A" w:rsidRDefault="00570B9A" w:rsidP="00570B9A">
            <w:pPr>
              <w:pStyle w:val="ExampleText"/>
            </w:pPr>
            <w:r w:rsidRPr="001C6427">
              <w:t>Dominic, Carly and Brendan have been reg</w:t>
            </w:r>
            <w:smartTag w:uri="urn:schemas-microsoft-com:office:smarttags" w:element="PersonName">
              <w:r w:rsidRPr="001C6427">
                <w:t>is</w:t>
              </w:r>
            </w:smartTag>
            <w:r w:rsidRPr="001C6427">
              <w:t>tered to attend boarding school as each reaches Year</w:t>
            </w:r>
            <w:r>
              <w:t> </w:t>
            </w:r>
            <w:r w:rsidRPr="001C6427">
              <w:t>7. The dent</w:t>
            </w:r>
            <w:smartTag w:uri="urn:schemas-microsoft-com:office:smarttags" w:element="PersonName">
              <w:r w:rsidRPr="001C6427">
                <w:t>is</w:t>
              </w:r>
            </w:smartTag>
            <w:r w:rsidRPr="001C6427">
              <w:t xml:space="preserve">t in their home town suggests that the two eldest children would benefit from </w:t>
            </w:r>
            <w:r>
              <w:t>special</w:t>
            </w:r>
            <w:smartTag w:uri="urn:schemas-microsoft-com:office:smarttags" w:element="PersonName">
              <w:r>
                <w:t>is</w:t>
              </w:r>
            </w:smartTag>
            <w:r>
              <w:t xml:space="preserve">t </w:t>
            </w:r>
            <w:r w:rsidRPr="001C6427">
              <w:t xml:space="preserve">orthodontic treatment once they are living in the city. Soon after starting boarding school, Dominic begins </w:t>
            </w:r>
            <w:r>
              <w:t>a course of</w:t>
            </w:r>
            <w:r w:rsidRPr="001C6427">
              <w:t xml:space="preserve"> orthodontic treatment. H</w:t>
            </w:r>
            <w:smartTag w:uri="urn:schemas-microsoft-com:office:smarttags" w:element="PersonName">
              <w:r w:rsidRPr="001C6427">
                <w:t>is</w:t>
              </w:r>
            </w:smartTag>
            <w:r w:rsidRPr="001C6427">
              <w:t xml:space="preserve"> father applies for the AIC Scheme. Th</w:t>
            </w:r>
            <w:smartTag w:uri="urn:schemas-microsoft-com:office:smarttags" w:element="PersonName">
              <w:r w:rsidRPr="001C6427">
                <w:t>is</w:t>
              </w:r>
            </w:smartTag>
            <w:r w:rsidRPr="001C6427">
              <w:t xml:space="preserve"> claim should not be approved</w:t>
            </w:r>
            <w:r>
              <w:t>,</w:t>
            </w:r>
            <w:r w:rsidRPr="001C6427">
              <w:t xml:space="preserve"> because it has not been clearly demonstrated that the orthodontic treatment </w:t>
            </w:r>
            <w:smartTag w:uri="urn:schemas-microsoft-com:office:smarttags" w:element="PersonName">
              <w:r w:rsidRPr="001C6427">
                <w:t>is</w:t>
              </w:r>
            </w:smartTag>
            <w:r w:rsidRPr="001C6427">
              <w:t xml:space="preserve"> </w:t>
            </w:r>
            <w:r>
              <w:t>‘</w:t>
            </w:r>
            <w:r w:rsidRPr="001C6427">
              <w:t>essential and extensive</w:t>
            </w:r>
            <w:r>
              <w:t>’</w:t>
            </w:r>
            <w:r w:rsidRPr="001C6427">
              <w:t xml:space="preserve"> medical treatment</w:t>
            </w:r>
            <w:r>
              <w:t>,</w:t>
            </w:r>
            <w:r w:rsidRPr="001C6427">
              <w:t xml:space="preserve"> or that the condition </w:t>
            </w:r>
            <w:smartTag w:uri="urn:schemas-microsoft-com:office:smarttags" w:element="PersonName">
              <w:r w:rsidRPr="001C6427">
                <w:t>is</w:t>
              </w:r>
            </w:smartTag>
            <w:r w:rsidRPr="001C6427">
              <w:t xml:space="preserve"> likely to result </w:t>
            </w:r>
            <w:r>
              <w:t>in</w:t>
            </w:r>
            <w:r w:rsidRPr="001C6427">
              <w:t xml:space="preserve"> at least 20 </w:t>
            </w:r>
            <w:r>
              <w:t xml:space="preserve">school </w:t>
            </w:r>
            <w:r w:rsidRPr="001C6427">
              <w:t xml:space="preserve">days </w:t>
            </w:r>
            <w:r>
              <w:t xml:space="preserve">absence </w:t>
            </w:r>
            <w:r w:rsidRPr="001C6427">
              <w:t xml:space="preserve">a year. </w:t>
            </w:r>
            <w:r>
              <w:t>F</w:t>
            </w:r>
            <w:r w:rsidRPr="001C6427">
              <w:t>rom the information given</w:t>
            </w:r>
            <w:r>
              <w:t>, it seems</w:t>
            </w:r>
            <w:r w:rsidRPr="001C6427">
              <w:t xml:space="preserve"> that the special</w:t>
            </w:r>
            <w:smartTag w:uri="urn:schemas-microsoft-com:office:smarttags" w:element="PersonName">
              <w:r w:rsidRPr="001C6427">
                <w:t>is</w:t>
              </w:r>
            </w:smartTag>
            <w:r w:rsidRPr="001C6427">
              <w:t xml:space="preserve">t orthodontic treatment </w:t>
            </w:r>
            <w:smartTag w:uri="urn:schemas-microsoft-com:office:smarttags" w:element="PersonName">
              <w:r w:rsidRPr="001C6427">
                <w:t>is</w:t>
              </w:r>
            </w:smartTag>
            <w:r w:rsidRPr="001C6427">
              <w:t xml:space="preserve"> a consequence of its accessibility from the boarding school.</w:t>
            </w:r>
          </w:p>
        </w:tc>
        <w:tc>
          <w:tcPr>
            <w:tcW w:w="2835" w:type="dxa"/>
            <w:shd w:val="clear" w:color="auto" w:fill="CCFFFF"/>
          </w:tcPr>
          <w:p w:rsidR="00570B9A" w:rsidRPr="00E33491" w:rsidRDefault="00570B9A" w:rsidP="00570B9A">
            <w:pPr>
              <w:pStyle w:val="ExampleText"/>
              <w:rPr>
                <w:b/>
              </w:rPr>
            </w:pPr>
            <w:r>
              <w:rPr>
                <w:b/>
              </w:rPr>
              <w:t>Example 11</w:t>
            </w:r>
            <w:r w:rsidRPr="00E33491">
              <w:rPr>
                <w:b/>
              </w:rPr>
              <w:t xml:space="preserve">: </w:t>
            </w:r>
            <w:r>
              <w:rPr>
                <w:b/>
              </w:rPr>
              <w:t>M</w:t>
            </w:r>
            <w:r w:rsidRPr="00E33491">
              <w:rPr>
                <w:b/>
              </w:rPr>
              <w:t>edical hazard</w:t>
            </w:r>
            <w:r>
              <w:rPr>
                <w:b/>
              </w:rPr>
              <w:t xml:space="preserve"> in local environment</w:t>
            </w:r>
          </w:p>
          <w:p w:rsidR="00570B9A" w:rsidRDefault="00570B9A" w:rsidP="00570B9A">
            <w:pPr>
              <w:pStyle w:val="ExampleText"/>
            </w:pPr>
            <w:r w:rsidRPr="001C6427">
              <w:t>Elliot, 10, has lived all h</w:t>
            </w:r>
            <w:smartTag w:uri="urn:schemas-microsoft-com:office:smarttags" w:element="PersonName">
              <w:r w:rsidRPr="001C6427">
                <w:t>is</w:t>
              </w:r>
            </w:smartTag>
            <w:r w:rsidRPr="001C6427">
              <w:t xml:space="preserve"> life in a mining town. Medical tests show that heavy metal levels in h</w:t>
            </w:r>
            <w:smartTag w:uri="urn:schemas-microsoft-com:office:smarttags" w:element="PersonName">
              <w:r w:rsidRPr="001C6427">
                <w:t>is</w:t>
              </w:r>
            </w:smartTag>
            <w:r w:rsidRPr="001C6427">
              <w:t xml:space="preserve"> blood are abnormally and dangerously high</w:t>
            </w:r>
            <w:r>
              <w:t>,</w:t>
            </w:r>
            <w:r w:rsidRPr="001C6427">
              <w:t xml:space="preserve"> and </w:t>
            </w:r>
            <w:r>
              <w:t xml:space="preserve">that </w:t>
            </w:r>
            <w:r w:rsidRPr="001C6427">
              <w:t>h</w:t>
            </w:r>
            <w:smartTag w:uri="urn:schemas-microsoft-com:office:smarttags" w:element="PersonName">
              <w:r w:rsidRPr="001C6427">
                <w:t>is</w:t>
              </w:r>
            </w:smartTag>
            <w:r w:rsidRPr="001C6427">
              <w:t xml:space="preserve"> intellectual development </w:t>
            </w:r>
            <w:smartTag w:uri="urn:schemas-microsoft-com:office:smarttags" w:element="PersonName">
              <w:r w:rsidRPr="001C6427">
                <w:t>is</w:t>
              </w:r>
            </w:smartTag>
            <w:r w:rsidRPr="001C6427">
              <w:t xml:space="preserve"> at r</w:t>
            </w:r>
            <w:smartTag w:uri="urn:schemas-microsoft-com:office:smarttags" w:element="PersonName">
              <w:r w:rsidRPr="001C6427">
                <w:t>is</w:t>
              </w:r>
            </w:smartTag>
            <w:r w:rsidRPr="001C6427">
              <w:t xml:space="preserve">k. </w:t>
            </w:r>
            <w:r>
              <w:t>Medical authorities adv</w:t>
            </w:r>
            <w:smartTag w:uri="urn:schemas-microsoft-com:office:smarttags" w:element="PersonName">
              <w:r>
                <w:t>is</w:t>
              </w:r>
            </w:smartTag>
            <w:r>
              <w:t>e h</w:t>
            </w:r>
            <w:smartTag w:uri="urn:schemas-microsoft-com:office:smarttags" w:element="PersonName">
              <w:r w:rsidRPr="001C6427">
                <w:t>is</w:t>
              </w:r>
            </w:smartTag>
            <w:r w:rsidRPr="001C6427">
              <w:t xml:space="preserve"> parents to board him away from home as soon as possible</w:t>
            </w:r>
            <w:r>
              <w:t>,</w:t>
            </w:r>
            <w:r w:rsidRPr="001C6427">
              <w:t xml:space="preserve"> and the</w:t>
            </w:r>
            <w:r>
              <w:t xml:space="preserve"> parents</w:t>
            </w:r>
            <w:r w:rsidRPr="001C6427">
              <w:t xml:space="preserve"> apply for the AIC Scheme. The claim may be approved</w:t>
            </w:r>
            <w:r>
              <w:t>,</w:t>
            </w:r>
            <w:r w:rsidRPr="001C6427">
              <w:t xml:space="preserve"> because it </w:t>
            </w:r>
            <w:smartTag w:uri="urn:schemas-microsoft-com:office:smarttags" w:element="PersonName">
              <w:r w:rsidRPr="001C6427">
                <w:t>is</w:t>
              </w:r>
            </w:smartTag>
            <w:r w:rsidRPr="001C6427">
              <w:t xml:space="preserve"> clear from the medical evidence provided that Elliot’s health w</w:t>
            </w:r>
            <w:r>
              <w:t>ould</w:t>
            </w:r>
            <w:r w:rsidRPr="001C6427">
              <w:t xml:space="preserve"> be adversely affected should he continue to study in h</w:t>
            </w:r>
            <w:smartTag w:uri="urn:schemas-microsoft-com:office:smarttags" w:element="PersonName">
              <w:r w:rsidRPr="001C6427">
                <w:t>is</w:t>
              </w:r>
            </w:smartTag>
            <w:r w:rsidRPr="001C6427">
              <w:t xml:space="preserve"> home town, </w:t>
            </w:r>
            <w:r>
              <w:t>which</w:t>
            </w:r>
            <w:r w:rsidRPr="001C6427">
              <w:t xml:space="preserve"> has an environment that </w:t>
            </w:r>
            <w:smartTag w:uri="urn:schemas-microsoft-com:office:smarttags" w:element="PersonName">
              <w:r w:rsidRPr="001C6427">
                <w:t>is</w:t>
              </w:r>
            </w:smartTag>
            <w:r w:rsidRPr="001C6427">
              <w:t xml:space="preserve"> directly causing h</w:t>
            </w:r>
            <w:smartTag w:uri="urn:schemas-microsoft-com:office:smarttags" w:element="PersonName">
              <w:r w:rsidRPr="001C6427">
                <w:t>is</w:t>
              </w:r>
            </w:smartTag>
            <w:r w:rsidRPr="001C6427">
              <w:t xml:space="preserve"> health condition.</w:t>
            </w:r>
          </w:p>
        </w:tc>
        <w:tc>
          <w:tcPr>
            <w:tcW w:w="2835" w:type="dxa"/>
            <w:shd w:val="clear" w:color="auto" w:fill="CCFFFF"/>
          </w:tcPr>
          <w:p w:rsidR="00570B9A" w:rsidRPr="00E33491" w:rsidRDefault="00570B9A" w:rsidP="00570B9A">
            <w:pPr>
              <w:pStyle w:val="ExampleText"/>
              <w:rPr>
                <w:b/>
              </w:rPr>
            </w:pPr>
            <w:r>
              <w:rPr>
                <w:b/>
              </w:rPr>
              <w:t>Example 12</w:t>
            </w:r>
            <w:r w:rsidRPr="00E33491">
              <w:rPr>
                <w:b/>
              </w:rPr>
              <w:t>: Medical condition not connected with local environment</w:t>
            </w:r>
          </w:p>
          <w:p w:rsidR="00570B9A" w:rsidRDefault="00570B9A" w:rsidP="00570B9A">
            <w:pPr>
              <w:pStyle w:val="ExampleText"/>
            </w:pPr>
            <w:r w:rsidRPr="001C6427">
              <w:t>El</w:t>
            </w:r>
            <w:smartTag w:uri="urn:schemas-microsoft-com:office:smarttags" w:element="PersonName">
              <w:r w:rsidRPr="001C6427">
                <w:t>is</w:t>
              </w:r>
            </w:smartTag>
            <w:r w:rsidRPr="001C6427">
              <w:t xml:space="preserve">sa has suffered from asthma all her life. It </w:t>
            </w:r>
            <w:smartTag w:uri="urn:schemas-microsoft-com:office:smarttags" w:element="PersonName">
              <w:r w:rsidRPr="001C6427">
                <w:t>is</w:t>
              </w:r>
            </w:smartTag>
            <w:r w:rsidRPr="001C6427">
              <w:t xml:space="preserve"> kept under control by medication. There </w:t>
            </w:r>
            <w:smartTag w:uri="urn:schemas-microsoft-com:office:smarttags" w:element="PersonName">
              <w:r w:rsidRPr="001C6427">
                <w:t>is</w:t>
              </w:r>
            </w:smartTag>
            <w:r w:rsidRPr="001C6427">
              <w:t xml:space="preserve"> no evidence that her condition </w:t>
            </w:r>
            <w:smartTag w:uri="urn:schemas-microsoft-com:office:smarttags" w:element="PersonName">
              <w:r w:rsidRPr="001C6427">
                <w:t>is</w:t>
              </w:r>
            </w:smartTag>
            <w:r w:rsidRPr="001C6427">
              <w:t xml:space="preserve"> worsened or improved by living in different environments. She </w:t>
            </w:r>
            <w:smartTag w:uri="urn:schemas-microsoft-com:office:smarttags" w:element="PersonName">
              <w:r w:rsidRPr="001C6427">
                <w:t>is</w:t>
              </w:r>
            </w:smartTag>
            <w:r w:rsidRPr="001C6427">
              <w:t xml:space="preserve"> due to go away to boarding school in Year</w:t>
            </w:r>
            <w:r>
              <w:t> </w:t>
            </w:r>
            <w:r w:rsidRPr="001C6427">
              <w:t>8</w:t>
            </w:r>
            <w:r>
              <w:t>,</w:t>
            </w:r>
            <w:r w:rsidRPr="001C6427">
              <w:t xml:space="preserve"> and her mother applies for the AIC Scheme on the grounds that El</w:t>
            </w:r>
            <w:smartTag w:uri="urn:schemas-microsoft-com:office:smarttags" w:element="PersonName">
              <w:r w:rsidRPr="001C6427">
                <w:t>is</w:t>
              </w:r>
            </w:smartTag>
            <w:r w:rsidRPr="001C6427">
              <w:t>sa suffers from chronic asthma. Approval should not be granted</w:t>
            </w:r>
            <w:r>
              <w:t>,</w:t>
            </w:r>
            <w:r w:rsidRPr="001C6427">
              <w:t xml:space="preserve"> as no evidence has been provided to show that El</w:t>
            </w:r>
            <w:smartTag w:uri="urn:schemas-microsoft-com:office:smarttags" w:element="PersonName">
              <w:r w:rsidRPr="001C6427">
                <w:t>is</w:t>
              </w:r>
            </w:smartTag>
            <w:r w:rsidRPr="001C6427">
              <w:t>sa’s health will be adversely affected if she continues to study in her home town.</w:t>
            </w:r>
          </w:p>
        </w:tc>
      </w:tr>
    </w:tbl>
    <w:p w:rsidR="00570B9A" w:rsidRDefault="00570B9A" w:rsidP="00570B9A"/>
    <w:p w:rsidR="00570B9A" w:rsidRPr="001C6427" w:rsidRDefault="00570B9A" w:rsidP="00570B9A">
      <w:pPr>
        <w:pStyle w:val="Heading4"/>
      </w:pPr>
      <w:bookmarkStart w:id="357" w:name="_Student_needs_to"/>
      <w:bookmarkStart w:id="358" w:name="_Toc234129376"/>
      <w:bookmarkEnd w:id="357"/>
      <w:r w:rsidRPr="001C6427">
        <w:t>Student needs to study from home</w:t>
      </w:r>
      <w:bookmarkEnd w:id="358"/>
    </w:p>
    <w:tbl>
      <w:tblPr>
        <w:tblStyle w:val="TableGrid"/>
        <w:tblpPr w:leftFromText="180" w:rightFromText="180" w:vertAnchor="text" w:tblpXSpec="right" w:tblpY="1"/>
        <w:tblOverlap w:val="never"/>
        <w:tblW w:w="4712" w:type="dxa"/>
        <w:jc w:val="right"/>
        <w:shd w:val="clear" w:color="auto" w:fill="CCFFFF"/>
        <w:tblLayout w:type="fixed"/>
        <w:tblCellMar>
          <w:top w:w="85" w:type="dxa"/>
        </w:tblCellMar>
        <w:tblLook w:val="01E0" w:firstRow="1" w:lastRow="1" w:firstColumn="1" w:lastColumn="1" w:noHBand="0" w:noVBand="0"/>
      </w:tblPr>
      <w:tblGrid>
        <w:gridCol w:w="4712"/>
      </w:tblGrid>
      <w:tr w:rsidR="00570B9A" w:rsidTr="00570B9A">
        <w:trPr>
          <w:jc w:val="right"/>
        </w:trPr>
        <w:tc>
          <w:tcPr>
            <w:tcW w:w="4712" w:type="dxa"/>
            <w:shd w:val="clear" w:color="auto" w:fill="CCFFFF"/>
          </w:tcPr>
          <w:p w:rsidR="00570B9A" w:rsidRPr="00E33491" w:rsidRDefault="00570B9A" w:rsidP="00570B9A">
            <w:pPr>
              <w:pStyle w:val="ExampleText"/>
              <w:rPr>
                <w:b/>
              </w:rPr>
            </w:pPr>
            <w:r w:rsidRPr="00E33491">
              <w:rPr>
                <w:b/>
              </w:rPr>
              <w:t>Example 1</w:t>
            </w:r>
            <w:r>
              <w:rPr>
                <w:b/>
              </w:rPr>
              <w:t>3</w:t>
            </w:r>
            <w:r w:rsidRPr="00E33491">
              <w:rPr>
                <w:b/>
              </w:rPr>
              <w:t>: Student pregnancy</w:t>
            </w:r>
          </w:p>
          <w:p w:rsidR="00570B9A" w:rsidRDefault="00570B9A" w:rsidP="00570B9A">
            <w:pPr>
              <w:pStyle w:val="ExampleText"/>
            </w:pPr>
            <w:r w:rsidRPr="001C6427">
              <w:t xml:space="preserve">Brenda, 15, </w:t>
            </w:r>
            <w:smartTag w:uri="urn:schemas-microsoft-com:office:smarttags" w:element="PersonName">
              <w:r w:rsidRPr="001C6427">
                <w:t>is</w:t>
              </w:r>
            </w:smartTag>
            <w:r w:rsidRPr="001C6427">
              <w:t xml:space="preserve"> </w:t>
            </w:r>
            <w:r>
              <w:t>6 </w:t>
            </w:r>
            <w:r w:rsidRPr="001C6427">
              <w:t xml:space="preserve">months pregnant and does not want to </w:t>
            </w:r>
            <w:r w:rsidRPr="001C6427">
              <w:lastRenderedPageBreak/>
              <w:t>continue going to the local high school. Her teachers arrange for her to study at home and help her to enrol at a d</w:t>
            </w:r>
            <w:smartTag w:uri="urn:schemas-microsoft-com:office:smarttags" w:element="PersonName">
              <w:r w:rsidRPr="001C6427">
                <w:t>is</w:t>
              </w:r>
            </w:smartTag>
            <w:r w:rsidRPr="001C6427">
              <w:t>tance education centre. D</w:t>
            </w:r>
            <w:smartTag w:uri="urn:schemas-microsoft-com:office:smarttags" w:element="PersonName">
              <w:r w:rsidRPr="001C6427">
                <w:t>is</w:t>
              </w:r>
            </w:smartTag>
            <w:r w:rsidRPr="001C6427">
              <w:t>tance Education Allowance may be approved.</w:t>
            </w:r>
          </w:p>
        </w:tc>
      </w:tr>
      <w:tr w:rsidR="00570B9A" w:rsidTr="00570B9A">
        <w:trPr>
          <w:jc w:val="right"/>
        </w:trPr>
        <w:tc>
          <w:tcPr>
            <w:tcW w:w="4712" w:type="dxa"/>
            <w:shd w:val="clear" w:color="auto" w:fill="CCFFFF"/>
          </w:tcPr>
          <w:p w:rsidR="00570B9A" w:rsidRPr="00E33491" w:rsidRDefault="00570B9A" w:rsidP="00570B9A">
            <w:pPr>
              <w:pStyle w:val="ExampleText"/>
              <w:rPr>
                <w:b/>
              </w:rPr>
            </w:pPr>
            <w:r w:rsidRPr="00E33491">
              <w:rPr>
                <w:b/>
              </w:rPr>
              <w:lastRenderedPageBreak/>
              <w:t xml:space="preserve">Example </w:t>
            </w:r>
            <w:r>
              <w:rPr>
                <w:b/>
              </w:rPr>
              <w:t>14</w:t>
            </w:r>
            <w:r w:rsidRPr="00E33491">
              <w:rPr>
                <w:b/>
              </w:rPr>
              <w:t>: Reduced capacity</w:t>
            </w:r>
          </w:p>
          <w:p w:rsidR="00570B9A" w:rsidRDefault="00570B9A" w:rsidP="00570B9A">
            <w:pPr>
              <w:pStyle w:val="ExampleText"/>
            </w:pPr>
            <w:r w:rsidRPr="001C6427">
              <w:t xml:space="preserve">Shelley, 12, has been diagnosed with a brain tumour. She </w:t>
            </w:r>
            <w:smartTag w:uri="urn:schemas-microsoft-com:office:smarttags" w:element="PersonName">
              <w:r w:rsidRPr="001C6427">
                <w:t>is</w:t>
              </w:r>
            </w:smartTag>
            <w:r w:rsidRPr="001C6427">
              <w:t xml:space="preserve"> trying to keep up with her schoolwork by studying</w:t>
            </w:r>
            <w:r>
              <w:t xml:space="preserve"> at home</w:t>
            </w:r>
            <w:r w:rsidRPr="001C6427">
              <w:t xml:space="preserve"> by d</w:t>
            </w:r>
            <w:smartTag w:uri="urn:schemas-microsoft-com:office:smarttags" w:element="PersonName">
              <w:r w:rsidRPr="001C6427">
                <w:t>is</w:t>
              </w:r>
            </w:smartTag>
            <w:r w:rsidRPr="001C6427">
              <w:t>tance education methods</w:t>
            </w:r>
            <w:r>
              <w:t>,</w:t>
            </w:r>
            <w:r w:rsidRPr="001C6427">
              <w:t xml:space="preserve"> while undergoing extensive medical treatment. She can concentrate </w:t>
            </w:r>
            <w:r>
              <w:t xml:space="preserve">only </w:t>
            </w:r>
            <w:r w:rsidRPr="001C6427">
              <w:t>for short periods, and the d</w:t>
            </w:r>
            <w:smartTag w:uri="urn:schemas-microsoft-com:office:smarttags" w:element="PersonName">
              <w:r w:rsidRPr="001C6427">
                <w:t>is</w:t>
              </w:r>
            </w:smartTag>
            <w:r w:rsidRPr="001C6427">
              <w:t xml:space="preserve">tance education centre expects her to submit assignments only as and when she feels </w:t>
            </w:r>
            <w:r>
              <w:t>able to do</w:t>
            </w:r>
            <w:r w:rsidRPr="001C6427">
              <w:t xml:space="preserve"> so. D</w:t>
            </w:r>
            <w:smartTag w:uri="urn:schemas-microsoft-com:office:smarttags" w:element="PersonName">
              <w:r w:rsidRPr="001C6427">
                <w:t>is</w:t>
              </w:r>
            </w:smartTag>
            <w:r w:rsidRPr="001C6427">
              <w:t>tance Education Allowance may be paid as long as the school considers Shelley to be enrolled and studying full-time</w:t>
            </w:r>
            <w:r>
              <w:t>, even though she has a workload smaller than other students</w:t>
            </w:r>
            <w:r w:rsidRPr="001C6427">
              <w:t>.</w:t>
            </w:r>
          </w:p>
        </w:tc>
      </w:tr>
    </w:tbl>
    <w:p w:rsidR="00570B9A" w:rsidRPr="001C6427" w:rsidRDefault="00570B9A" w:rsidP="00570B9A">
      <w:pPr>
        <w:pStyle w:val="BulletIntro"/>
      </w:pPr>
      <w:r w:rsidRPr="001C6427">
        <w:t xml:space="preserve">A student </w:t>
      </w:r>
      <w:r>
        <w:t>can</w:t>
      </w:r>
      <w:r w:rsidRPr="001C6427">
        <w:t xml:space="preserve"> be regarded as having a special need if they study by d</w:t>
      </w:r>
      <w:smartTag w:uri="urn:schemas-microsoft-com:office:smarttags" w:element="PersonName">
        <w:r w:rsidRPr="001C6427">
          <w:t>is</w:t>
        </w:r>
      </w:smartTag>
      <w:r w:rsidRPr="001C6427">
        <w:t>tance education because of a condition that:</w:t>
      </w:r>
    </w:p>
    <w:p w:rsidR="00570B9A" w:rsidRPr="001C6427" w:rsidRDefault="00570B9A" w:rsidP="00570B9A">
      <w:pPr>
        <w:pStyle w:val="Bullet"/>
        <w:ind w:left="357" w:hanging="357"/>
      </w:pPr>
      <w:r w:rsidRPr="001C6427">
        <w:t>needs facilities and/or environmental conditions (e.g. care) available from the family home</w:t>
      </w:r>
    </w:p>
    <w:p w:rsidR="00570B9A" w:rsidRPr="001C6427" w:rsidRDefault="00570B9A" w:rsidP="00570B9A">
      <w:pPr>
        <w:pStyle w:val="andor"/>
      </w:pPr>
      <w:r w:rsidRPr="001C6427">
        <w:t>or</w:t>
      </w:r>
    </w:p>
    <w:p w:rsidR="00570B9A" w:rsidRPr="001C6427" w:rsidRDefault="00570B9A" w:rsidP="00570B9A">
      <w:pPr>
        <w:pStyle w:val="BulletLast"/>
      </w:pPr>
      <w:r w:rsidRPr="001C6427">
        <w:t>requires the student to avoid travel of the sort that would be necessary to attend school each day.</w:t>
      </w:r>
    </w:p>
    <w:p w:rsidR="00570B9A" w:rsidRPr="001C6427" w:rsidRDefault="00570B9A" w:rsidP="00570B9A">
      <w:r w:rsidRPr="001C6427">
        <w:t xml:space="preserve">A claim </w:t>
      </w:r>
      <w:r>
        <w:t>of th</w:t>
      </w:r>
      <w:smartTag w:uri="urn:schemas-microsoft-com:office:smarttags" w:element="PersonName">
        <w:r>
          <w:t>is</w:t>
        </w:r>
      </w:smartTag>
      <w:r>
        <w:t xml:space="preserve"> type</w:t>
      </w:r>
      <w:r w:rsidRPr="001C6427">
        <w:t xml:space="preserve"> must be supported by medical evidence that establ</w:t>
      </w:r>
      <w:smartTag w:uri="urn:schemas-microsoft-com:office:smarttags" w:element="PersonName">
        <w:r w:rsidRPr="001C6427">
          <w:t>is</w:t>
        </w:r>
      </w:smartTag>
      <w:r w:rsidRPr="001C6427">
        <w:t>hes the nature of the condition. Evidence from a special</w:t>
      </w:r>
      <w:smartTag w:uri="urn:schemas-microsoft-com:office:smarttags" w:element="PersonName">
        <w:r w:rsidRPr="001C6427">
          <w:t>is</w:t>
        </w:r>
      </w:smartTag>
      <w:r w:rsidRPr="001C6427">
        <w:t xml:space="preserve">t </w:t>
      </w:r>
      <w:smartTag w:uri="urn:schemas-microsoft-com:office:smarttags" w:element="PersonName">
        <w:r w:rsidRPr="001C6427">
          <w:t>is</w:t>
        </w:r>
      </w:smartTag>
      <w:r w:rsidRPr="001C6427">
        <w:t xml:space="preserve"> necessary for conditions </w:t>
      </w:r>
      <w:r>
        <w:t>that</w:t>
      </w:r>
      <w:r w:rsidRPr="001C6427">
        <w:t xml:space="preserve"> require special</w:t>
      </w:r>
      <w:smartTag w:uri="urn:schemas-microsoft-com:office:smarttags" w:element="PersonName">
        <w:r w:rsidRPr="001C6427">
          <w:t>is</w:t>
        </w:r>
      </w:smartTag>
      <w:r w:rsidRPr="001C6427">
        <w:t>t treatment (e.g. psychiatric or severe allergic conditions).</w:t>
      </w:r>
    </w:p>
    <w:p w:rsidR="00570B9A" w:rsidRPr="0061627B" w:rsidRDefault="00570B9A" w:rsidP="00570B9A">
      <w:pPr>
        <w:pStyle w:val="BulletIntro"/>
      </w:pPr>
      <w:r w:rsidRPr="0061627B">
        <w:t>For conditions other than pregnancy, it must be clear that it would be harmful to the student’s health (not merely a d</w:t>
      </w:r>
      <w:smartTag w:uri="urn:schemas-microsoft-com:office:smarttags" w:element="PersonName">
        <w:r w:rsidRPr="0061627B">
          <w:t>is</w:t>
        </w:r>
      </w:smartTag>
      <w:r w:rsidRPr="0061627B">
        <w:t>comfort) if they were to attend school daily. For medical conditions that are not clearly serious (e.g. allergy), the evidence must demonstrate that:</w:t>
      </w:r>
    </w:p>
    <w:p w:rsidR="00570B9A" w:rsidRPr="0061627B" w:rsidRDefault="00570B9A" w:rsidP="00570B9A">
      <w:pPr>
        <w:pStyle w:val="Bullet"/>
        <w:ind w:left="357" w:hanging="357"/>
      </w:pPr>
      <w:r w:rsidRPr="0061627B">
        <w:t xml:space="preserve">there </w:t>
      </w:r>
      <w:smartTag w:uri="urn:schemas-microsoft-com:office:smarttags" w:element="PersonName">
        <w:r w:rsidRPr="0061627B">
          <w:t>is</w:t>
        </w:r>
      </w:smartTag>
      <w:r w:rsidRPr="0061627B">
        <w:t xml:space="preserve"> no suitable medication or treatment that </w:t>
      </w:r>
      <w:smartTag w:uri="urn:schemas-microsoft-com:office:smarttags" w:element="PersonName">
        <w:r w:rsidRPr="0061627B">
          <w:t>is</w:t>
        </w:r>
      </w:smartTag>
      <w:r w:rsidRPr="0061627B">
        <w:t xml:space="preserve"> both reasonably available and able to alleviate the effects of the condition</w:t>
      </w:r>
    </w:p>
    <w:p w:rsidR="00570B9A" w:rsidRPr="0061627B" w:rsidRDefault="00570B9A" w:rsidP="00570B9A">
      <w:pPr>
        <w:pStyle w:val="BulletLast"/>
      </w:pPr>
      <w:r w:rsidRPr="0061627B">
        <w:t xml:space="preserve">the condition </w:t>
      </w:r>
      <w:smartTag w:uri="urn:schemas-microsoft-com:office:smarttags" w:element="PersonName">
        <w:r w:rsidRPr="0061627B">
          <w:t>is</w:t>
        </w:r>
      </w:smartTag>
      <w:r w:rsidRPr="0061627B">
        <w:t xml:space="preserve"> likely to result in the student being absent from local schooling on at least 20 </w:t>
      </w:r>
      <w:r>
        <w:t xml:space="preserve">school </w:t>
      </w:r>
      <w:r w:rsidRPr="0061627B">
        <w:t xml:space="preserve">days </w:t>
      </w:r>
      <w:r>
        <w:t>in a</w:t>
      </w:r>
      <w:r w:rsidRPr="0061627B">
        <w:t xml:space="preserve"> year.</w:t>
      </w:r>
    </w:p>
    <w:p w:rsidR="00570B9A" w:rsidRPr="001C6427" w:rsidRDefault="00570B9A" w:rsidP="00570B9A">
      <w:pPr>
        <w:pStyle w:val="BulletLast"/>
        <w:numPr>
          <w:ilvl w:val="0"/>
          <w:numId w:val="0"/>
        </w:numPr>
      </w:pPr>
    </w:p>
    <w:p w:rsidR="00570B9A" w:rsidRPr="001C6427" w:rsidRDefault="00570B9A" w:rsidP="00570B9A">
      <w:pPr>
        <w:pStyle w:val="Heading4"/>
      </w:pPr>
      <w:bookmarkStart w:id="359" w:name="_Toc234129377"/>
      <w:r w:rsidRPr="001C6427">
        <w:t>Student needs to be removed from local school environment</w:t>
      </w:r>
      <w:bookmarkEnd w:id="359"/>
    </w:p>
    <w:p w:rsidR="00570B9A" w:rsidRPr="001C6427" w:rsidRDefault="00570B9A" w:rsidP="00570B9A">
      <w:pPr>
        <w:pStyle w:val="BulletIntro"/>
      </w:pPr>
      <w:r w:rsidRPr="001C6427">
        <w:t xml:space="preserve">A student </w:t>
      </w:r>
      <w:r>
        <w:t>can</w:t>
      </w:r>
      <w:r w:rsidRPr="001C6427">
        <w:t xml:space="preserve"> be regarded as having a special need if they need to be removed from the local school because of</w:t>
      </w:r>
      <w:r>
        <w:t xml:space="preserve"> either</w:t>
      </w:r>
      <w:r w:rsidRPr="001C6427">
        <w:t>:</w:t>
      </w:r>
    </w:p>
    <w:p w:rsidR="00570B9A" w:rsidRDefault="00570B9A" w:rsidP="00570B9A">
      <w:pPr>
        <w:pStyle w:val="Bullet"/>
        <w:ind w:left="357" w:hanging="357"/>
      </w:pPr>
      <w:r w:rsidRPr="001C6427">
        <w:t>interpersonal problems affecting psychological, emotional or physical health (e.g. bullying, harassment)</w:t>
      </w:r>
    </w:p>
    <w:p w:rsidR="00570B9A" w:rsidRPr="001C6427" w:rsidRDefault="00570B9A" w:rsidP="00570B9A">
      <w:pPr>
        <w:pStyle w:val="Bullet"/>
        <w:numPr>
          <w:ilvl w:val="0"/>
          <w:numId w:val="0"/>
        </w:numPr>
        <w:ind w:left="357"/>
      </w:pPr>
      <w:r>
        <w:t>or</w:t>
      </w:r>
    </w:p>
    <w:p w:rsidR="00570B9A" w:rsidRPr="001C6427" w:rsidRDefault="00570B9A" w:rsidP="00570B9A">
      <w:pPr>
        <w:pStyle w:val="BulletLast"/>
      </w:pPr>
      <w:r w:rsidRPr="001C6427">
        <w:t>expulsion from school.</w:t>
      </w:r>
    </w:p>
    <w:p w:rsidR="00570B9A" w:rsidRPr="001C6427" w:rsidRDefault="00570B9A" w:rsidP="00570B9A">
      <w:pPr>
        <w:pStyle w:val="BulletIntro"/>
      </w:pPr>
      <w:r w:rsidRPr="001C6427">
        <w:t xml:space="preserve">A claim </w:t>
      </w:r>
      <w:r>
        <w:t>of th</w:t>
      </w:r>
      <w:smartTag w:uri="urn:schemas-microsoft-com:office:smarttags" w:element="PersonName">
        <w:r>
          <w:t>is</w:t>
        </w:r>
      </w:smartTag>
      <w:r>
        <w:t xml:space="preserve"> type</w:t>
      </w:r>
      <w:r w:rsidRPr="001C6427">
        <w:t xml:space="preserve"> must be supported by a statement from the </w:t>
      </w:r>
      <w:r>
        <w:t>c</w:t>
      </w:r>
      <w:r w:rsidRPr="001C6427">
        <w:t xml:space="preserve">hief </w:t>
      </w:r>
      <w:r>
        <w:t>e</w:t>
      </w:r>
      <w:r w:rsidRPr="001C6427">
        <w:t xml:space="preserve">xecutive of the </w:t>
      </w:r>
      <w:r>
        <w:t xml:space="preserve">state/territory government </w:t>
      </w:r>
      <w:r w:rsidRPr="001C6427">
        <w:t>education authority</w:t>
      </w:r>
      <w:r>
        <w:t xml:space="preserve"> or their delegate, indicating</w:t>
      </w:r>
      <w:r w:rsidRPr="001C6427">
        <w:t>:</w:t>
      </w:r>
    </w:p>
    <w:p w:rsidR="00570B9A" w:rsidRPr="001C6427" w:rsidRDefault="00570B9A" w:rsidP="00570B9A">
      <w:pPr>
        <w:pStyle w:val="Bullet"/>
        <w:ind w:left="357" w:hanging="357"/>
      </w:pPr>
      <w:r w:rsidRPr="001C6427">
        <w:t xml:space="preserve">the reason for the </w:t>
      </w:r>
      <w:r>
        <w:t xml:space="preserve">removal of the </w:t>
      </w:r>
      <w:r w:rsidRPr="001C6427">
        <w:t>student (in broad terms only, e.g. interpersonal problems affecting health, expulsion)</w:t>
      </w:r>
    </w:p>
    <w:p w:rsidR="00570B9A" w:rsidRDefault="00570B9A" w:rsidP="00570B9A">
      <w:pPr>
        <w:pStyle w:val="Bullet"/>
        <w:ind w:left="357" w:hanging="357"/>
      </w:pPr>
      <w:r w:rsidRPr="001C6427">
        <w:t xml:space="preserve">that the </w:t>
      </w:r>
      <w:hyperlink w:anchor="Family" w:history="1">
        <w:r w:rsidRPr="004E4FDC">
          <w:rPr>
            <w:rStyle w:val="Hyperlink"/>
          </w:rPr>
          <w:t>family</w:t>
        </w:r>
      </w:hyperlink>
      <w:r w:rsidRPr="001C6427">
        <w:t xml:space="preserve"> and the school </w:t>
      </w:r>
      <w:r>
        <w:t xml:space="preserve">have </w:t>
      </w:r>
      <w:r w:rsidRPr="001C6427">
        <w:t>attempt</w:t>
      </w:r>
      <w:r>
        <w:t>ed, without success,</w:t>
      </w:r>
      <w:r w:rsidRPr="001C6427">
        <w:t xml:space="preserve"> to resolve the problem</w:t>
      </w:r>
    </w:p>
    <w:p w:rsidR="00570B9A" w:rsidRPr="001C6427" w:rsidRDefault="00570B9A" w:rsidP="00570B9A">
      <w:pPr>
        <w:pStyle w:val="Bullet"/>
        <w:numPr>
          <w:ilvl w:val="0"/>
          <w:numId w:val="0"/>
        </w:numPr>
        <w:ind w:left="357"/>
      </w:pPr>
      <w:r>
        <w:t>and</w:t>
      </w:r>
    </w:p>
    <w:p w:rsidR="00570B9A" w:rsidRPr="001C6427" w:rsidRDefault="00570B9A" w:rsidP="00570B9A">
      <w:pPr>
        <w:pStyle w:val="BulletLast"/>
      </w:pPr>
      <w:r w:rsidRPr="001C6427">
        <w:t xml:space="preserve">that there </w:t>
      </w:r>
      <w:smartTag w:uri="urn:schemas-microsoft-com:office:smarttags" w:element="PersonName">
        <w:r w:rsidRPr="001C6427">
          <w:t>is</w:t>
        </w:r>
      </w:smartTag>
      <w:r w:rsidRPr="001C6427">
        <w:t xml:space="preserve"> no suitable </w:t>
      </w:r>
      <w:r>
        <w:t xml:space="preserve">local </w:t>
      </w:r>
      <w:r w:rsidRPr="001C6427">
        <w:t>school that the student can attend daily.</w:t>
      </w:r>
    </w:p>
    <w:p w:rsidR="00570B9A" w:rsidRDefault="00570B9A" w:rsidP="00570B9A">
      <w:r w:rsidRPr="001C6427">
        <w:t xml:space="preserve">If the claim </w:t>
      </w:r>
      <w:smartTag w:uri="urn:schemas-microsoft-com:office:smarttags" w:element="PersonName">
        <w:r w:rsidRPr="001C6427">
          <w:t>is</w:t>
        </w:r>
      </w:smartTag>
      <w:r w:rsidRPr="001C6427">
        <w:t xml:space="preserve"> on the bas</w:t>
      </w:r>
      <w:smartTag w:uri="urn:schemas-microsoft-com:office:smarttags" w:element="PersonName">
        <w:r w:rsidRPr="001C6427">
          <w:t>is</w:t>
        </w:r>
      </w:smartTag>
      <w:r w:rsidRPr="001C6427">
        <w:t xml:space="preserve"> of a </w:t>
      </w:r>
      <w:hyperlink w:anchor="DisabilityOrOtherCondition" w:history="1">
        <w:r w:rsidRPr="00FF4C84">
          <w:rPr>
            <w:rStyle w:val="Hyperlink"/>
          </w:rPr>
          <w:t>disability or other health-related condition</w:t>
        </w:r>
      </w:hyperlink>
      <w:r w:rsidRPr="001C6427">
        <w:t>, it must also be supported by medical evidence that establ</w:t>
      </w:r>
      <w:smartTag w:uri="urn:schemas-microsoft-com:office:smarttags" w:element="PersonName">
        <w:r w:rsidRPr="001C6427">
          <w:t>is</w:t>
        </w:r>
      </w:smartTag>
      <w:r w:rsidRPr="001C6427">
        <w:t xml:space="preserve">hes that there </w:t>
      </w:r>
      <w:smartTag w:uri="urn:schemas-microsoft-com:office:smarttags" w:element="PersonName">
        <w:r w:rsidRPr="001C6427">
          <w:t>is</w:t>
        </w:r>
      </w:smartTag>
      <w:r w:rsidRPr="001C6427">
        <w:t xml:space="preserve"> a health</w:t>
      </w:r>
      <w:r>
        <w:t>-</w:t>
      </w:r>
      <w:r w:rsidRPr="001C6427">
        <w:t>related problem and recommends that the student be removed from the school.</w:t>
      </w:r>
    </w:p>
    <w:p w:rsidR="00570B9A" w:rsidRPr="001C6427" w:rsidRDefault="00570B9A" w:rsidP="00570B9A"/>
    <w:p w:rsidR="00570B9A" w:rsidRPr="001C6427" w:rsidRDefault="00570B9A" w:rsidP="00570B9A">
      <w:pPr>
        <w:pStyle w:val="Heading4"/>
      </w:pPr>
      <w:bookmarkStart w:id="360" w:name="_Toc234129378"/>
      <w:r w:rsidRPr="001C6427">
        <w:t xml:space="preserve">Student needs testing </w:t>
      </w:r>
      <w:r>
        <w:t>or</w:t>
      </w:r>
      <w:r w:rsidRPr="001C6427">
        <w:t xml:space="preserve"> </w:t>
      </w:r>
      <w:r>
        <w:t xml:space="preserve">support </w:t>
      </w:r>
      <w:r w:rsidRPr="001C6427">
        <w:t>for a learning d</w:t>
      </w:r>
      <w:smartTag w:uri="urn:schemas-microsoft-com:office:smarttags" w:element="PersonName">
        <w:r w:rsidRPr="001C6427">
          <w:t>is</w:t>
        </w:r>
      </w:smartTag>
      <w:r w:rsidRPr="001C6427">
        <w:t>ability</w:t>
      </w:r>
      <w:bookmarkEnd w:id="360"/>
    </w:p>
    <w:p w:rsidR="00570B9A" w:rsidRPr="001C6427" w:rsidRDefault="00570B9A" w:rsidP="00570B9A">
      <w:pPr>
        <w:spacing w:after="120"/>
      </w:pPr>
      <w:r w:rsidRPr="001C6427">
        <w:t xml:space="preserve">A student </w:t>
      </w:r>
      <w:r>
        <w:t>can</w:t>
      </w:r>
      <w:r w:rsidRPr="001C6427">
        <w:t xml:space="preserve"> be regarded as having a special need if they need to </w:t>
      </w:r>
      <w:r>
        <w:t>be</w:t>
      </w:r>
      <w:r w:rsidRPr="001C6427">
        <w:t xml:space="preserve"> away from home for at least </w:t>
      </w:r>
      <w:r>
        <w:t>five</w:t>
      </w:r>
      <w:r w:rsidRPr="001C6427">
        <w:t xml:space="preserve"> days to undertake diagnostic testing and/or </w:t>
      </w:r>
      <w:r>
        <w:t xml:space="preserve">receive support </w:t>
      </w:r>
      <w:r w:rsidRPr="001C6427">
        <w:t>for a learning d</w:t>
      </w:r>
      <w:smartTag w:uri="urn:schemas-microsoft-com:office:smarttags" w:element="PersonName">
        <w:r w:rsidRPr="001C6427">
          <w:t>is</w:t>
        </w:r>
      </w:smartTag>
      <w:r w:rsidRPr="001C6427">
        <w:t>ability at an institution or centre providing special</w:t>
      </w:r>
      <w:smartTag w:uri="urn:schemas-microsoft-com:office:smarttags" w:element="PersonName">
        <w:r w:rsidRPr="001C6427">
          <w:t>is</w:t>
        </w:r>
      </w:smartTag>
      <w:r w:rsidRPr="001C6427">
        <w:t xml:space="preserve">t services </w:t>
      </w:r>
      <w:r>
        <w:t>of that type</w:t>
      </w:r>
      <w:r w:rsidRPr="001C6427">
        <w:t>.</w:t>
      </w:r>
    </w:p>
    <w:p w:rsidR="00570B9A" w:rsidRPr="001C6427" w:rsidRDefault="00570B9A" w:rsidP="00570B9A">
      <w:pPr>
        <w:spacing w:after="120"/>
      </w:pPr>
      <w:r w:rsidRPr="001C6427">
        <w:t xml:space="preserve">The placement must be with the approval of the relevant </w:t>
      </w:r>
      <w:hyperlink w:anchor="EducationAuthority" w:history="1">
        <w:r w:rsidRPr="00667DED">
          <w:rPr>
            <w:rStyle w:val="Hyperlink"/>
          </w:rPr>
          <w:t>education authority</w:t>
        </w:r>
      </w:hyperlink>
      <w:r w:rsidRPr="001C6427">
        <w:t xml:space="preserve"> and/or</w:t>
      </w:r>
      <w:r>
        <w:t xml:space="preserve"> </w:t>
      </w:r>
      <w:r w:rsidRPr="001C6427">
        <w:t>the institution concerned.</w:t>
      </w:r>
    </w:p>
    <w:p w:rsidR="00570B9A" w:rsidRPr="001C6427" w:rsidRDefault="00570B9A" w:rsidP="00570B9A">
      <w:pPr>
        <w:spacing w:after="120"/>
      </w:pPr>
      <w:r w:rsidRPr="001C6427">
        <w:t>A claim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must be supported by a statement from</w:t>
      </w:r>
      <w:r>
        <w:t xml:space="preserve"> </w:t>
      </w:r>
      <w:r w:rsidRPr="001C6427">
        <w:t>the education authorit</w:t>
      </w:r>
      <w:r>
        <w:t>y</w:t>
      </w:r>
      <w:r w:rsidRPr="001C6427">
        <w:t xml:space="preserve">, or </w:t>
      </w:r>
      <w:r>
        <w:t>their</w:t>
      </w:r>
      <w:r w:rsidRPr="001C6427">
        <w:t xml:space="preserve"> delegate (e.g. an educational psycholog</w:t>
      </w:r>
      <w:smartTag w:uri="urn:schemas-microsoft-com:office:smarttags" w:element="PersonName">
        <w:r w:rsidRPr="001C6427">
          <w:t>is</w:t>
        </w:r>
      </w:smartTag>
      <w:r w:rsidRPr="001C6427">
        <w:t>t)</w:t>
      </w:r>
      <w:r>
        <w:t xml:space="preserve">. </w:t>
      </w:r>
      <w:r w:rsidRPr="001C6427">
        <w:t>The statement must also give the period for which testing/</w:t>
      </w:r>
      <w:r>
        <w:t>support</w:t>
      </w:r>
      <w:r w:rsidRPr="001C6427">
        <w:t xml:space="preserve"> </w:t>
      </w:r>
      <w:smartTag w:uri="urn:schemas-microsoft-com:office:smarttags" w:element="PersonName">
        <w:r w:rsidRPr="001C6427">
          <w:t>is</w:t>
        </w:r>
      </w:smartTag>
      <w:r w:rsidRPr="001C6427">
        <w:t xml:space="preserve"> required.</w:t>
      </w:r>
    </w:p>
    <w:p w:rsidR="00570B9A" w:rsidRDefault="00570B9A" w:rsidP="00570B9A">
      <w:r w:rsidRPr="00E7135B">
        <w:rPr>
          <w:i/>
        </w:rPr>
        <w:t>Note</w:t>
      </w:r>
      <w:r w:rsidRPr="001C6427">
        <w:t xml:space="preserve">: A statement from a teacher or counsellor at the school </w:t>
      </w:r>
      <w:smartTag w:uri="urn:schemas-microsoft-com:office:smarttags" w:element="PersonName">
        <w:r w:rsidRPr="001C6427">
          <w:t>is</w:t>
        </w:r>
      </w:smartTag>
      <w:r w:rsidRPr="001C6427">
        <w:t xml:space="preserve"> not </w:t>
      </w:r>
      <w:r>
        <w:t>sufficient</w:t>
      </w:r>
      <w:r w:rsidRPr="001C6427">
        <w:t xml:space="preserve"> evidence on its own.</w:t>
      </w:r>
    </w:p>
    <w:p w:rsidR="00570B9A" w:rsidRPr="001C6427" w:rsidRDefault="00570B9A" w:rsidP="00570B9A"/>
    <w:p w:rsidR="00570B9A" w:rsidRPr="001C6427" w:rsidRDefault="00570B9A" w:rsidP="00570B9A">
      <w:pPr>
        <w:pStyle w:val="Heading4"/>
      </w:pPr>
      <w:bookmarkStart w:id="361" w:name="_Toc234129379"/>
      <w:r w:rsidRPr="001C6427">
        <w:t xml:space="preserve">Student needs </w:t>
      </w:r>
      <w:r>
        <w:t>learning support</w:t>
      </w:r>
      <w:bookmarkEnd w:id="361"/>
    </w:p>
    <w:p w:rsidR="00570B9A" w:rsidRPr="001C6427" w:rsidRDefault="00570B9A" w:rsidP="00570B9A">
      <w:pPr>
        <w:spacing w:after="120"/>
      </w:pPr>
      <w:r w:rsidRPr="001C6427">
        <w:t xml:space="preserve">A student </w:t>
      </w:r>
      <w:r>
        <w:t>can</w:t>
      </w:r>
      <w:r w:rsidRPr="001C6427">
        <w:t xml:space="preserve"> be regarded as having a special need if they require access to a </w:t>
      </w:r>
      <w:r>
        <w:t>program</w:t>
      </w:r>
      <w:r w:rsidRPr="001C6427">
        <w:t xml:space="preserve"> delivered by a special</w:t>
      </w:r>
      <w:smartTag w:uri="urn:schemas-microsoft-com:office:smarttags" w:element="PersonName">
        <w:r w:rsidRPr="001C6427">
          <w:t>is</w:t>
        </w:r>
      </w:smartTag>
      <w:r w:rsidRPr="001C6427">
        <w:t>t teacher or facility</w:t>
      </w:r>
      <w:r>
        <w:t xml:space="preserve"> for learning support</w:t>
      </w:r>
      <w:r w:rsidRPr="001C6427">
        <w:t>.</w:t>
      </w:r>
    </w:p>
    <w:p w:rsidR="00570B9A" w:rsidRPr="001C6427" w:rsidRDefault="00570B9A" w:rsidP="00570B9A">
      <w:pPr>
        <w:spacing w:after="120"/>
      </w:pPr>
      <w:r w:rsidRPr="001C6427">
        <w:t xml:space="preserve">The </w:t>
      </w:r>
      <w:r>
        <w:t>program</w:t>
      </w:r>
      <w:r w:rsidRPr="001C6427">
        <w:t xml:space="preserve"> must be of at least </w:t>
      </w:r>
      <w:r>
        <w:t>one and a half</w:t>
      </w:r>
      <w:r w:rsidRPr="001C6427">
        <w:t xml:space="preserve"> hours per week in an area of specific learning </w:t>
      </w:r>
      <w:r>
        <w:t xml:space="preserve">difficulty, </w:t>
      </w:r>
      <w:r w:rsidRPr="001C6427">
        <w:t>d</w:t>
      </w:r>
      <w:smartTag w:uri="urn:schemas-microsoft-com:office:smarttags" w:element="PersonName">
        <w:r w:rsidRPr="001C6427">
          <w:t>is</w:t>
        </w:r>
      </w:smartTag>
      <w:r w:rsidRPr="001C6427">
        <w:t>ability</w:t>
      </w:r>
      <w:r>
        <w:t xml:space="preserve"> or ESL need</w:t>
      </w:r>
      <w:r w:rsidRPr="001C6427">
        <w:t xml:space="preserve">. It </w:t>
      </w:r>
      <w:smartTag w:uri="urn:schemas-microsoft-com:office:smarttags" w:element="PersonName">
        <w:r w:rsidRPr="001C6427">
          <w:t>is</w:t>
        </w:r>
      </w:smartTag>
      <w:r w:rsidRPr="001C6427">
        <w:t xml:space="preserve"> not sufficient that the </w:t>
      </w:r>
      <w:r>
        <w:t>program</w:t>
      </w:r>
      <w:r w:rsidRPr="001C6427">
        <w:t xml:space="preserve"> merely involves increased individual attention or a modified course of the type generally available</w:t>
      </w:r>
      <w:r w:rsidRPr="000C5B19">
        <w:t xml:space="preserve"> </w:t>
      </w:r>
      <w:r w:rsidRPr="001C6427">
        <w:t xml:space="preserve">to students with learning difficulties in </w:t>
      </w:r>
      <w:r>
        <w:t>mainstream</w:t>
      </w:r>
      <w:r w:rsidRPr="001C6427">
        <w:t xml:space="preserve"> schools.</w:t>
      </w:r>
    </w:p>
    <w:p w:rsidR="00570B9A" w:rsidRPr="001C6427" w:rsidRDefault="00570B9A" w:rsidP="00570B9A">
      <w:pPr>
        <w:spacing w:after="120"/>
      </w:pPr>
      <w:r w:rsidRPr="001C6427">
        <w:t xml:space="preserve">The student may receive the </w:t>
      </w:r>
      <w:r>
        <w:t>learning support</w:t>
      </w:r>
      <w:r w:rsidRPr="001C6427">
        <w:t xml:space="preserve"> at either the school or institution that they attend full-time</w:t>
      </w:r>
      <w:r>
        <w:t>,</w:t>
      </w:r>
      <w:r w:rsidRPr="001C6427">
        <w:t xml:space="preserve"> or </w:t>
      </w:r>
      <w:r>
        <w:t xml:space="preserve">at </w:t>
      </w:r>
      <w:r w:rsidRPr="001C6427">
        <w:t xml:space="preserve">a centre </w:t>
      </w:r>
      <w:r>
        <w:t>that</w:t>
      </w:r>
      <w:r w:rsidRPr="001C6427">
        <w:t xml:space="preserve"> they attend part-time while spending the </w:t>
      </w:r>
      <w:r>
        <w:t>rest</w:t>
      </w:r>
      <w:r w:rsidRPr="001C6427">
        <w:t xml:space="preserve"> of the school week at a mainstream school.</w:t>
      </w:r>
    </w:p>
    <w:p w:rsidR="00570B9A" w:rsidRPr="001C6427" w:rsidRDefault="00570B9A" w:rsidP="00570B9A">
      <w:pPr>
        <w:pStyle w:val="BulletIntro"/>
        <w:spacing w:after="60"/>
      </w:pPr>
      <w:r w:rsidRPr="001C6427">
        <w:t>A claim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must be supported by evidence to verify the need for special</w:t>
      </w:r>
      <w:smartTag w:uri="urn:schemas-microsoft-com:office:smarttags" w:element="PersonName">
        <w:r w:rsidRPr="001C6427">
          <w:t>is</w:t>
        </w:r>
      </w:smartTag>
      <w:r w:rsidRPr="001C6427">
        <w:t xml:space="preserve">t </w:t>
      </w:r>
      <w:r>
        <w:t>learning support</w:t>
      </w:r>
      <w:r w:rsidRPr="001C6427">
        <w:t xml:space="preserve">, in the form of a recent written recommendation </w:t>
      </w:r>
      <w:r>
        <w:t>(</w:t>
      </w:r>
      <w:r w:rsidRPr="00323938">
        <w:t xml:space="preserve">see </w:t>
      </w:r>
      <w:hyperlink w:anchor="_4.3.3_Evidence_requirements" w:history="1">
        <w:r w:rsidRPr="00323938">
          <w:rPr>
            <w:rStyle w:val="Hyperlink"/>
          </w:rPr>
          <w:t>4.</w:t>
        </w:r>
        <w:r w:rsidRPr="00323938">
          <w:rPr>
            <w:rStyle w:val="Hyperlink"/>
          </w:rPr>
          <w:t>3</w:t>
        </w:r>
        <w:r w:rsidRPr="00323938">
          <w:rPr>
            <w:rStyle w:val="Hyperlink"/>
          </w:rPr>
          <w:t>.3</w:t>
        </w:r>
      </w:hyperlink>
      <w:r w:rsidRPr="00323938">
        <w:t xml:space="preserve"> and </w:t>
      </w:r>
      <w:hyperlink w:anchor="_4.3.4_Duration_of" w:history="1">
        <w:r w:rsidRPr="00323938">
          <w:rPr>
            <w:rStyle w:val="Hyperlink"/>
          </w:rPr>
          <w:t>4.</w:t>
        </w:r>
        <w:r w:rsidRPr="00323938">
          <w:rPr>
            <w:rStyle w:val="Hyperlink"/>
          </w:rPr>
          <w:t>3</w:t>
        </w:r>
        <w:r w:rsidRPr="00323938">
          <w:rPr>
            <w:rStyle w:val="Hyperlink"/>
          </w:rPr>
          <w:t>.4</w:t>
        </w:r>
      </w:hyperlink>
      <w:r>
        <w:t xml:space="preserve">) </w:t>
      </w:r>
      <w:r w:rsidRPr="001C6427">
        <w:t>from</w:t>
      </w:r>
      <w:r>
        <w:t xml:space="preserve"> either</w:t>
      </w:r>
      <w:r w:rsidRPr="001C6427">
        <w:t>:</w:t>
      </w:r>
    </w:p>
    <w:p w:rsidR="00570B9A" w:rsidRPr="001C6427" w:rsidRDefault="00570B9A" w:rsidP="00570B9A">
      <w:pPr>
        <w:pStyle w:val="Bullet"/>
        <w:spacing w:after="60"/>
        <w:ind w:left="357" w:hanging="357"/>
      </w:pPr>
      <w:r w:rsidRPr="001C6427">
        <w:t xml:space="preserve">the relevant </w:t>
      </w:r>
      <w:hyperlink w:anchor="EducationAuthority" w:history="1">
        <w:r w:rsidRPr="00667DED">
          <w:rPr>
            <w:rStyle w:val="Hyperlink"/>
          </w:rPr>
          <w:t>education aut</w:t>
        </w:r>
        <w:r w:rsidRPr="00667DED">
          <w:rPr>
            <w:rStyle w:val="Hyperlink"/>
          </w:rPr>
          <w:t>h</w:t>
        </w:r>
        <w:r w:rsidRPr="00667DED">
          <w:rPr>
            <w:rStyle w:val="Hyperlink"/>
          </w:rPr>
          <w:t>ority</w:t>
        </w:r>
      </w:hyperlink>
      <w:r w:rsidRPr="001C6427">
        <w:t xml:space="preserve"> at the appropriate regional d</w:t>
      </w:r>
      <w:smartTag w:uri="urn:schemas-microsoft-com:office:smarttags" w:element="PersonName">
        <w:r w:rsidRPr="001C6427">
          <w:t>is</w:t>
        </w:r>
      </w:smartTag>
      <w:r w:rsidRPr="001C6427">
        <w:t>trict office level</w:t>
      </w:r>
    </w:p>
    <w:p w:rsidR="00570B9A" w:rsidRPr="001C6427" w:rsidRDefault="00570B9A" w:rsidP="00570B9A">
      <w:pPr>
        <w:pStyle w:val="andor"/>
        <w:spacing w:after="60"/>
      </w:pPr>
      <w:r w:rsidRPr="001C6427">
        <w:t>or</w:t>
      </w:r>
    </w:p>
    <w:p w:rsidR="00570B9A" w:rsidRPr="001C6427" w:rsidRDefault="00570B9A" w:rsidP="00570B9A">
      <w:pPr>
        <w:pStyle w:val="BulletLast"/>
      </w:pPr>
      <w:r w:rsidRPr="001C6427">
        <w:t>a special</w:t>
      </w:r>
      <w:smartTag w:uri="urn:schemas-microsoft-com:office:smarttags" w:element="PersonName">
        <w:r w:rsidRPr="001C6427">
          <w:t>is</w:t>
        </w:r>
      </w:smartTag>
      <w:r w:rsidRPr="001C6427">
        <w:t xml:space="preserve">t assessment service used by </w:t>
      </w:r>
      <w:r>
        <w:t>such authorities</w:t>
      </w:r>
      <w:r w:rsidRPr="001C6427">
        <w:t xml:space="preserve"> (e.g. an educational psycholog</w:t>
      </w:r>
      <w:smartTag w:uri="urn:schemas-microsoft-com:office:smarttags" w:element="PersonName">
        <w:r w:rsidRPr="001C6427">
          <w:t>is</w:t>
        </w:r>
      </w:smartTag>
      <w:r w:rsidRPr="001C6427">
        <w:t>t, child psycholog</w:t>
      </w:r>
      <w:smartTag w:uri="urn:schemas-microsoft-com:office:smarttags" w:element="PersonName">
        <w:r w:rsidRPr="001C6427">
          <w:t>is</w:t>
        </w:r>
      </w:smartTag>
      <w:r w:rsidRPr="001C6427">
        <w:t>t</w:t>
      </w:r>
      <w:r>
        <w:t xml:space="preserve"> or</w:t>
      </w:r>
      <w:r w:rsidRPr="001C6427">
        <w:t xml:space="preserve"> health professional).</w:t>
      </w:r>
    </w:p>
    <w:tbl>
      <w:tblPr>
        <w:tblStyle w:val="TableGrid"/>
        <w:tblpPr w:leftFromText="181" w:rightFromText="181" w:bottomFromText="113" w:vertAnchor="text" w:horzAnchor="page" w:tblpX="5014" w:tblpY="400"/>
        <w:tblOverlap w:val="never"/>
        <w:tblW w:w="4536" w:type="dxa"/>
        <w:shd w:val="clear" w:color="auto" w:fill="CCFFFF"/>
        <w:tblLayout w:type="fixed"/>
        <w:tblCellMar>
          <w:top w:w="85" w:type="dxa"/>
        </w:tblCellMar>
        <w:tblLook w:val="01E0" w:firstRow="1" w:lastRow="1" w:firstColumn="1" w:lastColumn="1" w:noHBand="0" w:noVBand="0"/>
      </w:tblPr>
      <w:tblGrid>
        <w:gridCol w:w="4536"/>
      </w:tblGrid>
      <w:tr w:rsidR="00332EBD" w:rsidTr="00332EBD">
        <w:tc>
          <w:tcPr>
            <w:tcW w:w="4536" w:type="dxa"/>
            <w:shd w:val="clear" w:color="auto" w:fill="CCFFFF"/>
          </w:tcPr>
          <w:p w:rsidR="00332EBD" w:rsidRPr="00CB1991" w:rsidRDefault="00332EBD" w:rsidP="00332EBD">
            <w:pPr>
              <w:pStyle w:val="ExampleText"/>
              <w:rPr>
                <w:b/>
              </w:rPr>
            </w:pPr>
            <w:r w:rsidRPr="00CB1991">
              <w:rPr>
                <w:b/>
              </w:rPr>
              <w:t>Example</w:t>
            </w:r>
            <w:r>
              <w:rPr>
                <w:b/>
              </w:rPr>
              <w:t> 15</w:t>
            </w:r>
            <w:r w:rsidRPr="00CB1991">
              <w:rPr>
                <w:b/>
              </w:rPr>
              <w:t>: Need for ESL classes</w:t>
            </w:r>
          </w:p>
          <w:p w:rsidR="00332EBD" w:rsidRDefault="00332EBD" w:rsidP="00332EBD">
            <w:pPr>
              <w:pStyle w:val="ExampleText"/>
            </w:pPr>
            <w:r w:rsidRPr="001C6427">
              <w:t xml:space="preserve">Julio’s family has arrived from </w:t>
            </w:r>
            <w:smartTag w:uri="urn:schemas-microsoft-com:office:smarttags" w:element="place">
              <w:smartTag w:uri="urn:schemas-microsoft-com:office:smarttags" w:element="country-region">
                <w:r w:rsidRPr="001C6427">
                  <w:t>Chile</w:t>
                </w:r>
              </w:smartTag>
            </w:smartTag>
            <w:r w:rsidRPr="001C6427">
              <w:t xml:space="preserve"> and </w:t>
            </w:r>
            <w:smartTag w:uri="urn:schemas-microsoft-com:office:smarttags" w:element="PersonName">
              <w:r w:rsidRPr="001C6427">
                <w:t>is</w:t>
              </w:r>
            </w:smartTag>
            <w:r w:rsidRPr="001C6427">
              <w:t xml:space="preserve"> living in a medium sized country town. While the </w:t>
            </w:r>
            <w:r>
              <w:t xml:space="preserve">local </w:t>
            </w:r>
            <w:r w:rsidRPr="001C6427">
              <w:t>school offers a broad range of subjects</w:t>
            </w:r>
            <w:r>
              <w:t>,</w:t>
            </w:r>
            <w:r w:rsidRPr="001C6427">
              <w:t xml:space="preserve"> there are no teachers with Engl</w:t>
            </w:r>
            <w:smartTag w:uri="urn:schemas-microsoft-com:office:smarttags" w:element="PersonName">
              <w:r w:rsidRPr="001C6427">
                <w:t>is</w:t>
              </w:r>
            </w:smartTag>
            <w:r w:rsidRPr="001C6427">
              <w:t>h as a second language (ESL) skills</w:t>
            </w:r>
            <w:r>
              <w:t>. J</w:t>
            </w:r>
            <w:r w:rsidRPr="001C6427">
              <w:t>ulio, in Year</w:t>
            </w:r>
            <w:r>
              <w:t> </w:t>
            </w:r>
            <w:r w:rsidRPr="001C6427">
              <w:t xml:space="preserve">8, </w:t>
            </w:r>
            <w:smartTag w:uri="urn:schemas-microsoft-com:office:smarttags" w:element="PersonName">
              <w:r w:rsidRPr="001C6427">
                <w:t>is</w:t>
              </w:r>
            </w:smartTag>
            <w:r w:rsidRPr="001C6427">
              <w:t xml:space="preserve"> finding it </w:t>
            </w:r>
            <w:r>
              <w:t>very hard</w:t>
            </w:r>
            <w:r w:rsidRPr="001C6427">
              <w:t xml:space="preserve"> to cope and </w:t>
            </w:r>
            <w:r>
              <w:t>h</w:t>
            </w:r>
            <w:smartTag w:uri="urn:schemas-microsoft-com:office:smarttags" w:element="PersonName">
              <w:r>
                <w:t>is</w:t>
              </w:r>
            </w:smartTag>
            <w:r>
              <w:t xml:space="preserve"> work </w:t>
            </w:r>
            <w:smartTag w:uri="urn:schemas-microsoft-com:office:smarttags" w:element="PersonName">
              <w:r>
                <w:t>is</w:t>
              </w:r>
            </w:smartTag>
            <w:r>
              <w:t xml:space="preserve"> getting worse</w:t>
            </w:r>
            <w:r w:rsidRPr="001C6427">
              <w:t>. The education authorit</w:t>
            </w:r>
            <w:r>
              <w:t>y</w:t>
            </w:r>
            <w:r w:rsidRPr="001C6427">
              <w:t xml:space="preserve"> </w:t>
            </w:r>
            <w:r>
              <w:t>maintains that</w:t>
            </w:r>
            <w:r w:rsidRPr="001C6427">
              <w:t xml:space="preserve"> he needs to attend a school that provides special</w:t>
            </w:r>
            <w:smartTag w:uri="urn:schemas-microsoft-com:office:smarttags" w:element="PersonName">
              <w:r w:rsidRPr="001C6427">
                <w:t>is</w:t>
              </w:r>
            </w:smartTag>
            <w:r w:rsidRPr="001C6427">
              <w:t xml:space="preserve">t </w:t>
            </w:r>
            <w:r>
              <w:t xml:space="preserve">ESL </w:t>
            </w:r>
            <w:r w:rsidRPr="001C6427">
              <w:t xml:space="preserve">classes. </w:t>
            </w:r>
            <w:r>
              <w:t xml:space="preserve">The boarding school Julio </w:t>
            </w:r>
            <w:smartTag w:uri="urn:schemas-microsoft-com:office:smarttags" w:element="PersonName">
              <w:r>
                <w:t>is</w:t>
              </w:r>
            </w:smartTag>
            <w:r>
              <w:t xml:space="preserve"> to attend provides evidence that it can meet th</w:t>
            </w:r>
            <w:smartTag w:uri="urn:schemas-microsoft-com:office:smarttags" w:element="PersonName">
              <w:r>
                <w:t>is</w:t>
              </w:r>
            </w:smartTag>
            <w:r>
              <w:t xml:space="preserve"> need.</w:t>
            </w:r>
            <w:r w:rsidRPr="001C6427">
              <w:t xml:space="preserve"> </w:t>
            </w:r>
            <w:r>
              <w:t>Boarding Allowance</w:t>
            </w:r>
            <w:r w:rsidRPr="001C6427">
              <w:t xml:space="preserve"> may be approved.</w:t>
            </w:r>
          </w:p>
        </w:tc>
      </w:tr>
    </w:tbl>
    <w:p w:rsidR="00570B9A" w:rsidRPr="001C6427" w:rsidRDefault="00570B9A" w:rsidP="00570B9A">
      <w:r w:rsidRPr="00AD32B1">
        <w:rPr>
          <w:i/>
        </w:rPr>
        <w:t>Note</w:t>
      </w:r>
      <w:r w:rsidRPr="001C6427">
        <w:t xml:space="preserve">: A statement from a teacher or school </w:t>
      </w:r>
      <w:smartTag w:uri="urn:schemas-microsoft-com:office:smarttags" w:element="PersonName">
        <w:r w:rsidRPr="001C6427">
          <w:t>is</w:t>
        </w:r>
      </w:smartTag>
      <w:r w:rsidRPr="001C6427">
        <w:t xml:space="preserve"> not sufficient evidence.</w:t>
      </w:r>
    </w:p>
    <w:p w:rsidR="00570B9A" w:rsidRPr="001C6427" w:rsidRDefault="00570B9A" w:rsidP="00570B9A">
      <w:r w:rsidRPr="001C6427">
        <w:t xml:space="preserve">Evidence </w:t>
      </w:r>
      <w:smartTag w:uri="urn:schemas-microsoft-com:office:smarttags" w:element="PersonName">
        <w:r w:rsidRPr="001C6427">
          <w:t>is</w:t>
        </w:r>
      </w:smartTag>
      <w:r w:rsidRPr="001C6427">
        <w:t xml:space="preserve"> also required from the principal of the school or director of the facility that provides the </w:t>
      </w:r>
      <w:r>
        <w:t>support</w:t>
      </w:r>
      <w:r w:rsidRPr="001C6427">
        <w:t xml:space="preserve">, giving details of the </w:t>
      </w:r>
      <w:r>
        <w:t>program</w:t>
      </w:r>
      <w:r w:rsidRPr="001C6427">
        <w:t>.</w:t>
      </w:r>
    </w:p>
    <w:p w:rsidR="00570B9A" w:rsidRPr="001C6427" w:rsidRDefault="00570B9A" w:rsidP="00570B9A">
      <w:pPr>
        <w:pStyle w:val="BulletIntro"/>
      </w:pPr>
      <w:r w:rsidRPr="001C6427">
        <w:lastRenderedPageBreak/>
        <w:t>Together</w:t>
      </w:r>
      <w:r>
        <w:t>,</w:t>
      </w:r>
      <w:r w:rsidRPr="001C6427">
        <w:t xml:space="preserve"> the evidence must clearly demonstrate that:</w:t>
      </w:r>
    </w:p>
    <w:p w:rsidR="00570B9A" w:rsidRPr="001C6427" w:rsidRDefault="00570B9A" w:rsidP="00570B9A">
      <w:pPr>
        <w:pStyle w:val="Bullet"/>
        <w:ind w:left="357" w:hanging="357"/>
      </w:pPr>
      <w:r w:rsidRPr="001C6427">
        <w:t>the student requires special</w:t>
      </w:r>
      <w:smartTag w:uri="urn:schemas-microsoft-com:office:smarttags" w:element="PersonName">
        <w:r w:rsidRPr="001C6427">
          <w:t>is</w:t>
        </w:r>
      </w:smartTag>
      <w:r w:rsidRPr="001C6427">
        <w:t xml:space="preserve">t </w:t>
      </w:r>
      <w:r>
        <w:t>learning support</w:t>
      </w:r>
      <w:r w:rsidRPr="001C6427">
        <w:t xml:space="preserve"> to </w:t>
      </w:r>
      <w:r>
        <w:t>ass</w:t>
      </w:r>
      <w:smartTag w:uri="urn:schemas-microsoft-com:office:smarttags" w:element="PersonName">
        <w:r>
          <w:t>is</w:t>
        </w:r>
      </w:smartTag>
      <w:r>
        <w:t xml:space="preserve">t with </w:t>
      </w:r>
      <w:r w:rsidRPr="001C6427">
        <w:t>a particular learning d</w:t>
      </w:r>
      <w:smartTag w:uri="urn:schemas-microsoft-com:office:smarttags" w:element="PersonName">
        <w:r w:rsidRPr="001C6427">
          <w:t>is</w:t>
        </w:r>
      </w:smartTag>
      <w:r w:rsidRPr="001C6427">
        <w:t>ability</w:t>
      </w:r>
      <w:r>
        <w:t xml:space="preserve"> or Engl</w:t>
      </w:r>
      <w:smartTag w:uri="urn:schemas-microsoft-com:office:smarttags" w:element="PersonName">
        <w:r>
          <w:t>is</w:t>
        </w:r>
      </w:smartTag>
      <w:r>
        <w:t>h as a Second Language (ESL) needs</w:t>
      </w:r>
    </w:p>
    <w:p w:rsidR="00570B9A" w:rsidRPr="001C6427" w:rsidRDefault="00570B9A" w:rsidP="00570B9A">
      <w:pPr>
        <w:pStyle w:val="Bullet"/>
        <w:ind w:left="357" w:hanging="357"/>
      </w:pPr>
      <w:r w:rsidRPr="001C6427">
        <w:t xml:space="preserve">the student </w:t>
      </w:r>
      <w:smartTag w:uri="urn:schemas-microsoft-com:office:smarttags" w:element="PersonName">
        <w:r w:rsidRPr="001C6427">
          <w:t>is</w:t>
        </w:r>
      </w:smartTag>
      <w:r w:rsidRPr="001C6427">
        <w:t xml:space="preserve"> receiving </w:t>
      </w:r>
      <w:r>
        <w:t>ass</w:t>
      </w:r>
      <w:smartTag w:uri="urn:schemas-microsoft-com:office:smarttags" w:element="PersonName">
        <w:r>
          <w:t>is</w:t>
        </w:r>
      </w:smartTag>
      <w:r>
        <w:t>tance</w:t>
      </w:r>
      <w:r w:rsidRPr="001C6427">
        <w:t xml:space="preserve"> of at least </w:t>
      </w:r>
      <w:r>
        <w:t>one and a half hours</w:t>
      </w:r>
      <w:r w:rsidRPr="001C6427">
        <w:t xml:space="preserve"> a week in a class from a special</w:t>
      </w:r>
      <w:smartTag w:uri="urn:schemas-microsoft-com:office:smarttags" w:element="PersonName">
        <w:r w:rsidRPr="001C6427">
          <w:t>is</w:t>
        </w:r>
      </w:smartTag>
      <w:r w:rsidRPr="001C6427">
        <w:t xml:space="preserve">t teacher </w:t>
      </w:r>
    </w:p>
    <w:p w:rsidR="00570B9A" w:rsidRPr="001C6427" w:rsidRDefault="00570B9A" w:rsidP="00570B9A">
      <w:pPr>
        <w:pStyle w:val="BulletLast"/>
      </w:pPr>
      <w:r w:rsidRPr="001C6427">
        <w:t xml:space="preserve">the </w:t>
      </w:r>
      <w:r>
        <w:t>ass</w:t>
      </w:r>
      <w:smartTag w:uri="urn:schemas-microsoft-com:office:smarttags" w:element="PersonName">
        <w:r>
          <w:t>is</w:t>
        </w:r>
      </w:smartTag>
      <w:r>
        <w:t xml:space="preserve">tance </w:t>
      </w:r>
      <w:r w:rsidRPr="001C6427">
        <w:t xml:space="preserve">required </w:t>
      </w:r>
      <w:smartTag w:uri="urn:schemas-microsoft-com:office:smarttags" w:element="PersonName">
        <w:r w:rsidRPr="001C6427">
          <w:t>is</w:t>
        </w:r>
      </w:smartTag>
      <w:r w:rsidRPr="001C6427">
        <w:t xml:space="preserve"> of a type that </w:t>
      </w:r>
      <w:smartTag w:uri="urn:schemas-microsoft-com:office:smarttags" w:element="PersonName">
        <w:r w:rsidRPr="001C6427">
          <w:t>is</w:t>
        </w:r>
      </w:smartTag>
      <w:r w:rsidRPr="001C6427">
        <w:t xml:space="preserve"> not available locally.</w:t>
      </w:r>
    </w:p>
    <w:p w:rsidR="00570B9A" w:rsidRDefault="00570B9A" w:rsidP="00570B9A">
      <w:r w:rsidRPr="001C6427">
        <w:t xml:space="preserve">If a report recommends that a student </w:t>
      </w:r>
      <w:r>
        <w:t>receive</w:t>
      </w:r>
      <w:r w:rsidRPr="001C6427">
        <w:t xml:space="preserve"> </w:t>
      </w:r>
      <w:r>
        <w:t>special</w:t>
      </w:r>
      <w:smartTag w:uri="urn:schemas-microsoft-com:office:smarttags" w:element="PersonName">
        <w:r>
          <w:t>is</w:t>
        </w:r>
      </w:smartTag>
      <w:r>
        <w:t>t ass</w:t>
      </w:r>
      <w:smartTag w:uri="urn:schemas-microsoft-com:office:smarttags" w:element="PersonName">
        <w:r>
          <w:t>is</w:t>
        </w:r>
      </w:smartTag>
      <w:r>
        <w:t xml:space="preserve">tance </w:t>
      </w:r>
      <w:r w:rsidRPr="001C6427">
        <w:t xml:space="preserve">for a period of at least </w:t>
      </w:r>
      <w:r>
        <w:t>two </w:t>
      </w:r>
      <w:r w:rsidRPr="001C6427">
        <w:t xml:space="preserve">years, a second such report </w:t>
      </w:r>
      <w:r>
        <w:t xml:space="preserve">will not be needed </w:t>
      </w:r>
      <w:r w:rsidRPr="001C6427">
        <w:t xml:space="preserve">until the beginning of the third year. The maximum period of benefits that can be based on a single report </w:t>
      </w:r>
      <w:smartTag w:uri="urn:schemas-microsoft-com:office:smarttags" w:element="PersonName">
        <w:r w:rsidRPr="001C6427">
          <w:t>is</w:t>
        </w:r>
      </w:smartTag>
      <w:r w:rsidRPr="001C6427">
        <w:t xml:space="preserve"> </w:t>
      </w:r>
      <w:r>
        <w:t>two </w:t>
      </w:r>
      <w:r w:rsidRPr="001C6427">
        <w:t>years.</w:t>
      </w:r>
      <w:r>
        <w:t xml:space="preserve"> </w:t>
      </w:r>
      <w:r w:rsidRPr="001C6427">
        <w:t xml:space="preserve">Evidence from the </w:t>
      </w:r>
      <w:r>
        <w:t xml:space="preserve">local </w:t>
      </w:r>
      <w:r w:rsidRPr="001C6427">
        <w:t>school or facility</w:t>
      </w:r>
      <w:r>
        <w:t xml:space="preserve"> confirming that the ass</w:t>
      </w:r>
      <w:smartTag w:uri="urn:schemas-microsoft-com:office:smarttags" w:element="PersonName">
        <w:r>
          <w:t>is</w:t>
        </w:r>
      </w:smartTag>
      <w:r>
        <w:t>tance cannot be provided locally</w:t>
      </w:r>
      <w:r w:rsidRPr="001C6427">
        <w:t>, however, must be provided each year.</w:t>
      </w:r>
    </w:p>
    <w:p w:rsidR="00570B9A" w:rsidRDefault="00570B9A" w:rsidP="00570B9A"/>
    <w:p w:rsidR="00570B9A" w:rsidRPr="001C6427" w:rsidRDefault="00570B9A" w:rsidP="00570B9A">
      <w:pPr>
        <w:pStyle w:val="Heading4"/>
      </w:pPr>
      <w:bookmarkStart w:id="362" w:name="_Student_would_suffer"/>
      <w:bookmarkStart w:id="363" w:name="_Toc234129380"/>
      <w:bookmarkEnd w:id="362"/>
      <w:r w:rsidRPr="001C6427">
        <w:t>Student would suffer serious educational d</w:t>
      </w:r>
      <w:smartTag w:uri="urn:schemas-microsoft-com:office:smarttags" w:element="PersonName">
        <w:r w:rsidRPr="001C6427">
          <w:t>is</w:t>
        </w:r>
      </w:smartTag>
      <w:r w:rsidRPr="001C6427">
        <w:t xml:space="preserve">advantage </w:t>
      </w:r>
      <w:r>
        <w:t>at</w:t>
      </w:r>
      <w:r w:rsidRPr="001C6427">
        <w:t xml:space="preserve"> local school</w:t>
      </w:r>
      <w:bookmarkEnd w:id="363"/>
    </w:p>
    <w:p w:rsidR="00570B9A" w:rsidRDefault="00570B9A" w:rsidP="00570B9A">
      <w:pPr>
        <w:spacing w:after="120"/>
      </w:pPr>
      <w:r>
        <w:t>A student can be considered to have a special need if it can be demonstrated that they would suffer a serious educational d</w:t>
      </w:r>
      <w:smartTag w:uri="urn:schemas-microsoft-com:office:smarttags" w:element="PersonName">
        <w:r>
          <w:t>is</w:t>
        </w:r>
      </w:smartTag>
      <w:r>
        <w:t>advantage if they had to attend the local state school. A claim must be supported by written confirmation from the state/territory government education authority and within the scope of the AIC Scheme (detailed below).</w:t>
      </w:r>
    </w:p>
    <w:p w:rsidR="00570B9A" w:rsidRPr="001C6427" w:rsidRDefault="00570B9A" w:rsidP="00570B9A">
      <w:pPr>
        <w:pStyle w:val="BulletIntro"/>
        <w:spacing w:after="60"/>
      </w:pPr>
      <w:r w:rsidRPr="001C6427">
        <w:t xml:space="preserve">A student </w:t>
      </w:r>
      <w:r>
        <w:t>cannot be considered as suffering from serious educational d</w:t>
      </w:r>
      <w:smartTag w:uri="urn:schemas-microsoft-com:office:smarttags" w:element="PersonName">
        <w:r>
          <w:t>is</w:t>
        </w:r>
      </w:smartTag>
      <w:r>
        <w:t xml:space="preserve">advantage </w:t>
      </w:r>
      <w:r w:rsidRPr="001C6427">
        <w:t>solely on the bas</w:t>
      </w:r>
      <w:smartTag w:uri="urn:schemas-microsoft-com:office:smarttags" w:element="PersonName">
        <w:r w:rsidRPr="001C6427">
          <w:t>is</w:t>
        </w:r>
      </w:smartTag>
      <w:r w:rsidRPr="001C6427">
        <w:t xml:space="preserve"> of</w:t>
      </w:r>
      <w:r>
        <w:t xml:space="preserve"> either</w:t>
      </w:r>
      <w:r w:rsidRPr="001C6427">
        <w:t>:</w:t>
      </w:r>
    </w:p>
    <w:p w:rsidR="00570B9A" w:rsidRPr="001C6427" w:rsidRDefault="00570B9A" w:rsidP="00570B9A">
      <w:pPr>
        <w:pStyle w:val="Bullet"/>
        <w:spacing w:after="60"/>
        <w:ind w:left="357" w:hanging="357"/>
      </w:pPr>
      <w:r>
        <w:t xml:space="preserve">a </w:t>
      </w:r>
      <w:r w:rsidRPr="001C6427">
        <w:t xml:space="preserve">desire for the student to attend a school of choice, including a school that </w:t>
      </w:r>
      <w:smartTag w:uri="urn:schemas-microsoft-com:office:smarttags" w:element="PersonName">
        <w:r w:rsidRPr="001C6427">
          <w:t>is</w:t>
        </w:r>
      </w:smartTag>
      <w:r w:rsidRPr="001C6427">
        <w:t xml:space="preserve"> classified as ‘special</w:t>
      </w:r>
      <w:smartTag w:uri="urn:schemas-microsoft-com:office:smarttags" w:element="PersonName">
        <w:r w:rsidRPr="001C6427">
          <w:t>is</w:t>
        </w:r>
      </w:smartTag>
      <w:r w:rsidRPr="001C6427">
        <w:t>t’ or ‘selective’ or a school that will ‘enhance the student’s academic prospects’</w:t>
      </w:r>
    </w:p>
    <w:p w:rsidR="00570B9A" w:rsidRPr="001C6427" w:rsidRDefault="00570B9A" w:rsidP="00570B9A">
      <w:pPr>
        <w:pStyle w:val="Bullet"/>
        <w:spacing w:after="60"/>
        <w:ind w:left="357" w:hanging="357"/>
      </w:pPr>
      <w:r>
        <w:t xml:space="preserve">the </w:t>
      </w:r>
      <w:r w:rsidRPr="001C6427">
        <w:t>standard of teaching facilities</w:t>
      </w:r>
    </w:p>
    <w:p w:rsidR="00570B9A" w:rsidRPr="001C6427" w:rsidRDefault="00570B9A" w:rsidP="00570B9A">
      <w:pPr>
        <w:pStyle w:val="Bullet"/>
        <w:spacing w:after="60"/>
        <w:ind w:left="357" w:hanging="357"/>
      </w:pPr>
      <w:r w:rsidRPr="001C6427">
        <w:t>the socio</w:t>
      </w:r>
      <w:r>
        <w:t>-</w:t>
      </w:r>
      <w:r w:rsidRPr="001C6427">
        <w:t>economic, racial or ethnic mix of a school</w:t>
      </w:r>
    </w:p>
    <w:p w:rsidR="00570B9A" w:rsidRPr="001C6427" w:rsidRDefault="00570B9A" w:rsidP="00570B9A">
      <w:pPr>
        <w:pStyle w:val="Bullet"/>
        <w:spacing w:after="60"/>
        <w:ind w:left="357" w:hanging="357"/>
      </w:pPr>
      <w:r w:rsidRPr="001C6427">
        <w:t xml:space="preserve">non-core </w:t>
      </w:r>
      <w:r>
        <w:t xml:space="preserve">subjects </w:t>
      </w:r>
      <w:r w:rsidRPr="001C6427">
        <w:t>(</w:t>
      </w:r>
      <w:r>
        <w:t>e.g.</w:t>
      </w:r>
      <w:r w:rsidRPr="001C6427">
        <w:t xml:space="preserve"> subjects other than maths, science and Engl</w:t>
      </w:r>
      <w:smartTag w:uri="urn:schemas-microsoft-com:office:smarttags" w:element="PersonName">
        <w:r w:rsidRPr="001C6427">
          <w:t>is</w:t>
        </w:r>
      </w:smartTag>
      <w:r w:rsidRPr="001C6427">
        <w:t xml:space="preserve">h) being studied by </w:t>
      </w:r>
      <w:hyperlink w:anchor="DistanceEducationMethods" w:history="1">
        <w:r w:rsidRPr="00667DED">
          <w:rPr>
            <w:rStyle w:val="Hyperlink"/>
          </w:rPr>
          <w:t>distance educat</w:t>
        </w:r>
        <w:r w:rsidRPr="00667DED">
          <w:rPr>
            <w:rStyle w:val="Hyperlink"/>
          </w:rPr>
          <w:t>i</w:t>
        </w:r>
        <w:r w:rsidRPr="00667DED">
          <w:rPr>
            <w:rStyle w:val="Hyperlink"/>
          </w:rPr>
          <w:t>on methods</w:t>
        </w:r>
      </w:hyperlink>
      <w:r>
        <w:t xml:space="preserve"> </w:t>
      </w:r>
    </w:p>
    <w:p w:rsidR="00570B9A" w:rsidRPr="001C6427" w:rsidRDefault="00570B9A" w:rsidP="00570B9A">
      <w:pPr>
        <w:pStyle w:val="Bullet"/>
        <w:spacing w:after="60"/>
        <w:ind w:left="357" w:hanging="357"/>
      </w:pPr>
      <w:r>
        <w:t xml:space="preserve">inability to continue study in the same subjects or the same system after </w:t>
      </w:r>
      <w:r w:rsidRPr="001C6427">
        <w:t xml:space="preserve">the student’s </w:t>
      </w:r>
      <w:hyperlink w:anchor="Parent" w:history="1">
        <w:r w:rsidRPr="004E4FDC">
          <w:rPr>
            <w:rStyle w:val="Hyperlink"/>
          </w:rPr>
          <w:t>par</w:t>
        </w:r>
        <w:r w:rsidRPr="004E4FDC">
          <w:rPr>
            <w:rStyle w:val="Hyperlink"/>
          </w:rPr>
          <w:t>e</w:t>
        </w:r>
        <w:r w:rsidRPr="004E4FDC">
          <w:rPr>
            <w:rStyle w:val="Hyperlink"/>
          </w:rPr>
          <w:t>nts</w:t>
        </w:r>
      </w:hyperlink>
      <w:r w:rsidRPr="001C6427">
        <w:t xml:space="preserve"> have moved from one non-geographically </w:t>
      </w:r>
      <w:smartTag w:uri="urn:schemas-microsoft-com:office:smarttags" w:element="PersonName">
        <w:r w:rsidRPr="001C6427">
          <w:t>is</w:t>
        </w:r>
      </w:smartTag>
      <w:r w:rsidRPr="001C6427">
        <w:t xml:space="preserve">olated area to another </w:t>
      </w:r>
    </w:p>
    <w:p w:rsidR="00570B9A" w:rsidRPr="001C6427" w:rsidRDefault="00570B9A" w:rsidP="00570B9A">
      <w:pPr>
        <w:pStyle w:val="Bullet"/>
        <w:spacing w:after="60"/>
        <w:ind w:left="357" w:hanging="357"/>
      </w:pPr>
      <w:r w:rsidRPr="001C6427">
        <w:t>family connections with another school</w:t>
      </w:r>
    </w:p>
    <w:p w:rsidR="00570B9A" w:rsidRDefault="00570B9A" w:rsidP="00570B9A">
      <w:pPr>
        <w:pStyle w:val="Bullet"/>
        <w:spacing w:after="60"/>
        <w:ind w:left="357" w:hanging="357"/>
      </w:pPr>
      <w:r w:rsidRPr="001C6427">
        <w:t>difficulties with out-of-school care arrangements</w:t>
      </w:r>
    </w:p>
    <w:p w:rsidR="00570B9A" w:rsidRPr="001C6427" w:rsidRDefault="00570B9A" w:rsidP="00570B9A">
      <w:pPr>
        <w:pStyle w:val="Bullet"/>
        <w:numPr>
          <w:ilvl w:val="0"/>
          <w:numId w:val="0"/>
        </w:numPr>
        <w:spacing w:after="60"/>
        <w:ind w:left="357"/>
      </w:pPr>
      <w:r>
        <w:t>or</w:t>
      </w:r>
    </w:p>
    <w:p w:rsidR="00570B9A" w:rsidRPr="001C6427" w:rsidRDefault="00570B9A" w:rsidP="00570B9A">
      <w:pPr>
        <w:pStyle w:val="BulletLast"/>
        <w:spacing w:after="120"/>
      </w:pPr>
      <w:r w:rsidRPr="001C6427">
        <w:t>a desire for a family to send a child to a boarding school.</w:t>
      </w:r>
    </w:p>
    <w:p w:rsidR="00570B9A" w:rsidRPr="001C6427" w:rsidRDefault="00570B9A" w:rsidP="00570B9A">
      <w:pPr>
        <w:pStyle w:val="BulletIntro"/>
        <w:spacing w:after="60"/>
      </w:pPr>
      <w:r>
        <w:t xml:space="preserve">A claim that a student </w:t>
      </w:r>
      <w:r w:rsidRPr="001C6427">
        <w:t>would suffer serious educational d</w:t>
      </w:r>
      <w:smartTag w:uri="urn:schemas-microsoft-com:office:smarttags" w:element="PersonName">
        <w:r w:rsidRPr="001C6427">
          <w:t>is</w:t>
        </w:r>
      </w:smartTag>
      <w:r w:rsidRPr="001C6427">
        <w:t>advantage must be sup</w:t>
      </w:r>
      <w:r>
        <w:t>ported by a statement from the chief executive o</w:t>
      </w:r>
      <w:r w:rsidRPr="001C6427">
        <w:t xml:space="preserve">fficer of the </w:t>
      </w:r>
      <w:r>
        <w:t xml:space="preserve">state/territory government </w:t>
      </w:r>
      <w:r w:rsidRPr="001C6427">
        <w:t>education authority (e.g. </w:t>
      </w:r>
      <w:r>
        <w:t xml:space="preserve">the </w:t>
      </w:r>
      <w:smartTag w:uri="urn:schemas-microsoft-com:office:smarttags" w:element="PersonName">
        <w:r w:rsidRPr="001C6427">
          <w:t>Di</w:t>
        </w:r>
      </w:smartTag>
      <w:r w:rsidRPr="001C6427">
        <w:t xml:space="preserve">rector-General) or </w:t>
      </w:r>
      <w:r>
        <w:t>their delegate</w:t>
      </w:r>
      <w:r w:rsidRPr="001C6427">
        <w:t>. The statement must:</w:t>
      </w:r>
    </w:p>
    <w:p w:rsidR="00570B9A" w:rsidRPr="001C6427" w:rsidRDefault="00570B9A" w:rsidP="00570B9A">
      <w:pPr>
        <w:pStyle w:val="Bullet"/>
        <w:spacing w:after="60"/>
        <w:ind w:left="357" w:hanging="357"/>
      </w:pPr>
      <w:r w:rsidRPr="001C6427">
        <w:t xml:space="preserve">give the reason that the local school </w:t>
      </w:r>
      <w:smartTag w:uri="urn:schemas-microsoft-com:office:smarttags" w:element="PersonName">
        <w:r w:rsidRPr="001C6427">
          <w:t>is</w:t>
        </w:r>
      </w:smartTag>
      <w:r w:rsidRPr="001C6427">
        <w:t xml:space="preserve"> inappropriate for the student’s needs</w:t>
      </w:r>
    </w:p>
    <w:p w:rsidR="00570B9A" w:rsidRPr="001C6427" w:rsidRDefault="00570B9A" w:rsidP="00570B9A">
      <w:pPr>
        <w:pStyle w:val="Bullet"/>
        <w:spacing w:after="60"/>
        <w:ind w:left="357" w:hanging="357"/>
      </w:pPr>
      <w:r w:rsidRPr="001C6427">
        <w:t>confirm that the student would be seriously educationally d</w:t>
      </w:r>
      <w:smartTag w:uri="urn:schemas-microsoft-com:office:smarttags" w:element="PersonName">
        <w:r w:rsidRPr="001C6427">
          <w:t>is</w:t>
        </w:r>
      </w:smartTag>
      <w:r w:rsidRPr="001C6427">
        <w:t>advantaged if unable to study elsewhere</w:t>
      </w:r>
    </w:p>
    <w:p w:rsidR="00570B9A" w:rsidRPr="001C6427" w:rsidRDefault="00570B9A" w:rsidP="00570B9A">
      <w:pPr>
        <w:pStyle w:val="BulletLast"/>
        <w:spacing w:after="120"/>
      </w:pPr>
      <w:r>
        <w:t xml:space="preserve">state that </w:t>
      </w:r>
      <w:r w:rsidRPr="001C6427">
        <w:t>the state/territory authority has no objection to AIC allowances being paid.</w:t>
      </w:r>
    </w:p>
    <w:p w:rsidR="00570B9A" w:rsidRPr="001C6427" w:rsidRDefault="00570B9A" w:rsidP="00570B9A">
      <w:pPr>
        <w:pStyle w:val="BulletIntro"/>
        <w:spacing w:after="60"/>
      </w:pPr>
      <w:r w:rsidRPr="001C6427">
        <w:t xml:space="preserve">If </w:t>
      </w:r>
      <w:r>
        <w:t>the</w:t>
      </w:r>
      <w:r w:rsidRPr="001C6427">
        <w:t xml:space="preserve"> </w:t>
      </w:r>
      <w:r>
        <w:t xml:space="preserve">state/territory government </w:t>
      </w:r>
      <w:r w:rsidRPr="001C6427">
        <w:t xml:space="preserve">education authority </w:t>
      </w:r>
      <w:smartTag w:uri="urn:schemas-microsoft-com:office:smarttags" w:element="PersonName">
        <w:r w:rsidRPr="001C6427">
          <w:t>is</w:t>
        </w:r>
      </w:smartTag>
      <w:r w:rsidRPr="001C6427">
        <w:t xml:space="preserve"> supporting a claim on the bas</w:t>
      </w:r>
      <w:smartTag w:uri="urn:schemas-microsoft-com:office:smarttags" w:element="PersonName">
        <w:r w:rsidRPr="001C6427">
          <w:t>is</w:t>
        </w:r>
      </w:smartTag>
      <w:r w:rsidRPr="001C6427">
        <w:t xml:space="preserve"> that </w:t>
      </w:r>
      <w:r>
        <w:t>the</w:t>
      </w:r>
      <w:r w:rsidRPr="001C6427">
        <w:t xml:space="preserve"> student cannot appropriately access a specific </w:t>
      </w:r>
      <w:r>
        <w:t xml:space="preserve">‘core’ </w:t>
      </w:r>
      <w:r w:rsidRPr="001C6427">
        <w:t>subject</w:t>
      </w:r>
      <w:r>
        <w:t xml:space="preserve">, </w:t>
      </w:r>
      <w:r w:rsidRPr="001C6427">
        <w:t xml:space="preserve">or </w:t>
      </w:r>
      <w:r>
        <w:t xml:space="preserve">a </w:t>
      </w:r>
      <w:r w:rsidRPr="001C6427">
        <w:t xml:space="preserve">range of </w:t>
      </w:r>
      <w:r w:rsidRPr="001C6427">
        <w:lastRenderedPageBreak/>
        <w:t xml:space="preserve">subjects to achieve a </w:t>
      </w:r>
      <w:r>
        <w:t>‘</w:t>
      </w:r>
      <w:r w:rsidRPr="001C6427">
        <w:t>core competency</w:t>
      </w:r>
      <w:r>
        <w:t xml:space="preserve">’(e.g. where teaching </w:t>
      </w:r>
      <w:smartTag w:uri="urn:schemas-microsoft-com:office:smarttags" w:element="PersonName">
        <w:r>
          <w:t>is</w:t>
        </w:r>
      </w:smartTag>
      <w:r>
        <w:t xml:space="preserve"> conducted without a qualified teacher in physical attendance i.e. through video conferencing</w:t>
      </w:r>
      <w:r w:rsidRPr="001C6427">
        <w:t>), then the supporting statement must also specify that:</w:t>
      </w:r>
    </w:p>
    <w:p w:rsidR="00570B9A" w:rsidRPr="001C6427" w:rsidRDefault="00570B9A" w:rsidP="00570B9A">
      <w:pPr>
        <w:pStyle w:val="Bullet"/>
        <w:spacing w:after="60"/>
        <w:ind w:left="357" w:hanging="357"/>
      </w:pPr>
      <w:r>
        <w:t>t</w:t>
      </w:r>
      <w:r w:rsidRPr="001C6427">
        <w:t xml:space="preserve">he particular </w:t>
      </w:r>
      <w:r>
        <w:t>‘</w:t>
      </w:r>
      <w:r w:rsidRPr="001C6427">
        <w:t>core</w:t>
      </w:r>
      <w:r>
        <w:t>’</w:t>
      </w:r>
      <w:r w:rsidRPr="001C6427">
        <w:t xml:space="preserve"> subject </w:t>
      </w:r>
      <w:smartTag w:uri="urn:schemas-microsoft-com:office:smarttags" w:element="PersonName">
        <w:r w:rsidRPr="001C6427">
          <w:t>is</w:t>
        </w:r>
      </w:smartTag>
      <w:r w:rsidRPr="001C6427">
        <w:t xml:space="preserve"> an essential part of study for all students </w:t>
      </w:r>
      <w:r>
        <w:t xml:space="preserve">in </w:t>
      </w:r>
      <w:r w:rsidRPr="001C6427">
        <w:t>the jur</w:t>
      </w:r>
      <w:smartTag w:uri="urn:schemas-microsoft-com:office:smarttags" w:element="PersonName">
        <w:r w:rsidRPr="001C6427">
          <w:t>is</w:t>
        </w:r>
      </w:smartTag>
      <w:r w:rsidRPr="001C6427">
        <w:t>diction, at that particular year level; or</w:t>
      </w:r>
      <w:r>
        <w:t>, in educational jur</w:t>
      </w:r>
      <w:smartTag w:uri="urn:schemas-microsoft-com:office:smarttags" w:element="PersonName">
        <w:r>
          <w:t>is</w:t>
        </w:r>
      </w:smartTag>
      <w:r>
        <w:t xml:space="preserve">dictions that define core competencies, </w:t>
      </w:r>
      <w:r w:rsidRPr="001C6427">
        <w:t>the core competency cannot be met by any of the subjects offered at the school</w:t>
      </w:r>
    </w:p>
    <w:p w:rsidR="00570B9A" w:rsidRPr="001C6427" w:rsidRDefault="00570B9A" w:rsidP="00570B9A">
      <w:pPr>
        <w:pStyle w:val="BulletLast"/>
      </w:pPr>
      <w:r>
        <w:t>delivery of the subject</w:t>
      </w:r>
      <w:r w:rsidRPr="001C6427">
        <w:t xml:space="preserve"> </w:t>
      </w:r>
      <w:r>
        <w:t xml:space="preserve">by </w:t>
      </w:r>
      <w:r w:rsidRPr="001C6427">
        <w:t xml:space="preserve">correspondence </w:t>
      </w:r>
      <w:smartTag w:uri="urn:schemas-microsoft-com:office:smarttags" w:element="PersonName">
        <w:r w:rsidRPr="001C6427">
          <w:t>is</w:t>
        </w:r>
      </w:smartTag>
      <w:r w:rsidRPr="001C6427">
        <w:t xml:space="preserve"> not appropriate for th</w:t>
      </w:r>
      <w:smartTag w:uri="urn:schemas-microsoft-com:office:smarttags" w:element="PersonName">
        <w:r w:rsidRPr="001C6427">
          <w:t>is</w:t>
        </w:r>
      </w:smartTag>
      <w:r w:rsidRPr="001C6427">
        <w:t xml:space="preserve"> individual student.</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570B9A" w:rsidTr="00570B9A">
        <w:tc>
          <w:tcPr>
            <w:tcW w:w="2835" w:type="dxa"/>
            <w:shd w:val="clear" w:color="auto" w:fill="CCFFFF"/>
          </w:tcPr>
          <w:p w:rsidR="00570B9A" w:rsidRPr="00CB1991" w:rsidRDefault="00570B9A" w:rsidP="00570B9A">
            <w:pPr>
              <w:pStyle w:val="ExampleText"/>
              <w:rPr>
                <w:b/>
              </w:rPr>
            </w:pPr>
            <w:r w:rsidRPr="00CB1991">
              <w:rPr>
                <w:b/>
              </w:rPr>
              <w:t>Example 1</w:t>
            </w:r>
            <w:r>
              <w:rPr>
                <w:b/>
              </w:rPr>
              <w:t>6</w:t>
            </w:r>
            <w:r w:rsidRPr="00CB1991">
              <w:rPr>
                <w:b/>
              </w:rPr>
              <w:t xml:space="preserve">: </w:t>
            </w:r>
            <w:r>
              <w:rPr>
                <w:b/>
              </w:rPr>
              <w:t>C</w:t>
            </w:r>
            <w:r w:rsidRPr="00CB1991">
              <w:rPr>
                <w:b/>
              </w:rPr>
              <w:t>ore subject</w:t>
            </w:r>
            <w:r>
              <w:rPr>
                <w:b/>
              </w:rPr>
              <w:t xml:space="preserve"> not available face to face</w:t>
            </w:r>
          </w:p>
          <w:p w:rsidR="00570B9A" w:rsidRDefault="00570B9A" w:rsidP="00570B9A">
            <w:pPr>
              <w:pStyle w:val="ExampleText"/>
            </w:pPr>
            <w:r w:rsidRPr="001C6427">
              <w:t>All</w:t>
            </w:r>
            <w:smartTag w:uri="urn:schemas-microsoft-com:office:smarttags" w:element="PersonName">
              <w:r w:rsidRPr="001C6427">
                <w:t>is</w:t>
              </w:r>
            </w:smartTag>
            <w:r w:rsidRPr="001C6427">
              <w:t xml:space="preserve">on </w:t>
            </w:r>
            <w:smartTag w:uri="urn:schemas-microsoft-com:office:smarttags" w:element="PersonName">
              <w:r w:rsidRPr="001C6427">
                <w:t>is</w:t>
              </w:r>
            </w:smartTag>
            <w:r w:rsidRPr="001C6427">
              <w:t xml:space="preserve"> in Year</w:t>
            </w:r>
            <w:r>
              <w:t> </w:t>
            </w:r>
            <w:r w:rsidRPr="001C6427">
              <w:t>11 and must study Engl</w:t>
            </w:r>
            <w:smartTag w:uri="urn:schemas-microsoft-com:office:smarttags" w:element="PersonName">
              <w:r w:rsidRPr="001C6427">
                <w:t>is</w:t>
              </w:r>
            </w:smartTag>
            <w:r w:rsidRPr="001C6427">
              <w:t>h</w:t>
            </w:r>
            <w:r>
              <w:t>, a ‘core’ subject,</w:t>
            </w:r>
            <w:r w:rsidRPr="001C6427">
              <w:t xml:space="preserve"> through d</w:t>
            </w:r>
            <w:smartTag w:uri="urn:schemas-microsoft-com:office:smarttags" w:element="PersonName">
              <w:r w:rsidRPr="001C6427">
                <w:t>is</w:t>
              </w:r>
            </w:smartTag>
            <w:r w:rsidRPr="001C6427">
              <w:t>tance education modules</w:t>
            </w:r>
            <w:r>
              <w:t>. She</w:t>
            </w:r>
            <w:r w:rsidRPr="001C6427">
              <w:t xml:space="preserve"> </w:t>
            </w:r>
            <w:smartTag w:uri="urn:schemas-microsoft-com:office:smarttags" w:element="PersonName">
              <w:r w:rsidRPr="001C6427">
                <w:t>is</w:t>
              </w:r>
            </w:smartTag>
            <w:r w:rsidRPr="001C6427">
              <w:t xml:space="preserve"> seeking to bypass </w:t>
            </w:r>
            <w:r>
              <w:t>the local</w:t>
            </w:r>
            <w:r w:rsidRPr="001C6427">
              <w:t xml:space="preserve"> school to access an AIC allowance. </w:t>
            </w:r>
            <w:r>
              <w:t>H</w:t>
            </w:r>
            <w:r w:rsidRPr="001C6427">
              <w:t xml:space="preserve">er claim </w:t>
            </w:r>
            <w:smartTag w:uri="urn:schemas-microsoft-com:office:smarttags" w:element="PersonName">
              <w:r w:rsidRPr="001C6427">
                <w:t>is</w:t>
              </w:r>
            </w:smartTag>
            <w:r w:rsidRPr="001C6427">
              <w:t xml:space="preserve"> submitted with a supporting statement from </w:t>
            </w:r>
            <w:r>
              <w:t>the</w:t>
            </w:r>
            <w:r w:rsidRPr="001C6427">
              <w:t xml:space="preserve"> </w:t>
            </w:r>
            <w:r>
              <w:t>.</w:t>
            </w:r>
            <w:r w:rsidRPr="001C6427">
              <w:t>education authority</w:t>
            </w:r>
            <w:r>
              <w:t xml:space="preserve">, </w:t>
            </w:r>
            <w:r w:rsidRPr="001C6427">
              <w:t>confirm</w:t>
            </w:r>
            <w:r>
              <w:t>ing</w:t>
            </w:r>
            <w:r w:rsidRPr="001C6427">
              <w:t xml:space="preserve"> that All</w:t>
            </w:r>
            <w:smartTag w:uri="urn:schemas-microsoft-com:office:smarttags" w:element="PersonName">
              <w:r w:rsidRPr="001C6427">
                <w:t>is</w:t>
              </w:r>
            </w:smartTag>
            <w:r w:rsidRPr="001C6427">
              <w:t xml:space="preserve">on </w:t>
            </w:r>
            <w:smartTag w:uri="urn:schemas-microsoft-com:office:smarttags" w:element="PersonName">
              <w:r w:rsidRPr="001C6427">
                <w:t>is</w:t>
              </w:r>
            </w:smartTag>
            <w:r w:rsidRPr="001C6427">
              <w:t xml:space="preserve"> suffering serious educational d</w:t>
            </w:r>
            <w:smartTag w:uri="urn:schemas-microsoft-com:office:smarttags" w:element="PersonName">
              <w:r w:rsidRPr="001C6427">
                <w:t>is</w:t>
              </w:r>
            </w:smartTag>
            <w:r w:rsidRPr="001C6427">
              <w:t xml:space="preserve">advantage </w:t>
            </w:r>
            <w:r>
              <w:t>because she cannot get face</w:t>
            </w:r>
            <w:r>
              <w:noBreakHyphen/>
              <w:t>to</w:t>
            </w:r>
            <w:r>
              <w:noBreakHyphen/>
              <w:t xml:space="preserve">face tuition in </w:t>
            </w:r>
            <w:r w:rsidRPr="001C6427">
              <w:t>Engl</w:t>
            </w:r>
            <w:smartTag w:uri="urn:schemas-microsoft-com:office:smarttags" w:element="PersonName">
              <w:r w:rsidRPr="001C6427">
                <w:t>is</w:t>
              </w:r>
            </w:smartTag>
            <w:r w:rsidRPr="001C6427">
              <w:t>h</w:t>
            </w:r>
            <w:r>
              <w:t>. The claim may be approved, because Engl</w:t>
            </w:r>
            <w:smartTag w:uri="urn:schemas-microsoft-com:office:smarttags" w:element="PersonName">
              <w:r>
                <w:t>is</w:t>
              </w:r>
            </w:smartTag>
            <w:r>
              <w:t xml:space="preserve">h </w:t>
            </w:r>
            <w:smartTag w:uri="urn:schemas-microsoft-com:office:smarttags" w:element="PersonName">
              <w:r>
                <w:t>is</w:t>
              </w:r>
            </w:smartTag>
            <w:r>
              <w:t xml:space="preserve"> a core subject</w:t>
            </w:r>
            <w:r w:rsidRPr="001C6427">
              <w:t xml:space="preserve"> in Year</w:t>
            </w:r>
            <w:r>
              <w:t> </w:t>
            </w:r>
            <w:r w:rsidRPr="001C6427">
              <w:t>11.</w:t>
            </w:r>
          </w:p>
        </w:tc>
        <w:tc>
          <w:tcPr>
            <w:tcW w:w="2835" w:type="dxa"/>
            <w:shd w:val="clear" w:color="auto" w:fill="CCFFFF"/>
          </w:tcPr>
          <w:p w:rsidR="00570B9A" w:rsidRPr="00CB1991" w:rsidRDefault="00570B9A" w:rsidP="00570B9A">
            <w:pPr>
              <w:pStyle w:val="ExampleText"/>
              <w:rPr>
                <w:b/>
              </w:rPr>
            </w:pPr>
            <w:r>
              <w:rPr>
                <w:b/>
              </w:rPr>
              <w:t>Example 17</w:t>
            </w:r>
            <w:r w:rsidRPr="00CB1991">
              <w:rPr>
                <w:b/>
              </w:rPr>
              <w:t>: Elective subject not available</w:t>
            </w:r>
          </w:p>
          <w:p w:rsidR="00570B9A" w:rsidRDefault="00570B9A" w:rsidP="00570B9A">
            <w:pPr>
              <w:pStyle w:val="ExampleText"/>
            </w:pPr>
            <w:r w:rsidRPr="001C6427">
              <w:t xml:space="preserve">Jeremy, who </w:t>
            </w:r>
            <w:smartTag w:uri="urn:schemas-microsoft-com:office:smarttags" w:element="PersonName">
              <w:r w:rsidRPr="001C6427">
                <w:t>is</w:t>
              </w:r>
            </w:smartTag>
            <w:r w:rsidRPr="001C6427">
              <w:t xml:space="preserve"> in Year</w:t>
            </w:r>
            <w:r>
              <w:t> </w:t>
            </w:r>
            <w:r w:rsidRPr="001C6427">
              <w:t>9, wants to study Japanese at the private boarding school h</w:t>
            </w:r>
            <w:smartTag w:uri="urn:schemas-microsoft-com:office:smarttags" w:element="PersonName">
              <w:r w:rsidRPr="001C6427">
                <w:t>is</w:t>
              </w:r>
            </w:smartTag>
            <w:r w:rsidRPr="001C6427">
              <w:t xml:space="preserve"> father attended in the city. The school he currently attends offers a standard range of subjects to Year</w:t>
            </w:r>
            <w:r>
              <w:t> </w:t>
            </w:r>
            <w:r w:rsidRPr="001C6427">
              <w:t xml:space="preserve">12, including French but not Japanese. </w:t>
            </w:r>
            <w:r>
              <w:t xml:space="preserve">An </w:t>
            </w:r>
            <w:r w:rsidRPr="001C6427">
              <w:t>AIC Scheme claim</w:t>
            </w:r>
            <w:r>
              <w:t xml:space="preserve"> on these grounds</w:t>
            </w:r>
            <w:r w:rsidRPr="001C6427">
              <w:t xml:space="preserve"> should not be approved</w:t>
            </w:r>
            <w:r>
              <w:t>,</w:t>
            </w:r>
            <w:r w:rsidRPr="001C6427">
              <w:t xml:space="preserve"> because </w:t>
            </w:r>
            <w:r>
              <w:t>a</w:t>
            </w:r>
            <w:r w:rsidRPr="001C6427">
              <w:t xml:space="preserve"> desire to attend a school </w:t>
            </w:r>
            <w:r>
              <w:t>to</w:t>
            </w:r>
            <w:r w:rsidRPr="001C6427">
              <w:t xml:space="preserve"> enhance a student’s academic prospects </w:t>
            </w:r>
            <w:smartTag w:uri="urn:schemas-microsoft-com:office:smarttags" w:element="PersonName">
              <w:r w:rsidRPr="001C6427">
                <w:t>is</w:t>
              </w:r>
            </w:smartTag>
            <w:r w:rsidRPr="001C6427">
              <w:t xml:space="preserve"> outside the scope of the </w:t>
            </w:r>
            <w:r>
              <w:t>s</w:t>
            </w:r>
            <w:r w:rsidRPr="001C6427">
              <w:t>cheme.</w:t>
            </w:r>
          </w:p>
        </w:tc>
        <w:tc>
          <w:tcPr>
            <w:tcW w:w="2835" w:type="dxa"/>
            <w:shd w:val="clear" w:color="auto" w:fill="CCFFFF"/>
          </w:tcPr>
          <w:p w:rsidR="00570B9A" w:rsidRPr="00CB1991" w:rsidRDefault="00570B9A" w:rsidP="00570B9A">
            <w:pPr>
              <w:pStyle w:val="ExampleText"/>
              <w:rPr>
                <w:b/>
              </w:rPr>
            </w:pPr>
            <w:r>
              <w:rPr>
                <w:b/>
              </w:rPr>
              <w:t>Example 18</w:t>
            </w:r>
            <w:r w:rsidRPr="00CB1991">
              <w:rPr>
                <w:b/>
              </w:rPr>
              <w:t>: Elective subject not available face to face</w:t>
            </w:r>
          </w:p>
          <w:p w:rsidR="00570B9A" w:rsidRDefault="00570B9A" w:rsidP="00570B9A">
            <w:pPr>
              <w:pStyle w:val="ExampleText"/>
            </w:pPr>
            <w:r w:rsidRPr="001C6427">
              <w:t>Carrie, 16, attends a girls’ boarding school in the city</w:t>
            </w:r>
            <w:r>
              <w:t>,</w:t>
            </w:r>
            <w:r w:rsidRPr="001C6427">
              <w:t xml:space="preserve"> where she </w:t>
            </w:r>
            <w:smartTag w:uri="urn:schemas-microsoft-com:office:smarttags" w:element="PersonName">
              <w:r w:rsidRPr="001C6427">
                <w:t>is</w:t>
              </w:r>
            </w:smartTag>
            <w:r w:rsidRPr="001C6427">
              <w:t xml:space="preserve"> studying Span</w:t>
            </w:r>
            <w:smartTag w:uri="urn:schemas-microsoft-com:office:smarttags" w:element="PersonName">
              <w:r w:rsidRPr="001C6427">
                <w:t>is</w:t>
              </w:r>
            </w:smartTag>
            <w:r w:rsidRPr="001C6427">
              <w:t>h. Her local school in the country does not teach Span</w:t>
            </w:r>
            <w:smartTag w:uri="urn:schemas-microsoft-com:office:smarttags" w:element="PersonName">
              <w:r w:rsidRPr="001C6427">
                <w:t>is</w:t>
              </w:r>
            </w:smartTag>
            <w:r w:rsidRPr="001C6427">
              <w:t>h on a face</w:t>
            </w:r>
            <w:r>
              <w:noBreakHyphen/>
            </w:r>
            <w:r w:rsidRPr="001C6427">
              <w:t>to</w:t>
            </w:r>
            <w:r>
              <w:noBreakHyphen/>
            </w:r>
            <w:r w:rsidRPr="001C6427">
              <w:t>face bas</w:t>
            </w:r>
            <w:smartTag w:uri="urn:schemas-microsoft-com:office:smarttags" w:element="PersonName">
              <w:r w:rsidRPr="001C6427">
                <w:t>is</w:t>
              </w:r>
            </w:smartTag>
            <w:r>
              <w:t>,</w:t>
            </w:r>
            <w:r w:rsidRPr="001C6427">
              <w:t xml:space="preserve"> but can allow Carrie to study the subject by d</w:t>
            </w:r>
            <w:smartTag w:uri="urn:schemas-microsoft-com:office:smarttags" w:element="PersonName">
              <w:r w:rsidRPr="001C6427">
                <w:t>is</w:t>
              </w:r>
            </w:smartTag>
            <w:r w:rsidRPr="001C6427">
              <w:t xml:space="preserve">tance education methods. </w:t>
            </w:r>
            <w:r>
              <w:t>An</w:t>
            </w:r>
            <w:r w:rsidRPr="001C6427">
              <w:t xml:space="preserve"> AIC</w:t>
            </w:r>
            <w:r>
              <w:t xml:space="preserve"> Scheme</w:t>
            </w:r>
            <w:r w:rsidRPr="001C6427">
              <w:t xml:space="preserve"> claim </w:t>
            </w:r>
            <w:r>
              <w:t>on th</w:t>
            </w:r>
            <w:smartTag w:uri="urn:schemas-microsoft-com:office:smarttags" w:element="PersonName">
              <w:r>
                <w:t>is</w:t>
              </w:r>
            </w:smartTag>
            <w:r>
              <w:t xml:space="preserve"> bas</w:t>
            </w:r>
            <w:smartTag w:uri="urn:schemas-microsoft-com:office:smarttags" w:element="PersonName">
              <w:r>
                <w:t>is</w:t>
              </w:r>
            </w:smartTag>
            <w:r>
              <w:t xml:space="preserve"> </w:t>
            </w:r>
            <w:r w:rsidRPr="001C6427">
              <w:t>should not be approved</w:t>
            </w:r>
            <w:r>
              <w:t>,</w:t>
            </w:r>
            <w:r w:rsidRPr="001C6427">
              <w:t xml:space="preserve"> because it </w:t>
            </w:r>
            <w:smartTag w:uri="urn:schemas-microsoft-com:office:smarttags" w:element="PersonName">
              <w:r w:rsidRPr="001C6427">
                <w:t>is</w:t>
              </w:r>
            </w:smartTag>
            <w:r w:rsidRPr="001C6427">
              <w:t xml:space="preserve"> not expected that all students at Carrie’s year level learn Span</w:t>
            </w:r>
            <w:smartTag w:uri="urn:schemas-microsoft-com:office:smarttags" w:element="PersonName">
              <w:r w:rsidRPr="001C6427">
                <w:t>is</w:t>
              </w:r>
            </w:smartTag>
            <w:r w:rsidRPr="001C6427">
              <w:t>h</w:t>
            </w:r>
            <w:r>
              <w:t xml:space="preserve"> (i.e. Span</w:t>
            </w:r>
            <w:smartTag w:uri="urn:schemas-microsoft-com:office:smarttags" w:element="PersonName">
              <w:r>
                <w:t>is</w:t>
              </w:r>
            </w:smartTag>
            <w:r>
              <w:t xml:space="preserve">h </w:t>
            </w:r>
            <w:smartTag w:uri="urn:schemas-microsoft-com:office:smarttags" w:element="PersonName">
              <w:r>
                <w:t>is</w:t>
              </w:r>
            </w:smartTag>
            <w:r>
              <w:t xml:space="preserve"> not a ‘core’ subject)</w:t>
            </w:r>
            <w:r w:rsidRPr="001C6427">
              <w:t>.</w:t>
            </w:r>
          </w:p>
        </w:tc>
      </w:tr>
      <w:tr w:rsidR="00570B9A" w:rsidTr="00570B9A">
        <w:tc>
          <w:tcPr>
            <w:tcW w:w="2835" w:type="dxa"/>
            <w:shd w:val="clear" w:color="auto" w:fill="CCFFFF"/>
          </w:tcPr>
          <w:p w:rsidR="00570B9A" w:rsidRPr="00125288" w:rsidRDefault="00570B9A" w:rsidP="00570B9A">
            <w:pPr>
              <w:pStyle w:val="ExampleText"/>
              <w:rPr>
                <w:b/>
              </w:rPr>
            </w:pPr>
            <w:r>
              <w:rPr>
                <w:b/>
              </w:rPr>
              <w:t>Example 19</w:t>
            </w:r>
            <w:r w:rsidRPr="00125288">
              <w:rPr>
                <w:b/>
              </w:rPr>
              <w:t>: Special</w:t>
            </w:r>
            <w:smartTag w:uri="urn:schemas-microsoft-com:office:smarttags" w:element="PersonName">
              <w:r w:rsidRPr="00125288">
                <w:rPr>
                  <w:b/>
                </w:rPr>
                <w:t>is</w:t>
              </w:r>
            </w:smartTag>
            <w:r w:rsidRPr="00125288">
              <w:rPr>
                <w:b/>
              </w:rPr>
              <w:t>t or selective school</w:t>
            </w:r>
          </w:p>
          <w:p w:rsidR="00570B9A" w:rsidRDefault="00570B9A" w:rsidP="00570B9A">
            <w:pPr>
              <w:pStyle w:val="ExampleText"/>
            </w:pPr>
            <w:r>
              <w:t xml:space="preserve">An </w:t>
            </w:r>
            <w:r w:rsidRPr="001C6427">
              <w:t>education authority has reclassified a number of state high schools as ‘special</w:t>
            </w:r>
            <w:smartTag w:uri="urn:schemas-microsoft-com:office:smarttags" w:element="PersonName">
              <w:r w:rsidRPr="001C6427">
                <w:t>is</w:t>
              </w:r>
            </w:smartTag>
            <w:r w:rsidRPr="001C6427">
              <w:t>t’ schools. Mary has gained a place in one such school for gifted and talented students but she lives too far away to attend on a daily bas</w:t>
            </w:r>
            <w:smartTag w:uri="urn:schemas-microsoft-com:office:smarttags" w:element="PersonName">
              <w:r w:rsidRPr="001C6427">
                <w:t>is</w:t>
              </w:r>
            </w:smartTag>
            <w:r w:rsidRPr="001C6427">
              <w:t>. Her father enquires about the AIC Scheme to help with her boarding costs</w:t>
            </w:r>
            <w:r>
              <w:t>. A claim should not be approved</w:t>
            </w:r>
            <w:r w:rsidRPr="001C6427">
              <w:t xml:space="preserve"> unless there </w:t>
            </w:r>
            <w:smartTag w:uri="urn:schemas-microsoft-com:office:smarttags" w:element="PersonName">
              <w:r w:rsidRPr="001C6427">
                <w:t>is</w:t>
              </w:r>
            </w:smartTag>
            <w:r w:rsidRPr="001C6427">
              <w:t xml:space="preserve"> no appropriate state school within </w:t>
            </w:r>
            <w:r>
              <w:t xml:space="preserve">the </w:t>
            </w:r>
            <w:r w:rsidRPr="001C6427">
              <w:t>d</w:t>
            </w:r>
            <w:smartTag w:uri="urn:schemas-microsoft-com:office:smarttags" w:element="PersonName">
              <w:r w:rsidRPr="001C6427">
                <w:t>is</w:t>
              </w:r>
            </w:smartTag>
            <w:r w:rsidRPr="001C6427">
              <w:t xml:space="preserve">tances specified in </w:t>
            </w:r>
            <w:r>
              <w:t>Rules 1 and </w:t>
            </w:r>
            <w:r w:rsidRPr="001C6427">
              <w:t>2.</w:t>
            </w:r>
          </w:p>
        </w:tc>
        <w:tc>
          <w:tcPr>
            <w:tcW w:w="2835" w:type="dxa"/>
            <w:shd w:val="clear" w:color="auto" w:fill="CCFFFF"/>
          </w:tcPr>
          <w:p w:rsidR="00570B9A" w:rsidRPr="00125288" w:rsidRDefault="00570B9A" w:rsidP="00570B9A">
            <w:pPr>
              <w:pStyle w:val="ExampleText"/>
              <w:rPr>
                <w:b/>
              </w:rPr>
            </w:pPr>
            <w:r>
              <w:rPr>
                <w:b/>
              </w:rPr>
              <w:t>Example 20</w:t>
            </w:r>
            <w:r w:rsidRPr="00125288">
              <w:rPr>
                <w:b/>
              </w:rPr>
              <w:t>: Boarding for non</w:t>
            </w:r>
            <w:r w:rsidRPr="00125288">
              <w:rPr>
                <w:b/>
              </w:rPr>
              <w:noBreakHyphen/>
              <w:t>educational reasons</w:t>
            </w:r>
          </w:p>
          <w:p w:rsidR="00570B9A" w:rsidRDefault="00570B9A" w:rsidP="00570B9A">
            <w:pPr>
              <w:pStyle w:val="ExampleText"/>
            </w:pPr>
            <w:r w:rsidRPr="001C6427">
              <w:t xml:space="preserve">Craig and Stuart’s mother died </w:t>
            </w:r>
            <w:r>
              <w:t>2 </w:t>
            </w:r>
            <w:r w:rsidRPr="001C6427">
              <w:t>years ago</w:t>
            </w:r>
            <w:r>
              <w:t>. T</w:t>
            </w:r>
            <w:r w:rsidRPr="001C6427">
              <w:t xml:space="preserve">heir father has enrolled them </w:t>
            </w:r>
            <w:r>
              <w:t>at a</w:t>
            </w:r>
            <w:r w:rsidRPr="001C6427">
              <w:t xml:space="preserve"> boarding school in the city</w:t>
            </w:r>
            <w:r>
              <w:t>,</w:t>
            </w:r>
            <w:r w:rsidRPr="001C6427">
              <w:t xml:space="preserve"> as he finds it difficult to care for them on h</w:t>
            </w:r>
            <w:smartTag w:uri="urn:schemas-microsoft-com:office:smarttags" w:element="PersonName">
              <w:r w:rsidRPr="001C6427">
                <w:t>is</w:t>
              </w:r>
            </w:smartTag>
            <w:r w:rsidRPr="001C6427">
              <w:t xml:space="preserve"> own. </w:t>
            </w:r>
            <w:r>
              <w:t>An AIC Scheme claim should not be approved, as the boys are not boarding to fulfil an educational or medical need.</w:t>
            </w:r>
          </w:p>
        </w:tc>
        <w:tc>
          <w:tcPr>
            <w:tcW w:w="2835" w:type="dxa"/>
            <w:shd w:val="clear" w:color="auto" w:fill="CCFFFF"/>
          </w:tcPr>
          <w:p w:rsidR="00570B9A" w:rsidRPr="00125288" w:rsidRDefault="00570B9A" w:rsidP="00570B9A">
            <w:pPr>
              <w:pStyle w:val="ExampleText"/>
              <w:rPr>
                <w:b/>
              </w:rPr>
            </w:pPr>
            <w:r>
              <w:rPr>
                <w:b/>
              </w:rPr>
              <w:t>Example 21</w:t>
            </w:r>
            <w:r w:rsidRPr="00125288">
              <w:rPr>
                <w:b/>
              </w:rPr>
              <w:t xml:space="preserve">: </w:t>
            </w:r>
            <w:r>
              <w:rPr>
                <w:b/>
              </w:rPr>
              <w:t xml:space="preserve">Education </w:t>
            </w:r>
            <w:r w:rsidRPr="00125288">
              <w:rPr>
                <w:b/>
              </w:rPr>
              <w:t>authorit</w:t>
            </w:r>
            <w:r>
              <w:rPr>
                <w:b/>
              </w:rPr>
              <w:t>y</w:t>
            </w:r>
            <w:r w:rsidRPr="00125288">
              <w:rPr>
                <w:b/>
              </w:rPr>
              <w:t xml:space="preserve"> refuse</w:t>
            </w:r>
            <w:r>
              <w:rPr>
                <w:b/>
              </w:rPr>
              <w:t>s</w:t>
            </w:r>
            <w:r w:rsidRPr="00125288">
              <w:rPr>
                <w:b/>
              </w:rPr>
              <w:t xml:space="preserve"> recommendation</w:t>
            </w:r>
          </w:p>
          <w:p w:rsidR="00570B9A" w:rsidRDefault="00570B9A" w:rsidP="00570B9A">
            <w:pPr>
              <w:pStyle w:val="ExampleText"/>
            </w:pPr>
            <w:r w:rsidRPr="001C6427">
              <w:t>Phoebe’s elder s</w:t>
            </w:r>
            <w:smartTag w:uri="urn:schemas-microsoft-com:office:smarttags" w:element="PersonName">
              <w:r w:rsidRPr="001C6427">
                <w:t>is</w:t>
              </w:r>
            </w:smartTag>
            <w:r w:rsidRPr="001C6427">
              <w:t>ter Phillipa received AIC allowances in Years</w:t>
            </w:r>
            <w:r>
              <w:t> </w:t>
            </w:r>
            <w:r w:rsidRPr="001C6427">
              <w:t>11 and 12 because the local school catered to Year</w:t>
            </w:r>
            <w:r>
              <w:t> </w:t>
            </w:r>
            <w:r w:rsidRPr="001C6427">
              <w:t xml:space="preserve">10 only. The school </w:t>
            </w:r>
            <w:r>
              <w:t>now provides up to</w:t>
            </w:r>
            <w:r w:rsidRPr="001C6427">
              <w:t xml:space="preserve"> Year</w:t>
            </w:r>
            <w:r>
              <w:t> </w:t>
            </w:r>
            <w:r w:rsidRPr="001C6427">
              <w:t>12</w:t>
            </w:r>
            <w:r>
              <w:t>, but t</w:t>
            </w:r>
            <w:r w:rsidRPr="001C6427">
              <w:t>here are only two students in Year</w:t>
            </w:r>
            <w:r>
              <w:t> </w:t>
            </w:r>
            <w:r w:rsidRPr="001C6427">
              <w:t>11 and all subjects except Engl</w:t>
            </w:r>
            <w:smartTag w:uri="urn:schemas-microsoft-com:office:smarttags" w:element="PersonName">
              <w:r w:rsidRPr="001C6427">
                <w:t>is</w:t>
              </w:r>
            </w:smartTag>
            <w:r w:rsidRPr="001C6427">
              <w:t>h are delivered by d</w:t>
            </w:r>
            <w:smartTag w:uri="urn:schemas-microsoft-com:office:smarttags" w:element="PersonName">
              <w:r w:rsidRPr="001C6427">
                <w:t>is</w:t>
              </w:r>
            </w:smartTag>
            <w:r w:rsidRPr="001C6427">
              <w:t>tance education</w:t>
            </w:r>
            <w:r>
              <w:t xml:space="preserve"> methods</w:t>
            </w:r>
            <w:r w:rsidRPr="001C6427">
              <w:t xml:space="preserve">. Phoebe’s </w:t>
            </w:r>
            <w:r>
              <w:t>parents</w:t>
            </w:r>
            <w:r w:rsidRPr="001C6427">
              <w:t xml:space="preserve"> believe she w</w:t>
            </w:r>
            <w:r>
              <w:t>ould</w:t>
            </w:r>
            <w:r w:rsidRPr="001C6427">
              <w:t xml:space="preserve"> be</w:t>
            </w:r>
            <w:r>
              <w:t xml:space="preserve"> </w:t>
            </w:r>
            <w:r w:rsidRPr="001C6427">
              <w:t xml:space="preserve"> d</w:t>
            </w:r>
            <w:smartTag w:uri="urn:schemas-microsoft-com:office:smarttags" w:element="PersonName">
              <w:r w:rsidRPr="001C6427">
                <w:t>is</w:t>
              </w:r>
            </w:smartTag>
            <w:r w:rsidRPr="001C6427">
              <w:t>advantaged at the local school</w:t>
            </w:r>
            <w:r>
              <w:t>, and</w:t>
            </w:r>
            <w:r w:rsidRPr="001C6427">
              <w:t xml:space="preserve"> want her to </w:t>
            </w:r>
            <w:r>
              <w:t>board</w:t>
            </w:r>
            <w:r w:rsidRPr="001C6427">
              <w:t xml:space="preserve">. </w:t>
            </w:r>
            <w:r>
              <w:t xml:space="preserve"> </w:t>
            </w:r>
            <w:r w:rsidRPr="001C6427">
              <w:t>A teacher support</w:t>
            </w:r>
            <w:r>
              <w:t>s</w:t>
            </w:r>
            <w:r w:rsidRPr="001C6427">
              <w:t xml:space="preserve"> the family’s </w:t>
            </w:r>
            <w:r>
              <w:t>case,</w:t>
            </w:r>
            <w:r w:rsidRPr="001C6427">
              <w:t xml:space="preserve"> but </w:t>
            </w:r>
            <w:r>
              <w:t xml:space="preserve">the education authority makes </w:t>
            </w:r>
            <w:r w:rsidRPr="001C6427">
              <w:t xml:space="preserve">no recommendation. </w:t>
            </w:r>
            <w:r>
              <w:t xml:space="preserve">An </w:t>
            </w:r>
            <w:r w:rsidRPr="001C6427">
              <w:t xml:space="preserve">AIC Scheme claim </w:t>
            </w:r>
            <w:r>
              <w:t>can</w:t>
            </w:r>
            <w:r w:rsidRPr="001C6427">
              <w:t>not be approved.</w:t>
            </w:r>
          </w:p>
        </w:tc>
      </w:tr>
    </w:tbl>
    <w:p w:rsidR="00570B9A" w:rsidRPr="001C6427" w:rsidRDefault="00570B9A" w:rsidP="00570B9A">
      <w:pPr>
        <w:pStyle w:val="Heading2"/>
        <w:pageBreakBefore/>
      </w:pPr>
      <w:bookmarkStart w:id="364" w:name="_Toc161552247"/>
      <w:bookmarkStart w:id="365" w:name="_4.4_Students_deemed"/>
      <w:bookmarkStart w:id="366" w:name="_4.4_Students_deemed_to be isolated"/>
      <w:bookmarkStart w:id="367" w:name="_Toc234129381"/>
      <w:bookmarkEnd w:id="365"/>
      <w:bookmarkEnd w:id="366"/>
      <w:r w:rsidRPr="001C6427">
        <w:lastRenderedPageBreak/>
        <w:t>4.4</w:t>
      </w:r>
      <w:r w:rsidRPr="001C6427">
        <w:tab/>
        <w:t xml:space="preserve">Students deemed to be </w:t>
      </w:r>
      <w:smartTag w:uri="urn:schemas-microsoft-com:office:smarttags" w:element="PersonName">
        <w:r w:rsidRPr="001C6427">
          <w:t>is</w:t>
        </w:r>
      </w:smartTag>
      <w:r w:rsidRPr="001C6427">
        <w:t>olated</w:t>
      </w:r>
      <w:bookmarkEnd w:id="364"/>
      <w:bookmarkEnd w:id="367"/>
    </w:p>
    <w:p w:rsidR="00570B9A" w:rsidRDefault="00570B9A" w:rsidP="00570B9A">
      <w:pPr>
        <w:keepNext/>
        <w:spacing w:after="100"/>
      </w:pPr>
      <w:r w:rsidRPr="001C6427">
        <w:t>In certain circumstances</w:t>
      </w:r>
      <w:smartTag w:uri="urn:schemas-microsoft-com:office:smarttags" w:element="PersonName">
        <w:r>
          <w:t>,</w:t>
        </w:r>
      </w:smartTag>
      <w:r w:rsidRPr="001C6427">
        <w:t xml:space="preserve"> a </w:t>
      </w:r>
      <w:hyperlink w:anchor="Student" w:history="1">
        <w:r w:rsidRPr="00F610CF">
          <w:rPr>
            <w:rStyle w:val="Hyperlink"/>
          </w:rPr>
          <w:t>student</w:t>
        </w:r>
      </w:hyperlink>
      <w:r w:rsidRPr="001C6427">
        <w:t xml:space="preserve"> </w:t>
      </w:r>
      <w:r>
        <w:t>can</w:t>
      </w:r>
      <w:r w:rsidRPr="001C6427">
        <w:t xml:space="preserve"> be regarded as not having reasonable daily access to an </w:t>
      </w:r>
      <w:hyperlink w:anchor="AppropriateStateSchool" w:history="1">
        <w:r w:rsidRPr="006F1AFE">
          <w:rPr>
            <w:rStyle w:val="Hyperlink"/>
          </w:rPr>
          <w:t>appropriate state school</w:t>
        </w:r>
      </w:hyperlink>
      <w:r w:rsidRPr="001C6427">
        <w:t xml:space="preserve"> without meeting a </w:t>
      </w:r>
      <w:r>
        <w:t>geographical</w:t>
      </w:r>
      <w:r w:rsidRPr="001C6427">
        <w:t xml:space="preserve"> </w:t>
      </w:r>
      <w:smartTag w:uri="urn:schemas-microsoft-com:office:smarttags" w:element="PersonName">
        <w:r w:rsidRPr="001C6427">
          <w:t>is</w:t>
        </w:r>
      </w:smartTag>
      <w:r w:rsidRPr="001C6427">
        <w:t xml:space="preserve">olation rule (see </w:t>
      </w:r>
      <w:hyperlink w:anchor="_4.2_Geographical_isolation" w:history="1">
        <w:r w:rsidRPr="00D66A24">
          <w:rPr>
            <w:rStyle w:val="Hyperlink"/>
          </w:rPr>
          <w:t>4.2</w:t>
        </w:r>
      </w:hyperlink>
      <w:r w:rsidRPr="001C6427">
        <w:t xml:space="preserve">). </w:t>
      </w:r>
      <w:r>
        <w:t>Th</w:t>
      </w:r>
      <w:smartTag w:uri="urn:schemas-microsoft-com:office:smarttags" w:element="PersonName">
        <w:r>
          <w:t>is</w:t>
        </w:r>
      </w:smartTag>
      <w:r>
        <w:t xml:space="preserve"> section outlines t</w:t>
      </w:r>
      <w:r w:rsidRPr="001C6427">
        <w:t xml:space="preserve">he circumstances in which a student may be deemed </w:t>
      </w:r>
      <w:r>
        <w:t xml:space="preserve">to be </w:t>
      </w:r>
      <w:smartTag w:uri="urn:schemas-microsoft-com:office:smarttags" w:element="PersonName">
        <w:r w:rsidRPr="001C6427">
          <w:t>is</w:t>
        </w:r>
      </w:smartTag>
      <w:r w:rsidRPr="001C6427">
        <w:t>olated.</w:t>
      </w:r>
    </w:p>
    <w:p w:rsidR="00570B9A" w:rsidRPr="001C6427" w:rsidRDefault="00570B9A" w:rsidP="00570B9A">
      <w:pPr>
        <w:pStyle w:val="BulletTab2"/>
        <w:keepNext/>
        <w:spacing w:after="60"/>
      </w:pPr>
      <w:hyperlink w:anchor="_4.4.1_Student_lives" w:history="1">
        <w:r w:rsidRPr="00D66A24">
          <w:rPr>
            <w:rStyle w:val="Hyperlink"/>
          </w:rPr>
          <w:t>4.4.1</w:t>
        </w:r>
      </w:hyperlink>
      <w:r w:rsidRPr="001C6427">
        <w:tab/>
        <w:t xml:space="preserve">Student lives in a </w:t>
      </w:r>
      <w:hyperlink w:anchor="SpecialInstitution" w:history="1">
        <w:r w:rsidRPr="009F5FC5">
          <w:rPr>
            <w:rStyle w:val="Hyperlink"/>
          </w:rPr>
          <w:t>special institution</w:t>
        </w:r>
      </w:hyperlink>
    </w:p>
    <w:p w:rsidR="00570B9A" w:rsidRPr="001C6427" w:rsidRDefault="00570B9A" w:rsidP="00570B9A">
      <w:pPr>
        <w:pStyle w:val="BulletTab2"/>
        <w:keepNext/>
        <w:spacing w:after="60"/>
      </w:pPr>
      <w:hyperlink w:anchor="_4.4.2_Parental_occupation" w:history="1">
        <w:r w:rsidRPr="00D66A24">
          <w:rPr>
            <w:rStyle w:val="Hyperlink"/>
          </w:rPr>
          <w:t>4.4.2</w:t>
        </w:r>
      </w:hyperlink>
      <w:r w:rsidRPr="001C6427">
        <w:tab/>
      </w:r>
      <w:r>
        <w:t>Parental o</w:t>
      </w:r>
      <w:r w:rsidRPr="001C6427">
        <w:t>ccupation involves frequent moves</w:t>
      </w:r>
    </w:p>
    <w:p w:rsidR="00570B9A" w:rsidRPr="001C6427" w:rsidRDefault="00570B9A" w:rsidP="00570B9A">
      <w:pPr>
        <w:pStyle w:val="BulletTab2"/>
        <w:keepNext/>
        <w:spacing w:after="60"/>
      </w:pPr>
      <w:hyperlink w:anchor="_4.4.3_Student_and" w:history="1">
        <w:r w:rsidRPr="00D66A24">
          <w:rPr>
            <w:rStyle w:val="Hyperlink"/>
          </w:rPr>
          <w:t>4.4.3</w:t>
        </w:r>
      </w:hyperlink>
      <w:r w:rsidRPr="001C6427">
        <w:tab/>
        <w:t xml:space="preserve">Student </w:t>
      </w:r>
      <w:r>
        <w:t xml:space="preserve">and sibling </w:t>
      </w:r>
      <w:r w:rsidRPr="001C6427">
        <w:t xml:space="preserve">live in a </w:t>
      </w:r>
      <w:hyperlink w:anchor="SecondFamilyHome" w:history="1">
        <w:r w:rsidRPr="0077139F">
          <w:rPr>
            <w:rStyle w:val="Hyperlink"/>
          </w:rPr>
          <w:t>second family home</w:t>
        </w:r>
      </w:hyperlink>
    </w:p>
    <w:p w:rsidR="00570B9A" w:rsidRPr="001C6427" w:rsidRDefault="00570B9A" w:rsidP="00570B9A">
      <w:pPr>
        <w:pStyle w:val="BulletTab2"/>
        <w:keepNext/>
        <w:spacing w:after="60"/>
      </w:pPr>
      <w:hyperlink w:anchor="_4.4.4_Student’s_sole" w:history="1">
        <w:r w:rsidRPr="00D66A24">
          <w:rPr>
            <w:rStyle w:val="Hyperlink"/>
          </w:rPr>
          <w:t>4.4</w:t>
        </w:r>
        <w:r w:rsidRPr="00D66A24">
          <w:rPr>
            <w:rStyle w:val="Hyperlink"/>
          </w:rPr>
          <w:t>.</w:t>
        </w:r>
        <w:r w:rsidRPr="00D66A24">
          <w:rPr>
            <w:rStyle w:val="Hyperlink"/>
          </w:rPr>
          <w:t>4</w:t>
        </w:r>
      </w:hyperlink>
      <w:r w:rsidRPr="001C6427">
        <w:tab/>
        <w:t>Student</w:t>
      </w:r>
      <w:r>
        <w:t>’s</w:t>
      </w:r>
      <w:r w:rsidRPr="001C6427">
        <w:t xml:space="preserve"> sole parent’s occupation requires frequent overnight absences</w:t>
      </w:r>
    </w:p>
    <w:p w:rsidR="00570B9A" w:rsidRDefault="00570B9A" w:rsidP="00570B9A">
      <w:pPr>
        <w:pStyle w:val="BulletTab2Last"/>
      </w:pPr>
      <w:hyperlink w:anchor="_4.4.5_Continuation_and" w:history="1">
        <w:r w:rsidRPr="00D66A24">
          <w:rPr>
            <w:rStyle w:val="Hyperlink"/>
          </w:rPr>
          <w:t>4.4.</w:t>
        </w:r>
        <w:r w:rsidRPr="00D66A24">
          <w:rPr>
            <w:rStyle w:val="Hyperlink"/>
          </w:rPr>
          <w:t>5</w:t>
        </w:r>
      </w:hyperlink>
      <w:r w:rsidRPr="001C6427">
        <w:tab/>
      </w:r>
      <w:r>
        <w:t>Continuation and</w:t>
      </w:r>
      <w:r w:rsidRPr="001C6427">
        <w:t xml:space="preserve"> concession</w:t>
      </w:r>
      <w:r>
        <w:t>s.</w:t>
      </w:r>
    </w:p>
    <w:p w:rsidR="00570B9A" w:rsidRPr="001C6427" w:rsidRDefault="00570B9A" w:rsidP="00570B9A">
      <w:pPr>
        <w:pStyle w:val="BulletTab2Last"/>
        <w:numPr>
          <w:ilvl w:val="0"/>
          <w:numId w:val="0"/>
        </w:numPr>
      </w:pPr>
    </w:p>
    <w:p w:rsidR="00570B9A" w:rsidRPr="001C6427" w:rsidRDefault="00570B9A" w:rsidP="00570B9A">
      <w:pPr>
        <w:pStyle w:val="Heading3"/>
        <w:spacing w:after="120"/>
      </w:pPr>
      <w:bookmarkStart w:id="368" w:name="_Toc161552248"/>
      <w:bookmarkStart w:id="369" w:name="_4.4.1_Student_lives"/>
      <w:bookmarkStart w:id="370" w:name="_4.4.1_Student_lives_in a special in"/>
      <w:bookmarkStart w:id="371" w:name="_Toc234129382"/>
      <w:bookmarkEnd w:id="369"/>
      <w:bookmarkEnd w:id="370"/>
      <w:r w:rsidRPr="001C6427">
        <w:t>4.4.1</w:t>
      </w:r>
      <w:r w:rsidRPr="001C6427">
        <w:tab/>
        <w:t>Student lives in a special institution</w:t>
      </w:r>
      <w:bookmarkEnd w:id="368"/>
      <w:bookmarkEnd w:id="371"/>
    </w:p>
    <w:p w:rsidR="00570B9A" w:rsidRPr="001C6427" w:rsidRDefault="00570B9A" w:rsidP="00570B9A">
      <w:pPr>
        <w:spacing w:after="100"/>
      </w:pPr>
      <w:r w:rsidRPr="00592C8C">
        <w:t xml:space="preserve">A </w:t>
      </w:r>
      <w:hyperlink w:anchor="Student" w:history="1">
        <w:r w:rsidRPr="00F610CF">
          <w:rPr>
            <w:rStyle w:val="Hyperlink"/>
          </w:rPr>
          <w:t>stude</w:t>
        </w:r>
        <w:r w:rsidRPr="00F610CF">
          <w:rPr>
            <w:rStyle w:val="Hyperlink"/>
          </w:rPr>
          <w:t>n</w:t>
        </w:r>
        <w:r w:rsidRPr="00F610CF">
          <w:rPr>
            <w:rStyle w:val="Hyperlink"/>
          </w:rPr>
          <w:t>t</w:t>
        </w:r>
      </w:hyperlink>
      <w:r w:rsidRPr="00592C8C">
        <w:t xml:space="preserve"> may be deemed to be </w:t>
      </w:r>
      <w:smartTag w:uri="urn:schemas-microsoft-com:office:smarttags" w:element="PersonName">
        <w:r w:rsidRPr="00592C8C">
          <w:t>is</w:t>
        </w:r>
      </w:smartTag>
      <w:r w:rsidRPr="00592C8C">
        <w:t>olated if</w:t>
      </w:r>
      <w:r>
        <w:t xml:space="preserve">, </w:t>
      </w:r>
      <w:r w:rsidRPr="00592C8C">
        <w:t xml:space="preserve">because of the nature and extent of a </w:t>
      </w:r>
      <w:hyperlink w:anchor="DisabilityOrOtherCondition" w:history="1">
        <w:r w:rsidRPr="00FF4C84">
          <w:rPr>
            <w:rStyle w:val="Hyperlink"/>
          </w:rPr>
          <w:t>disability or othe</w:t>
        </w:r>
        <w:r w:rsidRPr="00FF4C84">
          <w:rPr>
            <w:rStyle w:val="Hyperlink"/>
          </w:rPr>
          <w:t>r</w:t>
        </w:r>
        <w:r w:rsidRPr="00FF4C84">
          <w:rPr>
            <w:rStyle w:val="Hyperlink"/>
          </w:rPr>
          <w:t xml:space="preserve"> health-related condition</w:t>
        </w:r>
      </w:hyperlink>
      <w:r>
        <w:t xml:space="preserve">, it </w:t>
      </w:r>
      <w:smartTag w:uri="urn:schemas-microsoft-com:office:smarttags" w:element="PersonName">
        <w:r>
          <w:t>is</w:t>
        </w:r>
      </w:smartTag>
      <w:r>
        <w:t xml:space="preserve"> necessary or preferable for him or her to live</w:t>
      </w:r>
      <w:r w:rsidRPr="00592C8C">
        <w:t xml:space="preserve"> at a </w:t>
      </w:r>
      <w:hyperlink w:anchor="SpecialInstitution" w:history="1">
        <w:r w:rsidRPr="00592C8C">
          <w:rPr>
            <w:rStyle w:val="Hyperlink"/>
          </w:rPr>
          <w:t>special insti</w:t>
        </w:r>
        <w:r w:rsidRPr="00592C8C">
          <w:rPr>
            <w:rStyle w:val="Hyperlink"/>
          </w:rPr>
          <w:t>t</w:t>
        </w:r>
        <w:r w:rsidRPr="00592C8C">
          <w:rPr>
            <w:rStyle w:val="Hyperlink"/>
          </w:rPr>
          <w:t>ution</w:t>
        </w:r>
      </w:hyperlink>
      <w:r w:rsidRPr="00592C8C">
        <w:t>.</w:t>
      </w:r>
    </w:p>
    <w:p w:rsidR="00570B9A" w:rsidRPr="001C6427" w:rsidRDefault="00570B9A" w:rsidP="00570B9A">
      <w:pPr>
        <w:spacing w:after="100"/>
      </w:pPr>
      <w:r w:rsidRPr="001C6427">
        <w:t xml:space="preserve">A </w:t>
      </w:r>
      <w:hyperlink w:anchor="Claim" w:history="1">
        <w:r w:rsidRPr="001B605A">
          <w:rPr>
            <w:rStyle w:val="Hyperlink"/>
          </w:rPr>
          <w:t>cl</w:t>
        </w:r>
        <w:r w:rsidRPr="001B605A">
          <w:rPr>
            <w:rStyle w:val="Hyperlink"/>
          </w:rPr>
          <w:t>a</w:t>
        </w:r>
        <w:r w:rsidRPr="001B605A">
          <w:rPr>
            <w:rStyle w:val="Hyperlink"/>
          </w:rPr>
          <w:t>im</w:t>
        </w:r>
      </w:hyperlink>
      <w:r w:rsidRPr="001C6427">
        <w:t xml:space="preserve"> for a student who </w:t>
      </w:r>
      <w:r>
        <w:t xml:space="preserve">resides </w:t>
      </w:r>
      <w:r w:rsidRPr="001C6427">
        <w:t xml:space="preserve">in a special institution does not need to be supported by evidence. The fact that the student lives in </w:t>
      </w:r>
      <w:r>
        <w:t>the</w:t>
      </w:r>
      <w:r w:rsidRPr="001C6427">
        <w:t xml:space="preserve"> institution will normally establ</w:t>
      </w:r>
      <w:smartTag w:uri="urn:schemas-microsoft-com:office:smarttags" w:element="PersonName">
        <w:r w:rsidRPr="001C6427">
          <w:t>is</w:t>
        </w:r>
      </w:smartTag>
      <w:r w:rsidRPr="001C6427">
        <w:t>h th</w:t>
      </w:r>
      <w:r>
        <w:t>eir need to reside at the special institution</w:t>
      </w:r>
      <w:r w:rsidRPr="001C6427">
        <w:t>.</w:t>
      </w:r>
    </w:p>
    <w:p w:rsidR="00570B9A" w:rsidRDefault="00570B9A" w:rsidP="00570B9A">
      <w:r w:rsidRPr="00FB79C6">
        <w:rPr>
          <w:i/>
        </w:rPr>
        <w:t>Note</w:t>
      </w:r>
      <w:r w:rsidRPr="001C6427">
        <w:t xml:space="preserve">: </w:t>
      </w:r>
      <w:r>
        <w:t>T</w:t>
      </w:r>
      <w:r w:rsidRPr="001C6427">
        <w:t xml:space="preserve">he student must </w:t>
      </w:r>
      <w:r>
        <w:t xml:space="preserve">still </w:t>
      </w:r>
      <w:r w:rsidRPr="001C6427">
        <w:t xml:space="preserve">undertake an approved course (see </w:t>
      </w:r>
      <w:hyperlink w:anchor="_3.4.3_Approved_course" w:history="1">
        <w:r w:rsidRPr="00D66A24">
          <w:rPr>
            <w:rStyle w:val="Hyperlink"/>
          </w:rPr>
          <w:t>3</w:t>
        </w:r>
        <w:r w:rsidRPr="00D66A24">
          <w:rPr>
            <w:rStyle w:val="Hyperlink"/>
          </w:rPr>
          <w:t>.</w:t>
        </w:r>
        <w:r w:rsidRPr="00D66A24">
          <w:rPr>
            <w:rStyle w:val="Hyperlink"/>
          </w:rPr>
          <w:t>4.3</w:t>
        </w:r>
      </w:hyperlink>
      <w:r w:rsidRPr="001C6427">
        <w:t xml:space="preserve">) at an approved institution (see </w:t>
      </w:r>
      <w:hyperlink w:anchor="_3.4.2_Approved_institution" w:history="1">
        <w:r w:rsidRPr="00D66A24">
          <w:rPr>
            <w:rStyle w:val="Hyperlink"/>
          </w:rPr>
          <w:t>3.4</w:t>
        </w:r>
        <w:r w:rsidRPr="00D66A24">
          <w:rPr>
            <w:rStyle w:val="Hyperlink"/>
          </w:rPr>
          <w:t>.</w:t>
        </w:r>
        <w:r w:rsidRPr="00D66A24">
          <w:rPr>
            <w:rStyle w:val="Hyperlink"/>
          </w:rPr>
          <w:t>2</w:t>
        </w:r>
      </w:hyperlink>
      <w:r w:rsidRPr="001C6427">
        <w:t xml:space="preserve">). The special institution does not necessarily have to be a school (or approved institution). That </w:t>
      </w:r>
      <w:smartTag w:uri="urn:schemas-microsoft-com:office:smarttags" w:element="PersonName">
        <w:r w:rsidRPr="001C6427">
          <w:t>is</w:t>
        </w:r>
      </w:smartTag>
      <w:smartTag w:uri="urn:schemas-microsoft-com:office:smarttags" w:element="PersonName">
        <w:r w:rsidRPr="001C6427">
          <w:t>,</w:t>
        </w:r>
      </w:smartTag>
      <w:r w:rsidRPr="001C6427">
        <w:t xml:space="preserve"> the student may live at a special institution and attend school at another institution</w:t>
      </w:r>
      <w:smartTag w:uri="urn:schemas-microsoft-com:office:smarttags" w:element="PersonName">
        <w:r w:rsidRPr="001C6427">
          <w:t>,</w:t>
        </w:r>
      </w:smartTag>
      <w:r w:rsidRPr="001C6427">
        <w:t xml:space="preserve"> such as a </w:t>
      </w:r>
      <w:hyperlink w:anchor="SpecialSchool" w:history="1">
        <w:r w:rsidRPr="009F5FC5">
          <w:rPr>
            <w:rStyle w:val="Hyperlink"/>
          </w:rPr>
          <w:t xml:space="preserve">special </w:t>
        </w:r>
        <w:r w:rsidRPr="009F5FC5">
          <w:rPr>
            <w:rStyle w:val="Hyperlink"/>
          </w:rPr>
          <w:t>s</w:t>
        </w:r>
        <w:r w:rsidRPr="009F5FC5">
          <w:rPr>
            <w:rStyle w:val="Hyperlink"/>
          </w:rPr>
          <w:t>chool</w:t>
        </w:r>
      </w:hyperlink>
      <w:r w:rsidRPr="001C6427">
        <w:t>.</w:t>
      </w:r>
    </w:p>
    <w:p w:rsidR="00570B9A" w:rsidRPr="001C6427" w:rsidRDefault="00570B9A" w:rsidP="00570B9A"/>
    <w:p w:rsidR="00570B9A" w:rsidRPr="001C6427" w:rsidRDefault="00570B9A" w:rsidP="00570B9A">
      <w:pPr>
        <w:pStyle w:val="Heading3"/>
        <w:spacing w:after="120"/>
      </w:pPr>
      <w:bookmarkStart w:id="372" w:name="_Toc161552249"/>
      <w:bookmarkStart w:id="373" w:name="_4.4.2_Parental_occupation"/>
      <w:bookmarkStart w:id="374" w:name="_4.4.2_Parental_occupation_involves "/>
      <w:bookmarkStart w:id="375" w:name="_Toc234129383"/>
      <w:bookmarkEnd w:id="373"/>
      <w:bookmarkEnd w:id="374"/>
      <w:r w:rsidRPr="001C6427">
        <w:t>4.4.2</w:t>
      </w:r>
      <w:r w:rsidRPr="001C6427">
        <w:tab/>
      </w:r>
      <w:r>
        <w:t>Parental occupation</w:t>
      </w:r>
      <w:r w:rsidRPr="001C6427">
        <w:t xml:space="preserve"> involves frequent moves</w:t>
      </w:r>
      <w:bookmarkEnd w:id="372"/>
      <w:bookmarkEnd w:id="375"/>
    </w:p>
    <w:p w:rsidR="00570B9A" w:rsidRPr="001C6427" w:rsidRDefault="00570B9A" w:rsidP="00570B9A">
      <w:pPr>
        <w:pStyle w:val="BulletIntro"/>
        <w:spacing w:after="60"/>
      </w:pPr>
      <w:r w:rsidRPr="001C6427">
        <w:t xml:space="preserve">A </w:t>
      </w:r>
      <w:hyperlink w:anchor="Student" w:history="1">
        <w:r w:rsidRPr="00F610CF">
          <w:rPr>
            <w:rStyle w:val="Hyperlink"/>
          </w:rPr>
          <w:t>s</w:t>
        </w:r>
        <w:r w:rsidRPr="00F610CF">
          <w:rPr>
            <w:rStyle w:val="Hyperlink"/>
          </w:rPr>
          <w:t>t</w:t>
        </w:r>
        <w:r w:rsidRPr="00F610CF">
          <w:rPr>
            <w:rStyle w:val="Hyperlink"/>
          </w:rPr>
          <w:t>udent</w:t>
        </w:r>
      </w:hyperlink>
      <w:r w:rsidRPr="001C6427">
        <w:t xml:space="preserve"> may be deemed to be </w:t>
      </w:r>
      <w:smartTag w:uri="urn:schemas-microsoft-com:office:smarttags" w:element="PersonName">
        <w:r w:rsidRPr="001C6427">
          <w:t>is</w:t>
        </w:r>
      </w:smartTag>
      <w:r w:rsidRPr="001C6427">
        <w:t>olated if</w:t>
      </w:r>
      <w:r>
        <w:t xml:space="preserve"> all the following conditions are met</w:t>
      </w:r>
      <w:r w:rsidRPr="001C6427">
        <w:t>:</w:t>
      </w:r>
    </w:p>
    <w:p w:rsidR="00570B9A" w:rsidRPr="001C6427" w:rsidRDefault="00570B9A" w:rsidP="00570B9A">
      <w:pPr>
        <w:pStyle w:val="Bullet"/>
        <w:spacing w:after="60"/>
        <w:ind w:left="357" w:hanging="357"/>
      </w:pPr>
      <w:r>
        <w:t>either</w:t>
      </w:r>
      <w:r w:rsidRPr="001C6427">
        <w:t xml:space="preserve"> </w:t>
      </w:r>
      <w:hyperlink w:anchor="Parent" w:history="1">
        <w:r w:rsidRPr="004E4FDC">
          <w:rPr>
            <w:rStyle w:val="Hyperlink"/>
          </w:rPr>
          <w:t>par</w:t>
        </w:r>
        <w:r w:rsidRPr="004E4FDC">
          <w:rPr>
            <w:rStyle w:val="Hyperlink"/>
          </w:rPr>
          <w:t>e</w:t>
        </w:r>
        <w:r w:rsidRPr="004E4FDC">
          <w:rPr>
            <w:rStyle w:val="Hyperlink"/>
          </w:rPr>
          <w:t>nt</w:t>
        </w:r>
      </w:hyperlink>
      <w:r w:rsidRPr="001C6427">
        <w:t xml:space="preserve"> has an occupation </w:t>
      </w:r>
      <w:r>
        <w:t xml:space="preserve">where an </w:t>
      </w:r>
      <w:r w:rsidRPr="001C6427">
        <w:t>itinerant lifestyle</w:t>
      </w:r>
      <w:r>
        <w:t xml:space="preserve"> </w:t>
      </w:r>
      <w:smartTag w:uri="urn:schemas-microsoft-com:office:smarttags" w:element="PersonName">
        <w:r>
          <w:t>is</w:t>
        </w:r>
      </w:smartTag>
      <w:r>
        <w:t xml:space="preserve"> a necessary requirement for their livelihood</w:t>
      </w:r>
    </w:p>
    <w:p w:rsidR="00570B9A" w:rsidRPr="001C6427" w:rsidRDefault="00570B9A" w:rsidP="00570B9A">
      <w:pPr>
        <w:pStyle w:val="Bullet"/>
        <w:spacing w:after="60"/>
        <w:ind w:left="357" w:hanging="357"/>
      </w:pPr>
      <w:r w:rsidRPr="001C6427">
        <w:t xml:space="preserve">the occupation requires </w:t>
      </w:r>
      <w:r>
        <w:t>that</w:t>
      </w:r>
      <w:r w:rsidRPr="001C6427">
        <w:t xml:space="preserve"> parent to </w:t>
      </w:r>
      <w:r>
        <w:t>work</w:t>
      </w:r>
      <w:r w:rsidRPr="001C6427">
        <w:t xml:space="preserve"> on</w:t>
      </w:r>
      <w:r>
        <w:t xml:space="preserve"> </w:t>
      </w:r>
      <w:r w:rsidRPr="001C6427">
        <w:t>site</w:t>
      </w:r>
    </w:p>
    <w:p w:rsidR="00570B9A" w:rsidRPr="001C6427" w:rsidRDefault="00570B9A" w:rsidP="00570B9A">
      <w:pPr>
        <w:pStyle w:val="Bullet"/>
        <w:spacing w:after="60"/>
        <w:ind w:left="357" w:hanging="357"/>
      </w:pPr>
      <w:r w:rsidRPr="001C6427">
        <w:t xml:space="preserve">the occupation necessitates the relocation of the </w:t>
      </w:r>
      <w:hyperlink w:anchor="Family" w:history="1">
        <w:r w:rsidRPr="004E4FDC">
          <w:rPr>
            <w:rStyle w:val="Hyperlink"/>
          </w:rPr>
          <w:t>fam</w:t>
        </w:r>
        <w:r w:rsidRPr="004E4FDC">
          <w:rPr>
            <w:rStyle w:val="Hyperlink"/>
          </w:rPr>
          <w:t>i</w:t>
        </w:r>
        <w:r w:rsidRPr="004E4FDC">
          <w:rPr>
            <w:rStyle w:val="Hyperlink"/>
          </w:rPr>
          <w:t>ly</w:t>
        </w:r>
      </w:hyperlink>
    </w:p>
    <w:p w:rsidR="00570B9A" w:rsidRPr="001C6427" w:rsidRDefault="00570B9A" w:rsidP="00570B9A">
      <w:pPr>
        <w:pStyle w:val="BulletLast"/>
        <w:spacing w:after="120"/>
      </w:pPr>
      <w:r>
        <w:t>that</w:t>
      </w:r>
      <w:r w:rsidRPr="001C6427">
        <w:t xml:space="preserve"> parent relocate</w:t>
      </w:r>
      <w:r>
        <w:t>s</w:t>
      </w:r>
      <w:r w:rsidRPr="001C6427">
        <w:t xml:space="preserve"> at least five times a year for work purposes.</w:t>
      </w:r>
    </w:p>
    <w:p w:rsidR="00570B9A" w:rsidRPr="001C6427" w:rsidRDefault="00570B9A" w:rsidP="00570B9A">
      <w:pPr>
        <w:pStyle w:val="BulletIntro"/>
        <w:spacing w:after="60"/>
      </w:pPr>
      <w:r w:rsidRPr="001C6427">
        <w:t xml:space="preserve">A student should not be deemed </w:t>
      </w:r>
      <w:smartTag w:uri="urn:schemas-microsoft-com:office:smarttags" w:element="PersonName">
        <w:r w:rsidRPr="001C6427">
          <w:t>is</w:t>
        </w:r>
      </w:smartTag>
      <w:r w:rsidRPr="001C6427">
        <w:t>olated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where:</w:t>
      </w:r>
    </w:p>
    <w:p w:rsidR="00570B9A" w:rsidRPr="001C6427" w:rsidRDefault="00570B9A" w:rsidP="00570B9A">
      <w:pPr>
        <w:pStyle w:val="Bullet"/>
        <w:spacing w:after="60"/>
        <w:ind w:left="357" w:hanging="357"/>
      </w:pPr>
      <w:r w:rsidRPr="001C6427">
        <w:t>the parent operate</w:t>
      </w:r>
      <w:r>
        <w:t>s</w:t>
      </w:r>
      <w:r w:rsidRPr="001C6427">
        <w:t xml:space="preserve"> out of a base, as they are not relocating the family</w:t>
      </w:r>
    </w:p>
    <w:p w:rsidR="00570B9A" w:rsidRPr="001C6427" w:rsidRDefault="00570B9A" w:rsidP="00570B9A">
      <w:pPr>
        <w:pStyle w:val="Bullet"/>
        <w:spacing w:after="60"/>
        <w:ind w:left="357" w:hanging="357"/>
      </w:pPr>
      <w:r w:rsidRPr="001C6427">
        <w:t>the parent work</w:t>
      </w:r>
      <w:r>
        <w:t>s</w:t>
      </w:r>
      <w:r w:rsidRPr="001C6427">
        <w:t xml:space="preserve"> solely in a geographically limited area where </w:t>
      </w:r>
      <w:r>
        <w:t>they</w:t>
      </w:r>
      <w:r w:rsidRPr="001C6427">
        <w:t xml:space="preserve"> could reasonably be expected to maintain a fixed address (e.g. solely within a metropolitan area or within 56 k</w:t>
      </w:r>
      <w:r>
        <w:t>ilometres</w:t>
      </w:r>
      <w:r w:rsidRPr="001C6427">
        <w:t xml:space="preserve"> of a town</w:t>
      </w:r>
      <w:r>
        <w:t xml:space="preserve"> or </w:t>
      </w:r>
      <w:r w:rsidRPr="001C6427">
        <w:t>city)</w:t>
      </w:r>
    </w:p>
    <w:p w:rsidR="00570B9A" w:rsidRPr="001C6427" w:rsidRDefault="00570B9A" w:rsidP="00570B9A">
      <w:pPr>
        <w:pStyle w:val="Bullet"/>
        <w:spacing w:after="60"/>
        <w:ind w:left="357" w:hanging="357"/>
      </w:pPr>
      <w:r w:rsidRPr="001C6427">
        <w:t xml:space="preserve">the parent </w:t>
      </w:r>
      <w:smartTag w:uri="urn:schemas-microsoft-com:office:smarttags" w:element="PersonName">
        <w:r>
          <w:t>is</w:t>
        </w:r>
      </w:smartTag>
      <w:r w:rsidRPr="001C6427">
        <w:t xml:space="preserve"> subject to transfer every </w:t>
      </w:r>
      <w:r>
        <w:t>two</w:t>
      </w:r>
      <w:r w:rsidRPr="001C6427">
        <w:t xml:space="preserve"> or </w:t>
      </w:r>
      <w:r>
        <w:t>three</w:t>
      </w:r>
      <w:r w:rsidRPr="001C6427">
        <w:t xml:space="preserve"> years (e.g. police officers, defence service personnel, teachers) and could normally be expected to spend at least one full </w:t>
      </w:r>
      <w:hyperlink w:anchor="SchoolYear" w:history="1">
        <w:r w:rsidRPr="0077139F">
          <w:rPr>
            <w:rStyle w:val="Hyperlink"/>
          </w:rPr>
          <w:t>school y</w:t>
        </w:r>
        <w:r w:rsidRPr="0077139F">
          <w:rPr>
            <w:rStyle w:val="Hyperlink"/>
          </w:rPr>
          <w:t>e</w:t>
        </w:r>
        <w:r w:rsidRPr="0077139F">
          <w:rPr>
            <w:rStyle w:val="Hyperlink"/>
          </w:rPr>
          <w:t>ar</w:t>
        </w:r>
      </w:hyperlink>
      <w:r w:rsidRPr="001C6427">
        <w:t xml:space="preserve"> in the one location (even </w:t>
      </w:r>
      <w:r>
        <w:t>if</w:t>
      </w:r>
      <w:r w:rsidRPr="001C6427">
        <w:t xml:space="preserve"> they have moved </w:t>
      </w:r>
      <w:r>
        <w:t xml:space="preserve">more than once </w:t>
      </w:r>
      <w:r w:rsidRPr="001C6427">
        <w:t>in a particular school year)</w:t>
      </w:r>
    </w:p>
    <w:p w:rsidR="00570B9A" w:rsidRPr="001C6427" w:rsidRDefault="00570B9A" w:rsidP="00570B9A">
      <w:pPr>
        <w:pStyle w:val="Bullet"/>
        <w:spacing w:after="60"/>
        <w:ind w:left="357" w:hanging="357"/>
      </w:pPr>
      <w:r w:rsidRPr="001C6427">
        <w:t xml:space="preserve">the primary reason for travelling and seeking work </w:t>
      </w:r>
      <w:smartTag w:uri="urn:schemas-microsoft-com:office:smarttags" w:element="PersonName">
        <w:r w:rsidRPr="001C6427">
          <w:t>is</w:t>
        </w:r>
      </w:smartTag>
      <w:r w:rsidRPr="001C6427">
        <w:t xml:space="preserve"> for a ‘working holiday’ or to </w:t>
      </w:r>
      <w:r>
        <w:t>do</w:t>
      </w:r>
      <w:r w:rsidRPr="001C6427">
        <w:t xml:space="preserve"> unpaid voluntary work</w:t>
      </w:r>
    </w:p>
    <w:p w:rsidR="00570B9A" w:rsidRPr="001C6427" w:rsidRDefault="00570B9A" w:rsidP="00570B9A">
      <w:pPr>
        <w:pStyle w:val="andor"/>
        <w:spacing w:after="60"/>
      </w:pPr>
      <w:r w:rsidRPr="001C6427">
        <w:lastRenderedPageBreak/>
        <w:t>or</w:t>
      </w:r>
    </w:p>
    <w:p w:rsidR="00570B9A" w:rsidRDefault="00570B9A" w:rsidP="00570B9A">
      <w:pPr>
        <w:pStyle w:val="BulletLast"/>
      </w:pPr>
      <w:r w:rsidRPr="001C6427">
        <w:t xml:space="preserve">the occupation of the </w:t>
      </w:r>
      <w:r w:rsidRPr="005A648C">
        <w:t xml:space="preserve">parent </w:t>
      </w:r>
      <w:r w:rsidRPr="001C6427">
        <w:t>could reasonably be maintained within a limited geographical area (</w:t>
      </w:r>
      <w:r>
        <w:t>e.g. if</w:t>
      </w:r>
      <w:r w:rsidRPr="001C6427">
        <w:t> the parent chooses to be mobile to fill a niche gap in the skills market).</w:t>
      </w:r>
    </w:p>
    <w:p w:rsidR="00570B9A" w:rsidRPr="001C6427" w:rsidRDefault="00570B9A" w:rsidP="00570B9A">
      <w:pPr>
        <w:pStyle w:val="BulletIntro"/>
        <w:spacing w:after="60"/>
      </w:pPr>
      <w:r w:rsidRPr="001C6427">
        <w:t>The ownership of a family home in a particular locality does not necessarily affect eligibility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except when:</w:t>
      </w:r>
    </w:p>
    <w:p w:rsidR="00570B9A" w:rsidRPr="001C6427" w:rsidRDefault="00570B9A" w:rsidP="00570B9A">
      <w:pPr>
        <w:pStyle w:val="Bullet"/>
        <w:spacing w:after="60"/>
        <w:ind w:left="357" w:hanging="357"/>
      </w:pPr>
      <w:r w:rsidRPr="001C6427">
        <w:t xml:space="preserve">one parent lives there while the other moves about for </w:t>
      </w:r>
      <w:r>
        <w:t>work</w:t>
      </w:r>
      <w:r w:rsidRPr="001C6427">
        <w:t xml:space="preserve"> purposes</w:t>
      </w:r>
    </w:p>
    <w:p w:rsidR="00570B9A" w:rsidRPr="001C6427" w:rsidRDefault="00570B9A" w:rsidP="00570B9A">
      <w:pPr>
        <w:pStyle w:val="andor"/>
        <w:spacing w:after="60"/>
      </w:pPr>
      <w:r w:rsidRPr="001C6427">
        <w:t>or</w:t>
      </w:r>
    </w:p>
    <w:p w:rsidR="00570B9A" w:rsidRPr="001C6427" w:rsidRDefault="00570B9A" w:rsidP="00570B9A">
      <w:pPr>
        <w:pStyle w:val="BulletLast"/>
      </w:pPr>
      <w:r w:rsidRPr="001C6427">
        <w:t>the student lives there while both parents are absent.</w:t>
      </w:r>
    </w:p>
    <w:tbl>
      <w:tblPr>
        <w:tblStyle w:val="TableGrid"/>
        <w:tblpPr w:leftFromText="180" w:rightFromText="180" w:vertAnchor="text" w:tblpXSpec="right" w:tblpY="1"/>
        <w:tblOverlap w:val="never"/>
        <w:tblW w:w="4712" w:type="dxa"/>
        <w:jc w:val="right"/>
        <w:shd w:val="clear" w:color="auto" w:fill="CCFFFF"/>
        <w:tblLayout w:type="fixed"/>
        <w:tblCellMar>
          <w:top w:w="85" w:type="dxa"/>
        </w:tblCellMar>
        <w:tblLook w:val="01E0" w:firstRow="1" w:lastRow="1" w:firstColumn="1" w:lastColumn="1" w:noHBand="0" w:noVBand="0"/>
      </w:tblPr>
      <w:tblGrid>
        <w:gridCol w:w="4712"/>
      </w:tblGrid>
      <w:tr w:rsidR="00570B9A" w:rsidTr="00570B9A">
        <w:trPr>
          <w:jc w:val="right"/>
        </w:trPr>
        <w:tc>
          <w:tcPr>
            <w:tcW w:w="4712" w:type="dxa"/>
            <w:shd w:val="clear" w:color="auto" w:fill="CCFFFF"/>
          </w:tcPr>
          <w:p w:rsidR="00570B9A" w:rsidRPr="0038725B" w:rsidRDefault="00570B9A" w:rsidP="00570B9A">
            <w:pPr>
              <w:pStyle w:val="ExampleText"/>
              <w:rPr>
                <w:b/>
              </w:rPr>
            </w:pPr>
            <w:r>
              <w:rPr>
                <w:b/>
              </w:rPr>
              <w:t>Example 22</w:t>
            </w:r>
            <w:r w:rsidRPr="0038725B">
              <w:rPr>
                <w:b/>
              </w:rPr>
              <w:t>: Itinerancy for smaller part of the year</w:t>
            </w:r>
          </w:p>
          <w:p w:rsidR="00570B9A" w:rsidRDefault="00570B9A" w:rsidP="00570B9A">
            <w:pPr>
              <w:pStyle w:val="ExampleText"/>
            </w:pPr>
            <w:r w:rsidRPr="001C6427">
              <w:t xml:space="preserve">Mr and Mrs Brown run a business that excavates and prepares land for commercial property development. Most </w:t>
            </w:r>
            <w:r>
              <w:t>sites are in</w:t>
            </w:r>
            <w:r w:rsidRPr="001C6427">
              <w:t xml:space="preserve"> the metropolitan area</w:t>
            </w:r>
            <w:r>
              <w:t>,</w:t>
            </w:r>
            <w:r w:rsidRPr="001C6427">
              <w:t xml:space="preserve"> and the couple work at an average of </w:t>
            </w:r>
            <w:r>
              <w:t>six</w:t>
            </w:r>
            <w:r w:rsidRPr="001C6427">
              <w:t xml:space="preserve"> sites a year. They often spend up to </w:t>
            </w:r>
            <w:r>
              <w:t>3 </w:t>
            </w:r>
            <w:r w:rsidRPr="001C6427">
              <w:t>days and nights camping on</w:t>
            </w:r>
            <w:r>
              <w:t xml:space="preserve"> </w:t>
            </w:r>
            <w:r w:rsidRPr="001C6427">
              <w:t>site while blasting and clearing the area. Their sons attend a private boarding school in a provincial city</w:t>
            </w:r>
            <w:r>
              <w:t>,</w:t>
            </w:r>
            <w:r w:rsidRPr="001C6427">
              <w:t xml:space="preserve"> and Mr Brown applies for the AIC Scheme under the itinerancy prov</w:t>
            </w:r>
            <w:smartTag w:uri="urn:schemas-microsoft-com:office:smarttags" w:element="PersonName">
              <w:r w:rsidRPr="001C6427">
                <w:t>is</w:t>
              </w:r>
            </w:smartTag>
            <w:r w:rsidRPr="001C6427">
              <w:t xml:space="preserve">ion. </w:t>
            </w:r>
            <w:r>
              <w:t>The</w:t>
            </w:r>
            <w:r w:rsidRPr="001C6427">
              <w:t xml:space="preserve"> claim should not be approved</w:t>
            </w:r>
            <w:r>
              <w:t>,</w:t>
            </w:r>
            <w:r w:rsidRPr="001C6427">
              <w:t xml:space="preserve"> as the principal family home </w:t>
            </w:r>
            <w:smartTag w:uri="urn:schemas-microsoft-com:office:smarttags" w:element="PersonName">
              <w:r w:rsidRPr="001C6427">
                <w:t>is</w:t>
              </w:r>
            </w:smartTag>
            <w:r w:rsidRPr="001C6427">
              <w:t xml:space="preserve"> lived in by one or both parents for most of the year and at no time are the parents more than 56 k</w:t>
            </w:r>
            <w:r>
              <w:t>ilometres</w:t>
            </w:r>
            <w:r w:rsidRPr="001C6427">
              <w:t xml:space="preserve"> from home.</w:t>
            </w:r>
          </w:p>
        </w:tc>
      </w:tr>
      <w:tr w:rsidR="00570B9A" w:rsidTr="00570B9A">
        <w:trPr>
          <w:jc w:val="right"/>
        </w:trPr>
        <w:tc>
          <w:tcPr>
            <w:tcW w:w="4712" w:type="dxa"/>
            <w:shd w:val="clear" w:color="auto" w:fill="CCFFFF"/>
          </w:tcPr>
          <w:p w:rsidR="00570B9A" w:rsidRPr="0038725B" w:rsidRDefault="00570B9A" w:rsidP="00570B9A">
            <w:pPr>
              <w:pStyle w:val="ExampleText"/>
              <w:rPr>
                <w:b/>
              </w:rPr>
            </w:pPr>
            <w:r>
              <w:rPr>
                <w:b/>
              </w:rPr>
              <w:t>Example 23</w:t>
            </w:r>
            <w:r w:rsidRPr="0038725B">
              <w:rPr>
                <w:b/>
              </w:rPr>
              <w:t>: Itinerancy for non</w:t>
            </w:r>
            <w:r w:rsidRPr="0038725B">
              <w:rPr>
                <w:b/>
              </w:rPr>
              <w:noBreakHyphen/>
              <w:t>essential reasons</w:t>
            </w:r>
          </w:p>
          <w:p w:rsidR="00570B9A" w:rsidRDefault="00570B9A" w:rsidP="00570B9A">
            <w:pPr>
              <w:pStyle w:val="ExampleText"/>
            </w:pPr>
            <w:r w:rsidRPr="001C6427">
              <w:t xml:space="preserve">Mr and Mrs Adams resign from their jobs and </w:t>
            </w:r>
            <w:r>
              <w:t>begin</w:t>
            </w:r>
            <w:r w:rsidRPr="001C6427">
              <w:t xml:space="preserve"> the round-Australia working holiday they have been planning for some years. They enrol their two daughters in boarding school and apply for the AIC Scheme under the itinerancy prov</w:t>
            </w:r>
            <w:smartTag w:uri="urn:schemas-microsoft-com:office:smarttags" w:element="PersonName">
              <w:r w:rsidRPr="001C6427">
                <w:t>is</w:t>
              </w:r>
            </w:smartTag>
            <w:r w:rsidRPr="001C6427">
              <w:t xml:space="preserve">ions. </w:t>
            </w:r>
            <w:r>
              <w:t>The claim</w:t>
            </w:r>
            <w:r w:rsidRPr="001C6427">
              <w:t xml:space="preserve"> should not be approved</w:t>
            </w:r>
            <w:r>
              <w:t>,</w:t>
            </w:r>
            <w:r w:rsidRPr="001C6427">
              <w:t xml:space="preserve"> as the </w:t>
            </w:r>
            <w:smartTag w:uri="urn:schemas-microsoft-com:office:smarttags" w:element="place">
              <w:r w:rsidRPr="001C6427">
                <w:t>Adams</w:t>
              </w:r>
            </w:smartTag>
            <w:r>
              <w:t xml:space="preserve"> family </w:t>
            </w:r>
            <w:smartTag w:uri="urn:schemas-microsoft-com:office:smarttags" w:element="PersonName">
              <w:r>
                <w:t>is</w:t>
              </w:r>
            </w:smartTag>
            <w:r w:rsidRPr="001C6427">
              <w:t xml:space="preserve"> moving for holiday purposes, seeking work in the areas they travel to, </w:t>
            </w:r>
            <w:r>
              <w:t>and their</w:t>
            </w:r>
            <w:r w:rsidRPr="001C6427">
              <w:t xml:space="preserve"> occupation </w:t>
            </w:r>
            <w:smartTag w:uri="urn:schemas-microsoft-com:office:smarttags" w:element="PersonName">
              <w:r>
                <w:t>is</w:t>
              </w:r>
            </w:smartTag>
            <w:r>
              <w:t xml:space="preserve"> </w:t>
            </w:r>
            <w:r w:rsidRPr="001C6427">
              <w:t xml:space="preserve">not the </w:t>
            </w:r>
            <w:r>
              <w:t>main</w:t>
            </w:r>
            <w:r w:rsidRPr="001C6427">
              <w:t xml:space="preserve"> reason for the moves.</w:t>
            </w:r>
          </w:p>
        </w:tc>
      </w:tr>
    </w:tbl>
    <w:p w:rsidR="00570B9A" w:rsidRPr="001C6427" w:rsidRDefault="00570B9A" w:rsidP="00570B9A">
      <w:pPr>
        <w:pStyle w:val="BulletIntro"/>
        <w:spacing w:after="60"/>
      </w:pPr>
      <w:r w:rsidRPr="001C6427">
        <w:t xml:space="preserve">An applicant’s </w:t>
      </w:r>
      <w:hyperlink w:anchor="Claim" w:history="1">
        <w:r w:rsidRPr="001B605A">
          <w:rPr>
            <w:rStyle w:val="Hyperlink"/>
          </w:rPr>
          <w:t>cla</w:t>
        </w:r>
        <w:r w:rsidRPr="001B605A">
          <w:rPr>
            <w:rStyle w:val="Hyperlink"/>
          </w:rPr>
          <w:t>i</w:t>
        </w:r>
        <w:r w:rsidRPr="001B605A">
          <w:rPr>
            <w:rStyle w:val="Hyperlink"/>
          </w:rPr>
          <w:t>m</w:t>
        </w:r>
      </w:hyperlink>
      <w:r w:rsidRPr="001C6427">
        <w:t xml:space="preserve"> will be considered according to their individual circumstances. A claim for a studen</w:t>
      </w:r>
      <w:r>
        <w:t>t whose parent</w:t>
      </w:r>
      <w:r w:rsidRPr="001C6427">
        <w:t>’s occupation involves frequent moves must be supported by:</w:t>
      </w:r>
    </w:p>
    <w:p w:rsidR="00570B9A" w:rsidRPr="001C6427" w:rsidRDefault="00570B9A" w:rsidP="00570B9A">
      <w:pPr>
        <w:pStyle w:val="Bullet"/>
        <w:spacing w:after="60"/>
        <w:ind w:left="357" w:hanging="357"/>
      </w:pPr>
      <w:r w:rsidRPr="001C6427">
        <w:t xml:space="preserve">a statement of the family’s projected itinerary for the school year </w:t>
      </w:r>
      <w:r>
        <w:t>for</w:t>
      </w:r>
      <w:r w:rsidRPr="001C6427">
        <w:t xml:space="preserve"> which the AIC allowance </w:t>
      </w:r>
      <w:smartTag w:uri="urn:schemas-microsoft-com:office:smarttags" w:element="PersonName">
        <w:r w:rsidRPr="001C6427">
          <w:t>is</w:t>
        </w:r>
      </w:smartTag>
      <w:r w:rsidRPr="001C6427">
        <w:t xml:space="preserve"> sought</w:t>
      </w:r>
    </w:p>
    <w:p w:rsidR="00570B9A" w:rsidRPr="001C6427" w:rsidRDefault="00570B9A" w:rsidP="00570B9A">
      <w:pPr>
        <w:pStyle w:val="Bullet"/>
        <w:spacing w:after="60"/>
        <w:ind w:left="357" w:hanging="357"/>
      </w:pPr>
      <w:r w:rsidRPr="001C6427">
        <w:t>where relevant</w:t>
      </w:r>
      <w:r>
        <w:t>,</w:t>
      </w:r>
      <w:r w:rsidRPr="001C6427">
        <w:t xml:space="preserve"> a statement of the family’s itinerary (including locations and dates employed at th</w:t>
      </w:r>
      <w:r>
        <w:t>o</w:t>
      </w:r>
      <w:r w:rsidRPr="001C6427">
        <w:t xml:space="preserve">se locations) over the previous </w:t>
      </w:r>
      <w:r>
        <w:t>12 </w:t>
      </w:r>
      <w:r w:rsidRPr="001C6427">
        <w:t>month</w:t>
      </w:r>
      <w:r>
        <w:t>s</w:t>
      </w:r>
    </w:p>
    <w:p w:rsidR="00570B9A" w:rsidRPr="001C6427" w:rsidRDefault="00570B9A" w:rsidP="00570B9A">
      <w:pPr>
        <w:pStyle w:val="BulletLast"/>
      </w:pPr>
      <w:r w:rsidRPr="001C6427">
        <w:t>verification of the family’s past and proposed movements</w:t>
      </w:r>
      <w:r>
        <w:t>,</w:t>
      </w:r>
      <w:r w:rsidRPr="001C6427">
        <w:t xml:space="preserve"> in the form of employers’ statements </w:t>
      </w:r>
      <w:r>
        <w:t>or similar evidence</w:t>
      </w:r>
      <w:r w:rsidRPr="001C6427">
        <w:t>.</w:t>
      </w:r>
    </w:p>
    <w:p w:rsidR="00570B9A" w:rsidRPr="001C6427" w:rsidRDefault="00570B9A" w:rsidP="00570B9A">
      <w:r w:rsidRPr="001C6427">
        <w:t>The applicant’s claim needs to be supported by evidence that th</w:t>
      </w:r>
      <w:smartTag w:uri="urn:schemas-microsoft-com:office:smarttags" w:element="PersonName">
        <w:r w:rsidRPr="001C6427">
          <w:t>is</w:t>
        </w:r>
      </w:smartTag>
      <w:r w:rsidRPr="001C6427">
        <w:t xml:space="preserve"> travel </w:t>
      </w:r>
      <w:smartTag w:uri="urn:schemas-microsoft-com:office:smarttags" w:element="PersonName">
        <w:r w:rsidRPr="001C6427">
          <w:t>is</w:t>
        </w:r>
      </w:smartTag>
      <w:r w:rsidRPr="001C6427">
        <w:t xml:space="preserve"> a necessary part of earning their livelihood, and not </w:t>
      </w:r>
      <w:r>
        <w:t xml:space="preserve">merely </w:t>
      </w:r>
      <w:r w:rsidRPr="001C6427">
        <w:t xml:space="preserve">a preference. Evidence </w:t>
      </w:r>
      <w:smartTag w:uri="urn:schemas-microsoft-com:office:smarttags" w:element="PersonName">
        <w:r w:rsidRPr="001C6427">
          <w:t>is</w:t>
        </w:r>
      </w:smartTag>
      <w:r w:rsidRPr="001C6427">
        <w:t xml:space="preserve"> required to show that the</w:t>
      </w:r>
      <w:r>
        <w:t>ir</w:t>
      </w:r>
      <w:r w:rsidRPr="001C6427">
        <w:t xml:space="preserve"> particular trade or skills directly cause their itinerancy.</w:t>
      </w:r>
    </w:p>
    <w:p w:rsidR="00570B9A" w:rsidRDefault="00570B9A" w:rsidP="00570B9A">
      <w:r w:rsidRPr="001C6427">
        <w:t>If a family can demonstrate a detailed h</w:t>
      </w:r>
      <w:smartTag w:uri="urn:schemas-microsoft-com:office:smarttags" w:element="PersonName">
        <w:r w:rsidRPr="001C6427">
          <w:t>is</w:t>
        </w:r>
      </w:smartTag>
      <w:r w:rsidRPr="001C6427">
        <w:t>tory of itinerancy in the previous 12 months, th</w:t>
      </w:r>
      <w:smartTag w:uri="urn:schemas-microsoft-com:office:smarttags" w:element="PersonName">
        <w:r w:rsidRPr="001C6427">
          <w:t>is</w:t>
        </w:r>
      </w:smartTag>
      <w:r w:rsidRPr="001C6427">
        <w:t xml:space="preserve"> will help substantiate their claim.</w:t>
      </w:r>
    </w:p>
    <w:p w:rsidR="00570B9A" w:rsidRPr="001C6427" w:rsidRDefault="00570B9A" w:rsidP="00570B9A"/>
    <w:p w:rsidR="00570B9A" w:rsidRPr="001C6427" w:rsidRDefault="00570B9A" w:rsidP="00570B9A">
      <w:pPr>
        <w:pStyle w:val="Heading3"/>
      </w:pPr>
      <w:bookmarkStart w:id="376" w:name="_Toc161552250"/>
      <w:bookmarkStart w:id="377" w:name="_4.4.3_Student_and"/>
      <w:bookmarkStart w:id="378" w:name="_4.4.3_Student_and_sibling live in a"/>
      <w:bookmarkStart w:id="379" w:name="_Toc234129384"/>
      <w:bookmarkEnd w:id="377"/>
      <w:bookmarkEnd w:id="378"/>
      <w:r w:rsidRPr="001C6427">
        <w:t>4.4.3</w:t>
      </w:r>
      <w:r w:rsidRPr="001C6427">
        <w:tab/>
        <w:t xml:space="preserve">Student </w:t>
      </w:r>
      <w:r>
        <w:t xml:space="preserve">and sibling </w:t>
      </w:r>
      <w:r w:rsidRPr="001C6427">
        <w:t>live in a second family home</w:t>
      </w:r>
      <w:bookmarkEnd w:id="376"/>
      <w:bookmarkEnd w:id="379"/>
    </w:p>
    <w:p w:rsidR="00570B9A" w:rsidRPr="001C6427" w:rsidRDefault="00570B9A" w:rsidP="00570B9A">
      <w:pPr>
        <w:pStyle w:val="BulletIntro"/>
        <w:spacing w:after="60"/>
      </w:pPr>
      <w:r w:rsidRPr="001C6427">
        <w:t xml:space="preserve">A </w:t>
      </w:r>
      <w:hyperlink w:anchor="Student" w:history="1">
        <w:r w:rsidRPr="00F610CF">
          <w:rPr>
            <w:rStyle w:val="Hyperlink"/>
          </w:rPr>
          <w:t>stu</w:t>
        </w:r>
        <w:r w:rsidRPr="00F610CF">
          <w:rPr>
            <w:rStyle w:val="Hyperlink"/>
          </w:rPr>
          <w:t>d</w:t>
        </w:r>
        <w:r w:rsidRPr="00F610CF">
          <w:rPr>
            <w:rStyle w:val="Hyperlink"/>
          </w:rPr>
          <w:t>ent</w:t>
        </w:r>
      </w:hyperlink>
      <w:r w:rsidRPr="001C6427">
        <w:t xml:space="preserve"> may be deemed to be </w:t>
      </w:r>
      <w:smartTag w:uri="urn:schemas-microsoft-com:office:smarttags" w:element="PersonName">
        <w:r w:rsidRPr="001C6427">
          <w:t>is</w:t>
        </w:r>
      </w:smartTag>
      <w:r w:rsidRPr="001C6427">
        <w:t xml:space="preserve">olated if they live in an approved </w:t>
      </w:r>
      <w:hyperlink w:anchor="SecondFamilyHome" w:history="1">
        <w:r w:rsidRPr="00F12232">
          <w:rPr>
            <w:rStyle w:val="Hyperlink"/>
          </w:rPr>
          <w:t>second</w:t>
        </w:r>
        <w:r w:rsidRPr="00F12232">
          <w:rPr>
            <w:rStyle w:val="Hyperlink"/>
          </w:rPr>
          <w:t xml:space="preserve"> </w:t>
        </w:r>
        <w:r w:rsidRPr="00F12232">
          <w:rPr>
            <w:rStyle w:val="Hyperlink"/>
          </w:rPr>
          <w:t>family home</w:t>
        </w:r>
      </w:hyperlink>
      <w:r w:rsidRPr="001C6427">
        <w:t xml:space="preserve"> (see </w:t>
      </w:r>
      <w:hyperlink w:anchor="_5.3.3_Approved_second" w:history="1">
        <w:r w:rsidRPr="00D66A24">
          <w:rPr>
            <w:rStyle w:val="Hyperlink"/>
          </w:rPr>
          <w:t>5.3.</w:t>
        </w:r>
        <w:r w:rsidRPr="00D66A24">
          <w:rPr>
            <w:rStyle w:val="Hyperlink"/>
          </w:rPr>
          <w:t>3</w:t>
        </w:r>
      </w:hyperlink>
      <w:r w:rsidRPr="001C6427">
        <w:t>) with a sibling who:</w:t>
      </w:r>
    </w:p>
    <w:p w:rsidR="00570B9A" w:rsidRDefault="00570B9A" w:rsidP="00570B9A">
      <w:pPr>
        <w:pStyle w:val="Bullet"/>
        <w:spacing w:after="60"/>
        <w:ind w:left="357" w:hanging="357"/>
      </w:pPr>
      <w:r w:rsidRPr="001C6427">
        <w:t xml:space="preserve">meets an </w:t>
      </w:r>
      <w:smartTag w:uri="urn:schemas-microsoft-com:office:smarttags" w:element="PersonName">
        <w:r w:rsidRPr="001C6427">
          <w:t>is</w:t>
        </w:r>
      </w:smartTag>
      <w:r w:rsidRPr="001C6427">
        <w:t>olation condition (except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w:t>
      </w:r>
    </w:p>
    <w:p w:rsidR="00570B9A" w:rsidRPr="001C6427" w:rsidRDefault="00570B9A" w:rsidP="00570B9A">
      <w:pPr>
        <w:spacing w:after="60"/>
        <w:ind w:left="357"/>
      </w:pPr>
      <w:r>
        <w:t>and</w:t>
      </w:r>
    </w:p>
    <w:p w:rsidR="00570B9A" w:rsidRPr="001C6427" w:rsidRDefault="00570B9A" w:rsidP="00570B9A">
      <w:pPr>
        <w:pStyle w:val="BulletLast"/>
      </w:pPr>
      <w:r w:rsidRPr="001C6427">
        <w:t xml:space="preserve">qualifies for </w:t>
      </w:r>
      <w:r>
        <w:t xml:space="preserve">the </w:t>
      </w:r>
      <w:r w:rsidRPr="001C6427">
        <w:t>Second Home Allowance.</w:t>
      </w:r>
    </w:p>
    <w:p w:rsidR="00570B9A" w:rsidRPr="001C6427" w:rsidRDefault="00570B9A" w:rsidP="00570B9A">
      <w:pPr>
        <w:pStyle w:val="BulletIntro"/>
        <w:spacing w:after="60"/>
      </w:pPr>
      <w:r>
        <w:t>T</w:t>
      </w:r>
      <w:r w:rsidRPr="001C6427">
        <w: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 xml:space="preserve">ion </w:t>
      </w:r>
      <w:smartTag w:uri="urn:schemas-microsoft-com:office:smarttags" w:element="PersonName">
        <w:r w:rsidRPr="001C6427">
          <w:t>is</w:t>
        </w:r>
      </w:smartTag>
      <w:r w:rsidRPr="001C6427">
        <w:t xml:space="preserve"> also extended to a student with a sibling who:</w:t>
      </w:r>
    </w:p>
    <w:p w:rsidR="00570B9A" w:rsidRPr="000040DC" w:rsidRDefault="00570B9A" w:rsidP="00570B9A">
      <w:pPr>
        <w:pStyle w:val="Bullet"/>
        <w:spacing w:after="60"/>
        <w:ind w:left="357" w:hanging="357"/>
      </w:pPr>
      <w:smartTag w:uri="urn:schemas-microsoft-com:office:smarttags" w:element="PersonName">
        <w:r w:rsidRPr="000040DC">
          <w:t>is</w:t>
        </w:r>
      </w:smartTag>
      <w:r w:rsidRPr="000040DC">
        <w:t xml:space="preserve"> a secondary student aged 16 years or over</w:t>
      </w:r>
    </w:p>
    <w:p w:rsidR="00570B9A" w:rsidRPr="000040DC" w:rsidRDefault="00570B9A" w:rsidP="00570B9A">
      <w:pPr>
        <w:pStyle w:val="Bullet"/>
        <w:spacing w:after="60"/>
        <w:ind w:left="357" w:hanging="357"/>
      </w:pPr>
      <w:r w:rsidRPr="000040DC">
        <w:lastRenderedPageBreak/>
        <w:t xml:space="preserve">meets an </w:t>
      </w:r>
      <w:smartTag w:uri="urn:schemas-microsoft-com:office:smarttags" w:element="PersonName">
        <w:r w:rsidRPr="000040DC">
          <w:t>is</w:t>
        </w:r>
      </w:smartTag>
      <w:r w:rsidRPr="000040DC">
        <w:t>olation condition (except under th</w:t>
      </w:r>
      <w:smartTag w:uri="urn:schemas-microsoft-com:office:smarttags" w:element="PersonName">
        <w:r w:rsidRPr="000040DC">
          <w:t>is</w:t>
        </w:r>
      </w:smartTag>
      <w:r w:rsidRPr="000040DC">
        <w:t xml:space="preserve"> prov</w:t>
      </w:r>
      <w:smartTag w:uri="urn:schemas-microsoft-com:office:smarttags" w:element="PersonName">
        <w:r w:rsidRPr="000040DC">
          <w:t>is</w:t>
        </w:r>
      </w:smartTag>
      <w:r w:rsidRPr="000040DC">
        <w:t>ion)</w:t>
      </w:r>
    </w:p>
    <w:p w:rsidR="00570B9A" w:rsidRPr="000040DC" w:rsidRDefault="00570B9A" w:rsidP="00570B9A">
      <w:pPr>
        <w:pStyle w:val="Bullet"/>
        <w:spacing w:after="60"/>
        <w:ind w:left="357" w:hanging="357"/>
      </w:pPr>
      <w:smartTag w:uri="urn:schemas-microsoft-com:office:smarttags" w:element="PersonName">
        <w:r w:rsidRPr="000040DC">
          <w:t>is</w:t>
        </w:r>
      </w:smartTag>
      <w:r w:rsidRPr="000040DC">
        <w:t xml:space="preserve"> receiving Youth Allowance or ABSTUDY at the ‘standard rate’ (or the ‘away rate’ if a </w:t>
      </w:r>
      <w:hyperlink w:anchor="Parent" w:history="1">
        <w:r w:rsidRPr="004E4FDC">
          <w:rPr>
            <w:rStyle w:val="Hyperlink"/>
          </w:rPr>
          <w:t>par</w:t>
        </w:r>
        <w:r w:rsidRPr="004E4FDC">
          <w:rPr>
            <w:rStyle w:val="Hyperlink"/>
          </w:rPr>
          <w:t>e</w:t>
        </w:r>
        <w:r w:rsidRPr="004E4FDC">
          <w:rPr>
            <w:rStyle w:val="Hyperlink"/>
          </w:rPr>
          <w:t>nt</w:t>
        </w:r>
      </w:hyperlink>
      <w:r w:rsidRPr="000040DC">
        <w:t xml:space="preserve"> </w:t>
      </w:r>
      <w:smartTag w:uri="urn:schemas-microsoft-com:office:smarttags" w:element="PersonName">
        <w:r w:rsidRPr="000040DC">
          <w:t>is</w:t>
        </w:r>
      </w:smartTag>
      <w:r w:rsidRPr="000040DC">
        <w:t xml:space="preserve"> not living in the second family home)</w:t>
      </w:r>
    </w:p>
    <w:p w:rsidR="00570B9A" w:rsidRPr="000040DC" w:rsidRDefault="00570B9A" w:rsidP="00570B9A">
      <w:pPr>
        <w:spacing w:after="60"/>
        <w:ind w:left="357"/>
      </w:pPr>
      <w:r w:rsidRPr="000040DC">
        <w:t>and</w:t>
      </w:r>
    </w:p>
    <w:p w:rsidR="00570B9A" w:rsidRPr="001C6427" w:rsidRDefault="00570B9A" w:rsidP="00570B9A">
      <w:pPr>
        <w:pStyle w:val="BulletLast"/>
      </w:pPr>
      <w:r w:rsidRPr="001C6427">
        <w:t xml:space="preserve">was eligible for </w:t>
      </w:r>
      <w:r>
        <w:t>an</w:t>
      </w:r>
      <w:r w:rsidRPr="001C6427">
        <w:t xml:space="preserve"> AIC </w:t>
      </w:r>
      <w:r>
        <w:t>allowance</w:t>
      </w:r>
      <w:r w:rsidRPr="001C6427">
        <w:t xml:space="preserve"> (in the current or a previous year) immediately </w:t>
      </w:r>
      <w:r>
        <w:t>before</w:t>
      </w:r>
      <w:r w:rsidRPr="001C6427">
        <w:t xml:space="preserve"> transferring to Youth Allowance or ABSTUDY.</w:t>
      </w:r>
    </w:p>
    <w:p w:rsidR="00570B9A" w:rsidRPr="001C6427" w:rsidRDefault="00570B9A" w:rsidP="00570B9A">
      <w:bookmarkStart w:id="380" w:name="_Toc161552251"/>
      <w:r w:rsidRPr="001C6427">
        <w:t xml:space="preserve">Since the student may be deemed </w:t>
      </w:r>
      <w:smartTag w:uri="urn:schemas-microsoft-com:office:smarttags" w:element="PersonName">
        <w:r w:rsidRPr="001C6427">
          <w:t>is</w:t>
        </w:r>
      </w:smartTag>
      <w:r w:rsidRPr="001C6427">
        <w:t>olated only on the bas</w:t>
      </w:r>
      <w:smartTag w:uri="urn:schemas-microsoft-com:office:smarttags" w:element="PersonName">
        <w:r w:rsidRPr="001C6427">
          <w:t>is</w:t>
        </w:r>
      </w:smartTag>
      <w:r w:rsidRPr="001C6427">
        <w:t xml:space="preserve"> of a sibling, th</w:t>
      </w:r>
      <w:smartTag w:uri="urn:schemas-microsoft-com:office:smarttags" w:element="PersonName">
        <w:r w:rsidRPr="001C6427">
          <w:t>is</w:t>
        </w:r>
      </w:smartTag>
      <w:r w:rsidRPr="001C6427">
        <w:t xml:space="preserve"> assessment </w:t>
      </w:r>
      <w:r>
        <w:t>will</w:t>
      </w:r>
      <w:r w:rsidRPr="001C6427">
        <w:t xml:space="preserve"> not be made until the sibling’s </w:t>
      </w:r>
      <w:hyperlink w:anchor="Claim" w:history="1">
        <w:r w:rsidRPr="001B605A">
          <w:rPr>
            <w:rStyle w:val="Hyperlink"/>
          </w:rPr>
          <w:t>cla</w:t>
        </w:r>
        <w:r w:rsidRPr="001B605A">
          <w:rPr>
            <w:rStyle w:val="Hyperlink"/>
          </w:rPr>
          <w:t>i</w:t>
        </w:r>
        <w:r w:rsidRPr="001B605A">
          <w:rPr>
            <w:rStyle w:val="Hyperlink"/>
          </w:rPr>
          <w:t>m</w:t>
        </w:r>
      </w:hyperlink>
      <w:r w:rsidRPr="001C6427">
        <w:t xml:space="preserve"> (for the AIC Scheme, Youth Allowance or ABSTUDY) </w:t>
      </w:r>
      <w:smartTag w:uri="urn:schemas-microsoft-com:office:smarttags" w:element="PersonName">
        <w:r w:rsidRPr="001C6427">
          <w:t>is</w:t>
        </w:r>
      </w:smartTag>
      <w:r w:rsidRPr="001C6427">
        <w:t xml:space="preserve"> approved in the year of ass</w:t>
      </w:r>
      <w:smartTag w:uri="urn:schemas-microsoft-com:office:smarttags" w:element="PersonName">
        <w:r w:rsidRPr="001C6427">
          <w:t>is</w:t>
        </w:r>
      </w:smartTag>
      <w:r w:rsidRPr="001C6427">
        <w:t>tance.</w:t>
      </w:r>
    </w:p>
    <w:p w:rsidR="00570B9A" w:rsidRPr="001C6427" w:rsidRDefault="00570B9A" w:rsidP="00570B9A">
      <w:r w:rsidRPr="001C6427">
        <w:t>Normally, additional evidence will not be necessary to support a claim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as the relevant information will be available from the sibling’s (or the student’s) claim.</w:t>
      </w:r>
    </w:p>
    <w:p w:rsidR="00570B9A" w:rsidRDefault="00570B9A" w:rsidP="00570B9A">
      <w:r w:rsidRPr="001C6427">
        <w:t xml:space="preserve">Where a student has been deemed </w:t>
      </w:r>
      <w:smartTag w:uri="urn:schemas-microsoft-com:office:smarttags" w:element="PersonName">
        <w:r w:rsidRPr="001C6427">
          <w:t>is</w:t>
        </w:r>
      </w:smartTag>
      <w:r w:rsidRPr="001C6427">
        <w:t>olated 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 and the sibling ceases to receive student ass</w:t>
      </w:r>
      <w:smartTag w:uri="urn:schemas-microsoft-com:office:smarttags" w:element="PersonName">
        <w:r w:rsidRPr="001C6427">
          <w:t>is</w:t>
        </w:r>
      </w:smartTag>
      <w:r w:rsidRPr="001C6427">
        <w:t xml:space="preserve">tance </w:t>
      </w:r>
      <w:r>
        <w:t xml:space="preserve">(e.g. </w:t>
      </w:r>
      <w:r w:rsidRPr="001C6427">
        <w:t>because</w:t>
      </w:r>
      <w:r>
        <w:t xml:space="preserve"> they</w:t>
      </w:r>
      <w:r w:rsidRPr="001C6427">
        <w:t xml:space="preserve"> d</w:t>
      </w:r>
      <w:smartTag w:uri="urn:schemas-microsoft-com:office:smarttags" w:element="PersonName">
        <w:r w:rsidRPr="001C6427">
          <w:t>is</w:t>
        </w:r>
      </w:smartTag>
      <w:r w:rsidRPr="001C6427">
        <w:t>continue study</w:t>
      </w:r>
      <w:r>
        <w:t>)</w:t>
      </w:r>
      <w:smartTag w:uri="urn:schemas-microsoft-com:office:smarttags" w:element="PersonName">
        <w:r w:rsidRPr="001C6427">
          <w:t>,</w:t>
        </w:r>
      </w:smartTag>
      <w:r w:rsidRPr="001C6427">
        <w:t xml:space="preserve"> the student may remain eligible </w:t>
      </w:r>
      <w:r>
        <w:t xml:space="preserve">under the continuity of schooling concession (see </w:t>
      </w:r>
      <w:hyperlink w:anchor="_4.4.5_Continuation_and" w:history="1">
        <w:r w:rsidRPr="00D66A24">
          <w:rPr>
            <w:rStyle w:val="Hyperlink"/>
          </w:rPr>
          <w:t>4.4</w:t>
        </w:r>
        <w:r w:rsidRPr="00D66A24">
          <w:rPr>
            <w:rStyle w:val="Hyperlink"/>
          </w:rPr>
          <w:t>.</w:t>
        </w:r>
        <w:r w:rsidRPr="00D66A24">
          <w:rPr>
            <w:rStyle w:val="Hyperlink"/>
          </w:rPr>
          <w:t>5</w:t>
        </w:r>
      </w:hyperlink>
      <w:r w:rsidRPr="001C6427">
        <w:t>).</w:t>
      </w:r>
    </w:p>
    <w:p w:rsidR="00570B9A" w:rsidRPr="001C6427" w:rsidRDefault="00570B9A" w:rsidP="00570B9A"/>
    <w:p w:rsidR="00570B9A" w:rsidRPr="001C6427" w:rsidRDefault="00570B9A" w:rsidP="00570B9A">
      <w:pPr>
        <w:pStyle w:val="Heading3"/>
      </w:pPr>
      <w:bookmarkStart w:id="381" w:name="_4.4.4_Student’s_sole"/>
      <w:bookmarkStart w:id="382" w:name="_4.4.4_Student’s_sole_parent’s occup"/>
      <w:bookmarkStart w:id="383" w:name="_Toc234129385"/>
      <w:bookmarkEnd w:id="381"/>
      <w:bookmarkEnd w:id="382"/>
      <w:r>
        <w:t>4.4.4</w:t>
      </w:r>
      <w:r w:rsidRPr="001C6427">
        <w:tab/>
        <w:t>Student</w:t>
      </w:r>
      <w:r>
        <w:t>’s</w:t>
      </w:r>
      <w:r w:rsidRPr="001C6427">
        <w:t xml:space="preserve"> sole parent’s occupation requires frequent overnight absences</w:t>
      </w:r>
      <w:bookmarkEnd w:id="383"/>
    </w:p>
    <w:p w:rsidR="00570B9A" w:rsidRPr="001C6427" w:rsidRDefault="00570B9A" w:rsidP="00570B9A">
      <w:r>
        <w:t>Before</w:t>
      </w:r>
      <w:r w:rsidRPr="001C6427">
        <w:t xml:space="preserve"> 2006, certain </w:t>
      </w:r>
      <w:hyperlink w:anchor="Student" w:history="1">
        <w:r w:rsidRPr="00F610CF">
          <w:rPr>
            <w:rStyle w:val="Hyperlink"/>
          </w:rPr>
          <w:t>stud</w:t>
        </w:r>
        <w:r w:rsidRPr="00F610CF">
          <w:rPr>
            <w:rStyle w:val="Hyperlink"/>
          </w:rPr>
          <w:t>e</w:t>
        </w:r>
        <w:r w:rsidRPr="00F610CF">
          <w:rPr>
            <w:rStyle w:val="Hyperlink"/>
          </w:rPr>
          <w:t>nts</w:t>
        </w:r>
      </w:hyperlink>
      <w:r w:rsidRPr="001C6427">
        <w:t xml:space="preserve"> could be deemed geographically </w:t>
      </w:r>
      <w:smartTag w:uri="urn:schemas-microsoft-com:office:smarttags" w:element="PersonName">
        <w:r w:rsidRPr="001C6427">
          <w:t>is</w:t>
        </w:r>
      </w:smartTag>
      <w:r w:rsidRPr="001C6427">
        <w:t xml:space="preserve">olated where the occupation </w:t>
      </w:r>
      <w:r>
        <w:t>of their</w:t>
      </w:r>
      <w:r w:rsidRPr="001C6427">
        <w:t xml:space="preserve"> sole parent, by its nature, required frequent overnight absences. Th</w:t>
      </w:r>
      <w:smartTag w:uri="urn:schemas-microsoft-com:office:smarttags" w:element="PersonName">
        <w:r w:rsidRPr="001C6427">
          <w:t>is</w:t>
        </w:r>
      </w:smartTag>
      <w:r w:rsidRPr="001C6427">
        <w:t xml:space="preserve"> option was removed </w:t>
      </w:r>
      <w:r>
        <w:t>from</w:t>
      </w:r>
      <w:r w:rsidRPr="001C6427">
        <w:t xml:space="preserve"> </w:t>
      </w:r>
      <w:smartTag w:uri="urn:schemas-microsoft-com:office:smarttags" w:element="date">
        <w:smartTagPr>
          <w:attr w:name="Year" w:val="2006"/>
          <w:attr w:name="Day" w:val="1"/>
          <w:attr w:name="Month" w:val="1"/>
        </w:smartTagPr>
        <w:r w:rsidRPr="001C6427">
          <w:t>1 January 2006</w:t>
        </w:r>
      </w:smartTag>
      <w:r w:rsidRPr="001C6427">
        <w:t>.</w:t>
      </w:r>
    </w:p>
    <w:p w:rsidR="00570B9A" w:rsidRDefault="00570B9A" w:rsidP="00570B9A">
      <w:r w:rsidRPr="001C6427">
        <w:t>Any student who attracted AIC allowances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in 2005 will continue to be deemed geographically </w:t>
      </w:r>
      <w:smartTag w:uri="urn:schemas-microsoft-com:office:smarttags" w:element="PersonName">
        <w:r w:rsidRPr="001C6427">
          <w:t>is</w:t>
        </w:r>
      </w:smartTag>
      <w:r w:rsidRPr="001C6427">
        <w:t>olated until the</w:t>
      </w:r>
      <w:r>
        <w:t>y</w:t>
      </w:r>
      <w:r w:rsidRPr="001C6427">
        <w:t xml:space="preserve"> complet</w:t>
      </w:r>
      <w:r>
        <w:t>e</w:t>
      </w:r>
      <w:r w:rsidRPr="001C6427">
        <w:t xml:space="preserve"> or d</w:t>
      </w:r>
      <w:smartTag w:uri="urn:schemas-microsoft-com:office:smarttags" w:element="PersonName">
        <w:r w:rsidRPr="001C6427">
          <w:t>is</w:t>
        </w:r>
      </w:smartTag>
      <w:r w:rsidRPr="001C6427">
        <w:t>continu</w:t>
      </w:r>
      <w:r>
        <w:t>e</w:t>
      </w:r>
      <w:r w:rsidRPr="001C6427">
        <w:t xml:space="preserve"> the</w:t>
      </w:r>
      <w:r>
        <w:t>ir</w:t>
      </w:r>
      <w:r w:rsidRPr="001C6427">
        <w:t xml:space="preserve"> course of study, or the</w:t>
      </w:r>
      <w:r>
        <w:t>ir</w:t>
      </w:r>
      <w:r w:rsidRPr="001C6427">
        <w:t xml:space="preserve"> parent changes occupation (whichever </w:t>
      </w:r>
      <w:smartTag w:uri="urn:schemas-microsoft-com:office:smarttags" w:element="PersonName">
        <w:r w:rsidRPr="001C6427">
          <w:t>is</w:t>
        </w:r>
      </w:smartTag>
      <w:r w:rsidRPr="001C6427">
        <w:t xml:space="preserve"> the earlier).</w:t>
      </w:r>
    </w:p>
    <w:p w:rsidR="00570B9A" w:rsidRPr="001C6427" w:rsidRDefault="00570B9A" w:rsidP="00570B9A"/>
    <w:p w:rsidR="00570B9A" w:rsidRDefault="00570B9A" w:rsidP="00570B9A">
      <w:pPr>
        <w:pStyle w:val="Heading3"/>
      </w:pPr>
      <w:bookmarkStart w:id="384" w:name="_4.4.5_Continuation_and"/>
      <w:bookmarkStart w:id="385" w:name="_4.4.5_Continuation_and_concessions"/>
      <w:bookmarkStart w:id="386" w:name="_Toc234129386"/>
      <w:bookmarkEnd w:id="384"/>
      <w:bookmarkEnd w:id="385"/>
      <w:r>
        <w:t>4.4.5</w:t>
      </w:r>
      <w:r w:rsidRPr="001C6427">
        <w:tab/>
      </w:r>
      <w:r>
        <w:t>Continuation and concessions</w:t>
      </w:r>
      <w:bookmarkEnd w:id="386"/>
    </w:p>
    <w:p w:rsidR="00570B9A" w:rsidRPr="001C6427" w:rsidRDefault="00570B9A" w:rsidP="00570B9A">
      <w:pPr>
        <w:pStyle w:val="Heading4"/>
      </w:pPr>
      <w:bookmarkStart w:id="387" w:name="_Toc234129387"/>
      <w:r w:rsidRPr="001C6427">
        <w:t>Continuity of schooling concession</w:t>
      </w:r>
      <w:bookmarkEnd w:id="387"/>
    </w:p>
    <w:p w:rsidR="00570B9A" w:rsidRPr="001C6427" w:rsidRDefault="00570B9A" w:rsidP="00570B9A">
      <w:pPr>
        <w:pStyle w:val="BulletIntro"/>
      </w:pPr>
      <w:r>
        <w:t xml:space="preserve">A </w:t>
      </w:r>
      <w:hyperlink w:anchor="Student" w:history="1">
        <w:r w:rsidRPr="00F610CF">
          <w:rPr>
            <w:rStyle w:val="Hyperlink"/>
          </w:rPr>
          <w:t>stude</w:t>
        </w:r>
        <w:r w:rsidRPr="00F610CF">
          <w:rPr>
            <w:rStyle w:val="Hyperlink"/>
          </w:rPr>
          <w:t>n</w:t>
        </w:r>
        <w:r w:rsidRPr="00F610CF">
          <w:rPr>
            <w:rStyle w:val="Hyperlink"/>
          </w:rPr>
          <w:t>t</w:t>
        </w:r>
      </w:hyperlink>
      <w:r>
        <w:t xml:space="preserve"> may be deemed to be </w:t>
      </w:r>
      <w:smartTag w:uri="urn:schemas-microsoft-com:office:smarttags" w:element="PersonName">
        <w:r>
          <w:t>is</w:t>
        </w:r>
      </w:smartTag>
      <w:r>
        <w:t xml:space="preserve">olated in order </w:t>
      </w:r>
      <w:r w:rsidRPr="001C6427">
        <w:t>to limit d</w:t>
      </w:r>
      <w:smartTag w:uri="urn:schemas-microsoft-com:office:smarttags" w:element="PersonName">
        <w:r w:rsidRPr="001C6427">
          <w:t>is</w:t>
        </w:r>
      </w:smartTag>
      <w:r w:rsidRPr="001C6427">
        <w:t xml:space="preserve">ruption to the schooling of students whose circumstances change during </w:t>
      </w:r>
      <w:r>
        <w:t>receipt of an AIC allowance</w:t>
      </w:r>
      <w:r w:rsidRPr="001C6427">
        <w:t xml:space="preserve">. The concession allows a student to be deemed </w:t>
      </w:r>
      <w:smartTag w:uri="urn:schemas-microsoft-com:office:smarttags" w:element="PersonName">
        <w:r w:rsidRPr="001C6427">
          <w:t>is</w:t>
        </w:r>
      </w:smartTag>
      <w:r w:rsidRPr="001C6427">
        <w:t>olated if:</w:t>
      </w:r>
    </w:p>
    <w:p w:rsidR="00570B9A" w:rsidRDefault="00570B9A" w:rsidP="00570B9A">
      <w:pPr>
        <w:pStyle w:val="Bullet"/>
        <w:ind w:left="357" w:hanging="357"/>
      </w:pPr>
      <w:r w:rsidRPr="001C6427">
        <w:t xml:space="preserve">they cease to meet an </w:t>
      </w:r>
      <w:smartTag w:uri="urn:schemas-microsoft-com:office:smarttags" w:element="PersonName">
        <w:r w:rsidRPr="001C6427">
          <w:t>is</w:t>
        </w:r>
      </w:smartTag>
      <w:r w:rsidRPr="001C6427">
        <w:t xml:space="preserve">olation condition </w:t>
      </w:r>
      <w:r>
        <w:t>because of</w:t>
      </w:r>
      <w:r w:rsidRPr="001C6427">
        <w:t xml:space="preserve"> a change of circumstance (e.g. change of </w:t>
      </w:r>
      <w:hyperlink w:anchor="PrincipalFamilyHome" w:history="1">
        <w:r w:rsidRPr="009F5FC5">
          <w:rPr>
            <w:rStyle w:val="Hyperlink"/>
          </w:rPr>
          <w:t>principal fami</w:t>
        </w:r>
        <w:r w:rsidRPr="009F5FC5">
          <w:rPr>
            <w:rStyle w:val="Hyperlink"/>
          </w:rPr>
          <w:t>l</w:t>
        </w:r>
        <w:r w:rsidRPr="009F5FC5">
          <w:rPr>
            <w:rStyle w:val="Hyperlink"/>
          </w:rPr>
          <w:t>y home</w:t>
        </w:r>
      </w:hyperlink>
      <w:r w:rsidRPr="001C6427">
        <w:t xml:space="preserve">, travel conditions, health conditions, </w:t>
      </w:r>
      <w:hyperlink w:anchor="Parent" w:history="1">
        <w:r w:rsidRPr="004E4FDC">
          <w:rPr>
            <w:rStyle w:val="Hyperlink"/>
          </w:rPr>
          <w:t>par</w:t>
        </w:r>
        <w:r w:rsidRPr="004E4FDC">
          <w:rPr>
            <w:rStyle w:val="Hyperlink"/>
          </w:rPr>
          <w:t>e</w:t>
        </w:r>
        <w:r w:rsidRPr="004E4FDC">
          <w:rPr>
            <w:rStyle w:val="Hyperlink"/>
          </w:rPr>
          <w:t>nt’s</w:t>
        </w:r>
      </w:hyperlink>
      <w:r>
        <w:t xml:space="preserve"> occupation)</w:t>
      </w:r>
    </w:p>
    <w:p w:rsidR="00570B9A" w:rsidRPr="001C6427" w:rsidRDefault="00570B9A" w:rsidP="00570B9A">
      <w:pPr>
        <w:spacing w:after="120"/>
        <w:ind w:left="357"/>
      </w:pPr>
      <w:r>
        <w:t>and</w:t>
      </w:r>
    </w:p>
    <w:p w:rsidR="00570B9A" w:rsidRPr="001C6427" w:rsidRDefault="00570B9A" w:rsidP="00570B9A">
      <w:pPr>
        <w:pStyle w:val="BulletLast"/>
      </w:pPr>
      <w:r w:rsidRPr="001C6427">
        <w:t>they continue to attend the same school (or continue to be enrolled through the same d</w:t>
      </w:r>
      <w:smartTag w:uri="urn:schemas-microsoft-com:office:smarttags" w:element="PersonName">
        <w:r w:rsidRPr="001C6427">
          <w:t>is</w:t>
        </w:r>
      </w:smartTag>
      <w:r w:rsidRPr="001C6427">
        <w:t>tance education school).</w:t>
      </w:r>
    </w:p>
    <w:p w:rsidR="00570B9A" w:rsidRPr="001C6427" w:rsidRDefault="00570B9A" w:rsidP="00570B9A">
      <w:pPr>
        <w:pStyle w:val="BulletIntro"/>
      </w:pPr>
      <w:bookmarkStart w:id="388" w:name="_Toc161552252"/>
      <w:r w:rsidRPr="001C6427">
        <w:t>Th</w:t>
      </w:r>
      <w:smartTag w:uri="urn:schemas-microsoft-com:office:smarttags" w:element="PersonName">
        <w:r w:rsidRPr="001C6427">
          <w:t>is</w:t>
        </w:r>
      </w:smartTag>
      <w:r w:rsidRPr="001C6427">
        <w:t xml:space="preserve"> concession </w:t>
      </w:r>
      <w:r>
        <w:t>can</w:t>
      </w:r>
      <w:r w:rsidRPr="001C6427">
        <w:t>not be applied for students who:</w:t>
      </w:r>
    </w:p>
    <w:p w:rsidR="00570B9A" w:rsidRPr="001C6427" w:rsidRDefault="00570B9A" w:rsidP="00570B9A">
      <w:pPr>
        <w:pStyle w:val="Bullet"/>
        <w:ind w:left="357" w:hanging="357"/>
      </w:pPr>
      <w:r w:rsidRPr="001C6427">
        <w:t xml:space="preserve">did not meet an </w:t>
      </w:r>
      <w:smartTag w:uri="urn:schemas-microsoft-com:office:smarttags" w:element="PersonName">
        <w:r w:rsidRPr="001C6427">
          <w:t>is</w:t>
        </w:r>
      </w:smartTag>
      <w:r w:rsidRPr="001C6427">
        <w:t>olation condition at any stage in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(an exception to th</w:t>
      </w:r>
      <w:smartTag w:uri="urn:schemas-microsoft-com:office:smarttags" w:element="PersonName">
        <w:r w:rsidRPr="001C6427">
          <w:t>is</w:t>
        </w:r>
      </w:smartTag>
      <w:r w:rsidRPr="001C6427">
        <w:t xml:space="preserve"> guideline ex</w:t>
      </w:r>
      <w:smartTag w:uri="urn:schemas-microsoft-com:office:smarttags" w:element="PersonName">
        <w:r w:rsidRPr="001C6427">
          <w:t>is</w:t>
        </w:r>
      </w:smartTag>
      <w:r w:rsidRPr="001C6427">
        <w:t>ts for Year</w:t>
      </w:r>
      <w:r>
        <w:t> </w:t>
      </w:r>
      <w:r w:rsidRPr="001C6427">
        <w:t xml:space="preserve">12 students who met an </w:t>
      </w:r>
      <w:smartTag w:uri="urn:schemas-microsoft-com:office:smarttags" w:element="PersonName">
        <w:r w:rsidRPr="001C6427">
          <w:t>is</w:t>
        </w:r>
      </w:smartTag>
      <w:r w:rsidRPr="001C6427">
        <w:t xml:space="preserve">olation condition in the year </w:t>
      </w:r>
      <w:r>
        <w:t>before</w:t>
      </w:r>
      <w:r w:rsidRPr="001C6427">
        <w:t xml:space="preserve">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w:t>
      </w:r>
    </w:p>
    <w:p w:rsidR="00570B9A" w:rsidRPr="001C6427" w:rsidRDefault="00570B9A" w:rsidP="00570B9A">
      <w:pPr>
        <w:pStyle w:val="andor"/>
      </w:pPr>
      <w:r w:rsidRPr="001C6427">
        <w:t>or</w:t>
      </w:r>
    </w:p>
    <w:p w:rsidR="00570B9A" w:rsidRPr="001C6427" w:rsidRDefault="00570B9A" w:rsidP="00570B9A">
      <w:pPr>
        <w:pStyle w:val="BulletLast"/>
      </w:pPr>
      <w:r w:rsidRPr="001C6427">
        <w:lastRenderedPageBreak/>
        <w:t>lived away from home in order to undertake a</w:t>
      </w:r>
      <w:r>
        <w:t xml:space="preserve"> short-term program</w:t>
      </w:r>
      <w:r w:rsidRPr="001C6427">
        <w:t xml:space="preserve"> (e.g. for diagnostic testing or </w:t>
      </w:r>
      <w:r>
        <w:t>learning support</w:t>
      </w:r>
      <w:r w:rsidRPr="001C6427">
        <w:t>).</w:t>
      </w:r>
    </w:p>
    <w:p w:rsidR="00570B9A" w:rsidRPr="001C6427" w:rsidRDefault="00570B9A" w:rsidP="00570B9A">
      <w:pPr>
        <w:pStyle w:val="BulletIntro"/>
      </w:pPr>
      <w:r w:rsidRPr="001C6427">
        <w:t>Under th</w:t>
      </w:r>
      <w:smartTag w:uri="urn:schemas-microsoft-com:office:smarttags" w:element="PersonName">
        <w:r w:rsidRPr="001C6427">
          <w:t>is</w:t>
        </w:r>
      </w:smartTag>
      <w:r w:rsidRPr="001C6427">
        <w:t xml:space="preserve"> prov</w:t>
      </w:r>
      <w:smartTag w:uri="urn:schemas-microsoft-com:office:smarttags" w:element="PersonName">
        <w:r w:rsidRPr="001C6427">
          <w:t>is</w:t>
        </w:r>
      </w:smartTag>
      <w:r w:rsidRPr="001C6427">
        <w:t>ion</w:t>
      </w:r>
      <w:r>
        <w:t>,</w:t>
      </w:r>
      <w:r w:rsidRPr="001C6427">
        <w:t xml:space="preserve"> a student may be deemed to be </w:t>
      </w:r>
      <w:smartTag w:uri="urn:schemas-microsoft-com:office:smarttags" w:element="PersonName">
        <w:r w:rsidRPr="001C6427">
          <w:t>is</w:t>
        </w:r>
      </w:smartTag>
      <w:r w:rsidRPr="001C6427">
        <w:t>olated:</w:t>
      </w:r>
    </w:p>
    <w:p w:rsidR="00570B9A" w:rsidRPr="001C6427" w:rsidRDefault="00570B9A" w:rsidP="00570B9A">
      <w:pPr>
        <w:pStyle w:val="Bullet"/>
        <w:ind w:left="357" w:hanging="357"/>
      </w:pPr>
      <w:r w:rsidRPr="001C6427">
        <w:t>from the date of the change of circumstance until the end of the year in which the change of circumstance occurred</w:t>
      </w:r>
    </w:p>
    <w:p w:rsidR="00570B9A" w:rsidRPr="001C6427" w:rsidRDefault="00570B9A" w:rsidP="00570B9A">
      <w:pPr>
        <w:pStyle w:val="andor"/>
      </w:pPr>
      <w:r w:rsidRPr="001C6427">
        <w:t>or</w:t>
      </w:r>
    </w:p>
    <w:p w:rsidR="00570B9A" w:rsidRDefault="00570B9A" w:rsidP="00570B9A">
      <w:pPr>
        <w:pStyle w:val="BulletLast"/>
      </w:pPr>
      <w:r w:rsidRPr="001C6427">
        <w:t>for a student in Year</w:t>
      </w:r>
      <w:r>
        <w:t> </w:t>
      </w:r>
      <w:r w:rsidRPr="001C6427">
        <w:t>11, from the date of the change of circumstance until the end of the following year, provided they continue to Year</w:t>
      </w:r>
      <w:r>
        <w:t> </w:t>
      </w:r>
      <w:r w:rsidRPr="001C6427">
        <w:t>12.</w:t>
      </w:r>
    </w:p>
    <w:p w:rsidR="00570B9A" w:rsidRPr="001C6427" w:rsidRDefault="00570B9A" w:rsidP="00570B9A">
      <w:pPr>
        <w:pStyle w:val="BulletLast"/>
        <w:numPr>
          <w:ilvl w:val="0"/>
          <w:numId w:val="0"/>
        </w:numPr>
      </w:pPr>
    </w:p>
    <w:p w:rsidR="00570B9A" w:rsidRPr="001C6427" w:rsidRDefault="00570B9A" w:rsidP="00570B9A">
      <w:pPr>
        <w:pStyle w:val="Heading4"/>
      </w:pPr>
      <w:bookmarkStart w:id="389" w:name="_Toc161552238"/>
      <w:bookmarkStart w:id="390" w:name="_Toc234129388"/>
      <w:r w:rsidRPr="001C6427">
        <w:t>Retrospective continuity of schooling concession</w:t>
      </w:r>
      <w:bookmarkEnd w:id="390"/>
    </w:p>
    <w:p w:rsidR="00570B9A" w:rsidRPr="001C6427" w:rsidRDefault="00570B9A" w:rsidP="00570B9A">
      <w:pPr>
        <w:pStyle w:val="BulletIntro"/>
      </w:pPr>
      <w:r w:rsidRPr="001C6427">
        <w:t>The continuity of schooling concession may also be applied in reverse</w:t>
      </w:r>
      <w:r>
        <w:t>. A</w:t>
      </w:r>
      <w:r w:rsidRPr="001C6427">
        <w:t xml:space="preserve"> student who does not meet a </w:t>
      </w:r>
      <w:r>
        <w:t>geographical</w:t>
      </w:r>
      <w:r w:rsidRPr="001C6427">
        <w:t xml:space="preserve"> </w:t>
      </w:r>
      <w:smartTag w:uri="urn:schemas-microsoft-com:office:smarttags" w:element="PersonName">
        <w:r w:rsidRPr="001C6427">
          <w:t>is</w:t>
        </w:r>
      </w:smartTag>
      <w:r w:rsidRPr="001C6427">
        <w:t xml:space="preserve">olation rule at the start of the </w:t>
      </w:r>
      <w:hyperlink w:anchor="SchoolYear" w:history="1">
        <w:r w:rsidRPr="0077139F">
          <w:rPr>
            <w:rStyle w:val="Hyperlink"/>
          </w:rPr>
          <w:t xml:space="preserve">school </w:t>
        </w:r>
        <w:r w:rsidRPr="0077139F">
          <w:rPr>
            <w:rStyle w:val="Hyperlink"/>
          </w:rPr>
          <w:t>y</w:t>
        </w:r>
        <w:r w:rsidRPr="0077139F">
          <w:rPr>
            <w:rStyle w:val="Hyperlink"/>
          </w:rPr>
          <w:t>ear</w:t>
        </w:r>
      </w:hyperlink>
      <w:r w:rsidRPr="001C6427">
        <w:t xml:space="preserve"> may retrospectively be deemed to be </w:t>
      </w:r>
      <w:smartTag w:uri="urn:schemas-microsoft-com:office:smarttags" w:element="PersonName">
        <w:r w:rsidRPr="001C6427">
          <w:t>is</w:t>
        </w:r>
      </w:smartTag>
      <w:r w:rsidRPr="001C6427">
        <w:t>olated for the earlier part of the year if:</w:t>
      </w:r>
    </w:p>
    <w:p w:rsidR="00570B9A" w:rsidRPr="001C6427" w:rsidRDefault="00570B9A" w:rsidP="00570B9A">
      <w:pPr>
        <w:pStyle w:val="Bullet"/>
        <w:ind w:left="357" w:hanging="357"/>
      </w:pPr>
      <w:r>
        <w:t xml:space="preserve">they begin to meet an </w:t>
      </w:r>
      <w:smartTag w:uri="urn:schemas-microsoft-com:office:smarttags" w:element="PersonName">
        <w:r>
          <w:t>is</w:t>
        </w:r>
      </w:smartTag>
      <w:r>
        <w:t xml:space="preserve">olation condition because of </w:t>
      </w:r>
      <w:r w:rsidRPr="001C6427">
        <w:t>a change of circumstance (e.g. change of principal family home, parent’s occupation</w:t>
      </w:r>
      <w:r>
        <w:t xml:space="preserve"> or</w:t>
      </w:r>
      <w:r w:rsidRPr="001C6427">
        <w:t xml:space="preserve"> health condition, d</w:t>
      </w:r>
      <w:smartTag w:uri="urn:schemas-microsoft-com:office:smarttags" w:element="PersonName">
        <w:r w:rsidRPr="001C6427">
          <w:t>is</w:t>
        </w:r>
      </w:smartTag>
      <w:r w:rsidRPr="001C6427">
        <w:t>continuation of school bus service)</w:t>
      </w:r>
    </w:p>
    <w:p w:rsidR="00570B9A" w:rsidRPr="001C6427" w:rsidRDefault="00570B9A" w:rsidP="00570B9A">
      <w:pPr>
        <w:pStyle w:val="Bullet"/>
        <w:ind w:left="357" w:hanging="357"/>
      </w:pPr>
      <w:r w:rsidRPr="001C6427">
        <w:t xml:space="preserve">the student was placed in an approved boarding arrangement (see </w:t>
      </w:r>
      <w:hyperlink w:anchor="_5.2_Boarding_allowances" w:history="1">
        <w:r w:rsidRPr="007C3CB8">
          <w:rPr>
            <w:rStyle w:val="Hyperlink"/>
          </w:rPr>
          <w:t>5</w:t>
        </w:r>
        <w:r w:rsidRPr="007C3CB8">
          <w:rPr>
            <w:rStyle w:val="Hyperlink"/>
          </w:rPr>
          <w:t>.</w:t>
        </w:r>
        <w:r w:rsidRPr="007C3CB8">
          <w:rPr>
            <w:rStyle w:val="Hyperlink"/>
          </w:rPr>
          <w:t>2</w:t>
        </w:r>
      </w:hyperlink>
      <w:r w:rsidRPr="001C6427">
        <w:t>)</w:t>
      </w:r>
      <w:smartTag w:uri="urn:schemas-microsoft-com:office:smarttags" w:element="PersonName">
        <w:r w:rsidRPr="001C6427">
          <w:t>,</w:t>
        </w:r>
      </w:smartTag>
      <w:r w:rsidRPr="001C6427">
        <w:t xml:space="preserve"> enrolled in d</w:t>
      </w:r>
      <w:smartTag w:uri="urn:schemas-microsoft-com:office:smarttags" w:element="PersonName">
        <w:r w:rsidRPr="001C6427">
          <w:t>is</w:t>
        </w:r>
      </w:smartTag>
      <w:r w:rsidRPr="001C6427">
        <w:t xml:space="preserve">tance education studies or </w:t>
      </w:r>
      <w:r>
        <w:t>began</w:t>
      </w:r>
      <w:r w:rsidRPr="001C6427">
        <w:t xml:space="preserve"> living in a second home in anticipation of the change of circumstance that would make the student eligible later in the year</w:t>
      </w:r>
    </w:p>
    <w:p w:rsidR="00570B9A" w:rsidRPr="001C6427" w:rsidRDefault="00570B9A" w:rsidP="00570B9A">
      <w:pPr>
        <w:spacing w:after="120"/>
        <w:ind w:left="357"/>
      </w:pPr>
      <w:r>
        <w:t>and</w:t>
      </w:r>
    </w:p>
    <w:p w:rsidR="00570B9A" w:rsidRPr="001C6427" w:rsidRDefault="00570B9A" w:rsidP="00570B9A">
      <w:pPr>
        <w:pStyle w:val="BulletLast"/>
      </w:pPr>
      <w:r w:rsidRPr="001C6427">
        <w:t xml:space="preserve">the change has occurred and the student now meets an </w:t>
      </w:r>
      <w:smartTag w:uri="urn:schemas-microsoft-com:office:smarttags" w:element="PersonName">
        <w:r w:rsidRPr="001C6427">
          <w:t>is</w:t>
        </w:r>
      </w:smartTag>
      <w:r w:rsidRPr="001C6427">
        <w:t>olation condition.</w:t>
      </w:r>
    </w:p>
    <w:p w:rsidR="00570B9A" w:rsidRPr="001C6427" w:rsidRDefault="00570B9A" w:rsidP="00570B9A">
      <w:r w:rsidRPr="001C6427">
        <w:t>To qualify for retrospective continuity</w:t>
      </w:r>
      <w:r>
        <w:t>,</w:t>
      </w:r>
      <w:r w:rsidRPr="001C6427">
        <w:t xml:space="preserve"> an applicant must demonstrate that they were aware of the proposed change in circumstances at the time the student began to board, study by </w:t>
      </w:r>
      <w:hyperlink w:anchor="DistanceEducationMethods" w:history="1">
        <w:r w:rsidRPr="00667DED">
          <w:rPr>
            <w:rStyle w:val="Hyperlink"/>
          </w:rPr>
          <w:t>distance education</w:t>
        </w:r>
        <w:r w:rsidRPr="00667DED">
          <w:rPr>
            <w:rStyle w:val="Hyperlink"/>
          </w:rPr>
          <w:t xml:space="preserve"> </w:t>
        </w:r>
        <w:r w:rsidRPr="00667DED">
          <w:rPr>
            <w:rStyle w:val="Hyperlink"/>
          </w:rPr>
          <w:t>methods</w:t>
        </w:r>
      </w:hyperlink>
      <w:r w:rsidRPr="001C6427">
        <w:t xml:space="preserve"> or live in the second home.</w:t>
      </w:r>
    </w:p>
    <w:p w:rsidR="00570B9A" w:rsidRDefault="00570B9A" w:rsidP="00570B9A">
      <w:r w:rsidRPr="001C6427">
        <w:t xml:space="preserve">If the </w:t>
      </w:r>
      <w:hyperlink w:anchor="Claim" w:history="1">
        <w:r w:rsidRPr="001B605A">
          <w:rPr>
            <w:rStyle w:val="Hyperlink"/>
          </w:rPr>
          <w:t>cl</w:t>
        </w:r>
        <w:r w:rsidRPr="001B605A">
          <w:rPr>
            <w:rStyle w:val="Hyperlink"/>
          </w:rPr>
          <w:t>a</w:t>
        </w:r>
        <w:r w:rsidRPr="001B605A">
          <w:rPr>
            <w:rStyle w:val="Hyperlink"/>
          </w:rPr>
          <w:t>im</w:t>
        </w:r>
      </w:hyperlink>
      <w:r w:rsidRPr="001C6427">
        <w:t xml:space="preserve"> was lodged at that time</w:t>
      </w:r>
      <w:r>
        <w:t>,</w:t>
      </w:r>
      <w:r w:rsidRPr="001C6427">
        <w:t xml:space="preserve"> no further proof would be needed. In other cases, however, suitable evidence would be required</w:t>
      </w:r>
      <w:r>
        <w:t xml:space="preserve"> (</w:t>
      </w:r>
      <w:r w:rsidRPr="001C6427">
        <w:t>e.g. a statement from an employer that reveals when the parent was adv</w:t>
      </w:r>
      <w:smartTag w:uri="urn:schemas-microsoft-com:office:smarttags" w:element="PersonName">
        <w:r w:rsidRPr="001C6427">
          <w:t>is</w:t>
        </w:r>
      </w:smartTag>
      <w:r w:rsidRPr="001C6427">
        <w:t>ed of a proposed transfer, a copy of a letter from a bus company adv</w:t>
      </w:r>
      <w:smartTag w:uri="urn:schemas-microsoft-com:office:smarttags" w:element="PersonName">
        <w:r w:rsidRPr="001C6427">
          <w:t>is</w:t>
        </w:r>
      </w:smartTag>
      <w:r w:rsidRPr="001C6427">
        <w:t>ing of a proposed change in services</w:t>
      </w:r>
      <w:r>
        <w:t>,</w:t>
      </w:r>
      <w:r w:rsidRPr="001C6427">
        <w:t> etc</w:t>
      </w:r>
      <w:r>
        <w:t>).</w:t>
      </w:r>
    </w:p>
    <w:p w:rsidR="00570B9A" w:rsidRPr="001C6427" w:rsidRDefault="00570B9A" w:rsidP="00570B9A">
      <w:bookmarkStart w:id="391" w:name="_Toc161552240"/>
    </w:p>
    <w:p w:rsidR="00570B9A" w:rsidRPr="001C6427" w:rsidRDefault="00570B9A" w:rsidP="00570B9A">
      <w:pPr>
        <w:pStyle w:val="Heading4"/>
      </w:pPr>
      <w:bookmarkStart w:id="392" w:name="_Conditions_in_year"/>
      <w:bookmarkStart w:id="393" w:name="_Toc234129389"/>
      <w:bookmarkEnd w:id="392"/>
      <w:r w:rsidRPr="001C6427">
        <w:t>Conditions in year of ass</w:t>
      </w:r>
      <w:smartTag w:uri="urn:schemas-microsoft-com:office:smarttags" w:element="PersonName">
        <w:r w:rsidRPr="001C6427">
          <w:t>is</w:t>
        </w:r>
      </w:smartTag>
      <w:r w:rsidRPr="001C6427">
        <w:t xml:space="preserve">tance </w:t>
      </w:r>
      <w:r>
        <w:t>for students unable to access a local state school</w:t>
      </w:r>
      <w:bookmarkEnd w:id="393"/>
    </w:p>
    <w:p w:rsidR="00570B9A" w:rsidRPr="001C6427" w:rsidRDefault="00570B9A" w:rsidP="00570B9A">
      <w:pPr>
        <w:pStyle w:val="BulletIntro"/>
      </w:pPr>
      <w:r>
        <w:t>The application of</w:t>
      </w:r>
      <w:r w:rsidRPr="001C6427">
        <w:t xml:space="preserve"> Rule 3 </w:t>
      </w:r>
      <w:smartTag w:uri="urn:schemas-microsoft-com:office:smarttags" w:element="PersonName">
        <w:r w:rsidRPr="001C6427">
          <w:t>is</w:t>
        </w:r>
      </w:smartTag>
      <w:r w:rsidRPr="001C6427">
        <w:t xml:space="preserve"> normally </w:t>
      </w:r>
      <w:r>
        <w:t>based</w:t>
      </w:r>
      <w:r w:rsidRPr="001C6427">
        <w:t xml:space="preserve"> on access to the local </w:t>
      </w:r>
      <w:r>
        <w:t xml:space="preserve">state </w:t>
      </w:r>
      <w:r w:rsidRPr="001C6427">
        <w:t>school in the year or years before th</w:t>
      </w:r>
      <w:r>
        <w:t>e year</w:t>
      </w:r>
      <w:r w:rsidRPr="001C6427">
        <w:t xml:space="preserve"> in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w:t>
      </w:r>
      <w:r>
        <w:t>However, a</w:t>
      </w:r>
      <w:r w:rsidRPr="001C6427">
        <w:t xml:space="preserve"> concession </w:t>
      </w:r>
      <w:smartTag w:uri="urn:schemas-microsoft-com:office:smarttags" w:element="PersonName">
        <w:r w:rsidRPr="001C6427">
          <w:t>is</w:t>
        </w:r>
      </w:smartTag>
      <w:r w:rsidRPr="001C6427">
        <w:t xml:space="preserve"> available where:</w:t>
      </w:r>
    </w:p>
    <w:p w:rsidR="00570B9A" w:rsidRPr="001C6427" w:rsidRDefault="00570B9A" w:rsidP="00570B9A">
      <w:pPr>
        <w:pStyle w:val="Bullet"/>
        <w:ind w:left="357" w:hanging="357"/>
      </w:pPr>
      <w:r w:rsidRPr="001C6427">
        <w:t>circumstances ar</w:t>
      </w:r>
      <w:smartTag w:uri="urn:schemas-microsoft-com:office:smarttags" w:element="PersonName">
        <w:r w:rsidRPr="001C6427">
          <w:t>is</w:t>
        </w:r>
      </w:smartTag>
      <w:r w:rsidRPr="001C6427">
        <w:t xml:space="preserve">e in (or just </w:t>
      </w:r>
      <w:r>
        <w:t>before</w:t>
      </w:r>
      <w:r w:rsidRPr="001C6427">
        <w:t>) the year of ass</w:t>
      </w:r>
      <w:smartTag w:uri="urn:schemas-microsoft-com:office:smarttags" w:element="PersonName">
        <w:r w:rsidRPr="001C6427">
          <w:t>is</w:t>
        </w:r>
      </w:smartTag>
      <w:r w:rsidRPr="001C6427">
        <w:t xml:space="preserve">tance that affect or threaten to affect </w:t>
      </w:r>
      <w:r>
        <w:t>the</w:t>
      </w:r>
      <w:r w:rsidRPr="001C6427">
        <w:t xml:space="preserve"> student’s access</w:t>
      </w:r>
    </w:p>
    <w:p w:rsidR="00570B9A" w:rsidRDefault="00570B9A" w:rsidP="00570B9A">
      <w:pPr>
        <w:pStyle w:val="Bullet"/>
        <w:ind w:left="357" w:hanging="357"/>
      </w:pPr>
      <w:r w:rsidRPr="001C6427">
        <w:t>th</w:t>
      </w:r>
      <w:r>
        <w:t xml:space="preserve">e conditions are </w:t>
      </w:r>
      <w:hyperlink w:anchor="CircumstancesBeyondTheFamilysControl" w:history="1">
        <w:r w:rsidRPr="004E4FDC">
          <w:rPr>
            <w:rStyle w:val="Hyperlink"/>
          </w:rPr>
          <w:t>circumstances beyond th</w:t>
        </w:r>
        <w:r w:rsidRPr="004E4FDC">
          <w:rPr>
            <w:rStyle w:val="Hyperlink"/>
          </w:rPr>
          <w:t>e</w:t>
        </w:r>
        <w:r w:rsidRPr="004E4FDC">
          <w:rPr>
            <w:rStyle w:val="Hyperlink"/>
          </w:rPr>
          <w:t xml:space="preserve"> family’s control</w:t>
        </w:r>
      </w:hyperlink>
      <w:r w:rsidRPr="001C6427">
        <w:t xml:space="preserve"> </w:t>
      </w:r>
    </w:p>
    <w:p w:rsidR="00570B9A" w:rsidRPr="001C6427" w:rsidRDefault="00570B9A" w:rsidP="00570B9A">
      <w:pPr>
        <w:pStyle w:val="Bullet"/>
        <w:numPr>
          <w:ilvl w:val="0"/>
          <w:numId w:val="0"/>
        </w:numPr>
        <w:ind w:firstLine="357"/>
      </w:pPr>
      <w:r>
        <w:t>and</w:t>
      </w:r>
    </w:p>
    <w:p w:rsidR="00570B9A" w:rsidRPr="001C6427" w:rsidRDefault="00570B9A" w:rsidP="00570B9A">
      <w:pPr>
        <w:pStyle w:val="BulletLast"/>
      </w:pPr>
      <w:r w:rsidRPr="001C6427">
        <w:t>on the strength of th</w:t>
      </w:r>
      <w:r>
        <w:t>o</w:t>
      </w:r>
      <w:r w:rsidRPr="001C6427">
        <w:t xml:space="preserve">se circumstances, the </w:t>
      </w:r>
      <w:hyperlink w:anchor="Family" w:history="1">
        <w:r w:rsidRPr="004E4FDC">
          <w:rPr>
            <w:rStyle w:val="Hyperlink"/>
          </w:rPr>
          <w:t>fam</w:t>
        </w:r>
        <w:r w:rsidRPr="004E4FDC">
          <w:rPr>
            <w:rStyle w:val="Hyperlink"/>
          </w:rPr>
          <w:t>i</w:t>
        </w:r>
        <w:r w:rsidRPr="004E4FDC">
          <w:rPr>
            <w:rStyle w:val="Hyperlink"/>
          </w:rPr>
          <w:t>ly</w:t>
        </w:r>
      </w:hyperlink>
      <w:r w:rsidRPr="001C6427">
        <w:t xml:space="preserve"> arranges for the student to board away from home, live at a </w:t>
      </w:r>
      <w:hyperlink w:anchor="SecondFamilyHome" w:history="1">
        <w:r w:rsidRPr="0077139F">
          <w:rPr>
            <w:rStyle w:val="Hyperlink"/>
          </w:rPr>
          <w:t>second famil</w:t>
        </w:r>
        <w:r w:rsidRPr="0077139F">
          <w:rPr>
            <w:rStyle w:val="Hyperlink"/>
          </w:rPr>
          <w:t>y</w:t>
        </w:r>
        <w:r w:rsidRPr="0077139F">
          <w:rPr>
            <w:rStyle w:val="Hyperlink"/>
          </w:rPr>
          <w:t xml:space="preserve"> home</w:t>
        </w:r>
      </w:hyperlink>
      <w:r w:rsidRPr="001C6427">
        <w:t xml:space="preserve"> or study by </w:t>
      </w:r>
      <w:r w:rsidRPr="00437157">
        <w:t>d</w:t>
      </w:r>
      <w:smartTag w:uri="urn:schemas-microsoft-com:office:smarttags" w:element="PersonName">
        <w:r w:rsidRPr="00437157">
          <w:t>is</w:t>
        </w:r>
      </w:smartTag>
      <w:r w:rsidRPr="00437157">
        <w:t>tance education methods</w:t>
      </w:r>
      <w:r w:rsidRPr="001C6427">
        <w:t>.</w:t>
      </w:r>
    </w:p>
    <w:p w:rsidR="00570B9A" w:rsidRPr="001C6427" w:rsidRDefault="00570B9A" w:rsidP="00570B9A">
      <w:r w:rsidRPr="001C6427">
        <w:lastRenderedPageBreak/>
        <w:t xml:space="preserve">In such circumstances, </w:t>
      </w:r>
      <w:r>
        <w:t>the</w:t>
      </w:r>
      <w:r w:rsidRPr="001C6427">
        <w:t xml:space="preserve"> student’s </w:t>
      </w:r>
      <w:r>
        <w:t>geographical</w:t>
      </w:r>
      <w:r w:rsidRPr="001C6427">
        <w:t xml:space="preserve"> </w:t>
      </w:r>
      <w:smartTag w:uri="urn:schemas-microsoft-com:office:smarttags" w:element="PersonName">
        <w:r w:rsidRPr="001C6427">
          <w:t>is</w:t>
        </w:r>
      </w:smartTag>
      <w:r w:rsidRPr="001C6427">
        <w:t xml:space="preserve">olation </w:t>
      </w:r>
      <w:r>
        <w:t>can</w:t>
      </w:r>
      <w:r w:rsidRPr="001C6427">
        <w:t xml:space="preserve"> be establ</w:t>
      </w:r>
      <w:smartTag w:uri="urn:schemas-microsoft-com:office:smarttags" w:element="PersonName">
        <w:r w:rsidRPr="001C6427">
          <w:t>is</w:t>
        </w:r>
      </w:smartTag>
      <w:r w:rsidRPr="001C6427">
        <w:t xml:space="preserve">hed </w:t>
      </w:r>
      <w:r>
        <w:t>by</w:t>
      </w:r>
      <w:r w:rsidRPr="001C6427">
        <w:t xml:space="preserve"> evidence </w:t>
      </w:r>
      <w:r>
        <w:t>showing</w:t>
      </w:r>
      <w:r w:rsidRPr="001C6427">
        <w:t xml:space="preserve"> that the </w:t>
      </w:r>
      <w:r>
        <w:t>circumstance</w:t>
      </w:r>
      <w:r w:rsidRPr="001C6427">
        <w:t>s would have affected the</w:t>
      </w:r>
      <w:r>
        <w:t>ir</w:t>
      </w:r>
      <w:r w:rsidRPr="001C6427">
        <w:t xml:space="preserve"> access</w:t>
      </w:r>
      <w:r>
        <w:t xml:space="preserve"> at least 20 school days in a year</w:t>
      </w:r>
      <w:r w:rsidRPr="001C6427">
        <w:t>.</w:t>
      </w:r>
    </w:p>
    <w:p w:rsidR="00570B9A" w:rsidRDefault="00570B9A" w:rsidP="00570B9A">
      <w:r w:rsidRPr="001C6427">
        <w:t>Th</w:t>
      </w:r>
      <w:smartTag w:uri="urn:schemas-microsoft-com:office:smarttags" w:element="PersonName">
        <w:r w:rsidRPr="001C6427">
          <w:t>is</w:t>
        </w:r>
      </w:smartTag>
      <w:r w:rsidRPr="001C6427">
        <w:t xml:space="preserve"> concession </w:t>
      </w:r>
      <w:smartTag w:uri="urn:schemas-microsoft-com:office:smarttags" w:element="PersonName">
        <w:r w:rsidRPr="001C6427">
          <w:t>is</w:t>
        </w:r>
      </w:smartTag>
      <w:r w:rsidRPr="001C6427">
        <w:t xml:space="preserve"> not available where the student was boarding, living in a second home or studying by d</w:t>
      </w:r>
      <w:smartTag w:uri="urn:schemas-microsoft-com:office:smarttags" w:element="PersonName">
        <w:r w:rsidRPr="001C6427">
          <w:t>is</w:t>
        </w:r>
      </w:smartTag>
      <w:r w:rsidRPr="001C6427">
        <w:t xml:space="preserve">tance education methods in the previous year, </w:t>
      </w:r>
      <w:r>
        <w:t>which</w:t>
      </w:r>
      <w:r w:rsidRPr="001C6427">
        <w:t xml:space="preserve"> would indicate that the recent conditions </w:t>
      </w:r>
      <w:r>
        <w:t>did not lead</w:t>
      </w:r>
      <w:r w:rsidRPr="001C6427">
        <w:t xml:space="preserve"> to the family’s dec</w:t>
      </w:r>
      <w:smartTag w:uri="urn:schemas-microsoft-com:office:smarttags" w:element="PersonName">
        <w:r w:rsidRPr="001C6427">
          <w:t>is</w:t>
        </w:r>
      </w:smartTag>
      <w:r w:rsidRPr="001C6427">
        <w:t>ion.</w:t>
      </w:r>
    </w:p>
    <w:p w:rsidR="00570B9A" w:rsidRPr="001C6427" w:rsidRDefault="00570B9A" w:rsidP="00570B9A"/>
    <w:p w:rsidR="00570B9A" w:rsidRPr="001C6427" w:rsidRDefault="00570B9A" w:rsidP="00570B9A">
      <w:bookmarkStart w:id="394" w:name="_Toc161552254"/>
      <w:bookmarkEnd w:id="380"/>
      <w:bookmarkEnd w:id="388"/>
      <w:bookmarkEnd w:id="389"/>
      <w:bookmarkEnd w:id="391"/>
    </w:p>
    <w:p w:rsidR="00570B9A" w:rsidRDefault="00570B9A" w:rsidP="00570B9A">
      <w:pPr>
        <w:pStyle w:val="Heading1"/>
        <w:sectPr w:rsidR="00570B9A" w:rsidSect="00570B9A">
          <w:footerReference w:type="even" r:id="rId26"/>
          <w:footerReference w:type="default" r:id="rId27"/>
          <w:type w:val="oddPage"/>
          <w:pgSz w:w="11909" w:h="16834" w:code="9"/>
          <w:pgMar w:top="1418" w:right="1701" w:bottom="1418" w:left="1701" w:header="709" w:footer="709" w:gutter="0"/>
          <w:cols w:space="720"/>
        </w:sectPr>
      </w:pPr>
    </w:p>
    <w:p w:rsidR="00570B9A" w:rsidRPr="001C6427" w:rsidRDefault="00570B9A" w:rsidP="00570B9A">
      <w:pPr>
        <w:pStyle w:val="Heading1"/>
      </w:pPr>
      <w:bookmarkStart w:id="395" w:name="_5_AIC_Scheme"/>
      <w:bookmarkStart w:id="396" w:name="_5_AIC_allowances"/>
      <w:bookmarkStart w:id="397" w:name="_Toc234129390"/>
      <w:bookmarkEnd w:id="395"/>
      <w:bookmarkEnd w:id="396"/>
      <w:r w:rsidRPr="001C6427">
        <w:lastRenderedPageBreak/>
        <w:t>5</w:t>
      </w:r>
      <w:r w:rsidRPr="001C6427">
        <w:tab/>
        <w:t>AIC allowances</w:t>
      </w:r>
      <w:bookmarkEnd w:id="394"/>
      <w:bookmarkEnd w:id="397"/>
    </w:p>
    <w:p w:rsidR="00570B9A" w:rsidRPr="001C6427" w:rsidRDefault="00570B9A" w:rsidP="00570B9A">
      <w:pPr>
        <w:pStyle w:val="Heading2"/>
      </w:pPr>
      <w:bookmarkStart w:id="398" w:name="_Toc161552255"/>
      <w:bookmarkStart w:id="399" w:name="_5.1_General_entitlement_and payment"/>
      <w:bookmarkStart w:id="400" w:name="_Toc234129391"/>
      <w:bookmarkEnd w:id="399"/>
      <w:r w:rsidRPr="001C6427">
        <w:t>5.1</w:t>
      </w:r>
      <w:r w:rsidRPr="001C6427">
        <w:tab/>
        <w:t>General entitlement and payment features</w:t>
      </w:r>
      <w:bookmarkEnd w:id="398"/>
      <w:bookmarkEnd w:id="400"/>
    </w:p>
    <w:p w:rsidR="00570B9A" w:rsidRDefault="00570B9A" w:rsidP="00570B9A">
      <w:r>
        <w:t>Th</w:t>
      </w:r>
      <w:smartTag w:uri="urn:schemas-microsoft-com:office:smarttags" w:element="PersonName">
        <w:r>
          <w:t>is</w:t>
        </w:r>
      </w:smartTag>
      <w:r>
        <w:t xml:space="preserve"> section</w:t>
      </w:r>
      <w:r w:rsidRPr="001C6427">
        <w:t xml:space="preserve"> outlines the general entitlement and payment features </w:t>
      </w:r>
      <w:r>
        <w:t>of</w:t>
      </w:r>
      <w:r w:rsidRPr="001C6427">
        <w:t xml:space="preserve"> AIC allowances.</w:t>
      </w:r>
    </w:p>
    <w:p w:rsidR="00570B9A" w:rsidRPr="001C6427" w:rsidRDefault="00570B9A" w:rsidP="00570B9A">
      <w:pPr>
        <w:pStyle w:val="BulletTab2"/>
      </w:pPr>
      <w:hyperlink w:anchor="_5.1.1_Which_allowances" w:history="1">
        <w:r w:rsidRPr="005D47BD">
          <w:rPr>
            <w:rStyle w:val="Hyperlink"/>
          </w:rPr>
          <w:t>5.1</w:t>
        </w:r>
        <w:r w:rsidRPr="005D47BD">
          <w:rPr>
            <w:rStyle w:val="Hyperlink"/>
          </w:rPr>
          <w:t>.</w:t>
        </w:r>
        <w:r w:rsidRPr="005D47BD">
          <w:rPr>
            <w:rStyle w:val="Hyperlink"/>
          </w:rPr>
          <w:t>1</w:t>
        </w:r>
      </w:hyperlink>
      <w:r w:rsidRPr="001C6427">
        <w:tab/>
      </w:r>
      <w:r>
        <w:t>Which allowances apply</w:t>
      </w:r>
    </w:p>
    <w:p w:rsidR="00570B9A" w:rsidRPr="001C6427" w:rsidRDefault="00570B9A" w:rsidP="00570B9A">
      <w:pPr>
        <w:pStyle w:val="BulletTab2"/>
      </w:pPr>
      <w:hyperlink w:anchor="_5.1.2_Calculation_of" w:history="1">
        <w:r w:rsidRPr="005D47BD">
          <w:rPr>
            <w:rStyle w:val="Hyperlink"/>
          </w:rPr>
          <w:t>5.1</w:t>
        </w:r>
        <w:r w:rsidRPr="005D47BD">
          <w:rPr>
            <w:rStyle w:val="Hyperlink"/>
          </w:rPr>
          <w:t>.</w:t>
        </w:r>
        <w:r w:rsidRPr="005D47BD">
          <w:rPr>
            <w:rStyle w:val="Hyperlink"/>
          </w:rPr>
          <w:t>2</w:t>
        </w:r>
      </w:hyperlink>
      <w:r>
        <w:tab/>
        <w:t>Calculation of a</w:t>
      </w:r>
      <w:r w:rsidRPr="001C6427">
        <w:t>mount of entitlement</w:t>
      </w:r>
    </w:p>
    <w:p w:rsidR="00570B9A" w:rsidRPr="001C6427" w:rsidRDefault="00570B9A" w:rsidP="00570B9A">
      <w:pPr>
        <w:pStyle w:val="BulletTab2"/>
      </w:pPr>
      <w:hyperlink w:anchor="_5.1.3_Minimum_payment" w:history="1">
        <w:r w:rsidRPr="005D47BD">
          <w:rPr>
            <w:rStyle w:val="Hyperlink"/>
          </w:rPr>
          <w:t>5</w:t>
        </w:r>
        <w:r w:rsidRPr="005D47BD">
          <w:rPr>
            <w:rStyle w:val="Hyperlink"/>
          </w:rPr>
          <w:t>.</w:t>
        </w:r>
        <w:r w:rsidRPr="005D47BD">
          <w:rPr>
            <w:rStyle w:val="Hyperlink"/>
          </w:rPr>
          <w:t>1.</w:t>
        </w:r>
        <w:r w:rsidRPr="005D47BD">
          <w:rPr>
            <w:rStyle w:val="Hyperlink"/>
          </w:rPr>
          <w:t>3</w:t>
        </w:r>
      </w:hyperlink>
      <w:r w:rsidRPr="001C6427">
        <w:tab/>
      </w:r>
      <w:r>
        <w:t>Payment frequency</w:t>
      </w:r>
    </w:p>
    <w:p w:rsidR="00570B9A" w:rsidRDefault="00570B9A" w:rsidP="00570B9A">
      <w:pPr>
        <w:pStyle w:val="BulletTab2"/>
      </w:pPr>
      <w:hyperlink w:anchor="_5.1.5_Term_instalment" w:history="1">
        <w:r w:rsidRPr="005D47BD">
          <w:rPr>
            <w:rStyle w:val="Hyperlink"/>
          </w:rPr>
          <w:t>5.</w:t>
        </w:r>
        <w:r w:rsidRPr="005D47BD">
          <w:rPr>
            <w:rStyle w:val="Hyperlink"/>
          </w:rPr>
          <w:t>1</w:t>
        </w:r>
        <w:r w:rsidRPr="005D47BD">
          <w:rPr>
            <w:rStyle w:val="Hyperlink"/>
          </w:rPr>
          <w:t>.</w:t>
        </w:r>
        <w:r w:rsidRPr="005D47BD">
          <w:rPr>
            <w:rStyle w:val="Hyperlink"/>
          </w:rPr>
          <w:t>4</w:t>
        </w:r>
      </w:hyperlink>
      <w:r w:rsidRPr="001C6427">
        <w:tab/>
      </w:r>
      <w:r>
        <w:t>Term instalment periods</w:t>
      </w:r>
    </w:p>
    <w:p w:rsidR="00570B9A" w:rsidRDefault="00570B9A" w:rsidP="00570B9A">
      <w:pPr>
        <w:pStyle w:val="BulletTab2"/>
      </w:pPr>
      <w:hyperlink w:anchor="_5.1.7_Taxation_of" w:history="1">
        <w:r w:rsidRPr="005D47BD">
          <w:rPr>
            <w:rStyle w:val="Hyperlink"/>
          </w:rPr>
          <w:t>5.</w:t>
        </w:r>
        <w:r w:rsidRPr="005D47BD">
          <w:rPr>
            <w:rStyle w:val="Hyperlink"/>
          </w:rPr>
          <w:t>1</w:t>
        </w:r>
        <w:r w:rsidRPr="005D47BD">
          <w:rPr>
            <w:rStyle w:val="Hyperlink"/>
          </w:rPr>
          <w:t>.5</w:t>
        </w:r>
      </w:hyperlink>
      <w:r w:rsidRPr="001C6427">
        <w:tab/>
      </w:r>
      <w:r>
        <w:t>Taxation of allowances</w:t>
      </w:r>
    </w:p>
    <w:p w:rsidR="00570B9A" w:rsidRPr="001C6427" w:rsidRDefault="00570B9A" w:rsidP="00570B9A">
      <w:pPr>
        <w:pStyle w:val="BulletTab2"/>
      </w:pPr>
      <w:hyperlink w:anchor="_5.1.6_Payee_for" w:history="1">
        <w:r w:rsidRPr="005D47BD">
          <w:rPr>
            <w:rStyle w:val="Hyperlink"/>
          </w:rPr>
          <w:t>5.</w:t>
        </w:r>
        <w:r w:rsidRPr="005D47BD">
          <w:rPr>
            <w:rStyle w:val="Hyperlink"/>
          </w:rPr>
          <w:t>1</w:t>
        </w:r>
        <w:r w:rsidRPr="005D47BD">
          <w:rPr>
            <w:rStyle w:val="Hyperlink"/>
          </w:rPr>
          <w:t>.</w:t>
        </w:r>
        <w:r w:rsidRPr="005D47BD">
          <w:rPr>
            <w:rStyle w:val="Hyperlink"/>
          </w:rPr>
          <w:t>6</w:t>
        </w:r>
      </w:hyperlink>
      <w:r w:rsidRPr="001C6427">
        <w:tab/>
      </w:r>
      <w:r>
        <w:t>Payee for allowances.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401" w:name="_Toc161552256"/>
      <w:bookmarkStart w:id="402" w:name="_5.1.1_Which_allowances"/>
      <w:bookmarkStart w:id="403" w:name="_5.1.1_Which_allowances_apply"/>
      <w:bookmarkStart w:id="404" w:name="_Toc234129392"/>
      <w:bookmarkEnd w:id="402"/>
      <w:bookmarkEnd w:id="403"/>
      <w:r w:rsidRPr="001C6427">
        <w:t>5.1.1</w:t>
      </w:r>
      <w:r w:rsidRPr="001C6427">
        <w:tab/>
      </w:r>
      <w:bookmarkEnd w:id="401"/>
      <w:r>
        <w:t>Which allowances apply</w:t>
      </w:r>
      <w:bookmarkEnd w:id="404"/>
    </w:p>
    <w:p w:rsidR="00570B9A" w:rsidRPr="001C6427" w:rsidRDefault="00570B9A" w:rsidP="00570B9A">
      <w:pPr>
        <w:pStyle w:val="BulletIntro"/>
      </w:pPr>
      <w:r w:rsidRPr="001C6427">
        <w:t xml:space="preserve">The applicable allowance for a </w:t>
      </w:r>
      <w:hyperlink w:anchor="Student" w:history="1">
        <w:r w:rsidRPr="00200C66">
          <w:rPr>
            <w:rStyle w:val="Hyperlink"/>
          </w:rPr>
          <w:t>stu</w:t>
        </w:r>
        <w:r w:rsidRPr="00200C66">
          <w:rPr>
            <w:rStyle w:val="Hyperlink"/>
          </w:rPr>
          <w:t>d</w:t>
        </w:r>
        <w:r w:rsidRPr="00200C66">
          <w:rPr>
            <w:rStyle w:val="Hyperlink"/>
          </w:rPr>
          <w:t>ent</w:t>
        </w:r>
      </w:hyperlink>
      <w:r w:rsidRPr="001C6427">
        <w:t xml:space="preserve"> will normally reflect </w:t>
      </w:r>
      <w:r>
        <w:t>the</w:t>
      </w:r>
      <w:r w:rsidRPr="001C6427">
        <w:t xml:space="preserve"> student’s living arrangements while </w:t>
      </w:r>
      <w:r>
        <w:t>they undertake</w:t>
      </w:r>
      <w:r w:rsidRPr="001C6427">
        <w:t xml:space="preserve"> the approved course:</w:t>
      </w:r>
    </w:p>
    <w:p w:rsidR="00570B9A" w:rsidRPr="001C6427" w:rsidRDefault="00570B9A" w:rsidP="00570B9A">
      <w:pPr>
        <w:pStyle w:val="Bullet"/>
        <w:ind w:left="357" w:hanging="357"/>
      </w:pPr>
      <w:r w:rsidRPr="001C6427">
        <w:t>for a student who boards away from home</w:t>
      </w:r>
      <w:r>
        <w:t xml:space="preserve"> </w:t>
      </w:r>
      <w:r w:rsidRPr="001C6427">
        <w:t xml:space="preserve">in order to have daily access to appropriate schooling, </w:t>
      </w:r>
      <w:r>
        <w:t>it</w:t>
      </w:r>
      <w:r w:rsidRPr="001C6427">
        <w:t xml:space="preserve"> will normally be Boarding Allowance</w:t>
      </w:r>
    </w:p>
    <w:p w:rsidR="00570B9A" w:rsidRPr="001C6427" w:rsidRDefault="00570B9A" w:rsidP="00570B9A">
      <w:pPr>
        <w:pStyle w:val="Bullet"/>
        <w:ind w:left="357" w:hanging="357"/>
      </w:pPr>
      <w:r w:rsidRPr="001C6427">
        <w:t xml:space="preserve">for a student who lives in a </w:t>
      </w:r>
      <w:hyperlink w:anchor="SecondFamilyHome" w:history="1">
        <w:r w:rsidRPr="00F12232">
          <w:rPr>
            <w:rStyle w:val="Hyperlink"/>
          </w:rPr>
          <w:t>second</w:t>
        </w:r>
        <w:r w:rsidRPr="00F12232">
          <w:rPr>
            <w:rStyle w:val="Hyperlink"/>
          </w:rPr>
          <w:t xml:space="preserve"> </w:t>
        </w:r>
        <w:r w:rsidRPr="00F12232">
          <w:rPr>
            <w:rStyle w:val="Hyperlink"/>
          </w:rPr>
          <w:t>family</w:t>
        </w:r>
        <w:r w:rsidRPr="00F12232">
          <w:rPr>
            <w:rStyle w:val="Hyperlink"/>
          </w:rPr>
          <w:t xml:space="preserve"> </w:t>
        </w:r>
        <w:r w:rsidRPr="00F12232">
          <w:rPr>
            <w:rStyle w:val="Hyperlink"/>
          </w:rPr>
          <w:t>home</w:t>
        </w:r>
      </w:hyperlink>
      <w:r>
        <w:t xml:space="preserve"> </w:t>
      </w:r>
      <w:r w:rsidRPr="001C6427">
        <w:t xml:space="preserve">in order </w:t>
      </w:r>
      <w:r>
        <w:t xml:space="preserve">for them or their sibling (see 5.3.2) </w:t>
      </w:r>
      <w:r w:rsidRPr="001C6427">
        <w:t>to have daily access to appropriate schooling</w:t>
      </w:r>
      <w:smartTag w:uri="urn:schemas-microsoft-com:office:smarttags" w:element="PersonName">
        <w:r w:rsidRPr="001C6427">
          <w:t>,</w:t>
        </w:r>
      </w:smartTag>
      <w:r w:rsidRPr="001C6427">
        <w:t xml:space="preserve"> </w:t>
      </w:r>
      <w:r>
        <w:t>it</w:t>
      </w:r>
      <w:r w:rsidRPr="001C6427">
        <w:t xml:space="preserve"> will normally be Second Home Allowance</w:t>
      </w:r>
    </w:p>
    <w:p w:rsidR="00570B9A" w:rsidRDefault="00570B9A" w:rsidP="00570B9A">
      <w:pPr>
        <w:pStyle w:val="BulletLast"/>
      </w:pPr>
      <w:r w:rsidRPr="001C6427">
        <w:t xml:space="preserve">for a student who lives at the </w:t>
      </w:r>
      <w:hyperlink w:anchor="PrincipalFamilyHome" w:history="1">
        <w:r w:rsidRPr="004D5E5B">
          <w:rPr>
            <w:rStyle w:val="Hyperlink"/>
          </w:rPr>
          <w:t>principal fami</w:t>
        </w:r>
        <w:r w:rsidRPr="004D5E5B">
          <w:rPr>
            <w:rStyle w:val="Hyperlink"/>
          </w:rPr>
          <w:t>l</w:t>
        </w:r>
        <w:r w:rsidRPr="004D5E5B">
          <w:rPr>
            <w:rStyle w:val="Hyperlink"/>
          </w:rPr>
          <w:t>y home</w:t>
        </w:r>
      </w:hyperlink>
      <w:r w:rsidRPr="001C6427">
        <w:t xml:space="preserve"> while studying by </w:t>
      </w:r>
      <w:hyperlink w:anchor="DistanceEducationMethods" w:history="1">
        <w:r w:rsidRPr="00667DED">
          <w:rPr>
            <w:rStyle w:val="Hyperlink"/>
          </w:rPr>
          <w:t>distan</w:t>
        </w:r>
        <w:r w:rsidRPr="00667DED">
          <w:rPr>
            <w:rStyle w:val="Hyperlink"/>
          </w:rPr>
          <w:t>c</w:t>
        </w:r>
        <w:r w:rsidRPr="00667DED">
          <w:rPr>
            <w:rStyle w:val="Hyperlink"/>
          </w:rPr>
          <w:t>e education methods</w:t>
        </w:r>
      </w:hyperlink>
      <w:r>
        <w:t xml:space="preserve"> (or undertaking residential schools for the d</w:t>
      </w:r>
      <w:smartTag w:uri="urn:schemas-microsoft-com:office:smarttags" w:element="PersonName">
        <w:r>
          <w:t>is</w:t>
        </w:r>
      </w:smartTag>
      <w:r>
        <w:t>tance education course)</w:t>
      </w:r>
      <w:smartTag w:uri="urn:schemas-microsoft-com:office:smarttags" w:element="PersonName">
        <w:r w:rsidRPr="001C6427">
          <w:t>,</w:t>
        </w:r>
      </w:smartTag>
      <w:r w:rsidRPr="001C6427">
        <w:t xml:space="preserve"> </w:t>
      </w:r>
      <w:r>
        <w:t>it</w:t>
      </w:r>
      <w:r w:rsidRPr="001C6427">
        <w:t xml:space="preserve"> will normally be </w:t>
      </w: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p>
    <w:p w:rsidR="00570B9A" w:rsidRDefault="00570B9A" w:rsidP="00570B9A">
      <w:pPr>
        <w:pStyle w:val="BulletLast"/>
      </w:pPr>
      <w:r>
        <w:t xml:space="preserve">for a student who lives in </w:t>
      </w:r>
      <w:r w:rsidRPr="001C6427">
        <w:t xml:space="preserve">a </w:t>
      </w:r>
      <w:hyperlink w:anchor="SecondFamilyHome" w:history="1">
        <w:r w:rsidRPr="009F7E31">
          <w:rPr>
            <w:rStyle w:val="Hyperlink"/>
          </w:rPr>
          <w:t xml:space="preserve">second </w:t>
        </w:r>
        <w:r w:rsidRPr="009F7E31">
          <w:rPr>
            <w:rStyle w:val="Hyperlink"/>
          </w:rPr>
          <w:t>f</w:t>
        </w:r>
        <w:r w:rsidRPr="009F7E31">
          <w:rPr>
            <w:rStyle w:val="Hyperlink"/>
          </w:rPr>
          <w:t>amily ho</w:t>
        </w:r>
        <w:r w:rsidRPr="009F7E31">
          <w:rPr>
            <w:rStyle w:val="Hyperlink"/>
          </w:rPr>
          <w:t>m</w:t>
        </w:r>
        <w:r w:rsidRPr="009F7E31">
          <w:rPr>
            <w:rStyle w:val="Hyperlink"/>
          </w:rPr>
          <w:t>e</w:t>
        </w:r>
      </w:hyperlink>
      <w:r w:rsidRPr="001C6427">
        <w:t xml:space="preserve"> </w:t>
      </w:r>
      <w:r>
        <w:t>while studying by d</w:t>
      </w:r>
      <w:smartTag w:uri="urn:schemas-microsoft-com:office:smarttags" w:element="PersonName">
        <w:r>
          <w:t>is</w:t>
        </w:r>
      </w:smartTag>
      <w:r>
        <w:t xml:space="preserve">tance education methods and the home </w:t>
      </w:r>
      <w:smartTag w:uri="urn:schemas-microsoft-com:office:smarttags" w:element="PersonName">
        <w:r>
          <w:t>is</w:t>
        </w:r>
      </w:smartTag>
      <w:r>
        <w:t xml:space="preserve"> </w:t>
      </w:r>
      <w:r w:rsidRPr="001C6427">
        <w:t xml:space="preserve">maintained for reasons other than access to appropriate schooling for the student or </w:t>
      </w:r>
      <w:r>
        <w:t>their</w:t>
      </w:r>
      <w:r w:rsidRPr="001C6427">
        <w:t xml:space="preserve"> sibling</w:t>
      </w:r>
      <w:r>
        <w:t>, it will normally be D</w:t>
      </w:r>
      <w:smartTag w:uri="urn:schemas-microsoft-com:office:smarttags" w:element="PersonName">
        <w:r>
          <w:t>is</w:t>
        </w:r>
      </w:smartTag>
      <w:r>
        <w:t>tance Education Allowance</w:t>
      </w:r>
    </w:p>
    <w:p w:rsidR="00570B9A" w:rsidRPr="001C6427" w:rsidRDefault="00570B9A" w:rsidP="00570B9A">
      <w:pPr>
        <w:pStyle w:val="BulletLast"/>
      </w:pPr>
      <w:r>
        <w:t xml:space="preserve">where </w:t>
      </w:r>
      <w:r w:rsidRPr="001C6427">
        <w:t xml:space="preserve">a student </w:t>
      </w:r>
      <w:smartTag w:uri="urn:schemas-microsoft-com:office:smarttags" w:element="PersonName">
        <w:r w:rsidRPr="001C6427">
          <w:t>is</w:t>
        </w:r>
      </w:smartTag>
      <w:r w:rsidRPr="001C6427">
        <w:t xml:space="preserve"> </w:t>
      </w:r>
      <w:r>
        <w:t>receiving</w:t>
      </w:r>
      <w:r w:rsidRPr="001C6427">
        <w:t xml:space="preserve">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Support Pension or Parenting Payment (</w:t>
      </w:r>
      <w:r>
        <w:t>S</w:t>
      </w:r>
      <w:r w:rsidRPr="001C6427">
        <w:t xml:space="preserve">ingle), the applicable allowance </w:t>
      </w:r>
      <w:smartTag w:uri="urn:schemas-microsoft-com:office:smarttags" w:element="PersonName">
        <w:r w:rsidRPr="001C6427">
          <w:t>is</w:t>
        </w:r>
      </w:smartTag>
      <w:r w:rsidRPr="001C6427">
        <w:t xml:space="preserve"> the Pensioner Education Supplement.</w:t>
      </w:r>
    </w:p>
    <w:p w:rsidR="00570B9A" w:rsidRDefault="00570B9A" w:rsidP="00570B9A">
      <w:r w:rsidRPr="001C6427">
        <w:t xml:space="preserve">Where a student needs to stay in town for short periods during the year (e.g. while access from the principal family home to the school </w:t>
      </w:r>
      <w:smartTag w:uri="urn:schemas-microsoft-com:office:smarttags" w:element="PersonName">
        <w:r w:rsidRPr="001C6427">
          <w:t>is</w:t>
        </w:r>
      </w:smartTag>
      <w:r w:rsidRPr="001C6427">
        <w:t xml:space="preserve"> cut</w:t>
      </w:r>
      <w:r>
        <w:t xml:space="preserve"> </w:t>
      </w:r>
      <w:r w:rsidRPr="001C6427">
        <w:t>off due to special weather conditions)</w:t>
      </w:r>
      <w:smartTag w:uri="urn:schemas-microsoft-com:office:smarttags" w:element="PersonName">
        <w:r>
          <w:t>,</w:t>
        </w:r>
      </w:smartTag>
      <w:r>
        <w:t xml:space="preserve"> short-term </w:t>
      </w:r>
      <w:r w:rsidRPr="001C6427">
        <w:t xml:space="preserve">Boarding Allowance </w:t>
      </w:r>
      <w:smartTag w:uri="urn:schemas-microsoft-com:office:smarttags" w:element="PersonName">
        <w:r w:rsidRPr="001C6427">
          <w:t>is</w:t>
        </w:r>
      </w:smartTag>
      <w:r w:rsidRPr="001C6427">
        <w:t xml:space="preserve"> available (see </w:t>
      </w:r>
      <w:hyperlink w:anchor="_5.2.7_Short-term_boarders" w:history="1">
        <w:r w:rsidRPr="00761AEA">
          <w:rPr>
            <w:rStyle w:val="Hyperlink"/>
          </w:rPr>
          <w:t>5.2.</w:t>
        </w:r>
        <w:r w:rsidRPr="00761AEA">
          <w:rPr>
            <w:rStyle w:val="Hyperlink"/>
          </w:rPr>
          <w:t>7</w:t>
        </w:r>
      </w:hyperlink>
      <w:r w:rsidRPr="001C6427">
        <w:t>).</w:t>
      </w:r>
    </w:p>
    <w:p w:rsidR="00570B9A" w:rsidRPr="001C6427" w:rsidRDefault="00570B9A" w:rsidP="00570B9A"/>
    <w:p w:rsidR="00570B9A" w:rsidRPr="001C6427" w:rsidRDefault="00570B9A" w:rsidP="00570B9A">
      <w:pPr>
        <w:pStyle w:val="Heading3"/>
      </w:pPr>
      <w:bookmarkStart w:id="405" w:name="_Toc161552258"/>
      <w:bookmarkStart w:id="406" w:name="_5.1.2_Calculation_of"/>
      <w:bookmarkStart w:id="407" w:name="_5.1.2_Calculation_of_amount of enti"/>
      <w:bookmarkStart w:id="408" w:name="_Toc234129393"/>
      <w:bookmarkEnd w:id="406"/>
      <w:bookmarkEnd w:id="407"/>
      <w:r>
        <w:t>5.1.2</w:t>
      </w:r>
      <w:r w:rsidRPr="001C6427">
        <w:tab/>
      </w:r>
      <w:r>
        <w:t>Calculation of a</w:t>
      </w:r>
      <w:r w:rsidRPr="001C6427">
        <w:t>mount of entitlement</w:t>
      </w:r>
      <w:bookmarkEnd w:id="405"/>
      <w:bookmarkEnd w:id="408"/>
    </w:p>
    <w:p w:rsidR="00570B9A" w:rsidRPr="001C6427" w:rsidRDefault="00570B9A" w:rsidP="00570B9A">
      <w:r w:rsidRPr="00F60F16">
        <w:t xml:space="preserve">Provided the eligibility requirements are met, AIC allowances </w:t>
      </w:r>
      <w:r w:rsidRPr="00F60F16">
        <w:rPr>
          <w:szCs w:val="24"/>
        </w:rPr>
        <w:t>(with the exception of the D</w:t>
      </w:r>
      <w:smartTag w:uri="urn:schemas-microsoft-com:office:smarttags" w:element="PersonName">
        <w:r w:rsidRPr="00F60F16">
          <w:rPr>
            <w:szCs w:val="24"/>
          </w:rPr>
          <w:t>is</w:t>
        </w:r>
      </w:smartTag>
      <w:r w:rsidRPr="00F60F16">
        <w:rPr>
          <w:szCs w:val="24"/>
        </w:rPr>
        <w:t>tance Education Allowance Supplement)</w:t>
      </w:r>
      <w:r w:rsidRPr="00F60F16">
        <w:t xml:space="preserve"> are available for the full calendar year, 1 January to 31 December. Where eligibility ex</w:t>
      </w:r>
      <w:smartTag w:uri="urn:schemas-microsoft-com:office:smarttags" w:element="PersonName">
        <w:r w:rsidRPr="00F60F16">
          <w:t>is</w:t>
        </w:r>
      </w:smartTag>
      <w:r w:rsidRPr="00F60F16">
        <w:t>ts for part of the calendar year,</w:t>
      </w:r>
      <w:r>
        <w:t xml:space="preserve"> allowances are calculated on a pro-rata bas</w:t>
      </w:r>
      <w:smartTag w:uri="urn:schemas-microsoft-com:office:smarttags" w:element="PersonName">
        <w:r>
          <w:t>is</w:t>
        </w:r>
      </w:smartTag>
      <w:r>
        <w:t>.  The D</w:t>
      </w:r>
      <w:smartTag w:uri="urn:schemas-microsoft-com:office:smarttags" w:element="PersonName">
        <w:r>
          <w:t>is</w:t>
        </w:r>
      </w:smartTag>
      <w:r>
        <w:t xml:space="preserve">tance Education Supplement </w:t>
      </w:r>
      <w:smartTag w:uri="urn:schemas-microsoft-com:office:smarttags" w:element="PersonName">
        <w:r>
          <w:t>is</w:t>
        </w:r>
      </w:smartTag>
      <w:r>
        <w:t xml:space="preserve"> payable in one instalment (See </w:t>
      </w:r>
      <w:hyperlink w:anchor="_5.6.4_Distance_Education" w:history="1">
        <w:r w:rsidRPr="00F2557E">
          <w:rPr>
            <w:rStyle w:val="Hyperlink"/>
          </w:rPr>
          <w:t>5.6</w:t>
        </w:r>
        <w:r w:rsidRPr="00F2557E">
          <w:rPr>
            <w:rStyle w:val="Hyperlink"/>
          </w:rPr>
          <w:t>.</w:t>
        </w:r>
        <w:r w:rsidRPr="00F2557E">
          <w:rPr>
            <w:rStyle w:val="Hyperlink"/>
          </w:rPr>
          <w:t>4</w:t>
        </w:r>
      </w:hyperlink>
      <w:r>
        <w:t>).</w:t>
      </w:r>
    </w:p>
    <w:p w:rsidR="00570B9A" w:rsidRPr="001C6427" w:rsidRDefault="00570B9A" w:rsidP="00570B9A">
      <w:pPr>
        <w:pStyle w:val="BulletIntro"/>
        <w:spacing w:after="180"/>
      </w:pPr>
      <w:r>
        <w:lastRenderedPageBreak/>
        <w:t>Where payments are calculated for instalments (fortnight, term or pro-rata), they are done using the following calculation</w:t>
      </w:r>
      <w:r w:rsidRPr="001C6427">
        <w:t>:</w:t>
      </w:r>
    </w:p>
    <w:tbl>
      <w:tblPr>
        <w:tblStyle w:val="TableGrid"/>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828"/>
        <w:gridCol w:w="992"/>
        <w:gridCol w:w="3685"/>
      </w:tblGrid>
      <w:tr w:rsidR="00570B9A" w:rsidRPr="00EE24E8" w:rsidTr="00570B9A">
        <w:tc>
          <w:tcPr>
            <w:tcW w:w="3828" w:type="dxa"/>
            <w:tcBorders>
              <w:bottom w:val="single" w:sz="4" w:space="0" w:color="auto"/>
            </w:tcBorders>
            <w:vAlign w:val="center"/>
          </w:tcPr>
          <w:p w:rsidR="00570B9A" w:rsidRPr="001C6427" w:rsidRDefault="00570B9A" w:rsidP="00570B9A">
            <w:pPr>
              <w:spacing w:after="0"/>
              <w:jc w:val="center"/>
            </w:pPr>
            <w:r w:rsidRPr="001C6427">
              <w:t xml:space="preserve">number of days in </w:t>
            </w:r>
            <w:hyperlink w:anchor="EligibilityPeriod" w:history="1">
              <w:r w:rsidRPr="00D4503E">
                <w:rPr>
                  <w:rStyle w:val="Hyperlink"/>
                </w:rPr>
                <w:t>eligibili</w:t>
              </w:r>
              <w:r w:rsidRPr="00D4503E">
                <w:rPr>
                  <w:rStyle w:val="Hyperlink"/>
                </w:rPr>
                <w:t>t</w:t>
              </w:r>
              <w:r w:rsidRPr="00D4503E">
                <w:rPr>
                  <w:rStyle w:val="Hyperlink"/>
                </w:rPr>
                <w:t>y period</w:t>
              </w:r>
            </w:hyperlink>
          </w:p>
        </w:tc>
        <w:tc>
          <w:tcPr>
            <w:tcW w:w="992" w:type="dxa"/>
            <w:vMerge w:val="restart"/>
            <w:vAlign w:val="center"/>
          </w:tcPr>
          <w:p w:rsidR="00570B9A" w:rsidRPr="001C6427" w:rsidRDefault="00570B9A" w:rsidP="00570B9A">
            <w:pPr>
              <w:jc w:val="center"/>
            </w:pPr>
            <w:r w:rsidRPr="001C6427">
              <w:t>×</w:t>
            </w:r>
          </w:p>
        </w:tc>
        <w:tc>
          <w:tcPr>
            <w:tcW w:w="3685" w:type="dxa"/>
            <w:vMerge w:val="restart"/>
            <w:vAlign w:val="center"/>
          </w:tcPr>
          <w:p w:rsidR="00570B9A" w:rsidRPr="001C6427" w:rsidRDefault="00570B9A" w:rsidP="00570B9A">
            <w:r w:rsidRPr="001C6427">
              <w:t>rate of annual entitlement</w:t>
            </w:r>
          </w:p>
        </w:tc>
      </w:tr>
      <w:tr w:rsidR="00570B9A" w:rsidRPr="00EE24E8" w:rsidTr="00570B9A">
        <w:tc>
          <w:tcPr>
            <w:tcW w:w="3828" w:type="dxa"/>
            <w:tcBorders>
              <w:top w:val="single" w:sz="4" w:space="0" w:color="auto"/>
            </w:tcBorders>
            <w:vAlign w:val="center"/>
          </w:tcPr>
          <w:p w:rsidR="00570B9A" w:rsidRPr="001C6427" w:rsidRDefault="00570B9A" w:rsidP="00570B9A">
            <w:pPr>
              <w:jc w:val="center"/>
            </w:pPr>
            <w:r w:rsidRPr="001C6427">
              <w:t>number of days in calendar year</w:t>
            </w:r>
          </w:p>
        </w:tc>
        <w:tc>
          <w:tcPr>
            <w:tcW w:w="992" w:type="dxa"/>
            <w:vMerge/>
            <w:vAlign w:val="center"/>
          </w:tcPr>
          <w:p w:rsidR="00570B9A" w:rsidRPr="00EE24E8" w:rsidRDefault="00570B9A" w:rsidP="00570B9A">
            <w:pPr>
              <w:jc w:val="center"/>
            </w:pPr>
          </w:p>
        </w:tc>
        <w:tc>
          <w:tcPr>
            <w:tcW w:w="3685" w:type="dxa"/>
            <w:vMerge/>
            <w:vAlign w:val="center"/>
          </w:tcPr>
          <w:p w:rsidR="00570B9A" w:rsidRPr="00EE24E8" w:rsidRDefault="00570B9A" w:rsidP="00570B9A">
            <w:pPr>
              <w:jc w:val="center"/>
            </w:pPr>
          </w:p>
        </w:tc>
      </w:tr>
    </w:tbl>
    <w:p w:rsidR="00570B9A" w:rsidRDefault="00570B9A" w:rsidP="00570B9A"/>
    <w:p w:rsidR="00570B9A" w:rsidRDefault="00570B9A" w:rsidP="00570B9A">
      <w:pPr>
        <w:pStyle w:val="Heading3"/>
      </w:pPr>
      <w:bookmarkStart w:id="409" w:name="_5.1.3_Minimum_payment"/>
      <w:bookmarkStart w:id="410" w:name="_Toc161552260"/>
      <w:bookmarkStart w:id="411" w:name="_5.1.4_Payment_frequency"/>
      <w:bookmarkStart w:id="412" w:name="_5.1.3_Payment_frequency"/>
      <w:bookmarkStart w:id="413" w:name="_Toc234129394"/>
      <w:bookmarkEnd w:id="409"/>
      <w:bookmarkEnd w:id="411"/>
      <w:bookmarkEnd w:id="412"/>
      <w:r>
        <w:t>5.1.3</w:t>
      </w:r>
      <w:r w:rsidRPr="001C6427">
        <w:tab/>
        <w:t>Payment frequency</w:t>
      </w:r>
      <w:bookmarkEnd w:id="413"/>
    </w:p>
    <w:p w:rsidR="00570B9A" w:rsidRPr="001C6427" w:rsidRDefault="00570B9A" w:rsidP="00570B9A">
      <w:pPr>
        <w:pStyle w:val="Heading4"/>
      </w:pPr>
      <w:bookmarkStart w:id="414" w:name="_Term_instalments"/>
      <w:bookmarkStart w:id="415" w:name="_Toc234129395"/>
      <w:bookmarkEnd w:id="414"/>
      <w:r>
        <w:t>T</w:t>
      </w:r>
      <w:r w:rsidRPr="001C6427">
        <w:t>erm instalments</w:t>
      </w:r>
      <w:bookmarkEnd w:id="410"/>
      <w:bookmarkEnd w:id="415"/>
    </w:p>
    <w:p w:rsidR="00570B9A" w:rsidRPr="001C6427" w:rsidRDefault="00570B9A" w:rsidP="00570B9A">
      <w:pPr>
        <w:pStyle w:val="BulletIntro"/>
        <w:spacing w:after="60"/>
      </w:pPr>
      <w:r w:rsidRPr="001C6427">
        <w:t>The following allowances are payable by term instalments:</w:t>
      </w:r>
    </w:p>
    <w:p w:rsidR="00570B9A" w:rsidRPr="001C6427" w:rsidRDefault="00570B9A" w:rsidP="00570B9A">
      <w:pPr>
        <w:pStyle w:val="Bullet"/>
        <w:spacing w:after="60"/>
        <w:ind w:left="357" w:hanging="357"/>
      </w:pPr>
      <w:r w:rsidRPr="001C6427">
        <w:t xml:space="preserve">Boarding Allowance for </w:t>
      </w:r>
      <w:hyperlink w:anchor="EligibleStudent" w:history="1">
        <w:r w:rsidRPr="00F610CF">
          <w:rPr>
            <w:rStyle w:val="Hyperlink"/>
          </w:rPr>
          <w:t>eligible stu</w:t>
        </w:r>
        <w:r w:rsidRPr="00F610CF">
          <w:rPr>
            <w:rStyle w:val="Hyperlink"/>
          </w:rPr>
          <w:t>d</w:t>
        </w:r>
        <w:r w:rsidRPr="00F610CF">
          <w:rPr>
            <w:rStyle w:val="Hyperlink"/>
          </w:rPr>
          <w:t>ents</w:t>
        </w:r>
      </w:hyperlink>
      <w:r w:rsidRPr="001C6427">
        <w:t xml:space="preserve"> living in schools, hostels</w:t>
      </w:r>
      <w:r>
        <w:t xml:space="preserve"> or</w:t>
      </w:r>
      <w:r w:rsidRPr="001C6427">
        <w:t xml:space="preserve"> other residential institutions, or participating in the pilot homestay </w:t>
      </w:r>
      <w:r>
        <w:t>program</w:t>
      </w:r>
      <w:r w:rsidRPr="001C6427">
        <w:t xml:space="preserve"> of the Queensland Department of Education</w:t>
      </w:r>
      <w:r>
        <w:t>, Training</w:t>
      </w:r>
      <w:r w:rsidRPr="001C6427">
        <w:t xml:space="preserve"> and the Arts</w:t>
      </w:r>
    </w:p>
    <w:p w:rsidR="00570B9A" w:rsidRPr="001C6427" w:rsidRDefault="00570B9A" w:rsidP="00570B9A">
      <w:pPr>
        <w:pStyle w:val="Bullet"/>
        <w:spacing w:after="60"/>
        <w:ind w:left="357" w:hanging="357"/>
      </w:pP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p>
    <w:p w:rsidR="00570B9A" w:rsidRPr="001C6427" w:rsidRDefault="00570B9A" w:rsidP="00570B9A">
      <w:pPr>
        <w:pStyle w:val="BulletLast"/>
        <w:spacing w:after="120"/>
      </w:pPr>
      <w:r w:rsidRPr="001C6427">
        <w:t xml:space="preserve">the Pensioner Education Supplement for </w:t>
      </w:r>
      <w:r>
        <w:t xml:space="preserve">eligible </w:t>
      </w:r>
      <w:r w:rsidRPr="001C6427">
        <w:t>students living in schools, hostels or other institutions.</w:t>
      </w:r>
    </w:p>
    <w:p w:rsidR="00570B9A" w:rsidRDefault="00570B9A" w:rsidP="00570B9A">
      <w:r w:rsidRPr="001C6427">
        <w:t xml:space="preserve">These payments are made in advance in three or four instalments, depending on the number of school terms in the state or territory where the student </w:t>
      </w:r>
      <w:smartTag w:uri="urn:schemas-microsoft-com:office:smarttags" w:element="PersonName">
        <w:r w:rsidRPr="001C6427">
          <w:t>is</w:t>
        </w:r>
      </w:smartTag>
      <w:r w:rsidRPr="001C6427">
        <w:t xml:space="preserve"> studying. Each instalment covers a quarter or a third of the calendar year</w:t>
      </w:r>
      <w:r>
        <w:t xml:space="preserve"> (depending on the term structure),</w:t>
      </w:r>
      <w:r w:rsidRPr="001C6427">
        <w:t xml:space="preserve"> rather than the exact period between the relevant term dates.</w:t>
      </w:r>
    </w:p>
    <w:p w:rsidR="00570B9A" w:rsidRPr="001C6427" w:rsidRDefault="00570B9A" w:rsidP="00570B9A"/>
    <w:p w:rsidR="00570B9A" w:rsidRPr="001C6427" w:rsidRDefault="00570B9A" w:rsidP="00570B9A">
      <w:pPr>
        <w:pStyle w:val="Heading4"/>
      </w:pPr>
      <w:bookmarkStart w:id="416" w:name="_Toc161552261"/>
      <w:bookmarkStart w:id="417" w:name="_Toc234129396"/>
      <w:r>
        <w:t>F</w:t>
      </w:r>
      <w:r w:rsidRPr="001C6427">
        <w:t>ortnightly instalments</w:t>
      </w:r>
      <w:bookmarkEnd w:id="416"/>
      <w:bookmarkEnd w:id="417"/>
    </w:p>
    <w:p w:rsidR="00570B9A" w:rsidRPr="001C6427" w:rsidRDefault="00570B9A" w:rsidP="00570B9A">
      <w:pPr>
        <w:pStyle w:val="BulletIntro"/>
        <w:spacing w:after="60"/>
      </w:pPr>
      <w:r w:rsidRPr="001C6427">
        <w:t>The following allowances are payable fortnightly in arrears:</w:t>
      </w:r>
    </w:p>
    <w:p w:rsidR="00570B9A" w:rsidRPr="001C6427" w:rsidRDefault="00570B9A" w:rsidP="00570B9A">
      <w:pPr>
        <w:pStyle w:val="Bullet"/>
        <w:spacing w:after="60"/>
        <w:ind w:left="357" w:hanging="357"/>
      </w:pPr>
      <w:r w:rsidRPr="001C6427">
        <w:t xml:space="preserve">Boarding Allowance for </w:t>
      </w:r>
      <w:r>
        <w:t xml:space="preserve">eligible </w:t>
      </w:r>
      <w:r w:rsidRPr="001C6427">
        <w:t>students boarding privately</w:t>
      </w:r>
    </w:p>
    <w:p w:rsidR="00570B9A" w:rsidRPr="001C6427" w:rsidRDefault="00570B9A" w:rsidP="00570B9A">
      <w:pPr>
        <w:pStyle w:val="Bullet"/>
        <w:spacing w:after="60"/>
        <w:ind w:left="357" w:hanging="357"/>
      </w:pPr>
      <w:r w:rsidRPr="001C6427">
        <w:t>Second Home Allowance</w:t>
      </w:r>
    </w:p>
    <w:p w:rsidR="00570B9A" w:rsidRDefault="00570B9A" w:rsidP="00570B9A">
      <w:pPr>
        <w:pStyle w:val="BulletLast"/>
      </w:pPr>
      <w:r w:rsidRPr="001C6427">
        <w:t xml:space="preserve">Pensioner Education Supplement for </w:t>
      </w:r>
      <w:r>
        <w:t xml:space="preserve">eligible </w:t>
      </w:r>
      <w:r w:rsidRPr="001C6427">
        <w:t>students boarding privately.</w:t>
      </w:r>
    </w:p>
    <w:p w:rsidR="00570B9A" w:rsidRDefault="00570B9A" w:rsidP="00570B9A">
      <w:pPr>
        <w:pStyle w:val="Heading4"/>
      </w:pPr>
    </w:p>
    <w:p w:rsidR="00570B9A" w:rsidRPr="003063D7" w:rsidRDefault="00570B9A" w:rsidP="00570B9A">
      <w:pPr>
        <w:pStyle w:val="Heading4"/>
        <w:rPr>
          <w:color w:val="000000"/>
        </w:rPr>
      </w:pPr>
      <w:bookmarkStart w:id="418" w:name="_Toc234129397"/>
      <w:r w:rsidRPr="003063D7">
        <w:rPr>
          <w:color w:val="000000"/>
        </w:rPr>
        <w:t>Single instalment</w:t>
      </w:r>
      <w:bookmarkEnd w:id="418"/>
    </w:p>
    <w:p w:rsidR="00570B9A" w:rsidRPr="003063D7" w:rsidRDefault="00570B9A" w:rsidP="00570B9A">
      <w:pPr>
        <w:pStyle w:val="BulletLast"/>
        <w:numPr>
          <w:ilvl w:val="0"/>
          <w:numId w:val="0"/>
        </w:numPr>
        <w:rPr>
          <w:color w:val="000000"/>
        </w:rPr>
      </w:pPr>
      <w:r w:rsidRPr="003063D7">
        <w:rPr>
          <w:color w:val="000000"/>
        </w:rPr>
        <w:t>The D</w:t>
      </w:r>
      <w:smartTag w:uri="urn:schemas-microsoft-com:office:smarttags" w:element="PersonName">
        <w:r w:rsidRPr="003063D7">
          <w:rPr>
            <w:color w:val="000000"/>
          </w:rPr>
          <w:t>is</w:t>
        </w:r>
      </w:smartTag>
      <w:r w:rsidRPr="003063D7">
        <w:rPr>
          <w:color w:val="000000"/>
        </w:rPr>
        <w:t>tance Education Allowance Supplement</w:t>
      </w:r>
      <w:r>
        <w:rPr>
          <w:color w:val="000000"/>
        </w:rPr>
        <w:t xml:space="preserve"> (see </w:t>
      </w:r>
      <w:hyperlink w:anchor="_Distance_Education_Allowance_Supple" w:history="1">
        <w:r w:rsidRPr="003063D7">
          <w:rPr>
            <w:rStyle w:val="Hyperlink"/>
          </w:rPr>
          <w:t>5</w:t>
        </w:r>
        <w:r w:rsidRPr="003063D7">
          <w:rPr>
            <w:rStyle w:val="Hyperlink"/>
          </w:rPr>
          <w:t>.</w:t>
        </w:r>
        <w:r>
          <w:rPr>
            <w:rStyle w:val="Hyperlink"/>
          </w:rPr>
          <w:t>6.</w:t>
        </w:r>
        <w:r w:rsidRPr="003063D7">
          <w:rPr>
            <w:rStyle w:val="Hyperlink"/>
          </w:rPr>
          <w:t>4</w:t>
        </w:r>
      </w:hyperlink>
      <w:r>
        <w:rPr>
          <w:color w:val="000000"/>
        </w:rPr>
        <w:t>)</w:t>
      </w:r>
      <w:r w:rsidRPr="003063D7">
        <w:rPr>
          <w:color w:val="000000"/>
        </w:rPr>
        <w:t xml:space="preserve"> </w:t>
      </w:r>
      <w:smartTag w:uri="urn:schemas-microsoft-com:office:smarttags" w:element="PersonName">
        <w:r w:rsidRPr="003063D7">
          <w:rPr>
            <w:color w:val="000000"/>
          </w:rPr>
          <w:t>is</w:t>
        </w:r>
      </w:smartTag>
      <w:r w:rsidRPr="003063D7">
        <w:rPr>
          <w:color w:val="000000"/>
        </w:rPr>
        <w:t xml:space="preserve"> payable for eligible students in one instalment.  It </w:t>
      </w:r>
      <w:smartTag w:uri="urn:schemas-microsoft-com:office:smarttags" w:element="PersonName">
        <w:r w:rsidRPr="003063D7">
          <w:rPr>
            <w:color w:val="000000"/>
          </w:rPr>
          <w:t>is</w:t>
        </w:r>
      </w:smartTag>
      <w:r w:rsidRPr="003063D7">
        <w:rPr>
          <w:color w:val="000000"/>
        </w:rPr>
        <w:t xml:space="preserve"> generally paid at the beginning of the year for students eligible for the D</w:t>
      </w:r>
      <w:smartTag w:uri="urn:schemas-microsoft-com:office:smarttags" w:element="PersonName">
        <w:r w:rsidRPr="003063D7">
          <w:rPr>
            <w:color w:val="000000"/>
          </w:rPr>
          <w:t>is</w:t>
        </w:r>
      </w:smartTag>
      <w:r w:rsidRPr="003063D7">
        <w:rPr>
          <w:color w:val="000000"/>
        </w:rPr>
        <w:t>tance Education Allowance in the previous year.</w:t>
      </w:r>
    </w:p>
    <w:p w:rsidR="00570B9A" w:rsidRPr="001C6427" w:rsidRDefault="00570B9A" w:rsidP="00570B9A">
      <w:pPr>
        <w:pStyle w:val="BulletLast"/>
        <w:numPr>
          <w:ilvl w:val="0"/>
          <w:numId w:val="0"/>
        </w:numPr>
      </w:pPr>
    </w:p>
    <w:p w:rsidR="00570B9A" w:rsidRPr="001C6427" w:rsidRDefault="00570B9A" w:rsidP="00570B9A">
      <w:pPr>
        <w:pStyle w:val="Heading4"/>
      </w:pPr>
      <w:bookmarkStart w:id="419" w:name="_Toc161552262"/>
      <w:bookmarkStart w:id="420" w:name="_Toc234129398"/>
      <w:r>
        <w:t>S</w:t>
      </w:r>
      <w:r w:rsidRPr="001C6427">
        <w:t>hort-term boarders</w:t>
      </w:r>
      <w:bookmarkEnd w:id="419"/>
      <w:bookmarkEnd w:id="420"/>
    </w:p>
    <w:p w:rsidR="00570B9A" w:rsidRPr="001C6427" w:rsidRDefault="00570B9A" w:rsidP="00570B9A">
      <w:r w:rsidRPr="001C6427">
        <w:t xml:space="preserve">Payment for </w:t>
      </w:r>
      <w:hyperlink w:anchor="ShortTermBoarder" w:history="1">
        <w:r w:rsidRPr="00F12232">
          <w:rPr>
            <w:rStyle w:val="Hyperlink"/>
          </w:rPr>
          <w:t>short-term b</w:t>
        </w:r>
        <w:r w:rsidRPr="00F12232">
          <w:rPr>
            <w:rStyle w:val="Hyperlink"/>
          </w:rPr>
          <w:t>o</w:t>
        </w:r>
        <w:r w:rsidRPr="00F12232">
          <w:rPr>
            <w:rStyle w:val="Hyperlink"/>
          </w:rPr>
          <w:t>arders</w:t>
        </w:r>
      </w:hyperlink>
      <w:r w:rsidRPr="001C6427">
        <w:t xml:space="preserve"> may be made by one of two methods. If the </w:t>
      </w:r>
      <w:r>
        <w:t xml:space="preserve">eligible </w:t>
      </w:r>
      <w:r w:rsidRPr="001C6427">
        <w:t xml:space="preserve">student </w:t>
      </w:r>
      <w:smartTag w:uri="urn:schemas-microsoft-com:office:smarttags" w:element="PersonName">
        <w:r w:rsidRPr="001C6427">
          <w:t>is</w:t>
        </w:r>
      </w:smartTag>
      <w:r w:rsidRPr="001C6427">
        <w:t xml:space="preserve"> boarding at an institution and the exact period </w:t>
      </w:r>
      <w:smartTag w:uri="urn:schemas-microsoft-com:office:smarttags" w:element="PersonName">
        <w:r w:rsidRPr="001C6427">
          <w:t>is</w:t>
        </w:r>
      </w:smartTag>
      <w:r w:rsidRPr="001C6427">
        <w:t xml:space="preserve"> known in advance</w:t>
      </w:r>
      <w:smartTag w:uri="urn:schemas-microsoft-com:office:smarttags" w:element="PersonName">
        <w:r w:rsidRPr="001C6427">
          <w:t>,</w:t>
        </w:r>
      </w:smartTag>
      <w:r w:rsidRPr="001C6427">
        <w:t xml:space="preserve"> payment may be made in advance. Otherw</w:t>
      </w:r>
      <w:smartTag w:uri="urn:schemas-microsoft-com:office:smarttags" w:element="PersonName">
        <w:r w:rsidRPr="001C6427">
          <w:t>is</w:t>
        </w:r>
      </w:smartTag>
      <w:r w:rsidRPr="001C6427">
        <w:t>e</w:t>
      </w:r>
      <w:smartTag w:uri="urn:schemas-microsoft-com:office:smarttags" w:element="PersonName">
        <w:r w:rsidRPr="001C6427">
          <w:t>,</w:t>
        </w:r>
      </w:smartTag>
      <w:r w:rsidRPr="001C6427">
        <w:t xml:space="preserve"> the allowance </w:t>
      </w:r>
      <w:smartTag w:uri="urn:schemas-microsoft-com:office:smarttags" w:element="PersonName">
        <w:r>
          <w:t>is</w:t>
        </w:r>
      </w:smartTag>
      <w:r w:rsidRPr="001C6427">
        <w:t xml:space="preserve"> paid in a lump sum after the period of boarding has ended.</w:t>
      </w:r>
    </w:p>
    <w:p w:rsidR="00570B9A" w:rsidRDefault="00570B9A" w:rsidP="00570B9A">
      <w:r w:rsidRPr="001C6427">
        <w:t xml:space="preserve">Entitlement for short-term boarders </w:t>
      </w:r>
      <w:smartTag w:uri="urn:schemas-microsoft-com:office:smarttags" w:element="PersonName">
        <w:r w:rsidRPr="001C6427">
          <w:t>is</w:t>
        </w:r>
      </w:smartTag>
      <w:r w:rsidRPr="001C6427">
        <w:t xml:space="preserve"> normally calculated on the bas</w:t>
      </w:r>
      <w:smartTag w:uri="urn:schemas-microsoft-com:office:smarttags" w:element="PersonName">
        <w:r w:rsidRPr="001C6427">
          <w:t>is</w:t>
        </w:r>
      </w:smartTag>
      <w:r w:rsidRPr="001C6427">
        <w:t xml:space="preserve"> of the number of days the </w:t>
      </w:r>
      <w:r>
        <w:t xml:space="preserve">eligible </w:t>
      </w:r>
      <w:r w:rsidRPr="001C6427">
        <w:t xml:space="preserve">student boards away from home (see </w:t>
      </w:r>
      <w:hyperlink w:anchor="_5.2.7_Short-term_boarders" w:history="1">
        <w:r w:rsidRPr="00F2557E">
          <w:rPr>
            <w:rStyle w:val="Hyperlink"/>
          </w:rPr>
          <w:t>5.</w:t>
        </w:r>
        <w:r w:rsidRPr="00F2557E">
          <w:rPr>
            <w:rStyle w:val="Hyperlink"/>
          </w:rPr>
          <w:t>2</w:t>
        </w:r>
        <w:r w:rsidRPr="00F2557E">
          <w:rPr>
            <w:rStyle w:val="Hyperlink"/>
          </w:rPr>
          <w:t>.6</w:t>
        </w:r>
      </w:hyperlink>
      <w:r w:rsidRPr="001C6427">
        <w:t>).</w:t>
      </w:r>
    </w:p>
    <w:p w:rsidR="00570B9A" w:rsidRPr="001C6427" w:rsidRDefault="00570B9A" w:rsidP="00570B9A"/>
    <w:p w:rsidR="00570B9A" w:rsidRDefault="00570B9A" w:rsidP="00570B9A">
      <w:pPr>
        <w:pStyle w:val="Heading3"/>
      </w:pPr>
      <w:bookmarkStart w:id="421" w:name="_Toc161552263"/>
      <w:bookmarkStart w:id="422" w:name="_5.1.5_Term_instalment"/>
      <w:bookmarkStart w:id="423" w:name="_5.1.4_Term_instalment_periods"/>
      <w:bookmarkStart w:id="424" w:name="_5.1.4_Term_instalment"/>
      <w:bookmarkStart w:id="425" w:name="_Toc234129399"/>
      <w:bookmarkEnd w:id="422"/>
      <w:bookmarkEnd w:id="423"/>
      <w:bookmarkEnd w:id="424"/>
      <w:r>
        <w:lastRenderedPageBreak/>
        <w:t>5.1.4</w:t>
      </w:r>
      <w:r w:rsidRPr="001C6427">
        <w:tab/>
        <w:t>Term instalment</w:t>
      </w:r>
      <w:r>
        <w:t xml:space="preserve"> period</w:t>
      </w:r>
      <w:r w:rsidRPr="001C6427">
        <w:t>s</w:t>
      </w:r>
      <w:bookmarkEnd w:id="425"/>
    </w:p>
    <w:p w:rsidR="00570B9A" w:rsidRPr="001C6427" w:rsidRDefault="00570B9A" w:rsidP="00570B9A">
      <w:pPr>
        <w:pStyle w:val="Heading4"/>
      </w:pPr>
      <w:bookmarkStart w:id="426" w:name="_Toc234129400"/>
      <w:r>
        <w:t>F</w:t>
      </w:r>
      <w:r w:rsidRPr="001C6427">
        <w:t>our-term states and territories</w:t>
      </w:r>
      <w:bookmarkEnd w:id="421"/>
      <w:bookmarkEnd w:id="426"/>
    </w:p>
    <w:p w:rsidR="00570B9A" w:rsidRPr="001C6427" w:rsidRDefault="00570B9A" w:rsidP="00570B9A">
      <w:pPr>
        <w:pStyle w:val="BulletIntro"/>
      </w:pPr>
      <w:r w:rsidRPr="001C6427">
        <w:t>For four-term states or territories, the term instalment periods are:</w:t>
      </w:r>
    </w:p>
    <w:p w:rsidR="00570B9A" w:rsidRPr="001C6427" w:rsidRDefault="00570B9A" w:rsidP="00570B9A">
      <w:pPr>
        <w:spacing w:after="120"/>
      </w:pPr>
      <w:r w:rsidRPr="001C6427">
        <w:t>1.</w:t>
      </w:r>
      <w:r w:rsidRPr="001C6427">
        <w:tab/>
        <w:t xml:space="preserve">1 January </w:t>
      </w:r>
      <w:r>
        <w:t>–</w:t>
      </w:r>
      <w:r w:rsidRPr="001C6427">
        <w:t xml:space="preserve"> 31 March (90 days</w:t>
      </w:r>
      <w:r>
        <w:t>;</w:t>
      </w:r>
      <w:r w:rsidRPr="001C6427">
        <w:t xml:space="preserve"> 91 days in a leap year)</w:t>
      </w:r>
    </w:p>
    <w:p w:rsidR="00570B9A" w:rsidRPr="001C6427" w:rsidRDefault="00570B9A" w:rsidP="00570B9A">
      <w:pPr>
        <w:spacing w:after="120"/>
      </w:pPr>
      <w:r w:rsidRPr="001C6427">
        <w:t>2.</w:t>
      </w:r>
      <w:r w:rsidRPr="001C6427">
        <w:tab/>
        <w:t xml:space="preserve">1 April </w:t>
      </w:r>
      <w:r>
        <w:t>–</w:t>
      </w:r>
      <w:r w:rsidRPr="001C6427">
        <w:t xml:space="preserve"> 30 June (91 days)</w:t>
      </w:r>
    </w:p>
    <w:p w:rsidR="00570B9A" w:rsidRPr="001C6427" w:rsidRDefault="00570B9A" w:rsidP="00570B9A">
      <w:pPr>
        <w:spacing w:after="120"/>
      </w:pPr>
      <w:r w:rsidRPr="001C6427">
        <w:t>3.</w:t>
      </w:r>
      <w:r w:rsidRPr="001C6427">
        <w:tab/>
        <w:t xml:space="preserve">1 July </w:t>
      </w:r>
      <w:r>
        <w:t>–</w:t>
      </w:r>
      <w:r w:rsidRPr="001C6427">
        <w:t xml:space="preserve"> 30 September (92 days)</w:t>
      </w:r>
    </w:p>
    <w:p w:rsidR="00570B9A" w:rsidRDefault="00570B9A" w:rsidP="00570B9A">
      <w:r w:rsidRPr="001C6427">
        <w:t>4.</w:t>
      </w:r>
      <w:r w:rsidRPr="001C6427">
        <w:tab/>
        <w:t xml:space="preserve">1 October </w:t>
      </w:r>
      <w:r>
        <w:t>–</w:t>
      </w:r>
      <w:r w:rsidRPr="001C6427">
        <w:t xml:space="preserve"> 31 December (92 days)</w:t>
      </w:r>
      <w:r>
        <w:t>.</w:t>
      </w:r>
    </w:p>
    <w:p w:rsidR="00570B9A" w:rsidRPr="001C6427" w:rsidRDefault="00570B9A" w:rsidP="00570B9A"/>
    <w:p w:rsidR="00570B9A" w:rsidRPr="001C6427" w:rsidRDefault="00570B9A" w:rsidP="00570B9A">
      <w:pPr>
        <w:pStyle w:val="Heading4"/>
      </w:pPr>
      <w:bookmarkStart w:id="427" w:name="_Toc161552264"/>
      <w:bookmarkStart w:id="428" w:name="_Toc171153680"/>
      <w:bookmarkStart w:id="429" w:name="_Toc234129401"/>
      <w:r>
        <w:t>T</w:t>
      </w:r>
      <w:r w:rsidRPr="001C6427">
        <w:t>hree-term state</w:t>
      </w:r>
      <w:bookmarkEnd w:id="427"/>
      <w:r>
        <w:t xml:space="preserve"> (</w:t>
      </w:r>
      <w:smartTag w:uri="urn:schemas-microsoft-com:office:smarttags" w:element="place">
        <w:smartTag w:uri="urn:schemas-microsoft-com:office:smarttags" w:element="State">
          <w:r>
            <w:t>Tasmania</w:t>
          </w:r>
        </w:smartTag>
      </w:smartTag>
      <w:r>
        <w:t>)</w:t>
      </w:r>
      <w:bookmarkEnd w:id="428"/>
      <w:bookmarkEnd w:id="429"/>
    </w:p>
    <w:p w:rsidR="00570B9A" w:rsidRPr="001C6427" w:rsidRDefault="00570B9A" w:rsidP="00570B9A">
      <w:pPr>
        <w:pStyle w:val="BulletIntro"/>
      </w:pPr>
      <w:r w:rsidRPr="001C6427">
        <w:t xml:space="preserve">For </w:t>
      </w:r>
      <w:smartTag w:uri="urn:schemas-microsoft-com:office:smarttags" w:element="place">
        <w:smartTag w:uri="urn:schemas-microsoft-com:office:smarttags" w:element="State">
          <w:r w:rsidRPr="001C6427">
            <w:t>Tasmania</w:t>
          </w:r>
        </w:smartTag>
      </w:smartTag>
      <w:r>
        <w:t>,</w:t>
      </w:r>
      <w:r w:rsidRPr="001C6427">
        <w:t xml:space="preserve"> the term instalment periods are:</w:t>
      </w:r>
    </w:p>
    <w:p w:rsidR="00570B9A" w:rsidRPr="001C6427" w:rsidRDefault="00570B9A" w:rsidP="00570B9A">
      <w:pPr>
        <w:spacing w:after="120"/>
      </w:pPr>
      <w:r w:rsidRPr="001C6427">
        <w:t>1.</w:t>
      </w:r>
      <w:r w:rsidRPr="001C6427">
        <w:tab/>
        <w:t xml:space="preserve">1 January </w:t>
      </w:r>
      <w:r>
        <w:t>–</w:t>
      </w:r>
      <w:r w:rsidRPr="001C6427">
        <w:t xml:space="preserve"> 30 April (120 days</w:t>
      </w:r>
      <w:r>
        <w:t xml:space="preserve">; </w:t>
      </w:r>
      <w:r w:rsidRPr="001C6427">
        <w:t>121 days in a leap year)</w:t>
      </w:r>
    </w:p>
    <w:p w:rsidR="00570B9A" w:rsidRPr="001C6427" w:rsidRDefault="00570B9A" w:rsidP="00570B9A">
      <w:pPr>
        <w:spacing w:after="120"/>
      </w:pPr>
      <w:r w:rsidRPr="001C6427">
        <w:t>2.</w:t>
      </w:r>
      <w:r w:rsidRPr="001C6427">
        <w:tab/>
        <w:t xml:space="preserve">1 May </w:t>
      </w:r>
      <w:r>
        <w:t>–</w:t>
      </w:r>
      <w:r w:rsidRPr="001C6427">
        <w:t xml:space="preserve"> 31 August (123 days)</w:t>
      </w:r>
    </w:p>
    <w:p w:rsidR="00570B9A" w:rsidRDefault="00570B9A" w:rsidP="00570B9A">
      <w:r w:rsidRPr="001C6427">
        <w:t>3.</w:t>
      </w:r>
      <w:r w:rsidRPr="001C6427">
        <w:tab/>
        <w:t>1 September</w:t>
      </w:r>
      <w:r>
        <w:t xml:space="preserve"> –</w:t>
      </w:r>
      <w:r w:rsidRPr="001C6427">
        <w:t xml:space="preserve"> 31 December (122 days)</w:t>
      </w:r>
      <w:r>
        <w:t>.</w:t>
      </w:r>
    </w:p>
    <w:p w:rsidR="00570B9A" w:rsidRPr="001C6427" w:rsidRDefault="00570B9A" w:rsidP="00570B9A">
      <w:bookmarkStart w:id="430" w:name="_5.1.6_Calculation_of"/>
      <w:bookmarkEnd w:id="430"/>
    </w:p>
    <w:p w:rsidR="00570B9A" w:rsidRPr="001C6427" w:rsidRDefault="00570B9A" w:rsidP="00570B9A">
      <w:pPr>
        <w:pStyle w:val="Heading3"/>
      </w:pPr>
      <w:bookmarkStart w:id="431" w:name="_Toc161552266"/>
      <w:bookmarkStart w:id="432" w:name="_5.1.7_Taxation_of"/>
      <w:bookmarkStart w:id="433" w:name="_5.1.5_Taxation_of_allowances"/>
      <w:bookmarkStart w:id="434" w:name="_5.1.5_Taxation_of"/>
      <w:bookmarkStart w:id="435" w:name="_Toc234129402"/>
      <w:bookmarkEnd w:id="432"/>
      <w:bookmarkEnd w:id="433"/>
      <w:bookmarkEnd w:id="434"/>
      <w:r>
        <w:t>5.1.5</w:t>
      </w:r>
      <w:r w:rsidRPr="001C6427">
        <w:tab/>
        <w:t>Taxation of allowances</w:t>
      </w:r>
      <w:bookmarkEnd w:id="431"/>
      <w:bookmarkEnd w:id="435"/>
    </w:p>
    <w:p w:rsidR="00570B9A" w:rsidRPr="001C6427" w:rsidRDefault="00570B9A" w:rsidP="00570B9A">
      <w:r w:rsidRPr="001C6427">
        <w:t xml:space="preserve">The Australian Taxation Office classifies AIC allowances as ‘supplementary amounts’ for the purposes of section 24ABZF of the </w:t>
      </w:r>
      <w:r w:rsidRPr="00E52C86">
        <w:rPr>
          <w:i/>
        </w:rPr>
        <w:t>Income Tax Assessment Act 1936</w:t>
      </w:r>
      <w:r>
        <w:t>, making them</w:t>
      </w:r>
      <w:r w:rsidRPr="001C6427">
        <w:t xml:space="preserve"> exempt from income tax.</w:t>
      </w:r>
    </w:p>
    <w:p w:rsidR="00570B9A" w:rsidRDefault="00570B9A" w:rsidP="00570B9A">
      <w:r>
        <w:t>Therefore, i</w:t>
      </w:r>
      <w:r w:rsidRPr="001C6427">
        <w:t xml:space="preserve">t </w:t>
      </w:r>
      <w:smartTag w:uri="urn:schemas-microsoft-com:office:smarttags" w:element="PersonName">
        <w:r w:rsidRPr="001C6427">
          <w:t>is</w:t>
        </w:r>
      </w:smartTag>
      <w:r w:rsidRPr="001C6427">
        <w:t xml:space="preserve"> not necessary to deduct tax from AIC </w:t>
      </w:r>
      <w:r>
        <w:t>allowances</w:t>
      </w:r>
      <w:r w:rsidRPr="001C6427">
        <w:t xml:space="preserve">, </w:t>
      </w:r>
      <w:r>
        <w:t xml:space="preserve">or </w:t>
      </w:r>
      <w:r w:rsidRPr="001C6427">
        <w:t xml:space="preserve">to provide a </w:t>
      </w:r>
      <w:r>
        <w:t>Payment Summary</w:t>
      </w:r>
      <w:r w:rsidRPr="001C6427">
        <w:t xml:space="preserve"> </w:t>
      </w:r>
      <w:r>
        <w:t xml:space="preserve">(previously known as a Group Certificate) </w:t>
      </w:r>
      <w:r w:rsidRPr="001C6427">
        <w:t xml:space="preserve">to an applicant where the only payments received in respect </w:t>
      </w:r>
      <w:r>
        <w:t>of a</w:t>
      </w:r>
      <w:r w:rsidRPr="001C6427">
        <w:t xml:space="preserv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are AIC allowances.</w:t>
      </w:r>
    </w:p>
    <w:p w:rsidR="00570B9A" w:rsidRPr="001C6427" w:rsidRDefault="00570B9A" w:rsidP="00570B9A"/>
    <w:p w:rsidR="00570B9A" w:rsidRPr="001C6427" w:rsidRDefault="00570B9A" w:rsidP="00570B9A">
      <w:pPr>
        <w:pStyle w:val="Heading3"/>
      </w:pPr>
      <w:bookmarkStart w:id="436" w:name="_Toc161552267"/>
      <w:bookmarkStart w:id="437" w:name="_5.1.8_Payee_for"/>
      <w:bookmarkStart w:id="438" w:name="_5.1.6_Payee_for_allowances"/>
      <w:bookmarkStart w:id="439" w:name="_5.1.6_Payee_for"/>
      <w:bookmarkStart w:id="440" w:name="_Toc234129403"/>
      <w:bookmarkEnd w:id="437"/>
      <w:bookmarkEnd w:id="438"/>
      <w:bookmarkEnd w:id="439"/>
      <w:r>
        <w:t>5.1.6</w:t>
      </w:r>
      <w:r w:rsidRPr="001C6427">
        <w:tab/>
        <w:t>Payee for allowances</w:t>
      </w:r>
      <w:bookmarkEnd w:id="436"/>
      <w:bookmarkEnd w:id="440"/>
    </w:p>
    <w:p w:rsidR="00570B9A" w:rsidRPr="001C6427" w:rsidRDefault="00570B9A" w:rsidP="00570B9A">
      <w:r w:rsidRPr="001C6427">
        <w:t>Allowances may be paid direct to the applicant or to an agent nominated by the</w:t>
      </w:r>
      <w:r>
        <w:t>m</w:t>
      </w:r>
      <w:r w:rsidRPr="001C6427">
        <w:t xml:space="preserve"> (e.g. the school, </w:t>
      </w:r>
      <w:r>
        <w:t xml:space="preserve">a </w:t>
      </w:r>
      <w:r w:rsidRPr="001C6427">
        <w:t xml:space="preserve">private board provider or the </w:t>
      </w:r>
      <w:hyperlink w:anchor="Student" w:history="1">
        <w:r w:rsidRPr="00B36E1D">
          <w:rPr>
            <w:rStyle w:val="Hyperlink"/>
          </w:rPr>
          <w:t>stud</w:t>
        </w:r>
        <w:r w:rsidRPr="00B36E1D">
          <w:rPr>
            <w:rStyle w:val="Hyperlink"/>
          </w:rPr>
          <w:t>e</w:t>
        </w:r>
        <w:r w:rsidRPr="00B36E1D">
          <w:rPr>
            <w:rStyle w:val="Hyperlink"/>
          </w:rPr>
          <w:t>nt</w:t>
        </w:r>
      </w:hyperlink>
      <w:r w:rsidRPr="001C6427">
        <w:t>).</w:t>
      </w:r>
    </w:p>
    <w:p w:rsidR="00570B9A" w:rsidRDefault="00570B9A" w:rsidP="00570B9A">
      <w:r>
        <w:t>H</w:t>
      </w:r>
      <w:r w:rsidRPr="001C6427">
        <w:t>owever, irrespective of who receives the payment</w:t>
      </w:r>
      <w:r>
        <w:t>,</w:t>
      </w:r>
      <w:r w:rsidRPr="001C6427" w:rsidDel="00014F2A">
        <w:t xml:space="preserve"> </w:t>
      </w:r>
      <w:r w:rsidRPr="001C6427">
        <w:t>the applicant remains responsible for any overpayment that may occur.</w:t>
      </w:r>
    </w:p>
    <w:p w:rsidR="00570B9A" w:rsidRPr="001C6427" w:rsidRDefault="00570B9A" w:rsidP="00570B9A">
      <w:r>
        <w:br w:type="page"/>
      </w:r>
    </w:p>
    <w:p w:rsidR="00570B9A" w:rsidRPr="001C6427" w:rsidRDefault="00570B9A" w:rsidP="00570B9A">
      <w:pPr>
        <w:pStyle w:val="Heading2"/>
      </w:pPr>
      <w:bookmarkStart w:id="441" w:name="_Toc161552268"/>
      <w:bookmarkStart w:id="442" w:name="_5.2_Boarding_allowances"/>
      <w:bookmarkStart w:id="443" w:name="_Toc234129404"/>
      <w:bookmarkEnd w:id="442"/>
      <w:r w:rsidRPr="001C6427">
        <w:t>5.2</w:t>
      </w:r>
      <w:r w:rsidRPr="001C6427">
        <w:tab/>
        <w:t xml:space="preserve">Boarding </w:t>
      </w:r>
      <w:r>
        <w:t>a</w:t>
      </w:r>
      <w:r w:rsidRPr="001C6427">
        <w:t>llowance</w:t>
      </w:r>
      <w:r>
        <w:t>s</w:t>
      </w:r>
      <w:bookmarkEnd w:id="441"/>
      <w:bookmarkEnd w:id="443"/>
    </w:p>
    <w:p w:rsidR="00570B9A" w:rsidRPr="001C6427" w:rsidRDefault="00570B9A" w:rsidP="00570B9A">
      <w:r>
        <w:t>Th</w:t>
      </w:r>
      <w:smartTag w:uri="urn:schemas-microsoft-com:office:smarttags" w:element="PersonName">
        <w:r>
          <w:t>is</w:t>
        </w:r>
      </w:smartTag>
      <w:r>
        <w:t xml:space="preserve"> section</w:t>
      </w:r>
      <w:r w:rsidRPr="001C6427">
        <w:t xml:space="preserve"> outlines the </w:t>
      </w:r>
      <w:r>
        <w:t>purpose</w:t>
      </w:r>
      <w:r w:rsidRPr="001C6427">
        <w:t xml:space="preserve">, rates and eligibility requirements </w:t>
      </w:r>
      <w:r>
        <w:t>for</w:t>
      </w:r>
      <w:r w:rsidRPr="001C6427">
        <w:t xml:space="preserve"> </w:t>
      </w:r>
      <w:r>
        <w:t>AIC Scheme b</w:t>
      </w:r>
      <w:r w:rsidRPr="001C6427">
        <w:t xml:space="preserve">oarding </w:t>
      </w:r>
      <w:r>
        <w:t>a</w:t>
      </w:r>
      <w:r w:rsidRPr="001C6427">
        <w:t>llowance</w:t>
      </w:r>
      <w:r>
        <w:t>s</w:t>
      </w:r>
      <w:bookmarkStart w:id="444" w:name="_Toc161552269"/>
      <w:r w:rsidRPr="001C6427">
        <w:t>.</w:t>
      </w:r>
    </w:p>
    <w:p w:rsidR="00570B9A" w:rsidRPr="001C6427" w:rsidRDefault="00570B9A" w:rsidP="00570B9A">
      <w:pPr>
        <w:pStyle w:val="BulletIntro"/>
      </w:pPr>
      <w:r w:rsidRPr="001C6427">
        <w:t xml:space="preserve">There are two </w:t>
      </w:r>
      <w:r>
        <w:t>b</w:t>
      </w:r>
      <w:r w:rsidRPr="001C6427">
        <w:t xml:space="preserve">oarding </w:t>
      </w:r>
      <w:r>
        <w:t>a</w:t>
      </w:r>
      <w:r w:rsidRPr="001C6427">
        <w:t>llowance</w:t>
      </w:r>
      <w:r>
        <w:t>s</w:t>
      </w:r>
      <w:r w:rsidRPr="001C6427">
        <w:t>:</w:t>
      </w:r>
    </w:p>
    <w:p w:rsidR="00570B9A" w:rsidRPr="001C6427" w:rsidRDefault="00570B9A" w:rsidP="00570B9A">
      <w:pPr>
        <w:pStyle w:val="Bullet"/>
        <w:ind w:left="357" w:hanging="357"/>
      </w:pPr>
      <w:r w:rsidRPr="001C6427">
        <w:t xml:space="preserve">the Basic Boarding Allowance </w:t>
      </w:r>
      <w:r>
        <w:t>(</w:t>
      </w:r>
      <w:hyperlink w:anchor="_5.2.1_Basic_Boarding" w:history="1">
        <w:r w:rsidRPr="00761AEA">
          <w:rPr>
            <w:rStyle w:val="Hyperlink"/>
          </w:rPr>
          <w:t>5.2</w:t>
        </w:r>
        <w:r w:rsidRPr="00761AEA">
          <w:rPr>
            <w:rStyle w:val="Hyperlink"/>
          </w:rPr>
          <w:t>.</w:t>
        </w:r>
        <w:r w:rsidRPr="00761AEA">
          <w:rPr>
            <w:rStyle w:val="Hyperlink"/>
          </w:rPr>
          <w:t>1</w:t>
        </w:r>
      </w:hyperlink>
      <w:r>
        <w:t>)</w:t>
      </w:r>
      <w:smartTag w:uri="urn:schemas-microsoft-com:office:smarttags" w:element="PersonName">
        <w:r>
          <w:t>,</w:t>
        </w:r>
      </w:smartTag>
      <w:r w:rsidRPr="001C6427">
        <w:t xml:space="preserve"> which </w:t>
      </w:r>
      <w:smartTag w:uri="urn:schemas-microsoft-com:office:smarttags" w:element="PersonName">
        <w:r w:rsidRPr="001C6427">
          <w:t>is</w:t>
        </w:r>
      </w:smartTag>
      <w:r w:rsidRPr="001C6427">
        <w:t xml:space="preserve"> payable to all </w:t>
      </w:r>
      <w:hyperlink w:anchor="EligibleStudent" w:history="1">
        <w:r w:rsidRPr="00D4503E">
          <w:rPr>
            <w:rStyle w:val="Hyperlink"/>
          </w:rPr>
          <w:t>eligi</w:t>
        </w:r>
        <w:r w:rsidRPr="00D4503E">
          <w:rPr>
            <w:rStyle w:val="Hyperlink"/>
          </w:rPr>
          <w:t>b</w:t>
        </w:r>
        <w:r w:rsidRPr="00D4503E">
          <w:rPr>
            <w:rStyle w:val="Hyperlink"/>
          </w:rPr>
          <w:t>le students</w:t>
        </w:r>
      </w:hyperlink>
      <w:r w:rsidRPr="001C6427">
        <w:t xml:space="preserve"> wh</w:t>
      </w:r>
      <w:r>
        <w:t>o board away from home</w:t>
      </w:r>
    </w:p>
    <w:p w:rsidR="00570B9A" w:rsidRDefault="00570B9A" w:rsidP="00570B9A">
      <w:pPr>
        <w:pStyle w:val="BulletLast"/>
      </w:pPr>
      <w:r w:rsidRPr="001C6427">
        <w:t xml:space="preserve">the Additional Boarding Allowance </w:t>
      </w:r>
      <w:r>
        <w:t>(</w:t>
      </w:r>
      <w:hyperlink w:anchor="_5.2.2_Additional_Boarding" w:history="1">
        <w:r w:rsidRPr="00761AEA">
          <w:rPr>
            <w:rStyle w:val="Hyperlink"/>
          </w:rPr>
          <w:t>5.2</w:t>
        </w:r>
        <w:r w:rsidRPr="00761AEA">
          <w:rPr>
            <w:rStyle w:val="Hyperlink"/>
          </w:rPr>
          <w:t>.</w:t>
        </w:r>
        <w:r w:rsidRPr="00761AEA">
          <w:rPr>
            <w:rStyle w:val="Hyperlink"/>
          </w:rPr>
          <w:t>2</w:t>
        </w:r>
      </w:hyperlink>
      <w:r>
        <w:t>)</w:t>
      </w:r>
      <w:smartTag w:uri="urn:schemas-microsoft-com:office:smarttags" w:element="PersonName">
        <w:r w:rsidRPr="001C6427">
          <w:t>,</w:t>
        </w:r>
      </w:smartTag>
      <w:r w:rsidRPr="001C6427">
        <w:t xml:space="preserve"> which </w:t>
      </w:r>
      <w:smartTag w:uri="urn:schemas-microsoft-com:office:smarttags" w:element="PersonName">
        <w:r w:rsidRPr="001C6427">
          <w:t>is</w:t>
        </w:r>
      </w:smartTag>
      <w:r w:rsidRPr="001C6427">
        <w:t xml:space="preserve"> subject to the Parental Income Test (</w:t>
      </w:r>
      <w:r>
        <w:t xml:space="preserve">unless the test </w:t>
      </w:r>
      <w:smartTag w:uri="urn:schemas-microsoft-com:office:smarttags" w:element="PersonName">
        <w:r>
          <w:t>is</w:t>
        </w:r>
      </w:smartTag>
      <w:r>
        <w:t xml:space="preserve"> waived; </w:t>
      </w:r>
      <w:r w:rsidRPr="001C6427">
        <w:t xml:space="preserve">see </w:t>
      </w:r>
      <w:hyperlink w:anchor="_6.8_Waiver_of" w:history="1">
        <w:r w:rsidRPr="00761AEA">
          <w:rPr>
            <w:rStyle w:val="Hyperlink"/>
          </w:rPr>
          <w:t>6.</w:t>
        </w:r>
        <w:r>
          <w:rPr>
            <w:rStyle w:val="Hyperlink"/>
          </w:rPr>
          <w:t>8</w:t>
        </w:r>
      </w:hyperlink>
      <w:r w:rsidRPr="001C6427">
        <w:t>) and boarding costs.</w:t>
      </w:r>
    </w:p>
    <w:p w:rsidR="00570B9A" w:rsidRPr="001C6427" w:rsidRDefault="00570B9A" w:rsidP="00570B9A">
      <w:pPr>
        <w:pStyle w:val="BulletTab2"/>
      </w:pPr>
      <w:hyperlink w:anchor="_5.2.1_Basic_Boarding" w:history="1">
        <w:r w:rsidRPr="00761AEA">
          <w:rPr>
            <w:rStyle w:val="Hyperlink"/>
          </w:rPr>
          <w:t>5.2</w:t>
        </w:r>
        <w:r w:rsidRPr="00761AEA">
          <w:rPr>
            <w:rStyle w:val="Hyperlink"/>
          </w:rPr>
          <w:t>.</w:t>
        </w:r>
        <w:r w:rsidRPr="00761AEA">
          <w:rPr>
            <w:rStyle w:val="Hyperlink"/>
          </w:rPr>
          <w:t>1</w:t>
        </w:r>
      </w:hyperlink>
      <w:r w:rsidRPr="001C6427">
        <w:tab/>
      </w:r>
      <w:r>
        <w:t xml:space="preserve">Basic </w:t>
      </w:r>
      <w:r w:rsidRPr="001C6427">
        <w:t>Boarding Allowance</w:t>
      </w:r>
    </w:p>
    <w:p w:rsidR="00570B9A" w:rsidRPr="001C6427" w:rsidRDefault="00570B9A" w:rsidP="00570B9A">
      <w:pPr>
        <w:pStyle w:val="BulletTab2"/>
      </w:pPr>
      <w:hyperlink w:anchor="_5.2.2_Additional_Boarding" w:history="1">
        <w:r w:rsidRPr="00761AEA">
          <w:rPr>
            <w:rStyle w:val="Hyperlink"/>
          </w:rPr>
          <w:t>5.2</w:t>
        </w:r>
        <w:r w:rsidRPr="00761AEA">
          <w:rPr>
            <w:rStyle w:val="Hyperlink"/>
          </w:rPr>
          <w:t>.</w:t>
        </w:r>
        <w:r w:rsidRPr="00761AEA">
          <w:rPr>
            <w:rStyle w:val="Hyperlink"/>
          </w:rPr>
          <w:t>2</w:t>
        </w:r>
      </w:hyperlink>
      <w:r w:rsidRPr="001C6427">
        <w:tab/>
        <w:t>Additional Boarding Allowance</w:t>
      </w:r>
    </w:p>
    <w:p w:rsidR="00570B9A" w:rsidRPr="001C6427" w:rsidRDefault="00570B9A" w:rsidP="00570B9A">
      <w:pPr>
        <w:pStyle w:val="BulletTab2"/>
      </w:pPr>
      <w:hyperlink w:anchor="_5.2.3_Actual_boarding" w:history="1">
        <w:r w:rsidRPr="00761AEA">
          <w:rPr>
            <w:rStyle w:val="Hyperlink"/>
          </w:rPr>
          <w:t>5.2</w:t>
        </w:r>
        <w:r w:rsidRPr="00761AEA">
          <w:rPr>
            <w:rStyle w:val="Hyperlink"/>
          </w:rPr>
          <w:t>.</w:t>
        </w:r>
        <w:r w:rsidRPr="00761AEA">
          <w:rPr>
            <w:rStyle w:val="Hyperlink"/>
          </w:rPr>
          <w:t>3</w:t>
        </w:r>
      </w:hyperlink>
      <w:r w:rsidRPr="001C6427">
        <w:tab/>
        <w:t>Actual boarding charges</w:t>
      </w:r>
    </w:p>
    <w:p w:rsidR="00570B9A" w:rsidRDefault="00570B9A" w:rsidP="00570B9A">
      <w:pPr>
        <w:pStyle w:val="BulletTab2"/>
      </w:pPr>
      <w:hyperlink w:anchor="_5.2.4_Full-time_boarders" w:history="1">
        <w:r w:rsidRPr="00761AEA">
          <w:rPr>
            <w:rStyle w:val="Hyperlink"/>
          </w:rPr>
          <w:t>5</w:t>
        </w:r>
        <w:r w:rsidRPr="00761AEA">
          <w:rPr>
            <w:rStyle w:val="Hyperlink"/>
          </w:rPr>
          <w:t>.</w:t>
        </w:r>
        <w:r w:rsidRPr="00761AEA">
          <w:rPr>
            <w:rStyle w:val="Hyperlink"/>
          </w:rPr>
          <w:t>2</w:t>
        </w:r>
        <w:r w:rsidRPr="00761AEA">
          <w:rPr>
            <w:rStyle w:val="Hyperlink"/>
          </w:rPr>
          <w:t>.</w:t>
        </w:r>
        <w:r>
          <w:rPr>
            <w:rStyle w:val="Hyperlink"/>
          </w:rPr>
          <w:t>4</w:t>
        </w:r>
      </w:hyperlink>
      <w:r>
        <w:tab/>
      </w:r>
      <w:hyperlink w:anchor="FullTimeBoarder" w:history="1">
        <w:r w:rsidRPr="004E4FDC">
          <w:rPr>
            <w:rStyle w:val="Hyperlink"/>
          </w:rPr>
          <w:t>Full-tim</w:t>
        </w:r>
        <w:r w:rsidRPr="004E4FDC">
          <w:rPr>
            <w:rStyle w:val="Hyperlink"/>
          </w:rPr>
          <w:t>e</w:t>
        </w:r>
        <w:r w:rsidRPr="004E4FDC">
          <w:rPr>
            <w:rStyle w:val="Hyperlink"/>
          </w:rPr>
          <w:t xml:space="preserve"> </w:t>
        </w:r>
        <w:r w:rsidRPr="004E4FDC">
          <w:rPr>
            <w:rStyle w:val="Hyperlink"/>
          </w:rPr>
          <w:t>b</w:t>
        </w:r>
        <w:r w:rsidRPr="004E4FDC">
          <w:rPr>
            <w:rStyle w:val="Hyperlink"/>
          </w:rPr>
          <w:t>oarders</w:t>
        </w:r>
      </w:hyperlink>
    </w:p>
    <w:p w:rsidR="00570B9A" w:rsidRPr="001C6427" w:rsidRDefault="00570B9A" w:rsidP="00570B9A">
      <w:pPr>
        <w:pStyle w:val="BulletTab2"/>
      </w:pPr>
      <w:hyperlink w:anchor="_5.2.5_Part-time_boarders" w:history="1">
        <w:r w:rsidRPr="004B7D66">
          <w:rPr>
            <w:rStyle w:val="Hyperlink"/>
          </w:rPr>
          <w:t>5.</w:t>
        </w:r>
        <w:r w:rsidRPr="004B7D66">
          <w:rPr>
            <w:rStyle w:val="Hyperlink"/>
          </w:rPr>
          <w:t>2</w:t>
        </w:r>
        <w:r w:rsidRPr="004B7D66">
          <w:rPr>
            <w:rStyle w:val="Hyperlink"/>
          </w:rPr>
          <w:t>.</w:t>
        </w:r>
        <w:r w:rsidRPr="004B7D66">
          <w:rPr>
            <w:rStyle w:val="Hyperlink"/>
          </w:rPr>
          <w:t>5</w:t>
        </w:r>
      </w:hyperlink>
      <w:r w:rsidRPr="001C6427">
        <w:tab/>
      </w:r>
      <w:hyperlink w:anchor="PartTimeBoarder" w:history="1">
        <w:r w:rsidRPr="00C4153B">
          <w:rPr>
            <w:rStyle w:val="Hyperlink"/>
          </w:rPr>
          <w:t>Par</w:t>
        </w:r>
        <w:r w:rsidRPr="00C4153B">
          <w:rPr>
            <w:rStyle w:val="Hyperlink"/>
          </w:rPr>
          <w:t>t</w:t>
        </w:r>
        <w:r w:rsidRPr="00C4153B">
          <w:rPr>
            <w:rStyle w:val="Hyperlink"/>
          </w:rPr>
          <w:t>-</w:t>
        </w:r>
        <w:r w:rsidRPr="00C4153B">
          <w:rPr>
            <w:rStyle w:val="Hyperlink"/>
          </w:rPr>
          <w:t>t</w:t>
        </w:r>
        <w:r w:rsidRPr="00C4153B">
          <w:rPr>
            <w:rStyle w:val="Hyperlink"/>
          </w:rPr>
          <w:t>ime b</w:t>
        </w:r>
        <w:r w:rsidRPr="00C4153B">
          <w:rPr>
            <w:rStyle w:val="Hyperlink"/>
          </w:rPr>
          <w:t>o</w:t>
        </w:r>
        <w:r w:rsidRPr="00C4153B">
          <w:rPr>
            <w:rStyle w:val="Hyperlink"/>
          </w:rPr>
          <w:t>arders</w:t>
        </w:r>
      </w:hyperlink>
    </w:p>
    <w:p w:rsidR="00570B9A" w:rsidRDefault="00570B9A" w:rsidP="00570B9A">
      <w:pPr>
        <w:pStyle w:val="BulletTab2Last"/>
      </w:pPr>
      <w:hyperlink w:anchor="_5.2.7_Short-term_boarders" w:history="1">
        <w:r w:rsidRPr="004B7D66">
          <w:rPr>
            <w:rStyle w:val="Hyperlink"/>
          </w:rPr>
          <w:t>5.2</w:t>
        </w:r>
        <w:r w:rsidRPr="004B7D66">
          <w:rPr>
            <w:rStyle w:val="Hyperlink"/>
          </w:rPr>
          <w:t>.</w:t>
        </w:r>
        <w:r w:rsidRPr="004B7D66">
          <w:rPr>
            <w:rStyle w:val="Hyperlink"/>
          </w:rPr>
          <w:t>6</w:t>
        </w:r>
      </w:hyperlink>
      <w:r w:rsidRPr="001C6427">
        <w:tab/>
      </w:r>
      <w:hyperlink w:anchor="ShortTermBoarder" w:tgtFrame="xv" w:history="1">
        <w:r w:rsidRPr="004B7D66">
          <w:rPr>
            <w:rStyle w:val="Hyperlink"/>
          </w:rPr>
          <w:t>Short-te</w:t>
        </w:r>
        <w:r w:rsidRPr="004B7D66">
          <w:rPr>
            <w:rStyle w:val="Hyperlink"/>
          </w:rPr>
          <w:t>r</w:t>
        </w:r>
        <w:r w:rsidRPr="004B7D66">
          <w:rPr>
            <w:rStyle w:val="Hyperlink"/>
          </w:rPr>
          <w:t>m</w:t>
        </w:r>
        <w:r w:rsidRPr="004B7D66">
          <w:rPr>
            <w:rStyle w:val="Hyperlink"/>
          </w:rPr>
          <w:t xml:space="preserve"> </w:t>
        </w:r>
        <w:r w:rsidRPr="004B7D66">
          <w:rPr>
            <w:rStyle w:val="Hyperlink"/>
          </w:rPr>
          <w:t>b</w:t>
        </w:r>
        <w:r w:rsidRPr="004B7D66">
          <w:rPr>
            <w:rStyle w:val="Hyperlink"/>
          </w:rPr>
          <w:t>oard</w:t>
        </w:r>
        <w:r w:rsidRPr="004B7D66">
          <w:rPr>
            <w:rStyle w:val="Hyperlink"/>
          </w:rPr>
          <w:t>e</w:t>
        </w:r>
        <w:r w:rsidRPr="004B7D66">
          <w:rPr>
            <w:rStyle w:val="Hyperlink"/>
          </w:rPr>
          <w:t>rs</w:t>
        </w:r>
      </w:hyperlink>
      <w:r>
        <w:t>.</w:t>
      </w:r>
    </w:p>
    <w:p w:rsidR="00570B9A" w:rsidRPr="001C6427" w:rsidRDefault="00570B9A" w:rsidP="00570B9A">
      <w:pPr>
        <w:pStyle w:val="BulletTab2Last"/>
        <w:numPr>
          <w:ilvl w:val="0"/>
          <w:numId w:val="0"/>
        </w:numPr>
      </w:pPr>
    </w:p>
    <w:p w:rsidR="00570B9A" w:rsidRDefault="00570B9A" w:rsidP="00570B9A">
      <w:pPr>
        <w:pStyle w:val="Heading3"/>
      </w:pPr>
      <w:bookmarkStart w:id="445" w:name="_5.2.1_Basic_Boarding"/>
      <w:bookmarkStart w:id="446" w:name="_5.2.1_Basic_Boarding_Allowance"/>
      <w:bookmarkStart w:id="447" w:name="_Toc234129405"/>
      <w:bookmarkEnd w:id="445"/>
      <w:bookmarkEnd w:id="446"/>
      <w:r w:rsidRPr="001C6427">
        <w:t>5.2.</w:t>
      </w:r>
      <w:r>
        <w:t>1</w:t>
      </w:r>
      <w:r w:rsidRPr="001C6427">
        <w:tab/>
      </w:r>
      <w:r>
        <w:t xml:space="preserve">Basic </w:t>
      </w:r>
      <w:r w:rsidRPr="001C6427">
        <w:t>Boarding Allowance</w:t>
      </w:r>
      <w:bookmarkEnd w:id="444"/>
      <w:bookmarkEnd w:id="447"/>
    </w:p>
    <w:p w:rsidR="00570B9A" w:rsidRDefault="00570B9A" w:rsidP="00570B9A">
      <w:r>
        <w:t xml:space="preserve">See </w:t>
      </w:r>
      <w:hyperlink w:anchor="_5.6.1_Boarding_Allowance" w:history="1">
        <w:r w:rsidRPr="00761AEA">
          <w:rPr>
            <w:rStyle w:val="Hyperlink"/>
          </w:rPr>
          <w:t>5.6</w:t>
        </w:r>
        <w:r w:rsidRPr="00761AEA">
          <w:rPr>
            <w:rStyle w:val="Hyperlink"/>
          </w:rPr>
          <w:t>.</w:t>
        </w:r>
        <w:r w:rsidRPr="00761AEA">
          <w:rPr>
            <w:rStyle w:val="Hyperlink"/>
          </w:rPr>
          <w:t>1</w:t>
        </w:r>
      </w:hyperlink>
      <w:r>
        <w:t xml:space="preserve"> for current Basic Boarding Allowance rates.</w:t>
      </w:r>
    </w:p>
    <w:p w:rsidR="00570B9A" w:rsidRPr="00F669C9" w:rsidRDefault="00570B9A" w:rsidP="00570B9A"/>
    <w:p w:rsidR="00570B9A" w:rsidRDefault="00570B9A" w:rsidP="00570B9A">
      <w:pPr>
        <w:pStyle w:val="Heading4"/>
      </w:pPr>
      <w:bookmarkStart w:id="448" w:name="_Toc171153692"/>
      <w:bookmarkStart w:id="449" w:name="_Toc234129406"/>
      <w:r>
        <w:t>Purpose</w:t>
      </w:r>
      <w:bookmarkEnd w:id="448"/>
      <w:bookmarkEnd w:id="449"/>
    </w:p>
    <w:p w:rsidR="00570B9A" w:rsidRDefault="00570B9A" w:rsidP="00570B9A">
      <w:r>
        <w:t xml:space="preserve">Basic </w:t>
      </w:r>
      <w:r w:rsidRPr="001C6427">
        <w:t xml:space="preserve">Boarding Allowance </w:t>
      </w:r>
      <w:smartTag w:uri="urn:schemas-microsoft-com:office:smarttags" w:element="PersonName">
        <w:r w:rsidRPr="001C6427">
          <w:t>is</w:t>
        </w:r>
      </w:smartTag>
      <w:r w:rsidRPr="001C6427">
        <w:t xml:space="preserve"> intended to contribute towards the costs incurred by </w:t>
      </w:r>
      <w:r>
        <w:t xml:space="preserve">geographically </w:t>
      </w:r>
      <w:smartTag w:uri="urn:schemas-microsoft-com:office:smarttags" w:element="PersonName">
        <w:r>
          <w:t>is</w:t>
        </w:r>
      </w:smartTag>
      <w:r>
        <w:t xml:space="preserve">olated </w:t>
      </w:r>
      <w:hyperlink w:anchor="Family" w:history="1">
        <w:r w:rsidRPr="00D4503E">
          <w:rPr>
            <w:rStyle w:val="Hyperlink"/>
          </w:rPr>
          <w:t>fam</w:t>
        </w:r>
        <w:r w:rsidRPr="00D4503E">
          <w:rPr>
            <w:rStyle w:val="Hyperlink"/>
          </w:rPr>
          <w:t>i</w:t>
        </w:r>
        <w:r w:rsidRPr="00D4503E">
          <w:rPr>
            <w:rStyle w:val="Hyperlink"/>
          </w:rPr>
          <w:t>lies</w:t>
        </w:r>
      </w:hyperlink>
      <w:r w:rsidRPr="001C6427">
        <w:t xml:space="preserve"> in boarding a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away from home to have daily access to appropriate schooling.</w:t>
      </w:r>
    </w:p>
    <w:p w:rsidR="00570B9A" w:rsidRPr="001C6427" w:rsidRDefault="00570B9A" w:rsidP="00570B9A"/>
    <w:p w:rsidR="00570B9A" w:rsidRPr="001C6427" w:rsidRDefault="00570B9A" w:rsidP="00570B9A">
      <w:pPr>
        <w:pStyle w:val="Heading4"/>
      </w:pPr>
      <w:bookmarkStart w:id="450" w:name="_Toc161552271"/>
      <w:bookmarkStart w:id="451" w:name="_Toc171153694"/>
      <w:bookmarkStart w:id="452" w:name="_Toc234129407"/>
      <w:r w:rsidRPr="001C6427">
        <w:t>Eligibility</w:t>
      </w:r>
      <w:bookmarkEnd w:id="450"/>
      <w:bookmarkEnd w:id="451"/>
      <w:bookmarkEnd w:id="452"/>
    </w:p>
    <w:p w:rsidR="00570B9A" w:rsidRPr="001C6427" w:rsidRDefault="00570B9A" w:rsidP="00570B9A">
      <w:pPr>
        <w:pStyle w:val="BulletIntro"/>
      </w:pPr>
      <w:r w:rsidRPr="001C6427">
        <w:t>To qualify for the Basic Boarding Allowance</w:t>
      </w:r>
      <w:r>
        <w:t>,</w:t>
      </w:r>
      <w:r w:rsidRPr="001C6427">
        <w:t xml:space="preserve"> a student</w:t>
      </w:r>
      <w:r>
        <w:t xml:space="preserve"> must</w:t>
      </w:r>
      <w:r w:rsidRPr="001C6427">
        <w:t>:</w:t>
      </w:r>
    </w:p>
    <w:p w:rsidR="00570B9A" w:rsidRDefault="00570B9A" w:rsidP="00570B9A">
      <w:pPr>
        <w:pStyle w:val="BulletLast"/>
      </w:pPr>
      <w:r>
        <w:t xml:space="preserve">meet the </w:t>
      </w:r>
      <w:r w:rsidRPr="001C6427">
        <w:t>eligibility conditions in Parts 2, 3 and 4.</w:t>
      </w:r>
    </w:p>
    <w:p w:rsidR="00570B9A" w:rsidRPr="001C6427" w:rsidRDefault="00570B9A" w:rsidP="00570B9A">
      <w:pPr>
        <w:pStyle w:val="Bullet"/>
        <w:ind w:left="357" w:hanging="357"/>
      </w:pPr>
      <w:r w:rsidRPr="001C6427">
        <w:t>live away from home in an approved boarding arrangement during school term</w:t>
      </w:r>
    </w:p>
    <w:p w:rsidR="00570B9A" w:rsidRDefault="00570B9A" w:rsidP="00570B9A">
      <w:pPr>
        <w:pStyle w:val="Bullet"/>
        <w:ind w:left="357" w:hanging="357"/>
      </w:pPr>
      <w:r w:rsidRPr="001C6427">
        <w:t xml:space="preserve">not be </w:t>
      </w:r>
      <w:r>
        <w:t>receiving</w:t>
      </w:r>
      <w:r w:rsidRPr="001C6427">
        <w:t xml:space="preserve"> a pension</w:t>
      </w:r>
      <w:r>
        <w:t xml:space="preserve"> (</w:t>
      </w:r>
      <w:r w:rsidRPr="001C6427">
        <w:t xml:space="preserve">the Pensioner Education Supplement </w:t>
      </w:r>
      <w:smartTag w:uri="urn:schemas-microsoft-com:office:smarttags" w:element="PersonName">
        <w:r w:rsidRPr="001C6427">
          <w:t>is</w:t>
        </w:r>
      </w:smartTag>
      <w:r w:rsidRPr="001C6427">
        <w:t xml:space="preserve"> available for students </w:t>
      </w:r>
      <w:r>
        <w:t>receiving</w:t>
      </w:r>
      <w:r w:rsidRPr="001C6427">
        <w:t xml:space="preserve"> certain pensions</w:t>
      </w:r>
      <w:r>
        <w:t>;</w:t>
      </w:r>
      <w:r w:rsidRPr="001C6427">
        <w:t xml:space="preserve"> see </w:t>
      </w:r>
      <w:hyperlink w:anchor="_5.5_Pensioner_Education" w:history="1">
        <w:r w:rsidRPr="005F3690">
          <w:rPr>
            <w:rStyle w:val="Hyperlink"/>
          </w:rPr>
          <w:t>5.</w:t>
        </w:r>
        <w:r w:rsidRPr="005F3690">
          <w:rPr>
            <w:rStyle w:val="Hyperlink"/>
          </w:rPr>
          <w:t>5</w:t>
        </w:r>
      </w:hyperlink>
      <w:r w:rsidRPr="001C6427">
        <w:t>)</w:t>
      </w:r>
    </w:p>
    <w:p w:rsidR="00570B9A" w:rsidRPr="001C6427" w:rsidRDefault="00570B9A" w:rsidP="00570B9A">
      <w:pPr>
        <w:pStyle w:val="Bullet"/>
        <w:numPr>
          <w:ilvl w:val="0"/>
          <w:numId w:val="0"/>
        </w:numPr>
        <w:ind w:firstLine="357"/>
      </w:pPr>
      <w:r>
        <w:t>and</w:t>
      </w:r>
    </w:p>
    <w:p w:rsidR="00570B9A" w:rsidRDefault="00570B9A" w:rsidP="00570B9A">
      <w:pPr>
        <w:pStyle w:val="Bullet"/>
        <w:ind w:left="357" w:hanging="357"/>
      </w:pPr>
      <w:r w:rsidRPr="001C6427">
        <w:t xml:space="preserve">not have been formally placed in full-time residential care at a </w:t>
      </w:r>
      <w:hyperlink w:anchor="SpecialInstitution" w:history="1">
        <w:r w:rsidRPr="00200C66">
          <w:rPr>
            <w:rStyle w:val="Hyperlink"/>
          </w:rPr>
          <w:t>specia</w:t>
        </w:r>
        <w:r w:rsidRPr="00200C66">
          <w:rPr>
            <w:rStyle w:val="Hyperlink"/>
          </w:rPr>
          <w:t>l</w:t>
        </w:r>
        <w:r w:rsidRPr="00200C66">
          <w:rPr>
            <w:rStyle w:val="Hyperlink"/>
          </w:rPr>
          <w:t xml:space="preserve"> institution</w:t>
        </w:r>
      </w:hyperlink>
      <w:r w:rsidRPr="001C6427">
        <w:t xml:space="preserve"> by a state/territory authority that provides a foster care allowance (or </w:t>
      </w:r>
      <w:r>
        <w:t xml:space="preserve">a </w:t>
      </w:r>
      <w:r w:rsidRPr="001C6427">
        <w:t>similar allowance intended for the upkeep of the student) to the organ</w:t>
      </w:r>
      <w:smartTag w:uri="urn:schemas-microsoft-com:office:smarttags" w:element="PersonName">
        <w:r w:rsidRPr="001C6427">
          <w:t>is</w:t>
        </w:r>
      </w:smartTag>
      <w:r w:rsidRPr="001C6427">
        <w:t>ation that operates that institution</w:t>
      </w:r>
      <w:r>
        <w:t>.</w:t>
      </w:r>
    </w:p>
    <w:p w:rsidR="00570B9A" w:rsidRPr="001C6427" w:rsidRDefault="00570B9A" w:rsidP="00570B9A">
      <w:pPr>
        <w:pStyle w:val="BulletLast"/>
        <w:numPr>
          <w:ilvl w:val="0"/>
          <w:numId w:val="0"/>
        </w:numPr>
      </w:pPr>
    </w:p>
    <w:p w:rsidR="00570B9A" w:rsidRPr="001C6427" w:rsidRDefault="00570B9A" w:rsidP="00570B9A">
      <w:pPr>
        <w:pStyle w:val="Heading4"/>
      </w:pPr>
      <w:bookmarkStart w:id="453" w:name="_Toc161552272"/>
      <w:bookmarkStart w:id="454" w:name="_Toc171153696"/>
      <w:bookmarkStart w:id="455" w:name="_Toc234129408"/>
      <w:r w:rsidRPr="001C6427">
        <w:lastRenderedPageBreak/>
        <w:t>Approved boarding arrangement</w:t>
      </w:r>
      <w:bookmarkEnd w:id="453"/>
      <w:r>
        <w:t>s</w:t>
      </w:r>
      <w:bookmarkEnd w:id="454"/>
      <w:bookmarkEnd w:id="455"/>
    </w:p>
    <w:p w:rsidR="00570B9A" w:rsidRPr="001C6427" w:rsidRDefault="00570B9A" w:rsidP="00570B9A">
      <w:r w:rsidRPr="001C6427">
        <w:t xml:space="preserve">A boarding arrangement at a boarding school, hostel or special institution </w:t>
      </w:r>
      <w:smartTag w:uri="urn:schemas-microsoft-com:office:smarttags" w:element="PersonName">
        <w:r w:rsidRPr="001C6427">
          <w:t>is</w:t>
        </w:r>
      </w:smartTag>
      <w:r w:rsidRPr="001C6427">
        <w:t xml:space="preserve"> an approved boarding arrangement.</w:t>
      </w:r>
    </w:p>
    <w:p w:rsidR="00570B9A" w:rsidRPr="001C6427" w:rsidRDefault="00570B9A" w:rsidP="00570B9A">
      <w:pPr>
        <w:pStyle w:val="BulletIntro"/>
      </w:pPr>
      <w:r w:rsidRPr="001C6427">
        <w:t xml:space="preserve">A private boarding arrangement </w:t>
      </w:r>
      <w:smartTag w:uri="urn:schemas-microsoft-com:office:smarttags" w:element="PersonName">
        <w:r w:rsidRPr="001C6427">
          <w:t>is</w:t>
        </w:r>
      </w:smartTag>
      <w:r w:rsidRPr="001C6427">
        <w:t xml:space="preserve"> an approved boarding arrangement</w:t>
      </w:r>
      <w:r>
        <w:t xml:space="preserve"> (other than those mentioned above)</w:t>
      </w:r>
      <w:r w:rsidRPr="001C6427">
        <w:t>, except where provided by:</w:t>
      </w:r>
    </w:p>
    <w:p w:rsidR="00570B9A" w:rsidRPr="001C6427" w:rsidRDefault="00570B9A" w:rsidP="00570B9A">
      <w:pPr>
        <w:pStyle w:val="Bullet"/>
        <w:keepNext/>
        <w:ind w:left="357" w:hanging="357"/>
      </w:pPr>
      <w:r w:rsidRPr="001C6427">
        <w:t xml:space="preserve">a </w:t>
      </w:r>
      <w:hyperlink w:anchor="Parent" w:history="1">
        <w:r w:rsidRPr="0019641C">
          <w:rPr>
            <w:rStyle w:val="Hyperlink"/>
          </w:rPr>
          <w:t>parent</w:t>
        </w:r>
      </w:hyperlink>
      <w:r w:rsidRPr="001C6427">
        <w:t xml:space="preserve"> of the student</w:t>
      </w:r>
    </w:p>
    <w:p w:rsidR="00570B9A" w:rsidRPr="001C6427" w:rsidRDefault="00570B9A" w:rsidP="00570B9A">
      <w:pPr>
        <w:pStyle w:val="andor"/>
      </w:pPr>
      <w:r w:rsidRPr="001C6427">
        <w:t>or</w:t>
      </w:r>
    </w:p>
    <w:p w:rsidR="00570B9A" w:rsidRPr="001C6427" w:rsidRDefault="00570B9A" w:rsidP="00570B9A">
      <w:pPr>
        <w:pStyle w:val="BulletLast"/>
      </w:pPr>
      <w:r w:rsidRPr="001C6427">
        <w:t xml:space="preserve">an older </w:t>
      </w:r>
      <w:r>
        <w:t xml:space="preserve">dependent </w:t>
      </w:r>
      <w:r w:rsidRPr="001C6427">
        <w:t>sibling</w:t>
      </w:r>
      <w:smartTag w:uri="urn:schemas-microsoft-com:office:smarttags" w:element="PersonName">
        <w:r>
          <w:t>,</w:t>
        </w:r>
      </w:smartTag>
      <w:r w:rsidRPr="001C6427">
        <w:t xml:space="preserve"> where </w:t>
      </w:r>
      <w:r>
        <w:t>the sibling</w:t>
      </w:r>
      <w:r w:rsidRPr="001C6427">
        <w:t xml:space="preserve"> and the student live in what </w:t>
      </w:r>
      <w:smartTag w:uri="urn:schemas-microsoft-com:office:smarttags" w:element="PersonName">
        <w:r w:rsidRPr="001C6427">
          <w:t>is</w:t>
        </w:r>
      </w:smartTag>
      <w:smartTag w:uri="urn:schemas-microsoft-com:office:smarttags" w:element="PersonName">
        <w:r w:rsidRPr="001C6427">
          <w:t>,</w:t>
        </w:r>
      </w:smartTag>
      <w:r w:rsidRPr="001C6427">
        <w:t xml:space="preserve"> in effect</w:t>
      </w:r>
      <w:smartTag w:uri="urn:schemas-microsoft-com:office:smarttags" w:element="PersonName">
        <w:r w:rsidRPr="001C6427">
          <w:t>,</w:t>
        </w:r>
      </w:smartTag>
      <w:r w:rsidRPr="001C6427">
        <w:t xml:space="preserve"> the family’s second home (see </w:t>
      </w:r>
      <w:hyperlink w:anchor="_5.3_Second_Home" w:history="1">
        <w:r w:rsidRPr="005F3690">
          <w:rPr>
            <w:rStyle w:val="Hyperlink"/>
          </w:rPr>
          <w:t>5.3</w:t>
        </w:r>
      </w:hyperlink>
      <w:r w:rsidRPr="001C6427">
        <w:t>).</w:t>
      </w:r>
    </w:p>
    <w:p w:rsidR="00570B9A" w:rsidRDefault="00570B9A" w:rsidP="00570B9A">
      <w:r w:rsidRPr="001C6427">
        <w:t xml:space="preserve">A boarding arrangement may be approved where the student does not board for the whole school week (see </w:t>
      </w:r>
      <w:hyperlink w:anchor="_5.2.6_Part-time_boarders" w:history="1">
        <w:r w:rsidRPr="00CB6440">
          <w:rPr>
            <w:rStyle w:val="Hyperlink"/>
          </w:rPr>
          <w:t>5.2.</w:t>
        </w:r>
        <w:r w:rsidRPr="00CB6440">
          <w:rPr>
            <w:rStyle w:val="Hyperlink"/>
          </w:rPr>
          <w:t>5</w:t>
        </w:r>
      </w:hyperlink>
      <w:r w:rsidRPr="001C6427">
        <w:t>).</w:t>
      </w:r>
    </w:p>
    <w:p w:rsidR="00570B9A" w:rsidRPr="001C6427" w:rsidRDefault="00570B9A" w:rsidP="00570B9A"/>
    <w:p w:rsidR="00570B9A" w:rsidRDefault="00570B9A" w:rsidP="00570B9A">
      <w:pPr>
        <w:pStyle w:val="Heading3"/>
      </w:pPr>
      <w:bookmarkStart w:id="456" w:name="_Toc161552273"/>
      <w:bookmarkStart w:id="457" w:name="_5.2.2_Additional_Boarding"/>
      <w:bookmarkStart w:id="458" w:name="_5.2.2_Additional_Boarding_Allowance"/>
      <w:bookmarkStart w:id="459" w:name="_Toc234129409"/>
      <w:bookmarkEnd w:id="457"/>
      <w:bookmarkEnd w:id="458"/>
      <w:r w:rsidRPr="001C6427">
        <w:t>5.2.</w:t>
      </w:r>
      <w:r>
        <w:t>2</w:t>
      </w:r>
      <w:r w:rsidRPr="001C6427">
        <w:tab/>
        <w:t>Additional Boarding Allowance</w:t>
      </w:r>
      <w:bookmarkEnd w:id="456"/>
      <w:bookmarkEnd w:id="459"/>
    </w:p>
    <w:p w:rsidR="00570B9A" w:rsidRDefault="00570B9A" w:rsidP="00570B9A">
      <w:r>
        <w:t xml:space="preserve">See </w:t>
      </w:r>
      <w:hyperlink w:anchor="_5.6.2_Additional_Boarding" w:history="1">
        <w:r w:rsidRPr="005F3690">
          <w:rPr>
            <w:rStyle w:val="Hyperlink"/>
          </w:rPr>
          <w:t>5.6</w:t>
        </w:r>
        <w:r w:rsidRPr="005F3690">
          <w:rPr>
            <w:rStyle w:val="Hyperlink"/>
          </w:rPr>
          <w:t>.</w:t>
        </w:r>
        <w:r w:rsidRPr="005F3690">
          <w:rPr>
            <w:rStyle w:val="Hyperlink"/>
          </w:rPr>
          <w:t>2</w:t>
        </w:r>
      </w:hyperlink>
      <w:r>
        <w:t xml:space="preserve"> for current Additional Boarding Allowance rates.</w:t>
      </w:r>
    </w:p>
    <w:p w:rsidR="00570B9A" w:rsidRPr="00F669C9" w:rsidRDefault="00570B9A" w:rsidP="00570B9A"/>
    <w:p w:rsidR="00570B9A" w:rsidRDefault="00570B9A" w:rsidP="00570B9A">
      <w:pPr>
        <w:pStyle w:val="Heading4"/>
        <w:shd w:val="clear" w:color="auto" w:fill="FFFFFF"/>
      </w:pPr>
      <w:bookmarkStart w:id="460" w:name="_Toc171153700"/>
      <w:bookmarkStart w:id="461" w:name="_Toc234129410"/>
      <w:r>
        <w:t>Purpose</w:t>
      </w:r>
      <w:bookmarkEnd w:id="460"/>
      <w:bookmarkEnd w:id="461"/>
    </w:p>
    <w:p w:rsidR="00570B9A" w:rsidRDefault="00570B9A" w:rsidP="00570B9A">
      <w:pPr>
        <w:shd w:val="clear" w:color="auto" w:fill="FFFFFF"/>
      </w:pPr>
      <w:r>
        <w:t xml:space="preserve">Additional Boarding Allowance </w:t>
      </w:r>
      <w:smartTag w:uri="urn:schemas-microsoft-com:office:smarttags" w:element="PersonName">
        <w:r>
          <w:t>is</w:t>
        </w:r>
      </w:smartTag>
      <w:r>
        <w:t xml:space="preserve"> a means-tested supplementary payment to provide additional support for lower-income </w:t>
      </w:r>
      <w:hyperlink w:anchor="Family" w:history="1">
        <w:r w:rsidRPr="00B36E1D">
          <w:rPr>
            <w:rStyle w:val="Hyperlink"/>
          </w:rPr>
          <w:t>fa</w:t>
        </w:r>
        <w:r w:rsidRPr="00B36E1D">
          <w:rPr>
            <w:rStyle w:val="Hyperlink"/>
          </w:rPr>
          <w:t>m</w:t>
        </w:r>
        <w:r w:rsidRPr="00B36E1D">
          <w:rPr>
            <w:rStyle w:val="Hyperlink"/>
          </w:rPr>
          <w:t>ilies</w:t>
        </w:r>
      </w:hyperlink>
      <w:r>
        <w:t xml:space="preserve"> whose geographically </w:t>
      </w:r>
      <w:smartTag w:uri="urn:schemas-microsoft-com:office:smarttags" w:element="PersonName">
        <w:r>
          <w:t>is</w:t>
        </w:r>
      </w:smartTag>
      <w:r>
        <w:t xml:space="preserve">olated </w:t>
      </w:r>
      <w:hyperlink w:anchor="Student" w:history="1">
        <w:r w:rsidRPr="00B36E1D">
          <w:rPr>
            <w:rStyle w:val="Hyperlink"/>
          </w:rPr>
          <w:t>stu</w:t>
        </w:r>
        <w:r w:rsidRPr="00B36E1D">
          <w:rPr>
            <w:rStyle w:val="Hyperlink"/>
          </w:rPr>
          <w:t>d</w:t>
        </w:r>
        <w:r w:rsidRPr="00B36E1D">
          <w:rPr>
            <w:rStyle w:val="Hyperlink"/>
          </w:rPr>
          <w:t>ent</w:t>
        </w:r>
      </w:hyperlink>
      <w:r>
        <w:t xml:space="preserve"> boards away from their principal family home.</w:t>
      </w:r>
    </w:p>
    <w:p w:rsidR="00570B9A" w:rsidRDefault="00570B9A" w:rsidP="00570B9A">
      <w:pPr>
        <w:pStyle w:val="Heading4"/>
      </w:pPr>
    </w:p>
    <w:p w:rsidR="00570B9A" w:rsidRDefault="00570B9A" w:rsidP="00570B9A">
      <w:pPr>
        <w:pStyle w:val="Heading4"/>
      </w:pPr>
      <w:bookmarkStart w:id="462" w:name="_Toc171153701"/>
      <w:bookmarkStart w:id="463" w:name="_Toc234129411"/>
      <w:r>
        <w:t>Eligibility</w:t>
      </w:r>
      <w:bookmarkEnd w:id="462"/>
      <w:bookmarkEnd w:id="463"/>
    </w:p>
    <w:p w:rsidR="00570B9A" w:rsidRPr="001C6427" w:rsidRDefault="00570B9A" w:rsidP="00570B9A">
      <w:pPr>
        <w:pStyle w:val="BulletIntro"/>
      </w:pPr>
      <w:r w:rsidRPr="001C6427">
        <w:t>To qualify for the Additional Boarding Allowance:</w:t>
      </w:r>
    </w:p>
    <w:p w:rsidR="00570B9A" w:rsidRPr="001C6427" w:rsidRDefault="00570B9A" w:rsidP="00570B9A">
      <w:pPr>
        <w:pStyle w:val="Bullet"/>
        <w:ind w:left="357" w:hanging="357"/>
      </w:pPr>
      <w:r w:rsidRPr="001C6427">
        <w:t xml:space="preserve">the student must qualify for Basic Boarding Allowance (see </w:t>
      </w:r>
      <w:hyperlink w:anchor="_5.2.1_Basic_Boarding" w:history="1">
        <w:r w:rsidRPr="005F3690">
          <w:rPr>
            <w:rStyle w:val="Hyperlink"/>
          </w:rPr>
          <w:t>5.2</w:t>
        </w:r>
        <w:r w:rsidRPr="005F3690">
          <w:rPr>
            <w:rStyle w:val="Hyperlink"/>
          </w:rPr>
          <w:t>.</w:t>
        </w:r>
        <w:r w:rsidRPr="005F3690">
          <w:rPr>
            <w:rStyle w:val="Hyperlink"/>
          </w:rPr>
          <w:t>1</w:t>
        </w:r>
      </w:hyperlink>
      <w:r w:rsidRPr="001C6427">
        <w:t>)</w:t>
      </w:r>
    </w:p>
    <w:p w:rsidR="00570B9A" w:rsidRPr="001C6427" w:rsidRDefault="00570B9A" w:rsidP="00570B9A">
      <w:pPr>
        <w:pStyle w:val="Bullet"/>
        <w:ind w:left="357" w:hanging="357"/>
      </w:pPr>
      <w:r w:rsidRPr="001C6427">
        <w:t xml:space="preserve">the income level of the applicant and (if applicable) their </w:t>
      </w:r>
      <w:hyperlink w:anchor="Partner" w:history="1">
        <w:r w:rsidRPr="0019641C">
          <w:rPr>
            <w:rStyle w:val="Hyperlink"/>
          </w:rPr>
          <w:t>par</w:t>
        </w:r>
        <w:r w:rsidRPr="0019641C">
          <w:rPr>
            <w:rStyle w:val="Hyperlink"/>
          </w:rPr>
          <w:t>t</w:t>
        </w:r>
        <w:r w:rsidRPr="0019641C">
          <w:rPr>
            <w:rStyle w:val="Hyperlink"/>
          </w:rPr>
          <w:t>ner</w:t>
        </w:r>
      </w:hyperlink>
      <w:r w:rsidRPr="001C6427">
        <w:t xml:space="preserve"> must be at or below the applicable upper limit for the Parental Income Test (see </w:t>
      </w:r>
      <w:hyperlink w:anchor="_6.8.2_Upper_Income" w:history="1">
        <w:r w:rsidRPr="005F3690">
          <w:rPr>
            <w:rStyle w:val="Hyperlink"/>
          </w:rPr>
          <w:t>6.</w:t>
        </w:r>
        <w:r>
          <w:rPr>
            <w:rStyle w:val="Hyperlink"/>
          </w:rPr>
          <w:t>7</w:t>
        </w:r>
        <w:r w:rsidRPr="005F3690">
          <w:rPr>
            <w:rStyle w:val="Hyperlink"/>
          </w:rPr>
          <w:t>.</w:t>
        </w:r>
        <w:r w:rsidRPr="005F3690">
          <w:rPr>
            <w:rStyle w:val="Hyperlink"/>
          </w:rPr>
          <w:t>2</w:t>
        </w:r>
      </w:hyperlink>
      <w:r w:rsidRPr="001C6427">
        <w:t>)</w:t>
      </w:r>
    </w:p>
    <w:p w:rsidR="00570B9A" w:rsidRPr="001C6427" w:rsidRDefault="00570B9A" w:rsidP="00570B9A">
      <w:pPr>
        <w:pStyle w:val="andor"/>
      </w:pPr>
      <w:r w:rsidRPr="001C6427">
        <w:t>or</w:t>
      </w:r>
    </w:p>
    <w:p w:rsidR="00570B9A" w:rsidRDefault="00570B9A" w:rsidP="00570B9A">
      <w:pPr>
        <w:spacing w:after="120"/>
        <w:ind w:left="357"/>
      </w:pPr>
      <w:r w:rsidRPr="001C6427">
        <w:t xml:space="preserve">the Parental Income Test </w:t>
      </w:r>
      <w:smartTag w:uri="urn:schemas-microsoft-com:office:smarttags" w:element="PersonName">
        <w:r w:rsidRPr="001C6427">
          <w:t>is</w:t>
        </w:r>
      </w:smartTag>
      <w:r w:rsidRPr="001C6427">
        <w:t xml:space="preserve"> waived</w:t>
      </w:r>
      <w:r>
        <w:t xml:space="preserve"> due to ‘</w:t>
      </w:r>
      <w:hyperlink w:anchor="SpecialAssessment" w:history="1">
        <w:r w:rsidRPr="009F5FC5">
          <w:rPr>
            <w:rStyle w:val="Hyperlink"/>
          </w:rPr>
          <w:t>special assess</w:t>
        </w:r>
        <w:r w:rsidRPr="009F5FC5">
          <w:rPr>
            <w:rStyle w:val="Hyperlink"/>
          </w:rPr>
          <w:t>m</w:t>
        </w:r>
        <w:r w:rsidRPr="009F5FC5">
          <w:rPr>
            <w:rStyle w:val="Hyperlink"/>
          </w:rPr>
          <w:t>ent</w:t>
        </w:r>
      </w:hyperlink>
      <w:r>
        <w:t xml:space="preserve">’ (see </w:t>
      </w:r>
      <w:hyperlink w:anchor="_6.8.2_Special_assessment" w:history="1">
        <w:r w:rsidRPr="00CB6440">
          <w:rPr>
            <w:rStyle w:val="Hyperlink"/>
          </w:rPr>
          <w:t>6</w:t>
        </w:r>
        <w:r w:rsidRPr="00CB6440">
          <w:rPr>
            <w:rStyle w:val="Hyperlink"/>
          </w:rPr>
          <w:t>.</w:t>
        </w:r>
        <w:r w:rsidRPr="00CB6440">
          <w:rPr>
            <w:rStyle w:val="Hyperlink"/>
          </w:rPr>
          <w:t>8</w:t>
        </w:r>
        <w:r w:rsidRPr="00CB6440">
          <w:rPr>
            <w:rStyle w:val="Hyperlink"/>
          </w:rPr>
          <w:t>.2</w:t>
        </w:r>
      </w:hyperlink>
      <w:r>
        <w:t>)</w:t>
      </w:r>
    </w:p>
    <w:p w:rsidR="00570B9A" w:rsidRPr="001C6427" w:rsidRDefault="00570B9A" w:rsidP="00570B9A">
      <w:pPr>
        <w:spacing w:after="120"/>
        <w:ind w:left="357"/>
      </w:pPr>
      <w:r>
        <w:t>and</w:t>
      </w:r>
    </w:p>
    <w:p w:rsidR="00570B9A" w:rsidRDefault="00570B9A" w:rsidP="00570B9A">
      <w:pPr>
        <w:pStyle w:val="BulletLast"/>
      </w:pPr>
      <w:r w:rsidRPr="001C6427">
        <w:t>the student’s boarding costs must exceed the level of Basic Boarding Allowance.</w:t>
      </w:r>
    </w:p>
    <w:p w:rsidR="00570B9A" w:rsidRPr="001C6427" w:rsidRDefault="00570B9A" w:rsidP="00570B9A">
      <w:pPr>
        <w:pStyle w:val="BulletLast"/>
        <w:numPr>
          <w:ilvl w:val="0"/>
          <w:numId w:val="0"/>
        </w:numPr>
      </w:pPr>
    </w:p>
    <w:p w:rsidR="00570B9A" w:rsidRPr="001C6427" w:rsidRDefault="00570B9A" w:rsidP="00570B9A">
      <w:pPr>
        <w:pStyle w:val="Heading4"/>
      </w:pPr>
      <w:bookmarkStart w:id="464" w:name="_Toc161552274"/>
      <w:bookmarkStart w:id="465" w:name="_Toc171153703"/>
      <w:bookmarkStart w:id="466" w:name="_Toc234129412"/>
      <w:r w:rsidRPr="001C6427">
        <w:t>Boarding costs</w:t>
      </w:r>
      <w:bookmarkEnd w:id="465"/>
      <w:bookmarkEnd w:id="466"/>
    </w:p>
    <w:p w:rsidR="00570B9A" w:rsidRPr="001C6427" w:rsidRDefault="00570B9A" w:rsidP="00570B9A">
      <w:r w:rsidRPr="001C6427">
        <w:t>A</w:t>
      </w:r>
      <w:r>
        <w:t xml:space="preserve">dditional Boarding Allowance </w:t>
      </w:r>
      <w:smartTag w:uri="urn:schemas-microsoft-com:office:smarttags" w:element="PersonName">
        <w:r>
          <w:t>is</w:t>
        </w:r>
      </w:smartTag>
      <w:r>
        <w:t xml:space="preserve"> payable only if</w:t>
      </w:r>
      <w:r w:rsidRPr="001C6427">
        <w:t xml:space="preserve">  the actual boarding charges (as defined in </w:t>
      </w:r>
      <w:hyperlink w:anchor="_5.2.3_Actual_boarding" w:history="1">
        <w:r w:rsidRPr="005F3690">
          <w:rPr>
            <w:rStyle w:val="Hyperlink"/>
          </w:rPr>
          <w:t>5.</w:t>
        </w:r>
        <w:r w:rsidRPr="005F3690">
          <w:rPr>
            <w:rStyle w:val="Hyperlink"/>
          </w:rPr>
          <w:t>2</w:t>
        </w:r>
        <w:r w:rsidRPr="005F3690">
          <w:rPr>
            <w:rStyle w:val="Hyperlink"/>
          </w:rPr>
          <w:t>.3</w:t>
        </w:r>
      </w:hyperlink>
      <w:r w:rsidRPr="001C6427">
        <w:t>)</w:t>
      </w:r>
      <w:r>
        <w:t xml:space="preserve"> </w:t>
      </w:r>
      <w:r w:rsidRPr="001C6427">
        <w:t xml:space="preserve">are greater than the minimum threshold of the rate of Basic Boarding Allowance less </w:t>
      </w:r>
      <w:r w:rsidRPr="003633FD">
        <w:t>$250</w:t>
      </w:r>
      <w:r w:rsidRPr="001C6427">
        <w:t xml:space="preserve"> for incidentals.</w:t>
      </w:r>
    </w:p>
    <w:p w:rsidR="00570B9A" w:rsidRDefault="00570B9A" w:rsidP="00570B9A">
      <w:r w:rsidRPr="001C6427">
        <w:t xml:space="preserve">A </w:t>
      </w:r>
      <w:hyperlink w:anchor="Family" w:history="1">
        <w:r w:rsidRPr="004E4FDC">
          <w:rPr>
            <w:rStyle w:val="Hyperlink"/>
          </w:rPr>
          <w:t>fam</w:t>
        </w:r>
        <w:r w:rsidRPr="004E4FDC">
          <w:rPr>
            <w:rStyle w:val="Hyperlink"/>
          </w:rPr>
          <w:t>i</w:t>
        </w:r>
        <w:r w:rsidRPr="004E4FDC">
          <w:rPr>
            <w:rStyle w:val="Hyperlink"/>
          </w:rPr>
          <w:t>ly</w:t>
        </w:r>
      </w:hyperlink>
      <w:r w:rsidRPr="001C6427">
        <w:t xml:space="preserve"> may qualify for the maximum rate of Additional Boarding Allowance only if the actual boarding charges are at least the amount shown in </w:t>
      </w:r>
      <w:hyperlink w:anchor="_5.6.2_Additional_Boarding" w:history="1">
        <w:r w:rsidRPr="005F3690">
          <w:rPr>
            <w:rStyle w:val="Hyperlink"/>
          </w:rPr>
          <w:t>5.6.</w:t>
        </w:r>
        <w:r w:rsidRPr="005F3690">
          <w:rPr>
            <w:rStyle w:val="Hyperlink"/>
          </w:rPr>
          <w:t>2</w:t>
        </w:r>
      </w:hyperlink>
      <w:r w:rsidRPr="001C6427">
        <w:t>.</w:t>
      </w:r>
    </w:p>
    <w:p w:rsidR="00570B9A" w:rsidRPr="001C6427" w:rsidRDefault="00570B9A" w:rsidP="00570B9A"/>
    <w:p w:rsidR="00570B9A" w:rsidRPr="001C6427" w:rsidRDefault="00570B9A" w:rsidP="00570B9A">
      <w:pPr>
        <w:pStyle w:val="Heading4"/>
      </w:pPr>
      <w:bookmarkStart w:id="467" w:name="_Toc171153705"/>
      <w:bookmarkStart w:id="468" w:name="_Toc234129413"/>
      <w:r>
        <w:t>E</w:t>
      </w:r>
      <w:r w:rsidRPr="001C6427">
        <w:t>ntitlement</w:t>
      </w:r>
      <w:bookmarkEnd w:id="467"/>
      <w:bookmarkEnd w:id="468"/>
    </w:p>
    <w:p w:rsidR="00570B9A" w:rsidRPr="001C6427" w:rsidRDefault="00570B9A" w:rsidP="00570B9A">
      <w:r w:rsidRPr="001C6427">
        <w:t xml:space="preserve">Additional Boarding Allowance entitlement </w:t>
      </w:r>
      <w:smartTag w:uri="urn:schemas-microsoft-com:office:smarttags" w:element="PersonName">
        <w:r w:rsidRPr="001C6427">
          <w:t>is</w:t>
        </w:r>
      </w:smartTag>
      <w:r w:rsidRPr="001C6427">
        <w:t xml:space="preserve"> subject to the result of the </w:t>
      </w:r>
      <w:r>
        <w:t>Parental Income Test</w:t>
      </w:r>
      <w:r w:rsidRPr="001C6427">
        <w:t xml:space="preserve"> (see </w:t>
      </w:r>
      <w:hyperlink w:anchor="_6.1_Overview" w:history="1">
        <w:r w:rsidRPr="005F3690">
          <w:rPr>
            <w:rStyle w:val="Hyperlink"/>
          </w:rPr>
          <w:t>6.</w:t>
        </w:r>
        <w:r w:rsidRPr="005F3690">
          <w:rPr>
            <w:rStyle w:val="Hyperlink"/>
          </w:rPr>
          <w:t>1</w:t>
        </w:r>
      </w:hyperlink>
      <w:r w:rsidRPr="001C6427">
        <w:t xml:space="preserve">) and the level of the student’s boarding costs (see </w:t>
      </w:r>
      <w:r w:rsidRPr="00BC02DD">
        <w:rPr>
          <w:i/>
        </w:rPr>
        <w:t>Boarding costs</w:t>
      </w:r>
      <w:smartTag w:uri="urn:schemas-microsoft-com:office:smarttags" w:element="PersonName">
        <w:r>
          <w:t>,</w:t>
        </w:r>
      </w:smartTag>
      <w:r>
        <w:t xml:space="preserve"> above</w:t>
      </w:r>
      <w:r w:rsidRPr="001C6427">
        <w:t>).</w:t>
      </w:r>
    </w:p>
    <w:p w:rsidR="00570B9A" w:rsidRPr="001C6427" w:rsidRDefault="00570B9A" w:rsidP="00570B9A">
      <w:pPr>
        <w:pStyle w:val="BulletIntro"/>
      </w:pPr>
      <w:r w:rsidRPr="001C6427">
        <w:t xml:space="preserve">The maximum rate of </w:t>
      </w:r>
      <w:r>
        <w:t>the A</w:t>
      </w:r>
      <w:r w:rsidRPr="001C6427">
        <w:t xml:space="preserve">dditional </w:t>
      </w:r>
      <w:r>
        <w:t>Boarding Allowance</w:t>
      </w:r>
      <w:r w:rsidRPr="001C6427">
        <w:t xml:space="preserve"> </w:t>
      </w:r>
      <w:smartTag w:uri="urn:schemas-microsoft-com:office:smarttags" w:element="PersonName">
        <w:r w:rsidRPr="001C6427">
          <w:t>is</w:t>
        </w:r>
      </w:smartTag>
      <w:r w:rsidRPr="001C6427">
        <w:t xml:space="preserve"> payable if:</w:t>
      </w:r>
    </w:p>
    <w:p w:rsidR="00570B9A" w:rsidRPr="001C6427" w:rsidRDefault="00570B9A" w:rsidP="00570B9A">
      <w:pPr>
        <w:pStyle w:val="Bullet"/>
        <w:ind w:left="357" w:hanging="357"/>
      </w:pPr>
      <w:r w:rsidRPr="001C6427">
        <w:t xml:space="preserve">the </w:t>
      </w:r>
      <w:r>
        <w:t>Parental Income Test</w:t>
      </w:r>
      <w:r w:rsidRPr="001C6427">
        <w:t xml:space="preserve"> </w:t>
      </w:r>
      <w:smartTag w:uri="urn:schemas-microsoft-com:office:smarttags" w:element="PersonName">
        <w:r w:rsidRPr="001C6427">
          <w:t>is</w:t>
        </w:r>
      </w:smartTag>
      <w:r w:rsidRPr="001C6427">
        <w:t xml:space="preserve"> waived (see </w:t>
      </w:r>
      <w:hyperlink w:anchor="_6.8_Waiver_of_the Parental Income T" w:history="1">
        <w:r w:rsidRPr="005F3690">
          <w:rPr>
            <w:rStyle w:val="Hyperlink"/>
          </w:rPr>
          <w:t>6.</w:t>
        </w:r>
        <w:r>
          <w:rPr>
            <w:rStyle w:val="Hyperlink"/>
          </w:rPr>
          <w:t>8</w:t>
        </w:r>
      </w:hyperlink>
      <w:r w:rsidRPr="001C6427">
        <w:t xml:space="preserve">) or the income level of the applicant and (if applicable) their partner </w:t>
      </w:r>
      <w:smartTag w:uri="urn:schemas-microsoft-com:office:smarttags" w:element="PersonName">
        <w:r>
          <w:t>is</w:t>
        </w:r>
      </w:smartTag>
      <w:r w:rsidRPr="001C6427">
        <w:t xml:space="preserve"> at or below the Parental Income Free Area for the </w:t>
      </w:r>
      <w:r>
        <w:t>Parental Income Test</w:t>
      </w:r>
      <w:r w:rsidRPr="001C6427">
        <w:t xml:space="preserve"> (see </w:t>
      </w:r>
      <w:hyperlink w:anchor="_6.8.1_Parental_Income" w:history="1">
        <w:r w:rsidRPr="005F3690">
          <w:rPr>
            <w:rStyle w:val="Hyperlink"/>
          </w:rPr>
          <w:t>6.</w:t>
        </w:r>
        <w:r>
          <w:rPr>
            <w:rStyle w:val="Hyperlink"/>
          </w:rPr>
          <w:t>7</w:t>
        </w:r>
        <w:r w:rsidRPr="005F3690">
          <w:rPr>
            <w:rStyle w:val="Hyperlink"/>
          </w:rPr>
          <w:t>.</w:t>
        </w:r>
        <w:r w:rsidRPr="005F3690">
          <w:rPr>
            <w:rStyle w:val="Hyperlink"/>
          </w:rPr>
          <w:t>1</w:t>
        </w:r>
      </w:hyperlink>
      <w:r w:rsidRPr="001C6427">
        <w:t>)</w:t>
      </w:r>
    </w:p>
    <w:p w:rsidR="00570B9A" w:rsidRPr="001C6427" w:rsidRDefault="00570B9A" w:rsidP="00570B9A">
      <w:pPr>
        <w:pStyle w:val="BulletLast"/>
      </w:pPr>
      <w:r>
        <w:t xml:space="preserve">the actual boarding charges plus </w:t>
      </w:r>
      <w:r w:rsidRPr="003633FD">
        <w:t xml:space="preserve">$250 </w:t>
      </w:r>
      <w:r w:rsidRPr="001C6427">
        <w:t>are greater than or equal to the applicable maximum rate</w:t>
      </w:r>
      <w:r>
        <w:t>s</w:t>
      </w:r>
      <w:r w:rsidRPr="001C6427">
        <w:t xml:space="preserve"> of </w:t>
      </w:r>
      <w:r>
        <w:t xml:space="preserve">Basic </w:t>
      </w:r>
      <w:r w:rsidRPr="001C6427">
        <w:t>Boarding Allowance</w:t>
      </w:r>
      <w:r>
        <w:t xml:space="preserve"> plus Additional Boarding Allowance</w:t>
      </w:r>
      <w:r w:rsidRPr="001C6427">
        <w:t xml:space="preserve"> (see </w:t>
      </w:r>
      <w:hyperlink w:anchor="_5.6.2_Additional_Boarding" w:history="1">
        <w:r w:rsidRPr="005F3690">
          <w:rPr>
            <w:rStyle w:val="Hyperlink"/>
          </w:rPr>
          <w:t>5.</w:t>
        </w:r>
        <w:r w:rsidRPr="005F3690">
          <w:rPr>
            <w:rStyle w:val="Hyperlink"/>
          </w:rPr>
          <w:t>6</w:t>
        </w:r>
        <w:r w:rsidRPr="005F3690">
          <w:rPr>
            <w:rStyle w:val="Hyperlink"/>
          </w:rPr>
          <w:t>.2</w:t>
        </w:r>
      </w:hyperlink>
      <w:r w:rsidRPr="001C6427">
        <w:t>).</w:t>
      </w:r>
    </w:p>
    <w:p w:rsidR="00570B9A" w:rsidRPr="001C6427" w:rsidRDefault="00570B9A" w:rsidP="00570B9A">
      <w:pPr>
        <w:pStyle w:val="BulletIntro"/>
      </w:pPr>
      <w:r w:rsidRPr="001C6427">
        <w:t xml:space="preserve">A partial rate of </w:t>
      </w:r>
      <w:r>
        <w:t>the A</w:t>
      </w:r>
      <w:r w:rsidRPr="001C6427">
        <w:t xml:space="preserve">dditional </w:t>
      </w:r>
      <w:r>
        <w:t>Boarding Allowance</w:t>
      </w:r>
      <w:r w:rsidRPr="001C6427">
        <w:t xml:space="preserve"> </w:t>
      </w:r>
      <w:smartTag w:uri="urn:schemas-microsoft-com:office:smarttags" w:element="PersonName">
        <w:r w:rsidRPr="001C6427">
          <w:t>is</w:t>
        </w:r>
      </w:smartTag>
      <w:r w:rsidRPr="001C6427">
        <w:t xml:space="preserve"> payable if:</w:t>
      </w:r>
    </w:p>
    <w:p w:rsidR="00570B9A" w:rsidRPr="001C6427" w:rsidRDefault="00570B9A" w:rsidP="00570B9A">
      <w:pPr>
        <w:pStyle w:val="Bullet"/>
        <w:ind w:left="357" w:hanging="357"/>
      </w:pPr>
      <w:r w:rsidRPr="001C6427">
        <w:t xml:space="preserve">the level of the parental income </w:t>
      </w:r>
      <w:smartTag w:uri="urn:schemas-microsoft-com:office:smarttags" w:element="PersonName">
        <w:r w:rsidRPr="001C6427">
          <w:t>is</w:t>
        </w:r>
      </w:smartTag>
      <w:r w:rsidRPr="001C6427">
        <w:t xml:space="preserve"> equal</w:t>
      </w:r>
      <w:r>
        <w:t xml:space="preserve"> to</w:t>
      </w:r>
      <w:r w:rsidRPr="001C6427">
        <w:t xml:space="preserve"> or lower than the applicable </w:t>
      </w:r>
      <w:r>
        <w:t>Upper Income Limit</w:t>
      </w:r>
      <w:r w:rsidRPr="001C6427">
        <w:t xml:space="preserve"> (see </w:t>
      </w:r>
      <w:hyperlink w:anchor="_6.8.2_Upper_Income" w:history="1">
        <w:r w:rsidRPr="005F3690">
          <w:rPr>
            <w:rStyle w:val="Hyperlink"/>
          </w:rPr>
          <w:t>6.</w:t>
        </w:r>
        <w:r>
          <w:rPr>
            <w:rStyle w:val="Hyperlink"/>
          </w:rPr>
          <w:t>7</w:t>
        </w:r>
        <w:r w:rsidRPr="005F3690">
          <w:rPr>
            <w:rStyle w:val="Hyperlink"/>
          </w:rPr>
          <w:t>.</w:t>
        </w:r>
        <w:r w:rsidRPr="005F3690">
          <w:rPr>
            <w:rStyle w:val="Hyperlink"/>
          </w:rPr>
          <w:t>2</w:t>
        </w:r>
      </w:hyperlink>
      <w:r w:rsidRPr="001C6427">
        <w:t>)</w:t>
      </w:r>
    </w:p>
    <w:p w:rsidR="00570B9A" w:rsidRPr="001C6427" w:rsidRDefault="00570B9A" w:rsidP="00570B9A">
      <w:pPr>
        <w:pStyle w:val="andor"/>
      </w:pPr>
      <w:r w:rsidRPr="001C6427">
        <w:t>or</w:t>
      </w:r>
    </w:p>
    <w:p w:rsidR="00570B9A" w:rsidRPr="001C6427" w:rsidRDefault="00570B9A" w:rsidP="00570B9A">
      <w:pPr>
        <w:pStyle w:val="BulletLast"/>
      </w:pPr>
      <w:r>
        <w:t xml:space="preserve">the actual boarding charges </w:t>
      </w:r>
      <w:r w:rsidRPr="003633FD">
        <w:t>plus $250</w:t>
      </w:r>
      <w:r w:rsidRPr="001C6427">
        <w:t xml:space="preserve"> are greater than the rate of Basic Boarding Allowance (see </w:t>
      </w:r>
      <w:hyperlink w:anchor="_5.6.1_Boarding_Allowance" w:history="1">
        <w:r w:rsidRPr="005F3690">
          <w:rPr>
            <w:rStyle w:val="Hyperlink"/>
          </w:rPr>
          <w:t>5.</w:t>
        </w:r>
        <w:r w:rsidRPr="005F3690">
          <w:rPr>
            <w:rStyle w:val="Hyperlink"/>
          </w:rPr>
          <w:t>6</w:t>
        </w:r>
        <w:r w:rsidRPr="005F3690">
          <w:rPr>
            <w:rStyle w:val="Hyperlink"/>
          </w:rPr>
          <w:t>.1</w:t>
        </w:r>
      </w:hyperlink>
      <w:r w:rsidRPr="001C6427">
        <w:t xml:space="preserve">) but less than the applicable maximum rate of Additional Boarding Allowance (see </w:t>
      </w:r>
      <w:hyperlink w:anchor="_5.6.2_Additional_Boarding" w:history="1">
        <w:r w:rsidRPr="005F3690">
          <w:rPr>
            <w:rStyle w:val="Hyperlink"/>
          </w:rPr>
          <w:t>5.6</w:t>
        </w:r>
        <w:r w:rsidRPr="005F3690">
          <w:rPr>
            <w:rStyle w:val="Hyperlink"/>
          </w:rPr>
          <w:t>.</w:t>
        </w:r>
        <w:r w:rsidRPr="005F3690">
          <w:rPr>
            <w:rStyle w:val="Hyperlink"/>
          </w:rPr>
          <w:t>2</w:t>
        </w:r>
      </w:hyperlink>
      <w:r w:rsidRPr="001C6427">
        <w:t>).</w:t>
      </w:r>
    </w:p>
    <w:p w:rsidR="00570B9A" w:rsidRPr="001C6427" w:rsidRDefault="00570B9A" w:rsidP="00570B9A">
      <w:r w:rsidRPr="001C6427">
        <w:t xml:space="preserve">The actual rate of entitlement will be either the maximum rate of entitlement less the deduction resulting from the </w:t>
      </w:r>
      <w:r>
        <w:t>Parental Income Test</w:t>
      </w:r>
      <w:r w:rsidRPr="001C6427">
        <w:t xml:space="preserve"> or the level of boarding costs, whichever </w:t>
      </w:r>
      <w:smartTag w:uri="urn:schemas-microsoft-com:office:smarttags" w:element="PersonName">
        <w:r w:rsidRPr="001C6427">
          <w:t>is</w:t>
        </w:r>
      </w:smartTag>
      <w:r w:rsidRPr="001C6427">
        <w:t xml:space="preserve"> the least.</w:t>
      </w:r>
    </w:p>
    <w:p w:rsidR="00570B9A" w:rsidRPr="001C6427" w:rsidRDefault="00570B9A" w:rsidP="00570B9A">
      <w:pPr>
        <w:pStyle w:val="BulletLast"/>
        <w:numPr>
          <w:ilvl w:val="0"/>
          <w:numId w:val="0"/>
        </w:numPr>
      </w:pPr>
    </w:p>
    <w:p w:rsidR="00570B9A" w:rsidRPr="001C6427" w:rsidRDefault="00570B9A" w:rsidP="00570B9A">
      <w:pPr>
        <w:pStyle w:val="Heading4"/>
      </w:pPr>
      <w:bookmarkStart w:id="469" w:name="_Toc171153707"/>
      <w:bookmarkStart w:id="470" w:name="_Toc234129414"/>
      <w:r w:rsidRPr="001C6427">
        <w:t>Students in foster care</w:t>
      </w:r>
      <w:bookmarkEnd w:id="464"/>
      <w:bookmarkEnd w:id="469"/>
      <w:bookmarkEnd w:id="470"/>
    </w:p>
    <w:p w:rsidR="00570B9A" w:rsidRPr="001C6427" w:rsidRDefault="00570B9A" w:rsidP="00570B9A">
      <w:r w:rsidRPr="001C6427">
        <w:t xml:space="preserve">A student in an official substitute or foster care arrangement may qualify for Additional Boarding Allowance only if the foster carer </w:t>
      </w:r>
      <w:smartTag w:uri="urn:schemas-microsoft-com:office:smarttags" w:element="PersonName">
        <w:r w:rsidRPr="001C6427">
          <w:t>is</w:t>
        </w:r>
      </w:smartTag>
      <w:r w:rsidRPr="001C6427">
        <w:t xml:space="preserve"> not </w:t>
      </w:r>
      <w:r>
        <w:t>receiving</w:t>
      </w:r>
      <w:r w:rsidRPr="001C6427">
        <w:t xml:space="preserve"> a foster care allowance (or other similar allowance intended for the upkeep or personal use of the student) from a government authority (see</w:t>
      </w:r>
      <w:r>
        <w:t xml:space="preserve"> also</w:t>
      </w:r>
      <w:r w:rsidRPr="001C6427">
        <w:t xml:space="preserve"> </w:t>
      </w:r>
      <w:hyperlink w:anchor="_6.8.2_Special_assessment" w:history="1">
        <w:r w:rsidRPr="002B56AC">
          <w:rPr>
            <w:rStyle w:val="Hyperlink"/>
          </w:rPr>
          <w:t>6.8</w:t>
        </w:r>
        <w:r w:rsidRPr="002B56AC">
          <w:rPr>
            <w:rStyle w:val="Hyperlink"/>
          </w:rPr>
          <w:t>.</w:t>
        </w:r>
        <w:r w:rsidRPr="002B56AC">
          <w:rPr>
            <w:rStyle w:val="Hyperlink"/>
          </w:rPr>
          <w:t>2</w:t>
        </w:r>
      </w:hyperlink>
      <w:r w:rsidRPr="001C6427">
        <w:t>).</w:t>
      </w:r>
    </w:p>
    <w:p w:rsidR="00570B9A" w:rsidRPr="001C6427" w:rsidRDefault="00570B9A" w:rsidP="00570B9A">
      <w:r w:rsidRPr="004B5FEA">
        <w:rPr>
          <w:i/>
        </w:rPr>
        <w:t>Note</w:t>
      </w:r>
      <w:r w:rsidRPr="001C6427">
        <w:t xml:space="preserve">: </w:t>
      </w:r>
      <w:r>
        <w:t>Such a</w:t>
      </w:r>
      <w:r w:rsidRPr="001C6427">
        <w:t xml:space="preserve"> student </w:t>
      </w:r>
      <w:smartTag w:uri="urn:schemas-microsoft-com:office:smarttags" w:element="PersonName">
        <w:r w:rsidRPr="001C6427">
          <w:t>is</w:t>
        </w:r>
      </w:smartTag>
      <w:r w:rsidRPr="001C6427">
        <w:t xml:space="preserve"> eligible only if </w:t>
      </w:r>
      <w:smartTag w:uri="urn:schemas-microsoft-com:office:smarttags" w:element="PersonName">
        <w:r w:rsidRPr="001C6427">
          <w:t>is</w:t>
        </w:r>
      </w:smartTag>
      <w:r w:rsidRPr="001C6427">
        <w:t xml:space="preserve">olated or deemed </w:t>
      </w:r>
      <w:smartTag w:uri="urn:schemas-microsoft-com:office:smarttags" w:element="PersonName">
        <w:r w:rsidRPr="001C6427">
          <w:t>is</w:t>
        </w:r>
      </w:smartTag>
      <w:r w:rsidRPr="001C6427">
        <w:t>olated on the bas</w:t>
      </w:r>
      <w:smartTag w:uri="urn:schemas-microsoft-com:office:smarttags" w:element="PersonName">
        <w:r w:rsidRPr="001C6427">
          <w:t>is</w:t>
        </w:r>
      </w:smartTag>
      <w:r w:rsidRPr="001C6427">
        <w:t xml:space="preserve"> of the foster parent’s </w:t>
      </w:r>
      <w:hyperlink w:anchor="PrincipalFamilyHome" w:history="1">
        <w:r w:rsidRPr="009F5FC5">
          <w:rPr>
            <w:rStyle w:val="Hyperlink"/>
          </w:rPr>
          <w:t>principal family ho</w:t>
        </w:r>
        <w:r w:rsidRPr="009F5FC5">
          <w:rPr>
            <w:rStyle w:val="Hyperlink"/>
          </w:rPr>
          <w:t>m</w:t>
        </w:r>
        <w:r w:rsidRPr="009F5FC5">
          <w:rPr>
            <w:rStyle w:val="Hyperlink"/>
          </w:rPr>
          <w:t>e</w:t>
        </w:r>
      </w:hyperlink>
      <w:r w:rsidRPr="001C6427">
        <w:t xml:space="preserve"> (see </w:t>
      </w:r>
      <w:hyperlink w:anchor="_4_Isolation_conditions" w:history="1">
        <w:r w:rsidRPr="00242C96">
          <w:rPr>
            <w:rStyle w:val="Hyperlink"/>
          </w:rPr>
          <w:t>Par</w:t>
        </w:r>
        <w:r w:rsidRPr="00242C96">
          <w:rPr>
            <w:rStyle w:val="Hyperlink"/>
          </w:rPr>
          <w:t>t</w:t>
        </w:r>
        <w:r w:rsidRPr="00242C96">
          <w:rPr>
            <w:rStyle w:val="Hyperlink"/>
          </w:rPr>
          <w:t> 4</w:t>
        </w:r>
      </w:hyperlink>
      <w:r w:rsidRPr="001C6427">
        <w:t>) and</w:t>
      </w:r>
      <w:smartTag w:uri="urn:schemas-microsoft-com:office:smarttags" w:element="PersonName">
        <w:r w:rsidRPr="001C6427">
          <w:t>,</w:t>
        </w:r>
      </w:smartTag>
      <w:r w:rsidRPr="001C6427">
        <w:t xml:space="preserve"> if boarding away from home</w:t>
      </w:r>
      <w:smartTag w:uri="urn:schemas-microsoft-com:office:smarttags" w:element="PersonName">
        <w:r w:rsidRPr="001C6427">
          <w:t>,</w:t>
        </w:r>
      </w:smartTag>
      <w:r w:rsidRPr="001C6427">
        <w:t xml:space="preserve"> would be expected to spend vacations with the foster parent rather than a natural or adoptive parent</w:t>
      </w:r>
      <w:smartTag w:uri="urn:schemas-microsoft-com:office:smarttags" w:element="PersonName">
        <w:r>
          <w:t>,</w:t>
        </w:r>
      </w:smartTag>
      <w:r>
        <w:t xml:space="preserve"> or other guardian</w:t>
      </w:r>
      <w:r w:rsidRPr="001C6427">
        <w:t>.</w:t>
      </w:r>
    </w:p>
    <w:p w:rsidR="00570B9A" w:rsidRPr="001C6427" w:rsidRDefault="00570B9A" w:rsidP="00570B9A">
      <w:pPr>
        <w:pStyle w:val="BulletIntro"/>
      </w:pPr>
      <w:r w:rsidRPr="001C6427">
        <w:t>To substantiate eligibility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the applicant (</w:t>
      </w:r>
      <w:r>
        <w:t xml:space="preserve">the </w:t>
      </w:r>
      <w:r w:rsidRPr="001C6427">
        <w:t>foster parent) must provide a statement from the relevant government agency</w:t>
      </w:r>
      <w:r>
        <w:t xml:space="preserve"> which</w:t>
      </w:r>
      <w:r w:rsidRPr="001C6427">
        <w:t>:</w:t>
      </w:r>
    </w:p>
    <w:p w:rsidR="00570B9A" w:rsidRPr="001C6427" w:rsidRDefault="00570B9A" w:rsidP="00570B9A">
      <w:pPr>
        <w:pStyle w:val="Bullet"/>
        <w:ind w:left="357" w:hanging="357"/>
      </w:pPr>
      <w:r w:rsidRPr="001C6427">
        <w:t>confirm</w:t>
      </w:r>
      <w:r>
        <w:t>s</w:t>
      </w:r>
      <w:r w:rsidRPr="001C6427">
        <w:t xml:space="preserve"> that a direction or author</w:t>
      </w:r>
      <w:smartTag w:uri="urn:schemas-microsoft-com:office:smarttags" w:element="PersonName">
        <w:r w:rsidRPr="001C6427">
          <w:t>is</w:t>
        </w:r>
      </w:smartTag>
      <w:r w:rsidRPr="001C6427">
        <w:t xml:space="preserve">ation by a </w:t>
      </w:r>
      <w:r>
        <w:t>court, Min</w:t>
      </w:r>
      <w:smartTag w:uri="urn:schemas-microsoft-com:office:smarttags" w:element="PersonName">
        <w:r>
          <w:t>is</w:t>
        </w:r>
      </w:smartTag>
      <w:r>
        <w:t>ter</w:t>
      </w:r>
      <w:r w:rsidRPr="001C6427">
        <w:t xml:space="preserve"> or government authority </w:t>
      </w:r>
      <w:smartTag w:uri="urn:schemas-microsoft-com:office:smarttags" w:element="PersonName">
        <w:r w:rsidRPr="001C6427">
          <w:t>is</w:t>
        </w:r>
      </w:smartTag>
      <w:r w:rsidRPr="001C6427">
        <w:t xml:space="preserve"> currently in effect in relation to the student’s care</w:t>
      </w:r>
    </w:p>
    <w:p w:rsidR="00570B9A" w:rsidRDefault="00570B9A" w:rsidP="00570B9A">
      <w:pPr>
        <w:pStyle w:val="Bullet"/>
        <w:ind w:left="357" w:hanging="357"/>
      </w:pPr>
      <w:r w:rsidRPr="001C6427">
        <w:t>confirm</w:t>
      </w:r>
      <w:r>
        <w:t>s</w:t>
      </w:r>
      <w:r w:rsidRPr="001C6427">
        <w:t xml:space="preserve"> the details of the care arrangement, including the name</w:t>
      </w:r>
      <w:r>
        <w:t>s</w:t>
      </w:r>
      <w:r w:rsidRPr="001C6427">
        <w:t xml:space="preserve"> and address</w:t>
      </w:r>
      <w:r>
        <w:t>es</w:t>
      </w:r>
      <w:r w:rsidRPr="001C6427">
        <w:t xml:space="preserve"> of </w:t>
      </w:r>
      <w:r>
        <w:t xml:space="preserve">those </w:t>
      </w:r>
      <w:r w:rsidRPr="001C6427">
        <w:t>author</w:t>
      </w:r>
      <w:smartTag w:uri="urn:schemas-microsoft-com:office:smarttags" w:element="PersonName">
        <w:r w:rsidRPr="001C6427">
          <w:t>is</w:t>
        </w:r>
      </w:smartTag>
      <w:r w:rsidRPr="001C6427">
        <w:t>ed to care for the student</w:t>
      </w:r>
    </w:p>
    <w:p w:rsidR="00570B9A" w:rsidRPr="001C6427" w:rsidRDefault="00570B9A" w:rsidP="00570B9A">
      <w:pPr>
        <w:pStyle w:val="Bullet"/>
        <w:numPr>
          <w:ilvl w:val="0"/>
          <w:numId w:val="0"/>
        </w:numPr>
        <w:ind w:left="357"/>
      </w:pPr>
      <w:r>
        <w:t>and</w:t>
      </w:r>
    </w:p>
    <w:p w:rsidR="00570B9A" w:rsidRDefault="00570B9A" w:rsidP="00570B9A">
      <w:pPr>
        <w:pStyle w:val="BulletLast"/>
      </w:pPr>
      <w:r w:rsidRPr="001C6427">
        <w:t>indicat</w:t>
      </w:r>
      <w:r>
        <w:t>es</w:t>
      </w:r>
      <w:r w:rsidRPr="001C6427">
        <w:t xml:space="preserve"> whether the author</w:t>
      </w:r>
      <w:smartTag w:uri="urn:schemas-microsoft-com:office:smarttags" w:element="PersonName">
        <w:r w:rsidRPr="001C6427">
          <w:t>is</w:t>
        </w:r>
      </w:smartTag>
      <w:r w:rsidRPr="001C6427">
        <w:t>ed carers receiv</w:t>
      </w:r>
      <w:r>
        <w:t>e</w:t>
      </w:r>
      <w:r w:rsidRPr="001C6427">
        <w:t xml:space="preserve"> a foster care allowance or similar allowance intended for the student’s upkeep or personal use.</w:t>
      </w:r>
    </w:p>
    <w:p w:rsidR="00570B9A" w:rsidRPr="001C6427" w:rsidRDefault="00570B9A" w:rsidP="00570B9A">
      <w:pPr>
        <w:pStyle w:val="BulletLast"/>
        <w:numPr>
          <w:ilvl w:val="0"/>
          <w:numId w:val="0"/>
        </w:numPr>
      </w:pPr>
    </w:p>
    <w:p w:rsidR="00570B9A" w:rsidRPr="001C6427" w:rsidRDefault="00570B9A" w:rsidP="00570B9A">
      <w:pPr>
        <w:pStyle w:val="Heading3"/>
      </w:pPr>
      <w:bookmarkStart w:id="471" w:name="_Toc161552276"/>
      <w:bookmarkStart w:id="472" w:name="_5.2.3_Actual_boarding"/>
      <w:bookmarkStart w:id="473" w:name="_5.2.3_Actual_boarding_charges"/>
      <w:bookmarkStart w:id="474" w:name="_Toc234129415"/>
      <w:bookmarkEnd w:id="472"/>
      <w:bookmarkEnd w:id="473"/>
      <w:r w:rsidRPr="001C6427">
        <w:t>5.2.</w:t>
      </w:r>
      <w:r>
        <w:t>3</w:t>
      </w:r>
      <w:r w:rsidRPr="001C6427">
        <w:tab/>
        <w:t>Actual boarding charges</w:t>
      </w:r>
      <w:bookmarkEnd w:id="471"/>
      <w:bookmarkEnd w:id="474"/>
    </w:p>
    <w:p w:rsidR="00570B9A" w:rsidRPr="001C6427" w:rsidRDefault="00570B9A" w:rsidP="00570B9A">
      <w:r>
        <w:t>In these guidelines</w:t>
      </w:r>
      <w:smartTag w:uri="urn:schemas-microsoft-com:office:smarttags" w:element="PersonName">
        <w:r>
          <w:t>,</w:t>
        </w:r>
      </w:smartTag>
      <w:r w:rsidRPr="001C6427">
        <w:t xml:space="preserve"> ‘actual boarding charges’ are the fees charged by the boarding provider for the </w:t>
      </w:r>
      <w:hyperlink w:anchor="EligibleStudent" w:history="1">
        <w:r w:rsidRPr="00B36E1D">
          <w:rPr>
            <w:rStyle w:val="Hyperlink"/>
          </w:rPr>
          <w:t>eligible st</w:t>
        </w:r>
        <w:r w:rsidRPr="00B36E1D">
          <w:rPr>
            <w:rStyle w:val="Hyperlink"/>
          </w:rPr>
          <w:t>u</w:t>
        </w:r>
        <w:r w:rsidRPr="00B36E1D">
          <w:rPr>
            <w:rStyle w:val="Hyperlink"/>
          </w:rPr>
          <w:t>dent</w:t>
        </w:r>
      </w:hyperlink>
      <w:r w:rsidRPr="001C6427">
        <w:t xml:space="preserve"> during the relevant </w:t>
      </w:r>
      <w:hyperlink w:anchor="SchoolYear" w:history="1">
        <w:r w:rsidRPr="00F12232">
          <w:rPr>
            <w:rStyle w:val="Hyperlink"/>
          </w:rPr>
          <w:t>scho</w:t>
        </w:r>
        <w:r w:rsidRPr="00F12232">
          <w:rPr>
            <w:rStyle w:val="Hyperlink"/>
          </w:rPr>
          <w:t>o</w:t>
        </w:r>
        <w:r w:rsidRPr="00F12232">
          <w:rPr>
            <w:rStyle w:val="Hyperlink"/>
          </w:rPr>
          <w:t>l year</w:t>
        </w:r>
      </w:hyperlink>
      <w:r w:rsidRPr="001C6427">
        <w:t xml:space="preserve"> (inclusive of Goods and Services Tax). </w:t>
      </w:r>
      <w:r>
        <w:t>Th</w:t>
      </w:r>
      <w:smartTag w:uri="urn:schemas-microsoft-com:office:smarttags" w:element="PersonName">
        <w:r>
          <w:t>is</w:t>
        </w:r>
      </w:smartTag>
      <w:r w:rsidRPr="001C6427">
        <w:t xml:space="preserve"> </w:t>
      </w:r>
      <w:smartTag w:uri="urn:schemas-microsoft-com:office:smarttags" w:element="PersonName">
        <w:r w:rsidRPr="001C6427">
          <w:t>is</w:t>
        </w:r>
      </w:smartTag>
      <w:r w:rsidRPr="001C6427">
        <w:t xml:space="preserve"> the amount of boarding fees claimed by the institution after any reduction</w:t>
      </w:r>
      <w:smartTag w:uri="urn:schemas-microsoft-com:office:smarttags" w:element="PersonName">
        <w:r w:rsidRPr="001C6427">
          <w:t>,</w:t>
        </w:r>
      </w:smartTag>
      <w:r w:rsidRPr="001C6427">
        <w:t xml:space="preserve"> subsidy</w:t>
      </w:r>
      <w:smartTag w:uri="urn:schemas-microsoft-com:office:smarttags" w:element="PersonName">
        <w:r w:rsidRPr="001C6427">
          <w:t>,</w:t>
        </w:r>
      </w:smartTag>
      <w:r w:rsidRPr="001C6427">
        <w:t xml:space="preserve"> scholarship or refund </w:t>
      </w:r>
      <w:smartTag w:uri="urn:schemas-microsoft-com:office:smarttags" w:element="PersonName">
        <w:r w:rsidRPr="001C6427">
          <w:t>is</w:t>
        </w:r>
      </w:smartTag>
      <w:r w:rsidRPr="001C6427">
        <w:t xml:space="preserve"> taken into account (see </w:t>
      </w:r>
      <w:r>
        <w:t xml:space="preserve">also </w:t>
      </w:r>
      <w:hyperlink w:anchor="_5.4.2_Eligibility" w:history="1">
        <w:r w:rsidRPr="00242C96">
          <w:rPr>
            <w:rStyle w:val="Hyperlink"/>
          </w:rPr>
          <w:t>5.2</w:t>
        </w:r>
        <w:r w:rsidRPr="00242C96">
          <w:rPr>
            <w:rStyle w:val="Hyperlink"/>
          </w:rPr>
          <w:t>.</w:t>
        </w:r>
        <w:r w:rsidRPr="00242C96">
          <w:rPr>
            <w:rStyle w:val="Hyperlink"/>
          </w:rPr>
          <w:t>4</w:t>
        </w:r>
      </w:hyperlink>
      <w:r w:rsidRPr="001C6427">
        <w:t>).</w:t>
      </w:r>
    </w:p>
    <w:p w:rsidR="00570B9A" w:rsidRPr="001C6427" w:rsidRDefault="00570B9A" w:rsidP="00570B9A">
      <w:r>
        <w:t>For example, i</w:t>
      </w:r>
      <w:r w:rsidRPr="001C6427">
        <w:t>f an institution grants a student a scholarship or bursary for boarding costs</w:t>
      </w:r>
      <w:r>
        <w:t>, t</w:t>
      </w:r>
      <w:r w:rsidRPr="001C6427">
        <w:t xml:space="preserve">he applicant </w:t>
      </w:r>
      <w:r>
        <w:t xml:space="preserve">does not incur the </w:t>
      </w:r>
      <w:r w:rsidRPr="001C6427">
        <w:t>boarding fees</w:t>
      </w:r>
      <w:r>
        <w:t>.  Th</w:t>
      </w:r>
      <w:smartTag w:uri="urn:schemas-microsoft-com:office:smarttags" w:element="PersonName">
        <w:r>
          <w:t>is</w:t>
        </w:r>
      </w:smartTag>
      <w:r>
        <w:t xml:space="preserve"> means</w:t>
      </w:r>
      <w:r w:rsidRPr="001C6427">
        <w:t>, for the purposes of the AIC Scheme</w:t>
      </w:r>
      <w:r>
        <w:t>,</w:t>
      </w:r>
      <w:r w:rsidRPr="001C6427">
        <w:t xml:space="preserve"> the actual boarding charges for the student are nil</w:t>
      </w:r>
      <w:r>
        <w:t xml:space="preserve"> and Additional Boarding Allowance </w:t>
      </w:r>
      <w:smartTag w:uri="urn:schemas-microsoft-com:office:smarttags" w:element="PersonName">
        <w:r>
          <w:t>is</w:t>
        </w:r>
      </w:smartTag>
      <w:r>
        <w:t xml:space="preserve"> not payable</w:t>
      </w:r>
      <w:r w:rsidRPr="001C6427">
        <w:t>.</w:t>
      </w:r>
    </w:p>
    <w:p w:rsidR="00570B9A" w:rsidRDefault="00570B9A" w:rsidP="00570B9A">
      <w:r>
        <w:t>Other arrangements to pay boarding fees (i.e. contribution by private sources such as friends or relatives) do not affect the level of actual boarding charges and are considered the equivalent of the paying the boarding fees.</w:t>
      </w:r>
    </w:p>
    <w:p w:rsidR="00570B9A" w:rsidRPr="001C6427" w:rsidRDefault="00570B9A" w:rsidP="00570B9A">
      <w:r w:rsidRPr="001C6427">
        <w:t>The charges must be for boarding only</w:t>
      </w:r>
      <w:r>
        <w:t>,</w:t>
      </w:r>
      <w:r w:rsidRPr="001C6427">
        <w:t xml:space="preserve"> and may include accommodation-related costs, such as laundry. Actual boarding charges do not include tuition fees or other associated education costs</w:t>
      </w:r>
      <w:r>
        <w:t xml:space="preserve"> (e.g. books, uniforms or pens)</w:t>
      </w:r>
      <w:r w:rsidRPr="001C6427">
        <w:t>.</w:t>
      </w:r>
    </w:p>
    <w:p w:rsidR="00570B9A" w:rsidRPr="001C6427" w:rsidRDefault="00570B9A" w:rsidP="00570B9A">
      <w:hyperlink w:anchor="Student" w:history="1">
        <w:r w:rsidRPr="00B36E1D">
          <w:rPr>
            <w:rStyle w:val="Hyperlink"/>
          </w:rPr>
          <w:t>Stude</w:t>
        </w:r>
        <w:r w:rsidRPr="00B36E1D">
          <w:rPr>
            <w:rStyle w:val="Hyperlink"/>
          </w:rPr>
          <w:t>n</w:t>
        </w:r>
        <w:r w:rsidRPr="00B36E1D">
          <w:rPr>
            <w:rStyle w:val="Hyperlink"/>
          </w:rPr>
          <w:t>ts</w:t>
        </w:r>
      </w:hyperlink>
      <w:r w:rsidRPr="001C6427">
        <w:t xml:space="preserve"> with d</w:t>
      </w:r>
      <w:smartTag w:uri="urn:schemas-microsoft-com:office:smarttags" w:element="PersonName">
        <w:r w:rsidRPr="001C6427">
          <w:t>is</w:t>
        </w:r>
      </w:smartTag>
      <w:r w:rsidRPr="001C6427">
        <w:t xml:space="preserve">abilities who board in </w:t>
      </w:r>
      <w:hyperlink w:anchor="SpecialInstitution" w:history="1">
        <w:r w:rsidRPr="009F5FC5">
          <w:rPr>
            <w:rStyle w:val="Hyperlink"/>
          </w:rPr>
          <w:t>specia</w:t>
        </w:r>
        <w:r w:rsidRPr="009F5FC5">
          <w:rPr>
            <w:rStyle w:val="Hyperlink"/>
          </w:rPr>
          <w:t>l</w:t>
        </w:r>
        <w:r w:rsidRPr="009F5FC5">
          <w:rPr>
            <w:rStyle w:val="Hyperlink"/>
          </w:rPr>
          <w:t xml:space="preserve"> institutions</w:t>
        </w:r>
      </w:hyperlink>
      <w:r w:rsidRPr="001C6427">
        <w:t xml:space="preserve"> </w:t>
      </w:r>
      <w:r>
        <w:t>might</w:t>
      </w:r>
      <w:r w:rsidRPr="001C6427">
        <w:t xml:space="preserve"> remain there for periods beyond normal school terms. </w:t>
      </w:r>
      <w:r>
        <w:t>Boarding c</w:t>
      </w:r>
      <w:r w:rsidRPr="001C6427">
        <w:t xml:space="preserve">osts </w:t>
      </w:r>
      <w:r>
        <w:t>for those</w:t>
      </w:r>
      <w:r w:rsidRPr="001C6427">
        <w:t xml:space="preserve"> periods may be included as part of the </w:t>
      </w:r>
      <w:r>
        <w:t>student’s</w:t>
      </w:r>
      <w:r w:rsidRPr="001C6427">
        <w:t xml:space="preserve"> boarding costs for the year.</w:t>
      </w:r>
    </w:p>
    <w:p w:rsidR="00570B9A" w:rsidRPr="001C6427" w:rsidRDefault="00570B9A" w:rsidP="00570B9A">
      <w:r w:rsidRPr="001C6427">
        <w:t xml:space="preserve">If a student moves to a different boarding facility (e.g. to less expensive boarding arrangements), the entitlement </w:t>
      </w:r>
      <w:r>
        <w:t>must</w:t>
      </w:r>
      <w:r w:rsidRPr="001C6427">
        <w:t xml:space="preserve"> be recalculated. The actual boarding charges should be based on the total boarding costs incurred for the school year</w:t>
      </w:r>
      <w:r>
        <w:t>, so</w:t>
      </w:r>
      <w:r w:rsidRPr="001C6427">
        <w:t xml:space="preserve"> </w:t>
      </w:r>
      <w:r>
        <w:t>a</w:t>
      </w:r>
      <w:r w:rsidRPr="001C6427">
        <w:t xml:space="preserve">ny reassessment because of </w:t>
      </w:r>
      <w:r>
        <w:t>reduced</w:t>
      </w:r>
      <w:r w:rsidRPr="001C6427">
        <w:t xml:space="preserve"> boarding costs </w:t>
      </w:r>
      <w:r>
        <w:t>will be</w:t>
      </w:r>
      <w:r w:rsidRPr="001C6427">
        <w:t xml:space="preserve"> retrospective to the </w:t>
      </w:r>
      <w:r>
        <w:t>initial</w:t>
      </w:r>
      <w:r w:rsidRPr="001C6427">
        <w:t xml:space="preserve"> entitlement to Additional Boarding Allowance.</w:t>
      </w:r>
    </w:p>
    <w:p w:rsidR="00570B9A" w:rsidRDefault="00570B9A" w:rsidP="00570B9A">
      <w:r w:rsidRPr="001C6427">
        <w:t xml:space="preserve">If a student </w:t>
      </w:r>
      <w:r>
        <w:t>begins</w:t>
      </w:r>
      <w:smartTag w:uri="urn:schemas-microsoft-com:office:smarttags" w:element="PersonName">
        <w:r>
          <w:t>,</w:t>
        </w:r>
      </w:smartTag>
      <w:r w:rsidRPr="001C6427">
        <w:t xml:space="preserve"> or ceases to board during the year</w:t>
      </w:r>
      <w:smartTag w:uri="urn:schemas-microsoft-com:office:smarttags" w:element="PersonName">
        <w:r w:rsidRPr="001C6427">
          <w:t>,</w:t>
        </w:r>
      </w:smartTag>
      <w:r w:rsidRPr="001C6427">
        <w:t xml:space="preserve"> or </w:t>
      </w:r>
      <w:smartTag w:uri="urn:schemas-microsoft-com:office:smarttags" w:element="PersonName">
        <w:r w:rsidRPr="001C6427">
          <w:t>is</w:t>
        </w:r>
      </w:smartTag>
      <w:r w:rsidRPr="001C6427">
        <w:t xml:space="preserve"> a </w:t>
      </w:r>
      <w:hyperlink w:anchor="PartTimeBoarder" w:history="1">
        <w:r w:rsidRPr="004D5E5B">
          <w:rPr>
            <w:rStyle w:val="Hyperlink"/>
          </w:rPr>
          <w:t>part</w:t>
        </w:r>
        <w:r w:rsidRPr="004D5E5B">
          <w:rPr>
            <w:rStyle w:val="Hyperlink"/>
          </w:rPr>
          <w:noBreakHyphen/>
        </w:r>
        <w:r w:rsidRPr="004D5E5B">
          <w:rPr>
            <w:rStyle w:val="Hyperlink"/>
          </w:rPr>
          <w:t>time boarder</w:t>
        </w:r>
      </w:hyperlink>
      <w:r>
        <w:t xml:space="preserve"> (see </w:t>
      </w:r>
      <w:hyperlink w:anchor="_5.2.6_Part-time_boarders" w:history="1">
        <w:r w:rsidRPr="002B56AC">
          <w:rPr>
            <w:rStyle w:val="Hyperlink"/>
          </w:rPr>
          <w:t>5.2</w:t>
        </w:r>
        <w:r w:rsidRPr="002B56AC">
          <w:rPr>
            <w:rStyle w:val="Hyperlink"/>
          </w:rPr>
          <w:t>.</w:t>
        </w:r>
        <w:r w:rsidRPr="002B56AC">
          <w:rPr>
            <w:rStyle w:val="Hyperlink"/>
          </w:rPr>
          <w:t>5</w:t>
        </w:r>
      </w:hyperlink>
      <w:r>
        <w:t>),</w:t>
      </w:r>
      <w:r w:rsidRPr="001C6427">
        <w:t xml:space="preserve"> </w:t>
      </w:r>
      <w:r>
        <w:t xml:space="preserve">or </w:t>
      </w:r>
      <w:hyperlink w:anchor="ShortTermBoarder" w:history="1">
        <w:r w:rsidRPr="009F5FC5">
          <w:rPr>
            <w:rStyle w:val="Hyperlink"/>
          </w:rPr>
          <w:t>short</w:t>
        </w:r>
        <w:r w:rsidRPr="009F5FC5">
          <w:rPr>
            <w:rStyle w:val="Hyperlink"/>
          </w:rPr>
          <w:noBreakHyphen/>
          <w:t>term b</w:t>
        </w:r>
        <w:r w:rsidRPr="009F5FC5">
          <w:rPr>
            <w:rStyle w:val="Hyperlink"/>
          </w:rPr>
          <w:t>o</w:t>
        </w:r>
        <w:r w:rsidRPr="009F5FC5">
          <w:rPr>
            <w:rStyle w:val="Hyperlink"/>
          </w:rPr>
          <w:t>arder</w:t>
        </w:r>
      </w:hyperlink>
      <w:r>
        <w:t xml:space="preserve"> (see </w:t>
      </w:r>
      <w:hyperlink w:anchor="_5.2.7_Short-term_boarders" w:history="1">
        <w:r w:rsidRPr="002B56AC">
          <w:rPr>
            <w:rStyle w:val="Hyperlink"/>
          </w:rPr>
          <w:t>5.2</w:t>
        </w:r>
        <w:r w:rsidRPr="002B56AC">
          <w:rPr>
            <w:rStyle w:val="Hyperlink"/>
          </w:rPr>
          <w:t>.</w:t>
        </w:r>
        <w:r w:rsidRPr="002B56AC">
          <w:rPr>
            <w:rStyle w:val="Hyperlink"/>
          </w:rPr>
          <w:t>6</w:t>
        </w:r>
      </w:hyperlink>
      <w:r>
        <w:t>)</w:t>
      </w:r>
      <w:r w:rsidRPr="001C6427">
        <w:t>, the actual boarding charges should be converted to an annual amount (calculated on a calendar year) to allow a fair compar</w:t>
      </w:r>
      <w:smartTag w:uri="urn:schemas-microsoft-com:office:smarttags" w:element="PersonName">
        <w:r w:rsidRPr="001C6427">
          <w:t>is</w:t>
        </w:r>
      </w:smartTag>
      <w:r w:rsidRPr="001C6427">
        <w:t>on of boarding costs and the rate of Boarding Allowance.</w:t>
      </w:r>
    </w:p>
    <w:p w:rsidR="00570B9A" w:rsidRPr="001C6427" w:rsidRDefault="00570B9A" w:rsidP="00570B9A">
      <w:pPr>
        <w:pStyle w:val="BulletLast"/>
        <w:numPr>
          <w:ilvl w:val="0"/>
          <w:numId w:val="0"/>
        </w:numPr>
      </w:pPr>
      <w:bookmarkStart w:id="475" w:name="_5.2.4_Boarding_fees"/>
      <w:bookmarkEnd w:id="475"/>
    </w:p>
    <w:p w:rsidR="00570B9A" w:rsidRPr="00A66CF9" w:rsidRDefault="00570B9A" w:rsidP="00570B9A">
      <w:pPr>
        <w:pStyle w:val="Heading3"/>
      </w:pPr>
      <w:bookmarkStart w:id="476" w:name="_Toc161552280"/>
      <w:bookmarkStart w:id="477" w:name="_5.2.5_Full-time_boarders"/>
      <w:bookmarkStart w:id="478" w:name="_5.2.4_Full-time_boarders"/>
      <w:bookmarkStart w:id="479" w:name="_Toc234129416"/>
      <w:bookmarkEnd w:id="477"/>
      <w:bookmarkEnd w:id="478"/>
      <w:r w:rsidRPr="00A66CF9">
        <w:t>5.2.</w:t>
      </w:r>
      <w:r>
        <w:t>4</w:t>
      </w:r>
      <w:r w:rsidRPr="00A66CF9">
        <w:tab/>
        <w:t>Full-time boarders</w:t>
      </w:r>
      <w:bookmarkEnd w:id="476"/>
      <w:bookmarkEnd w:id="479"/>
    </w:p>
    <w:p w:rsidR="00570B9A" w:rsidRDefault="00570B9A" w:rsidP="00570B9A">
      <w:r w:rsidRPr="00A66CF9">
        <w:t xml:space="preserve">To qualify for the full </w:t>
      </w:r>
      <w:r>
        <w:t>b</w:t>
      </w:r>
      <w:r w:rsidRPr="00A66CF9">
        <w:t xml:space="preserve">oarding </w:t>
      </w:r>
      <w:r>
        <w:t>a</w:t>
      </w:r>
      <w:r w:rsidRPr="00A66CF9">
        <w:t>llowance entitlement</w:t>
      </w:r>
      <w:r>
        <w:t>s</w:t>
      </w:r>
      <w:r w:rsidRPr="00A66CF9">
        <w:t xml:space="preserve">, an </w:t>
      </w:r>
      <w:hyperlink w:anchor="EligibleStudent" w:history="1">
        <w:r w:rsidRPr="004E4FDC">
          <w:rPr>
            <w:rStyle w:val="Hyperlink"/>
          </w:rPr>
          <w:t>eligible student</w:t>
        </w:r>
      </w:hyperlink>
      <w:r w:rsidRPr="00A66CF9">
        <w:t xml:space="preserve"> must board away from their </w:t>
      </w:r>
      <w:hyperlink w:anchor="PrincipalFamilyHome" w:history="1">
        <w:r w:rsidRPr="009F5FC5">
          <w:rPr>
            <w:rStyle w:val="Hyperlink"/>
          </w:rPr>
          <w:t>principal family home</w:t>
        </w:r>
      </w:hyperlink>
      <w:r w:rsidRPr="00A66CF9">
        <w:t xml:space="preserve"> </w:t>
      </w:r>
      <w:hyperlink w:anchor="FullTimeBoarder" w:history="1">
        <w:r w:rsidRPr="00D4503E">
          <w:rPr>
            <w:rStyle w:val="Hyperlink"/>
          </w:rPr>
          <w:t>full-time</w:t>
        </w:r>
      </w:hyperlink>
      <w:r w:rsidRPr="00A66CF9">
        <w:t xml:space="preserve"> (defined as at least </w:t>
      </w:r>
      <w:r>
        <w:t>four</w:t>
      </w:r>
      <w:r w:rsidRPr="00A66CF9">
        <w:t> nights per school week).</w:t>
      </w:r>
    </w:p>
    <w:p w:rsidR="00570B9A" w:rsidRDefault="00570B9A" w:rsidP="00570B9A"/>
    <w:p w:rsidR="00570B9A" w:rsidRPr="001C6427" w:rsidRDefault="00570B9A" w:rsidP="00570B9A">
      <w:pPr>
        <w:pStyle w:val="Heading3"/>
      </w:pPr>
      <w:bookmarkStart w:id="480" w:name="_5.2.6_Part-time_boarders"/>
      <w:bookmarkStart w:id="481" w:name="_5.2.5_Part-time_boarders"/>
      <w:bookmarkStart w:id="482" w:name="_Toc234129417"/>
      <w:bookmarkEnd w:id="480"/>
      <w:bookmarkEnd w:id="481"/>
      <w:r>
        <w:t>5.2.5</w:t>
      </w:r>
      <w:r>
        <w:tab/>
        <w:t>Part-time boarders</w:t>
      </w:r>
      <w:bookmarkEnd w:id="482"/>
    </w:p>
    <w:p w:rsidR="00570B9A" w:rsidRDefault="00570B9A" w:rsidP="00570B9A">
      <w:r w:rsidRPr="001C6427">
        <w:t xml:space="preserve">A </w:t>
      </w:r>
      <w:hyperlink w:anchor="PartTimeBoarder" w:history="1">
        <w:r w:rsidRPr="00C4153B">
          <w:rPr>
            <w:rStyle w:val="Hyperlink"/>
          </w:rPr>
          <w:t>part-time boarder</w:t>
        </w:r>
      </w:hyperlink>
      <w:r w:rsidRPr="001C6427">
        <w:t xml:space="preserve"> </w:t>
      </w:r>
      <w:smartTag w:uri="urn:schemas-microsoft-com:office:smarttags" w:element="PersonName">
        <w:r w:rsidRPr="001C6427">
          <w:t>is</w:t>
        </w:r>
      </w:smartTag>
      <w:r w:rsidRPr="001C6427">
        <w:t xml:space="preserve"> an </w:t>
      </w:r>
      <w:hyperlink w:anchor="EligibleStudent" w:history="1">
        <w:r w:rsidRPr="00B36E1D">
          <w:rPr>
            <w:rStyle w:val="Hyperlink"/>
          </w:rPr>
          <w:t>eligible student</w:t>
        </w:r>
      </w:hyperlink>
      <w:r w:rsidRPr="001C6427">
        <w:t xml:space="preserve"> </w:t>
      </w:r>
      <w:r>
        <w:t>(</w:t>
      </w:r>
      <w:r w:rsidRPr="001C6427">
        <w:t>full-time</w:t>
      </w:r>
      <w:r>
        <w:t xml:space="preserve">) </w:t>
      </w:r>
      <w:r w:rsidRPr="001C6427">
        <w:t xml:space="preserve">who </w:t>
      </w:r>
      <w:r>
        <w:t>boards</w:t>
      </w:r>
      <w:r w:rsidRPr="001C6427">
        <w:t xml:space="preserve"> away from their </w:t>
      </w:r>
      <w:hyperlink w:anchor="PrincipalFamilyHome" w:history="1">
        <w:r w:rsidRPr="009F5FC5">
          <w:rPr>
            <w:rStyle w:val="Hyperlink"/>
          </w:rPr>
          <w:t>principal family home</w:t>
        </w:r>
      </w:hyperlink>
      <w:r w:rsidRPr="001C6427">
        <w:t xml:space="preserve"> for fewer than </w:t>
      </w:r>
      <w:r>
        <w:t>four </w:t>
      </w:r>
      <w:r w:rsidRPr="001C6427">
        <w:t>nights a week on a regular bas</w:t>
      </w:r>
      <w:smartTag w:uri="urn:schemas-microsoft-com:office:smarttags" w:element="PersonName">
        <w:r w:rsidRPr="001C6427">
          <w:t>is</w:t>
        </w:r>
      </w:smartTag>
      <w:r w:rsidRPr="001C6427">
        <w:t>. Entitlement for a part</w:t>
      </w:r>
      <w:r>
        <w:noBreakHyphen/>
      </w:r>
      <w:r w:rsidRPr="001C6427">
        <w:t xml:space="preserve">time boarder </w:t>
      </w:r>
      <w:smartTag w:uri="urn:schemas-microsoft-com:office:smarttags" w:element="PersonName">
        <w:r w:rsidRPr="001C6427">
          <w:t>is</w:t>
        </w:r>
      </w:smartTag>
      <w:r w:rsidRPr="001C6427">
        <w:t xml:space="preserve"> calculated pro</w:t>
      </w:r>
      <w:r>
        <w:t> </w:t>
      </w:r>
      <w:r w:rsidRPr="001C6427">
        <w:t>rata as a proportion of one week (</w:t>
      </w:r>
      <w:r>
        <w:t>seven</w:t>
      </w:r>
      <w:r w:rsidRPr="001C6427">
        <w:t> days).</w:t>
      </w:r>
    </w:p>
    <w:p w:rsidR="00570B9A" w:rsidRDefault="00570B9A" w:rsidP="00570B9A">
      <w:r w:rsidRPr="001C6427">
        <w:lastRenderedPageBreak/>
        <w:t xml:space="preserve">A boarder </w:t>
      </w:r>
      <w:r>
        <w:t>can</w:t>
      </w:r>
      <w:r w:rsidRPr="001C6427">
        <w:t xml:space="preserve"> be considered part-time if </w:t>
      </w:r>
      <w:r>
        <w:t xml:space="preserve">they </w:t>
      </w:r>
      <w:r w:rsidRPr="001C6427">
        <w:t>board in an approved boarding arrangement on a one-week-on, one-week-off bas</w:t>
      </w:r>
      <w:smartTag w:uri="urn:schemas-microsoft-com:office:smarttags" w:element="PersonName">
        <w:r w:rsidRPr="001C6427">
          <w:t>is</w:t>
        </w:r>
      </w:smartTag>
      <w:r w:rsidRPr="001C6427">
        <w:t xml:space="preserve"> (i.e. a full week—</w:t>
      </w:r>
      <w:r>
        <w:t>five </w:t>
      </w:r>
      <w:r w:rsidRPr="001C6427">
        <w:t xml:space="preserve">days—of school attendance every second week) </w:t>
      </w:r>
      <w:r>
        <w:t>continuously</w:t>
      </w:r>
      <w:r w:rsidRPr="001C6427">
        <w:t xml:space="preserve"> over a full term or </w:t>
      </w:r>
      <w:hyperlink w:anchor="SchoolYear" w:history="1">
        <w:r w:rsidRPr="0077139F">
          <w:rPr>
            <w:rStyle w:val="Hyperlink"/>
          </w:rPr>
          <w:t>school year</w:t>
        </w:r>
      </w:hyperlink>
      <w:r w:rsidRPr="001C6427">
        <w:t>.</w:t>
      </w:r>
    </w:p>
    <w:p w:rsidR="00570B9A" w:rsidRPr="001C6427" w:rsidRDefault="00570B9A" w:rsidP="00570B9A">
      <w:r w:rsidRPr="001C6427">
        <w:t>However, where the entitlement cannot be expressed as a whole number</w:t>
      </w:r>
      <w:r>
        <w:t xml:space="preserve"> in proportion to one week (seven days)</w:t>
      </w:r>
      <w:r w:rsidRPr="001C6427">
        <w:t xml:space="preserve">, it </w:t>
      </w:r>
      <w:smartTag w:uri="urn:schemas-microsoft-com:office:smarttags" w:element="PersonName">
        <w:r>
          <w:t>is</w:t>
        </w:r>
      </w:smartTag>
      <w:r w:rsidRPr="001C6427">
        <w:t xml:space="preserve"> rounded up to the nearest whole number</w:t>
      </w:r>
      <w:r>
        <w:t xml:space="preserve">; </w:t>
      </w:r>
      <w:r w:rsidRPr="001C6427">
        <w:t xml:space="preserve">for example, </w:t>
      </w:r>
      <w:r>
        <w:t>five </w:t>
      </w:r>
      <w:r w:rsidRPr="001C6427">
        <w:t xml:space="preserve">days a fortnight (5/14) </w:t>
      </w:r>
      <w:smartTag w:uri="urn:schemas-microsoft-com:office:smarttags" w:element="PersonName">
        <w:r>
          <w:t>is</w:t>
        </w:r>
      </w:smartTag>
      <w:r w:rsidRPr="001C6427">
        <w:t xml:space="preserve"> rounded up to </w:t>
      </w:r>
      <w:r>
        <w:t>three </w:t>
      </w:r>
      <w:r w:rsidRPr="001C6427">
        <w:t>days a week (3/7) for the calculation of entitlement.</w:t>
      </w:r>
      <w:r>
        <w:t xml:space="preserve"> </w:t>
      </w:r>
      <w:r w:rsidRPr="001C6427">
        <w:t>Thus</w:t>
      </w:r>
      <w:r>
        <w:t>,</w:t>
      </w:r>
      <w:r w:rsidRPr="001C6427">
        <w:t xml:space="preserve"> a</w:t>
      </w:r>
      <w:r>
        <w:t>n eligible</w:t>
      </w:r>
      <w:r w:rsidRPr="001C6427">
        <w:t xml:space="preserve"> student </w:t>
      </w:r>
      <w:r>
        <w:t>boarding</w:t>
      </w:r>
      <w:r w:rsidRPr="001C6427">
        <w:t xml:space="preserve"> away for </w:t>
      </w:r>
      <w:r>
        <w:t>one</w:t>
      </w:r>
      <w:r w:rsidRPr="001C6427">
        <w:t xml:space="preserve">, </w:t>
      </w:r>
      <w:r>
        <w:t>two</w:t>
      </w:r>
      <w:r w:rsidRPr="001C6427">
        <w:t xml:space="preserve"> or </w:t>
      </w:r>
      <w:r>
        <w:t>three </w:t>
      </w:r>
      <w:r w:rsidRPr="001C6427">
        <w:t xml:space="preserve">nights each week </w:t>
      </w:r>
      <w:smartTag w:uri="urn:schemas-microsoft-com:office:smarttags" w:element="PersonName">
        <w:r w:rsidRPr="001C6427">
          <w:t>is</w:t>
        </w:r>
      </w:smartTag>
      <w:r w:rsidRPr="001C6427">
        <w:t xml:space="preserve"> entitled to 1/7, 2/7 or 3/7 (as appropriate) of </w:t>
      </w:r>
      <w:r>
        <w:t>their</w:t>
      </w:r>
      <w:r w:rsidRPr="001C6427">
        <w:t xml:space="preserve"> normal entitlement. A</w:t>
      </w:r>
      <w:r>
        <w:t>n eligible</w:t>
      </w:r>
      <w:r w:rsidRPr="001C6427">
        <w:t xml:space="preserve"> student </w:t>
      </w:r>
      <w:r>
        <w:t>regularly boarding</w:t>
      </w:r>
      <w:r w:rsidRPr="001C6427">
        <w:t xml:space="preserve"> away </w:t>
      </w:r>
      <w:r>
        <w:t>for</w:t>
      </w:r>
      <w:r w:rsidRPr="001C6427">
        <w:t xml:space="preserve"> </w:t>
      </w:r>
      <w:r>
        <w:t>two </w:t>
      </w:r>
      <w:r w:rsidRPr="001C6427">
        <w:t xml:space="preserve">nights </w:t>
      </w:r>
      <w:r>
        <w:t xml:space="preserve">in </w:t>
      </w:r>
      <w:r w:rsidRPr="001C6427">
        <w:t xml:space="preserve">one week and </w:t>
      </w:r>
      <w:r>
        <w:t>three </w:t>
      </w:r>
      <w:r w:rsidRPr="001C6427">
        <w:t xml:space="preserve">nights the next week </w:t>
      </w:r>
      <w:smartTag w:uri="urn:schemas-microsoft-com:office:smarttags" w:element="PersonName">
        <w:r w:rsidRPr="001C6427">
          <w:t>is</w:t>
        </w:r>
      </w:smartTag>
      <w:r w:rsidRPr="001C6427">
        <w:t xml:space="preserve"> entitled to 3/7 of a full week’s allowance.</w:t>
      </w:r>
    </w:p>
    <w:p w:rsidR="00570B9A" w:rsidRPr="001C6427" w:rsidRDefault="00570B9A" w:rsidP="00570B9A">
      <w:r w:rsidRPr="001C6427">
        <w:t xml:space="preserve">A part-time boarder </w:t>
      </w:r>
      <w:smartTag w:uri="urn:schemas-microsoft-com:office:smarttags" w:element="PersonName">
        <w:r w:rsidRPr="001C6427">
          <w:t>is</w:t>
        </w:r>
      </w:smartTag>
      <w:r w:rsidRPr="001C6427">
        <w:t xml:space="preserve"> entitled over the same period as a </w:t>
      </w:r>
      <w:hyperlink w:anchor="FullTimeBoarder" w:history="1">
        <w:r w:rsidRPr="004E4FDC">
          <w:rPr>
            <w:rStyle w:val="Hyperlink"/>
          </w:rPr>
          <w:t>full-time boarder</w:t>
        </w:r>
      </w:hyperlink>
      <w:r w:rsidRPr="001C6427">
        <w:t>, including to the end of the academic year</w:t>
      </w:r>
      <w:r>
        <w:t>,</w:t>
      </w:r>
      <w:r w:rsidRPr="001C6427">
        <w:t xml:space="preserve"> provided </w:t>
      </w:r>
      <w:r>
        <w:t>they</w:t>
      </w:r>
      <w:r w:rsidRPr="001C6427">
        <w:t xml:space="preserve"> board part-time for the usual number of days in the final week of school term.</w:t>
      </w:r>
    </w:p>
    <w:p w:rsidR="00570B9A" w:rsidRDefault="00570B9A" w:rsidP="00570B9A">
      <w:r w:rsidRPr="001C6427">
        <w:t xml:space="preserve">A part-time boarder </w:t>
      </w:r>
      <w:smartTag w:uri="urn:schemas-microsoft-com:office:smarttags" w:element="PersonName">
        <w:r w:rsidRPr="001C6427">
          <w:t>is</w:t>
        </w:r>
      </w:smartTag>
      <w:r w:rsidRPr="001C6427">
        <w:t xml:space="preserve"> entitled to pro-rata Additional Boarding Allowance</w:t>
      </w:r>
      <w:r>
        <w:t>,</w:t>
      </w:r>
      <w:r w:rsidRPr="001C6427">
        <w:t xml:space="preserve"> calculated on the same bas</w:t>
      </w:r>
      <w:smartTag w:uri="urn:schemas-microsoft-com:office:smarttags" w:element="PersonName">
        <w:r w:rsidRPr="001C6427">
          <w:t>is</w:t>
        </w:r>
      </w:smartTag>
      <w:r w:rsidRPr="001C6427">
        <w:t xml:space="preserve"> as Basic Boarding Allowance.</w:t>
      </w:r>
    </w:p>
    <w:p w:rsidR="00570B9A" w:rsidRPr="001C6427" w:rsidRDefault="00570B9A" w:rsidP="00570B9A"/>
    <w:p w:rsidR="00570B9A" w:rsidRPr="001C6427" w:rsidRDefault="00570B9A" w:rsidP="00570B9A">
      <w:pPr>
        <w:pStyle w:val="Heading3"/>
      </w:pPr>
      <w:bookmarkStart w:id="483" w:name="_Toc161552281"/>
      <w:bookmarkStart w:id="484" w:name="_5.2.7_Short-term_boarders"/>
      <w:bookmarkStart w:id="485" w:name="_5.2.6_Short-term_boarders"/>
      <w:bookmarkStart w:id="486" w:name="_Toc234129418"/>
      <w:bookmarkEnd w:id="484"/>
      <w:bookmarkEnd w:id="485"/>
      <w:r w:rsidRPr="001C6427">
        <w:t>5.2.</w:t>
      </w:r>
      <w:r>
        <w:t>6</w:t>
      </w:r>
      <w:r w:rsidRPr="001C6427">
        <w:tab/>
      </w:r>
      <w:r>
        <w:t>S</w:t>
      </w:r>
      <w:r w:rsidRPr="001C6427">
        <w:t>hort-term boarders</w:t>
      </w:r>
      <w:bookmarkEnd w:id="483"/>
      <w:bookmarkEnd w:id="486"/>
    </w:p>
    <w:p w:rsidR="00570B9A" w:rsidRPr="001C6427" w:rsidRDefault="00570B9A" w:rsidP="00570B9A">
      <w:r w:rsidRPr="001C6427">
        <w:t xml:space="preserve">A </w:t>
      </w:r>
      <w:hyperlink w:anchor="ShortTermBoarder" w:history="1">
        <w:r w:rsidRPr="009F5FC5">
          <w:rPr>
            <w:rStyle w:val="Hyperlink"/>
          </w:rPr>
          <w:t>short-term boarder</w:t>
        </w:r>
      </w:hyperlink>
      <w:r w:rsidRPr="001C6427">
        <w:t xml:space="preserve"> </w:t>
      </w:r>
      <w:smartTag w:uri="urn:schemas-microsoft-com:office:smarttags" w:element="PersonName">
        <w:r w:rsidRPr="001C6427">
          <w:t>is</w:t>
        </w:r>
      </w:smartTag>
      <w:r w:rsidRPr="001C6427">
        <w:t xml:space="preserve"> entitled only for the number of days they board away from their </w:t>
      </w:r>
      <w:hyperlink w:anchor="PrincipalFamilyHome" w:history="1">
        <w:r w:rsidRPr="009F5FC5">
          <w:rPr>
            <w:rStyle w:val="Hyperlink"/>
          </w:rPr>
          <w:t>principal family home</w:t>
        </w:r>
      </w:hyperlink>
      <w:r w:rsidRPr="001C6427">
        <w:t xml:space="preserve"> (see </w:t>
      </w:r>
      <w:hyperlink w:anchor="_3.7.1_Eligibility_commencement" w:history="1">
        <w:r w:rsidRPr="00242C96">
          <w:rPr>
            <w:rStyle w:val="Hyperlink"/>
          </w:rPr>
          <w:t>3.7.1</w:t>
        </w:r>
      </w:hyperlink>
      <w:r w:rsidRPr="001C6427">
        <w:t xml:space="preserve">). </w:t>
      </w:r>
    </w:p>
    <w:p w:rsidR="00570B9A" w:rsidRDefault="00570B9A" w:rsidP="00570B9A">
      <w:r w:rsidRPr="001C6427">
        <w:t xml:space="preserve">A short-term boarder </w:t>
      </w:r>
      <w:smartTag w:uri="urn:schemas-microsoft-com:office:smarttags" w:element="PersonName">
        <w:r w:rsidRPr="001C6427">
          <w:t>is</w:t>
        </w:r>
      </w:smartTag>
      <w:r w:rsidRPr="001C6427">
        <w:t xml:space="preserve"> entitled to pro-rata Additional Boarding Allowance</w:t>
      </w:r>
      <w:r>
        <w:t>,</w:t>
      </w:r>
      <w:r w:rsidRPr="001C6427">
        <w:t xml:space="preserve"> calculated on the same bas</w:t>
      </w:r>
      <w:smartTag w:uri="urn:schemas-microsoft-com:office:smarttags" w:element="PersonName">
        <w:r w:rsidRPr="001C6427">
          <w:t>is</w:t>
        </w:r>
      </w:smartTag>
      <w:r w:rsidRPr="001C6427">
        <w:t xml:space="preserve"> as Basic Boarding Allowance.</w:t>
      </w:r>
    </w:p>
    <w:p w:rsidR="00570B9A" w:rsidRPr="001C6427" w:rsidRDefault="00570B9A" w:rsidP="00570B9A"/>
    <w:p w:rsidR="00570B9A" w:rsidRPr="001C6427" w:rsidRDefault="00570B9A" w:rsidP="00570B9A">
      <w:pPr>
        <w:pStyle w:val="Heading2"/>
        <w:pageBreakBefore/>
      </w:pPr>
      <w:bookmarkStart w:id="487" w:name="_Toc161552282"/>
      <w:bookmarkStart w:id="488" w:name="_5.3_Second_Home"/>
      <w:bookmarkStart w:id="489" w:name="_5.3_Second_Home_Allowance"/>
      <w:bookmarkStart w:id="490" w:name="_Toc234129419"/>
      <w:bookmarkEnd w:id="488"/>
      <w:bookmarkEnd w:id="489"/>
      <w:r w:rsidRPr="001C6427">
        <w:lastRenderedPageBreak/>
        <w:t>5.3</w:t>
      </w:r>
      <w:r w:rsidRPr="001C6427">
        <w:tab/>
        <w:t>Second Home Allowance</w:t>
      </w:r>
      <w:bookmarkEnd w:id="487"/>
      <w:bookmarkEnd w:id="490"/>
    </w:p>
    <w:p w:rsidR="00570B9A" w:rsidRDefault="00570B9A" w:rsidP="00570B9A">
      <w:r>
        <w:t>Th</w:t>
      </w:r>
      <w:smartTag w:uri="urn:schemas-microsoft-com:office:smarttags" w:element="PersonName">
        <w:r>
          <w:t>is</w:t>
        </w:r>
      </w:smartTag>
      <w:r>
        <w:t xml:space="preserve"> section</w:t>
      </w:r>
      <w:r w:rsidRPr="001C6427">
        <w:t xml:space="preserve"> outlines the </w:t>
      </w:r>
      <w:r>
        <w:t>purpose</w:t>
      </w:r>
      <w:r w:rsidRPr="001C6427">
        <w:t xml:space="preserve"> and eligibility requirements of the Second Home Allowance.</w:t>
      </w:r>
    </w:p>
    <w:p w:rsidR="00570B9A" w:rsidRPr="001C6427" w:rsidRDefault="00570B9A" w:rsidP="00570B9A">
      <w:r>
        <w:t xml:space="preserve">See </w:t>
      </w:r>
      <w:hyperlink w:anchor="_5.6.3_Second_Home" w:history="1">
        <w:r w:rsidRPr="00242C96">
          <w:rPr>
            <w:rStyle w:val="Hyperlink"/>
          </w:rPr>
          <w:t>5.6.3</w:t>
        </w:r>
      </w:hyperlink>
      <w:r>
        <w:t xml:space="preserve"> for current Second Home Allowance rates.</w:t>
      </w:r>
    </w:p>
    <w:p w:rsidR="00570B9A" w:rsidRPr="001C6427" w:rsidRDefault="00570B9A" w:rsidP="00570B9A">
      <w:pPr>
        <w:pStyle w:val="BulletTab2"/>
      </w:pPr>
      <w:hyperlink w:anchor="_5.3.1_Purpose" w:history="1">
        <w:r w:rsidRPr="00242C96">
          <w:rPr>
            <w:rStyle w:val="Hyperlink"/>
          </w:rPr>
          <w:t>5.3.1</w:t>
        </w:r>
      </w:hyperlink>
      <w:r w:rsidRPr="001C6427">
        <w:tab/>
        <w:t xml:space="preserve">Purpose </w:t>
      </w:r>
    </w:p>
    <w:p w:rsidR="00570B9A" w:rsidRPr="001C6427" w:rsidRDefault="00570B9A" w:rsidP="00570B9A">
      <w:pPr>
        <w:pStyle w:val="BulletTab2"/>
      </w:pPr>
      <w:hyperlink w:anchor="_5.3.2_Eligibility" w:history="1">
        <w:r w:rsidRPr="00242C96">
          <w:rPr>
            <w:rStyle w:val="Hyperlink"/>
          </w:rPr>
          <w:t>5.3.2</w:t>
        </w:r>
      </w:hyperlink>
      <w:r w:rsidRPr="001C6427">
        <w:tab/>
        <w:t>Eligibility</w:t>
      </w:r>
    </w:p>
    <w:p w:rsidR="00570B9A" w:rsidRPr="001C6427" w:rsidRDefault="00570B9A" w:rsidP="00570B9A">
      <w:pPr>
        <w:pStyle w:val="BulletTab2"/>
      </w:pPr>
      <w:hyperlink w:anchor="_5.3.3_Approved_second" w:history="1">
        <w:r w:rsidRPr="00242C96">
          <w:rPr>
            <w:rStyle w:val="Hyperlink"/>
          </w:rPr>
          <w:t>5.3.3</w:t>
        </w:r>
      </w:hyperlink>
      <w:r w:rsidRPr="001C6427">
        <w:tab/>
        <w:t xml:space="preserve">Approved </w:t>
      </w:r>
      <w:hyperlink w:anchor="SecondFamilyHome" w:history="1">
        <w:r w:rsidRPr="0077139F">
          <w:rPr>
            <w:rStyle w:val="Hyperlink"/>
          </w:rPr>
          <w:t>second family home</w:t>
        </w:r>
      </w:hyperlink>
    </w:p>
    <w:p w:rsidR="00570B9A" w:rsidRPr="001C6427" w:rsidRDefault="00570B9A" w:rsidP="00570B9A">
      <w:pPr>
        <w:pStyle w:val="BulletTab2"/>
      </w:pPr>
      <w:hyperlink w:anchor="_5.3.4_Parent_temporarily" w:history="1">
        <w:r w:rsidRPr="00242C96">
          <w:rPr>
            <w:rStyle w:val="Hyperlink"/>
          </w:rPr>
          <w:t>5.3.4</w:t>
        </w:r>
      </w:hyperlink>
      <w:r w:rsidRPr="001C6427">
        <w:tab/>
      </w:r>
      <w:hyperlink w:anchor="Parent" w:history="1">
        <w:r w:rsidRPr="004E4FDC">
          <w:rPr>
            <w:rStyle w:val="Hyperlink"/>
          </w:rPr>
          <w:t>Parent</w:t>
        </w:r>
      </w:hyperlink>
      <w:r w:rsidRPr="001C6427">
        <w:t xml:space="preserve"> temporarily employed in </w:t>
      </w:r>
      <w:smartTag w:uri="urn:schemas-microsoft-com:office:smarttags" w:element="PersonName">
        <w:r w:rsidRPr="001C6427">
          <w:t>is</w:t>
        </w:r>
      </w:smartTag>
      <w:r w:rsidRPr="001C6427">
        <w:t>olated area</w:t>
      </w:r>
    </w:p>
    <w:p w:rsidR="00570B9A" w:rsidRPr="001C6427" w:rsidRDefault="00570B9A" w:rsidP="00570B9A">
      <w:pPr>
        <w:pStyle w:val="BulletTab2"/>
      </w:pPr>
      <w:hyperlink w:anchor="_5.3.5_Loss_of" w:history="1">
        <w:r w:rsidRPr="00242C96">
          <w:rPr>
            <w:rStyle w:val="Hyperlink"/>
          </w:rPr>
          <w:t>5.3.5</w:t>
        </w:r>
      </w:hyperlink>
      <w:r w:rsidRPr="001C6427">
        <w:tab/>
        <w:t xml:space="preserve">Loss of </w:t>
      </w:r>
      <w:r>
        <w:t xml:space="preserve">a </w:t>
      </w:r>
      <w:r w:rsidRPr="001C6427">
        <w:t>parent</w:t>
      </w:r>
    </w:p>
    <w:p w:rsidR="00570B9A" w:rsidRPr="001C6427" w:rsidRDefault="00570B9A" w:rsidP="00570B9A">
      <w:pPr>
        <w:pStyle w:val="BulletTab2"/>
      </w:pPr>
      <w:hyperlink w:anchor="_5.3.6_Eligibility_where" w:history="1">
        <w:r w:rsidRPr="00242C96">
          <w:rPr>
            <w:rStyle w:val="Hyperlink"/>
          </w:rPr>
          <w:t>5.3.6</w:t>
        </w:r>
      </w:hyperlink>
      <w:r w:rsidRPr="001C6427">
        <w:tab/>
      </w:r>
      <w:r>
        <w:t>Eligibility</w:t>
      </w:r>
      <w:r w:rsidRPr="001C6427">
        <w:t xml:space="preserve"> where no parent normally lives at the </w:t>
      </w:r>
      <w:hyperlink w:anchor="PrincipalFamilyHome" w:history="1">
        <w:r w:rsidRPr="009F5FC5">
          <w:rPr>
            <w:rStyle w:val="Hyperlink"/>
          </w:rPr>
          <w:t>principal family home</w:t>
        </w:r>
      </w:hyperlink>
    </w:p>
    <w:p w:rsidR="00570B9A" w:rsidRPr="001C6427" w:rsidRDefault="00570B9A" w:rsidP="00570B9A">
      <w:pPr>
        <w:pStyle w:val="BulletTab2"/>
      </w:pPr>
      <w:hyperlink w:anchor="_5.3.7_Pro-rata_entitlement" w:history="1">
        <w:r w:rsidRPr="00242C96">
          <w:rPr>
            <w:rStyle w:val="Hyperlink"/>
          </w:rPr>
          <w:t>5.3.7</w:t>
        </w:r>
      </w:hyperlink>
      <w:r w:rsidRPr="001C6427">
        <w:tab/>
      </w:r>
      <w:r>
        <w:t>Pro-rata</w:t>
      </w:r>
      <w:r w:rsidRPr="001C6427">
        <w:t xml:space="preserve"> entitlement</w:t>
      </w:r>
    </w:p>
    <w:p w:rsidR="00570B9A" w:rsidRDefault="00570B9A" w:rsidP="00570B9A">
      <w:pPr>
        <w:pStyle w:val="BulletTab2Last"/>
      </w:pPr>
      <w:hyperlink w:anchor="_5.3.8_Maximum_annual" w:history="1">
        <w:r w:rsidRPr="008D12C4">
          <w:rPr>
            <w:rStyle w:val="Hyperlink"/>
          </w:rPr>
          <w:t>5.3.8</w:t>
        </w:r>
      </w:hyperlink>
      <w:r w:rsidRPr="001C6427">
        <w:tab/>
        <w:t xml:space="preserve">Maximum annual entitlement per </w:t>
      </w:r>
      <w:hyperlink w:anchor="Family" w:history="1">
        <w:r w:rsidRPr="004E4FDC">
          <w:rPr>
            <w:rStyle w:val="Hyperlink"/>
          </w:rPr>
          <w:t>family</w:t>
        </w:r>
      </w:hyperlink>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491" w:name="_Toc161552283"/>
      <w:bookmarkStart w:id="492" w:name="_5.3.1_Purpose"/>
      <w:bookmarkStart w:id="493" w:name="_Toc234129420"/>
      <w:bookmarkEnd w:id="492"/>
      <w:r w:rsidRPr="001C6427">
        <w:t>5.3.1</w:t>
      </w:r>
      <w:r w:rsidRPr="001C6427">
        <w:tab/>
        <w:t>Purpose</w:t>
      </w:r>
      <w:bookmarkEnd w:id="491"/>
      <w:bookmarkEnd w:id="493"/>
    </w:p>
    <w:p w:rsidR="00570B9A" w:rsidRDefault="00570B9A" w:rsidP="00570B9A">
      <w:r w:rsidRPr="001C6427">
        <w:t>Second Home Allowance contribute</w:t>
      </w:r>
      <w:r>
        <w:t>s</w:t>
      </w:r>
      <w:r w:rsidRPr="001C6427">
        <w:t xml:space="preserve"> towards the costs incurred by </w:t>
      </w:r>
      <w:r>
        <w:t xml:space="preserve">geographically </w:t>
      </w:r>
      <w:smartTag w:uri="urn:schemas-microsoft-com:office:smarttags" w:element="PersonName">
        <w:r>
          <w:t>is</w:t>
        </w:r>
      </w:smartTag>
      <w:r>
        <w:t xml:space="preserve">olated </w:t>
      </w:r>
      <w:r w:rsidRPr="001C6427">
        <w:t xml:space="preserve">families in maintaining a </w:t>
      </w:r>
      <w:hyperlink w:anchor="SecondFamilyHome" w:history="1">
        <w:r w:rsidRPr="0077139F">
          <w:rPr>
            <w:rStyle w:val="Hyperlink"/>
          </w:rPr>
          <w:t>second family home</w:t>
        </w:r>
      </w:hyperlink>
      <w:r w:rsidRPr="001C6427">
        <w:t xml:space="preserve"> </w:t>
      </w:r>
      <w:r>
        <w:t>for</w:t>
      </w:r>
      <w:r w:rsidRPr="001C6427">
        <w:t xml:space="preserve"> </w:t>
      </w:r>
      <w:r>
        <w:t>a</w:t>
      </w:r>
      <w:r w:rsidRPr="001C6427">
        <w:t xml:space="preserve"> </w:t>
      </w:r>
      <w:hyperlink w:anchor="Student" w:history="1">
        <w:r w:rsidRPr="00B36E1D">
          <w:rPr>
            <w:rStyle w:val="Hyperlink"/>
          </w:rPr>
          <w:t>student</w:t>
        </w:r>
      </w:hyperlink>
      <w:r w:rsidRPr="001C6427">
        <w:t xml:space="preserve"> to have daily access to appropriate schooling.</w:t>
      </w:r>
    </w:p>
    <w:p w:rsidR="00570B9A" w:rsidRPr="001C6427" w:rsidRDefault="00570B9A" w:rsidP="00570B9A"/>
    <w:p w:rsidR="00570B9A" w:rsidRPr="001C6427" w:rsidRDefault="00570B9A" w:rsidP="00570B9A">
      <w:pPr>
        <w:pStyle w:val="Heading3"/>
      </w:pPr>
      <w:bookmarkStart w:id="494" w:name="_Toc161552284"/>
      <w:bookmarkStart w:id="495" w:name="_5.3.2_Eligibility"/>
      <w:bookmarkStart w:id="496" w:name="_Toc234129421"/>
      <w:bookmarkEnd w:id="495"/>
      <w:r w:rsidRPr="001C6427">
        <w:t>5.3.2</w:t>
      </w:r>
      <w:r w:rsidRPr="001C6427">
        <w:tab/>
        <w:t>Eligibility</w:t>
      </w:r>
      <w:bookmarkEnd w:id="494"/>
      <w:bookmarkEnd w:id="496"/>
    </w:p>
    <w:p w:rsidR="00570B9A" w:rsidRPr="001C6427" w:rsidRDefault="00570B9A" w:rsidP="00570B9A">
      <w:pPr>
        <w:pStyle w:val="BulletIntro"/>
      </w:pPr>
      <w:r w:rsidRPr="001C6427">
        <w:t>To be eligible for Second Home Allowance:</w:t>
      </w:r>
    </w:p>
    <w:p w:rsidR="00570B9A" w:rsidRPr="001C6427" w:rsidRDefault="00570B9A" w:rsidP="00570B9A">
      <w:pPr>
        <w:pStyle w:val="BulletLast"/>
      </w:pPr>
      <w:r>
        <w:t xml:space="preserve">the eligibility </w:t>
      </w:r>
      <w:r w:rsidRPr="001C6427">
        <w:t>conditions outlined in Parts </w:t>
      </w:r>
      <w:hyperlink w:anchor="_2_Applicant_eligibility" w:history="1">
        <w:r w:rsidRPr="008D12C4">
          <w:rPr>
            <w:rStyle w:val="Hyperlink"/>
          </w:rPr>
          <w:t>2</w:t>
        </w:r>
      </w:hyperlink>
      <w:r w:rsidRPr="001C6427">
        <w:t xml:space="preserve">, </w:t>
      </w:r>
      <w:r>
        <w:fldChar w:fldCharType="begin"/>
      </w:r>
      <w:r>
        <w:instrText>HYPERLINK  \l "_3_Student_eligibility"</w:instrText>
      </w:r>
      <w:r>
        <w:fldChar w:fldCharType="separate"/>
      </w:r>
      <w:r w:rsidRPr="008D12C4">
        <w:rPr>
          <w:rStyle w:val="Hyperlink"/>
        </w:rPr>
        <w:t>3</w:t>
      </w:r>
      <w:r>
        <w:fldChar w:fldCharType="end"/>
      </w:r>
      <w:r w:rsidRPr="001C6427">
        <w:t xml:space="preserve"> and </w:t>
      </w:r>
      <w:r>
        <w:fldChar w:fldCharType="begin"/>
      </w:r>
      <w:r>
        <w:instrText>HYPERLINK  \l "_4_Isolation_conditions"</w:instrText>
      </w:r>
      <w:r>
        <w:fldChar w:fldCharType="separate"/>
      </w:r>
      <w:r w:rsidRPr="008D12C4">
        <w:rPr>
          <w:rStyle w:val="Hyperlink"/>
        </w:rPr>
        <w:t>4</w:t>
      </w:r>
      <w:r>
        <w:fldChar w:fldCharType="end"/>
      </w:r>
      <w:r w:rsidRPr="001C6427">
        <w:t xml:space="preserve"> must be met.</w:t>
      </w:r>
    </w:p>
    <w:p w:rsidR="00570B9A" w:rsidRPr="001C6427" w:rsidRDefault="00570B9A" w:rsidP="00570B9A">
      <w:pPr>
        <w:pStyle w:val="Bullet"/>
        <w:ind w:left="357" w:hanging="357"/>
      </w:pPr>
      <w:r w:rsidRPr="001C6427">
        <w:t xml:space="preserve">the </w:t>
      </w:r>
      <w:hyperlink w:anchor="Student" w:history="1">
        <w:r w:rsidRPr="00B36E1D">
          <w:rPr>
            <w:rStyle w:val="Hyperlink"/>
          </w:rPr>
          <w:t>stude</w:t>
        </w:r>
        <w:r w:rsidRPr="00B36E1D">
          <w:rPr>
            <w:rStyle w:val="Hyperlink"/>
          </w:rPr>
          <w:t>n</w:t>
        </w:r>
        <w:r w:rsidRPr="00B36E1D">
          <w:rPr>
            <w:rStyle w:val="Hyperlink"/>
          </w:rPr>
          <w:t>t</w:t>
        </w:r>
      </w:hyperlink>
      <w:r w:rsidRPr="001C6427">
        <w:t xml:space="preserve"> must live at an approved </w:t>
      </w:r>
      <w:hyperlink w:anchor="SecondFamilyHome" w:history="1">
        <w:r w:rsidRPr="0077139F">
          <w:rPr>
            <w:rStyle w:val="Hyperlink"/>
          </w:rPr>
          <w:t>second fa</w:t>
        </w:r>
        <w:r w:rsidRPr="0077139F">
          <w:rPr>
            <w:rStyle w:val="Hyperlink"/>
          </w:rPr>
          <w:t>m</w:t>
        </w:r>
        <w:r w:rsidRPr="0077139F">
          <w:rPr>
            <w:rStyle w:val="Hyperlink"/>
          </w:rPr>
          <w:t>ily home</w:t>
        </w:r>
      </w:hyperlink>
      <w:r w:rsidRPr="001C6427">
        <w:t xml:space="preserve"> during the school week (see </w:t>
      </w:r>
      <w:hyperlink w:anchor="_5.3.3_Approved_second" w:history="1">
        <w:r w:rsidRPr="008D12C4">
          <w:rPr>
            <w:rStyle w:val="Hyperlink"/>
          </w:rPr>
          <w:t>5.</w:t>
        </w:r>
        <w:r w:rsidRPr="008D12C4">
          <w:rPr>
            <w:rStyle w:val="Hyperlink"/>
          </w:rPr>
          <w:t>3</w:t>
        </w:r>
        <w:r w:rsidRPr="008D12C4">
          <w:rPr>
            <w:rStyle w:val="Hyperlink"/>
          </w:rPr>
          <w:t>.3</w:t>
        </w:r>
      </w:hyperlink>
      <w:r w:rsidRPr="001C6427">
        <w:t>)</w:t>
      </w:r>
    </w:p>
    <w:p w:rsidR="00570B9A" w:rsidRDefault="00570B9A" w:rsidP="00570B9A">
      <w:pPr>
        <w:pStyle w:val="Bullet"/>
        <w:ind w:left="357" w:hanging="357"/>
      </w:pPr>
      <w:r w:rsidRPr="001C6427">
        <w:t xml:space="preserve">the nominated </w:t>
      </w:r>
      <w:hyperlink w:anchor="PrincipalFamilyHome" w:history="1">
        <w:r w:rsidRPr="009F5FC5">
          <w:rPr>
            <w:rStyle w:val="Hyperlink"/>
          </w:rPr>
          <w:t>principal fa</w:t>
        </w:r>
        <w:r w:rsidRPr="009F5FC5">
          <w:rPr>
            <w:rStyle w:val="Hyperlink"/>
          </w:rPr>
          <w:t>m</w:t>
        </w:r>
        <w:r w:rsidRPr="009F5FC5">
          <w:rPr>
            <w:rStyle w:val="Hyperlink"/>
          </w:rPr>
          <w:t>ily home</w:t>
        </w:r>
      </w:hyperlink>
      <w:r w:rsidRPr="001C6427">
        <w:t xml:space="preserve"> must remain approved as the principal family home</w:t>
      </w:r>
    </w:p>
    <w:p w:rsidR="00570B9A" w:rsidRPr="001C6427" w:rsidRDefault="00570B9A" w:rsidP="00570B9A">
      <w:pPr>
        <w:pStyle w:val="Bullet"/>
        <w:numPr>
          <w:ilvl w:val="0"/>
          <w:numId w:val="0"/>
        </w:numPr>
        <w:ind w:left="357"/>
      </w:pPr>
      <w:r>
        <w:t>and</w:t>
      </w:r>
    </w:p>
    <w:p w:rsidR="00570B9A" w:rsidRDefault="00570B9A" w:rsidP="00570B9A">
      <w:pPr>
        <w:pStyle w:val="Bullet"/>
        <w:ind w:left="357" w:hanging="357"/>
      </w:pPr>
      <w:r w:rsidRPr="001C6427">
        <w:t xml:space="preserve">the student must not be </w:t>
      </w:r>
      <w:r>
        <w:t>receiving</w:t>
      </w:r>
      <w:r w:rsidRPr="001C6427">
        <w:t xml:space="preserve"> a pension</w:t>
      </w:r>
      <w:r>
        <w:t xml:space="preserve"> (</w:t>
      </w:r>
      <w:r w:rsidRPr="001C6427">
        <w:t xml:space="preserve">the Pensioner Education Supplement </w:t>
      </w:r>
      <w:smartTag w:uri="urn:schemas-microsoft-com:office:smarttags" w:element="PersonName">
        <w:r w:rsidRPr="001C6427">
          <w:t>is</w:t>
        </w:r>
      </w:smartTag>
      <w:r w:rsidRPr="001C6427">
        <w:t xml:space="preserve"> available for students </w:t>
      </w:r>
      <w:r>
        <w:t>receiving</w:t>
      </w:r>
      <w:r w:rsidRPr="001C6427">
        <w:t xml:space="preserve"> certain pensions</w:t>
      </w:r>
      <w:r>
        <w:t>;</w:t>
      </w:r>
      <w:r w:rsidRPr="001C6427">
        <w:t xml:space="preserve"> see </w:t>
      </w:r>
      <w:hyperlink w:anchor="_5.5_Pensioner_Education" w:history="1">
        <w:r w:rsidRPr="008D12C4">
          <w:rPr>
            <w:rStyle w:val="Hyperlink"/>
          </w:rPr>
          <w:t>5.</w:t>
        </w:r>
        <w:r w:rsidRPr="008D12C4">
          <w:rPr>
            <w:rStyle w:val="Hyperlink"/>
          </w:rPr>
          <w:t>5</w:t>
        </w:r>
      </w:hyperlink>
      <w:r w:rsidRPr="001C6427">
        <w:t>)</w:t>
      </w:r>
      <w:r>
        <w:t>.</w:t>
      </w:r>
    </w:p>
    <w:p w:rsidR="00570B9A" w:rsidRDefault="00570B9A" w:rsidP="00570B9A">
      <w:r w:rsidRPr="001C6427">
        <w:t xml:space="preserve">Second Home Allowance may be paid </w:t>
      </w:r>
      <w:r>
        <w:t>for</w:t>
      </w:r>
      <w:r w:rsidRPr="001C6427">
        <w:t xml:space="preserve"> a student who </w:t>
      </w:r>
      <w:smartTag w:uri="urn:schemas-microsoft-com:office:smarttags" w:element="PersonName">
        <w:r w:rsidRPr="001C6427">
          <w:t>is</w:t>
        </w:r>
      </w:smartTag>
      <w:r w:rsidRPr="001C6427">
        <w:t xml:space="preserve"> deemed to be </w:t>
      </w:r>
      <w:smartTag w:uri="urn:schemas-microsoft-com:office:smarttags" w:element="PersonName">
        <w:r w:rsidRPr="001C6427">
          <w:t>is</w:t>
        </w:r>
      </w:smartTag>
      <w:r w:rsidRPr="001C6427">
        <w:t xml:space="preserve">olated because they live in a second family home with a sibling who meets a </w:t>
      </w:r>
      <w:r>
        <w:t>geographical</w:t>
      </w:r>
      <w:r w:rsidRPr="001C6427">
        <w:t xml:space="preserve"> </w:t>
      </w:r>
      <w:smartTag w:uri="urn:schemas-microsoft-com:office:smarttags" w:element="PersonName">
        <w:r w:rsidRPr="001C6427">
          <w:t>is</w:t>
        </w:r>
      </w:smartTag>
      <w:r w:rsidRPr="001C6427">
        <w:t xml:space="preserve">olation rule (see </w:t>
      </w:r>
      <w:hyperlink w:anchor="_4.4.3_Student_and" w:history="1">
        <w:r w:rsidRPr="008D12C4">
          <w:rPr>
            <w:rStyle w:val="Hyperlink"/>
          </w:rPr>
          <w:t>4.4</w:t>
        </w:r>
        <w:r w:rsidRPr="008D12C4">
          <w:rPr>
            <w:rStyle w:val="Hyperlink"/>
          </w:rPr>
          <w:t>.</w:t>
        </w:r>
        <w:r w:rsidRPr="008D12C4">
          <w:rPr>
            <w:rStyle w:val="Hyperlink"/>
          </w:rPr>
          <w:t>3</w:t>
        </w:r>
      </w:hyperlink>
      <w:r w:rsidRPr="001C6427">
        <w:t>). If</w:t>
      </w:r>
      <w:smartTag w:uri="urn:schemas-microsoft-com:office:smarttags" w:element="PersonName">
        <w:r w:rsidRPr="001C6427">
          <w:t>,</w:t>
        </w:r>
      </w:smartTag>
      <w:r w:rsidRPr="001C6427">
        <w:t xml:space="preserve"> during a year</w:t>
      </w:r>
      <w:smartTag w:uri="urn:schemas-microsoft-com:office:smarttags" w:element="PersonName">
        <w:r w:rsidRPr="001C6427">
          <w:t>,</w:t>
        </w:r>
      </w:smartTag>
      <w:r w:rsidRPr="001C6427">
        <w:t xml:space="preserve"> the sibling ceases to meet one of the conditions outlined in </w:t>
      </w:r>
      <w:hyperlink w:anchor="_4.3.3_Evidence_requirements" w:history="1">
        <w:r w:rsidRPr="003976C3">
          <w:rPr>
            <w:rStyle w:val="Hyperlink"/>
          </w:rPr>
          <w:t>4.4</w:t>
        </w:r>
        <w:r w:rsidRPr="003976C3">
          <w:rPr>
            <w:rStyle w:val="Hyperlink"/>
          </w:rPr>
          <w:t>.</w:t>
        </w:r>
        <w:r w:rsidRPr="003976C3">
          <w:rPr>
            <w:rStyle w:val="Hyperlink"/>
          </w:rPr>
          <w:t>3</w:t>
        </w:r>
      </w:hyperlink>
      <w:smartTag w:uri="urn:schemas-microsoft-com:office:smarttags" w:element="PersonName">
        <w:r w:rsidRPr="001C6427">
          <w:t>,</w:t>
        </w:r>
      </w:smartTag>
      <w:r w:rsidRPr="001C6427">
        <w:t xml:space="preserve"> the </w:t>
      </w:r>
      <w:r>
        <w:t>c</w:t>
      </w:r>
      <w:r w:rsidRPr="001C6427">
        <w:t xml:space="preserve">ontinuity of </w:t>
      </w:r>
      <w:r>
        <w:t>s</w:t>
      </w:r>
      <w:r w:rsidRPr="001C6427">
        <w:t xml:space="preserve">chooling concession may be applied (see </w:t>
      </w:r>
      <w:hyperlink w:anchor="_4.4.5_Continuation_and" w:history="1">
        <w:r w:rsidRPr="003E6D88">
          <w:rPr>
            <w:rStyle w:val="Hyperlink"/>
          </w:rPr>
          <w:t>4.</w:t>
        </w:r>
        <w:r w:rsidRPr="003E6D88">
          <w:rPr>
            <w:rStyle w:val="Hyperlink"/>
          </w:rPr>
          <w:t>4</w:t>
        </w:r>
        <w:r w:rsidRPr="003E6D88">
          <w:rPr>
            <w:rStyle w:val="Hyperlink"/>
          </w:rPr>
          <w:t>.5</w:t>
        </w:r>
      </w:hyperlink>
      <w:r w:rsidRPr="001C6427">
        <w:t>).</w:t>
      </w:r>
    </w:p>
    <w:p w:rsidR="00570B9A" w:rsidRPr="001C6427" w:rsidRDefault="00570B9A" w:rsidP="00570B9A">
      <w:r>
        <w:br w:type="page"/>
      </w:r>
    </w:p>
    <w:p w:rsidR="00570B9A" w:rsidRPr="001C6427" w:rsidRDefault="00570B9A" w:rsidP="00570B9A">
      <w:pPr>
        <w:pStyle w:val="Heading3"/>
      </w:pPr>
      <w:bookmarkStart w:id="497" w:name="_Toc161552285"/>
      <w:bookmarkStart w:id="498" w:name="_5.3.3_Approved_second"/>
      <w:bookmarkStart w:id="499" w:name="_5.3.3_Approved_second_family home"/>
      <w:bookmarkStart w:id="500" w:name="_Toc234129422"/>
      <w:bookmarkEnd w:id="498"/>
      <w:bookmarkEnd w:id="499"/>
      <w:r w:rsidRPr="001C6427">
        <w:t>5.3.3</w:t>
      </w:r>
      <w:r w:rsidRPr="001C6427">
        <w:tab/>
        <w:t>Approved second family home</w:t>
      </w:r>
      <w:bookmarkEnd w:id="497"/>
      <w:bookmarkEnd w:id="500"/>
    </w:p>
    <w:p w:rsidR="00570B9A" w:rsidRDefault="00570B9A" w:rsidP="00570B9A">
      <w:r>
        <w:t xml:space="preserve">To access an allowance a </w:t>
      </w:r>
      <w:hyperlink w:anchor="SecondFamilyHome" w:history="1">
        <w:r w:rsidRPr="0077139F">
          <w:rPr>
            <w:rStyle w:val="Hyperlink"/>
          </w:rPr>
          <w:t>second family h</w:t>
        </w:r>
        <w:r w:rsidRPr="0077139F">
          <w:rPr>
            <w:rStyle w:val="Hyperlink"/>
          </w:rPr>
          <w:t>o</w:t>
        </w:r>
        <w:r w:rsidRPr="0077139F">
          <w:rPr>
            <w:rStyle w:val="Hyperlink"/>
          </w:rPr>
          <w:t>me</w:t>
        </w:r>
      </w:hyperlink>
      <w:r>
        <w:t xml:space="preserve"> must make </w:t>
      </w:r>
      <w:r w:rsidRPr="001C6427">
        <w:t>access to appropriate schooling</w:t>
      </w:r>
      <w:r>
        <w:t xml:space="preserve"> easier</w:t>
      </w:r>
      <w:r w:rsidRPr="001C6427">
        <w:t xml:space="preserve">. </w:t>
      </w:r>
    </w:p>
    <w:p w:rsidR="00570B9A" w:rsidRPr="001C6427" w:rsidRDefault="00570B9A" w:rsidP="00570B9A">
      <w:r w:rsidRPr="001C6427">
        <w:t xml:space="preserve">It </w:t>
      </w:r>
      <w:smartTag w:uri="urn:schemas-microsoft-com:office:smarttags" w:element="PersonName">
        <w:r w:rsidRPr="001C6427">
          <w:t>is</w:t>
        </w:r>
      </w:smartTag>
      <w:r w:rsidRPr="001C6427">
        <w:t xml:space="preserve"> not necessary </w:t>
      </w:r>
      <w:r>
        <w:t>for</w:t>
      </w:r>
      <w:r w:rsidRPr="001C6427">
        <w:t xml:space="preserve"> the applicant or </w:t>
      </w:r>
      <w:r>
        <w:t xml:space="preserve">the </w:t>
      </w:r>
      <w:r w:rsidRPr="001C6427">
        <w:t xml:space="preserve">applicant’s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w:t>
      </w:r>
      <w:r>
        <w:t xml:space="preserve">to </w:t>
      </w:r>
      <w:r w:rsidRPr="001C6427">
        <w:t xml:space="preserve">live at the second home. The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may be in the care of another person, such as an older sibling or grandparent, as long as the costs of maintaining the home are borne by the </w:t>
      </w:r>
      <w:hyperlink w:anchor="Family" w:history="1">
        <w:r w:rsidRPr="004E4FDC">
          <w:rPr>
            <w:rStyle w:val="Hyperlink"/>
          </w:rPr>
          <w:t>fam</w:t>
        </w:r>
        <w:r w:rsidRPr="004E4FDC">
          <w:rPr>
            <w:rStyle w:val="Hyperlink"/>
          </w:rPr>
          <w:t>i</w:t>
        </w:r>
        <w:r w:rsidRPr="004E4FDC">
          <w:rPr>
            <w:rStyle w:val="Hyperlink"/>
          </w:rPr>
          <w:t>ly</w:t>
        </w:r>
      </w:hyperlink>
      <w:r w:rsidRPr="001C6427">
        <w:t xml:space="preserve">, and the student </w:t>
      </w:r>
      <w:smartTag w:uri="urn:schemas-microsoft-com:office:smarttags" w:element="PersonName">
        <w:r w:rsidRPr="001C6427">
          <w:t>is</w:t>
        </w:r>
      </w:smartTag>
      <w:r w:rsidRPr="001C6427">
        <w:t xml:space="preserve"> regarded as living in a second home rather than boarding.</w:t>
      </w:r>
    </w:p>
    <w:p w:rsidR="00570B9A" w:rsidRPr="001C6427" w:rsidRDefault="00570B9A" w:rsidP="00570B9A">
      <w:pPr>
        <w:pStyle w:val="BulletIntro"/>
      </w:pPr>
      <w:r>
        <w:t>T</w:t>
      </w:r>
      <w:r w:rsidRPr="001C6427">
        <w:t>he second family home cannot be approved where</w:t>
      </w:r>
      <w:r>
        <w:t xml:space="preserve"> either</w:t>
      </w:r>
      <w:r w:rsidRPr="001C6427">
        <w:t>:</w:t>
      </w:r>
    </w:p>
    <w:p w:rsidR="00570B9A" w:rsidRPr="001C6427" w:rsidRDefault="00570B9A" w:rsidP="00570B9A">
      <w:pPr>
        <w:pStyle w:val="Bullet"/>
        <w:ind w:left="357" w:hanging="357"/>
      </w:pPr>
      <w:r>
        <w:t xml:space="preserve">the </w:t>
      </w:r>
      <w:hyperlink w:anchor="Parent" w:history="1">
        <w:r w:rsidRPr="004E4FDC">
          <w:rPr>
            <w:rStyle w:val="Hyperlink"/>
          </w:rPr>
          <w:t>pare</w:t>
        </w:r>
        <w:r w:rsidRPr="004E4FDC">
          <w:rPr>
            <w:rStyle w:val="Hyperlink"/>
          </w:rPr>
          <w:t>n</w:t>
        </w:r>
        <w:r w:rsidRPr="004E4FDC">
          <w:rPr>
            <w:rStyle w:val="Hyperlink"/>
          </w:rPr>
          <w:t>ts</w:t>
        </w:r>
      </w:hyperlink>
      <w:r w:rsidRPr="001C6427">
        <w:t xml:space="preserve"> are separated or divorced</w:t>
      </w:r>
      <w:r>
        <w:t>,</w:t>
      </w:r>
      <w:r w:rsidRPr="001C6427">
        <w:t xml:space="preserve"> and the second home </w:t>
      </w:r>
      <w:smartTag w:uri="urn:schemas-microsoft-com:office:smarttags" w:element="PersonName">
        <w:r w:rsidRPr="001C6427">
          <w:t>is</w:t>
        </w:r>
      </w:smartTag>
      <w:r w:rsidRPr="001C6427">
        <w:t xml:space="preserve"> the normal residence of one of the parents</w:t>
      </w:r>
    </w:p>
    <w:p w:rsidR="00570B9A" w:rsidRPr="001C6427" w:rsidRDefault="00570B9A" w:rsidP="00570B9A">
      <w:pPr>
        <w:pStyle w:val="Bullet"/>
        <w:ind w:left="357" w:hanging="357"/>
      </w:pPr>
      <w:r>
        <w:t xml:space="preserve">the </w:t>
      </w:r>
      <w:r w:rsidRPr="001C6427">
        <w:t>family receives rent ass</w:t>
      </w:r>
      <w:smartTag w:uri="urn:schemas-microsoft-com:office:smarttags" w:element="PersonName">
        <w:r w:rsidRPr="001C6427">
          <w:t>is</w:t>
        </w:r>
      </w:smartTag>
      <w:r w:rsidRPr="001C6427">
        <w:t xml:space="preserve">tance provided by the Australian Government for the home (i.e. the home </w:t>
      </w:r>
      <w:smartTag w:uri="urn:schemas-microsoft-com:office:smarttags" w:element="PersonName">
        <w:r w:rsidRPr="001C6427">
          <w:t>is</w:t>
        </w:r>
      </w:smartTag>
      <w:r w:rsidRPr="001C6427">
        <w:t xml:space="preserve"> considered to be the principal home for the purposes of rent ass</w:t>
      </w:r>
      <w:smartTag w:uri="urn:schemas-microsoft-com:office:smarttags" w:element="PersonName">
        <w:r w:rsidRPr="001C6427">
          <w:t>is</w:t>
        </w:r>
      </w:smartTag>
      <w:r w:rsidRPr="001C6427">
        <w:t>tance)</w:t>
      </w:r>
    </w:p>
    <w:p w:rsidR="00570B9A" w:rsidRDefault="00570B9A" w:rsidP="00570B9A">
      <w:pPr>
        <w:pStyle w:val="Bullet"/>
        <w:ind w:left="357" w:hanging="357"/>
      </w:pPr>
      <w:r>
        <w:t xml:space="preserve">the </w:t>
      </w:r>
      <w:r w:rsidRPr="001C6427">
        <w:t xml:space="preserve">second home </w:t>
      </w:r>
      <w:smartTag w:uri="urn:schemas-microsoft-com:office:smarttags" w:element="PersonName">
        <w:r w:rsidRPr="001C6427">
          <w:t>is</w:t>
        </w:r>
      </w:smartTag>
      <w:r w:rsidRPr="001C6427">
        <w:t xml:space="preserve"> not closer </w:t>
      </w:r>
      <w:r>
        <w:t>n</w:t>
      </w:r>
      <w:r w:rsidRPr="001C6427">
        <w:t xml:space="preserve">or </w:t>
      </w:r>
      <w:r>
        <w:t>more</w:t>
      </w:r>
      <w:r w:rsidRPr="001C6427">
        <w:t xml:space="preserve"> accessible to the school</w:t>
      </w:r>
      <w:r>
        <w:t xml:space="preserve"> t</w:t>
      </w:r>
      <w:r w:rsidRPr="001C6427">
        <w:t>he student attends</w:t>
      </w:r>
      <w:r>
        <w:t xml:space="preserve"> when compared to the </w:t>
      </w:r>
      <w:hyperlink w:anchor="PrincipalFamilyHome" w:history="1">
        <w:r w:rsidRPr="009F5FC5">
          <w:rPr>
            <w:rStyle w:val="Hyperlink"/>
          </w:rPr>
          <w:t>principal f</w:t>
        </w:r>
        <w:r w:rsidRPr="009F5FC5">
          <w:rPr>
            <w:rStyle w:val="Hyperlink"/>
          </w:rPr>
          <w:t>a</w:t>
        </w:r>
        <w:r w:rsidRPr="009F5FC5">
          <w:rPr>
            <w:rStyle w:val="Hyperlink"/>
          </w:rPr>
          <w:t>mily home</w:t>
        </w:r>
      </w:hyperlink>
      <w:r>
        <w:t xml:space="preserve"> </w:t>
      </w:r>
    </w:p>
    <w:p w:rsidR="00570B9A" w:rsidRPr="001C6427" w:rsidRDefault="00570B9A" w:rsidP="00570B9A">
      <w:pPr>
        <w:pStyle w:val="Bullet"/>
        <w:numPr>
          <w:ilvl w:val="0"/>
          <w:numId w:val="0"/>
        </w:numPr>
        <w:ind w:left="357"/>
      </w:pPr>
      <w:r>
        <w:t>or</w:t>
      </w:r>
    </w:p>
    <w:p w:rsidR="00570B9A" w:rsidRDefault="00570B9A" w:rsidP="00570B9A">
      <w:pPr>
        <w:pStyle w:val="BulletLast"/>
      </w:pPr>
      <w:r>
        <w:t xml:space="preserve">the </w:t>
      </w:r>
      <w:r w:rsidRPr="001C6427">
        <w:t>parent</w:t>
      </w:r>
      <w:r>
        <w:t xml:space="preserve"> or parents</w:t>
      </w:r>
      <w:r w:rsidRPr="001C6427">
        <w:t xml:space="preserve"> have received the First Home Owners Grant for that property.</w:t>
      </w:r>
    </w:p>
    <w:p w:rsidR="00570B9A" w:rsidRDefault="00570B9A" w:rsidP="00570B9A">
      <w:r>
        <w:t xml:space="preserve">See </w:t>
      </w:r>
      <w:hyperlink w:anchor="_5.3.5_Loss_of" w:history="1">
        <w:r w:rsidRPr="003E6D88">
          <w:rPr>
            <w:rStyle w:val="Hyperlink"/>
          </w:rPr>
          <w:t>5.3.</w:t>
        </w:r>
        <w:r w:rsidRPr="003E6D88">
          <w:rPr>
            <w:rStyle w:val="Hyperlink"/>
          </w:rPr>
          <w:t>5</w:t>
        </w:r>
      </w:hyperlink>
      <w:r>
        <w:t xml:space="preserve"> for details of how approval </w:t>
      </w:r>
      <w:smartTag w:uri="urn:schemas-microsoft-com:office:smarttags" w:element="PersonName">
        <w:r>
          <w:t>is</w:t>
        </w:r>
      </w:smartTag>
      <w:r>
        <w:t xml:space="preserve"> affected by death or separation.</w:t>
      </w:r>
    </w:p>
    <w:p w:rsidR="00570B9A" w:rsidRPr="001C6427" w:rsidRDefault="00570B9A" w:rsidP="00570B9A"/>
    <w:p w:rsidR="00570B9A" w:rsidRPr="001C6427" w:rsidRDefault="00570B9A" w:rsidP="00570B9A">
      <w:pPr>
        <w:pStyle w:val="Heading3"/>
      </w:pPr>
      <w:bookmarkStart w:id="501" w:name="_Toc161552286"/>
      <w:bookmarkStart w:id="502" w:name="_5.3.4_Parent_temporarily"/>
      <w:bookmarkStart w:id="503" w:name="_5.3.4_Parent_temporarily_employed i"/>
      <w:bookmarkStart w:id="504" w:name="_Toc234129423"/>
      <w:bookmarkEnd w:id="502"/>
      <w:bookmarkEnd w:id="503"/>
      <w:r w:rsidRPr="001C6427">
        <w:t>5.3.4</w:t>
      </w:r>
      <w:r w:rsidRPr="001C6427">
        <w:tab/>
        <w:t xml:space="preserve">Parent temporarily employed in </w:t>
      </w:r>
      <w:smartTag w:uri="urn:schemas-microsoft-com:office:smarttags" w:element="PersonName">
        <w:r w:rsidRPr="001C6427">
          <w:t>is</w:t>
        </w:r>
      </w:smartTag>
      <w:r w:rsidRPr="001C6427">
        <w:t>olated area</w:t>
      </w:r>
      <w:bookmarkEnd w:id="501"/>
      <w:bookmarkEnd w:id="504"/>
    </w:p>
    <w:p w:rsidR="00570B9A" w:rsidRPr="001C6427" w:rsidRDefault="00570B9A" w:rsidP="00570B9A">
      <w:pPr>
        <w:pStyle w:val="BulletIntro"/>
      </w:pPr>
      <w:r w:rsidRPr="001C6427">
        <w:t xml:space="preserve">Where a </w:t>
      </w:r>
      <w:hyperlink w:anchor="Parent" w:history="1">
        <w:r w:rsidRPr="004E4FDC">
          <w:rPr>
            <w:rStyle w:val="Hyperlink"/>
          </w:rPr>
          <w:t>par</w:t>
        </w:r>
        <w:r w:rsidRPr="004E4FDC">
          <w:rPr>
            <w:rStyle w:val="Hyperlink"/>
          </w:rPr>
          <w:t>e</w:t>
        </w:r>
        <w:r w:rsidRPr="004E4FDC">
          <w:rPr>
            <w:rStyle w:val="Hyperlink"/>
          </w:rPr>
          <w:t>nt</w:t>
        </w:r>
      </w:hyperlink>
      <w:r w:rsidRPr="001C6427">
        <w:t xml:space="preserve"> accepts temporary (including fixed-term contract) employment in an </w:t>
      </w:r>
      <w:smartTag w:uri="urn:schemas-microsoft-com:office:smarttags" w:element="PersonName">
        <w:r w:rsidRPr="001C6427">
          <w:t>is</w:t>
        </w:r>
      </w:smartTag>
      <w:r w:rsidRPr="001C6427">
        <w:t xml:space="preserve">olated area, the dwelling in which that parent </w:t>
      </w:r>
      <w:r>
        <w:t>then lives</w:t>
      </w:r>
      <w:r w:rsidRPr="001C6427">
        <w:t xml:space="preserve"> </w:t>
      </w:r>
      <w:smartTag w:uri="urn:schemas-microsoft-com:office:smarttags" w:element="PersonName">
        <w:r>
          <w:t>is</w:t>
        </w:r>
      </w:smartTag>
      <w:r>
        <w:t xml:space="preserve"> </w:t>
      </w:r>
      <w:r w:rsidRPr="001C6427">
        <w:t xml:space="preserve">not the </w:t>
      </w:r>
      <w:hyperlink w:anchor="PrincipalFamilyHome" w:history="1">
        <w:r w:rsidRPr="009F5FC5">
          <w:rPr>
            <w:rStyle w:val="Hyperlink"/>
          </w:rPr>
          <w:t>princi</w:t>
        </w:r>
        <w:r w:rsidRPr="009F5FC5">
          <w:rPr>
            <w:rStyle w:val="Hyperlink"/>
          </w:rPr>
          <w:t>p</w:t>
        </w:r>
        <w:r w:rsidRPr="009F5FC5">
          <w:rPr>
            <w:rStyle w:val="Hyperlink"/>
          </w:rPr>
          <w:t>al family home</w:t>
        </w:r>
      </w:hyperlink>
      <w:r w:rsidRPr="001C6427">
        <w:t xml:space="preserve"> if:</w:t>
      </w:r>
    </w:p>
    <w:p w:rsidR="00570B9A" w:rsidRPr="001C6427" w:rsidRDefault="00570B9A" w:rsidP="00570B9A">
      <w:pPr>
        <w:pStyle w:val="Bullet"/>
        <w:ind w:left="357" w:hanging="357"/>
      </w:pPr>
      <w:r w:rsidRPr="001C6427">
        <w:t xml:space="preserve">the </w:t>
      </w:r>
      <w:r>
        <w:t xml:space="preserve">other parent and children remain at </w:t>
      </w:r>
      <w:r w:rsidRPr="001C6427">
        <w:t xml:space="preserve">the </w:t>
      </w:r>
      <w:hyperlink w:anchor="Family" w:history="1">
        <w:r w:rsidRPr="004E4FDC">
          <w:rPr>
            <w:rStyle w:val="Hyperlink"/>
          </w:rPr>
          <w:t>fam</w:t>
        </w:r>
        <w:r w:rsidRPr="004E4FDC">
          <w:rPr>
            <w:rStyle w:val="Hyperlink"/>
          </w:rPr>
          <w:t>i</w:t>
        </w:r>
        <w:r w:rsidRPr="004E4FDC">
          <w:rPr>
            <w:rStyle w:val="Hyperlink"/>
          </w:rPr>
          <w:t>ly’s</w:t>
        </w:r>
      </w:hyperlink>
      <w:r w:rsidRPr="001C6427">
        <w:t xml:space="preserve"> permanent home</w:t>
      </w:r>
      <w:r>
        <w:t xml:space="preserve"> and the children </w:t>
      </w:r>
      <w:r w:rsidRPr="001C6427">
        <w:t>continue to attend school daily</w:t>
      </w:r>
    </w:p>
    <w:p w:rsidR="00570B9A" w:rsidRPr="001C6427" w:rsidRDefault="00570B9A" w:rsidP="00570B9A">
      <w:pPr>
        <w:pStyle w:val="andor"/>
      </w:pPr>
      <w:r w:rsidRPr="001C6427">
        <w:t>or</w:t>
      </w:r>
    </w:p>
    <w:p w:rsidR="00570B9A" w:rsidRPr="001C6427" w:rsidRDefault="00570B9A" w:rsidP="00570B9A">
      <w:pPr>
        <w:pStyle w:val="BulletLast"/>
      </w:pPr>
      <w:r w:rsidRPr="001C6427">
        <w:t>the family chooses to lease or rent out their permanent home (</w:t>
      </w:r>
      <w:r>
        <w:t>which</w:t>
      </w:r>
      <w:r w:rsidRPr="001C6427">
        <w:t xml:space="preserve"> normally allows access to school on a daily bas</w:t>
      </w:r>
      <w:smartTag w:uri="urn:schemas-microsoft-com:office:smarttags" w:element="PersonName">
        <w:r w:rsidRPr="001C6427">
          <w:t>is</w:t>
        </w:r>
      </w:smartTag>
      <w:r w:rsidRPr="001C6427">
        <w:t>) for the duration of the posting and the non-absent parent rents another house (claimed as the second home)</w:t>
      </w:r>
      <w:r>
        <w:t>,</w:t>
      </w:r>
      <w:r w:rsidRPr="001C6427">
        <w:t xml:space="preserve"> from which the children attend school daily.</w:t>
      </w:r>
    </w:p>
    <w:p w:rsidR="00570B9A" w:rsidRDefault="00570B9A" w:rsidP="00570B9A">
      <w:r w:rsidRPr="001C6427">
        <w:t>In many instances</w:t>
      </w:r>
      <w:r>
        <w:t xml:space="preserve">, employer-provided </w:t>
      </w:r>
      <w:r w:rsidRPr="001C6427">
        <w:t xml:space="preserve">accommodation will not meet the requirements </w:t>
      </w:r>
      <w:r>
        <w:t>for</w:t>
      </w:r>
      <w:r w:rsidRPr="001C6427">
        <w:t xml:space="preserve"> a principal family home</w:t>
      </w:r>
      <w:r>
        <w:t xml:space="preserve"> because they do not cater for family members (e.g. accommodation on a mine</w:t>
      </w:r>
      <w:r w:rsidR="00A64E65">
        <w:t xml:space="preserve"> </w:t>
      </w:r>
      <w:r>
        <w:t>site)</w:t>
      </w:r>
      <w:r w:rsidRPr="001C6427">
        <w:t>.</w:t>
      </w:r>
    </w:p>
    <w:p w:rsidR="00570B9A" w:rsidRDefault="00570B9A" w:rsidP="00570B9A">
      <w:r>
        <w:br w:type="page"/>
      </w:r>
    </w:p>
    <w:tbl>
      <w:tblPr>
        <w:tblStyle w:val="TableGrid"/>
        <w:tblW w:w="8505" w:type="dxa"/>
        <w:shd w:val="clear" w:color="auto" w:fill="CCFFFF"/>
        <w:tblLayout w:type="fixed"/>
        <w:tblCellMar>
          <w:top w:w="85" w:type="dxa"/>
        </w:tblCellMar>
        <w:tblLook w:val="01E0" w:firstRow="1" w:lastRow="1" w:firstColumn="1" w:lastColumn="1" w:noHBand="0" w:noVBand="0"/>
      </w:tblPr>
      <w:tblGrid>
        <w:gridCol w:w="4252"/>
        <w:gridCol w:w="4253"/>
      </w:tblGrid>
      <w:tr w:rsidR="00570B9A" w:rsidTr="00570B9A">
        <w:tc>
          <w:tcPr>
            <w:tcW w:w="4252" w:type="dxa"/>
            <w:shd w:val="clear" w:color="auto" w:fill="CCFFFF"/>
          </w:tcPr>
          <w:p w:rsidR="00570B9A" w:rsidRPr="00151B20" w:rsidRDefault="00570B9A" w:rsidP="00570B9A">
            <w:pPr>
              <w:pStyle w:val="ExampleText"/>
              <w:rPr>
                <w:b/>
              </w:rPr>
            </w:pPr>
            <w:r>
              <w:rPr>
                <w:b/>
              </w:rPr>
              <w:t>Example 24</w:t>
            </w:r>
            <w:r w:rsidRPr="00151B20">
              <w:rPr>
                <w:b/>
              </w:rPr>
              <w:t>: Change in principal family home</w:t>
            </w:r>
          </w:p>
          <w:p w:rsidR="00570B9A" w:rsidRDefault="00570B9A" w:rsidP="00570B9A">
            <w:pPr>
              <w:pStyle w:val="ExampleText"/>
            </w:pPr>
            <w:r w:rsidRPr="001C6427">
              <w:t xml:space="preserve">Mr Martyn has accepted a two-year government posting as a wildlife officer on </w:t>
            </w:r>
            <w:smartTag w:uri="urn:schemas-microsoft-com:office:smarttags" w:element="place">
              <w:smartTag w:uri="urn:schemas-microsoft-com:office:smarttags" w:element="PlaceName">
                <w:r w:rsidRPr="001C6427">
                  <w:t>Cocos</w:t>
                </w:r>
              </w:smartTag>
              <w:r w:rsidRPr="001C6427">
                <w:t xml:space="preserve"> </w:t>
              </w:r>
              <w:smartTag w:uri="urn:schemas-microsoft-com:office:smarttags" w:element="PlaceType">
                <w:r w:rsidRPr="001C6427">
                  <w:t>Island</w:t>
                </w:r>
              </w:smartTag>
            </w:smartTag>
            <w:r w:rsidRPr="001C6427">
              <w:t>. H</w:t>
            </w:r>
            <w:smartTag w:uri="urn:schemas-microsoft-com:office:smarttags" w:element="PersonName">
              <w:r w:rsidRPr="001C6427">
                <w:t>is</w:t>
              </w:r>
            </w:smartTag>
            <w:r w:rsidRPr="001C6427">
              <w:t xml:space="preserve"> wife and primary school age children </w:t>
            </w:r>
            <w:r>
              <w:t>go with</w:t>
            </w:r>
            <w:r w:rsidRPr="001C6427">
              <w:t xml:space="preserve"> him</w:t>
            </w:r>
            <w:r>
              <w:t>,</w:t>
            </w:r>
            <w:r w:rsidRPr="001C6427">
              <w:t xml:space="preserve"> and </w:t>
            </w:r>
            <w:r>
              <w:t xml:space="preserve">they </w:t>
            </w:r>
            <w:r w:rsidRPr="001C6427">
              <w:t>live in government</w:t>
            </w:r>
            <w:r>
              <w:t>-</w:t>
            </w:r>
            <w:r w:rsidRPr="001C6427">
              <w:t>subsid</w:t>
            </w:r>
            <w:smartTag w:uri="urn:schemas-microsoft-com:office:smarttags" w:element="PersonName">
              <w:r w:rsidRPr="001C6427">
                <w:t>is</w:t>
              </w:r>
            </w:smartTag>
            <w:r w:rsidRPr="001C6427">
              <w:t>ed accommodation. The eldest child boards with relatives in her home city</w:t>
            </w:r>
            <w:r>
              <w:t>,</w:t>
            </w:r>
            <w:r w:rsidRPr="001C6427">
              <w:t xml:space="preserve"> as there </w:t>
            </w:r>
            <w:smartTag w:uri="urn:schemas-microsoft-com:office:smarttags" w:element="PersonName">
              <w:r w:rsidRPr="001C6427">
                <w:t>is</w:t>
              </w:r>
            </w:smartTag>
            <w:r w:rsidRPr="001C6427">
              <w:t xml:space="preserve"> no </w:t>
            </w:r>
            <w:r>
              <w:t xml:space="preserve">senior </w:t>
            </w:r>
            <w:r w:rsidRPr="001C6427">
              <w:t xml:space="preserve">high school on the </w:t>
            </w:r>
            <w:smartTag w:uri="urn:schemas-microsoft-com:office:smarttags" w:element="PersonName">
              <w:r w:rsidRPr="001C6427">
                <w:t>is</w:t>
              </w:r>
            </w:smartTag>
            <w:r w:rsidRPr="001C6427">
              <w:t xml:space="preserve">land. Her father applies successfully for the Basic Boarding Allowance. Some months later, Mrs Martyn decides to return </w:t>
            </w:r>
            <w:r>
              <w:t xml:space="preserve">to their previous </w:t>
            </w:r>
            <w:r w:rsidRPr="001C6427">
              <w:t xml:space="preserve">home </w:t>
            </w:r>
            <w:r>
              <w:t xml:space="preserve">(which </w:t>
            </w:r>
            <w:smartTag w:uri="urn:schemas-microsoft-com:office:smarttags" w:element="PersonName">
              <w:r>
                <w:t>is</w:t>
              </w:r>
            </w:smartTag>
            <w:r>
              <w:t xml:space="preserve"> near an appropriate school) </w:t>
            </w:r>
            <w:r w:rsidRPr="001C6427">
              <w:t xml:space="preserve">with the other children and the family claims </w:t>
            </w:r>
            <w:r>
              <w:t xml:space="preserve">the </w:t>
            </w:r>
            <w:r w:rsidRPr="001C6427">
              <w:t>Second Home Allowance for all three students. The allowance cannot be approved, as Mrs Martyn and the children are living in their (permanent) principal family home.</w:t>
            </w:r>
          </w:p>
        </w:tc>
        <w:tc>
          <w:tcPr>
            <w:tcW w:w="4253" w:type="dxa"/>
            <w:shd w:val="clear" w:color="auto" w:fill="CCFFFF"/>
          </w:tcPr>
          <w:p w:rsidR="00570B9A" w:rsidRPr="00151B20" w:rsidRDefault="00570B9A" w:rsidP="00570B9A">
            <w:pPr>
              <w:pStyle w:val="ExampleText"/>
              <w:rPr>
                <w:b/>
              </w:rPr>
            </w:pPr>
            <w:r w:rsidRPr="00151B20">
              <w:rPr>
                <w:b/>
              </w:rPr>
              <w:t>Example 2</w:t>
            </w:r>
            <w:r>
              <w:rPr>
                <w:b/>
              </w:rPr>
              <w:t>5</w:t>
            </w:r>
            <w:r w:rsidRPr="00151B20">
              <w:rPr>
                <w:b/>
              </w:rPr>
              <w:t xml:space="preserve">: Principal family home </w:t>
            </w:r>
            <w:smartTag w:uri="urn:schemas-microsoft-com:office:smarttags" w:element="PersonName">
              <w:r w:rsidRPr="00151B20">
                <w:rPr>
                  <w:b/>
                </w:rPr>
                <w:t>is</w:t>
              </w:r>
            </w:smartTag>
            <w:r w:rsidRPr="00151B20">
              <w:rPr>
                <w:b/>
              </w:rPr>
              <w:t xml:space="preserve"> where the family </w:t>
            </w:r>
            <w:smartTag w:uri="urn:schemas-microsoft-com:office:smarttags" w:element="PersonName">
              <w:r w:rsidRPr="00151B20">
                <w:rPr>
                  <w:b/>
                </w:rPr>
                <w:t>is</w:t>
              </w:r>
            </w:smartTag>
          </w:p>
          <w:p w:rsidR="00570B9A" w:rsidRPr="001C6427" w:rsidRDefault="00570B9A" w:rsidP="00570B9A">
            <w:pPr>
              <w:pStyle w:val="ExampleText"/>
            </w:pPr>
            <w:r w:rsidRPr="001C6427">
              <w:t>Mrs Redway</w:t>
            </w:r>
            <w:r>
              <w:t>,</w:t>
            </w:r>
            <w:r w:rsidRPr="001C6427">
              <w:t xml:space="preserve"> who has lived with her husband and two secondary</w:t>
            </w:r>
            <w:r>
              <w:t xml:space="preserve"> school</w:t>
            </w:r>
            <w:r w:rsidRPr="001C6427">
              <w:t xml:space="preserve"> age children in Wagga Wagga</w:t>
            </w:r>
            <w:r>
              <w:t>,</w:t>
            </w:r>
            <w:r w:rsidRPr="001C6427">
              <w:t xml:space="preserve"> accepts a posting as a teacher in a small country primary school. She </w:t>
            </w:r>
            <w:smartTag w:uri="urn:schemas-microsoft-com:office:smarttags" w:element="PersonName">
              <w:r w:rsidRPr="001C6427">
                <w:t>is</w:t>
              </w:r>
            </w:smartTag>
            <w:r w:rsidRPr="001C6427">
              <w:t xml:space="preserve"> provided with subsid</w:t>
            </w:r>
            <w:smartTag w:uri="urn:schemas-microsoft-com:office:smarttags" w:element="PersonName">
              <w:r w:rsidRPr="001C6427">
                <w:t>is</w:t>
              </w:r>
            </w:smartTag>
            <w:r w:rsidRPr="001C6427">
              <w:t xml:space="preserve">ed accommodation (sufficient to house her entire family) near the school. </w:t>
            </w:r>
            <w:r>
              <w:t>However, the Redways</w:t>
            </w:r>
            <w:r w:rsidRPr="001C6427">
              <w:t xml:space="preserve"> decide to maintain a home in Wagga so that their children can continue </w:t>
            </w:r>
            <w:r>
              <w:t>at the local high</w:t>
            </w:r>
            <w:r w:rsidRPr="001C6427">
              <w:t xml:space="preserve"> school. Mrs Redway </w:t>
            </w:r>
            <w:r>
              <w:t xml:space="preserve">usually </w:t>
            </w:r>
            <w:r w:rsidRPr="001C6427">
              <w:t xml:space="preserve">stays </w:t>
            </w:r>
            <w:r>
              <w:t>at her subsid</w:t>
            </w:r>
            <w:smartTag w:uri="urn:schemas-microsoft-com:office:smarttags" w:element="PersonName">
              <w:r>
                <w:t>is</w:t>
              </w:r>
            </w:smartTag>
            <w:r>
              <w:t>ed prem</w:t>
            </w:r>
            <w:smartTag w:uri="urn:schemas-microsoft-com:office:smarttags" w:element="PersonName">
              <w:r>
                <w:t>is</w:t>
              </w:r>
            </w:smartTag>
            <w:r>
              <w:t>es</w:t>
            </w:r>
            <w:r w:rsidRPr="001C6427">
              <w:t xml:space="preserve"> during the school week and travels to be with her family in Wagga on weekends and holidays. Shortly after Mrs Redway takes up her posting</w:t>
            </w:r>
            <w:r>
              <w:t>,</w:t>
            </w:r>
            <w:r w:rsidRPr="001C6427">
              <w:t xml:space="preserve"> her husband and children move to a new house in Wagga.</w:t>
            </w:r>
            <w:r>
              <w:t xml:space="preserve"> She</w:t>
            </w:r>
            <w:r w:rsidRPr="001C6427">
              <w:t xml:space="preserve"> applies for Second Home Allowance on behalf of her children, claiming that </w:t>
            </w:r>
            <w:r>
              <w:t>the subsid</w:t>
            </w:r>
            <w:smartTag w:uri="urn:schemas-microsoft-com:office:smarttags" w:element="PersonName">
              <w:r>
                <w:t>is</w:t>
              </w:r>
            </w:smartTag>
            <w:r>
              <w:t>ed home</w:t>
            </w:r>
            <w:r w:rsidRPr="001C6427">
              <w:t xml:space="preserve"> </w:t>
            </w:r>
            <w:smartTag w:uri="urn:schemas-microsoft-com:office:smarttags" w:element="PersonName">
              <w:r w:rsidRPr="001C6427">
                <w:t>is</w:t>
              </w:r>
            </w:smartTag>
            <w:r w:rsidRPr="001C6427">
              <w:t xml:space="preserve"> the principal family home. </w:t>
            </w:r>
            <w:r>
              <w:t>The claim</w:t>
            </w:r>
            <w:r w:rsidRPr="001C6427">
              <w:t xml:space="preserve"> cannot be approved, as </w:t>
            </w:r>
            <w:r>
              <w:t>her</w:t>
            </w:r>
            <w:r w:rsidRPr="001C6427">
              <w:t xml:space="preserve"> permanent home </w:t>
            </w:r>
            <w:smartTag w:uri="urn:schemas-microsoft-com:office:smarttags" w:element="PersonName">
              <w:r w:rsidRPr="001C6427">
                <w:t>is</w:t>
              </w:r>
            </w:smartTag>
            <w:r w:rsidRPr="001C6427">
              <w:t xml:space="preserve"> </w:t>
            </w:r>
            <w:r>
              <w:t>the house</w:t>
            </w:r>
            <w:r w:rsidRPr="001C6427">
              <w:t xml:space="preserve"> in Wagga.</w:t>
            </w:r>
          </w:p>
        </w:tc>
      </w:tr>
    </w:tbl>
    <w:p w:rsidR="00570B9A" w:rsidRDefault="00570B9A" w:rsidP="00570B9A"/>
    <w:p w:rsidR="00570B9A" w:rsidRPr="001C6427" w:rsidRDefault="00570B9A" w:rsidP="00570B9A">
      <w:pPr>
        <w:pStyle w:val="Heading3"/>
      </w:pPr>
      <w:bookmarkStart w:id="505" w:name="_Toc161552287"/>
      <w:bookmarkStart w:id="506" w:name="_5.3.5_Loss_of"/>
      <w:bookmarkStart w:id="507" w:name="_5.3.5_Loss_of_a parent"/>
      <w:bookmarkStart w:id="508" w:name="_Toc234129424"/>
      <w:bookmarkEnd w:id="506"/>
      <w:bookmarkEnd w:id="507"/>
      <w:r w:rsidRPr="001C6427">
        <w:t>5.3.5</w:t>
      </w:r>
      <w:r w:rsidRPr="001C6427">
        <w:tab/>
        <w:t xml:space="preserve">Loss of </w:t>
      </w:r>
      <w:r>
        <w:t xml:space="preserve">a </w:t>
      </w:r>
      <w:r w:rsidRPr="001C6427">
        <w:t>parent</w:t>
      </w:r>
      <w:bookmarkEnd w:id="505"/>
      <w:bookmarkEnd w:id="508"/>
    </w:p>
    <w:p w:rsidR="00570B9A" w:rsidRPr="001C6427" w:rsidRDefault="00570B9A" w:rsidP="00570B9A">
      <w:r>
        <w:t>W</w:t>
      </w:r>
      <w:r w:rsidRPr="001C6427">
        <w:t xml:space="preserve">here death or separation results in the sole </w:t>
      </w:r>
      <w:hyperlink w:anchor="Parent" w:history="1">
        <w:r w:rsidRPr="004E4FDC">
          <w:rPr>
            <w:rStyle w:val="Hyperlink"/>
          </w:rPr>
          <w:t>pa</w:t>
        </w:r>
        <w:r w:rsidRPr="004E4FDC">
          <w:rPr>
            <w:rStyle w:val="Hyperlink"/>
          </w:rPr>
          <w:t>r</w:t>
        </w:r>
        <w:r w:rsidRPr="004E4FDC">
          <w:rPr>
            <w:rStyle w:val="Hyperlink"/>
          </w:rPr>
          <w:t>ent</w:t>
        </w:r>
      </w:hyperlink>
      <w:r w:rsidRPr="001C6427">
        <w:t xml:space="preserve"> continuing to live with the </w:t>
      </w:r>
      <w:hyperlink w:anchor="EligibleStudent" w:history="1">
        <w:r w:rsidRPr="00B36E1D">
          <w:rPr>
            <w:rStyle w:val="Hyperlink"/>
          </w:rPr>
          <w:t>elig</w:t>
        </w:r>
        <w:r w:rsidRPr="00B36E1D">
          <w:rPr>
            <w:rStyle w:val="Hyperlink"/>
          </w:rPr>
          <w:t>i</w:t>
        </w:r>
        <w:r w:rsidRPr="00B36E1D">
          <w:rPr>
            <w:rStyle w:val="Hyperlink"/>
          </w:rPr>
          <w:t>ble student</w:t>
        </w:r>
      </w:hyperlink>
      <w:r w:rsidRPr="001C6427">
        <w:t xml:space="preserve"> at a previously establ</w:t>
      </w:r>
      <w:smartTag w:uri="urn:schemas-microsoft-com:office:smarttags" w:element="PersonName">
        <w:r w:rsidRPr="001C6427">
          <w:t>is</w:t>
        </w:r>
      </w:smartTag>
      <w:r w:rsidRPr="001C6427">
        <w:t xml:space="preserve">hed second home while neither parent lives in the </w:t>
      </w:r>
      <w:hyperlink w:anchor="PrincipalFamilyHome" w:history="1">
        <w:r w:rsidRPr="009F5FC5">
          <w:rPr>
            <w:rStyle w:val="Hyperlink"/>
          </w:rPr>
          <w:t>principal famil</w:t>
        </w:r>
        <w:r w:rsidRPr="009F5FC5">
          <w:rPr>
            <w:rStyle w:val="Hyperlink"/>
          </w:rPr>
          <w:t>y</w:t>
        </w:r>
        <w:r w:rsidRPr="009F5FC5">
          <w:rPr>
            <w:rStyle w:val="Hyperlink"/>
          </w:rPr>
          <w:t xml:space="preserve"> home</w:t>
        </w:r>
      </w:hyperlink>
      <w:r w:rsidRPr="001C6427">
        <w:t>, Second Home Allowance may continue</w:t>
      </w:r>
      <w:r>
        <w:t>,</w:t>
      </w:r>
      <w:r w:rsidRPr="001C6427">
        <w:t xml:space="preserve"> provided the reasons for approval of the original principal family home and the second home continue to be met, but for the requirement that the applicant resides for over half the </w:t>
      </w:r>
      <w:hyperlink w:anchor="EligibilityPeriod" w:history="1">
        <w:r w:rsidRPr="00643954">
          <w:rPr>
            <w:rStyle w:val="Hyperlink"/>
          </w:rPr>
          <w:t>eligib</w:t>
        </w:r>
        <w:r w:rsidRPr="00643954">
          <w:rPr>
            <w:rStyle w:val="Hyperlink"/>
          </w:rPr>
          <w:t>i</w:t>
        </w:r>
        <w:r w:rsidRPr="00643954">
          <w:rPr>
            <w:rStyle w:val="Hyperlink"/>
          </w:rPr>
          <w:t>lity period</w:t>
        </w:r>
      </w:hyperlink>
      <w:r w:rsidRPr="001C6427">
        <w:t xml:space="preserve"> in the original principal family home.</w:t>
      </w:r>
    </w:p>
    <w:p w:rsidR="00570B9A" w:rsidRPr="001C6427" w:rsidRDefault="00570B9A" w:rsidP="00570B9A">
      <w:r>
        <w:t>However</w:t>
      </w:r>
      <w:smartTag w:uri="urn:schemas-microsoft-com:office:smarttags" w:element="PersonName">
        <w:r>
          <w:t>,</w:t>
        </w:r>
      </w:smartTag>
      <w:r>
        <w:t xml:space="preserve"> i</w:t>
      </w:r>
      <w:r w:rsidRPr="001C6427">
        <w:t>f separation results in one parent living at the principal family home and the other living with the student in the second home</w:t>
      </w:r>
      <w:smartTag w:uri="urn:schemas-microsoft-com:office:smarttags" w:element="PersonName">
        <w:r w:rsidRPr="001C6427">
          <w:t>,</w:t>
        </w:r>
      </w:smartTag>
      <w:r w:rsidRPr="001C6427">
        <w:t xml:space="preserve"> then the second home </w:t>
      </w:r>
      <w:r>
        <w:t xml:space="preserve">cannot continue </w:t>
      </w:r>
      <w:r w:rsidRPr="001C6427">
        <w:t xml:space="preserve">to be approved as a </w:t>
      </w:r>
      <w:hyperlink w:anchor="SecondFamilyHome" w:history="1">
        <w:r w:rsidRPr="0077139F">
          <w:rPr>
            <w:rStyle w:val="Hyperlink"/>
          </w:rPr>
          <w:t>second f</w:t>
        </w:r>
        <w:r w:rsidRPr="0077139F">
          <w:rPr>
            <w:rStyle w:val="Hyperlink"/>
          </w:rPr>
          <w:t>a</w:t>
        </w:r>
        <w:r w:rsidRPr="0077139F">
          <w:rPr>
            <w:rStyle w:val="Hyperlink"/>
          </w:rPr>
          <w:t>mily home</w:t>
        </w:r>
      </w:hyperlink>
      <w:r w:rsidRPr="001C6427">
        <w:t xml:space="preserve">. In </w:t>
      </w:r>
      <w:r>
        <w:t xml:space="preserve">such </w:t>
      </w:r>
      <w:r w:rsidRPr="001C6427">
        <w:t>circumstance</w:t>
      </w:r>
      <w:r>
        <w:t>s</w:t>
      </w:r>
      <w:smartTag w:uri="urn:schemas-microsoft-com:office:smarttags" w:element="PersonName">
        <w:r w:rsidRPr="001C6427">
          <w:t>,</w:t>
        </w:r>
      </w:smartTag>
      <w:r w:rsidRPr="001C6427">
        <w:t xml:space="preserve"> the prov</w:t>
      </w:r>
      <w:smartTag w:uri="urn:schemas-microsoft-com:office:smarttags" w:element="PersonName">
        <w:r w:rsidRPr="001C6427">
          <w:t>is</w:t>
        </w:r>
      </w:smartTag>
      <w:r w:rsidRPr="001C6427">
        <w:t>ions</w:t>
      </w:r>
      <w:r>
        <w:t xml:space="preserve"> of</w:t>
      </w:r>
      <w:r w:rsidRPr="001C6427">
        <w:t xml:space="preserve"> </w:t>
      </w:r>
      <w:hyperlink w:anchor="_2.1_Requirements_for" w:history="1">
        <w:r w:rsidRPr="003E6D88">
          <w:rPr>
            <w:rStyle w:val="Hyperlink"/>
          </w:rPr>
          <w:t>2.</w:t>
        </w:r>
        <w:r w:rsidRPr="003E6D88">
          <w:rPr>
            <w:rStyle w:val="Hyperlink"/>
          </w:rPr>
          <w:t>1</w:t>
        </w:r>
      </w:hyperlink>
      <w:r w:rsidRPr="001C6427">
        <w:t xml:space="preserve"> </w:t>
      </w:r>
      <w:r>
        <w:t>will be</w:t>
      </w:r>
      <w:r w:rsidRPr="001C6427">
        <w:t xml:space="preserve"> followed to determine the </w:t>
      </w:r>
      <w:hyperlink w:anchor="ApprovedApplicant" w:history="1">
        <w:r w:rsidRPr="00ED7D20">
          <w:rPr>
            <w:rStyle w:val="Hyperlink"/>
          </w:rPr>
          <w:t>approved ap</w:t>
        </w:r>
        <w:r w:rsidRPr="00ED7D20">
          <w:rPr>
            <w:rStyle w:val="Hyperlink"/>
          </w:rPr>
          <w:t>p</w:t>
        </w:r>
        <w:r w:rsidRPr="00ED7D20">
          <w:rPr>
            <w:rStyle w:val="Hyperlink"/>
          </w:rPr>
          <w:t>licant</w:t>
        </w:r>
      </w:hyperlink>
      <w:r w:rsidRPr="001C6427">
        <w:t xml:space="preserve"> and</w:t>
      </w:r>
      <w:smartTag w:uri="urn:schemas-microsoft-com:office:smarttags" w:element="PersonName">
        <w:r>
          <w:t>,</w:t>
        </w:r>
      </w:smartTag>
      <w:r w:rsidRPr="001C6427">
        <w:t xml:space="preserve"> consequently</w:t>
      </w:r>
      <w:smartTag w:uri="urn:schemas-microsoft-com:office:smarttags" w:element="PersonName">
        <w:r w:rsidRPr="001C6427">
          <w:t>,</w:t>
        </w:r>
      </w:smartTag>
      <w:r w:rsidRPr="001C6427">
        <w:t xml:space="preserve"> the student’s principal family home. </w:t>
      </w:r>
      <w:r>
        <w:t>Geographical</w:t>
      </w:r>
      <w:r w:rsidRPr="001C6427">
        <w:t xml:space="preserve"> </w:t>
      </w:r>
      <w:smartTag w:uri="urn:schemas-microsoft-com:office:smarttags" w:element="PersonName">
        <w:r w:rsidRPr="001C6427">
          <w:t>is</w:t>
        </w:r>
      </w:smartTag>
      <w:r w:rsidRPr="001C6427">
        <w:t xml:space="preserve">olation </w:t>
      </w:r>
      <w:r>
        <w:t>will</w:t>
      </w:r>
      <w:r w:rsidRPr="001C6427">
        <w:t xml:space="preserve"> be determined with reference to the principal family home of the approved applicant.</w:t>
      </w:r>
    </w:p>
    <w:p w:rsidR="00570B9A" w:rsidRDefault="00570B9A" w:rsidP="00570B9A">
      <w:r w:rsidRPr="001C6427">
        <w:t xml:space="preserve">For the </w:t>
      </w:r>
      <w:hyperlink w:anchor="Family" w:history="1">
        <w:r w:rsidRPr="004E4FDC">
          <w:rPr>
            <w:rStyle w:val="Hyperlink"/>
          </w:rPr>
          <w:t>fami</w:t>
        </w:r>
        <w:r w:rsidRPr="004E4FDC">
          <w:rPr>
            <w:rStyle w:val="Hyperlink"/>
          </w:rPr>
          <w:t>l</w:t>
        </w:r>
        <w:r w:rsidRPr="004E4FDC">
          <w:rPr>
            <w:rStyle w:val="Hyperlink"/>
          </w:rPr>
          <w:t>y</w:t>
        </w:r>
      </w:hyperlink>
      <w:r w:rsidRPr="001C6427">
        <w:t xml:space="preserve"> to remain eligible on the bas</w:t>
      </w:r>
      <w:smartTag w:uri="urn:schemas-microsoft-com:office:smarttags" w:element="PersonName">
        <w:r w:rsidRPr="001C6427">
          <w:t>is</w:t>
        </w:r>
      </w:smartTag>
      <w:r w:rsidRPr="001C6427">
        <w:t xml:space="preserve"> of the continuity of schooling concession (see </w:t>
      </w:r>
      <w:hyperlink w:anchor="_4.4.5_Continuation_and" w:history="1">
        <w:r w:rsidRPr="003E6D88">
          <w:rPr>
            <w:rStyle w:val="Hyperlink"/>
          </w:rPr>
          <w:t>4.</w:t>
        </w:r>
        <w:r w:rsidRPr="003E6D88">
          <w:rPr>
            <w:rStyle w:val="Hyperlink"/>
          </w:rPr>
          <w:t>4</w:t>
        </w:r>
        <w:r w:rsidRPr="003E6D88">
          <w:rPr>
            <w:rStyle w:val="Hyperlink"/>
          </w:rPr>
          <w:t>.5</w:t>
        </w:r>
      </w:hyperlink>
      <w:r w:rsidRPr="001C6427">
        <w:t>)</w:t>
      </w:r>
      <w:smartTag w:uri="urn:schemas-microsoft-com:office:smarttags" w:element="PersonName">
        <w:r>
          <w:t>,</w:t>
        </w:r>
      </w:smartTag>
      <w:r w:rsidRPr="001C6427">
        <w:t xml:space="preserve"> the principal family home (</w:t>
      </w:r>
      <w:r>
        <w:t>which</w:t>
      </w:r>
      <w:r w:rsidRPr="001C6427">
        <w:t xml:space="preserve"> may previously have been an approved second home) must meet a </w:t>
      </w:r>
      <w:r>
        <w:t>geographical</w:t>
      </w:r>
      <w:r w:rsidRPr="001C6427">
        <w:t xml:space="preserve"> </w:t>
      </w:r>
      <w:smartTag w:uri="urn:schemas-microsoft-com:office:smarttags" w:element="PersonName">
        <w:r w:rsidRPr="001C6427">
          <w:t>is</w:t>
        </w:r>
      </w:smartTag>
      <w:r w:rsidRPr="001C6427">
        <w:t>olation criterion.</w:t>
      </w:r>
    </w:p>
    <w:p w:rsidR="00570B9A" w:rsidRDefault="00570B9A" w:rsidP="00570B9A">
      <w:r>
        <w:br w:type="page"/>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907"/>
        <w:gridCol w:w="2908"/>
        <w:gridCol w:w="2908"/>
      </w:tblGrid>
      <w:tr w:rsidR="00570B9A" w:rsidTr="00570B9A">
        <w:tc>
          <w:tcPr>
            <w:tcW w:w="2907" w:type="dxa"/>
            <w:shd w:val="clear" w:color="auto" w:fill="CCFFFF"/>
          </w:tcPr>
          <w:p w:rsidR="00570B9A" w:rsidRPr="007A70C5" w:rsidRDefault="00570B9A" w:rsidP="00570B9A">
            <w:pPr>
              <w:pStyle w:val="ExampleText"/>
              <w:rPr>
                <w:b/>
              </w:rPr>
            </w:pPr>
            <w:r>
              <w:rPr>
                <w:b/>
              </w:rPr>
              <w:t>Example 26</w:t>
            </w:r>
            <w:r w:rsidRPr="007A70C5">
              <w:rPr>
                <w:b/>
              </w:rPr>
              <w:t>: Mobile home accommodation</w:t>
            </w:r>
          </w:p>
          <w:p w:rsidR="00570B9A" w:rsidRDefault="00570B9A" w:rsidP="00570B9A">
            <w:pPr>
              <w:pStyle w:val="ExampleText"/>
            </w:pPr>
            <w:r w:rsidRPr="001C6427">
              <w:t xml:space="preserve">Mrs Kent and her husband divorce, leaving her with the family farm. </w:t>
            </w:r>
            <w:r>
              <w:t>Before</w:t>
            </w:r>
            <w:r w:rsidRPr="001C6427">
              <w:t xml:space="preserve"> the divorce, Mrs </w:t>
            </w:r>
            <w:smartTag w:uri="urn:schemas-microsoft-com:office:smarttags" w:element="place">
              <w:smartTag w:uri="urn:schemas-microsoft-com:office:smarttags" w:element="country-region">
                <w:r w:rsidRPr="001C6427">
                  <w:t>Kent</w:t>
                </w:r>
              </w:smartTag>
            </w:smartTag>
            <w:r w:rsidRPr="001C6427">
              <w:t xml:space="preserve"> had spent school terms living in accommodation in a mobile home park so that her two daughters could attend high school daily. She continues </w:t>
            </w:r>
            <w:r>
              <w:t>th</w:t>
            </w:r>
            <w:smartTag w:uri="urn:schemas-microsoft-com:office:smarttags" w:element="PersonName">
              <w:r>
                <w:t>is</w:t>
              </w:r>
            </w:smartTag>
            <w:r w:rsidRPr="001C6427">
              <w:t xml:space="preserve"> arrangement and, with the help of her parents and brother-in-law, spends weekends and school holidays keeping the farm productive. Second Home Allowance </w:t>
            </w:r>
            <w:r>
              <w:t xml:space="preserve">for the mobile home park accommodation </w:t>
            </w:r>
            <w:r w:rsidRPr="001C6427">
              <w:t>may be approved.</w:t>
            </w:r>
          </w:p>
        </w:tc>
        <w:tc>
          <w:tcPr>
            <w:tcW w:w="2908" w:type="dxa"/>
            <w:shd w:val="clear" w:color="auto" w:fill="CCFFFF"/>
          </w:tcPr>
          <w:p w:rsidR="00570B9A" w:rsidRPr="007A70C5" w:rsidRDefault="00570B9A" w:rsidP="00570B9A">
            <w:pPr>
              <w:pStyle w:val="ExampleText"/>
              <w:rPr>
                <w:b/>
              </w:rPr>
            </w:pPr>
            <w:r w:rsidRPr="007A70C5">
              <w:rPr>
                <w:b/>
              </w:rPr>
              <w:t>Example 2</w:t>
            </w:r>
            <w:r>
              <w:rPr>
                <w:b/>
              </w:rPr>
              <w:t>7</w:t>
            </w:r>
            <w:r w:rsidRPr="007A70C5">
              <w:rPr>
                <w:b/>
              </w:rPr>
              <w:t>: Parent’s move eliminates eligibility</w:t>
            </w:r>
          </w:p>
          <w:p w:rsidR="00570B9A" w:rsidRDefault="00570B9A" w:rsidP="00570B9A">
            <w:pPr>
              <w:pStyle w:val="ExampleText"/>
            </w:pPr>
            <w:r w:rsidRPr="001C6427">
              <w:t>Al</w:t>
            </w:r>
            <w:smartTag w:uri="urn:schemas-microsoft-com:office:smarttags" w:element="PersonName">
              <w:r w:rsidRPr="001C6427">
                <w:t>is</w:t>
              </w:r>
            </w:smartTag>
            <w:r w:rsidRPr="001C6427">
              <w:t xml:space="preserve">on’s parents own an </w:t>
            </w:r>
            <w:smartTag w:uri="urn:schemas-microsoft-com:office:smarttags" w:element="PersonName">
              <w:r w:rsidRPr="001C6427">
                <w:t>is</w:t>
              </w:r>
            </w:smartTag>
            <w:r w:rsidRPr="001C6427">
              <w:t xml:space="preserve">olated property. </w:t>
            </w:r>
            <w:r>
              <w:t>H</w:t>
            </w:r>
            <w:r w:rsidRPr="001C6427">
              <w:t xml:space="preserve">er parents set up an approved second home just 5 kilometres from the </w:t>
            </w:r>
            <w:r>
              <w:t xml:space="preserve">high </w:t>
            </w:r>
            <w:r w:rsidRPr="001C6427">
              <w:t>school Al</w:t>
            </w:r>
            <w:smartTag w:uri="urn:schemas-microsoft-com:office:smarttags" w:element="PersonName">
              <w:r w:rsidRPr="001C6427">
                <w:t>is</w:t>
              </w:r>
            </w:smartTag>
            <w:r w:rsidRPr="001C6427">
              <w:t>on attends. Al</w:t>
            </w:r>
            <w:smartTag w:uri="urn:schemas-microsoft-com:office:smarttags" w:element="PersonName">
              <w:r w:rsidRPr="001C6427">
                <w:t>is</w:t>
              </w:r>
            </w:smartTag>
            <w:r w:rsidRPr="001C6427">
              <w:t xml:space="preserve">on and her younger brother have spent school terms living in the second home with their mother for </w:t>
            </w:r>
            <w:r>
              <w:t>3 </w:t>
            </w:r>
            <w:r w:rsidRPr="001C6427">
              <w:t>years. Al</w:t>
            </w:r>
            <w:smartTag w:uri="urn:schemas-microsoft-com:office:smarttags" w:element="PersonName">
              <w:r w:rsidRPr="001C6427">
                <w:t>is</w:t>
              </w:r>
            </w:smartTag>
            <w:r w:rsidRPr="001C6427">
              <w:t>on’s parents separate during the school year</w:t>
            </w:r>
            <w:r>
              <w:t xml:space="preserve">, </w:t>
            </w:r>
            <w:r w:rsidRPr="001C6427">
              <w:t>agree</w:t>
            </w:r>
            <w:r>
              <w:t>ing</w:t>
            </w:r>
            <w:r w:rsidRPr="001C6427">
              <w:t xml:space="preserve"> that the children </w:t>
            </w:r>
            <w:r>
              <w:t>will continue to live</w:t>
            </w:r>
            <w:r w:rsidRPr="001C6427">
              <w:t xml:space="preserve"> with their mother in what was the second home. As the children normally live with her, Al</w:t>
            </w:r>
            <w:smartTag w:uri="urn:schemas-microsoft-com:office:smarttags" w:element="PersonName">
              <w:r w:rsidRPr="001C6427">
                <w:t>is</w:t>
              </w:r>
            </w:smartTag>
            <w:r w:rsidRPr="001C6427">
              <w:t xml:space="preserve">on’s mother becomes the approved applicant and the home in which she lives becomes </w:t>
            </w:r>
            <w:r>
              <w:t xml:space="preserve">the </w:t>
            </w:r>
            <w:r w:rsidRPr="001C6427">
              <w:t>principal family home. As a result</w:t>
            </w:r>
            <w:r>
              <w:t>,</w:t>
            </w:r>
            <w:r w:rsidRPr="001C6427">
              <w:t xml:space="preserve"> Second Home Allowance </w:t>
            </w:r>
            <w:smartTag w:uri="urn:schemas-microsoft-com:office:smarttags" w:element="PersonName">
              <w:r w:rsidRPr="001C6427">
                <w:t>is</w:t>
              </w:r>
            </w:smartTag>
            <w:r w:rsidRPr="001C6427">
              <w:t xml:space="preserve"> no longer payable from the date of the separation.</w:t>
            </w:r>
          </w:p>
        </w:tc>
        <w:tc>
          <w:tcPr>
            <w:tcW w:w="2908" w:type="dxa"/>
            <w:shd w:val="clear" w:color="auto" w:fill="CCFFFF"/>
          </w:tcPr>
          <w:p w:rsidR="00570B9A" w:rsidRPr="007A70C5" w:rsidRDefault="00570B9A" w:rsidP="00570B9A">
            <w:pPr>
              <w:pStyle w:val="ExampleText"/>
              <w:rPr>
                <w:b/>
              </w:rPr>
            </w:pPr>
            <w:r>
              <w:rPr>
                <w:b/>
              </w:rPr>
              <w:t>Example 28</w:t>
            </w:r>
            <w:r w:rsidRPr="007A70C5">
              <w:rPr>
                <w:b/>
              </w:rPr>
              <w:t>: Principal family home must be occupied</w:t>
            </w:r>
          </w:p>
          <w:p w:rsidR="00570B9A" w:rsidRDefault="00570B9A" w:rsidP="00570B9A">
            <w:pPr>
              <w:pStyle w:val="ExampleText"/>
            </w:pPr>
            <w:r w:rsidRPr="001C6427">
              <w:t xml:space="preserve">Stuart’s mother and her de facto partner move to an </w:t>
            </w:r>
            <w:smartTag w:uri="urn:schemas-microsoft-com:office:smarttags" w:element="PersonName">
              <w:r w:rsidRPr="001C6427">
                <w:t>is</w:t>
              </w:r>
            </w:smartTag>
            <w:r w:rsidRPr="001C6427">
              <w:t xml:space="preserve">olated community and set up an art studio in an old building. The partner </w:t>
            </w:r>
            <w:r>
              <w:t xml:space="preserve">then </w:t>
            </w:r>
            <w:r w:rsidRPr="001C6427">
              <w:t>leaves</w:t>
            </w:r>
            <w:r>
              <w:t>. A</w:t>
            </w:r>
            <w:r w:rsidRPr="001C6427">
              <w:t>s Stuart has reached secondary school age and has no access to a high school, h</w:t>
            </w:r>
            <w:smartTag w:uri="urn:schemas-microsoft-com:office:smarttags" w:element="PersonName">
              <w:r w:rsidRPr="001C6427">
                <w:t>is</w:t>
              </w:r>
            </w:smartTag>
            <w:r w:rsidRPr="001C6427">
              <w:t xml:space="preserve"> mother moves to a larger town and rents a house. Although she continues to own the </w:t>
            </w:r>
            <w:smartTag w:uri="urn:schemas-microsoft-com:office:smarttags" w:element="PersonName">
              <w:r w:rsidRPr="001C6427">
                <w:t>is</w:t>
              </w:r>
            </w:smartTag>
            <w:r w:rsidRPr="001C6427">
              <w:t xml:space="preserve">olated property, it </w:t>
            </w:r>
            <w:smartTag w:uri="urn:schemas-microsoft-com:office:smarttags" w:element="PersonName">
              <w:r w:rsidRPr="001C6427">
                <w:t>is</w:t>
              </w:r>
            </w:smartTag>
            <w:r w:rsidRPr="001C6427">
              <w:t xml:space="preserve"> unused. She receives a pension, and applies for the Second Home Allowance in respect of the rented house. The claim should not be approved</w:t>
            </w:r>
            <w:r>
              <w:t>,</w:t>
            </w:r>
            <w:r w:rsidRPr="001C6427">
              <w:t xml:space="preserve"> as there </w:t>
            </w:r>
            <w:smartTag w:uri="urn:schemas-microsoft-com:office:smarttags" w:element="PersonName">
              <w:r w:rsidRPr="001C6427">
                <w:t>is</w:t>
              </w:r>
            </w:smartTag>
            <w:r w:rsidRPr="001C6427">
              <w:t xml:space="preserve"> no parent living in the principal family home.</w:t>
            </w:r>
          </w:p>
        </w:tc>
      </w:tr>
    </w:tbl>
    <w:p w:rsidR="00570B9A" w:rsidRDefault="00570B9A" w:rsidP="00570B9A"/>
    <w:p w:rsidR="00570B9A" w:rsidRPr="001C6427" w:rsidRDefault="00570B9A" w:rsidP="00570B9A"/>
    <w:p w:rsidR="00570B9A" w:rsidRPr="001C6427" w:rsidRDefault="00570B9A" w:rsidP="00570B9A">
      <w:pPr>
        <w:pStyle w:val="Heading3"/>
      </w:pPr>
      <w:bookmarkStart w:id="509" w:name="_Toc161552288"/>
      <w:bookmarkStart w:id="510" w:name="_5.3.6_Eligibility_where"/>
      <w:bookmarkStart w:id="511" w:name="_5.3.6_Eligibility_where_no parent n"/>
      <w:bookmarkStart w:id="512" w:name="_Toc234129425"/>
      <w:bookmarkEnd w:id="510"/>
      <w:bookmarkEnd w:id="511"/>
      <w:r w:rsidRPr="001C6427">
        <w:t>5.3.6</w:t>
      </w:r>
      <w:r w:rsidRPr="001C6427">
        <w:tab/>
      </w:r>
      <w:r>
        <w:t>Eligibility w</w:t>
      </w:r>
      <w:r w:rsidRPr="001C6427">
        <w:t xml:space="preserve">here no parent </w:t>
      </w:r>
      <w:r>
        <w:t xml:space="preserve">normally </w:t>
      </w:r>
      <w:r w:rsidRPr="001C6427">
        <w:t>lives at the principal family home</w:t>
      </w:r>
      <w:bookmarkEnd w:id="509"/>
      <w:bookmarkEnd w:id="512"/>
    </w:p>
    <w:p w:rsidR="00570B9A" w:rsidRPr="001C6427" w:rsidRDefault="00570B9A" w:rsidP="00570B9A">
      <w:r>
        <w:t>Before</w:t>
      </w:r>
      <w:r w:rsidRPr="001C6427">
        <w:t xml:space="preserve"> 2006, a </w:t>
      </w:r>
      <w:hyperlink w:anchor="Student" w:history="1">
        <w:r w:rsidRPr="00B36E1D">
          <w:rPr>
            <w:rStyle w:val="Hyperlink"/>
          </w:rPr>
          <w:t>stu</w:t>
        </w:r>
        <w:r w:rsidRPr="00B36E1D">
          <w:rPr>
            <w:rStyle w:val="Hyperlink"/>
          </w:rPr>
          <w:t>d</w:t>
        </w:r>
        <w:r w:rsidRPr="00B36E1D">
          <w:rPr>
            <w:rStyle w:val="Hyperlink"/>
          </w:rPr>
          <w:t>ent</w:t>
        </w:r>
      </w:hyperlink>
      <w:r w:rsidRPr="001C6427">
        <w:t xml:space="preserve"> could be eligible for a Second Home Allowance in situations where neither </w:t>
      </w:r>
      <w:hyperlink w:anchor="Parent" w:history="1">
        <w:r w:rsidRPr="004E4FDC">
          <w:rPr>
            <w:rStyle w:val="Hyperlink"/>
          </w:rPr>
          <w:t>pare</w:t>
        </w:r>
        <w:r w:rsidRPr="004E4FDC">
          <w:rPr>
            <w:rStyle w:val="Hyperlink"/>
          </w:rPr>
          <w:t>n</w:t>
        </w:r>
        <w:r w:rsidRPr="004E4FDC">
          <w:rPr>
            <w:rStyle w:val="Hyperlink"/>
          </w:rPr>
          <w:t>t</w:t>
        </w:r>
      </w:hyperlink>
      <w:r w:rsidRPr="001C6427">
        <w:t xml:space="preserve"> lived at the </w:t>
      </w:r>
      <w:hyperlink w:anchor="PrincipalFamilyHome" w:history="1">
        <w:r w:rsidRPr="009F5FC5">
          <w:rPr>
            <w:rStyle w:val="Hyperlink"/>
          </w:rPr>
          <w:t>principal fam</w:t>
        </w:r>
        <w:r w:rsidRPr="009F5FC5">
          <w:rPr>
            <w:rStyle w:val="Hyperlink"/>
          </w:rPr>
          <w:t>i</w:t>
        </w:r>
        <w:r w:rsidRPr="009F5FC5">
          <w:rPr>
            <w:rStyle w:val="Hyperlink"/>
          </w:rPr>
          <w:t>ly home</w:t>
        </w:r>
      </w:hyperlink>
      <w:r w:rsidRPr="001C6427">
        <w:t xml:space="preserve"> for </w:t>
      </w:r>
      <w:r>
        <w:t>most</w:t>
      </w:r>
      <w:r w:rsidRPr="001C6427">
        <w:t xml:space="preserve"> of the year. Th</w:t>
      </w:r>
      <w:smartTag w:uri="urn:schemas-microsoft-com:office:smarttags" w:element="PersonName">
        <w:r w:rsidRPr="001C6427">
          <w:t>is</w:t>
        </w:r>
      </w:smartTag>
      <w:r w:rsidRPr="001C6427">
        <w:t xml:space="preserve"> option was removed from </w:t>
      </w:r>
      <w:smartTag w:uri="urn:schemas-microsoft-com:office:smarttags" w:element="date">
        <w:smartTagPr>
          <w:attr w:name="Year" w:val="2006"/>
          <w:attr w:name="Day" w:val="1"/>
          <w:attr w:name="Month" w:val="1"/>
        </w:smartTagPr>
        <w:r w:rsidRPr="001C6427">
          <w:t>1 January 2006</w:t>
        </w:r>
      </w:smartTag>
      <w:r w:rsidRPr="001C6427">
        <w:t>.</w:t>
      </w:r>
    </w:p>
    <w:p w:rsidR="00570B9A" w:rsidRDefault="00570B9A" w:rsidP="00570B9A">
      <w:r w:rsidRPr="001C6427">
        <w:t>Any student who attracted an AIC allowance on th</w:t>
      </w:r>
      <w:smartTag w:uri="urn:schemas-microsoft-com:office:smarttags" w:element="PersonName">
        <w:r w:rsidRPr="001C6427">
          <w:t>is</w:t>
        </w:r>
      </w:smartTag>
      <w:r w:rsidRPr="001C6427">
        <w:t xml:space="preserve"> bas</w:t>
      </w:r>
      <w:smartTag w:uri="urn:schemas-microsoft-com:office:smarttags" w:element="PersonName">
        <w:r w:rsidRPr="001C6427">
          <w:t>is</w:t>
        </w:r>
      </w:smartTag>
      <w:r w:rsidRPr="001C6427">
        <w:t xml:space="preserve"> in 2005 will continue to be deemed geographically </w:t>
      </w:r>
      <w:smartTag w:uri="urn:schemas-microsoft-com:office:smarttags" w:element="PersonName">
        <w:r w:rsidRPr="001C6427">
          <w:t>is</w:t>
        </w:r>
      </w:smartTag>
      <w:r w:rsidRPr="001C6427">
        <w:t>olated until the</w:t>
      </w:r>
      <w:r>
        <w:t>y</w:t>
      </w:r>
      <w:r w:rsidRPr="001C6427">
        <w:t xml:space="preserve"> complet</w:t>
      </w:r>
      <w:r>
        <w:t>e</w:t>
      </w:r>
      <w:r w:rsidRPr="001C6427">
        <w:t xml:space="preserve"> or d</w:t>
      </w:r>
      <w:smartTag w:uri="urn:schemas-microsoft-com:office:smarttags" w:element="PersonName">
        <w:r w:rsidRPr="001C6427">
          <w:t>is</w:t>
        </w:r>
      </w:smartTag>
      <w:r w:rsidRPr="001C6427">
        <w:t>continu</w:t>
      </w:r>
      <w:r>
        <w:t>e</w:t>
      </w:r>
      <w:r w:rsidRPr="001C6427">
        <w:t xml:space="preserve"> their course of study, or arrangements for their principal family home change</w:t>
      </w:r>
      <w:r>
        <w:t xml:space="preserve"> (in which</w:t>
      </w:r>
      <w:r w:rsidRPr="001C6427">
        <w:t xml:space="preserve"> case the</w:t>
      </w:r>
      <w:r>
        <w:t>ir</w:t>
      </w:r>
      <w:r w:rsidRPr="001C6427">
        <w:t xml:space="preserve"> eligibility will be reassessed according to the policy applicable in the year </w:t>
      </w:r>
      <w:r>
        <w:t xml:space="preserve">of the </w:t>
      </w:r>
      <w:r w:rsidRPr="001C6427">
        <w:t>reassessment</w:t>
      </w:r>
      <w:r>
        <w:t>)</w:t>
      </w:r>
      <w:r w:rsidRPr="001C6427">
        <w:t>.</w:t>
      </w:r>
    </w:p>
    <w:p w:rsidR="00570B9A" w:rsidRPr="001C6427" w:rsidRDefault="00570B9A" w:rsidP="00570B9A"/>
    <w:p w:rsidR="00570B9A" w:rsidRPr="001C6427" w:rsidRDefault="00570B9A" w:rsidP="00570B9A">
      <w:pPr>
        <w:pStyle w:val="Heading3"/>
      </w:pPr>
      <w:bookmarkStart w:id="513" w:name="_Toc161552289"/>
      <w:bookmarkStart w:id="514" w:name="_5.3.7_Pro-rata_entitlement"/>
      <w:bookmarkStart w:id="515" w:name="_Toc234129426"/>
      <w:bookmarkEnd w:id="514"/>
      <w:r w:rsidRPr="001C6427">
        <w:t>5.3.7</w:t>
      </w:r>
      <w:r w:rsidRPr="001C6427">
        <w:tab/>
      </w:r>
      <w:r>
        <w:t>Pro-rata</w:t>
      </w:r>
      <w:r w:rsidRPr="001C6427">
        <w:t xml:space="preserve"> entitlement</w:t>
      </w:r>
      <w:bookmarkEnd w:id="513"/>
      <w:bookmarkEnd w:id="515"/>
    </w:p>
    <w:p w:rsidR="00570B9A" w:rsidRDefault="00570B9A" w:rsidP="00570B9A">
      <w:r w:rsidRPr="001C6427">
        <w:t xml:space="preserve">Entitlement </w:t>
      </w:r>
      <w:smartTag w:uri="urn:schemas-microsoft-com:office:smarttags" w:element="PersonName">
        <w:r w:rsidRPr="001C6427">
          <w:t>is</w:t>
        </w:r>
      </w:smartTag>
      <w:r w:rsidRPr="001C6427">
        <w:t xml:space="preserve"> calculated on a pro-rata bas</w:t>
      </w:r>
      <w:smartTag w:uri="urn:schemas-microsoft-com:office:smarttags" w:element="PersonName">
        <w:r w:rsidRPr="001C6427">
          <w:t>is</w:t>
        </w:r>
      </w:smartTag>
      <w:smartTag w:uri="urn:schemas-microsoft-com:office:smarttags" w:element="PersonName">
        <w:r>
          <w:t>,</w:t>
        </w:r>
      </w:smartTag>
      <w:r>
        <w:t xml:space="preserve"> using the formula in </w:t>
      </w:r>
      <w:hyperlink w:anchor="_5.1.2_Calculation_of" w:history="1">
        <w:r w:rsidRPr="003E6D88">
          <w:rPr>
            <w:rStyle w:val="Hyperlink"/>
          </w:rPr>
          <w:t>5.1</w:t>
        </w:r>
        <w:r w:rsidRPr="003E6D88">
          <w:rPr>
            <w:rStyle w:val="Hyperlink"/>
          </w:rPr>
          <w:t>.</w:t>
        </w:r>
        <w:r w:rsidRPr="003E6D88">
          <w:rPr>
            <w:rStyle w:val="Hyperlink"/>
          </w:rPr>
          <w:t>2</w:t>
        </w:r>
      </w:hyperlink>
      <w:smartTag w:uri="urn:schemas-microsoft-com:office:smarttags" w:element="PersonName">
        <w:r>
          <w:t>,</w:t>
        </w:r>
      </w:smartTag>
      <w:r w:rsidRPr="001C6427">
        <w:t xml:space="preserve"> when a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w:t>
      </w:r>
      <w:smartTag w:uri="urn:schemas-microsoft-com:office:smarttags" w:element="PersonName">
        <w:r w:rsidRPr="001C6427">
          <w:t>is</w:t>
        </w:r>
      </w:smartTag>
      <w:r w:rsidRPr="001C6427">
        <w:t xml:space="preserve"> eligible for only part of the year.</w:t>
      </w:r>
    </w:p>
    <w:p w:rsidR="00570B9A" w:rsidRPr="001C6427" w:rsidRDefault="00570B9A" w:rsidP="00570B9A"/>
    <w:p w:rsidR="00570B9A" w:rsidRPr="001C6427" w:rsidRDefault="00570B9A" w:rsidP="00570B9A">
      <w:pPr>
        <w:pStyle w:val="Heading3"/>
      </w:pPr>
      <w:bookmarkStart w:id="516" w:name="_Toc161552290"/>
      <w:bookmarkStart w:id="517" w:name="_5.3.8_Maximum_annual"/>
      <w:bookmarkStart w:id="518" w:name="_5.3.8_Maximum_annual_entitlement pe"/>
      <w:bookmarkStart w:id="519" w:name="_Toc234129427"/>
      <w:bookmarkEnd w:id="517"/>
      <w:bookmarkEnd w:id="518"/>
      <w:r w:rsidRPr="001C6427">
        <w:t>5.3.8</w:t>
      </w:r>
      <w:r w:rsidRPr="001C6427">
        <w:tab/>
        <w:t>Maximum annual entitlement per family</w:t>
      </w:r>
      <w:bookmarkEnd w:id="516"/>
      <w:bookmarkEnd w:id="519"/>
    </w:p>
    <w:p w:rsidR="00570B9A" w:rsidRPr="001C6427" w:rsidRDefault="00570B9A" w:rsidP="00570B9A">
      <w:r w:rsidRPr="001C6427">
        <w:t xml:space="preserve">Where a home </w:t>
      </w:r>
      <w:smartTag w:uri="urn:schemas-microsoft-com:office:smarttags" w:element="PersonName">
        <w:r w:rsidRPr="001C6427">
          <w:t>is</w:t>
        </w:r>
      </w:smartTag>
      <w:r w:rsidRPr="001C6427">
        <w:t xml:space="preserve"> an approved </w:t>
      </w:r>
      <w:hyperlink w:anchor="SecondFamilyHome" w:history="1">
        <w:r w:rsidRPr="0077139F">
          <w:rPr>
            <w:rStyle w:val="Hyperlink"/>
          </w:rPr>
          <w:t xml:space="preserve">second family </w:t>
        </w:r>
        <w:r w:rsidRPr="0077139F">
          <w:rPr>
            <w:rStyle w:val="Hyperlink"/>
          </w:rPr>
          <w:t>h</w:t>
        </w:r>
        <w:r w:rsidRPr="0077139F">
          <w:rPr>
            <w:rStyle w:val="Hyperlink"/>
          </w:rPr>
          <w:t>ome</w:t>
        </w:r>
      </w:hyperlink>
      <w:r w:rsidRPr="001C6427">
        <w:t xml:space="preserve"> on the bas</w:t>
      </w:r>
      <w:smartTag w:uri="urn:schemas-microsoft-com:office:smarttags" w:element="PersonName">
        <w:r w:rsidRPr="001C6427">
          <w:t>is</w:t>
        </w:r>
      </w:smartTag>
      <w:r w:rsidRPr="001C6427">
        <w:t xml:space="preserve"> of one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and that student </w:t>
      </w:r>
      <w:smartTag w:uri="urn:schemas-microsoft-com:office:smarttags" w:element="PersonName">
        <w:r w:rsidRPr="001C6427">
          <w:t>is</w:t>
        </w:r>
      </w:smartTag>
      <w:r w:rsidRPr="001C6427">
        <w:t xml:space="preserve"> </w:t>
      </w:r>
      <w:r>
        <w:t>receiving</w:t>
      </w:r>
      <w:r w:rsidRPr="001C6427">
        <w:t xml:space="preserve"> Youth Allowance or ABSTUDY</w:t>
      </w:r>
      <w:smartTag w:uri="urn:schemas-microsoft-com:office:smarttags" w:element="PersonName">
        <w:r w:rsidRPr="001C6427">
          <w:t>,</w:t>
        </w:r>
      </w:smartTag>
      <w:r w:rsidRPr="001C6427">
        <w:t xml:space="preserve"> Second Home Allowance can be paid for a maximum of three other students at any one time (but only including a maximum of two other students deemed </w:t>
      </w:r>
      <w:smartTag w:uri="urn:schemas-microsoft-com:office:smarttags" w:element="PersonName">
        <w:r w:rsidRPr="001C6427">
          <w:t>is</w:t>
        </w:r>
      </w:smartTag>
      <w:r w:rsidRPr="001C6427">
        <w:t xml:space="preserve">olated under </w:t>
      </w:r>
      <w:hyperlink w:anchor="_4.4.3_Student_and" w:history="1">
        <w:r w:rsidRPr="003E6D88">
          <w:rPr>
            <w:rStyle w:val="Hyperlink"/>
          </w:rPr>
          <w:t>4.</w:t>
        </w:r>
        <w:r w:rsidRPr="003E6D88">
          <w:rPr>
            <w:rStyle w:val="Hyperlink"/>
          </w:rPr>
          <w:t>4</w:t>
        </w:r>
        <w:r w:rsidRPr="003E6D88">
          <w:rPr>
            <w:rStyle w:val="Hyperlink"/>
          </w:rPr>
          <w:t>.3</w:t>
        </w:r>
      </w:hyperlink>
      <w:r w:rsidRPr="001C6427">
        <w:t>).</w:t>
      </w:r>
    </w:p>
    <w:p w:rsidR="00570B9A" w:rsidRDefault="00570B9A" w:rsidP="00570B9A">
      <w:bookmarkStart w:id="520" w:name="_Toc161552291"/>
      <w:r w:rsidRPr="001C6427">
        <w:lastRenderedPageBreak/>
        <w:t xml:space="preserve">See </w:t>
      </w:r>
      <w:hyperlink w:anchor="_5.6.3_Second_Home" w:history="1">
        <w:r w:rsidRPr="003E6D88">
          <w:rPr>
            <w:rStyle w:val="Hyperlink"/>
          </w:rPr>
          <w:t>5.6</w:t>
        </w:r>
        <w:r w:rsidRPr="003E6D88">
          <w:rPr>
            <w:rStyle w:val="Hyperlink"/>
          </w:rPr>
          <w:t>.</w:t>
        </w:r>
        <w:r w:rsidRPr="003E6D88">
          <w:rPr>
            <w:rStyle w:val="Hyperlink"/>
          </w:rPr>
          <w:t>3</w:t>
        </w:r>
      </w:hyperlink>
      <w:r w:rsidRPr="001C6427">
        <w:t xml:space="preserve"> for the </w:t>
      </w:r>
      <w:r>
        <w:t xml:space="preserve">current </w:t>
      </w:r>
      <w:r w:rsidRPr="001C6427">
        <w:t xml:space="preserve">maximum amount of Second Home Allowance payable to any one </w:t>
      </w:r>
      <w:hyperlink w:anchor="Family" w:history="1">
        <w:r w:rsidRPr="004E4FDC">
          <w:rPr>
            <w:rStyle w:val="Hyperlink"/>
          </w:rPr>
          <w:t>fa</w:t>
        </w:r>
        <w:r w:rsidRPr="004E4FDC">
          <w:rPr>
            <w:rStyle w:val="Hyperlink"/>
          </w:rPr>
          <w:t>m</w:t>
        </w:r>
        <w:r w:rsidRPr="004E4FDC">
          <w:rPr>
            <w:rStyle w:val="Hyperlink"/>
          </w:rPr>
          <w:t>ily</w:t>
        </w:r>
      </w:hyperlink>
      <w:r w:rsidRPr="001C6427">
        <w:t>.</w:t>
      </w:r>
    </w:p>
    <w:p w:rsidR="00570B9A" w:rsidRPr="001C6427" w:rsidRDefault="00570B9A" w:rsidP="00570B9A"/>
    <w:p w:rsidR="00570B9A" w:rsidRPr="001C6427" w:rsidRDefault="00570B9A" w:rsidP="00570B9A">
      <w:pPr>
        <w:pStyle w:val="Heading2"/>
      </w:pPr>
      <w:bookmarkStart w:id="521" w:name="_5.4_Distance_Education"/>
      <w:bookmarkStart w:id="522" w:name="OLE_LINK7"/>
      <w:bookmarkStart w:id="523" w:name="OLE_LINK8"/>
      <w:bookmarkStart w:id="524" w:name="_5.4_Distance_Education_allowances"/>
      <w:bookmarkStart w:id="525" w:name="_Toc234129428"/>
      <w:bookmarkEnd w:id="521"/>
      <w:bookmarkEnd w:id="524"/>
      <w:r w:rsidRPr="001C6427">
        <w:t>5.4</w:t>
      </w:r>
      <w:r w:rsidRPr="001C6427">
        <w:tab/>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t>a</w:t>
      </w:r>
      <w:r w:rsidRPr="001C6427">
        <w:t>llowance</w:t>
      </w:r>
      <w:bookmarkEnd w:id="520"/>
      <w:r>
        <w:t>s</w:t>
      </w:r>
      <w:bookmarkEnd w:id="525"/>
    </w:p>
    <w:p w:rsidR="00570B9A" w:rsidRDefault="00570B9A" w:rsidP="00570B9A">
      <w:pPr>
        <w:keepNext/>
      </w:pPr>
      <w:r>
        <w:t>Th</w:t>
      </w:r>
      <w:smartTag w:uri="urn:schemas-microsoft-com:office:smarttags" w:element="PersonName">
        <w:r>
          <w:t>is</w:t>
        </w:r>
      </w:smartTag>
      <w:r>
        <w:t xml:space="preserve"> section</w:t>
      </w:r>
      <w:r w:rsidRPr="001C6427">
        <w:t xml:space="preserve"> outlines the </w:t>
      </w:r>
      <w:r>
        <w:t>purpose</w:t>
      </w:r>
      <w:r w:rsidRPr="001C6427">
        <w:t xml:space="preserve"> and eligibility requirements of the </w:t>
      </w: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r>
        <w:t xml:space="preserve"> and the D</w:t>
      </w:r>
      <w:smartTag w:uri="urn:schemas-microsoft-com:office:smarttags" w:element="PersonName">
        <w:r>
          <w:t>is</w:t>
        </w:r>
      </w:smartTag>
      <w:r>
        <w:t>tance Education Allowance Supplement</w:t>
      </w:r>
      <w:r w:rsidRPr="001C6427">
        <w:t>.</w:t>
      </w:r>
    </w:p>
    <w:bookmarkEnd w:id="522"/>
    <w:bookmarkEnd w:id="523"/>
    <w:p w:rsidR="00570B9A" w:rsidRDefault="00570B9A" w:rsidP="00570B9A">
      <w:pPr>
        <w:keepNext/>
      </w:pPr>
      <w:r>
        <w:t xml:space="preserve">See </w:t>
      </w:r>
      <w:hyperlink w:anchor="_5.6.4_Distance_Education" w:history="1">
        <w:r w:rsidRPr="003E6D88">
          <w:rPr>
            <w:rStyle w:val="Hyperlink"/>
          </w:rPr>
          <w:t>5.6</w:t>
        </w:r>
        <w:r w:rsidRPr="003E6D88">
          <w:rPr>
            <w:rStyle w:val="Hyperlink"/>
          </w:rPr>
          <w:t>.</w:t>
        </w:r>
        <w:r w:rsidRPr="003E6D88">
          <w:rPr>
            <w:rStyle w:val="Hyperlink"/>
          </w:rPr>
          <w:t>4</w:t>
        </w:r>
      </w:hyperlink>
      <w:r>
        <w:t xml:space="preserve"> for current rates for D</w:t>
      </w:r>
      <w:smartTag w:uri="urn:schemas-microsoft-com:office:smarttags" w:element="PersonName">
        <w:r>
          <w:t>is</w:t>
        </w:r>
      </w:smartTag>
      <w:r>
        <w:t>tance Education allowances.</w:t>
      </w:r>
    </w:p>
    <w:p w:rsidR="00570B9A" w:rsidRPr="001C6427" w:rsidRDefault="00570B9A" w:rsidP="00570B9A">
      <w:pPr>
        <w:pStyle w:val="BulletTab2"/>
        <w:keepNext/>
      </w:pPr>
      <w:hyperlink w:anchor="_5.4.1_Purpose" w:history="1">
        <w:r w:rsidRPr="003E6D88">
          <w:rPr>
            <w:rStyle w:val="Hyperlink"/>
          </w:rPr>
          <w:t>5.</w:t>
        </w:r>
        <w:r w:rsidRPr="003E6D88">
          <w:rPr>
            <w:rStyle w:val="Hyperlink"/>
          </w:rPr>
          <w:t>4</w:t>
        </w:r>
        <w:r w:rsidRPr="003E6D88">
          <w:rPr>
            <w:rStyle w:val="Hyperlink"/>
          </w:rPr>
          <w:t>.1</w:t>
        </w:r>
      </w:hyperlink>
      <w:r w:rsidRPr="001C6427">
        <w:tab/>
        <w:t>Purpose</w:t>
      </w:r>
    </w:p>
    <w:p w:rsidR="00570B9A" w:rsidRPr="001C6427" w:rsidRDefault="00570B9A" w:rsidP="00570B9A">
      <w:pPr>
        <w:pStyle w:val="BulletTab2"/>
        <w:keepNext/>
      </w:pPr>
      <w:hyperlink w:anchor="_5.4.2_Eligibility" w:history="1">
        <w:r w:rsidRPr="003E6D88">
          <w:rPr>
            <w:rStyle w:val="Hyperlink"/>
          </w:rPr>
          <w:t>5.4</w:t>
        </w:r>
        <w:r w:rsidRPr="003E6D88">
          <w:rPr>
            <w:rStyle w:val="Hyperlink"/>
          </w:rPr>
          <w:t>.</w:t>
        </w:r>
        <w:r w:rsidRPr="003E6D88">
          <w:rPr>
            <w:rStyle w:val="Hyperlink"/>
          </w:rPr>
          <w:t>2</w:t>
        </w:r>
      </w:hyperlink>
      <w:r w:rsidRPr="001C6427">
        <w:tab/>
        <w:t>Eligibility</w:t>
      </w:r>
    </w:p>
    <w:p w:rsidR="00570B9A" w:rsidRPr="001C6427" w:rsidRDefault="00570B9A" w:rsidP="00570B9A">
      <w:pPr>
        <w:pStyle w:val="BulletTab2"/>
        <w:keepNext/>
      </w:pPr>
      <w:hyperlink w:anchor="_5.4.3_Acceptable_study" w:history="1">
        <w:r w:rsidRPr="003E6D88">
          <w:rPr>
            <w:rStyle w:val="Hyperlink"/>
          </w:rPr>
          <w:t>5.</w:t>
        </w:r>
        <w:r w:rsidRPr="003E6D88">
          <w:rPr>
            <w:rStyle w:val="Hyperlink"/>
          </w:rPr>
          <w:t>4</w:t>
        </w:r>
        <w:r w:rsidRPr="003E6D88">
          <w:rPr>
            <w:rStyle w:val="Hyperlink"/>
          </w:rPr>
          <w:t>.3</w:t>
        </w:r>
      </w:hyperlink>
      <w:r w:rsidRPr="001C6427">
        <w:tab/>
        <w:t>Acceptable study location</w:t>
      </w:r>
      <w:r>
        <w:t>s</w:t>
      </w:r>
    </w:p>
    <w:p w:rsidR="00570B9A" w:rsidRDefault="00570B9A" w:rsidP="00570B9A">
      <w:pPr>
        <w:pStyle w:val="BulletTab2Last"/>
      </w:pPr>
      <w:hyperlink w:anchor="_5.4.4_Home_tuition" w:history="1">
        <w:r w:rsidRPr="003E6D88">
          <w:rPr>
            <w:rStyle w:val="Hyperlink"/>
          </w:rPr>
          <w:t>5.</w:t>
        </w:r>
        <w:r w:rsidRPr="003E6D88">
          <w:rPr>
            <w:rStyle w:val="Hyperlink"/>
          </w:rPr>
          <w:t>4</w:t>
        </w:r>
        <w:r w:rsidRPr="003E6D88">
          <w:rPr>
            <w:rStyle w:val="Hyperlink"/>
          </w:rPr>
          <w:t>.4</w:t>
        </w:r>
      </w:hyperlink>
      <w:r w:rsidRPr="001C6427">
        <w:tab/>
        <w:t>Home tuition</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526" w:name="_Toc161552292"/>
      <w:bookmarkStart w:id="527" w:name="_5.4.1_Purpose"/>
      <w:bookmarkStart w:id="528" w:name="_Toc234129429"/>
      <w:bookmarkEnd w:id="527"/>
      <w:r w:rsidRPr="001C6427">
        <w:t>5.4.1</w:t>
      </w:r>
      <w:r w:rsidRPr="001C6427">
        <w:tab/>
        <w:t>Purpose</w:t>
      </w:r>
      <w:bookmarkEnd w:id="526"/>
      <w:bookmarkEnd w:id="528"/>
    </w:p>
    <w:p w:rsidR="00570B9A" w:rsidRDefault="00570B9A" w:rsidP="00570B9A">
      <w:r w:rsidRPr="001C6427">
        <w:t xml:space="preserve">The </w:t>
      </w:r>
      <w:smartTag w:uri="urn:schemas-microsoft-com:office:smarttags" w:element="PersonName">
        <w:r w:rsidRPr="001C6427">
          <w:t>D</w:t>
        </w:r>
        <w:smartTag w:uri="urn:schemas-microsoft-com:office:smarttags" w:element="PersonName">
          <w:r w:rsidRPr="001C6427">
            <w:t>i</w:t>
          </w:r>
        </w:smartTag>
      </w:smartTag>
      <w:r w:rsidRPr="001C6427">
        <w:t>s</w:t>
      </w:r>
      <w:r w:rsidRPr="001C6427">
        <w:t>tance Education Allowance</w:t>
      </w:r>
      <w:r>
        <w:t xml:space="preserve">, </w:t>
      </w:r>
      <w:r w:rsidRPr="003063D7">
        <w:rPr>
          <w:color w:val="000000"/>
        </w:rPr>
        <w:t>and the D</w:t>
      </w:r>
      <w:smartTag w:uri="urn:schemas-microsoft-com:office:smarttags" w:element="PersonName">
        <w:r w:rsidRPr="003063D7">
          <w:rPr>
            <w:color w:val="000000"/>
          </w:rPr>
          <w:t>is</w:t>
        </w:r>
      </w:smartTag>
      <w:r w:rsidRPr="003063D7">
        <w:rPr>
          <w:color w:val="000000"/>
        </w:rPr>
        <w:t xml:space="preserve">tance Education Allowance Supplement, contribute </w:t>
      </w:r>
      <w:r w:rsidRPr="001C6427">
        <w:t xml:space="preserve">towards incidental costs incurred by </w:t>
      </w:r>
      <w:r>
        <w:t xml:space="preserve">geographically </w:t>
      </w:r>
      <w:smartTag w:uri="urn:schemas-microsoft-com:office:smarttags" w:element="PersonName">
        <w:r>
          <w:t>is</w:t>
        </w:r>
      </w:smartTag>
      <w:r>
        <w:t xml:space="preserve">olated </w:t>
      </w:r>
      <w:r w:rsidRPr="001C6427">
        <w:t xml:space="preserve">families whose </w:t>
      </w:r>
      <w:hyperlink w:anchor="Student" w:history="1">
        <w:r w:rsidRPr="00B36E1D">
          <w:rPr>
            <w:rStyle w:val="Hyperlink"/>
          </w:rPr>
          <w:t>stu</w:t>
        </w:r>
        <w:r w:rsidRPr="00B36E1D">
          <w:rPr>
            <w:rStyle w:val="Hyperlink"/>
          </w:rPr>
          <w:t>d</w:t>
        </w:r>
        <w:r w:rsidRPr="00B36E1D">
          <w:rPr>
            <w:rStyle w:val="Hyperlink"/>
          </w:rPr>
          <w:t>ent</w:t>
        </w:r>
      </w:hyperlink>
      <w:r w:rsidRPr="001C6427">
        <w:t xml:space="preserve"> children are undertaking their education by </w:t>
      </w:r>
      <w:hyperlink w:anchor="DistanceEducationMethods" w:history="1">
        <w:r w:rsidRPr="00302A77">
          <w:rPr>
            <w:rStyle w:val="Hyperlink"/>
          </w:rPr>
          <w:t>distan</w:t>
        </w:r>
        <w:r w:rsidRPr="00302A77">
          <w:rPr>
            <w:rStyle w:val="Hyperlink"/>
          </w:rPr>
          <w:t>c</w:t>
        </w:r>
        <w:r w:rsidRPr="00302A77">
          <w:rPr>
            <w:rStyle w:val="Hyperlink"/>
          </w:rPr>
          <w:t>e education methods</w:t>
        </w:r>
      </w:hyperlink>
      <w:r w:rsidRPr="003063D7">
        <w:rPr>
          <w:color w:val="000000"/>
        </w:rPr>
        <w:t>. These payments are not intended to meet the ongoing cost of prov</w:t>
      </w:r>
      <w:smartTag w:uri="urn:schemas-microsoft-com:office:smarttags" w:element="PersonName">
        <w:r w:rsidRPr="003063D7">
          <w:rPr>
            <w:color w:val="000000"/>
          </w:rPr>
          <w:t>is</w:t>
        </w:r>
      </w:smartTag>
      <w:r w:rsidRPr="003063D7">
        <w:rPr>
          <w:color w:val="000000"/>
        </w:rPr>
        <w:t>ion of education (e.g. costs associated</w:t>
      </w:r>
      <w:r w:rsidRPr="001C6427">
        <w:t xml:space="preserve"> with teaching, tuition and superv</w:t>
      </w:r>
      <w:smartTag w:uri="urn:schemas-microsoft-com:office:smarttags" w:element="PersonName">
        <w:r w:rsidRPr="001C6427">
          <w:t>is</w:t>
        </w:r>
      </w:smartTag>
      <w:r w:rsidRPr="001C6427">
        <w:t>ion).</w:t>
      </w:r>
    </w:p>
    <w:p w:rsidR="00570B9A" w:rsidRPr="001C6427" w:rsidRDefault="00570B9A" w:rsidP="00570B9A"/>
    <w:p w:rsidR="00570B9A" w:rsidRPr="001C6427" w:rsidRDefault="00570B9A" w:rsidP="00570B9A">
      <w:pPr>
        <w:pStyle w:val="Heading3"/>
      </w:pPr>
      <w:bookmarkStart w:id="529" w:name="_Toc161552293"/>
      <w:bookmarkStart w:id="530" w:name="_5.4.2_Eligibility"/>
      <w:bookmarkStart w:id="531" w:name="_Toc234129430"/>
      <w:bookmarkEnd w:id="530"/>
      <w:r w:rsidRPr="001C6427">
        <w:t>5.4.2</w:t>
      </w:r>
      <w:r w:rsidRPr="001C6427">
        <w:tab/>
        <w:t>Eligibility</w:t>
      </w:r>
      <w:bookmarkEnd w:id="529"/>
      <w:bookmarkEnd w:id="531"/>
    </w:p>
    <w:p w:rsidR="00570B9A" w:rsidRPr="001C6427" w:rsidRDefault="00570B9A" w:rsidP="00570B9A">
      <w:pPr>
        <w:pStyle w:val="BulletIntro"/>
        <w:spacing w:after="60"/>
      </w:pPr>
      <w:r w:rsidRPr="001C6427">
        <w:t xml:space="preserve">To be eligible for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rsidRPr="00980DE2">
        <w:t>allowances,</w:t>
      </w:r>
      <w:r w:rsidRPr="001C6427">
        <w:t xml:space="preserve"> a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must:</w:t>
      </w:r>
    </w:p>
    <w:p w:rsidR="00570B9A" w:rsidRDefault="00570B9A" w:rsidP="00570B9A">
      <w:pPr>
        <w:pStyle w:val="BulletLast"/>
      </w:pPr>
      <w:r>
        <w:t>meet the e</w:t>
      </w:r>
      <w:r w:rsidRPr="001C6427">
        <w:t>ligibility conditions in Parts </w:t>
      </w:r>
      <w:r>
        <w:fldChar w:fldCharType="begin"/>
      </w:r>
      <w:r>
        <w:instrText>HYPERLINK  \l "_2_Applicant_eligibility"</w:instrText>
      </w:r>
      <w:r>
        <w:fldChar w:fldCharType="separate"/>
      </w:r>
      <w:r w:rsidRPr="00E154D5">
        <w:rPr>
          <w:rStyle w:val="Hyperlink"/>
        </w:rPr>
        <w:t>2</w:t>
      </w:r>
      <w:r>
        <w:fldChar w:fldCharType="end"/>
      </w:r>
      <w:r w:rsidRPr="001C6427">
        <w:t xml:space="preserve">, </w:t>
      </w:r>
      <w:r>
        <w:fldChar w:fldCharType="begin"/>
      </w:r>
      <w:r>
        <w:instrText>HYPERLINK  \l "_3_Student_eligibility"</w:instrText>
      </w:r>
      <w:r>
        <w:fldChar w:fldCharType="separate"/>
      </w:r>
      <w:r w:rsidRPr="00E154D5">
        <w:rPr>
          <w:rStyle w:val="Hyperlink"/>
        </w:rPr>
        <w:t>3</w:t>
      </w:r>
      <w:r>
        <w:fldChar w:fldCharType="end"/>
      </w:r>
      <w:r w:rsidRPr="001C6427">
        <w:t xml:space="preserve"> and </w:t>
      </w:r>
      <w:hyperlink w:anchor="_4_Isolation_conditions" w:history="1">
        <w:r w:rsidRPr="008B79AF">
          <w:rPr>
            <w:rStyle w:val="Hyperlink"/>
          </w:rPr>
          <w:t>4</w:t>
        </w:r>
        <w:r w:rsidRPr="008B79AF">
          <w:rPr>
            <w:rStyle w:val="Hyperlink"/>
          </w:rPr>
          <w:t>.</w:t>
        </w:r>
      </w:hyperlink>
    </w:p>
    <w:p w:rsidR="00570B9A" w:rsidRPr="001C6427" w:rsidRDefault="00570B9A" w:rsidP="00570B9A">
      <w:pPr>
        <w:pStyle w:val="Bullet"/>
        <w:spacing w:after="60"/>
        <w:ind w:left="357" w:hanging="357"/>
      </w:pPr>
      <w:r w:rsidRPr="001C6427">
        <w:t xml:space="preserve">be studying at home or an acceptable alternative to home (see </w:t>
      </w:r>
      <w:hyperlink w:anchor="_5.4.3_Acceptable_study" w:history="1">
        <w:r w:rsidRPr="003E6D88">
          <w:rPr>
            <w:rStyle w:val="Hyperlink"/>
          </w:rPr>
          <w:t>5.4.</w:t>
        </w:r>
        <w:r w:rsidRPr="003E6D88">
          <w:rPr>
            <w:rStyle w:val="Hyperlink"/>
          </w:rPr>
          <w:t>3</w:t>
        </w:r>
      </w:hyperlink>
      <w:r w:rsidRPr="001C6427">
        <w:t>)</w:t>
      </w:r>
    </w:p>
    <w:p w:rsidR="00570B9A" w:rsidRDefault="00570B9A" w:rsidP="00570B9A">
      <w:pPr>
        <w:pStyle w:val="Bullet"/>
        <w:spacing w:after="60"/>
        <w:ind w:left="357" w:hanging="357"/>
      </w:pPr>
      <w:r w:rsidRPr="001C6427">
        <w:t xml:space="preserve">be undertaking an approved course (see </w:t>
      </w:r>
      <w:hyperlink w:anchor="_3.4.3_Approved_course" w:history="1">
        <w:r w:rsidRPr="00E154D5">
          <w:rPr>
            <w:rStyle w:val="Hyperlink"/>
          </w:rPr>
          <w:t>3.4</w:t>
        </w:r>
        <w:r w:rsidRPr="00E154D5">
          <w:rPr>
            <w:rStyle w:val="Hyperlink"/>
          </w:rPr>
          <w:t>.</w:t>
        </w:r>
        <w:r w:rsidRPr="00E154D5">
          <w:rPr>
            <w:rStyle w:val="Hyperlink"/>
          </w:rPr>
          <w:t>3</w:t>
        </w:r>
      </w:hyperlink>
      <w:r w:rsidRPr="001C6427">
        <w:t>)</w:t>
      </w:r>
    </w:p>
    <w:p w:rsidR="00570B9A" w:rsidRPr="001C6427" w:rsidRDefault="00570B9A" w:rsidP="00570B9A">
      <w:pPr>
        <w:pStyle w:val="Bullet"/>
        <w:numPr>
          <w:ilvl w:val="0"/>
          <w:numId w:val="0"/>
        </w:numPr>
        <w:spacing w:after="60"/>
        <w:ind w:left="357"/>
      </w:pPr>
      <w:r>
        <w:t>and</w:t>
      </w:r>
    </w:p>
    <w:p w:rsidR="00570B9A" w:rsidRDefault="00570B9A" w:rsidP="00570B9A">
      <w:pPr>
        <w:pStyle w:val="Bullet"/>
        <w:spacing w:after="60"/>
        <w:ind w:left="357" w:hanging="357"/>
      </w:pPr>
      <w:r w:rsidRPr="001C6427">
        <w:t xml:space="preserve">not </w:t>
      </w:r>
      <w:r>
        <w:t>be receiving</w:t>
      </w:r>
      <w:r w:rsidRPr="001C6427">
        <w:t xml:space="preserve"> a pension</w:t>
      </w:r>
      <w:r>
        <w:t xml:space="preserve"> (</w:t>
      </w:r>
      <w:r w:rsidRPr="001C6427">
        <w:t xml:space="preserve">the Pensioner Education Supplement </w:t>
      </w:r>
      <w:smartTag w:uri="urn:schemas-microsoft-com:office:smarttags" w:element="PersonName">
        <w:r w:rsidRPr="001C6427">
          <w:t>is</w:t>
        </w:r>
      </w:smartTag>
      <w:r w:rsidRPr="001C6427">
        <w:t xml:space="preserve"> available for students </w:t>
      </w:r>
      <w:r>
        <w:t>receiving</w:t>
      </w:r>
      <w:r w:rsidRPr="001C6427">
        <w:t xml:space="preserve"> certain pensions</w:t>
      </w:r>
      <w:r>
        <w:t>;</w:t>
      </w:r>
      <w:r w:rsidRPr="001C6427">
        <w:t xml:space="preserve"> see </w:t>
      </w:r>
      <w:hyperlink w:anchor="_5.5_Pensioner_Education" w:history="1">
        <w:r w:rsidRPr="00E154D5">
          <w:rPr>
            <w:rStyle w:val="Hyperlink"/>
          </w:rPr>
          <w:t>5.</w:t>
        </w:r>
        <w:r w:rsidRPr="00E154D5">
          <w:rPr>
            <w:rStyle w:val="Hyperlink"/>
          </w:rPr>
          <w:t>5</w:t>
        </w:r>
      </w:hyperlink>
      <w:r w:rsidRPr="001C6427">
        <w:t>)</w:t>
      </w:r>
      <w:r>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532" w:name="_Toc161552294"/>
      <w:bookmarkStart w:id="533" w:name="_5.4.3_Acceptable_study"/>
      <w:bookmarkStart w:id="534" w:name="_5.4.3_Acceptable_study_locations"/>
      <w:bookmarkStart w:id="535" w:name="_Toc234129431"/>
      <w:bookmarkEnd w:id="533"/>
      <w:bookmarkEnd w:id="534"/>
      <w:r w:rsidRPr="001C6427">
        <w:t>5.4.3</w:t>
      </w:r>
      <w:r w:rsidRPr="001C6427">
        <w:tab/>
        <w:t>Acceptable study location</w:t>
      </w:r>
      <w:bookmarkEnd w:id="532"/>
      <w:r>
        <w:t>s</w:t>
      </w:r>
      <w:bookmarkEnd w:id="535"/>
    </w:p>
    <w:p w:rsidR="00570B9A" w:rsidRPr="001C6427" w:rsidRDefault="00570B9A" w:rsidP="00570B9A">
      <w:pPr>
        <w:pStyle w:val="BulletIntro"/>
        <w:spacing w:after="60"/>
      </w:pPr>
      <w:hyperlink w:anchor="Student" w:history="1">
        <w:r w:rsidRPr="00B36E1D">
          <w:rPr>
            <w:rStyle w:val="Hyperlink"/>
          </w:rPr>
          <w:t>Stu</w:t>
        </w:r>
        <w:r w:rsidRPr="00B36E1D">
          <w:rPr>
            <w:rStyle w:val="Hyperlink"/>
          </w:rPr>
          <w:t>d</w:t>
        </w:r>
        <w:r w:rsidRPr="00B36E1D">
          <w:rPr>
            <w:rStyle w:val="Hyperlink"/>
          </w:rPr>
          <w:t>ents</w:t>
        </w:r>
      </w:hyperlink>
      <w:r w:rsidRPr="001C6427">
        <w:t xml:space="preserve"> </w:t>
      </w:r>
      <w:r>
        <w:t xml:space="preserve">for </w:t>
      </w:r>
      <w:r w:rsidRPr="003063D7">
        <w:rPr>
          <w:color w:val="000000"/>
        </w:rPr>
        <w:t>whom these allowances are paid normally</w:t>
      </w:r>
      <w:r w:rsidRPr="001C6427">
        <w:t xml:space="preserve"> study from home. However, the following study arrangements are also acceptable:</w:t>
      </w:r>
    </w:p>
    <w:p w:rsidR="00570B9A" w:rsidRPr="001C6427" w:rsidRDefault="00570B9A" w:rsidP="00570B9A">
      <w:pPr>
        <w:pStyle w:val="Bullet"/>
        <w:spacing w:after="60"/>
        <w:ind w:left="357" w:hanging="357"/>
      </w:pPr>
      <w:r>
        <w:t>The</w:t>
      </w:r>
      <w:r w:rsidRPr="001C6427">
        <w:t xml:space="preserve"> student studies at and uses facilities of a school that does not offer tuition at the student’s level (e.g. a secondary student who has access to a local primary school)</w:t>
      </w:r>
      <w:r>
        <w:t>.</w:t>
      </w:r>
    </w:p>
    <w:p w:rsidR="00570B9A" w:rsidRPr="001C6427" w:rsidRDefault="00570B9A" w:rsidP="00570B9A">
      <w:pPr>
        <w:pStyle w:val="Bullet"/>
        <w:ind w:left="357" w:hanging="357"/>
      </w:pPr>
      <w:r>
        <w:t>The</w:t>
      </w:r>
      <w:r w:rsidRPr="001C6427">
        <w:t xml:space="preserve"> student studies at prem</w:t>
      </w:r>
      <w:smartTag w:uri="urn:schemas-microsoft-com:office:smarttags" w:element="PersonName">
        <w:r w:rsidRPr="001C6427">
          <w:t>is</w:t>
        </w:r>
      </w:smartTag>
      <w:r w:rsidRPr="001C6427">
        <w:t xml:space="preserve">es </w:t>
      </w:r>
      <w:r>
        <w:t>that</w:t>
      </w:r>
      <w:r w:rsidRPr="001C6427">
        <w:t xml:space="preserve"> are not classified as a mainstream school and do not provide formal tuition by qualified teachers</w:t>
      </w:r>
      <w:r>
        <w:t>.</w:t>
      </w:r>
    </w:p>
    <w:p w:rsidR="00570B9A" w:rsidRDefault="00570B9A" w:rsidP="00570B9A">
      <w:pPr>
        <w:pStyle w:val="BulletLast"/>
      </w:pPr>
      <w:r>
        <w:t xml:space="preserve">The student studies at a </w:t>
      </w:r>
      <w:r w:rsidRPr="001C6427">
        <w:t>‘Home</w:t>
      </w:r>
      <w:r>
        <w:t>l</w:t>
      </w:r>
      <w:r w:rsidRPr="001C6427">
        <w:t>and Learning Centre’.</w:t>
      </w:r>
    </w:p>
    <w:p w:rsidR="00570B9A" w:rsidRPr="00C05E46" w:rsidRDefault="00570B9A" w:rsidP="00570B9A">
      <w:pPr>
        <w:pStyle w:val="BulletLast"/>
        <w:numPr>
          <w:ilvl w:val="0"/>
          <w:numId w:val="0"/>
        </w:numPr>
      </w:pPr>
      <w:r>
        <w:rPr>
          <w:i/>
        </w:rPr>
        <w:lastRenderedPageBreak/>
        <w:t>Note</w:t>
      </w:r>
      <w:r>
        <w:t>:  Students who study at Homeland Learning centres and do not direct their respective D</w:t>
      </w:r>
      <w:smartTag w:uri="urn:schemas-microsoft-com:office:smarttags" w:element="PersonName">
        <w:r>
          <w:t>is</w:t>
        </w:r>
      </w:smartTag>
      <w:r>
        <w:t xml:space="preserve">tance Education allowance to the school may have their allowance quarantined under the </w:t>
      </w:r>
      <w:r>
        <w:rPr>
          <w:i/>
        </w:rPr>
        <w:t>Social Security and Other Leg</w:t>
      </w:r>
      <w:smartTag w:uri="urn:schemas-microsoft-com:office:smarttags" w:element="PersonName">
        <w:r>
          <w:rPr>
            <w:i/>
          </w:rPr>
          <w:t>is</w:t>
        </w:r>
      </w:smartTag>
      <w:r>
        <w:rPr>
          <w:i/>
        </w:rPr>
        <w:t>lation Amendment (Welfare Payment Reform) Act 2007</w:t>
      </w:r>
      <w:r>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536" w:name="_Toc161552295"/>
      <w:bookmarkStart w:id="537" w:name="_5.4.4_Home_tuition"/>
      <w:bookmarkStart w:id="538" w:name="_Toc234129432"/>
      <w:bookmarkEnd w:id="537"/>
      <w:r w:rsidRPr="001C6427">
        <w:t>5.4.4</w:t>
      </w:r>
      <w:r w:rsidRPr="001C6427">
        <w:tab/>
        <w:t>Home tuition</w:t>
      </w:r>
      <w:bookmarkEnd w:id="536"/>
      <w:bookmarkEnd w:id="538"/>
    </w:p>
    <w:p w:rsidR="00570B9A" w:rsidRPr="001C6427" w:rsidRDefault="00570B9A" w:rsidP="00570B9A">
      <w:r w:rsidRPr="001C6427">
        <w:t xml:space="preserve">A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may be eligible for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t>a</w:t>
      </w:r>
      <w:r w:rsidRPr="001C6427">
        <w:t>llowance</w:t>
      </w:r>
      <w:r w:rsidRPr="00612B51">
        <w:t>s</w:t>
      </w:r>
      <w:r w:rsidRPr="001C6427">
        <w:t xml:space="preserve"> if undertaking a course of home tuition that has been formally approved by the state or territory </w:t>
      </w:r>
      <w:r>
        <w:t xml:space="preserve">government </w:t>
      </w:r>
      <w:r w:rsidRPr="00437157">
        <w:t>education authority</w:t>
      </w:r>
      <w:r w:rsidRPr="001C6427">
        <w:t xml:space="preserve"> as a sat</w:t>
      </w:r>
      <w:smartTag w:uri="urn:schemas-microsoft-com:office:smarttags" w:element="PersonName">
        <w:r w:rsidRPr="001C6427">
          <w:t>is</w:t>
        </w:r>
      </w:smartTag>
      <w:r w:rsidRPr="001C6427">
        <w:t xml:space="preserve">factory alternative to the </w:t>
      </w:r>
      <w:r>
        <w:t>government curriculum in that jur</w:t>
      </w:r>
      <w:smartTag w:uri="urn:schemas-microsoft-com:office:smarttags" w:element="PersonName">
        <w:r>
          <w:t>is</w:t>
        </w:r>
      </w:smartTag>
      <w:r>
        <w:t>diction</w:t>
      </w:r>
      <w:r w:rsidRPr="001C6427">
        <w:t>.</w:t>
      </w:r>
    </w:p>
    <w:p w:rsidR="00570B9A" w:rsidRDefault="00570B9A" w:rsidP="00570B9A">
      <w:r w:rsidRPr="001C6427">
        <w:t xml:space="preserve">Where </w:t>
      </w:r>
      <w:r>
        <w:t>such</w:t>
      </w:r>
      <w:r w:rsidRPr="001C6427">
        <w:t xml:space="preserve"> approval lapses solely because the student has reached the statutory school leaving age, the home tuition </w:t>
      </w:r>
      <w:r>
        <w:t>program</w:t>
      </w:r>
      <w:r w:rsidRPr="001C6427">
        <w:t xml:space="preserve"> may be deemed to be approved if it was approved immediately </w:t>
      </w:r>
      <w:r>
        <w:t>before</w:t>
      </w:r>
      <w:r w:rsidRPr="001C6427">
        <w:t xml:space="preserve"> the student reach</w:t>
      </w:r>
      <w:r>
        <w:t>ed</w:t>
      </w:r>
      <w:r w:rsidRPr="001C6427">
        <w:t xml:space="preserve"> </w:t>
      </w:r>
      <w:r>
        <w:t xml:space="preserve">the </w:t>
      </w:r>
      <w:r w:rsidRPr="001C6427">
        <w:t>leaving age.</w:t>
      </w:r>
    </w:p>
    <w:p w:rsidR="00570B9A" w:rsidRPr="001C6427" w:rsidRDefault="00570B9A" w:rsidP="00570B9A"/>
    <w:p w:rsidR="00570B9A" w:rsidRPr="001C6427" w:rsidRDefault="00570B9A" w:rsidP="00570B9A">
      <w:pPr>
        <w:pStyle w:val="Heading2"/>
      </w:pPr>
      <w:bookmarkStart w:id="539" w:name="_Toc161552297"/>
      <w:bookmarkStart w:id="540" w:name="_5.5_Pensioner_Education"/>
      <w:bookmarkStart w:id="541" w:name="_5.5_Pensioner_Education_Supplement"/>
      <w:bookmarkStart w:id="542" w:name="_Toc234129433"/>
      <w:bookmarkEnd w:id="540"/>
      <w:bookmarkEnd w:id="541"/>
      <w:r w:rsidRPr="001C6427">
        <w:t>5.5</w:t>
      </w:r>
      <w:r w:rsidRPr="001C6427">
        <w:tab/>
        <w:t>Pensioner Education Supplement</w:t>
      </w:r>
      <w:bookmarkEnd w:id="539"/>
      <w:bookmarkEnd w:id="542"/>
    </w:p>
    <w:p w:rsidR="00570B9A" w:rsidRDefault="00570B9A" w:rsidP="00570B9A">
      <w:pPr>
        <w:keepNext/>
      </w:pPr>
      <w:r>
        <w:t>Th</w:t>
      </w:r>
      <w:smartTag w:uri="urn:schemas-microsoft-com:office:smarttags" w:element="PersonName">
        <w:r>
          <w:t>is</w:t>
        </w:r>
      </w:smartTag>
      <w:r>
        <w:t xml:space="preserve"> section</w:t>
      </w:r>
      <w:r w:rsidRPr="001C6427">
        <w:t xml:space="preserve"> outlines the </w:t>
      </w:r>
      <w:r>
        <w:t>purpose</w:t>
      </w:r>
      <w:r w:rsidRPr="001C6427">
        <w:t xml:space="preserve"> and eligibility requirements of the Pensioner Education Supplement</w:t>
      </w:r>
      <w:r>
        <w:t xml:space="preserve"> (PES)</w:t>
      </w:r>
      <w:r w:rsidRPr="001C6427">
        <w:t>.</w:t>
      </w:r>
    </w:p>
    <w:p w:rsidR="00570B9A" w:rsidRDefault="00570B9A" w:rsidP="00570B9A">
      <w:pPr>
        <w:keepNext/>
      </w:pPr>
      <w:r>
        <w:t xml:space="preserve">See </w:t>
      </w:r>
      <w:hyperlink w:anchor="_5.6.5_Pensioner_Education" w:history="1">
        <w:r w:rsidRPr="00E154D5">
          <w:rPr>
            <w:rStyle w:val="Hyperlink"/>
          </w:rPr>
          <w:t>5.6.5</w:t>
        </w:r>
      </w:hyperlink>
      <w:r>
        <w:t xml:space="preserve"> for current Pensioner Education Supplement rates.</w:t>
      </w:r>
    </w:p>
    <w:p w:rsidR="00570B9A" w:rsidRPr="001C6427" w:rsidRDefault="00570B9A" w:rsidP="00570B9A">
      <w:pPr>
        <w:pStyle w:val="BulletTab2"/>
        <w:keepNext/>
      </w:pPr>
      <w:hyperlink w:anchor="_5.5.1_Purpose" w:history="1">
        <w:r w:rsidRPr="00E154D5">
          <w:rPr>
            <w:rStyle w:val="Hyperlink"/>
          </w:rPr>
          <w:t>5.5.1</w:t>
        </w:r>
      </w:hyperlink>
      <w:r w:rsidRPr="001C6427">
        <w:tab/>
        <w:t>Purpose</w:t>
      </w:r>
    </w:p>
    <w:p w:rsidR="00570B9A" w:rsidRPr="001C6427" w:rsidRDefault="00570B9A" w:rsidP="00570B9A">
      <w:pPr>
        <w:pStyle w:val="BulletTab2Last"/>
      </w:pPr>
      <w:hyperlink w:anchor="_5.5.2_Eligibility" w:history="1">
        <w:r w:rsidRPr="00E154D5">
          <w:rPr>
            <w:rStyle w:val="Hyperlink"/>
          </w:rPr>
          <w:t>5.5.2</w:t>
        </w:r>
      </w:hyperlink>
      <w:r w:rsidRPr="001C6427">
        <w:tab/>
        <w:t>Eligibility</w:t>
      </w:r>
      <w:r>
        <w:t>.</w:t>
      </w:r>
    </w:p>
    <w:p w:rsidR="00570B9A" w:rsidRPr="001C6427" w:rsidRDefault="00570B9A" w:rsidP="00570B9A">
      <w:pPr>
        <w:pStyle w:val="Heading3"/>
      </w:pPr>
      <w:bookmarkStart w:id="543" w:name="_Toc161552298"/>
      <w:bookmarkStart w:id="544" w:name="_5.5.1_Purpose"/>
      <w:bookmarkStart w:id="545" w:name="_Toc234129434"/>
      <w:bookmarkEnd w:id="544"/>
      <w:r w:rsidRPr="001C6427">
        <w:t>5.5.1</w:t>
      </w:r>
      <w:r w:rsidRPr="001C6427">
        <w:tab/>
        <w:t>Purpose</w:t>
      </w:r>
      <w:bookmarkEnd w:id="543"/>
      <w:bookmarkEnd w:id="545"/>
    </w:p>
    <w:p w:rsidR="00570B9A" w:rsidRDefault="00570B9A" w:rsidP="00570B9A">
      <w:r w:rsidRPr="001C6427">
        <w:t xml:space="preserve">The PES </w:t>
      </w:r>
      <w:smartTag w:uri="urn:schemas-microsoft-com:office:smarttags" w:element="PersonName">
        <w:r w:rsidRPr="001C6427">
          <w:t>is</w:t>
        </w:r>
      </w:smartTag>
      <w:r w:rsidRPr="001C6427">
        <w:t xml:space="preserve"> intended to contribute towards educational costs incurred by </w:t>
      </w:r>
      <w:hyperlink w:anchor="Parent" w:history="1">
        <w:r w:rsidRPr="004E4FDC">
          <w:rPr>
            <w:rStyle w:val="Hyperlink"/>
          </w:rPr>
          <w:t>parents</w:t>
        </w:r>
      </w:hyperlink>
      <w:r w:rsidRPr="001C6427">
        <w:t xml:space="preserve"> of </w:t>
      </w:r>
      <w:r>
        <w:t xml:space="preserve">geographically </w:t>
      </w:r>
      <w:smartTag w:uri="urn:schemas-microsoft-com:office:smarttags" w:element="PersonName">
        <w:r>
          <w:t>is</w:t>
        </w:r>
      </w:smartTag>
      <w:r>
        <w:t>olated</w:t>
      </w:r>
      <w:r w:rsidRPr="001C6427">
        <w:t xml:space="preserve"> </w:t>
      </w:r>
      <w:hyperlink w:anchor="Student" w:history="1">
        <w:r w:rsidRPr="00B36E1D">
          <w:rPr>
            <w:rStyle w:val="Hyperlink"/>
          </w:rPr>
          <w:t>students</w:t>
        </w:r>
      </w:hyperlink>
      <w:r>
        <w:t xml:space="preserve"> undertaking primary or ungraded levels of study</w:t>
      </w:r>
      <w:r w:rsidRPr="001C6427">
        <w:t>.</w:t>
      </w:r>
    </w:p>
    <w:p w:rsidR="00570B9A" w:rsidRPr="001C6427" w:rsidRDefault="00570B9A" w:rsidP="00570B9A"/>
    <w:p w:rsidR="00570B9A" w:rsidRPr="001C6427" w:rsidRDefault="00570B9A" w:rsidP="00570B9A">
      <w:pPr>
        <w:pStyle w:val="Heading3"/>
      </w:pPr>
      <w:bookmarkStart w:id="546" w:name="_Toc161552299"/>
      <w:bookmarkStart w:id="547" w:name="_5.5.2_Eligibility"/>
      <w:bookmarkStart w:id="548" w:name="_Toc234129435"/>
      <w:bookmarkEnd w:id="547"/>
      <w:r w:rsidRPr="001C6427">
        <w:t>5.5.2</w:t>
      </w:r>
      <w:r w:rsidRPr="001C6427">
        <w:tab/>
        <w:t>Eligibility</w:t>
      </w:r>
      <w:bookmarkEnd w:id="546"/>
      <w:bookmarkEnd w:id="548"/>
    </w:p>
    <w:p w:rsidR="00570B9A" w:rsidRPr="001C6427" w:rsidRDefault="00570B9A" w:rsidP="00570B9A">
      <w:pPr>
        <w:pStyle w:val="BulletIntro"/>
      </w:pPr>
      <w:r w:rsidRPr="001C6427">
        <w:t xml:space="preserve">The PES </w:t>
      </w:r>
      <w:smartTag w:uri="urn:schemas-microsoft-com:office:smarttags" w:element="PersonName">
        <w:r w:rsidRPr="001C6427">
          <w:t>is</w:t>
        </w:r>
      </w:smartTag>
      <w:r w:rsidRPr="001C6427">
        <w:t xml:space="preserve"> paid </w:t>
      </w:r>
      <w:r>
        <w:t>for</w:t>
      </w:r>
      <w:r w:rsidRPr="001C6427">
        <w:t xml:space="preserve"> </w:t>
      </w:r>
      <w:hyperlink w:anchor="Student" w:history="1">
        <w:r w:rsidRPr="00B36E1D">
          <w:rPr>
            <w:rStyle w:val="Hyperlink"/>
          </w:rPr>
          <w:t>students</w:t>
        </w:r>
      </w:hyperlink>
      <w:r w:rsidRPr="001C6427">
        <w:t xml:space="preserve"> </w:t>
      </w:r>
      <w:r>
        <w:t>receiving</w:t>
      </w:r>
      <w:r w:rsidRPr="001C6427">
        <w:t xml:space="preserve"> certain social security pensions</w:t>
      </w:r>
      <w:r>
        <w:t>.</w:t>
      </w:r>
      <w:r w:rsidRPr="001C6427">
        <w:t xml:space="preserve"> To be eligible</w:t>
      </w:r>
      <w:r>
        <w:t>,</w:t>
      </w:r>
      <w:r w:rsidRPr="001C6427">
        <w:t xml:space="preserve"> a student must:</w:t>
      </w:r>
    </w:p>
    <w:p w:rsidR="00570B9A" w:rsidRDefault="00570B9A" w:rsidP="00570B9A">
      <w:pPr>
        <w:pStyle w:val="BulletLast"/>
      </w:pPr>
      <w:r>
        <w:t>meet the e</w:t>
      </w:r>
      <w:r w:rsidRPr="001C6427">
        <w:t>ligibility conditions in Parts </w:t>
      </w:r>
      <w:hyperlink w:anchor="_2_Applicant_eligibility" w:history="1">
        <w:r w:rsidRPr="00E154D5">
          <w:rPr>
            <w:rStyle w:val="Hyperlink"/>
          </w:rPr>
          <w:t>2</w:t>
        </w:r>
      </w:hyperlink>
      <w:r w:rsidRPr="001C6427">
        <w:t xml:space="preserve">, </w:t>
      </w:r>
      <w:hyperlink w:anchor="_3_Student_eligibility" w:history="1">
        <w:r w:rsidRPr="00E154D5">
          <w:rPr>
            <w:rStyle w:val="Hyperlink"/>
          </w:rPr>
          <w:t>3</w:t>
        </w:r>
      </w:hyperlink>
      <w:r w:rsidRPr="001C6427">
        <w:t xml:space="preserve"> and </w:t>
      </w:r>
      <w:hyperlink w:anchor="_4_Isolation_conditions" w:history="1">
        <w:r w:rsidRPr="00E154D5">
          <w:rPr>
            <w:rStyle w:val="Hyperlink"/>
          </w:rPr>
          <w:t>4</w:t>
        </w:r>
      </w:hyperlink>
    </w:p>
    <w:p w:rsidR="00570B9A" w:rsidRPr="001C6427" w:rsidRDefault="00570B9A" w:rsidP="00570B9A">
      <w:pPr>
        <w:pStyle w:val="Bullet"/>
        <w:ind w:left="357" w:hanging="357"/>
      </w:pPr>
      <w:r w:rsidRPr="001C6427">
        <w:t xml:space="preserve">be studying at primary or equivalent ungraded level (see </w:t>
      </w:r>
      <w:hyperlink w:anchor="_3.4.4_Approved_level" w:history="1">
        <w:r w:rsidRPr="00E154D5">
          <w:rPr>
            <w:rStyle w:val="Hyperlink"/>
          </w:rPr>
          <w:t>3.4.4</w:t>
        </w:r>
      </w:hyperlink>
      <w:r w:rsidRPr="001C6427">
        <w:t>)</w:t>
      </w:r>
    </w:p>
    <w:p w:rsidR="00570B9A" w:rsidRDefault="00570B9A" w:rsidP="00570B9A">
      <w:pPr>
        <w:pStyle w:val="Bullet"/>
        <w:ind w:left="357" w:hanging="357"/>
      </w:pPr>
      <w:r w:rsidRPr="001C6427">
        <w:t xml:space="preserve">be </w:t>
      </w:r>
      <w:r>
        <w:t>receiving</w:t>
      </w:r>
      <w:r w:rsidRPr="001C6427">
        <w:t xml:space="preserve">, or qualify for,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Support Pension or a Parenting Payment (</w:t>
      </w:r>
      <w:r>
        <w:t>S</w:t>
      </w:r>
      <w:r w:rsidRPr="001C6427">
        <w:t>ingle)</w:t>
      </w:r>
    </w:p>
    <w:p w:rsidR="00570B9A" w:rsidRPr="001C6427" w:rsidRDefault="00570B9A" w:rsidP="00570B9A">
      <w:pPr>
        <w:pStyle w:val="Bullet"/>
        <w:numPr>
          <w:ilvl w:val="0"/>
          <w:numId w:val="0"/>
        </w:numPr>
        <w:ind w:left="357"/>
      </w:pPr>
      <w:r>
        <w:t>and</w:t>
      </w:r>
    </w:p>
    <w:p w:rsidR="00570B9A" w:rsidRDefault="00570B9A" w:rsidP="00570B9A">
      <w:pPr>
        <w:pStyle w:val="Bullet"/>
        <w:ind w:left="357" w:hanging="357"/>
      </w:pPr>
      <w:r w:rsidRPr="001C6427">
        <w:t xml:space="preserve">qualify for either Boarding Allowance, Second Home Allowance or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t>a</w:t>
      </w:r>
      <w:r w:rsidRPr="001C6427">
        <w:t>llowance</w:t>
      </w:r>
      <w:r>
        <w:t>s</w:t>
      </w:r>
      <w:r w:rsidRPr="001C6427">
        <w:t xml:space="preserve"> (as applicable), except </w:t>
      </w:r>
      <w:r>
        <w:t>for the requirement not to be receiving</w:t>
      </w:r>
      <w:r w:rsidRPr="001C6427">
        <w:t xml:space="preserve"> a pension</w:t>
      </w:r>
      <w:r>
        <w:t>.</w:t>
      </w:r>
    </w:p>
    <w:p w:rsidR="00570B9A" w:rsidRPr="001C6427" w:rsidRDefault="00570B9A" w:rsidP="00570B9A">
      <w:r>
        <w:t>S</w:t>
      </w:r>
      <w:r w:rsidRPr="001C6427">
        <w:t xml:space="preserve">pecial age rules for pensioner students </w:t>
      </w:r>
      <w:r>
        <w:t xml:space="preserve">are given </w:t>
      </w:r>
      <w:r w:rsidRPr="001C6427">
        <w:t xml:space="preserve">at </w:t>
      </w:r>
      <w:hyperlink w:anchor="_3.3.2_Extension_to" w:history="1">
        <w:r w:rsidRPr="00E154D5">
          <w:rPr>
            <w:rStyle w:val="Hyperlink"/>
          </w:rPr>
          <w:t>3.3.2</w:t>
        </w:r>
      </w:hyperlink>
      <w:r w:rsidRPr="001C6427">
        <w:t>.</w:t>
      </w:r>
    </w:p>
    <w:p w:rsidR="00570B9A" w:rsidRPr="001C6427" w:rsidRDefault="00570B9A" w:rsidP="00570B9A">
      <w:r w:rsidRPr="001C6427">
        <w:lastRenderedPageBreak/>
        <w:t xml:space="preserve">Secondary, tertiary or equivalent students who receive a pension are </w:t>
      </w:r>
      <w:r>
        <w:t xml:space="preserve">ineligible for </w:t>
      </w:r>
      <w:r w:rsidRPr="001C6427">
        <w:t>AIC </w:t>
      </w:r>
      <w:r>
        <w:t>allowances</w:t>
      </w:r>
      <w:r w:rsidRPr="001C6427">
        <w:t xml:space="preserve">. Such students on a </w:t>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ability Support Pension may be eligible for the PES under the </w:t>
      </w:r>
      <w:r w:rsidRPr="00E52C86">
        <w:rPr>
          <w:i/>
        </w:rPr>
        <w:t>Social Security Act 1991</w:t>
      </w:r>
      <w:r w:rsidRPr="001C6427">
        <w:t xml:space="preserve"> when they turn 16. Secondary (or equivalent) students on a Parenting Payment (</w:t>
      </w:r>
      <w:r>
        <w:t>S</w:t>
      </w:r>
      <w:r w:rsidRPr="001C6427">
        <w:t>ingle) may be eligible for the PES under the Social Security Act from the minimum school leaving age in their state/territory.</w:t>
      </w:r>
    </w:p>
    <w:p w:rsidR="00570B9A" w:rsidRPr="001C6427" w:rsidRDefault="00570B9A" w:rsidP="00570B9A">
      <w:bookmarkStart w:id="549" w:name="_5.5.3_Secondary_students"/>
      <w:bookmarkEnd w:id="549"/>
    </w:p>
    <w:p w:rsidR="00570B9A" w:rsidRPr="001C6427" w:rsidRDefault="00570B9A" w:rsidP="00570B9A">
      <w:pPr>
        <w:pStyle w:val="Heading2"/>
        <w:pageBreakBefore/>
      </w:pPr>
      <w:bookmarkStart w:id="550" w:name="_Toc161552302"/>
      <w:bookmarkStart w:id="551" w:name="_5.6_Current_AIC_allowance rates"/>
      <w:bookmarkStart w:id="552" w:name="_Toc234129436"/>
      <w:bookmarkEnd w:id="551"/>
      <w:r w:rsidRPr="001C6427">
        <w:lastRenderedPageBreak/>
        <w:t>5.6</w:t>
      </w:r>
      <w:r w:rsidRPr="001C6427">
        <w:tab/>
        <w:t>Current AIC allowance rates</w:t>
      </w:r>
      <w:bookmarkEnd w:id="550"/>
      <w:bookmarkEnd w:id="552"/>
    </w:p>
    <w:p w:rsidR="00570B9A" w:rsidRDefault="00570B9A" w:rsidP="00570B9A">
      <w:r>
        <w:t>Th</w:t>
      </w:r>
      <w:smartTag w:uri="urn:schemas-microsoft-com:office:smarttags" w:element="PersonName">
        <w:r>
          <w:t>is</w:t>
        </w:r>
      </w:smartTag>
      <w:r>
        <w:t xml:space="preserve"> section</w:t>
      </w:r>
      <w:r w:rsidRPr="001C6427">
        <w:t xml:space="preserve"> outlines the </w:t>
      </w:r>
      <w:r w:rsidRPr="00B10AFD">
        <w:t>2008</w:t>
      </w:r>
      <w:r w:rsidR="009519D8" w:rsidRPr="00B10AFD">
        <w:t xml:space="preserve"> </w:t>
      </w:r>
      <w:r w:rsidR="000E56C2" w:rsidRPr="00B10AFD">
        <w:t>and 2009</w:t>
      </w:r>
      <w:r w:rsidRPr="001C6427">
        <w:t xml:space="preserve"> payment rates for each AIC allowance.</w:t>
      </w:r>
    </w:p>
    <w:p w:rsidR="00570B9A" w:rsidRPr="001C6427" w:rsidRDefault="00570B9A" w:rsidP="00570B9A">
      <w:pPr>
        <w:pStyle w:val="BulletTab2"/>
      </w:pPr>
      <w:hyperlink w:anchor="_5.6.1_Boarding_Allowance" w:history="1">
        <w:r w:rsidRPr="00E154D5">
          <w:rPr>
            <w:rStyle w:val="Hyperlink"/>
          </w:rPr>
          <w:t>5.6.1</w:t>
        </w:r>
      </w:hyperlink>
      <w:r w:rsidRPr="001C6427">
        <w:tab/>
        <w:t xml:space="preserve">Boarding </w:t>
      </w:r>
      <w:r>
        <w:t>a</w:t>
      </w:r>
      <w:r w:rsidRPr="001C6427">
        <w:t>llowance</w:t>
      </w:r>
      <w:r>
        <w:t>s</w:t>
      </w:r>
    </w:p>
    <w:p w:rsidR="00570B9A" w:rsidRPr="001C6427" w:rsidRDefault="00570B9A" w:rsidP="00570B9A">
      <w:pPr>
        <w:pStyle w:val="BulletTab2"/>
      </w:pPr>
      <w:hyperlink w:anchor="_5.6.2_Additional_Boarding" w:history="1">
        <w:r w:rsidRPr="00E154D5">
          <w:rPr>
            <w:rStyle w:val="Hyperlink"/>
          </w:rPr>
          <w:t>5.6.2</w:t>
        </w:r>
      </w:hyperlink>
      <w:r w:rsidRPr="001C6427">
        <w:tab/>
        <w:t>Additional Boarding Allowance</w:t>
      </w:r>
    </w:p>
    <w:p w:rsidR="00570B9A" w:rsidRPr="001C6427" w:rsidRDefault="00570B9A" w:rsidP="00570B9A">
      <w:pPr>
        <w:pStyle w:val="BulletTab2"/>
      </w:pPr>
      <w:hyperlink w:anchor="_5.6.3_Second_Home" w:history="1">
        <w:r w:rsidRPr="00926668">
          <w:rPr>
            <w:rStyle w:val="Hyperlink"/>
          </w:rPr>
          <w:t>5.6.3</w:t>
        </w:r>
      </w:hyperlink>
      <w:r w:rsidRPr="001C6427">
        <w:tab/>
        <w:t>Second Home Allowance</w:t>
      </w:r>
    </w:p>
    <w:p w:rsidR="00570B9A" w:rsidRDefault="00570B9A" w:rsidP="00570B9A">
      <w:pPr>
        <w:pStyle w:val="BulletTab2"/>
      </w:pPr>
      <w:hyperlink w:anchor="_5.6.4_Distance_Education" w:history="1">
        <w:r w:rsidRPr="00926668">
          <w:rPr>
            <w:rStyle w:val="Hyperlink"/>
          </w:rPr>
          <w:t>5.6.4</w:t>
        </w:r>
      </w:hyperlink>
      <w:r w:rsidRPr="001C6427">
        <w:tab/>
      </w:r>
      <w:smartTag w:uri="urn:schemas-microsoft-com:office:smarttags" w:element="PersonName">
        <w:r w:rsidRPr="001C6427">
          <w:t>D</w:t>
        </w:r>
        <w:smartTag w:uri="urn:schemas-microsoft-com:office:smarttags" w:element="PersonName">
          <w:r w:rsidRPr="001C6427">
            <w:t>i</w:t>
          </w:r>
        </w:smartTag>
      </w:smartTag>
      <w:r w:rsidRPr="001C6427">
        <w:t>s</w:t>
      </w:r>
      <w:r w:rsidRPr="001C6427">
        <w:t xml:space="preserve">tance Education </w:t>
      </w:r>
      <w:r>
        <w:t>a</w:t>
      </w:r>
      <w:r w:rsidRPr="001C6427">
        <w:t>llowance</w:t>
      </w:r>
      <w:r>
        <w:t>s</w:t>
      </w:r>
    </w:p>
    <w:p w:rsidR="00570B9A" w:rsidRDefault="00570B9A" w:rsidP="00570B9A">
      <w:pPr>
        <w:pStyle w:val="BulletTab2"/>
      </w:pPr>
      <w:hyperlink w:anchor="_5.6.6_Pensioner_Education_Supplemen" w:history="1">
        <w:r w:rsidRPr="00926668">
          <w:rPr>
            <w:rStyle w:val="Hyperlink"/>
          </w:rPr>
          <w:t>5.6.5</w:t>
        </w:r>
      </w:hyperlink>
      <w:r w:rsidRPr="001C6427">
        <w:tab/>
        <w:t>Pensioner Education Supplement</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553" w:name="_Toc161552303"/>
      <w:bookmarkStart w:id="554" w:name="_5.6.1_Boarding_Allowance"/>
      <w:bookmarkStart w:id="555" w:name="_5.6.1_Boarding_allowances"/>
      <w:bookmarkStart w:id="556" w:name="_Toc234129437"/>
      <w:bookmarkEnd w:id="554"/>
      <w:bookmarkEnd w:id="555"/>
      <w:r>
        <w:t>5.6.1</w:t>
      </w:r>
      <w:r w:rsidRPr="001C6427">
        <w:tab/>
        <w:t xml:space="preserve">Boarding </w:t>
      </w:r>
      <w:r>
        <w:t>a</w:t>
      </w:r>
      <w:r w:rsidRPr="001C6427">
        <w:t>llowance</w:t>
      </w:r>
      <w:r>
        <w:t>s</w:t>
      </w:r>
      <w:bookmarkEnd w:id="556"/>
    </w:p>
    <w:p w:rsidR="00ED3075" w:rsidRDefault="00570B9A" w:rsidP="00570B9A">
      <w:pPr>
        <w:pStyle w:val="Bullet"/>
        <w:ind w:left="357" w:hanging="357"/>
      </w:pPr>
      <w:r>
        <w:t>W</w:t>
      </w:r>
      <w:r w:rsidRPr="001C6427">
        <w:t xml:space="preserve">here only Basic Boarding Allowance </w:t>
      </w:r>
      <w:smartTag w:uri="urn:schemas-microsoft-com:office:smarttags" w:element="PersonName">
        <w:r w:rsidRPr="001C6427">
          <w:t>is</w:t>
        </w:r>
      </w:smartTag>
      <w:r w:rsidRPr="001C6427">
        <w:t xml:space="preserve"> payable</w:t>
      </w:r>
      <w:r>
        <w:t xml:space="preserve">: </w:t>
      </w:r>
    </w:p>
    <w:p w:rsidR="00557206" w:rsidRPr="00557206" w:rsidRDefault="00557206" w:rsidP="00B10AFD">
      <w:pPr>
        <w:pStyle w:val="Bullet"/>
        <w:tabs>
          <w:tab w:val="clear" w:pos="360"/>
          <w:tab w:val="num" w:pos="717"/>
        </w:tabs>
        <w:ind w:left="714" w:hanging="357"/>
      </w:pPr>
      <w:r w:rsidRPr="00557206">
        <w:t>1 January – 31 December 2008</w:t>
      </w:r>
      <w:r w:rsidR="000E56C2">
        <w:t>,</w:t>
      </w:r>
      <w:r w:rsidRPr="00557206">
        <w:t xml:space="preserve"> $6,53</w:t>
      </w:r>
      <w:r w:rsidR="000E56C2">
        <w:t>0</w:t>
      </w:r>
      <w:r w:rsidRPr="00557206">
        <w:t xml:space="preserve"> per year ($</w:t>
      </w:r>
      <w:r w:rsidR="000E56C2">
        <w:t>249.79 per fortnight)</w:t>
      </w:r>
    </w:p>
    <w:p w:rsidR="00570B9A" w:rsidRPr="001C6427" w:rsidRDefault="00557206" w:rsidP="00B10AFD">
      <w:pPr>
        <w:pStyle w:val="Bullet"/>
        <w:tabs>
          <w:tab w:val="clear" w:pos="360"/>
          <w:tab w:val="num" w:pos="717"/>
        </w:tabs>
        <w:ind w:left="714" w:hanging="357"/>
      </w:pPr>
      <w:r w:rsidRPr="00557206">
        <w:t>1 January – 31 December 2009</w:t>
      </w:r>
      <w:r w:rsidR="000E56C2">
        <w:t>,</w:t>
      </w:r>
      <w:r w:rsidRPr="00557206">
        <w:t xml:space="preserve"> </w:t>
      </w:r>
      <w:r w:rsidR="00570B9A" w:rsidRPr="00557206">
        <w:t>$6,</w:t>
      </w:r>
      <w:r w:rsidR="00A64E65" w:rsidRPr="00557206">
        <w:t>824</w:t>
      </w:r>
      <w:r w:rsidR="00570B9A" w:rsidRPr="001C6427">
        <w:t xml:space="preserve"> per year </w:t>
      </w:r>
      <w:r w:rsidR="00570B9A" w:rsidRPr="00557206">
        <w:t>($2</w:t>
      </w:r>
      <w:r w:rsidR="005D6776" w:rsidRPr="00557206">
        <w:t>61.74</w:t>
      </w:r>
      <w:r w:rsidR="00570B9A" w:rsidRPr="00037F69">
        <w:rPr>
          <w:color w:val="FF0000"/>
        </w:rPr>
        <w:t xml:space="preserve"> </w:t>
      </w:r>
      <w:r w:rsidR="00570B9A" w:rsidRPr="001C6427">
        <w:t>per fortnight)</w:t>
      </w:r>
    </w:p>
    <w:p w:rsidR="00557206" w:rsidRDefault="00570B9A" w:rsidP="00570B9A">
      <w:pPr>
        <w:pStyle w:val="Bullet"/>
        <w:ind w:left="357" w:hanging="357"/>
      </w:pPr>
      <w:r>
        <w:t>W</w:t>
      </w:r>
      <w:r w:rsidRPr="001C6427">
        <w:t xml:space="preserve">here the Additional Boarding Allowance </w:t>
      </w:r>
      <w:smartTag w:uri="urn:schemas-microsoft-com:office:smarttags" w:element="PersonName">
        <w:r w:rsidRPr="001C6427">
          <w:t>is</w:t>
        </w:r>
      </w:smartTag>
      <w:r w:rsidRPr="001C6427">
        <w:t xml:space="preserve"> payable</w:t>
      </w:r>
      <w:r w:rsidR="00557206">
        <w:t>,</w:t>
      </w:r>
      <w:r w:rsidRPr="001C6427">
        <w:t xml:space="preserve"> </w:t>
      </w:r>
      <w:r w:rsidRPr="00F057FD">
        <w:rPr>
          <w:i/>
        </w:rPr>
        <w:t>maximum</w:t>
      </w:r>
      <w:r w:rsidRPr="001C6427">
        <w:t xml:space="preserve"> </w:t>
      </w:r>
      <w:r>
        <w:t>of</w:t>
      </w:r>
      <w:r w:rsidR="00557206">
        <w:t>:</w:t>
      </w:r>
      <w:r w:rsidRPr="001C6427">
        <w:t xml:space="preserve"> </w:t>
      </w:r>
    </w:p>
    <w:p w:rsidR="00557206" w:rsidRDefault="00557206" w:rsidP="00B10AFD">
      <w:pPr>
        <w:pStyle w:val="Bullet"/>
        <w:tabs>
          <w:tab w:val="clear" w:pos="360"/>
          <w:tab w:val="num" w:pos="717"/>
        </w:tabs>
        <w:ind w:left="714" w:hanging="357"/>
      </w:pPr>
      <w:r>
        <w:t>1 January - 31 December 2008</w:t>
      </w:r>
      <w:r w:rsidR="000E56C2">
        <w:t>,</w:t>
      </w:r>
      <w:r>
        <w:t xml:space="preserve"> $8,694 per year </w:t>
      </w:r>
      <w:r w:rsidR="000E56C2">
        <w:t>($333.48 per fortnight)</w:t>
      </w:r>
    </w:p>
    <w:p w:rsidR="00570B9A" w:rsidRPr="001C6427" w:rsidRDefault="00557206" w:rsidP="00B10AFD">
      <w:pPr>
        <w:pStyle w:val="Bullet"/>
        <w:tabs>
          <w:tab w:val="clear" w:pos="360"/>
          <w:tab w:val="num" w:pos="717"/>
        </w:tabs>
        <w:ind w:left="714" w:hanging="357"/>
      </w:pPr>
      <w:r w:rsidRPr="00557206">
        <w:t>1 January - 31 December 2009</w:t>
      </w:r>
      <w:r w:rsidR="000E56C2">
        <w:t>,</w:t>
      </w:r>
      <w:r w:rsidRPr="00557206">
        <w:t xml:space="preserve"> </w:t>
      </w:r>
      <w:r w:rsidR="00570B9A" w:rsidRPr="00557206">
        <w:t>$</w:t>
      </w:r>
      <w:r w:rsidR="00A64E65" w:rsidRPr="00557206">
        <w:t>9</w:t>
      </w:r>
      <w:r w:rsidR="00570B9A" w:rsidRPr="00557206">
        <w:t>,</w:t>
      </w:r>
      <w:r w:rsidR="00A64E65" w:rsidRPr="00557206">
        <w:t>085</w:t>
      </w:r>
      <w:r w:rsidR="00570B9A" w:rsidRPr="001C6427">
        <w:t xml:space="preserve"> per year </w:t>
      </w:r>
      <w:r w:rsidR="00570B9A" w:rsidRPr="00557206">
        <w:t>($3</w:t>
      </w:r>
      <w:r w:rsidR="005D6776" w:rsidRPr="00557206">
        <w:t>48.46</w:t>
      </w:r>
      <w:r w:rsidR="00570B9A" w:rsidRPr="001C6427">
        <w:t xml:space="preserve"> per fortnight)</w:t>
      </w:r>
    </w:p>
    <w:p w:rsidR="00570B9A" w:rsidRDefault="00570B9A" w:rsidP="00570B9A">
      <w:pPr>
        <w:pStyle w:val="BulletLast"/>
      </w:pPr>
      <w:r>
        <w:t xml:space="preserve">Where a </w:t>
      </w:r>
      <w:hyperlink w:anchor="Student" w:history="1">
        <w:r w:rsidRPr="00B36E1D">
          <w:rPr>
            <w:rStyle w:val="Hyperlink"/>
          </w:rPr>
          <w:t>student</w:t>
        </w:r>
      </w:hyperlink>
      <w:r>
        <w:t xml:space="preserve"> </w:t>
      </w:r>
      <w:smartTag w:uri="urn:schemas-microsoft-com:office:smarttags" w:element="PersonName">
        <w:r>
          <w:t>is</w:t>
        </w:r>
      </w:smartTag>
      <w:r>
        <w:t xml:space="preserve"> eligible for only part of the year</w:t>
      </w:r>
      <w:smartTag w:uri="urn:schemas-microsoft-com:office:smarttags" w:element="PersonName">
        <w:r>
          <w:t>,</w:t>
        </w:r>
      </w:smartTag>
      <w:r>
        <w:t xml:space="preserve"> e</w:t>
      </w:r>
      <w:r w:rsidRPr="001C6427">
        <w:t xml:space="preserve">ntitlement </w:t>
      </w:r>
      <w:smartTag w:uri="urn:schemas-microsoft-com:office:smarttags" w:element="PersonName">
        <w:r w:rsidRPr="001C6427">
          <w:t>is</w:t>
        </w:r>
      </w:smartTag>
      <w:r w:rsidRPr="001C6427">
        <w:t xml:space="preserve"> calculated pro</w:t>
      </w:r>
      <w:r>
        <w:noBreakHyphen/>
      </w:r>
      <w:r w:rsidRPr="001C6427">
        <w:t xml:space="preserve">rata (see </w:t>
      </w:r>
      <w:hyperlink w:anchor="_5.1.2_Calculation_of" w:history="1">
        <w:r w:rsidRPr="00926668">
          <w:rPr>
            <w:rStyle w:val="Hyperlink"/>
          </w:rPr>
          <w:t>5.1.2</w:t>
        </w:r>
      </w:hyperlink>
      <w:r w:rsidRPr="001C6427">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557" w:name="_5.6.2_Additional_Boarding"/>
      <w:bookmarkStart w:id="558" w:name="_5.6.2_Additional_Boarding_Allowance"/>
      <w:bookmarkStart w:id="559" w:name="_Toc234129438"/>
      <w:bookmarkEnd w:id="557"/>
      <w:bookmarkEnd w:id="558"/>
      <w:r w:rsidRPr="001C6427">
        <w:t>5.6.</w:t>
      </w:r>
      <w:r>
        <w:t>2</w:t>
      </w:r>
      <w:r w:rsidRPr="001C6427">
        <w:tab/>
        <w:t>Additional Boarding Allowance</w:t>
      </w:r>
      <w:bookmarkEnd w:id="553"/>
      <w:bookmarkEnd w:id="559"/>
    </w:p>
    <w:p w:rsidR="00570B9A" w:rsidRDefault="00570B9A" w:rsidP="00570B9A">
      <w:pPr>
        <w:pStyle w:val="Heading4"/>
      </w:pPr>
      <w:bookmarkStart w:id="560" w:name="_Toc234129439"/>
      <w:r>
        <w:t>Threshold</w:t>
      </w:r>
      <w:bookmarkEnd w:id="560"/>
    </w:p>
    <w:p w:rsidR="009519D8" w:rsidRDefault="00570B9A" w:rsidP="00570B9A">
      <w:pPr>
        <w:pStyle w:val="BulletLast"/>
      </w:pPr>
      <w:r>
        <w:t>For Additional Boarding Allowance to be payable</w:t>
      </w:r>
      <w:smartTag w:uri="urn:schemas-microsoft-com:office:smarttags" w:element="PersonName">
        <w:r>
          <w:t>,</w:t>
        </w:r>
      </w:smartTag>
      <w:r>
        <w:t xml:space="preserve"> a</w:t>
      </w:r>
      <w:r w:rsidRPr="001C6427">
        <w:t xml:space="preserve">ctual boarding charges (see </w:t>
      </w:r>
      <w:hyperlink w:anchor="_5.2.3_Actual_boarding" w:history="1">
        <w:r w:rsidRPr="00926668">
          <w:rPr>
            <w:rStyle w:val="Hyperlink"/>
          </w:rPr>
          <w:t>5.2.3</w:t>
        </w:r>
      </w:hyperlink>
      <w:r w:rsidRPr="001C6427">
        <w:t xml:space="preserve">) </w:t>
      </w:r>
      <w:r>
        <w:t>must be</w:t>
      </w:r>
      <w:r w:rsidRPr="001C6427">
        <w:t xml:space="preserve"> greater than the minimum threshold of</w:t>
      </w:r>
      <w:r w:rsidR="009519D8">
        <w:t>:</w:t>
      </w:r>
    </w:p>
    <w:p w:rsidR="009519D8" w:rsidRDefault="009519D8" w:rsidP="00B10AFD">
      <w:pPr>
        <w:pStyle w:val="BulletLast"/>
        <w:tabs>
          <w:tab w:val="clear" w:pos="360"/>
          <w:tab w:val="num" w:pos="720"/>
        </w:tabs>
        <w:ind w:left="720"/>
      </w:pPr>
      <w:r>
        <w:t>1 January – 31 December 2008, $6,280</w:t>
      </w:r>
      <w:r w:rsidR="00570B9A" w:rsidRPr="001C6427">
        <w:t xml:space="preserve"> </w:t>
      </w:r>
      <w:r>
        <w:t>(</w:t>
      </w:r>
      <w:r w:rsidRPr="001C6427">
        <w:t xml:space="preserve">Basic Boarding Allowance </w:t>
      </w:r>
      <w:r w:rsidRPr="009519D8">
        <w:t xml:space="preserve">($6,530) less $250 </w:t>
      </w:r>
      <w:r w:rsidRPr="001C6427">
        <w:t>for incidentals</w:t>
      </w:r>
      <w:r>
        <w:t>)</w:t>
      </w:r>
    </w:p>
    <w:p w:rsidR="00570B9A" w:rsidRDefault="009519D8" w:rsidP="00B10AFD">
      <w:pPr>
        <w:pStyle w:val="BulletLast"/>
        <w:tabs>
          <w:tab w:val="clear" w:pos="360"/>
          <w:tab w:val="num" w:pos="720"/>
        </w:tabs>
        <w:ind w:left="720"/>
      </w:pPr>
      <w:r w:rsidRPr="009519D8">
        <w:t>1 January – 31 December 2009</w:t>
      </w:r>
      <w:r>
        <w:t>,</w:t>
      </w:r>
      <w:r w:rsidRPr="009519D8">
        <w:t xml:space="preserve"> </w:t>
      </w:r>
      <w:r w:rsidR="00570B9A" w:rsidRPr="009519D8">
        <w:t>$6,</w:t>
      </w:r>
      <w:r w:rsidR="00037F69" w:rsidRPr="009519D8">
        <w:t>574</w:t>
      </w:r>
      <w:r w:rsidRPr="009519D8">
        <w:t xml:space="preserve"> (</w:t>
      </w:r>
      <w:r w:rsidR="00570B9A" w:rsidRPr="001C6427">
        <w:t xml:space="preserve">Basic Boarding Allowance </w:t>
      </w:r>
      <w:r w:rsidR="00570B9A" w:rsidRPr="009519D8">
        <w:t>($6,</w:t>
      </w:r>
      <w:r w:rsidR="00037F69" w:rsidRPr="009519D8">
        <w:t>824</w:t>
      </w:r>
      <w:r w:rsidR="00570B9A" w:rsidRPr="009519D8">
        <w:t xml:space="preserve">) less $250 </w:t>
      </w:r>
      <w:r w:rsidR="00570B9A" w:rsidRPr="001C6427">
        <w:t>for incidentals.</w:t>
      </w:r>
    </w:p>
    <w:p w:rsidR="00570B9A" w:rsidRDefault="00570B9A" w:rsidP="00570B9A">
      <w:pPr>
        <w:pStyle w:val="BulletLast"/>
      </w:pPr>
      <w:r>
        <w:t xml:space="preserve">For Additional Boarding Allowance to be payable, requirements under the Parental Income Test (see </w:t>
      </w:r>
      <w:hyperlink w:anchor="_6.1_Overview" w:history="1">
        <w:r w:rsidRPr="009A7813">
          <w:rPr>
            <w:rStyle w:val="Hyperlink"/>
          </w:rPr>
          <w:t>6.</w:t>
        </w:r>
        <w:r w:rsidRPr="009A7813">
          <w:rPr>
            <w:rStyle w:val="Hyperlink"/>
          </w:rPr>
          <w:t>1</w:t>
        </w:r>
      </w:hyperlink>
      <w:r>
        <w:t>) must be met.</w:t>
      </w:r>
    </w:p>
    <w:p w:rsidR="00570B9A" w:rsidRPr="001C6427" w:rsidRDefault="00570B9A" w:rsidP="00570B9A">
      <w:pPr>
        <w:pStyle w:val="Heading4"/>
      </w:pPr>
      <w:bookmarkStart w:id="561" w:name="_Toc234129440"/>
      <w:r>
        <w:t>Maximum rate</w:t>
      </w:r>
      <w:bookmarkEnd w:id="561"/>
    </w:p>
    <w:p w:rsidR="009519D8" w:rsidRPr="009519D8" w:rsidRDefault="009519D8" w:rsidP="00B10AFD">
      <w:pPr>
        <w:pStyle w:val="Bullet"/>
        <w:tabs>
          <w:tab w:val="clear" w:pos="360"/>
          <w:tab w:val="num" w:pos="717"/>
        </w:tabs>
        <w:ind w:left="714" w:hanging="357"/>
      </w:pPr>
      <w:r w:rsidRPr="009519D8">
        <w:t>1 January – 31 December 2008, $2,164 per year</w:t>
      </w:r>
    </w:p>
    <w:p w:rsidR="00570B9A" w:rsidRDefault="009519D8" w:rsidP="00B10AFD">
      <w:pPr>
        <w:pStyle w:val="Bullet"/>
        <w:tabs>
          <w:tab w:val="clear" w:pos="360"/>
          <w:tab w:val="num" w:pos="717"/>
        </w:tabs>
        <w:ind w:left="714" w:hanging="357"/>
      </w:pPr>
      <w:r w:rsidRPr="009519D8">
        <w:t xml:space="preserve">1 January – 31 December 2009, </w:t>
      </w:r>
      <w:r w:rsidR="00570B9A" w:rsidRPr="009519D8">
        <w:t>$2,</w:t>
      </w:r>
      <w:r w:rsidR="00037F69" w:rsidRPr="009519D8">
        <w:t>261</w:t>
      </w:r>
      <w:r w:rsidR="00570B9A" w:rsidRPr="001C6427">
        <w:t xml:space="preserve"> per year</w:t>
      </w:r>
    </w:p>
    <w:p w:rsidR="009519D8" w:rsidRDefault="00570B9A" w:rsidP="00570B9A">
      <w:pPr>
        <w:pStyle w:val="BulletLast"/>
      </w:pPr>
      <w:r>
        <w:t xml:space="preserve">Applies </w:t>
      </w:r>
      <w:r w:rsidRPr="001C6427">
        <w:t xml:space="preserve">only if actual boarding charges (see </w:t>
      </w:r>
      <w:hyperlink w:anchor="_5.2.3_Actual_boarding" w:history="1">
        <w:r w:rsidRPr="001A6EA9">
          <w:rPr>
            <w:rStyle w:val="Hyperlink"/>
          </w:rPr>
          <w:t>5.</w:t>
        </w:r>
        <w:r w:rsidRPr="001A6EA9">
          <w:rPr>
            <w:rStyle w:val="Hyperlink"/>
          </w:rPr>
          <w:t>2</w:t>
        </w:r>
        <w:r w:rsidRPr="001A6EA9">
          <w:rPr>
            <w:rStyle w:val="Hyperlink"/>
          </w:rPr>
          <w:t>.3</w:t>
        </w:r>
      </w:hyperlink>
      <w:r w:rsidRPr="001C6427">
        <w:t>) are at least</w:t>
      </w:r>
      <w:r w:rsidR="00D73FB2">
        <w:t>:</w:t>
      </w:r>
    </w:p>
    <w:p w:rsidR="009519D8" w:rsidRDefault="00C74DB7" w:rsidP="00B10AFD">
      <w:pPr>
        <w:pStyle w:val="BulletLast"/>
        <w:tabs>
          <w:tab w:val="clear" w:pos="360"/>
          <w:tab w:val="num" w:pos="720"/>
        </w:tabs>
        <w:spacing w:after="120"/>
        <w:ind w:left="714" w:hanging="357"/>
      </w:pPr>
      <w:r>
        <w:t>$6,280 for 1 January – 31 December 2008</w:t>
      </w:r>
    </w:p>
    <w:p w:rsidR="00570B9A" w:rsidRDefault="00570B9A" w:rsidP="00B10AFD">
      <w:pPr>
        <w:pStyle w:val="BulletLast"/>
        <w:tabs>
          <w:tab w:val="clear" w:pos="360"/>
          <w:tab w:val="num" w:pos="720"/>
        </w:tabs>
        <w:spacing w:after="120"/>
        <w:ind w:left="714" w:hanging="357"/>
      </w:pPr>
      <w:r w:rsidRPr="00C74DB7">
        <w:t>$6,</w:t>
      </w:r>
      <w:r w:rsidR="00037F69" w:rsidRPr="00C74DB7">
        <w:t>574</w:t>
      </w:r>
      <w:r w:rsidRPr="001C6427">
        <w:t xml:space="preserve"> </w:t>
      </w:r>
      <w:r w:rsidR="00C74DB7">
        <w:t>for 1 January – 31 December 2009</w:t>
      </w:r>
    </w:p>
    <w:p w:rsidR="00570B9A" w:rsidRPr="001C6427" w:rsidRDefault="00570B9A" w:rsidP="00570B9A">
      <w:pPr>
        <w:pStyle w:val="BulletLast"/>
        <w:numPr>
          <w:ilvl w:val="0"/>
          <w:numId w:val="0"/>
        </w:numPr>
      </w:pPr>
    </w:p>
    <w:p w:rsidR="00570B9A" w:rsidRPr="001C6427" w:rsidRDefault="00570B9A" w:rsidP="00570B9A">
      <w:pPr>
        <w:pStyle w:val="Heading3"/>
      </w:pPr>
      <w:bookmarkStart w:id="562" w:name="_Toc161552306"/>
      <w:bookmarkStart w:id="563" w:name="_5.6.3_Second_Home"/>
      <w:bookmarkStart w:id="564" w:name="_5.6.3_Second_Home_Allowance"/>
      <w:bookmarkStart w:id="565" w:name="_Toc234129441"/>
      <w:bookmarkEnd w:id="563"/>
      <w:bookmarkEnd w:id="564"/>
      <w:r w:rsidRPr="001C6427">
        <w:lastRenderedPageBreak/>
        <w:t>5.6.</w:t>
      </w:r>
      <w:r>
        <w:t>3</w:t>
      </w:r>
      <w:r w:rsidRPr="001C6427">
        <w:tab/>
        <w:t>Second Home Allowance</w:t>
      </w:r>
      <w:bookmarkEnd w:id="562"/>
      <w:bookmarkEnd w:id="565"/>
    </w:p>
    <w:p w:rsidR="00C74DB7" w:rsidRPr="00C74DB7" w:rsidRDefault="00C74DB7" w:rsidP="00B10AFD">
      <w:pPr>
        <w:pStyle w:val="Bullet"/>
        <w:tabs>
          <w:tab w:val="clear" w:pos="360"/>
          <w:tab w:val="num" w:pos="717"/>
        </w:tabs>
        <w:ind w:left="714" w:hanging="357"/>
      </w:pPr>
      <w:r w:rsidRPr="00C74DB7">
        <w:t>1 January – 31 December 2008, $4,960 per year ($189.73 per fortnight)</w:t>
      </w:r>
    </w:p>
    <w:p w:rsidR="00570B9A" w:rsidRDefault="00C74DB7" w:rsidP="00B10AFD">
      <w:pPr>
        <w:pStyle w:val="Bullet"/>
        <w:tabs>
          <w:tab w:val="clear" w:pos="360"/>
          <w:tab w:val="num" w:pos="717"/>
        </w:tabs>
        <w:ind w:left="714" w:hanging="357"/>
      </w:pPr>
      <w:r w:rsidRPr="00C74DB7">
        <w:t xml:space="preserve">1 January – 31 December 2009, </w:t>
      </w:r>
      <w:r w:rsidR="00570B9A" w:rsidRPr="00C74DB7">
        <w:t>$</w:t>
      </w:r>
      <w:r w:rsidR="00037F69" w:rsidRPr="00C74DB7">
        <w:t>5,</w:t>
      </w:r>
      <w:r>
        <w:t>1</w:t>
      </w:r>
      <w:r w:rsidR="00037F69" w:rsidRPr="00C74DB7">
        <w:t>83</w:t>
      </w:r>
      <w:r w:rsidR="00570B9A" w:rsidRPr="001C6427">
        <w:t xml:space="preserve"> per year </w:t>
      </w:r>
      <w:r w:rsidR="00570B9A" w:rsidRPr="00C74DB7">
        <w:t>($1</w:t>
      </w:r>
      <w:r w:rsidR="005D6776" w:rsidRPr="00C74DB7">
        <w:t>98.80</w:t>
      </w:r>
      <w:r w:rsidR="00570B9A" w:rsidRPr="001C6427">
        <w:t xml:space="preserve"> per fortnight)</w:t>
      </w:r>
    </w:p>
    <w:p w:rsidR="00570B9A" w:rsidRPr="001C6427" w:rsidRDefault="00570B9A" w:rsidP="001746B1">
      <w:pPr>
        <w:pStyle w:val="Bullet"/>
        <w:ind w:left="357" w:hanging="357"/>
      </w:pPr>
      <w:r w:rsidRPr="001C6427">
        <w:t xml:space="preserve">Entitlement </w:t>
      </w:r>
      <w:smartTag w:uri="urn:schemas-microsoft-com:office:smarttags" w:element="PersonName">
        <w:r>
          <w:t>is</w:t>
        </w:r>
      </w:smartTag>
      <w:r>
        <w:t xml:space="preserve"> </w:t>
      </w:r>
      <w:r w:rsidRPr="001C6427">
        <w:t xml:space="preserve">calculated pro-rata when a </w:t>
      </w:r>
      <w:hyperlink w:anchor="Student" w:history="1">
        <w:r w:rsidRPr="00B36E1D">
          <w:rPr>
            <w:rStyle w:val="Hyperlink"/>
          </w:rPr>
          <w:t>student</w:t>
        </w:r>
      </w:hyperlink>
      <w:r w:rsidRPr="001C6427">
        <w:t xml:space="preserve"> </w:t>
      </w:r>
      <w:smartTag w:uri="urn:schemas-microsoft-com:office:smarttags" w:element="PersonName">
        <w:r w:rsidRPr="001C6427">
          <w:t>is</w:t>
        </w:r>
      </w:smartTag>
      <w:r w:rsidRPr="001C6427">
        <w:t xml:space="preserve"> eligible for only part of a year (see </w:t>
      </w:r>
      <w:hyperlink w:anchor="_5.1.2_Calculation_of" w:history="1">
        <w:r w:rsidRPr="001A6EA9">
          <w:rPr>
            <w:rStyle w:val="Hyperlink"/>
          </w:rPr>
          <w:t>5</w:t>
        </w:r>
        <w:r w:rsidRPr="001A6EA9">
          <w:rPr>
            <w:rStyle w:val="Hyperlink"/>
          </w:rPr>
          <w:t>.</w:t>
        </w:r>
        <w:r w:rsidRPr="001A6EA9">
          <w:rPr>
            <w:rStyle w:val="Hyperlink"/>
          </w:rPr>
          <w:t>1.2</w:t>
        </w:r>
      </w:hyperlink>
      <w:r w:rsidRPr="001C6427">
        <w:t>)</w:t>
      </w:r>
    </w:p>
    <w:p w:rsidR="00C74DB7" w:rsidRDefault="00570B9A" w:rsidP="00570B9A">
      <w:pPr>
        <w:pStyle w:val="BulletLast"/>
      </w:pPr>
      <w:r>
        <w:t>M</w:t>
      </w:r>
      <w:r w:rsidRPr="001C6427">
        <w:t xml:space="preserve">aximum </w:t>
      </w:r>
      <w:r>
        <w:t>for</w:t>
      </w:r>
      <w:r w:rsidRPr="001C6427">
        <w:t xml:space="preserve"> any one family</w:t>
      </w:r>
      <w:r>
        <w:t xml:space="preserve"> (for up to three </w:t>
      </w:r>
      <w:hyperlink w:anchor="EligibleStudent" w:history="1">
        <w:r w:rsidRPr="00B36E1D">
          <w:rPr>
            <w:rStyle w:val="Hyperlink"/>
          </w:rPr>
          <w:t>eligible students</w:t>
        </w:r>
      </w:hyperlink>
      <w:r w:rsidRPr="00C74DB7">
        <w:t>):</w:t>
      </w:r>
    </w:p>
    <w:p w:rsidR="00C74DB7" w:rsidRDefault="00C74DB7" w:rsidP="00B10AFD">
      <w:pPr>
        <w:pStyle w:val="BulletLast"/>
        <w:tabs>
          <w:tab w:val="clear" w:pos="360"/>
          <w:tab w:val="num" w:pos="720"/>
        </w:tabs>
        <w:spacing w:after="120"/>
        <w:ind w:left="714" w:hanging="357"/>
      </w:pPr>
      <w:r>
        <w:t>1 January – 31 December 2008, $</w:t>
      </w:r>
      <w:r w:rsidR="00D73FB2">
        <w:t>14,880 per year</w:t>
      </w:r>
    </w:p>
    <w:p w:rsidR="00570B9A" w:rsidRDefault="00C74DB7" w:rsidP="00B10AFD">
      <w:pPr>
        <w:pStyle w:val="BulletLast"/>
        <w:tabs>
          <w:tab w:val="clear" w:pos="360"/>
          <w:tab w:val="num" w:pos="720"/>
        </w:tabs>
        <w:ind w:left="720"/>
      </w:pPr>
      <w:r>
        <w:t xml:space="preserve">1 January – 31 December 2009, </w:t>
      </w:r>
      <w:r w:rsidR="00570B9A" w:rsidRPr="00C74DB7">
        <w:t>$1</w:t>
      </w:r>
      <w:r w:rsidR="0092656C" w:rsidRPr="00C74DB7">
        <w:t>5,549</w:t>
      </w:r>
      <w:r w:rsidR="00570B9A" w:rsidRPr="001C6427">
        <w:t xml:space="preserve"> per year</w:t>
      </w:r>
    </w:p>
    <w:p w:rsidR="00570B9A" w:rsidRPr="001C6427" w:rsidRDefault="00570B9A" w:rsidP="00570B9A">
      <w:pPr>
        <w:pStyle w:val="BulletLast"/>
        <w:numPr>
          <w:ilvl w:val="0"/>
          <w:numId w:val="0"/>
        </w:numPr>
      </w:pPr>
    </w:p>
    <w:p w:rsidR="00570B9A" w:rsidRDefault="00570B9A" w:rsidP="00570B9A">
      <w:pPr>
        <w:pStyle w:val="Heading3"/>
        <w:tabs>
          <w:tab w:val="clear" w:pos="1134"/>
        </w:tabs>
        <w:ind w:left="0" w:firstLine="0"/>
      </w:pPr>
      <w:bookmarkStart w:id="566" w:name="OLE_LINK5"/>
      <w:bookmarkStart w:id="567" w:name="OLE_LINK6"/>
      <w:bookmarkStart w:id="568" w:name="OLE_LINK9"/>
      <w:bookmarkStart w:id="569" w:name="OLE_LINK10"/>
      <w:bookmarkStart w:id="570" w:name="_Toc161552307"/>
      <w:bookmarkStart w:id="571" w:name="_5.6.4_Distance_Education"/>
      <w:bookmarkStart w:id="572" w:name="_5.6.4_Distance_Education_allowances"/>
      <w:bookmarkStart w:id="573" w:name="_Toc234129442"/>
      <w:bookmarkEnd w:id="571"/>
      <w:bookmarkEnd w:id="572"/>
      <w:r w:rsidRPr="001C6427">
        <w:t>5.6.</w:t>
      </w:r>
      <w:r>
        <w:t>4</w:t>
      </w:r>
      <w:r w:rsidRPr="001C6427">
        <w:tab/>
        <w:t>D</w:t>
      </w:r>
      <w:smartTag w:uri="urn:schemas-microsoft-com:office:smarttags" w:element="PersonName">
        <w:r w:rsidRPr="001C6427">
          <w:t>is</w:t>
        </w:r>
      </w:smartTag>
      <w:r w:rsidRPr="001C6427">
        <w:t xml:space="preserve">tance Education </w:t>
      </w:r>
      <w:r>
        <w:t>A</w:t>
      </w:r>
      <w:r w:rsidRPr="001C6427">
        <w:t>llowance</w:t>
      </w:r>
      <w:r>
        <w:t>s</w:t>
      </w:r>
      <w:bookmarkEnd w:id="573"/>
    </w:p>
    <w:p w:rsidR="00570B9A" w:rsidRPr="003063D7" w:rsidRDefault="00570B9A" w:rsidP="00570B9A">
      <w:pPr>
        <w:pStyle w:val="Heading3"/>
        <w:rPr>
          <w:rFonts w:ascii="Times New Roman" w:hAnsi="Times New Roman"/>
          <w:color w:val="000000"/>
          <w:szCs w:val="24"/>
        </w:rPr>
      </w:pPr>
      <w:bookmarkStart w:id="574" w:name="_Toc234129443"/>
      <w:bookmarkEnd w:id="570"/>
      <w:r w:rsidRPr="003063D7">
        <w:rPr>
          <w:rFonts w:ascii="Times New Roman" w:hAnsi="Times New Roman"/>
          <w:color w:val="000000"/>
          <w:szCs w:val="24"/>
        </w:rPr>
        <w:t>Distance Education Allowance</w:t>
      </w:r>
      <w:bookmarkEnd w:id="574"/>
    </w:p>
    <w:p w:rsidR="00570B9A" w:rsidRPr="00D73FB2" w:rsidRDefault="00D73FB2" w:rsidP="00B10AFD">
      <w:pPr>
        <w:pStyle w:val="Bullet"/>
        <w:tabs>
          <w:tab w:val="clear" w:pos="360"/>
          <w:tab w:val="num" w:pos="717"/>
        </w:tabs>
        <w:ind w:left="714" w:hanging="357"/>
      </w:pPr>
      <w:r w:rsidRPr="00D73FB2">
        <w:t>1 January – 31 December 2008</w:t>
      </w:r>
      <w:r>
        <w:t>, $3,265 per year</w:t>
      </w:r>
    </w:p>
    <w:p w:rsidR="00D73FB2" w:rsidRPr="001C6427" w:rsidRDefault="00D73FB2" w:rsidP="00B10AFD">
      <w:pPr>
        <w:pStyle w:val="Bullet"/>
        <w:tabs>
          <w:tab w:val="clear" w:pos="360"/>
          <w:tab w:val="num" w:pos="717"/>
        </w:tabs>
        <w:ind w:left="714" w:hanging="357"/>
      </w:pPr>
      <w:r w:rsidRPr="00D73FB2">
        <w:t>1 January – 31 December 2009</w:t>
      </w:r>
      <w:r>
        <w:t>, $3,412 per year</w:t>
      </w:r>
    </w:p>
    <w:p w:rsidR="00570B9A" w:rsidRPr="001C6427" w:rsidRDefault="00570B9A" w:rsidP="00570B9A">
      <w:pPr>
        <w:pStyle w:val="Bullet"/>
        <w:ind w:left="357" w:hanging="357"/>
      </w:pPr>
      <w:r w:rsidRPr="001C6427">
        <w:t xml:space="preserve">Entitlement </w:t>
      </w:r>
      <w:smartTag w:uri="urn:schemas-microsoft-com:office:smarttags" w:element="PersonName">
        <w:r>
          <w:t>is</w:t>
        </w:r>
      </w:smartTag>
      <w:r>
        <w:t xml:space="preserve"> </w:t>
      </w:r>
      <w:r w:rsidRPr="001C6427">
        <w:t xml:space="preserve">calculated pro-rata when a </w:t>
      </w:r>
      <w:hyperlink w:anchor="Student" w:history="1">
        <w:r w:rsidRPr="00B36E1D">
          <w:rPr>
            <w:rStyle w:val="Hyperlink"/>
          </w:rPr>
          <w:t>stu</w:t>
        </w:r>
        <w:r w:rsidRPr="00B36E1D">
          <w:rPr>
            <w:rStyle w:val="Hyperlink"/>
          </w:rPr>
          <w:t>d</w:t>
        </w:r>
        <w:r w:rsidRPr="00B36E1D">
          <w:rPr>
            <w:rStyle w:val="Hyperlink"/>
          </w:rPr>
          <w:t>ent</w:t>
        </w:r>
      </w:hyperlink>
      <w:r w:rsidRPr="001C6427">
        <w:t xml:space="preserve"> </w:t>
      </w:r>
      <w:smartTag w:uri="urn:schemas-microsoft-com:office:smarttags" w:element="PersonName">
        <w:r w:rsidRPr="001C6427">
          <w:t>is</w:t>
        </w:r>
      </w:smartTag>
      <w:r w:rsidRPr="001C6427">
        <w:t xml:space="preserve"> eligible for only part of a year</w:t>
      </w:r>
      <w:r>
        <w:t>.</w:t>
      </w:r>
    </w:p>
    <w:bookmarkEnd w:id="566"/>
    <w:bookmarkEnd w:id="567"/>
    <w:p w:rsidR="00570B9A" w:rsidRDefault="00570B9A" w:rsidP="00570B9A">
      <w:pPr>
        <w:pStyle w:val="BulletLast"/>
        <w:numPr>
          <w:ilvl w:val="0"/>
          <w:numId w:val="0"/>
        </w:numPr>
      </w:pPr>
    </w:p>
    <w:p w:rsidR="00570B9A" w:rsidRPr="003063D7" w:rsidRDefault="00570B9A" w:rsidP="00570B9A">
      <w:pPr>
        <w:pStyle w:val="Heading3"/>
        <w:rPr>
          <w:rFonts w:ascii="Times New Roman" w:hAnsi="Times New Roman"/>
          <w:color w:val="000000"/>
          <w:szCs w:val="24"/>
        </w:rPr>
      </w:pPr>
      <w:bookmarkStart w:id="575" w:name="_5.6.5_Distance_Education_Allowance "/>
      <w:bookmarkStart w:id="576" w:name="_Distance_Education_Allowance_Supple"/>
      <w:bookmarkStart w:id="577" w:name="_Toc234129444"/>
      <w:bookmarkEnd w:id="575"/>
      <w:bookmarkEnd w:id="576"/>
      <w:r w:rsidRPr="003063D7">
        <w:rPr>
          <w:rFonts w:ascii="Times New Roman" w:hAnsi="Times New Roman"/>
          <w:color w:val="000000"/>
          <w:szCs w:val="24"/>
        </w:rPr>
        <w:t>D</w:t>
      </w:r>
      <w:smartTag w:uri="urn:schemas-microsoft-com:office:smarttags" w:element="PersonName">
        <w:r w:rsidRPr="003063D7">
          <w:rPr>
            <w:rFonts w:ascii="Times New Roman" w:hAnsi="Times New Roman"/>
            <w:color w:val="000000"/>
            <w:szCs w:val="24"/>
          </w:rPr>
          <w:t>is</w:t>
        </w:r>
      </w:smartTag>
      <w:r w:rsidRPr="003063D7">
        <w:rPr>
          <w:rFonts w:ascii="Times New Roman" w:hAnsi="Times New Roman"/>
          <w:color w:val="000000"/>
          <w:szCs w:val="24"/>
        </w:rPr>
        <w:t>tance Education Allowance Supplement</w:t>
      </w:r>
      <w:bookmarkEnd w:id="577"/>
    </w:p>
    <w:p w:rsidR="00D73FB2" w:rsidRDefault="00D73FB2" w:rsidP="00B10AFD">
      <w:pPr>
        <w:pStyle w:val="Bullet"/>
        <w:tabs>
          <w:tab w:val="clear" w:pos="360"/>
          <w:tab w:val="num" w:pos="717"/>
        </w:tabs>
        <w:ind w:left="714" w:hanging="357"/>
        <w:rPr>
          <w:color w:val="000000"/>
          <w:szCs w:val="24"/>
        </w:rPr>
      </w:pPr>
      <w:r>
        <w:rPr>
          <w:color w:val="000000"/>
          <w:szCs w:val="24"/>
        </w:rPr>
        <w:t xml:space="preserve">1 January – 31 December 2008, $1,000 per year </w:t>
      </w:r>
      <w:r w:rsidRPr="003063D7">
        <w:rPr>
          <w:color w:val="000000"/>
          <w:szCs w:val="24"/>
        </w:rPr>
        <w:t xml:space="preserve">per </w:t>
      </w:r>
      <w:hyperlink w:anchor="EligibleStudent" w:history="1">
        <w:r w:rsidRPr="003063D7">
          <w:rPr>
            <w:rStyle w:val="Hyperlink"/>
            <w:szCs w:val="24"/>
          </w:rPr>
          <w:t>eligible student</w:t>
        </w:r>
      </w:hyperlink>
    </w:p>
    <w:p w:rsidR="00570B9A" w:rsidRPr="003063D7" w:rsidRDefault="00D73FB2" w:rsidP="00B10AFD">
      <w:pPr>
        <w:pStyle w:val="Bullet"/>
        <w:tabs>
          <w:tab w:val="clear" w:pos="360"/>
          <w:tab w:val="num" w:pos="717"/>
        </w:tabs>
        <w:ind w:left="714" w:hanging="357"/>
        <w:rPr>
          <w:color w:val="000000"/>
          <w:szCs w:val="24"/>
        </w:rPr>
      </w:pPr>
      <w:r>
        <w:rPr>
          <w:color w:val="000000"/>
          <w:szCs w:val="24"/>
        </w:rPr>
        <w:t xml:space="preserve">1 January – 31 December 2009, </w:t>
      </w:r>
      <w:r w:rsidR="00570B9A" w:rsidRPr="00D73FB2">
        <w:rPr>
          <w:color w:val="000000"/>
          <w:szCs w:val="24"/>
        </w:rPr>
        <w:t>$1,0</w:t>
      </w:r>
      <w:r w:rsidR="0092656C" w:rsidRPr="00D73FB2">
        <w:rPr>
          <w:color w:val="000000"/>
          <w:szCs w:val="24"/>
        </w:rPr>
        <w:t>45</w:t>
      </w:r>
      <w:r w:rsidR="00570B9A" w:rsidRPr="003063D7">
        <w:rPr>
          <w:color w:val="000000"/>
          <w:szCs w:val="24"/>
        </w:rPr>
        <w:t xml:space="preserve"> per year per </w:t>
      </w:r>
      <w:hyperlink w:anchor="EligibleStudent" w:history="1">
        <w:r w:rsidR="00570B9A" w:rsidRPr="003063D7">
          <w:rPr>
            <w:rStyle w:val="Hyperlink"/>
            <w:szCs w:val="24"/>
          </w:rPr>
          <w:t>eligible s</w:t>
        </w:r>
        <w:r w:rsidR="00570B9A" w:rsidRPr="003063D7">
          <w:rPr>
            <w:rStyle w:val="Hyperlink"/>
            <w:szCs w:val="24"/>
          </w:rPr>
          <w:t>t</w:t>
        </w:r>
        <w:r w:rsidR="00570B9A" w:rsidRPr="003063D7">
          <w:rPr>
            <w:rStyle w:val="Hyperlink"/>
            <w:szCs w:val="24"/>
          </w:rPr>
          <w:t>udent</w:t>
        </w:r>
      </w:hyperlink>
    </w:p>
    <w:p w:rsidR="00570B9A" w:rsidRPr="003063D7" w:rsidRDefault="00570B9A" w:rsidP="00570B9A">
      <w:pPr>
        <w:pStyle w:val="Bullet"/>
        <w:ind w:left="357" w:hanging="357"/>
        <w:rPr>
          <w:color w:val="000000"/>
          <w:szCs w:val="24"/>
        </w:rPr>
      </w:pPr>
      <w:r w:rsidRPr="003063D7">
        <w:rPr>
          <w:color w:val="000000"/>
          <w:szCs w:val="24"/>
        </w:rPr>
        <w:t xml:space="preserve">Entitlement </w:t>
      </w:r>
      <w:smartTag w:uri="urn:schemas-microsoft-com:office:smarttags" w:element="PersonName">
        <w:r w:rsidRPr="003063D7">
          <w:rPr>
            <w:color w:val="000000"/>
            <w:szCs w:val="24"/>
          </w:rPr>
          <w:t>is</w:t>
        </w:r>
      </w:smartTag>
      <w:r w:rsidRPr="003063D7">
        <w:rPr>
          <w:color w:val="000000"/>
          <w:szCs w:val="24"/>
        </w:rPr>
        <w:t xml:space="preserve"> based on eligibility and receipt of the D</w:t>
      </w:r>
      <w:smartTag w:uri="urn:schemas-microsoft-com:office:smarttags" w:element="PersonName">
        <w:r w:rsidRPr="003063D7">
          <w:rPr>
            <w:color w:val="000000"/>
            <w:szCs w:val="24"/>
          </w:rPr>
          <w:t>is</w:t>
        </w:r>
      </w:smartTag>
      <w:r w:rsidRPr="003063D7">
        <w:rPr>
          <w:color w:val="000000"/>
          <w:szCs w:val="24"/>
        </w:rPr>
        <w:t>tance Education Allowance in the previous year</w:t>
      </w:r>
    </w:p>
    <w:p w:rsidR="00570B9A" w:rsidRPr="003063D7" w:rsidRDefault="00570B9A" w:rsidP="00570B9A">
      <w:pPr>
        <w:pStyle w:val="Bullet"/>
        <w:ind w:left="357" w:hanging="357"/>
        <w:rPr>
          <w:color w:val="000000"/>
          <w:szCs w:val="24"/>
        </w:rPr>
      </w:pPr>
      <w:r w:rsidRPr="003063D7">
        <w:rPr>
          <w:color w:val="000000"/>
          <w:szCs w:val="24"/>
        </w:rPr>
        <w:t xml:space="preserve">Payable as a lump sum at the beginning of the following year </w:t>
      </w:r>
      <w:r>
        <w:rPr>
          <w:color w:val="000000"/>
          <w:szCs w:val="24"/>
        </w:rPr>
        <w:t>to receipt of the D</w:t>
      </w:r>
      <w:smartTag w:uri="urn:schemas-microsoft-com:office:smarttags" w:element="PersonName">
        <w:r>
          <w:rPr>
            <w:color w:val="000000"/>
            <w:szCs w:val="24"/>
          </w:rPr>
          <w:t>is</w:t>
        </w:r>
      </w:smartTag>
      <w:r>
        <w:rPr>
          <w:color w:val="000000"/>
          <w:szCs w:val="24"/>
        </w:rPr>
        <w:t xml:space="preserve">tance Education Allowance </w:t>
      </w:r>
      <w:r w:rsidRPr="003063D7">
        <w:rPr>
          <w:color w:val="000000"/>
          <w:szCs w:val="24"/>
        </w:rPr>
        <w:t>(i.e. families who receive a D</w:t>
      </w:r>
      <w:smartTag w:uri="urn:schemas-microsoft-com:office:smarttags" w:element="PersonName">
        <w:r w:rsidRPr="003063D7">
          <w:rPr>
            <w:color w:val="000000"/>
            <w:szCs w:val="24"/>
          </w:rPr>
          <w:t>is</w:t>
        </w:r>
      </w:smartTag>
      <w:r w:rsidRPr="003063D7">
        <w:rPr>
          <w:color w:val="000000"/>
          <w:szCs w:val="24"/>
        </w:rPr>
        <w:t xml:space="preserve">tance Education Allowance in </w:t>
      </w:r>
      <w:r w:rsidRPr="00B10AFD">
        <w:rPr>
          <w:color w:val="000000"/>
          <w:szCs w:val="24"/>
        </w:rPr>
        <w:t>200</w:t>
      </w:r>
      <w:r w:rsidR="0092656C" w:rsidRPr="00B10AFD">
        <w:rPr>
          <w:color w:val="000000"/>
          <w:szCs w:val="24"/>
        </w:rPr>
        <w:t>8</w:t>
      </w:r>
      <w:r w:rsidRPr="00B10AFD">
        <w:rPr>
          <w:color w:val="000000"/>
          <w:szCs w:val="24"/>
        </w:rPr>
        <w:t xml:space="preserve"> receive the supplement in early 200</w:t>
      </w:r>
      <w:r w:rsidR="0092656C" w:rsidRPr="00B10AFD">
        <w:rPr>
          <w:color w:val="000000"/>
          <w:szCs w:val="24"/>
        </w:rPr>
        <w:t>9</w:t>
      </w:r>
      <w:r w:rsidRPr="003063D7">
        <w:rPr>
          <w:color w:val="000000"/>
          <w:szCs w:val="24"/>
        </w:rPr>
        <w:t>).</w:t>
      </w:r>
    </w:p>
    <w:bookmarkEnd w:id="568"/>
    <w:bookmarkEnd w:id="569"/>
    <w:p w:rsidR="00570B9A" w:rsidRPr="00361E74" w:rsidRDefault="00570B9A" w:rsidP="00570B9A">
      <w:pPr>
        <w:pStyle w:val="BulletLast"/>
        <w:numPr>
          <w:ilvl w:val="0"/>
          <w:numId w:val="0"/>
        </w:numPr>
      </w:pPr>
    </w:p>
    <w:p w:rsidR="00570B9A" w:rsidRPr="001C6427" w:rsidRDefault="00570B9A" w:rsidP="00570B9A">
      <w:pPr>
        <w:pStyle w:val="Heading3"/>
      </w:pPr>
      <w:bookmarkStart w:id="578" w:name="_Toc161552308"/>
      <w:bookmarkStart w:id="579" w:name="_5.6.5_Pensioner_Education"/>
      <w:bookmarkStart w:id="580" w:name="_5.6.6_Pensioner_Education_Supplemen"/>
      <w:bookmarkStart w:id="581" w:name="_5.6.5_Pensioner_Education_Supplemen"/>
      <w:bookmarkStart w:id="582" w:name="_Toc234129445"/>
      <w:bookmarkEnd w:id="579"/>
      <w:bookmarkEnd w:id="580"/>
      <w:bookmarkEnd w:id="581"/>
      <w:r w:rsidRPr="001C6427">
        <w:t>5.6.</w:t>
      </w:r>
      <w:r>
        <w:t>5</w:t>
      </w:r>
      <w:r w:rsidRPr="001C6427">
        <w:tab/>
        <w:t>Pensioner Education Supplement</w:t>
      </w:r>
      <w:bookmarkEnd w:id="578"/>
      <w:bookmarkEnd w:id="582"/>
    </w:p>
    <w:p w:rsidR="00570B9A" w:rsidRDefault="00D73FB2" w:rsidP="00B10AFD">
      <w:pPr>
        <w:pStyle w:val="BulletLast"/>
        <w:tabs>
          <w:tab w:val="clear" w:pos="360"/>
          <w:tab w:val="num" w:pos="720"/>
        </w:tabs>
        <w:ind w:left="720" w:hanging="540"/>
      </w:pPr>
      <w:r>
        <w:t>For both 1 January – 31 December 2008 and 1 January – 31 December 2009, a</w:t>
      </w:r>
      <w:r w:rsidR="00570B9A">
        <w:t xml:space="preserve"> maximum of </w:t>
      </w:r>
      <w:r w:rsidR="00570B9A" w:rsidRPr="00D73FB2">
        <w:t>$1,62</w:t>
      </w:r>
      <w:r w:rsidR="0092656C" w:rsidRPr="00D73FB2">
        <w:t>7.00</w:t>
      </w:r>
      <w:r w:rsidR="00570B9A" w:rsidRPr="001C6427">
        <w:t xml:space="preserve"> per year</w:t>
      </w:r>
      <w:r w:rsidR="00570B9A" w:rsidRPr="001C6427" w:rsidDel="006E505F">
        <w:t xml:space="preserve"> </w:t>
      </w:r>
      <w:r w:rsidR="00570B9A" w:rsidRPr="00D73FB2">
        <w:t>($62.40</w:t>
      </w:r>
      <w:r w:rsidR="00570B9A" w:rsidRPr="001C6427">
        <w:t xml:space="preserve"> per fortnight</w:t>
      </w:r>
      <w:r w:rsidR="00570B9A">
        <w:t>)</w:t>
      </w:r>
      <w:r w:rsidR="00570B9A" w:rsidRPr="001C6427">
        <w:t>.</w:t>
      </w:r>
    </w:p>
    <w:p w:rsidR="00570B9A" w:rsidRPr="001C6427" w:rsidRDefault="00570B9A" w:rsidP="00570B9A">
      <w:pPr>
        <w:pStyle w:val="BulletLast"/>
        <w:numPr>
          <w:ilvl w:val="0"/>
          <w:numId w:val="0"/>
        </w:numPr>
        <w:ind w:left="357" w:hanging="357"/>
      </w:pPr>
    </w:p>
    <w:p w:rsidR="00570B9A" w:rsidRDefault="00570B9A" w:rsidP="00570B9A">
      <w:pPr>
        <w:pStyle w:val="Heading1"/>
        <w:sectPr w:rsidR="00570B9A" w:rsidSect="00570B9A">
          <w:footerReference w:type="even" r:id="rId28"/>
          <w:footerReference w:type="default" r:id="rId29"/>
          <w:type w:val="oddPage"/>
          <w:pgSz w:w="11909" w:h="16834" w:code="9"/>
          <w:pgMar w:top="1418" w:right="1701" w:bottom="1418" w:left="1701" w:header="709" w:footer="709" w:gutter="0"/>
          <w:cols w:space="720"/>
        </w:sectPr>
      </w:pPr>
      <w:bookmarkStart w:id="583" w:name="_Toc161552309"/>
    </w:p>
    <w:p w:rsidR="00570B9A" w:rsidRPr="001C6427" w:rsidRDefault="00570B9A" w:rsidP="00570B9A">
      <w:pPr>
        <w:pStyle w:val="Heading1"/>
      </w:pPr>
      <w:bookmarkStart w:id="584" w:name="_6_The_Parental"/>
      <w:bookmarkStart w:id="585" w:name="_6_The_Parental_Income Test"/>
      <w:bookmarkStart w:id="586" w:name="_Toc234129446"/>
      <w:bookmarkEnd w:id="584"/>
      <w:bookmarkEnd w:id="585"/>
      <w:r w:rsidRPr="001C6427">
        <w:lastRenderedPageBreak/>
        <w:t>6</w:t>
      </w:r>
      <w:r w:rsidRPr="001C6427">
        <w:tab/>
        <w:t>The Parental Income Test</w:t>
      </w:r>
      <w:bookmarkEnd w:id="583"/>
      <w:bookmarkEnd w:id="586"/>
    </w:p>
    <w:p w:rsidR="00570B9A" w:rsidRPr="001C6427" w:rsidRDefault="00570B9A" w:rsidP="00570B9A">
      <w:pPr>
        <w:pStyle w:val="Heading2"/>
      </w:pPr>
      <w:bookmarkStart w:id="587" w:name="_Toc161552310"/>
      <w:bookmarkStart w:id="588" w:name="_6.1_Overview"/>
      <w:bookmarkStart w:id="589" w:name="_Toc234129447"/>
      <w:bookmarkEnd w:id="588"/>
      <w:r w:rsidRPr="001C6427">
        <w:t>6.1</w:t>
      </w:r>
      <w:r w:rsidRPr="001C6427">
        <w:tab/>
        <w:t>Overview</w:t>
      </w:r>
      <w:bookmarkEnd w:id="587"/>
      <w:bookmarkEnd w:id="589"/>
    </w:p>
    <w:p w:rsidR="00570B9A" w:rsidRDefault="00570B9A" w:rsidP="00570B9A">
      <w:r>
        <w:t>Th</w:t>
      </w:r>
      <w:smartTag w:uri="urn:schemas-microsoft-com:office:smarttags" w:element="PersonName">
        <w:r>
          <w:t>is</w:t>
        </w:r>
      </w:smartTag>
      <w:r>
        <w:t xml:space="preserve"> section</w:t>
      </w:r>
      <w:r w:rsidRPr="001C6427">
        <w:t xml:space="preserve"> outlines the requirements of the Parental Income Test</w:t>
      </w:r>
      <w:r>
        <w:t xml:space="preserve">, </w:t>
      </w:r>
      <w:r w:rsidRPr="001C6427">
        <w:t xml:space="preserve">which </w:t>
      </w:r>
      <w:smartTag w:uri="urn:schemas-microsoft-com:office:smarttags" w:element="PersonName">
        <w:r w:rsidRPr="001C6427">
          <w:t>is</w:t>
        </w:r>
      </w:smartTag>
      <w:r w:rsidRPr="001C6427">
        <w:t xml:space="preserve"> applied to the Additional Boarding Allowance.</w:t>
      </w:r>
    </w:p>
    <w:p w:rsidR="00570B9A" w:rsidRPr="001C6427" w:rsidRDefault="00570B9A" w:rsidP="00570B9A">
      <w:pPr>
        <w:pStyle w:val="BulletTab2"/>
      </w:pPr>
      <w:hyperlink w:anchor="_6.1.1_Purpose_and" w:history="1">
        <w:r w:rsidRPr="001A6EA9">
          <w:rPr>
            <w:rStyle w:val="Hyperlink"/>
          </w:rPr>
          <w:t>6.</w:t>
        </w:r>
        <w:r w:rsidRPr="001A6EA9">
          <w:rPr>
            <w:rStyle w:val="Hyperlink"/>
          </w:rPr>
          <w:t>1</w:t>
        </w:r>
        <w:r w:rsidRPr="001A6EA9">
          <w:rPr>
            <w:rStyle w:val="Hyperlink"/>
          </w:rPr>
          <w:t>.1</w:t>
        </w:r>
      </w:hyperlink>
      <w:r w:rsidRPr="001C6427">
        <w:tab/>
      </w:r>
      <w:r>
        <w:t>Purpose and application</w:t>
      </w:r>
    </w:p>
    <w:p w:rsidR="00570B9A" w:rsidRPr="001C6427" w:rsidRDefault="00570B9A" w:rsidP="00570B9A">
      <w:pPr>
        <w:pStyle w:val="BulletTab2"/>
      </w:pPr>
      <w:hyperlink w:anchor="_6.1.2_Tax_year" w:history="1">
        <w:r w:rsidRPr="001A6EA9">
          <w:rPr>
            <w:rStyle w:val="Hyperlink"/>
          </w:rPr>
          <w:t>6.</w:t>
        </w:r>
        <w:r w:rsidRPr="001A6EA9">
          <w:rPr>
            <w:rStyle w:val="Hyperlink"/>
          </w:rPr>
          <w:t>1</w:t>
        </w:r>
        <w:r w:rsidRPr="001A6EA9">
          <w:rPr>
            <w:rStyle w:val="Hyperlink"/>
          </w:rPr>
          <w:t>.2</w:t>
        </w:r>
      </w:hyperlink>
      <w:r w:rsidRPr="001C6427">
        <w:tab/>
      </w:r>
      <w:r>
        <w:t>T</w:t>
      </w:r>
      <w:r w:rsidRPr="001C6427">
        <w:t>ax year</w:t>
      </w:r>
      <w:r>
        <w:t xml:space="preserve"> used for assessment</w:t>
      </w:r>
    </w:p>
    <w:p w:rsidR="00570B9A" w:rsidRDefault="00570B9A" w:rsidP="00570B9A">
      <w:pPr>
        <w:pStyle w:val="BulletTab2Last"/>
      </w:pPr>
      <w:hyperlink w:anchor="_6.1.3_Proof_of" w:history="1">
        <w:r w:rsidRPr="001A6EA9">
          <w:rPr>
            <w:rStyle w:val="Hyperlink"/>
          </w:rPr>
          <w:t>6.1</w:t>
        </w:r>
        <w:r w:rsidRPr="001A6EA9">
          <w:rPr>
            <w:rStyle w:val="Hyperlink"/>
          </w:rPr>
          <w:t>.</w:t>
        </w:r>
        <w:r w:rsidRPr="001A6EA9">
          <w:rPr>
            <w:rStyle w:val="Hyperlink"/>
          </w:rPr>
          <w:t>3</w:t>
        </w:r>
      </w:hyperlink>
      <w:r w:rsidRPr="001C6427">
        <w:tab/>
        <w:t>Proof of income</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590" w:name="_Toc161552311"/>
      <w:bookmarkStart w:id="591" w:name="_6.1.1_Purpose_and"/>
      <w:bookmarkStart w:id="592" w:name="_6.1.1_Purpose_and_application"/>
      <w:bookmarkStart w:id="593" w:name="_Toc234129448"/>
      <w:bookmarkEnd w:id="591"/>
      <w:bookmarkEnd w:id="592"/>
      <w:r>
        <w:t>6.1</w:t>
      </w:r>
      <w:r w:rsidRPr="001C6427">
        <w:t>.1</w:t>
      </w:r>
      <w:r w:rsidRPr="001C6427">
        <w:tab/>
        <w:t>P</w:t>
      </w:r>
      <w:r>
        <w:t>urpose and application</w:t>
      </w:r>
      <w:bookmarkEnd w:id="593"/>
    </w:p>
    <w:bookmarkEnd w:id="590"/>
    <w:p w:rsidR="00570B9A" w:rsidRDefault="00570B9A" w:rsidP="00570B9A">
      <w:pPr>
        <w:pStyle w:val="BulletIntro"/>
      </w:pPr>
      <w:r w:rsidRPr="001C6427">
        <w:t xml:space="preserve">The Parental Income Test </w:t>
      </w:r>
      <w:smartTag w:uri="urn:schemas-microsoft-com:office:smarttags" w:element="PersonName">
        <w:r w:rsidRPr="001C6427">
          <w:t>is</w:t>
        </w:r>
      </w:smartTag>
      <w:r w:rsidRPr="001C6427">
        <w:t xml:space="preserve"> </w:t>
      </w:r>
      <w:r>
        <w:t>used</w:t>
      </w:r>
      <w:r w:rsidRPr="001C6427">
        <w:t xml:space="preserve"> to determine eligibility for Additional Boarding Allowance.</w:t>
      </w:r>
    </w:p>
    <w:p w:rsidR="00570B9A" w:rsidRDefault="00570B9A" w:rsidP="00570B9A">
      <w:r w:rsidRPr="001C6427">
        <w:t xml:space="preserve">However, </w:t>
      </w:r>
      <w:r>
        <w:t>the test</w:t>
      </w:r>
      <w:r w:rsidRPr="001C6427">
        <w:t xml:space="preserve"> may be</w:t>
      </w:r>
      <w:r>
        <w:t xml:space="preserve"> waived</w:t>
      </w:r>
      <w:r w:rsidRPr="001C6427">
        <w:t xml:space="preserve"> </w:t>
      </w:r>
      <w:r>
        <w:t xml:space="preserve">in the circumstances outlined in </w:t>
      </w:r>
      <w:hyperlink w:anchor="_6.8_Waiver_of_the Parental Income T" w:history="1">
        <w:r w:rsidRPr="001A6EA9">
          <w:rPr>
            <w:rStyle w:val="Hyperlink"/>
          </w:rPr>
          <w:t>6</w:t>
        </w:r>
        <w:r w:rsidRPr="001A6EA9">
          <w:rPr>
            <w:rStyle w:val="Hyperlink"/>
          </w:rPr>
          <w:t>.</w:t>
        </w:r>
        <w:r>
          <w:rPr>
            <w:rStyle w:val="Hyperlink"/>
          </w:rPr>
          <w:t>8</w:t>
        </w:r>
      </w:hyperlink>
      <w:r>
        <w:t>.</w:t>
      </w:r>
    </w:p>
    <w:p w:rsidR="00570B9A" w:rsidRDefault="00570B9A" w:rsidP="00570B9A"/>
    <w:p w:rsidR="00570B9A" w:rsidRDefault="00570B9A" w:rsidP="00570B9A">
      <w:pPr>
        <w:pStyle w:val="Heading3"/>
      </w:pPr>
      <w:bookmarkStart w:id="594" w:name="_Toc161552312"/>
      <w:bookmarkStart w:id="595" w:name="_6.1.2_Tax_year"/>
      <w:bookmarkStart w:id="596" w:name="_6.1.2_Tax_year_used for assessment"/>
      <w:bookmarkStart w:id="597" w:name="_Toc234129449"/>
      <w:bookmarkEnd w:id="595"/>
      <w:bookmarkEnd w:id="596"/>
      <w:r w:rsidRPr="001C6427">
        <w:t>6.1.</w:t>
      </w:r>
      <w:r>
        <w:t>2</w:t>
      </w:r>
      <w:r w:rsidRPr="001C6427">
        <w:tab/>
      </w:r>
      <w:r>
        <w:t>T</w:t>
      </w:r>
      <w:r w:rsidRPr="001C6427">
        <w:t>ax year</w:t>
      </w:r>
      <w:bookmarkEnd w:id="594"/>
      <w:r>
        <w:t xml:space="preserve"> used for assessment</w:t>
      </w:r>
      <w:bookmarkEnd w:id="597"/>
    </w:p>
    <w:p w:rsidR="00570B9A" w:rsidRPr="00C11B02" w:rsidRDefault="00570B9A" w:rsidP="00570B9A">
      <w:pPr>
        <w:pStyle w:val="Heading4"/>
      </w:pPr>
      <w:bookmarkStart w:id="598" w:name="_Toc234129450"/>
      <w:r>
        <w:t>Normal assessment using previous tax year</w:t>
      </w:r>
      <w:bookmarkEnd w:id="598"/>
    </w:p>
    <w:p w:rsidR="00570B9A" w:rsidRPr="001C6427" w:rsidRDefault="00570B9A" w:rsidP="00570B9A">
      <w:r>
        <w:t>A</w:t>
      </w:r>
      <w:r w:rsidRPr="001C6427">
        <w:t xml:space="preserve">ssessment </w:t>
      </w:r>
      <w:smartTag w:uri="urn:schemas-microsoft-com:office:smarttags" w:element="PersonName">
        <w:r w:rsidRPr="001C6427">
          <w:t>is</w:t>
        </w:r>
      </w:smartTag>
      <w:r w:rsidRPr="001C6427">
        <w:t xml:space="preserve"> normally </w:t>
      </w:r>
      <w:r>
        <w:t>determined by parental</w:t>
      </w:r>
      <w:r w:rsidRPr="001C6427">
        <w:t xml:space="preserve"> income for the </w:t>
      </w:r>
      <w:hyperlink w:anchor="BaseTaxYear" w:history="1">
        <w:r w:rsidRPr="008B1EA7">
          <w:rPr>
            <w:rStyle w:val="Hyperlink"/>
          </w:rPr>
          <w:t>ba</w:t>
        </w:r>
        <w:r w:rsidRPr="008B1EA7">
          <w:rPr>
            <w:rStyle w:val="Hyperlink"/>
          </w:rPr>
          <w:t>s</w:t>
        </w:r>
        <w:r w:rsidRPr="008B1EA7">
          <w:rPr>
            <w:rStyle w:val="Hyperlink"/>
          </w:rPr>
          <w:t xml:space="preserve">e </w:t>
        </w:r>
        <w:r w:rsidRPr="008B1EA7">
          <w:rPr>
            <w:rStyle w:val="Hyperlink"/>
          </w:rPr>
          <w:t>t</w:t>
        </w:r>
        <w:r w:rsidRPr="008B1EA7">
          <w:rPr>
            <w:rStyle w:val="Hyperlink"/>
          </w:rPr>
          <w:t>ax year</w:t>
        </w:r>
      </w:hyperlink>
      <w:r w:rsidRPr="001C6427">
        <w:t>.</w:t>
      </w:r>
    </w:p>
    <w:p w:rsidR="00570B9A" w:rsidRPr="001C6427" w:rsidRDefault="00570B9A" w:rsidP="00570B9A">
      <w:pPr>
        <w:pStyle w:val="BulletIntro"/>
      </w:pPr>
      <w:r w:rsidRPr="001C6427">
        <w:t>However,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the case if</w:t>
      </w:r>
      <w:r>
        <w:t xml:space="preserve"> either</w:t>
      </w:r>
      <w:r w:rsidRPr="001C6427">
        <w:t>:</w:t>
      </w:r>
    </w:p>
    <w:p w:rsidR="00570B9A" w:rsidRPr="001C6427" w:rsidRDefault="00570B9A" w:rsidP="00570B9A">
      <w:pPr>
        <w:pStyle w:val="Bullet"/>
        <w:ind w:left="357" w:hanging="357"/>
      </w:pPr>
      <w:r w:rsidRPr="001C6427">
        <w:t>the income of the applicant and/or the</w:t>
      </w:r>
      <w:r>
        <w:t>ir</w:t>
      </w:r>
      <w:r w:rsidRPr="001C6427">
        <w:t xml:space="preserve"> </w:t>
      </w:r>
      <w:hyperlink w:anchor="Partner" w:history="1">
        <w:r w:rsidRPr="0019641C">
          <w:rPr>
            <w:rStyle w:val="Hyperlink"/>
          </w:rPr>
          <w:t>part</w:t>
        </w:r>
        <w:r w:rsidRPr="0019641C">
          <w:rPr>
            <w:rStyle w:val="Hyperlink"/>
          </w:rPr>
          <w:t>n</w:t>
        </w:r>
        <w:r w:rsidRPr="0019641C">
          <w:rPr>
            <w:rStyle w:val="Hyperlink"/>
          </w:rPr>
          <w:t>er</w:t>
        </w:r>
      </w:hyperlink>
      <w:r w:rsidRPr="001C6427">
        <w:t xml:space="preserve"> </w:t>
      </w:r>
      <w:smartTag w:uri="urn:schemas-microsoft-com:office:smarttags" w:element="PersonName">
        <w:r w:rsidRPr="001C6427">
          <w:t>is</w:t>
        </w:r>
      </w:smartTag>
      <w:r w:rsidRPr="001C6427">
        <w:t xml:space="preserve"> assessed on a tax year other than July to June (see </w:t>
      </w:r>
      <w:r w:rsidRPr="00AB7792">
        <w:rPr>
          <w:i/>
        </w:rPr>
        <w:t>Assessment using a different tax year</w:t>
      </w:r>
      <w:smartTag w:uri="urn:schemas-microsoft-com:office:smarttags" w:element="PersonName">
        <w:r>
          <w:t>,</w:t>
        </w:r>
      </w:smartTag>
      <w:r>
        <w:t xml:space="preserve"> below</w:t>
      </w:r>
      <w:r w:rsidRPr="001C6427">
        <w:t>)</w:t>
      </w:r>
    </w:p>
    <w:p w:rsidR="00570B9A" w:rsidRPr="001C6427" w:rsidRDefault="00570B9A" w:rsidP="00570B9A">
      <w:pPr>
        <w:pStyle w:val="Bullet"/>
        <w:ind w:left="357" w:hanging="357"/>
      </w:pPr>
      <w:r w:rsidRPr="001C6427">
        <w:t>the applicant and/or the</w:t>
      </w:r>
      <w:r>
        <w:t>ir</w:t>
      </w:r>
      <w:r w:rsidRPr="001C6427">
        <w:t xml:space="preserve"> partner </w:t>
      </w:r>
      <w:smartTag w:uri="urn:schemas-microsoft-com:office:smarttags" w:element="PersonName">
        <w:r w:rsidRPr="001C6427">
          <w:t>is</w:t>
        </w:r>
      </w:smartTag>
      <w:r w:rsidRPr="001C6427">
        <w:t xml:space="preserve"> in receipt of an employer</w:t>
      </w:r>
      <w:r>
        <w:t>-</w:t>
      </w:r>
      <w:r w:rsidRPr="001C6427">
        <w:t xml:space="preserve">provided fringe benefit (see </w:t>
      </w:r>
      <w:hyperlink w:anchor="_6.6_Fringe_benefits" w:history="1">
        <w:r w:rsidRPr="001A6EA9">
          <w:rPr>
            <w:rStyle w:val="Hyperlink"/>
          </w:rPr>
          <w:t>6</w:t>
        </w:r>
        <w:r w:rsidRPr="001A6EA9">
          <w:rPr>
            <w:rStyle w:val="Hyperlink"/>
          </w:rPr>
          <w:t>.</w:t>
        </w:r>
        <w:r>
          <w:rPr>
            <w:rStyle w:val="Hyperlink"/>
          </w:rPr>
          <w:t>5</w:t>
        </w:r>
      </w:hyperlink>
      <w:r w:rsidRPr="001C6427">
        <w:t>)</w:t>
      </w:r>
    </w:p>
    <w:p w:rsidR="00570B9A" w:rsidRPr="001C6427" w:rsidRDefault="00570B9A" w:rsidP="00570B9A">
      <w:pPr>
        <w:pStyle w:val="andor"/>
      </w:pPr>
      <w:r w:rsidRPr="001C6427">
        <w:t>or</w:t>
      </w:r>
    </w:p>
    <w:p w:rsidR="00570B9A" w:rsidRDefault="00570B9A" w:rsidP="00570B9A">
      <w:pPr>
        <w:pStyle w:val="BulletLast"/>
      </w:pPr>
      <w:r w:rsidRPr="001C6427">
        <w:t xml:space="preserve">current income assessment (see </w:t>
      </w:r>
      <w:hyperlink w:anchor="_6.7_Current_income" w:history="1">
        <w:r w:rsidRPr="001A6EA9">
          <w:rPr>
            <w:rStyle w:val="Hyperlink"/>
          </w:rPr>
          <w:t>6</w:t>
        </w:r>
        <w:r w:rsidRPr="001A6EA9">
          <w:rPr>
            <w:rStyle w:val="Hyperlink"/>
          </w:rPr>
          <w:t>.</w:t>
        </w:r>
        <w:r>
          <w:rPr>
            <w:rStyle w:val="Hyperlink"/>
          </w:rPr>
          <w:t>6</w:t>
        </w:r>
      </w:hyperlink>
      <w:r w:rsidRPr="001C6427">
        <w:t>) applies.</w:t>
      </w:r>
    </w:p>
    <w:p w:rsidR="00570B9A" w:rsidRPr="001C6427" w:rsidRDefault="00570B9A" w:rsidP="00570B9A">
      <w:pPr>
        <w:pStyle w:val="BulletLast"/>
        <w:numPr>
          <w:ilvl w:val="0"/>
          <w:numId w:val="0"/>
        </w:numPr>
      </w:pPr>
    </w:p>
    <w:p w:rsidR="00570B9A" w:rsidRPr="001C6427" w:rsidRDefault="00570B9A" w:rsidP="00570B9A">
      <w:pPr>
        <w:pStyle w:val="Heading4"/>
      </w:pPr>
      <w:bookmarkStart w:id="599" w:name="_Toc161552313"/>
      <w:bookmarkStart w:id="600" w:name="_Toc234129451"/>
      <w:r>
        <w:t>Assessment using a d</w:t>
      </w:r>
      <w:r w:rsidRPr="001C6427">
        <w:t>ifferent tax year</w:t>
      </w:r>
      <w:bookmarkEnd w:id="599"/>
      <w:bookmarkEnd w:id="600"/>
    </w:p>
    <w:p w:rsidR="00570B9A" w:rsidRPr="001C6427" w:rsidRDefault="00570B9A" w:rsidP="00570B9A">
      <w:pPr>
        <w:pStyle w:val="BulletIntro"/>
      </w:pPr>
      <w:r>
        <w:t>In the following circumstances, t</w:t>
      </w:r>
      <w:r w:rsidRPr="001C6427">
        <w:t>he end of the relevant tax year m</w:t>
      </w:r>
      <w:r>
        <w:t>ight</w:t>
      </w:r>
      <w:r w:rsidRPr="001C6427">
        <w:t xml:space="preserve"> not fall on 30 June:</w:t>
      </w:r>
    </w:p>
    <w:p w:rsidR="00570B9A" w:rsidRPr="001C6427" w:rsidRDefault="00570B9A" w:rsidP="00570B9A">
      <w:pPr>
        <w:pStyle w:val="Bullet"/>
        <w:ind w:left="357" w:hanging="357"/>
      </w:pPr>
      <w:r>
        <w:t>T</w:t>
      </w:r>
      <w:r w:rsidRPr="001C6427">
        <w:t>he applicant and/or the</w:t>
      </w:r>
      <w:r>
        <w:t>ir</w:t>
      </w:r>
      <w:r w:rsidRPr="001C6427">
        <w:t xml:space="preserve"> partner has, under </w:t>
      </w:r>
      <w:r>
        <w:t>s</w:t>
      </w:r>
      <w:r w:rsidRPr="001C6427">
        <w:t xml:space="preserve">ection 18 of the </w:t>
      </w:r>
      <w:r w:rsidRPr="00E52C86">
        <w:rPr>
          <w:i/>
        </w:rPr>
        <w:t>Income Tax Assessment Act 1936</w:t>
      </w:r>
      <w:r w:rsidRPr="001C6427">
        <w:t>, adopted a 12</w:t>
      </w:r>
      <w:r>
        <w:noBreakHyphen/>
      </w:r>
      <w:r w:rsidRPr="001C6427">
        <w:t xml:space="preserve">month accounting period that ends on a </w:t>
      </w:r>
      <w:r>
        <w:t xml:space="preserve">different </w:t>
      </w:r>
      <w:r w:rsidRPr="001C6427">
        <w:t>date</w:t>
      </w:r>
      <w:r>
        <w:t xml:space="preserve"> (in which case, </w:t>
      </w:r>
      <w:r w:rsidRPr="001C6427">
        <w:t xml:space="preserve">evidence of the different accounting period approved by the Australian Taxation Office </w:t>
      </w:r>
      <w:smartTag w:uri="urn:schemas-microsoft-com:office:smarttags" w:element="PersonName">
        <w:r w:rsidRPr="001C6427">
          <w:t>is</w:t>
        </w:r>
      </w:smartTag>
      <w:r w:rsidRPr="001C6427">
        <w:t xml:space="preserve"> required</w:t>
      </w:r>
      <w:r>
        <w:t>)</w:t>
      </w:r>
    </w:p>
    <w:p w:rsidR="00570B9A" w:rsidRPr="001C6427" w:rsidRDefault="00570B9A" w:rsidP="00570B9A">
      <w:pPr>
        <w:pStyle w:val="andor"/>
      </w:pPr>
      <w:r w:rsidRPr="001C6427">
        <w:t>or</w:t>
      </w:r>
    </w:p>
    <w:p w:rsidR="00570B9A" w:rsidRPr="001C6427" w:rsidRDefault="00570B9A" w:rsidP="00570B9A">
      <w:pPr>
        <w:pStyle w:val="BulletLast"/>
      </w:pPr>
      <w:r>
        <w:t>The</w:t>
      </w:r>
      <w:r w:rsidRPr="001C6427">
        <w:t xml:space="preserve"> income of the applicant and/or </w:t>
      </w:r>
      <w:r>
        <w:t xml:space="preserve">their </w:t>
      </w:r>
      <w:r w:rsidRPr="001C6427">
        <w:t xml:space="preserve">partner </w:t>
      </w:r>
      <w:r>
        <w:t>comes mainly</w:t>
      </w:r>
      <w:r w:rsidRPr="001C6427">
        <w:t xml:space="preserve"> from a foreign country that uses a different taxation accounting period (</w:t>
      </w:r>
      <w:r>
        <w:t>e.g.</w:t>
      </w:r>
      <w:r w:rsidRPr="001C6427">
        <w:t xml:space="preserve"> </w:t>
      </w:r>
      <w:smartTag w:uri="urn:schemas-microsoft-com:office:smarttags" w:element="place">
        <w:smartTag w:uri="urn:schemas-microsoft-com:office:smarttags" w:element="country-region">
          <w:r w:rsidRPr="001C6427">
            <w:t>New Zealand</w:t>
          </w:r>
        </w:smartTag>
      </w:smartTag>
      <w:r w:rsidRPr="001C6427">
        <w:t xml:space="preserve"> has a taxation period of 1 April to 31 March).</w:t>
      </w:r>
    </w:p>
    <w:p w:rsidR="00570B9A" w:rsidRDefault="00570B9A" w:rsidP="00570B9A">
      <w:r w:rsidRPr="001C6427">
        <w:lastRenderedPageBreak/>
        <w:t>In such cases</w:t>
      </w:r>
      <w:r>
        <w:t xml:space="preserve">, unless current income assessment applies (see </w:t>
      </w:r>
      <w:hyperlink w:anchor="_6.7_Current_income" w:history="1">
        <w:r w:rsidRPr="001A6EA9">
          <w:rPr>
            <w:rStyle w:val="Hyperlink"/>
          </w:rPr>
          <w:t>6</w:t>
        </w:r>
        <w:r w:rsidRPr="001A6EA9">
          <w:rPr>
            <w:rStyle w:val="Hyperlink"/>
          </w:rPr>
          <w:t>.</w:t>
        </w:r>
        <w:r>
          <w:rPr>
            <w:rStyle w:val="Hyperlink"/>
          </w:rPr>
          <w:t>6</w:t>
        </w:r>
      </w:hyperlink>
      <w:r>
        <w:t>),</w:t>
      </w:r>
      <w:r w:rsidRPr="001C6427">
        <w:t xml:space="preserve"> the tax year ending before 1 January of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w:t>
      </w:r>
      <w:smartTag w:uri="urn:schemas-microsoft-com:office:smarttags" w:element="PersonName">
        <w:r w:rsidRPr="001C6427">
          <w:t>is</w:t>
        </w:r>
      </w:smartTag>
      <w:r w:rsidRPr="001C6427">
        <w:t xml:space="preserve"> </w:t>
      </w:r>
      <w:r>
        <w:t>used for the test</w:t>
      </w:r>
      <w:r w:rsidRPr="001C6427">
        <w:t>.</w:t>
      </w:r>
    </w:p>
    <w:p w:rsidR="00570B9A" w:rsidRPr="001C6427" w:rsidRDefault="00570B9A" w:rsidP="00570B9A"/>
    <w:p w:rsidR="00570B9A" w:rsidRPr="001C6427" w:rsidRDefault="00570B9A" w:rsidP="00570B9A">
      <w:pPr>
        <w:pStyle w:val="Heading3"/>
      </w:pPr>
      <w:bookmarkStart w:id="601" w:name="_Toc161552314"/>
      <w:bookmarkStart w:id="602" w:name="_6.1.3_Proof_of"/>
      <w:bookmarkStart w:id="603" w:name="_6.1.3_Proof_of_income"/>
      <w:bookmarkStart w:id="604" w:name="_Toc234129452"/>
      <w:bookmarkEnd w:id="602"/>
      <w:bookmarkEnd w:id="603"/>
      <w:r w:rsidRPr="001C6427">
        <w:t>6.1.</w:t>
      </w:r>
      <w:r>
        <w:t>3</w:t>
      </w:r>
      <w:r w:rsidRPr="001C6427">
        <w:tab/>
        <w:t>Proof of income</w:t>
      </w:r>
      <w:bookmarkEnd w:id="601"/>
      <w:bookmarkEnd w:id="604"/>
    </w:p>
    <w:p w:rsidR="00570B9A" w:rsidRPr="001C6427" w:rsidRDefault="00570B9A" w:rsidP="00570B9A">
      <w:r w:rsidRPr="001C6427">
        <w:t>Where the test applies</w:t>
      </w:r>
      <w:r>
        <w:t>,</w:t>
      </w:r>
      <w:r w:rsidRPr="001C6427">
        <w:t xml:space="preserve"> the applicant and (if applicable) the</w:t>
      </w:r>
      <w:r>
        <w:t>ir</w:t>
      </w:r>
      <w:r w:rsidRPr="001C6427">
        <w:t xml:space="preserve">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must provide proof of income to support the </w:t>
      </w:r>
      <w:hyperlink w:anchor="Claim" w:history="1">
        <w:r w:rsidRPr="001B605A">
          <w:rPr>
            <w:rStyle w:val="Hyperlink"/>
          </w:rPr>
          <w:t>cla</w:t>
        </w:r>
        <w:r w:rsidRPr="001B605A">
          <w:rPr>
            <w:rStyle w:val="Hyperlink"/>
          </w:rPr>
          <w:t>i</w:t>
        </w:r>
        <w:r w:rsidRPr="001B605A">
          <w:rPr>
            <w:rStyle w:val="Hyperlink"/>
          </w:rPr>
          <w:t>m</w:t>
        </w:r>
      </w:hyperlink>
      <w:r w:rsidRPr="001C6427">
        <w:t xml:space="preserve">. </w:t>
      </w:r>
      <w:r>
        <w:t>The</w:t>
      </w:r>
      <w:r w:rsidRPr="001C6427">
        <w:t xml:space="preserve"> evidence should </w:t>
      </w:r>
      <w:r>
        <w:t xml:space="preserve">normally be in </w:t>
      </w:r>
      <w:r w:rsidRPr="001C6427">
        <w:t>the form of a Taxation Assessment Notice.</w:t>
      </w:r>
    </w:p>
    <w:p w:rsidR="00570B9A" w:rsidRPr="001C6427" w:rsidRDefault="00570B9A" w:rsidP="00570B9A">
      <w:pPr>
        <w:pStyle w:val="BulletIntro"/>
      </w:pPr>
      <w:r w:rsidRPr="001C6427">
        <w:t xml:space="preserve">If a Taxation Assessment Notice </w:t>
      </w:r>
      <w:smartTag w:uri="urn:schemas-microsoft-com:office:smarttags" w:element="PersonName">
        <w:r w:rsidRPr="001C6427">
          <w:t>is</w:t>
        </w:r>
      </w:smartTag>
      <w:r w:rsidRPr="001C6427">
        <w:t xml:space="preserve"> not available, the following are acceptable forms of interim evidence:</w:t>
      </w:r>
    </w:p>
    <w:p w:rsidR="00570B9A" w:rsidRPr="001C6427" w:rsidRDefault="00570B9A" w:rsidP="00570B9A">
      <w:pPr>
        <w:pStyle w:val="Bullet"/>
        <w:ind w:left="357" w:hanging="357"/>
      </w:pPr>
      <w:r w:rsidRPr="001C6427">
        <w:t>a copy of the person’s tax return</w:t>
      </w:r>
    </w:p>
    <w:p w:rsidR="00570B9A" w:rsidRPr="001C6427" w:rsidRDefault="00570B9A" w:rsidP="00570B9A">
      <w:pPr>
        <w:pStyle w:val="Bullet"/>
        <w:ind w:left="357" w:hanging="357"/>
      </w:pPr>
      <w:r w:rsidRPr="001C6427">
        <w:t>a letter from a qualified pract</w:t>
      </w:r>
      <w:smartTag w:uri="urn:schemas-microsoft-com:office:smarttags" w:element="PersonName">
        <w:r w:rsidRPr="001C6427">
          <w:t>is</w:t>
        </w:r>
      </w:smartTag>
      <w:r w:rsidRPr="001C6427">
        <w:t xml:space="preserve">ing accountant or tax agent stating that </w:t>
      </w:r>
      <w:r>
        <w:t>the person’s</w:t>
      </w:r>
      <w:r w:rsidRPr="001C6427">
        <w:t xml:space="preserve"> </w:t>
      </w:r>
      <w:r>
        <w:t>‘</w:t>
      </w:r>
      <w:r w:rsidRPr="001C6427">
        <w:t>income for the 20</w:t>
      </w:r>
      <w:r w:rsidRPr="001F457A">
        <w:rPr>
          <w:i/>
        </w:rPr>
        <w:t>xx–xx</w:t>
      </w:r>
      <w:r w:rsidRPr="001C6427">
        <w:t xml:space="preserve"> tax year </w:t>
      </w:r>
      <w:smartTag w:uri="urn:schemas-microsoft-com:office:smarttags" w:element="PersonName">
        <w:r w:rsidRPr="001C6427">
          <w:t>is</w:t>
        </w:r>
      </w:smartTag>
      <w:r w:rsidRPr="001C6427">
        <w:t xml:space="preserve"> expected to be $</w:t>
      </w:r>
      <w:r w:rsidRPr="001F457A">
        <w:rPr>
          <w:i/>
        </w:rPr>
        <w:t>xxxx</w:t>
      </w:r>
      <w:r w:rsidRPr="001C6427">
        <w:t xml:space="preserve">’ or ‘… </w:t>
      </w:r>
      <w:smartTag w:uri="urn:schemas-microsoft-com:office:smarttags" w:element="PersonName">
        <w:r w:rsidRPr="001C6427">
          <w:t>is</w:t>
        </w:r>
      </w:smartTag>
      <w:r w:rsidRPr="001C6427">
        <w:t xml:space="preserve"> not expected to exceed $</w:t>
      </w:r>
      <w:r w:rsidRPr="001F457A">
        <w:rPr>
          <w:i/>
        </w:rPr>
        <w:t>xxxx</w:t>
      </w:r>
      <w:r w:rsidRPr="001C6427">
        <w:t>’</w:t>
      </w:r>
    </w:p>
    <w:p w:rsidR="00570B9A" w:rsidRPr="001C6427" w:rsidRDefault="00570B9A" w:rsidP="00570B9A">
      <w:pPr>
        <w:pStyle w:val="Bullet"/>
        <w:ind w:left="357" w:hanging="357"/>
      </w:pPr>
      <w:r w:rsidRPr="001C6427">
        <w:t xml:space="preserve">where the person received a taxable pension, benefit or allowance from </w:t>
      </w:r>
      <w:r>
        <w:t>the Australian Government</w:t>
      </w:r>
      <w:r w:rsidRPr="001C6427">
        <w:t xml:space="preserve"> for the full tax year, a </w:t>
      </w:r>
      <w:r>
        <w:t>s</w:t>
      </w:r>
      <w:r w:rsidRPr="001C6427">
        <w:t xml:space="preserve">tatement of </w:t>
      </w:r>
      <w:r>
        <w:t>b</w:t>
      </w:r>
      <w:r w:rsidRPr="001C6427">
        <w:t xml:space="preserve">enefit from the paying department or </w:t>
      </w:r>
      <w:r>
        <w:t>agency</w:t>
      </w:r>
    </w:p>
    <w:p w:rsidR="00570B9A" w:rsidRPr="001C6427" w:rsidRDefault="00570B9A" w:rsidP="00570B9A">
      <w:pPr>
        <w:pStyle w:val="BulletLast"/>
      </w:pPr>
      <w:r>
        <w:t>payment summaries or group certificates</w:t>
      </w:r>
      <w:r w:rsidRPr="001C6427">
        <w:t xml:space="preserve"> and/or </w:t>
      </w:r>
      <w:r>
        <w:t>s</w:t>
      </w:r>
      <w:r w:rsidRPr="001C6427">
        <w:t xml:space="preserve">tatements of </w:t>
      </w:r>
      <w:r>
        <w:t>b</w:t>
      </w:r>
      <w:r w:rsidRPr="001C6427">
        <w:t xml:space="preserve">enefit supported by a </w:t>
      </w:r>
      <w:r>
        <w:t>s</w:t>
      </w:r>
      <w:r w:rsidRPr="001C6427">
        <w:t xml:space="preserve">tatutory </w:t>
      </w:r>
      <w:r>
        <w:t>d</w:t>
      </w:r>
      <w:r w:rsidRPr="001C6427">
        <w:t xml:space="preserve">eclaration (or </w:t>
      </w:r>
      <w:r>
        <w:t>a</w:t>
      </w:r>
      <w:r w:rsidRPr="001C6427">
        <w:t>ccountant certification) confirming that these show the full amount of taxable income received by the person during the tax year.</w:t>
      </w:r>
    </w:p>
    <w:p w:rsidR="00570B9A" w:rsidRPr="001C6427" w:rsidRDefault="00570B9A" w:rsidP="00570B9A">
      <w:r w:rsidRPr="001C6427">
        <w:t>Payment of Additional Boarding Allowance based on evidence other than a Taxation Assessment Notice must be followed up for verification at a later date. (The applicant should be asked to submit the Taxation Assessment Notice as soon as it becomes available.)</w:t>
      </w:r>
    </w:p>
    <w:p w:rsidR="00570B9A" w:rsidRPr="001C6427" w:rsidRDefault="00570B9A" w:rsidP="00570B9A">
      <w:pPr>
        <w:pStyle w:val="BulletIntro"/>
      </w:pPr>
      <w:r>
        <w:t xml:space="preserve">Unless the Parental Income Test </w:t>
      </w:r>
      <w:smartTag w:uri="urn:schemas-microsoft-com:office:smarttags" w:element="PersonName">
        <w:r>
          <w:t>is</w:t>
        </w:r>
      </w:smartTag>
      <w:r>
        <w:t xml:space="preserve"> waived, Additional Boarding Allowance will not be paid w</w:t>
      </w:r>
      <w:r w:rsidRPr="001C6427">
        <w:t>here:</w:t>
      </w:r>
    </w:p>
    <w:p w:rsidR="00570B9A" w:rsidRPr="001C6427" w:rsidRDefault="00570B9A" w:rsidP="00570B9A">
      <w:pPr>
        <w:pStyle w:val="Bullet"/>
        <w:ind w:left="357" w:hanging="357"/>
      </w:pPr>
      <w:r w:rsidRPr="001C6427">
        <w:t>the person</w:t>
      </w:r>
      <w:r>
        <w:t xml:space="preserve"> being income tested</w:t>
      </w:r>
      <w:r w:rsidRPr="001C6427">
        <w:t xml:space="preserve"> refuses to d</w:t>
      </w:r>
      <w:smartTag w:uri="urn:schemas-microsoft-com:office:smarttags" w:element="PersonName">
        <w:r w:rsidRPr="001C6427">
          <w:t>is</w:t>
        </w:r>
      </w:smartTag>
      <w:r w:rsidRPr="001C6427">
        <w:t>close income details</w:t>
      </w:r>
    </w:p>
    <w:p w:rsidR="00570B9A" w:rsidRPr="001C6427" w:rsidRDefault="00570B9A" w:rsidP="00570B9A">
      <w:pPr>
        <w:pStyle w:val="Bullet"/>
        <w:ind w:left="357" w:hanging="357"/>
      </w:pPr>
      <w:r w:rsidRPr="001C6427">
        <w:t>income details are not known or not supplied</w:t>
      </w:r>
    </w:p>
    <w:p w:rsidR="00570B9A" w:rsidRPr="001C6427" w:rsidRDefault="00570B9A" w:rsidP="00570B9A">
      <w:pPr>
        <w:pStyle w:val="andor"/>
      </w:pPr>
      <w:r w:rsidRPr="001C6427">
        <w:t>or</w:t>
      </w:r>
    </w:p>
    <w:p w:rsidR="00570B9A" w:rsidRPr="001C6427" w:rsidRDefault="00570B9A" w:rsidP="00570B9A">
      <w:pPr>
        <w:pStyle w:val="BulletLast"/>
      </w:pPr>
      <w:r w:rsidRPr="001C6427">
        <w:t>acceptable proof of in</w:t>
      </w:r>
      <w:r>
        <w:t xml:space="preserve">come </w:t>
      </w:r>
      <w:smartTag w:uri="urn:schemas-microsoft-com:office:smarttags" w:element="PersonName">
        <w:r>
          <w:t>is</w:t>
        </w:r>
      </w:smartTag>
      <w:r>
        <w:t xml:space="preserve"> not provided.</w:t>
      </w:r>
    </w:p>
    <w:p w:rsidR="00570B9A" w:rsidRDefault="00570B9A" w:rsidP="00570B9A">
      <w:r w:rsidRPr="001C6427">
        <w:t xml:space="preserve">If acceptable evidence </w:t>
      </w:r>
      <w:smartTag w:uri="urn:schemas-microsoft-com:office:smarttags" w:element="PersonName">
        <w:r w:rsidRPr="001C6427">
          <w:t>is</w:t>
        </w:r>
      </w:smartTag>
      <w:r w:rsidRPr="001C6427">
        <w:t xml:space="preserve"> not presented to verify the income of the applicant or the</w:t>
      </w:r>
      <w:r>
        <w:t>ir</w:t>
      </w:r>
      <w:r w:rsidRPr="001C6427">
        <w:t xml:space="preserve"> partner, only the non-means tested Basic Boarding Allowance may be paid.</w:t>
      </w:r>
    </w:p>
    <w:p w:rsidR="00570B9A" w:rsidRDefault="00570B9A" w:rsidP="00570B9A"/>
    <w:p w:rsidR="00570B9A" w:rsidRPr="001C6427" w:rsidRDefault="00570B9A" w:rsidP="00570B9A">
      <w:pPr>
        <w:pStyle w:val="Heading2"/>
        <w:pageBreakBefore/>
      </w:pPr>
      <w:bookmarkStart w:id="605" w:name="_Toc161552315"/>
      <w:bookmarkStart w:id="606" w:name="_6.2_Whose_income_is taken into acco"/>
      <w:bookmarkStart w:id="607" w:name="_Toc234129453"/>
      <w:bookmarkEnd w:id="606"/>
      <w:r w:rsidRPr="001C6427">
        <w:lastRenderedPageBreak/>
        <w:t>6.</w:t>
      </w:r>
      <w:r>
        <w:t>2</w:t>
      </w:r>
      <w:r w:rsidRPr="001C6427">
        <w:tab/>
        <w:t xml:space="preserve">Whose income </w:t>
      </w:r>
      <w:smartTag w:uri="urn:schemas-microsoft-com:office:smarttags" w:element="PersonName">
        <w:r w:rsidRPr="001C6427">
          <w:t>is</w:t>
        </w:r>
      </w:smartTag>
      <w:r w:rsidRPr="001C6427">
        <w:t xml:space="preserve"> taken into account?</w:t>
      </w:r>
      <w:bookmarkEnd w:id="607"/>
    </w:p>
    <w:p w:rsidR="00570B9A" w:rsidRDefault="00570B9A" w:rsidP="00570B9A">
      <w:pPr>
        <w:keepNext/>
      </w:pPr>
      <w:r>
        <w:t>Th</w:t>
      </w:r>
      <w:smartTag w:uri="urn:schemas-microsoft-com:office:smarttags" w:element="PersonName">
        <w:r>
          <w:t>is</w:t>
        </w:r>
      </w:smartTag>
      <w:r>
        <w:t xml:space="preserve"> section</w:t>
      </w:r>
      <w:r w:rsidRPr="001C6427">
        <w:t xml:space="preserve"> </w:t>
      </w:r>
      <w:r>
        <w:t>shows</w:t>
      </w:r>
      <w:r w:rsidRPr="001C6427">
        <w:t xml:space="preserve"> whose income </w:t>
      </w:r>
      <w:smartTag w:uri="urn:schemas-microsoft-com:office:smarttags" w:element="PersonName">
        <w:r w:rsidRPr="001C6427">
          <w:t>is</w:t>
        </w:r>
      </w:smartTag>
      <w:r w:rsidRPr="001C6427">
        <w:t xml:space="preserve"> taken into account </w:t>
      </w:r>
      <w:r>
        <w:t>in</w:t>
      </w:r>
      <w:r w:rsidRPr="001C6427">
        <w:t xml:space="preserve"> the Parental Income Test.</w:t>
      </w:r>
    </w:p>
    <w:p w:rsidR="00570B9A" w:rsidRPr="001C6427" w:rsidRDefault="00570B9A" w:rsidP="00570B9A">
      <w:pPr>
        <w:pStyle w:val="BulletTab2"/>
        <w:keepNext/>
      </w:pPr>
      <w:hyperlink w:anchor="_6.2.1_Applicant_and" w:history="1">
        <w:r w:rsidRPr="001A6EA9">
          <w:rPr>
            <w:rStyle w:val="Hyperlink"/>
          </w:rPr>
          <w:t>6.2.1</w:t>
        </w:r>
      </w:hyperlink>
      <w:r w:rsidRPr="001C6427">
        <w:tab/>
        <w:t xml:space="preserve">Applicant and </w:t>
      </w:r>
      <w:hyperlink w:anchor="Partner" w:history="1">
        <w:r w:rsidRPr="00C4153B">
          <w:rPr>
            <w:rStyle w:val="Hyperlink"/>
          </w:rPr>
          <w:t>partner</w:t>
        </w:r>
      </w:hyperlink>
    </w:p>
    <w:p w:rsidR="00570B9A" w:rsidRPr="001C6427" w:rsidRDefault="00570B9A" w:rsidP="00570B9A">
      <w:pPr>
        <w:pStyle w:val="BulletTab2"/>
        <w:keepNext/>
      </w:pPr>
      <w:hyperlink w:anchor="_6.2.2_Separated_or" w:history="1">
        <w:r w:rsidRPr="001A6EA9">
          <w:rPr>
            <w:rStyle w:val="Hyperlink"/>
          </w:rPr>
          <w:t>6.2.2</w:t>
        </w:r>
      </w:hyperlink>
      <w:r w:rsidRPr="001C6427">
        <w:tab/>
      </w:r>
      <w:r>
        <w:t xml:space="preserve">Separated or divorced </w:t>
      </w:r>
      <w:hyperlink w:anchor="Parent" w:history="1">
        <w:r w:rsidRPr="004E4FDC">
          <w:rPr>
            <w:rStyle w:val="Hyperlink"/>
          </w:rPr>
          <w:t>parents</w:t>
        </w:r>
      </w:hyperlink>
    </w:p>
    <w:p w:rsidR="00570B9A" w:rsidRPr="001C6427" w:rsidRDefault="00570B9A" w:rsidP="00570B9A">
      <w:pPr>
        <w:pStyle w:val="BulletTab2"/>
        <w:keepNext/>
      </w:pPr>
      <w:hyperlink w:anchor="_6.2.3_Applicant’s_new" w:history="1">
        <w:r w:rsidRPr="001A6EA9">
          <w:rPr>
            <w:rStyle w:val="Hyperlink"/>
          </w:rPr>
          <w:t>6.2.3</w:t>
        </w:r>
      </w:hyperlink>
      <w:r w:rsidRPr="001C6427">
        <w:tab/>
      </w:r>
      <w:r>
        <w:t>Applicant’s new partner</w:t>
      </w:r>
    </w:p>
    <w:p w:rsidR="00570B9A" w:rsidRDefault="00570B9A" w:rsidP="00570B9A">
      <w:pPr>
        <w:pStyle w:val="BulletTab2Last"/>
      </w:pPr>
      <w:hyperlink w:anchor="_6.2.4_Loss_or" w:history="1">
        <w:r w:rsidRPr="001A6EA9">
          <w:rPr>
            <w:rStyle w:val="Hyperlink"/>
          </w:rPr>
          <w:t>6.2.4</w:t>
        </w:r>
      </w:hyperlink>
      <w:r w:rsidRPr="001C6427">
        <w:tab/>
        <w:t>Loss or change of applicant</w:t>
      </w:r>
      <w:r>
        <w:t xml:space="preserve"> or</w:t>
      </w:r>
      <w:r w:rsidRPr="001C6427">
        <w:t xml:space="preserve"> partner during the year of study</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608" w:name="_Toc161552333"/>
      <w:bookmarkStart w:id="609" w:name="_6.2.1_Applicant_and"/>
      <w:bookmarkStart w:id="610" w:name="_6.2.1_Applicant_and_partner"/>
      <w:bookmarkStart w:id="611" w:name="_Toc234129454"/>
      <w:bookmarkEnd w:id="609"/>
      <w:bookmarkEnd w:id="610"/>
      <w:r w:rsidRPr="001C6427">
        <w:t>6.</w:t>
      </w:r>
      <w:r>
        <w:t>2</w:t>
      </w:r>
      <w:r w:rsidRPr="001C6427">
        <w:t>.1</w:t>
      </w:r>
      <w:r w:rsidRPr="001C6427">
        <w:tab/>
        <w:t>Applicant and partner</w:t>
      </w:r>
      <w:bookmarkEnd w:id="608"/>
      <w:bookmarkEnd w:id="611"/>
    </w:p>
    <w:p w:rsidR="00570B9A" w:rsidRDefault="00570B9A" w:rsidP="00570B9A">
      <w:r w:rsidRPr="001C6427">
        <w:t xml:space="preserve">In general, the </w:t>
      </w:r>
      <w:r>
        <w:t>Parental Income Test</w:t>
      </w:r>
      <w:r w:rsidRPr="001C6427">
        <w:t xml:space="preserve"> will apply to the incomes of the </w:t>
      </w:r>
      <w:hyperlink w:anchor="ApprovedApplicant" w:history="1">
        <w:r w:rsidRPr="00ED7D20">
          <w:rPr>
            <w:rStyle w:val="Hyperlink"/>
          </w:rPr>
          <w:t>approved applicant</w:t>
        </w:r>
      </w:hyperlink>
      <w:r w:rsidRPr="001C6427">
        <w:t xml:space="preserve"> </w:t>
      </w:r>
      <w:r>
        <w:t xml:space="preserve">(see </w:t>
      </w:r>
      <w:hyperlink w:anchor="_2.1.1_Applicants_who" w:history="1">
        <w:r w:rsidRPr="001A6EA9">
          <w:rPr>
            <w:rStyle w:val="Hyperlink"/>
          </w:rPr>
          <w:t>2.1.1</w:t>
        </w:r>
      </w:hyperlink>
      <w:r>
        <w:t xml:space="preserve">) </w:t>
      </w:r>
      <w:r w:rsidRPr="001C6427">
        <w:t xml:space="preserve">and, where applicable, their </w:t>
      </w:r>
      <w:hyperlink w:anchor="Partner" w:history="1">
        <w:r w:rsidRPr="00C4153B">
          <w:rPr>
            <w:rStyle w:val="Hyperlink"/>
          </w:rPr>
          <w:t>partner</w:t>
        </w:r>
      </w:hyperlink>
      <w:r w:rsidRPr="001C6427">
        <w:t>.</w:t>
      </w:r>
    </w:p>
    <w:p w:rsidR="00570B9A" w:rsidRPr="001C6427" w:rsidRDefault="00570B9A" w:rsidP="00570B9A"/>
    <w:p w:rsidR="00570B9A" w:rsidRPr="001C6427" w:rsidRDefault="00570B9A" w:rsidP="00570B9A">
      <w:pPr>
        <w:pStyle w:val="Heading3"/>
      </w:pPr>
      <w:bookmarkStart w:id="612" w:name="_Toc161552335"/>
      <w:bookmarkStart w:id="613" w:name="_6.2.2_Separated_or"/>
      <w:bookmarkStart w:id="614" w:name="_6.2.2_Separated_or_divorced parents"/>
      <w:bookmarkStart w:id="615" w:name="_Toc234129455"/>
      <w:bookmarkEnd w:id="613"/>
      <w:bookmarkEnd w:id="614"/>
      <w:r w:rsidRPr="001C6427">
        <w:t>6.</w:t>
      </w:r>
      <w:r>
        <w:t>2</w:t>
      </w:r>
      <w:r w:rsidRPr="001C6427">
        <w:t>.</w:t>
      </w:r>
      <w:r>
        <w:t>2</w:t>
      </w:r>
      <w:r w:rsidRPr="001C6427">
        <w:tab/>
      </w:r>
      <w:r>
        <w:t>S</w:t>
      </w:r>
      <w:r w:rsidRPr="001C6427">
        <w:t>eparated or divorced parents</w:t>
      </w:r>
      <w:bookmarkEnd w:id="612"/>
      <w:bookmarkEnd w:id="615"/>
    </w:p>
    <w:p w:rsidR="00570B9A" w:rsidRPr="001C6427" w:rsidRDefault="00570B9A" w:rsidP="00570B9A">
      <w:r w:rsidRPr="001C6427">
        <w:t>Where the</w:t>
      </w:r>
      <w:r>
        <w:t xml:space="preserve"> </w:t>
      </w:r>
      <w:hyperlink w:anchor="Student" w:history="1">
        <w:r w:rsidRPr="00B36E1D">
          <w:rPr>
            <w:rStyle w:val="Hyperlink"/>
          </w:rPr>
          <w:t>student’s</w:t>
        </w:r>
      </w:hyperlink>
      <w:r w:rsidRPr="001C6427">
        <w:t xml:space="preserve"> </w:t>
      </w:r>
      <w:hyperlink w:anchor="Parent" w:history="1">
        <w:r w:rsidRPr="004E4FDC">
          <w:rPr>
            <w:rStyle w:val="Hyperlink"/>
          </w:rPr>
          <w:t>parents</w:t>
        </w:r>
      </w:hyperlink>
      <w:r w:rsidRPr="001C6427">
        <w:t xml:space="preserve"> are separated or divorced, they share joint </w:t>
      </w:r>
      <w:hyperlink w:anchor="Custody" w:history="1">
        <w:r w:rsidRPr="00FF4C84">
          <w:rPr>
            <w:rStyle w:val="Hyperlink"/>
          </w:rPr>
          <w:t>custody</w:t>
        </w:r>
      </w:hyperlink>
      <w:r w:rsidRPr="001C6427">
        <w:t xml:space="preserve"> of the student</w:t>
      </w:r>
      <w:r>
        <w:t>,</w:t>
      </w:r>
      <w:r w:rsidRPr="001C6427">
        <w:t xml:space="preserve"> and neither has a new </w:t>
      </w:r>
      <w:hyperlink w:anchor="Partner" w:history="1">
        <w:r w:rsidRPr="00C4153B">
          <w:rPr>
            <w:rStyle w:val="Hyperlink"/>
          </w:rPr>
          <w:t>partner</w:t>
        </w:r>
      </w:hyperlink>
      <w:r>
        <w:t>,</w:t>
      </w:r>
      <w:r w:rsidRPr="001C6427">
        <w:t xml:space="preserve"> the income of both will be taken into account </w:t>
      </w:r>
      <w:r>
        <w:t>for the test</w:t>
      </w:r>
      <w:r w:rsidRPr="001C6427">
        <w:t xml:space="preserve">, regardless of who </w:t>
      </w:r>
      <w:smartTag w:uri="urn:schemas-microsoft-com:office:smarttags" w:element="PersonName">
        <w:r w:rsidRPr="001C6427">
          <w:t>is</w:t>
        </w:r>
      </w:smartTag>
      <w:r w:rsidRPr="001C6427">
        <w:t xml:space="preserve"> considered to be the </w:t>
      </w:r>
      <w:hyperlink w:anchor="ApprovedApplicant" w:history="1">
        <w:r w:rsidRPr="00ED7D20">
          <w:rPr>
            <w:rStyle w:val="Hyperlink"/>
          </w:rPr>
          <w:t>approved applicant</w:t>
        </w:r>
      </w:hyperlink>
      <w:r w:rsidRPr="001C6427">
        <w:t>.</w:t>
      </w:r>
    </w:p>
    <w:p w:rsidR="00570B9A" w:rsidRDefault="00570B9A" w:rsidP="00570B9A">
      <w:r>
        <w:t>I</w:t>
      </w:r>
      <w:r w:rsidRPr="001C6427">
        <w:t>f parents are separated but living under the same roof, both incomes must be taken into account whether or not the parents share joint custody.</w:t>
      </w:r>
    </w:p>
    <w:p w:rsidR="00570B9A" w:rsidRPr="001C6427" w:rsidRDefault="00570B9A" w:rsidP="00570B9A"/>
    <w:p w:rsidR="00570B9A" w:rsidRPr="001C6427" w:rsidRDefault="00570B9A" w:rsidP="00570B9A">
      <w:pPr>
        <w:pStyle w:val="Heading3"/>
      </w:pPr>
      <w:bookmarkStart w:id="616" w:name="_Toc161552336"/>
      <w:bookmarkStart w:id="617" w:name="_6.2.3_Applicant’s_new"/>
      <w:bookmarkStart w:id="618" w:name="_6.2.3_Applicant’s_new_partner"/>
      <w:bookmarkStart w:id="619" w:name="_Toc234129456"/>
      <w:bookmarkEnd w:id="617"/>
      <w:bookmarkEnd w:id="618"/>
      <w:r w:rsidRPr="001C6427">
        <w:t>6.</w:t>
      </w:r>
      <w:r>
        <w:t>2</w:t>
      </w:r>
      <w:r w:rsidRPr="001C6427">
        <w:t>.</w:t>
      </w:r>
      <w:r>
        <w:t>3</w:t>
      </w:r>
      <w:r w:rsidRPr="001C6427">
        <w:tab/>
      </w:r>
      <w:r>
        <w:t>A</w:t>
      </w:r>
      <w:r w:rsidRPr="001C6427">
        <w:t>pplicant’s new partner</w:t>
      </w:r>
      <w:bookmarkEnd w:id="616"/>
      <w:bookmarkEnd w:id="619"/>
    </w:p>
    <w:p w:rsidR="00570B9A" w:rsidRDefault="00570B9A" w:rsidP="00570B9A">
      <w:r w:rsidRPr="001C6427">
        <w:t xml:space="preserve">Where the </w:t>
      </w:r>
      <w:hyperlink w:anchor="Student" w:history="1">
        <w:r w:rsidRPr="00B36E1D">
          <w:rPr>
            <w:rStyle w:val="Hyperlink"/>
          </w:rPr>
          <w:t>student’s</w:t>
        </w:r>
      </w:hyperlink>
      <w:r w:rsidRPr="001C6427">
        <w:t xml:space="preserve"> </w:t>
      </w:r>
      <w:hyperlink w:anchor="Parent" w:history="1">
        <w:r w:rsidRPr="004E4FDC">
          <w:rPr>
            <w:rStyle w:val="Hyperlink"/>
          </w:rPr>
          <w:t>parents</w:t>
        </w:r>
      </w:hyperlink>
      <w:r w:rsidRPr="001C6427">
        <w:t xml:space="preserve"> are separated or divorced, they share joint </w:t>
      </w:r>
      <w:hyperlink w:anchor="Custody" w:history="1">
        <w:r w:rsidRPr="00FF4C84">
          <w:rPr>
            <w:rStyle w:val="Hyperlink"/>
          </w:rPr>
          <w:t>custody</w:t>
        </w:r>
      </w:hyperlink>
      <w:r w:rsidRPr="001C6427">
        <w:t xml:space="preserve"> of the student, and one or both ha</w:t>
      </w:r>
      <w:r>
        <w:t>ve</w:t>
      </w:r>
      <w:r w:rsidRPr="001C6427">
        <w:t xml:space="preserve"> a new </w:t>
      </w:r>
      <w:hyperlink w:anchor="Partner" w:history="1">
        <w:r w:rsidRPr="00C4153B">
          <w:rPr>
            <w:rStyle w:val="Hyperlink"/>
          </w:rPr>
          <w:t>partner</w:t>
        </w:r>
      </w:hyperlink>
      <w:r w:rsidRPr="001C6427">
        <w:t xml:space="preserve">, only the applicant and the applicant’s new partner </w:t>
      </w:r>
      <w:r>
        <w:t>are</w:t>
      </w:r>
      <w:r w:rsidRPr="001C6427">
        <w:t xml:space="preserve"> income tested.</w:t>
      </w:r>
    </w:p>
    <w:p w:rsidR="00570B9A" w:rsidRPr="001C6427" w:rsidRDefault="00570B9A" w:rsidP="00570B9A"/>
    <w:p w:rsidR="00570B9A" w:rsidRPr="001C6427" w:rsidRDefault="00570B9A" w:rsidP="00570B9A">
      <w:pPr>
        <w:pStyle w:val="Heading3"/>
      </w:pPr>
      <w:bookmarkStart w:id="620" w:name="_Toc161552337"/>
      <w:bookmarkStart w:id="621" w:name="_6.2.4_Loss_or"/>
      <w:bookmarkStart w:id="622" w:name="_6.2.4_Loss_or_change of applicant o"/>
      <w:bookmarkStart w:id="623" w:name="_Toc234129457"/>
      <w:bookmarkEnd w:id="621"/>
      <w:bookmarkEnd w:id="622"/>
      <w:r w:rsidRPr="001C6427">
        <w:t>6.</w:t>
      </w:r>
      <w:r>
        <w:t>2</w:t>
      </w:r>
      <w:r w:rsidRPr="001C6427">
        <w:t>.</w:t>
      </w:r>
      <w:r>
        <w:t>4</w:t>
      </w:r>
      <w:r w:rsidRPr="001C6427">
        <w:tab/>
        <w:t>Loss or change of applicant</w:t>
      </w:r>
      <w:r>
        <w:t xml:space="preserve"> or</w:t>
      </w:r>
      <w:r w:rsidRPr="001C6427">
        <w:t xml:space="preserve"> partner during the year of study</w:t>
      </w:r>
      <w:bookmarkEnd w:id="620"/>
      <w:bookmarkEnd w:id="623"/>
    </w:p>
    <w:p w:rsidR="00570B9A" w:rsidRDefault="00570B9A" w:rsidP="00570B9A">
      <w:r w:rsidRPr="001C6427">
        <w:t>Generally</w:t>
      </w:r>
      <w:smartTag w:uri="urn:schemas-microsoft-com:office:smarttags" w:element="PersonName">
        <w:r w:rsidRPr="001C6427">
          <w:t>,</w:t>
        </w:r>
      </w:smartTag>
      <w:r w:rsidRPr="001C6427">
        <w:t xml:space="preserve"> the </w:t>
      </w:r>
      <w:r>
        <w:t>Parental Income Test</w:t>
      </w:r>
      <w:r w:rsidRPr="001C6427">
        <w:t xml:space="preserve"> will apply to the </w:t>
      </w:r>
      <w:hyperlink w:anchor="ApprovedApplicant" w:history="1">
        <w:r w:rsidRPr="00ED7D20">
          <w:rPr>
            <w:rStyle w:val="Hyperlink"/>
          </w:rPr>
          <w:t>approved applicant</w:t>
        </w:r>
      </w:hyperlink>
      <w:r w:rsidRPr="001C6427">
        <w:t xml:space="preserve"> and </w:t>
      </w:r>
      <w:r>
        <w:t xml:space="preserve">their </w:t>
      </w:r>
      <w:hyperlink w:anchor="Partner" w:history="1">
        <w:r w:rsidRPr="00C4153B">
          <w:rPr>
            <w:rStyle w:val="Hyperlink"/>
          </w:rPr>
          <w:t>partner</w:t>
        </w:r>
      </w:hyperlink>
      <w:r w:rsidRPr="001C6427">
        <w:t xml:space="preserve"> at 1 January of the year of study. However</w:t>
      </w:r>
      <w:smartTag w:uri="urn:schemas-microsoft-com:office:smarttags" w:element="PersonName">
        <w:r w:rsidRPr="001C6427">
          <w:t>,</w:t>
        </w:r>
      </w:smartTag>
      <w:r w:rsidRPr="001C6427">
        <w:t xml:space="preserve"> A</w:t>
      </w:r>
      <w:r>
        <w:t>dditional Boarding Allowance</w:t>
      </w:r>
      <w:r w:rsidRPr="001C6427">
        <w:t xml:space="preserve"> eligibility will be reassessed if the applicant </w:t>
      </w:r>
      <w:r>
        <w:t>or</w:t>
      </w:r>
      <w:r w:rsidRPr="001C6427">
        <w:t xml:space="preserve"> the</w:t>
      </w:r>
      <w:r>
        <w:t>ir</w:t>
      </w:r>
      <w:r w:rsidRPr="001C6427">
        <w:t xml:space="preserve"> partner change</w:t>
      </w:r>
      <w:r>
        <w:t>s</w:t>
      </w:r>
      <w:r w:rsidRPr="001C6427">
        <w:t xml:space="preserve"> during the </w:t>
      </w:r>
      <w:hyperlink w:anchor="EligibilityPeriod" w:history="1">
        <w:r w:rsidRPr="00D4503E">
          <w:rPr>
            <w:rStyle w:val="Hyperlink"/>
          </w:rPr>
          <w:t>eligibility period</w:t>
        </w:r>
      </w:hyperlink>
      <w:r>
        <w:t xml:space="preserve"> (i.e.</w:t>
      </w:r>
      <w:r w:rsidRPr="001C6427">
        <w:t xml:space="preserve"> if the approved applicant changes</w:t>
      </w:r>
      <w:smartTag w:uri="urn:schemas-microsoft-com:office:smarttags" w:element="PersonName">
        <w:r>
          <w:t>,</w:t>
        </w:r>
      </w:smartTag>
      <w:r w:rsidRPr="001C6427">
        <w:t xml:space="preserve"> gains or loses a partner</w:t>
      </w:r>
      <w:r>
        <w:t>)</w:t>
      </w:r>
      <w:r w:rsidRPr="001C6427">
        <w:t>.</w:t>
      </w:r>
    </w:p>
    <w:p w:rsidR="00570B9A" w:rsidRPr="001C6427" w:rsidRDefault="00570B9A" w:rsidP="00570B9A">
      <w:pPr>
        <w:pStyle w:val="BulletIntro"/>
      </w:pPr>
      <w:r w:rsidRPr="001C6427">
        <w:t>As a result:</w:t>
      </w:r>
    </w:p>
    <w:p w:rsidR="00570B9A" w:rsidRPr="001C6427" w:rsidRDefault="00570B9A" w:rsidP="00570B9A">
      <w:pPr>
        <w:pStyle w:val="Bullet"/>
        <w:ind w:left="357" w:hanging="357"/>
      </w:pPr>
      <w:r>
        <w:t xml:space="preserve">if the applicant </w:t>
      </w:r>
      <w:r w:rsidRPr="001C6427">
        <w:t xml:space="preserve">loses a partner by death or separation, eligibility </w:t>
      </w:r>
      <w:smartTag w:uri="urn:schemas-microsoft-com:office:smarttags" w:element="PersonName">
        <w:r w:rsidRPr="001C6427">
          <w:t>is</w:t>
        </w:r>
      </w:smartTag>
      <w:r w:rsidRPr="001C6427">
        <w:t xml:space="preserve"> reassessed from the date of the change in circumstance</w:t>
      </w:r>
      <w:r>
        <w:t>,</w:t>
      </w:r>
      <w:r w:rsidRPr="001C6427">
        <w:t xml:space="preserve"> with the </w:t>
      </w:r>
      <w:r>
        <w:t>income test</w:t>
      </w:r>
      <w:r w:rsidRPr="001C6427">
        <w:t xml:space="preserve"> taking </w:t>
      </w:r>
      <w:r>
        <w:t xml:space="preserve">only the applicant’s income into </w:t>
      </w:r>
      <w:r w:rsidRPr="001C6427">
        <w:t>account</w:t>
      </w:r>
    </w:p>
    <w:p w:rsidR="00570B9A" w:rsidRPr="001C6427" w:rsidRDefault="00570B9A" w:rsidP="00570B9A">
      <w:pPr>
        <w:pStyle w:val="BulletLast"/>
      </w:pPr>
      <w:r>
        <w:t xml:space="preserve">if the applicant </w:t>
      </w:r>
      <w:r w:rsidRPr="001C6427">
        <w:t>gains a partner (</w:t>
      </w:r>
      <w:r>
        <w:t xml:space="preserve">e.g. by remarrying or beginning a </w:t>
      </w:r>
      <w:r w:rsidRPr="001C6427">
        <w:t>de</w:t>
      </w:r>
      <w:r>
        <w:t xml:space="preserve"> </w:t>
      </w:r>
      <w:r w:rsidRPr="001C6427">
        <w:t xml:space="preserve">facto </w:t>
      </w:r>
      <w:r>
        <w:t>relationship</w:t>
      </w:r>
      <w:r w:rsidRPr="001C6427">
        <w:t xml:space="preserve">), eligibility </w:t>
      </w:r>
      <w:smartTag w:uri="urn:schemas-microsoft-com:office:smarttags" w:element="PersonName">
        <w:r w:rsidRPr="001C6427">
          <w:t>is</w:t>
        </w:r>
      </w:smartTag>
      <w:r w:rsidRPr="001C6427">
        <w:t xml:space="preserve"> reassessed from the date of change of circumstance</w:t>
      </w:r>
      <w:r>
        <w:t>,</w:t>
      </w:r>
      <w:r w:rsidRPr="001C6427">
        <w:t xml:space="preserve"> with the </w:t>
      </w:r>
      <w:r>
        <w:t xml:space="preserve">income test taking </w:t>
      </w:r>
      <w:r w:rsidRPr="001C6427">
        <w:t>the combined income of the applicant and the new partner</w:t>
      </w:r>
      <w:r>
        <w:t xml:space="preserve"> into account</w:t>
      </w:r>
      <w:r w:rsidRPr="001C6427">
        <w:t>.</w:t>
      </w:r>
    </w:p>
    <w:p w:rsidR="00570B9A" w:rsidRPr="001C6427" w:rsidRDefault="00570B9A" w:rsidP="00570B9A">
      <w:r w:rsidRPr="001C6427">
        <w:lastRenderedPageBreak/>
        <w:t xml:space="preserve">Reassessment </w:t>
      </w:r>
      <w:smartTag w:uri="urn:schemas-microsoft-com:office:smarttags" w:element="PersonName">
        <w:r w:rsidRPr="001C6427">
          <w:t>is</w:t>
        </w:r>
      </w:smartTag>
      <w:r w:rsidRPr="001C6427">
        <w:t xml:space="preserve"> based on income for the </w:t>
      </w:r>
      <w:hyperlink w:anchor="BaseTaxYear" w:history="1">
        <w:r w:rsidRPr="008B1EA7">
          <w:rPr>
            <w:rStyle w:val="Hyperlink"/>
          </w:rPr>
          <w:t>base tax year</w:t>
        </w:r>
      </w:hyperlink>
      <w:r w:rsidRPr="001C6427">
        <w:t xml:space="preserve"> (see </w:t>
      </w:r>
      <w:hyperlink w:anchor="_6.1.2_Tax_year" w:history="1">
        <w:r w:rsidRPr="00DB0E6B">
          <w:rPr>
            <w:rStyle w:val="Hyperlink"/>
          </w:rPr>
          <w:t>6.1.2</w:t>
        </w:r>
      </w:hyperlink>
      <w:r w:rsidRPr="001C6427">
        <w:t xml:space="preserve">) unless </w:t>
      </w:r>
      <w:hyperlink w:anchor="SpecialAssessment" w:history="1">
        <w:r w:rsidRPr="00F12232">
          <w:rPr>
            <w:rStyle w:val="Hyperlink"/>
          </w:rPr>
          <w:t>special assessment</w:t>
        </w:r>
      </w:hyperlink>
      <w:r w:rsidRPr="001C6427">
        <w:t xml:space="preserve"> (see </w:t>
      </w:r>
      <w:hyperlink w:anchor="_6.8.2_Special_assessment" w:history="1">
        <w:r w:rsidRPr="00DB0E6B">
          <w:rPr>
            <w:rStyle w:val="Hyperlink"/>
          </w:rPr>
          <w:t>6.</w:t>
        </w:r>
        <w:r>
          <w:rPr>
            <w:rStyle w:val="Hyperlink"/>
          </w:rPr>
          <w:t>8</w:t>
        </w:r>
        <w:r w:rsidRPr="00DB0E6B">
          <w:rPr>
            <w:rStyle w:val="Hyperlink"/>
          </w:rPr>
          <w:t>.2</w:t>
        </w:r>
      </w:hyperlink>
      <w:r w:rsidRPr="001C6427">
        <w:t xml:space="preserve">) or </w:t>
      </w:r>
      <w:hyperlink w:anchor="CurrentTaxYear" w:history="1">
        <w:r w:rsidRPr="00FF4C84">
          <w:rPr>
            <w:rStyle w:val="Hyperlink"/>
          </w:rPr>
          <w:t>current tax</w:t>
        </w:r>
        <w:r w:rsidRPr="00FF4C84">
          <w:rPr>
            <w:rStyle w:val="Hyperlink"/>
          </w:rPr>
          <w:t xml:space="preserve"> </w:t>
        </w:r>
        <w:r w:rsidRPr="00FF4C84">
          <w:rPr>
            <w:rStyle w:val="Hyperlink"/>
          </w:rPr>
          <w:t>year</w:t>
        </w:r>
      </w:hyperlink>
      <w:r w:rsidRPr="001C6427">
        <w:t xml:space="preserve"> assessment (see </w:t>
      </w:r>
      <w:hyperlink w:anchor="_6.7_Current_income" w:history="1">
        <w:r w:rsidRPr="00DB0E6B">
          <w:rPr>
            <w:rStyle w:val="Hyperlink"/>
          </w:rPr>
          <w:t>6</w:t>
        </w:r>
        <w:r w:rsidRPr="00DB0E6B">
          <w:rPr>
            <w:rStyle w:val="Hyperlink"/>
          </w:rPr>
          <w:t>.</w:t>
        </w:r>
        <w:r>
          <w:rPr>
            <w:rStyle w:val="Hyperlink"/>
          </w:rPr>
          <w:t>6</w:t>
        </w:r>
      </w:hyperlink>
      <w:r w:rsidRPr="001C6427">
        <w:t>)</w:t>
      </w:r>
      <w:r>
        <w:t xml:space="preserve"> applies</w:t>
      </w:r>
      <w:r w:rsidRPr="001C6427">
        <w:t>.</w:t>
      </w:r>
    </w:p>
    <w:p w:rsidR="00570B9A" w:rsidRPr="001C6427" w:rsidRDefault="00570B9A" w:rsidP="00570B9A">
      <w:r w:rsidRPr="001C6427">
        <w:t xml:space="preserve">If the approved applicant changes, the </w:t>
      </w:r>
      <w:r>
        <w:t>income test</w:t>
      </w:r>
      <w:r w:rsidRPr="001C6427">
        <w:t xml:space="preserve"> will apply to the new applicant </w:t>
      </w:r>
      <w:r>
        <w:t>(</w:t>
      </w:r>
      <w:r w:rsidRPr="001C6427">
        <w:t>and</w:t>
      </w:r>
      <w:r>
        <w:t xml:space="preserve"> their partner, if any)</w:t>
      </w:r>
      <w:r w:rsidRPr="001C6427">
        <w:t xml:space="preserve"> from the date of the change.</w:t>
      </w:r>
    </w:p>
    <w:p w:rsidR="00570B9A" w:rsidRDefault="00570B9A" w:rsidP="00570B9A">
      <w:r>
        <w:t>The following examples show t</w:t>
      </w:r>
      <w:r w:rsidRPr="001C6427">
        <w:t xml:space="preserve">he effect of a change in the applicant or the loss or gain of </w:t>
      </w:r>
      <w:r>
        <w:t>the</w:t>
      </w:r>
      <w:r w:rsidRPr="001C6427">
        <w:t xml:space="preserve"> applicant’s partner.</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2835"/>
        <w:gridCol w:w="2835"/>
        <w:gridCol w:w="2835"/>
      </w:tblGrid>
      <w:tr w:rsidR="00570B9A" w:rsidTr="00570B9A">
        <w:tc>
          <w:tcPr>
            <w:tcW w:w="2835" w:type="dxa"/>
            <w:shd w:val="clear" w:color="auto" w:fill="CCFFFF"/>
          </w:tcPr>
          <w:p w:rsidR="00570B9A" w:rsidRPr="002E7668" w:rsidRDefault="00570B9A" w:rsidP="00570B9A">
            <w:pPr>
              <w:pStyle w:val="ExampleText"/>
              <w:rPr>
                <w:b/>
              </w:rPr>
            </w:pPr>
            <w:r>
              <w:rPr>
                <w:b/>
              </w:rPr>
              <w:t>Example 29</w:t>
            </w:r>
            <w:r w:rsidRPr="002E7668">
              <w:rPr>
                <w:b/>
              </w:rPr>
              <w:t>: Change in principal carer requires new claim</w:t>
            </w:r>
          </w:p>
          <w:p w:rsidR="00570B9A" w:rsidRDefault="00570B9A" w:rsidP="00570B9A">
            <w:pPr>
              <w:pStyle w:val="ExampleText"/>
            </w:pPr>
            <w:r>
              <w:t>Until</w:t>
            </w:r>
            <w:r w:rsidRPr="001C6427">
              <w:t xml:space="preserve"> 14 August</w:t>
            </w:r>
            <w:r>
              <w:t>,</w:t>
            </w:r>
            <w:r w:rsidRPr="001C6427">
              <w:t xml:space="preserve"> Sonia’s parents live together in an </w:t>
            </w:r>
            <w:smartTag w:uri="urn:schemas-microsoft-com:office:smarttags" w:element="PersonName">
              <w:r w:rsidRPr="001C6427">
                <w:t>is</w:t>
              </w:r>
            </w:smartTag>
            <w:r w:rsidRPr="001C6427">
              <w:t xml:space="preserve">olated area and Sonia’s mother </w:t>
            </w:r>
            <w:smartTag w:uri="urn:schemas-microsoft-com:office:smarttags" w:element="PersonName">
              <w:r w:rsidRPr="001C6427">
                <w:t>is</w:t>
              </w:r>
            </w:smartTag>
            <w:r w:rsidRPr="001C6427">
              <w:t xml:space="preserve"> an eligible applicant under the AIC Scheme. On </w:t>
            </w:r>
            <w:r>
              <w:t>that date,</w:t>
            </w:r>
            <w:r w:rsidRPr="001C6427">
              <w:t xml:space="preserve"> Sonia’s parents separate</w:t>
            </w:r>
            <w:r>
              <w:t>,</w:t>
            </w:r>
            <w:r w:rsidRPr="001C6427">
              <w:t xml:space="preserve"> her father </w:t>
            </w:r>
            <w:r>
              <w:t>begins</w:t>
            </w:r>
            <w:r w:rsidRPr="001C6427">
              <w:t xml:space="preserve"> a de</w:t>
            </w:r>
            <w:r>
              <w:t> </w:t>
            </w:r>
            <w:r w:rsidRPr="001C6427">
              <w:t>facto relationship</w:t>
            </w:r>
            <w:r>
              <w:t>, and i</w:t>
            </w:r>
            <w:r w:rsidRPr="001C6427">
              <w:t xml:space="preserve">t </w:t>
            </w:r>
            <w:smartTag w:uri="urn:schemas-microsoft-com:office:smarttags" w:element="PersonName">
              <w:r w:rsidRPr="001C6427">
                <w:t>is</w:t>
              </w:r>
            </w:smartTag>
            <w:r w:rsidRPr="001C6427">
              <w:t xml:space="preserve"> decided that </w:t>
            </w:r>
            <w:r>
              <w:t>her</w:t>
            </w:r>
            <w:r w:rsidRPr="001C6427">
              <w:t xml:space="preserve"> father and h</w:t>
            </w:r>
            <w:smartTag w:uri="urn:schemas-microsoft-com:office:smarttags" w:element="PersonName">
              <w:r w:rsidRPr="001C6427">
                <w:t>is</w:t>
              </w:r>
            </w:smartTag>
            <w:r w:rsidRPr="001C6427">
              <w:t xml:space="preserve"> de</w:t>
            </w:r>
            <w:r>
              <w:t> </w:t>
            </w:r>
            <w:r w:rsidRPr="001C6427">
              <w:t xml:space="preserve">facto wife will </w:t>
            </w:r>
            <w:r>
              <w:t>be</w:t>
            </w:r>
            <w:r w:rsidRPr="001C6427">
              <w:t xml:space="preserve"> responsib</w:t>
            </w:r>
            <w:r>
              <w:t>le</w:t>
            </w:r>
            <w:r w:rsidRPr="001C6427">
              <w:t xml:space="preserve"> for Sonia</w:t>
            </w:r>
            <w:r>
              <w:t>’s care</w:t>
            </w:r>
            <w:r w:rsidRPr="001C6427">
              <w:t xml:space="preserve"> from that date.</w:t>
            </w:r>
            <w:r>
              <w:t xml:space="preserve"> Before</w:t>
            </w:r>
            <w:r w:rsidRPr="001C6427">
              <w:t xml:space="preserve"> 14 August</w:t>
            </w:r>
            <w:r>
              <w:t>,</w:t>
            </w:r>
            <w:r w:rsidRPr="001C6427">
              <w:t xml:space="preserve"> Sonia’s mother was entitled to </w:t>
            </w:r>
            <w:r>
              <w:t xml:space="preserve">an </w:t>
            </w:r>
            <w:r w:rsidRPr="001C6427">
              <w:t>AIC </w:t>
            </w:r>
            <w:r>
              <w:t xml:space="preserve">allowance </w:t>
            </w:r>
            <w:r w:rsidRPr="001C6427">
              <w:t>on the bas</w:t>
            </w:r>
            <w:smartTag w:uri="urn:schemas-microsoft-com:office:smarttags" w:element="PersonName">
              <w:r w:rsidRPr="001C6427">
                <w:t>is</w:t>
              </w:r>
            </w:smartTag>
            <w:r w:rsidRPr="001C6427">
              <w:t xml:space="preserve"> of her income and that of Sonia’s father. From 14 August</w:t>
            </w:r>
            <w:r>
              <w:t>,</w:t>
            </w:r>
            <w:r w:rsidRPr="001C6427">
              <w:t xml:space="preserve"> Sonia’s mother </w:t>
            </w:r>
            <w:smartTag w:uri="urn:schemas-microsoft-com:office:smarttags" w:element="PersonName">
              <w:r w:rsidRPr="001C6427">
                <w:t>is</w:t>
              </w:r>
            </w:smartTag>
            <w:r w:rsidRPr="001C6427">
              <w:t xml:space="preserve"> no longer eligible</w:t>
            </w:r>
            <w:r>
              <w:t>, and her</w:t>
            </w:r>
            <w:r w:rsidRPr="001C6427">
              <w:t xml:space="preserve"> father becomes the approved applicant</w:t>
            </w:r>
            <w:r>
              <w:t>. He</w:t>
            </w:r>
            <w:r w:rsidRPr="001C6427">
              <w:t xml:space="preserve"> will need to submit a new claim</w:t>
            </w:r>
            <w:r>
              <w:t>, and e</w:t>
            </w:r>
            <w:r w:rsidRPr="001C6427">
              <w:t>ntitlement will be calculated on the bas</w:t>
            </w:r>
            <w:smartTag w:uri="urn:schemas-microsoft-com:office:smarttags" w:element="PersonName">
              <w:r w:rsidRPr="001C6427">
                <w:t>is</w:t>
              </w:r>
            </w:smartTag>
            <w:r w:rsidRPr="001C6427">
              <w:t xml:space="preserve"> of </w:t>
            </w:r>
            <w:r>
              <w:t>the base tax year</w:t>
            </w:r>
            <w:r w:rsidRPr="001C6427">
              <w:t xml:space="preserve"> income</w:t>
            </w:r>
            <w:r>
              <w:t xml:space="preserve"> of him and h</w:t>
            </w:r>
            <w:smartTag w:uri="urn:schemas-microsoft-com:office:smarttags" w:element="PersonName">
              <w:r>
                <w:t>is</w:t>
              </w:r>
            </w:smartTag>
            <w:r>
              <w:t xml:space="preserve"> </w:t>
            </w:r>
            <w:r w:rsidRPr="001C6427">
              <w:t>new partner</w:t>
            </w:r>
            <w:r>
              <w:t xml:space="preserve"> </w:t>
            </w:r>
            <w:bookmarkStart w:id="624" w:name="OLE_LINK1"/>
            <w:bookmarkStart w:id="625" w:name="OLE_LINK3"/>
            <w:r>
              <w:t>(unless the meet the requirements for a current tax year assessment)</w:t>
            </w:r>
            <w:bookmarkEnd w:id="624"/>
            <w:bookmarkEnd w:id="625"/>
            <w:r w:rsidRPr="001C6427">
              <w:t>.</w:t>
            </w:r>
          </w:p>
        </w:tc>
        <w:tc>
          <w:tcPr>
            <w:tcW w:w="2835" w:type="dxa"/>
            <w:shd w:val="clear" w:color="auto" w:fill="CCFFFF"/>
          </w:tcPr>
          <w:p w:rsidR="00570B9A" w:rsidRPr="002E7668" w:rsidRDefault="00570B9A" w:rsidP="00570B9A">
            <w:pPr>
              <w:pStyle w:val="ExampleText"/>
              <w:rPr>
                <w:b/>
              </w:rPr>
            </w:pPr>
            <w:r>
              <w:rPr>
                <w:b/>
              </w:rPr>
              <w:t>Example 30</w:t>
            </w:r>
            <w:r w:rsidRPr="002E7668">
              <w:rPr>
                <w:b/>
              </w:rPr>
              <w:t>: Reconciliation requires income test adjustment</w:t>
            </w:r>
          </w:p>
          <w:p w:rsidR="00570B9A" w:rsidRDefault="00570B9A" w:rsidP="00570B9A">
            <w:pPr>
              <w:pStyle w:val="ExampleText"/>
            </w:pPr>
            <w:smartTag w:uri="urn:schemas-microsoft-com:office:smarttags" w:element="place">
              <w:smartTag w:uri="urn:schemas-microsoft-com:office:smarttags" w:element="country-region">
                <w:r w:rsidRPr="001C6427">
                  <w:t>Jordan</w:t>
                </w:r>
              </w:smartTag>
            </w:smartTag>
            <w:r w:rsidRPr="001C6427">
              <w:t xml:space="preserve">’s parents separate on 14 February. </w:t>
            </w:r>
            <w:r>
              <w:t>H</w:t>
            </w:r>
            <w:smartTag w:uri="urn:schemas-microsoft-com:office:smarttags" w:element="PersonName">
              <w:r>
                <w:t>is</w:t>
              </w:r>
            </w:smartTag>
            <w:r w:rsidRPr="001C6427">
              <w:t xml:space="preserve"> mother</w:t>
            </w:r>
            <w:r>
              <w:t>,</w:t>
            </w:r>
            <w:r w:rsidRPr="001C6427">
              <w:t xml:space="preserve"> who </w:t>
            </w:r>
            <w:smartTag w:uri="urn:schemas-microsoft-com:office:smarttags" w:element="PersonName">
              <w:r w:rsidRPr="001C6427">
                <w:t>is</w:t>
              </w:r>
            </w:smartTag>
            <w:r w:rsidRPr="001C6427">
              <w:t xml:space="preserve"> the approved applicant</w:t>
            </w:r>
            <w:r>
              <w:t>,</w:t>
            </w:r>
            <w:r w:rsidRPr="001C6427">
              <w:t xml:space="preserve"> retains custody</w:t>
            </w:r>
            <w:r>
              <w:t>. She</w:t>
            </w:r>
            <w:r w:rsidRPr="001C6427">
              <w:t xml:space="preserve"> pays h</w:t>
            </w:r>
            <w:smartTag w:uri="urn:schemas-microsoft-com:office:smarttags" w:element="PersonName">
              <w:r w:rsidRPr="001C6427">
                <w:t>is</w:t>
              </w:r>
            </w:smartTag>
            <w:r w:rsidRPr="001C6427">
              <w:t xml:space="preserve"> boarding fees</w:t>
            </w:r>
            <w:r>
              <w:t>, and he</w:t>
            </w:r>
            <w:r w:rsidRPr="001C6427">
              <w:t xml:space="preserve"> stays with her in the school holidays. </w:t>
            </w:r>
            <w:smartTag w:uri="urn:schemas-microsoft-com:office:smarttags" w:element="place">
              <w:smartTag w:uri="urn:schemas-microsoft-com:office:smarttags" w:element="country-region">
                <w:r>
                  <w:t>Jordan</w:t>
                </w:r>
              </w:smartTag>
            </w:smartTag>
            <w:r>
              <w:t>’s</w:t>
            </w:r>
            <w:r w:rsidRPr="001C6427">
              <w:t xml:space="preserve"> parents reunite on 15 October.</w:t>
            </w:r>
            <w:r>
              <w:t xml:space="preserve"> </w:t>
            </w:r>
            <w:r w:rsidRPr="001C6427">
              <w:t xml:space="preserve">The </w:t>
            </w:r>
            <w:r>
              <w:t>base</w:t>
            </w:r>
            <w:r w:rsidRPr="001C6427">
              <w:t xml:space="preserve"> tax year’s </w:t>
            </w:r>
            <w:r>
              <w:t>Parental Income Test</w:t>
            </w:r>
            <w:r w:rsidRPr="001C6427">
              <w:t xml:space="preserve"> </w:t>
            </w:r>
            <w:smartTag w:uri="urn:schemas-microsoft-com:office:smarttags" w:element="PersonName">
              <w:r w:rsidRPr="001C6427">
                <w:t>is</w:t>
              </w:r>
            </w:smartTag>
            <w:r w:rsidRPr="001C6427">
              <w:t xml:space="preserve"> applied to both parents’ incomes to determine </w:t>
            </w:r>
            <w:smartTag w:uri="urn:schemas-microsoft-com:office:smarttags" w:element="place">
              <w:smartTag w:uri="urn:schemas-microsoft-com:office:smarttags" w:element="country-region">
                <w:r w:rsidRPr="001C6427">
                  <w:t>Jordan</w:t>
                </w:r>
              </w:smartTag>
            </w:smartTag>
            <w:r w:rsidRPr="001C6427">
              <w:t xml:space="preserve">’s entitlement for the periods </w:t>
            </w:r>
            <w:r>
              <w:t xml:space="preserve">from </w:t>
            </w:r>
            <w:r w:rsidRPr="001C6427">
              <w:t xml:space="preserve">1 January to 13 February and 15 October to 31 December. The test </w:t>
            </w:r>
            <w:smartTag w:uri="urn:schemas-microsoft-com:office:smarttags" w:element="PersonName">
              <w:r w:rsidRPr="001C6427">
                <w:t>is</w:t>
              </w:r>
            </w:smartTag>
            <w:r w:rsidRPr="001C6427">
              <w:t xml:space="preserve"> applied only to the mother’s income for </w:t>
            </w:r>
            <w:r>
              <w:t>the intervening</w:t>
            </w:r>
            <w:r w:rsidRPr="001C6427">
              <w:t xml:space="preserve"> period</w:t>
            </w:r>
            <w:r>
              <w:t xml:space="preserve"> (</w:t>
            </w:r>
            <w:r w:rsidRPr="001C6427">
              <w:t>14 February to 14 October</w:t>
            </w:r>
            <w:r>
              <w:t>)</w:t>
            </w:r>
            <w:r w:rsidRPr="001C6427">
              <w:t>.</w:t>
            </w:r>
          </w:p>
        </w:tc>
        <w:tc>
          <w:tcPr>
            <w:tcW w:w="2835" w:type="dxa"/>
            <w:shd w:val="clear" w:color="auto" w:fill="CCFFFF"/>
          </w:tcPr>
          <w:p w:rsidR="00570B9A" w:rsidRPr="002E7668" w:rsidRDefault="00570B9A" w:rsidP="00570B9A">
            <w:pPr>
              <w:pStyle w:val="ExampleText"/>
              <w:rPr>
                <w:b/>
              </w:rPr>
            </w:pPr>
            <w:r w:rsidRPr="002E7668">
              <w:rPr>
                <w:b/>
              </w:rPr>
              <w:t>Example 3</w:t>
            </w:r>
            <w:r>
              <w:rPr>
                <w:b/>
              </w:rPr>
              <w:t>1</w:t>
            </w:r>
            <w:r w:rsidRPr="002E7668">
              <w:rPr>
                <w:b/>
              </w:rPr>
              <w:t>: Maintenance and the income test</w:t>
            </w:r>
          </w:p>
          <w:p w:rsidR="00570B9A" w:rsidRDefault="00570B9A" w:rsidP="00570B9A">
            <w:pPr>
              <w:pStyle w:val="ExampleText"/>
            </w:pPr>
            <w:r w:rsidRPr="001C6427">
              <w:t>Adam’s parents separated when he was 3 years old. Since that time</w:t>
            </w:r>
            <w:r>
              <w:t>,</w:t>
            </w:r>
            <w:r w:rsidRPr="001C6427">
              <w:t xml:space="preserve"> </w:t>
            </w:r>
            <w:r>
              <w:t>he</w:t>
            </w:r>
            <w:r w:rsidRPr="001C6427">
              <w:t xml:space="preserve"> has been in the care of h</w:t>
            </w:r>
            <w:smartTag w:uri="urn:schemas-microsoft-com:office:smarttags" w:element="PersonName">
              <w:r w:rsidRPr="001C6427">
                <w:t>is</w:t>
              </w:r>
            </w:smartTag>
            <w:r w:rsidRPr="001C6427">
              <w:t xml:space="preserve"> mother</w:t>
            </w:r>
            <w:r>
              <w:t xml:space="preserve">, </w:t>
            </w:r>
            <w:r w:rsidRPr="001C6427">
              <w:t xml:space="preserve">who </w:t>
            </w:r>
            <w:smartTag w:uri="urn:schemas-microsoft-com:office:smarttags" w:element="PersonName">
              <w:r w:rsidRPr="001C6427">
                <w:t>is</w:t>
              </w:r>
            </w:smartTag>
            <w:r w:rsidRPr="001C6427">
              <w:t xml:space="preserve"> the approved applicant. Adam’s father has limited contact with him</w:t>
            </w:r>
            <w:r>
              <w:t>,</w:t>
            </w:r>
            <w:r w:rsidRPr="001C6427">
              <w:t xml:space="preserve"> but agrees to pay </w:t>
            </w:r>
            <w:r>
              <w:t>h</w:t>
            </w:r>
            <w:smartTag w:uri="urn:schemas-microsoft-com:office:smarttags" w:element="PersonName">
              <w:r>
                <w:t>is</w:t>
              </w:r>
            </w:smartTag>
            <w:r w:rsidRPr="001C6427">
              <w:t xml:space="preserve"> boarding fees. On 16 August of the year of study</w:t>
            </w:r>
            <w:r>
              <w:t>, the</w:t>
            </w:r>
            <w:r w:rsidRPr="001C6427">
              <w:t xml:space="preserve"> parents reunite.</w:t>
            </w:r>
            <w:r>
              <w:t xml:space="preserve"> </w:t>
            </w:r>
            <w:r w:rsidRPr="001C6427">
              <w:t xml:space="preserve">The </w:t>
            </w:r>
            <w:r>
              <w:t>Parental Income Test,</w:t>
            </w:r>
            <w:r w:rsidRPr="001C6427">
              <w:t xml:space="preserve"> </w:t>
            </w:r>
            <w:r>
              <w:t xml:space="preserve">using the base tax year, </w:t>
            </w:r>
            <w:smartTag w:uri="urn:schemas-microsoft-com:office:smarttags" w:element="PersonName">
              <w:r w:rsidRPr="001C6427">
                <w:t>is</w:t>
              </w:r>
            </w:smartTag>
            <w:r w:rsidRPr="001C6427">
              <w:t xml:space="preserve"> applied to Adam’s mother to determine entitlement for the period </w:t>
            </w:r>
            <w:r>
              <w:t xml:space="preserve">from </w:t>
            </w:r>
            <w:r w:rsidRPr="001C6427">
              <w:t>1 January to 1</w:t>
            </w:r>
            <w:r>
              <w:t>5</w:t>
            </w:r>
            <w:r w:rsidRPr="001C6427">
              <w:t xml:space="preserve"> August. The payments Adam’s father </w:t>
            </w:r>
            <w:r>
              <w:t>made for Adam’s</w:t>
            </w:r>
            <w:r w:rsidRPr="001C6427">
              <w:t xml:space="preserve"> boarding fees during th</w:t>
            </w:r>
            <w:r>
              <w:t>at</w:t>
            </w:r>
            <w:r w:rsidRPr="001C6427">
              <w:t xml:space="preserve"> period must also be taken into account as maintenance received by Adam’s mother. From 16 August</w:t>
            </w:r>
            <w:r>
              <w:t>,</w:t>
            </w:r>
            <w:r w:rsidRPr="001C6427">
              <w:t xml:space="preserve"> the test </w:t>
            </w:r>
            <w:smartTag w:uri="urn:schemas-microsoft-com:office:smarttags" w:element="PersonName">
              <w:r w:rsidRPr="001C6427">
                <w:t>is</w:t>
              </w:r>
            </w:smartTag>
            <w:r w:rsidRPr="001C6427">
              <w:t xml:space="preserve"> applied to the incomes of both parents</w:t>
            </w:r>
            <w:r>
              <w:t xml:space="preserve"> (unless the meet the requirements for a current tax year assessment)</w:t>
            </w:r>
            <w:r w:rsidRPr="001C6427">
              <w:t>.</w:t>
            </w:r>
          </w:p>
        </w:tc>
      </w:tr>
    </w:tbl>
    <w:p w:rsidR="00570B9A" w:rsidRPr="001C6427" w:rsidRDefault="00570B9A" w:rsidP="00570B9A"/>
    <w:p w:rsidR="00570B9A" w:rsidRPr="001C6427" w:rsidRDefault="00570B9A" w:rsidP="00570B9A">
      <w:pPr>
        <w:pStyle w:val="Heading2"/>
      </w:pPr>
      <w:bookmarkStart w:id="626" w:name="_6.3_Calculating_parental"/>
      <w:bookmarkStart w:id="627" w:name="_6.3_Calculating_parental_income"/>
      <w:bookmarkEnd w:id="626"/>
      <w:bookmarkEnd w:id="627"/>
      <w:r>
        <w:br w:type="page"/>
      </w:r>
      <w:bookmarkStart w:id="628" w:name="_Toc234129458"/>
      <w:r w:rsidRPr="001C6427">
        <w:lastRenderedPageBreak/>
        <w:t>6.</w:t>
      </w:r>
      <w:r>
        <w:t>3</w:t>
      </w:r>
      <w:r w:rsidRPr="001C6427">
        <w:tab/>
        <w:t>Calculating parental income</w:t>
      </w:r>
      <w:bookmarkEnd w:id="605"/>
      <w:bookmarkEnd w:id="628"/>
    </w:p>
    <w:p w:rsidR="00570B9A" w:rsidRDefault="00570B9A" w:rsidP="00570B9A">
      <w:r>
        <w:t>Th</w:t>
      </w:r>
      <w:smartTag w:uri="urn:schemas-microsoft-com:office:smarttags" w:element="PersonName">
        <w:r>
          <w:t>is</w:t>
        </w:r>
      </w:smartTag>
      <w:r>
        <w:t xml:space="preserve"> section</w:t>
      </w:r>
      <w:r w:rsidRPr="001C6427">
        <w:t xml:space="preserve"> outlines the </w:t>
      </w:r>
      <w:r>
        <w:t xml:space="preserve">calculation of the Parental Income Test and the effects of various factors on the </w:t>
      </w:r>
      <w:r w:rsidRPr="001C6427">
        <w:t>Additional Boarding Allowance.</w:t>
      </w:r>
    </w:p>
    <w:p w:rsidR="00570B9A" w:rsidRPr="001C6427" w:rsidRDefault="00570B9A" w:rsidP="00570B9A">
      <w:pPr>
        <w:pStyle w:val="BulletTab2"/>
      </w:pPr>
      <w:hyperlink w:anchor="_6.3.1_Basic_calculation" w:history="1">
        <w:r w:rsidRPr="00DB0E6B">
          <w:rPr>
            <w:rStyle w:val="Hyperlink"/>
          </w:rPr>
          <w:t>6.3</w:t>
        </w:r>
        <w:r w:rsidRPr="00DB0E6B">
          <w:rPr>
            <w:rStyle w:val="Hyperlink"/>
          </w:rPr>
          <w:t>.</w:t>
        </w:r>
        <w:r w:rsidRPr="00DB0E6B">
          <w:rPr>
            <w:rStyle w:val="Hyperlink"/>
          </w:rPr>
          <w:t>1</w:t>
        </w:r>
      </w:hyperlink>
      <w:r w:rsidRPr="001C6427">
        <w:tab/>
      </w:r>
      <w:r>
        <w:t>Basic calculation</w:t>
      </w:r>
    </w:p>
    <w:p w:rsidR="00570B9A" w:rsidRPr="001C6427" w:rsidRDefault="00570B9A" w:rsidP="00570B9A">
      <w:pPr>
        <w:pStyle w:val="BulletTab2"/>
      </w:pPr>
      <w:hyperlink w:anchor="_6.3.2_Parental_Income" w:history="1">
        <w:r w:rsidRPr="00DB0E6B">
          <w:rPr>
            <w:rStyle w:val="Hyperlink"/>
          </w:rPr>
          <w:t>6.3.</w:t>
        </w:r>
        <w:r w:rsidRPr="00DB0E6B">
          <w:rPr>
            <w:rStyle w:val="Hyperlink"/>
          </w:rPr>
          <w:t>2</w:t>
        </w:r>
      </w:hyperlink>
      <w:r w:rsidRPr="001C6427">
        <w:tab/>
        <w:t>Parental Income Free Area</w:t>
      </w:r>
    </w:p>
    <w:p w:rsidR="00570B9A" w:rsidRPr="001C6427" w:rsidRDefault="00570B9A" w:rsidP="00570B9A">
      <w:pPr>
        <w:pStyle w:val="BulletTab2"/>
      </w:pPr>
      <w:hyperlink w:anchor="_6.3.3_Upper_Income" w:history="1">
        <w:r w:rsidRPr="00DB0E6B">
          <w:rPr>
            <w:rStyle w:val="Hyperlink"/>
          </w:rPr>
          <w:t>6.</w:t>
        </w:r>
        <w:r w:rsidRPr="00DB0E6B">
          <w:rPr>
            <w:rStyle w:val="Hyperlink"/>
          </w:rPr>
          <w:t>3</w:t>
        </w:r>
        <w:r w:rsidRPr="00DB0E6B">
          <w:rPr>
            <w:rStyle w:val="Hyperlink"/>
          </w:rPr>
          <w:t>.3</w:t>
        </w:r>
      </w:hyperlink>
      <w:r w:rsidRPr="001C6427">
        <w:tab/>
        <w:t>Upper Income Limit</w:t>
      </w:r>
    </w:p>
    <w:p w:rsidR="00570B9A" w:rsidRPr="001C6427" w:rsidRDefault="00570B9A" w:rsidP="00570B9A">
      <w:pPr>
        <w:pStyle w:val="BulletTab2"/>
      </w:pPr>
      <w:hyperlink w:anchor="_6.3.4_Other_dependent" w:history="1">
        <w:r w:rsidRPr="00DB0E6B">
          <w:rPr>
            <w:rStyle w:val="Hyperlink"/>
          </w:rPr>
          <w:t>6.3.</w:t>
        </w:r>
        <w:r w:rsidRPr="00DB0E6B">
          <w:rPr>
            <w:rStyle w:val="Hyperlink"/>
          </w:rPr>
          <w:t>4</w:t>
        </w:r>
      </w:hyperlink>
      <w:r w:rsidRPr="001C6427">
        <w:tab/>
      </w:r>
      <w:r>
        <w:t xml:space="preserve">Other dependent children or </w:t>
      </w:r>
      <w:hyperlink w:anchor="Student" w:history="1">
        <w:r w:rsidRPr="00B36E1D">
          <w:rPr>
            <w:rStyle w:val="Hyperlink"/>
          </w:rPr>
          <w:t>stude</w:t>
        </w:r>
        <w:r w:rsidRPr="00B36E1D">
          <w:rPr>
            <w:rStyle w:val="Hyperlink"/>
          </w:rPr>
          <w:t>n</w:t>
        </w:r>
        <w:r w:rsidRPr="00B36E1D">
          <w:rPr>
            <w:rStyle w:val="Hyperlink"/>
          </w:rPr>
          <w:t>ts</w:t>
        </w:r>
      </w:hyperlink>
    </w:p>
    <w:p w:rsidR="00570B9A" w:rsidRPr="001C6427" w:rsidRDefault="00570B9A" w:rsidP="00570B9A">
      <w:pPr>
        <w:pStyle w:val="BulletTab2"/>
      </w:pPr>
      <w:hyperlink w:anchor="_6.3.5_Maintenance_payments" w:history="1">
        <w:r w:rsidRPr="00DB0E6B">
          <w:rPr>
            <w:rStyle w:val="Hyperlink"/>
          </w:rPr>
          <w:t>6.3</w:t>
        </w:r>
        <w:r w:rsidRPr="00DB0E6B">
          <w:rPr>
            <w:rStyle w:val="Hyperlink"/>
          </w:rPr>
          <w:t>.</w:t>
        </w:r>
        <w:r w:rsidRPr="00DB0E6B">
          <w:rPr>
            <w:rStyle w:val="Hyperlink"/>
          </w:rPr>
          <w:t>5</w:t>
        </w:r>
      </w:hyperlink>
      <w:r w:rsidRPr="001C6427">
        <w:tab/>
        <w:t>Maintenance payments</w:t>
      </w:r>
    </w:p>
    <w:p w:rsidR="00570B9A" w:rsidRPr="001C6427" w:rsidRDefault="00570B9A" w:rsidP="00570B9A">
      <w:pPr>
        <w:pStyle w:val="BulletTab2"/>
      </w:pPr>
      <w:hyperlink w:anchor="_6.3.6_Textiles,_Clothing" w:history="1">
        <w:r w:rsidRPr="00DB0E6B">
          <w:rPr>
            <w:rStyle w:val="Hyperlink"/>
          </w:rPr>
          <w:t>6.3.</w:t>
        </w:r>
        <w:r w:rsidRPr="00DB0E6B">
          <w:rPr>
            <w:rStyle w:val="Hyperlink"/>
          </w:rPr>
          <w:t>6</w:t>
        </w:r>
      </w:hyperlink>
      <w:r w:rsidRPr="001C6427">
        <w:tab/>
        <w:t>Textiles</w:t>
      </w:r>
      <w:smartTag w:uri="urn:schemas-microsoft-com:office:smarttags" w:element="PersonName">
        <w:r w:rsidRPr="001C6427">
          <w:t>,</w:t>
        </w:r>
      </w:smartTag>
      <w:r w:rsidRPr="001C6427">
        <w:t xml:space="preserve"> Clothing and Footwear Special Allowance</w:t>
      </w:r>
    </w:p>
    <w:p w:rsidR="00570B9A" w:rsidRPr="001C6427" w:rsidRDefault="00570B9A" w:rsidP="00570B9A">
      <w:pPr>
        <w:pStyle w:val="BulletTab2"/>
      </w:pPr>
      <w:hyperlink w:anchor="_6.3.7_Treatment_of" w:history="1">
        <w:r w:rsidRPr="00DB0E6B">
          <w:rPr>
            <w:rStyle w:val="Hyperlink"/>
          </w:rPr>
          <w:t>6.3</w:t>
        </w:r>
        <w:r w:rsidRPr="00DB0E6B">
          <w:rPr>
            <w:rStyle w:val="Hyperlink"/>
          </w:rPr>
          <w:t>.</w:t>
        </w:r>
        <w:r w:rsidRPr="00DB0E6B">
          <w:rPr>
            <w:rStyle w:val="Hyperlink"/>
          </w:rPr>
          <w:t>7</w:t>
        </w:r>
      </w:hyperlink>
      <w:r w:rsidRPr="001C6427">
        <w:tab/>
        <w:t>Effect of negative income</w:t>
      </w:r>
    </w:p>
    <w:p w:rsidR="00570B9A" w:rsidRPr="001C6427" w:rsidRDefault="00570B9A" w:rsidP="00570B9A">
      <w:pPr>
        <w:pStyle w:val="BulletTab2"/>
      </w:pPr>
      <w:hyperlink w:anchor="_6.3.8_Income_averaging" w:history="1">
        <w:r w:rsidRPr="00DB0E6B">
          <w:rPr>
            <w:rStyle w:val="Hyperlink"/>
          </w:rPr>
          <w:t>6.3.</w:t>
        </w:r>
        <w:r w:rsidRPr="00DB0E6B">
          <w:rPr>
            <w:rStyle w:val="Hyperlink"/>
          </w:rPr>
          <w:t>8</w:t>
        </w:r>
      </w:hyperlink>
      <w:r w:rsidRPr="001C6427">
        <w:tab/>
        <w:t>Income averaging not permitted</w:t>
      </w:r>
    </w:p>
    <w:p w:rsidR="00570B9A" w:rsidRDefault="00570B9A" w:rsidP="00570B9A">
      <w:pPr>
        <w:pStyle w:val="BulletTab2Last"/>
      </w:pPr>
      <w:hyperlink w:anchor="_6.3.9_Income_earned" w:history="1">
        <w:r w:rsidRPr="00DB0E6B">
          <w:rPr>
            <w:rStyle w:val="Hyperlink"/>
          </w:rPr>
          <w:t>6.3.</w:t>
        </w:r>
        <w:r w:rsidRPr="00DB0E6B">
          <w:rPr>
            <w:rStyle w:val="Hyperlink"/>
          </w:rPr>
          <w:t>9</w:t>
        </w:r>
      </w:hyperlink>
      <w:r w:rsidRPr="001C6427">
        <w:tab/>
        <w:t>Income earned or received from overseas</w:t>
      </w:r>
      <w:r>
        <w:t>.</w:t>
      </w:r>
    </w:p>
    <w:p w:rsidR="00570B9A" w:rsidRDefault="00570B9A" w:rsidP="00570B9A">
      <w:pPr>
        <w:pStyle w:val="BulletTab2Last"/>
        <w:numPr>
          <w:ilvl w:val="0"/>
          <w:numId w:val="0"/>
        </w:numPr>
      </w:pPr>
    </w:p>
    <w:p w:rsidR="00570B9A" w:rsidRPr="001C6427" w:rsidRDefault="00570B9A" w:rsidP="00570B9A">
      <w:pPr>
        <w:pStyle w:val="Heading3"/>
      </w:pPr>
      <w:bookmarkStart w:id="629" w:name="_Toc161552317"/>
      <w:bookmarkStart w:id="630" w:name="_6.3.1_Basic_calculation"/>
      <w:bookmarkStart w:id="631" w:name="_Toc234129459"/>
      <w:bookmarkEnd w:id="630"/>
      <w:r w:rsidRPr="001C6427">
        <w:t>6.</w:t>
      </w:r>
      <w:r>
        <w:t>3</w:t>
      </w:r>
      <w:r w:rsidRPr="001C6427">
        <w:t>.</w:t>
      </w:r>
      <w:r>
        <w:t>1</w:t>
      </w:r>
      <w:r w:rsidRPr="001C6427">
        <w:tab/>
      </w:r>
      <w:bookmarkEnd w:id="629"/>
      <w:r>
        <w:t>Basic calculation</w:t>
      </w:r>
      <w:bookmarkEnd w:id="631"/>
    </w:p>
    <w:p w:rsidR="00570B9A" w:rsidRPr="001C6427" w:rsidRDefault="00570B9A" w:rsidP="00570B9A">
      <w:pPr>
        <w:pStyle w:val="BulletIntro"/>
      </w:pPr>
      <w:r w:rsidRPr="001C6427">
        <w:t>To calculate parental income:</w:t>
      </w:r>
    </w:p>
    <w:p w:rsidR="00570B9A" w:rsidRPr="001C6427" w:rsidRDefault="00570B9A" w:rsidP="00570B9A">
      <w:pPr>
        <w:pStyle w:val="Bullet"/>
        <w:spacing w:after="60"/>
        <w:ind w:left="357" w:hanging="357"/>
      </w:pPr>
      <w:r>
        <w:t>Add</w:t>
      </w:r>
      <w:r w:rsidRPr="001C6427">
        <w:t>:</w:t>
      </w:r>
    </w:p>
    <w:p w:rsidR="00570B9A" w:rsidRPr="001C6427" w:rsidRDefault="00570B9A" w:rsidP="00570B9A">
      <w:pPr>
        <w:pStyle w:val="Dash"/>
        <w:spacing w:after="60"/>
      </w:pPr>
      <w:r w:rsidRPr="001C6427">
        <w:t>the taxable income of the person</w:t>
      </w:r>
      <w:r>
        <w:t xml:space="preserve"> or couple</w:t>
      </w:r>
      <w:r w:rsidRPr="001C6427">
        <w:t xml:space="preserve"> being income tested</w:t>
      </w:r>
    </w:p>
    <w:p w:rsidR="00570B9A" w:rsidRPr="001C6427" w:rsidRDefault="00570B9A" w:rsidP="00570B9A">
      <w:pPr>
        <w:pStyle w:val="Dash"/>
        <w:spacing w:after="60"/>
      </w:pPr>
      <w:r w:rsidRPr="001C6427">
        <w:t xml:space="preserve">any income derived </w:t>
      </w:r>
      <w:r>
        <w:t xml:space="preserve">by them from </w:t>
      </w:r>
      <w:r w:rsidRPr="001C6427">
        <w:t>overseas</w:t>
      </w:r>
      <w:smartTag w:uri="urn:schemas-microsoft-com:office:smarttags" w:element="PersonName">
        <w:r>
          <w:t>,</w:t>
        </w:r>
      </w:smartTag>
      <w:r>
        <w:t xml:space="preserve"> </w:t>
      </w:r>
      <w:r w:rsidRPr="001C6427">
        <w:t xml:space="preserve">whether </w:t>
      </w:r>
      <w:r>
        <w:t xml:space="preserve">or not it was </w:t>
      </w:r>
      <w:r w:rsidRPr="001C6427">
        <w:t xml:space="preserve">taxed overseas (see </w:t>
      </w:r>
      <w:hyperlink w:anchor="_6.3.9_Income_earned" w:history="1">
        <w:r w:rsidRPr="00DB0E6B">
          <w:rPr>
            <w:rStyle w:val="Hyperlink"/>
          </w:rPr>
          <w:t>6.3.</w:t>
        </w:r>
        <w:r w:rsidRPr="00DB0E6B">
          <w:rPr>
            <w:rStyle w:val="Hyperlink"/>
          </w:rPr>
          <w:t>9</w:t>
        </w:r>
      </w:hyperlink>
      <w:r w:rsidRPr="001C6427">
        <w:t>)</w:t>
      </w:r>
    </w:p>
    <w:p w:rsidR="00570B9A" w:rsidRPr="001C6427" w:rsidRDefault="00570B9A" w:rsidP="00570B9A">
      <w:pPr>
        <w:pStyle w:val="Dash"/>
        <w:spacing w:after="60"/>
      </w:pPr>
      <w:r w:rsidRPr="001C6427">
        <w:t xml:space="preserve">any maintenance payments to </w:t>
      </w:r>
      <w:r>
        <w:t>them or their</w:t>
      </w:r>
      <w:r w:rsidRPr="001C6427">
        <w:t xml:space="preserve"> dependant</w:t>
      </w:r>
      <w:r>
        <w:t>s</w:t>
      </w:r>
      <w:r w:rsidRPr="001C6427">
        <w:t xml:space="preserve"> from a former </w:t>
      </w:r>
      <w:hyperlink w:anchor="Partner" w:history="1">
        <w:r w:rsidRPr="00C4153B">
          <w:rPr>
            <w:rStyle w:val="Hyperlink"/>
          </w:rPr>
          <w:t>pa</w:t>
        </w:r>
        <w:r w:rsidRPr="00C4153B">
          <w:rPr>
            <w:rStyle w:val="Hyperlink"/>
          </w:rPr>
          <w:t>r</w:t>
        </w:r>
        <w:r w:rsidRPr="00C4153B">
          <w:rPr>
            <w:rStyle w:val="Hyperlink"/>
          </w:rPr>
          <w:t>tner</w:t>
        </w:r>
      </w:hyperlink>
      <w:r w:rsidRPr="001C6427">
        <w:t xml:space="preserve"> </w:t>
      </w:r>
      <w:r>
        <w:t xml:space="preserve">(who </w:t>
      </w:r>
      <w:smartTag w:uri="urn:schemas-microsoft-com:office:smarttags" w:element="PersonName">
        <w:r>
          <w:t>is</w:t>
        </w:r>
      </w:smartTag>
      <w:r>
        <w:t xml:space="preserve"> now separated from the </w:t>
      </w:r>
      <w:hyperlink w:anchor="Parent" w:history="1">
        <w:r w:rsidRPr="00C4153B">
          <w:rPr>
            <w:rStyle w:val="Hyperlink"/>
          </w:rPr>
          <w:t>pare</w:t>
        </w:r>
        <w:r w:rsidRPr="00C4153B">
          <w:rPr>
            <w:rStyle w:val="Hyperlink"/>
          </w:rPr>
          <w:t>n</w:t>
        </w:r>
        <w:r w:rsidRPr="00C4153B">
          <w:rPr>
            <w:rStyle w:val="Hyperlink"/>
          </w:rPr>
          <w:t>t</w:t>
        </w:r>
      </w:hyperlink>
      <w:r>
        <w:t xml:space="preserve">; </w:t>
      </w:r>
      <w:r w:rsidRPr="001C6427">
        <w:t xml:space="preserve">see </w:t>
      </w:r>
      <w:hyperlink w:anchor="_6.3.5_Maintenance_payments" w:history="1">
        <w:r w:rsidRPr="00DB0E6B">
          <w:rPr>
            <w:rStyle w:val="Hyperlink"/>
          </w:rPr>
          <w:t>6.3</w:t>
        </w:r>
        <w:r w:rsidRPr="00DB0E6B">
          <w:rPr>
            <w:rStyle w:val="Hyperlink"/>
          </w:rPr>
          <w:t>.</w:t>
        </w:r>
        <w:r w:rsidRPr="00DB0E6B">
          <w:rPr>
            <w:rStyle w:val="Hyperlink"/>
          </w:rPr>
          <w:t>5</w:t>
        </w:r>
      </w:hyperlink>
      <w:r w:rsidRPr="001C6427">
        <w:t>)</w:t>
      </w:r>
    </w:p>
    <w:p w:rsidR="00570B9A" w:rsidRDefault="00570B9A" w:rsidP="00570B9A">
      <w:pPr>
        <w:pStyle w:val="Dash"/>
        <w:spacing w:after="60"/>
      </w:pPr>
      <w:r w:rsidRPr="001C6427">
        <w:t>the value of any claimed loss from rental property or a passive income earning investment (negative gearing</w:t>
      </w:r>
      <w:r>
        <w:t xml:space="preserve">; </w:t>
      </w:r>
      <w:r w:rsidRPr="001C6427">
        <w:t xml:space="preserve">see </w:t>
      </w:r>
      <w:hyperlink w:anchor="_6.5_Negative_gearing" w:history="1">
        <w:r w:rsidRPr="00DB0E6B">
          <w:rPr>
            <w:rStyle w:val="Hyperlink"/>
          </w:rPr>
          <w:t>6.</w:t>
        </w:r>
        <w:r>
          <w:rPr>
            <w:rStyle w:val="Hyperlink"/>
          </w:rPr>
          <w:t>4</w:t>
        </w:r>
      </w:hyperlink>
      <w:r w:rsidRPr="001C6427">
        <w:t>)</w:t>
      </w:r>
    </w:p>
    <w:p w:rsidR="00570B9A" w:rsidRPr="001C6427" w:rsidRDefault="00570B9A" w:rsidP="00570B9A">
      <w:pPr>
        <w:pStyle w:val="Dash"/>
        <w:numPr>
          <w:ilvl w:val="0"/>
          <w:numId w:val="0"/>
        </w:numPr>
        <w:spacing w:after="60"/>
        <w:ind w:left="714"/>
      </w:pPr>
      <w:r>
        <w:t>and</w:t>
      </w:r>
    </w:p>
    <w:p w:rsidR="00570B9A" w:rsidRPr="001C6427" w:rsidRDefault="00570B9A" w:rsidP="00570B9A">
      <w:pPr>
        <w:pStyle w:val="Dash"/>
      </w:pPr>
      <w:r w:rsidRPr="001C6427">
        <w:t xml:space="preserve">the value of certain fringe benefits (see </w:t>
      </w:r>
      <w:r>
        <w:fldChar w:fldCharType="begin"/>
      </w:r>
      <w:r>
        <w:instrText xml:space="preserve"> HYPERLINK  \l "_6.6_Fringe_benefits" </w:instrText>
      </w:r>
      <w:r>
        <w:fldChar w:fldCharType="separate"/>
      </w:r>
      <w:r w:rsidRPr="00DB0E6B">
        <w:rPr>
          <w:rStyle w:val="Hyperlink"/>
        </w:rPr>
        <w:t>6.</w:t>
      </w:r>
      <w:r>
        <w:rPr>
          <w:rStyle w:val="Hyperlink"/>
        </w:rPr>
        <w:t>5</w:t>
      </w:r>
      <w:r>
        <w:fldChar w:fldCharType="end"/>
      </w:r>
      <w:r w:rsidRPr="001C6427">
        <w:t xml:space="preserve">) provided to </w:t>
      </w:r>
      <w:r>
        <w:t>or for them by employers.</w:t>
      </w:r>
    </w:p>
    <w:p w:rsidR="00570B9A" w:rsidRPr="001C6427" w:rsidRDefault="00570B9A" w:rsidP="00570B9A">
      <w:pPr>
        <w:pStyle w:val="Bullet"/>
        <w:spacing w:after="60"/>
        <w:ind w:left="357" w:hanging="357"/>
      </w:pPr>
      <w:r>
        <w:t>Deduct</w:t>
      </w:r>
      <w:r w:rsidRPr="001C6427">
        <w:t>:</w:t>
      </w:r>
    </w:p>
    <w:p w:rsidR="00570B9A" w:rsidRDefault="00570B9A" w:rsidP="00570B9A">
      <w:pPr>
        <w:pStyle w:val="DashLast"/>
      </w:pPr>
      <w:r w:rsidRPr="001C6427">
        <w:t xml:space="preserve">maintenance paid (see </w:t>
      </w:r>
      <w:hyperlink w:anchor="_6.3.5_Maintenance_payments" w:history="1">
        <w:r w:rsidRPr="00460524">
          <w:rPr>
            <w:rStyle w:val="Hyperlink"/>
          </w:rPr>
          <w:t>6.</w:t>
        </w:r>
        <w:r w:rsidRPr="00460524">
          <w:rPr>
            <w:rStyle w:val="Hyperlink"/>
          </w:rPr>
          <w:t>3</w:t>
        </w:r>
        <w:r w:rsidRPr="00460524">
          <w:rPr>
            <w:rStyle w:val="Hyperlink"/>
          </w:rPr>
          <w:t>.5</w:t>
        </w:r>
      </w:hyperlink>
      <w:r w:rsidRPr="001C6427">
        <w:t xml:space="preserve">) by </w:t>
      </w:r>
      <w:r>
        <w:t>them</w:t>
      </w:r>
      <w:r w:rsidRPr="001C6427">
        <w:t xml:space="preserve"> to or for a former partner</w:t>
      </w:r>
      <w:smartTag w:uri="urn:schemas-microsoft-com:office:smarttags" w:element="PersonName">
        <w:r>
          <w:t>,</w:t>
        </w:r>
      </w:smartTag>
      <w:r>
        <w:t xml:space="preserve"> the former partner’s</w:t>
      </w:r>
      <w:r w:rsidRPr="001C6427">
        <w:t xml:space="preserve"> dependants</w:t>
      </w:r>
      <w:smartTag w:uri="urn:schemas-microsoft-com:office:smarttags" w:element="PersonName">
        <w:r>
          <w:t>,</w:t>
        </w:r>
      </w:smartTag>
      <w:r>
        <w:t xml:space="preserve"> </w:t>
      </w:r>
      <w:r w:rsidRPr="001C6427">
        <w:t>or dependent children</w:t>
      </w:r>
      <w:r>
        <w:t xml:space="preserve"> or </w:t>
      </w:r>
      <w:hyperlink w:anchor="Student" w:history="1">
        <w:r w:rsidRPr="00B36E1D">
          <w:rPr>
            <w:rStyle w:val="Hyperlink"/>
          </w:rPr>
          <w:t>stud</w:t>
        </w:r>
        <w:r w:rsidRPr="00B36E1D">
          <w:rPr>
            <w:rStyle w:val="Hyperlink"/>
          </w:rPr>
          <w:t>e</w:t>
        </w:r>
        <w:r w:rsidRPr="00B36E1D">
          <w:rPr>
            <w:rStyle w:val="Hyperlink"/>
          </w:rPr>
          <w:t>nts</w:t>
        </w:r>
      </w:hyperlink>
      <w:r w:rsidRPr="001C6427">
        <w:t xml:space="preserve"> no longer in </w:t>
      </w:r>
      <w:r>
        <w:t>their</w:t>
      </w:r>
      <w:r w:rsidRPr="001C6427">
        <w:t xml:space="preserve"> care.</w:t>
      </w:r>
    </w:p>
    <w:p w:rsidR="00570B9A" w:rsidRPr="001C6427" w:rsidRDefault="00570B9A" w:rsidP="00570B9A">
      <w:pPr>
        <w:pStyle w:val="DashLast"/>
        <w:numPr>
          <w:ilvl w:val="0"/>
          <w:numId w:val="0"/>
        </w:numPr>
      </w:pPr>
    </w:p>
    <w:p w:rsidR="00570B9A" w:rsidRPr="001C6427" w:rsidRDefault="00570B9A" w:rsidP="00570B9A">
      <w:pPr>
        <w:pStyle w:val="Heading3"/>
      </w:pPr>
      <w:bookmarkStart w:id="632" w:name="_Toc161552318"/>
      <w:bookmarkStart w:id="633" w:name="_6.3.2_Parental_Income"/>
      <w:bookmarkStart w:id="634" w:name="_6.3.2_Parental_Income_Free Area"/>
      <w:bookmarkStart w:id="635" w:name="_Toc234129460"/>
      <w:bookmarkEnd w:id="633"/>
      <w:bookmarkEnd w:id="634"/>
      <w:r w:rsidRPr="001C6427">
        <w:t>6.</w:t>
      </w:r>
      <w:r>
        <w:t>3</w:t>
      </w:r>
      <w:r w:rsidRPr="001C6427">
        <w:t>.</w:t>
      </w:r>
      <w:r>
        <w:t>2</w:t>
      </w:r>
      <w:r w:rsidRPr="001C6427">
        <w:tab/>
        <w:t>Parental Income Free Area</w:t>
      </w:r>
      <w:bookmarkEnd w:id="632"/>
      <w:bookmarkEnd w:id="635"/>
    </w:p>
    <w:p w:rsidR="00570B9A" w:rsidRPr="001C6427" w:rsidRDefault="00570B9A" w:rsidP="00570B9A">
      <w:r w:rsidRPr="001C6427">
        <w:t xml:space="preserve">The Parental Income Free Area (PIFA) </w:t>
      </w:r>
      <w:smartTag w:uri="urn:schemas-microsoft-com:office:smarttags" w:element="PersonName">
        <w:r w:rsidRPr="001C6427">
          <w:t>is</w:t>
        </w:r>
      </w:smartTag>
      <w:r w:rsidRPr="001C6427">
        <w:t xml:space="preserve"> the level of income at or below which the maximum rate of Additional Boarding Allowance can be paid.</w:t>
      </w:r>
      <w:r w:rsidRPr="00FB4CE4">
        <w:t xml:space="preserve"> </w:t>
      </w:r>
      <w:r>
        <w:t>P</w:t>
      </w:r>
      <w:r w:rsidRPr="001C6427">
        <w:t>arental income above the PIFA reduces the Additional Boarding Allowance entitlement by $1 for every whole</w:t>
      </w:r>
      <w:r>
        <w:t> </w:t>
      </w:r>
      <w:r w:rsidRPr="001C6427">
        <w:t>$4 of the excess.</w:t>
      </w:r>
    </w:p>
    <w:p w:rsidR="00570B9A" w:rsidRDefault="00570B9A" w:rsidP="00570B9A">
      <w:r w:rsidRPr="001C6427">
        <w:t xml:space="preserve">The PIFA </w:t>
      </w:r>
      <w:r>
        <w:t>increases with</w:t>
      </w:r>
      <w:r w:rsidRPr="001C6427">
        <w:t xml:space="preserve"> the number of other dependent children</w:t>
      </w:r>
      <w:r>
        <w:t xml:space="preserve"> or </w:t>
      </w:r>
      <w:hyperlink w:anchor="Student" w:history="1">
        <w:r w:rsidRPr="00B36E1D">
          <w:rPr>
            <w:rStyle w:val="Hyperlink"/>
          </w:rPr>
          <w:t>stu</w:t>
        </w:r>
        <w:r w:rsidRPr="00B36E1D">
          <w:rPr>
            <w:rStyle w:val="Hyperlink"/>
          </w:rPr>
          <w:t>d</w:t>
        </w:r>
        <w:r w:rsidRPr="00B36E1D">
          <w:rPr>
            <w:rStyle w:val="Hyperlink"/>
          </w:rPr>
          <w:t>ents</w:t>
        </w:r>
      </w:hyperlink>
      <w:r w:rsidRPr="001C6427">
        <w:t xml:space="preserve"> in the </w:t>
      </w:r>
      <w:hyperlink w:anchor="Family" w:history="1">
        <w:r w:rsidRPr="004E4FDC">
          <w:rPr>
            <w:rStyle w:val="Hyperlink"/>
          </w:rPr>
          <w:t>fami</w:t>
        </w:r>
        <w:r w:rsidRPr="004E4FDC">
          <w:rPr>
            <w:rStyle w:val="Hyperlink"/>
          </w:rPr>
          <w:t>l</w:t>
        </w:r>
        <w:r w:rsidRPr="004E4FDC">
          <w:rPr>
            <w:rStyle w:val="Hyperlink"/>
          </w:rPr>
          <w:t>y</w:t>
        </w:r>
      </w:hyperlink>
      <w:r>
        <w:t xml:space="preserve"> (s</w:t>
      </w:r>
      <w:r w:rsidRPr="001C6427">
        <w:t xml:space="preserve">ee </w:t>
      </w:r>
      <w:hyperlink w:anchor="_6.3.4_Other_dependent" w:history="1">
        <w:r w:rsidRPr="00460524">
          <w:rPr>
            <w:rStyle w:val="Hyperlink"/>
          </w:rPr>
          <w:t>6.3</w:t>
        </w:r>
        <w:r w:rsidRPr="00460524">
          <w:rPr>
            <w:rStyle w:val="Hyperlink"/>
          </w:rPr>
          <w:t>.</w:t>
        </w:r>
        <w:r w:rsidRPr="00460524">
          <w:rPr>
            <w:rStyle w:val="Hyperlink"/>
          </w:rPr>
          <w:t>4</w:t>
        </w:r>
      </w:hyperlink>
      <w:r>
        <w:t>)</w:t>
      </w:r>
      <w:r w:rsidRPr="001C6427">
        <w:t>.</w:t>
      </w:r>
      <w:r>
        <w:t xml:space="preserve"> </w:t>
      </w:r>
      <w:r w:rsidRPr="001C6427">
        <w:t xml:space="preserve">See </w:t>
      </w:r>
      <w:hyperlink w:anchor="_6.8.1_Parental_Income" w:history="1">
        <w:r w:rsidRPr="00460524">
          <w:rPr>
            <w:rStyle w:val="Hyperlink"/>
          </w:rPr>
          <w:t>6.</w:t>
        </w:r>
        <w:r>
          <w:rPr>
            <w:rStyle w:val="Hyperlink"/>
          </w:rPr>
          <w:t>7</w:t>
        </w:r>
        <w:r w:rsidRPr="00460524">
          <w:rPr>
            <w:rStyle w:val="Hyperlink"/>
          </w:rPr>
          <w:t>.</w:t>
        </w:r>
        <w:r w:rsidRPr="00460524">
          <w:rPr>
            <w:rStyle w:val="Hyperlink"/>
          </w:rPr>
          <w:t>1</w:t>
        </w:r>
      </w:hyperlink>
      <w:r w:rsidRPr="001C6427">
        <w:t xml:space="preserve"> for the current PIFA level (unadjusted for other dependent children</w:t>
      </w:r>
      <w:r>
        <w:t xml:space="preserve"> or </w:t>
      </w:r>
      <w:r w:rsidRPr="001C6427">
        <w:t>students).</w:t>
      </w:r>
    </w:p>
    <w:p w:rsidR="00570B9A" w:rsidRPr="001C6427" w:rsidRDefault="00570B9A" w:rsidP="00570B9A"/>
    <w:p w:rsidR="00570B9A" w:rsidRPr="001C6427" w:rsidRDefault="00570B9A" w:rsidP="00570B9A">
      <w:pPr>
        <w:pStyle w:val="Heading3"/>
      </w:pPr>
      <w:bookmarkStart w:id="636" w:name="_Toc161552320"/>
      <w:bookmarkStart w:id="637" w:name="_6.3.3_Upper_Income"/>
      <w:bookmarkStart w:id="638" w:name="_6.3.3_Upper_Income_Limit"/>
      <w:bookmarkStart w:id="639" w:name="_Toc234129461"/>
      <w:bookmarkEnd w:id="637"/>
      <w:bookmarkEnd w:id="638"/>
      <w:r w:rsidRPr="001C6427">
        <w:t>6.</w:t>
      </w:r>
      <w:r>
        <w:t>3</w:t>
      </w:r>
      <w:r w:rsidRPr="001C6427">
        <w:t>.</w:t>
      </w:r>
      <w:r>
        <w:t>3</w:t>
      </w:r>
      <w:r w:rsidRPr="001C6427">
        <w:tab/>
        <w:t>Upper Income Limit</w:t>
      </w:r>
      <w:bookmarkEnd w:id="636"/>
      <w:bookmarkEnd w:id="639"/>
    </w:p>
    <w:p w:rsidR="00570B9A" w:rsidRDefault="00570B9A" w:rsidP="00570B9A">
      <w:r w:rsidRPr="001C6427">
        <w:t xml:space="preserve">The Upper Income Limit </w:t>
      </w:r>
      <w:smartTag w:uri="urn:schemas-microsoft-com:office:smarttags" w:element="PersonName">
        <w:r w:rsidRPr="001C6427">
          <w:t>is</w:t>
        </w:r>
      </w:smartTag>
      <w:r w:rsidRPr="001C6427">
        <w:t xml:space="preserve"> the level of income above which no Additional Boarding Allowance </w:t>
      </w:r>
      <w:smartTag w:uri="urn:schemas-microsoft-com:office:smarttags" w:element="PersonName">
        <w:r>
          <w:t>is</w:t>
        </w:r>
      </w:smartTag>
      <w:r w:rsidRPr="001C6427">
        <w:t xml:space="preserve"> paid</w:t>
      </w:r>
      <w:r>
        <w:t xml:space="preserve"> (s</w:t>
      </w:r>
      <w:r w:rsidRPr="001C6427">
        <w:t xml:space="preserve">ee </w:t>
      </w:r>
      <w:hyperlink w:anchor="_6.7.2_Upper_Income_Limit" w:history="1">
        <w:r w:rsidRPr="00182A15">
          <w:rPr>
            <w:rStyle w:val="Hyperlink"/>
          </w:rPr>
          <w:t>6.7</w:t>
        </w:r>
        <w:r w:rsidRPr="00182A15">
          <w:rPr>
            <w:rStyle w:val="Hyperlink"/>
          </w:rPr>
          <w:t>.</w:t>
        </w:r>
        <w:r w:rsidRPr="00182A15">
          <w:rPr>
            <w:rStyle w:val="Hyperlink"/>
          </w:rPr>
          <w:t>2</w:t>
        </w:r>
      </w:hyperlink>
      <w:r w:rsidRPr="001C6427">
        <w:t xml:space="preserve"> for the current Upper Income Limit</w:t>
      </w:r>
      <w:r>
        <w:t>)</w:t>
      </w:r>
      <w:r w:rsidRPr="001C6427">
        <w:t xml:space="preserve">. The </w:t>
      </w:r>
      <w:r>
        <w:t>limit increases with</w:t>
      </w:r>
      <w:r w:rsidRPr="001C6427">
        <w:t xml:space="preserve"> the number of other dependent children </w:t>
      </w:r>
      <w:r>
        <w:t>or</w:t>
      </w:r>
      <w:r w:rsidRPr="001C6427">
        <w:t xml:space="preserve"> </w:t>
      </w:r>
      <w:hyperlink w:anchor="Student" w:history="1">
        <w:r w:rsidRPr="00B36E1D">
          <w:rPr>
            <w:rStyle w:val="Hyperlink"/>
          </w:rPr>
          <w:t>stude</w:t>
        </w:r>
        <w:r w:rsidRPr="00B36E1D">
          <w:rPr>
            <w:rStyle w:val="Hyperlink"/>
          </w:rPr>
          <w:t>n</w:t>
        </w:r>
        <w:r w:rsidRPr="00B36E1D">
          <w:rPr>
            <w:rStyle w:val="Hyperlink"/>
          </w:rPr>
          <w:t>ts</w:t>
        </w:r>
      </w:hyperlink>
      <w:smartTag w:uri="urn:schemas-microsoft-com:office:smarttags" w:element="PersonName">
        <w:r>
          <w:t>,</w:t>
        </w:r>
      </w:smartTag>
      <w:r>
        <w:t xml:space="preserve"> as explained in</w:t>
      </w:r>
      <w:r w:rsidRPr="001C6427">
        <w:t xml:space="preserve"> </w:t>
      </w:r>
      <w:hyperlink w:anchor="_6.3.4_Other_dependent" w:history="1">
        <w:r w:rsidRPr="00460524">
          <w:rPr>
            <w:rStyle w:val="Hyperlink"/>
          </w:rPr>
          <w:t>6.3</w:t>
        </w:r>
        <w:r w:rsidRPr="00460524">
          <w:rPr>
            <w:rStyle w:val="Hyperlink"/>
          </w:rPr>
          <w:t>.</w:t>
        </w:r>
        <w:r w:rsidRPr="00460524">
          <w:rPr>
            <w:rStyle w:val="Hyperlink"/>
          </w:rPr>
          <w:t>4</w:t>
        </w:r>
      </w:hyperlink>
      <w:r w:rsidRPr="001C6427">
        <w:t>.</w:t>
      </w:r>
    </w:p>
    <w:p w:rsidR="00570B9A" w:rsidRPr="001C6427" w:rsidRDefault="00570B9A" w:rsidP="00570B9A"/>
    <w:p w:rsidR="00570B9A" w:rsidRDefault="00570B9A" w:rsidP="00570B9A">
      <w:pPr>
        <w:pStyle w:val="Heading3"/>
      </w:pPr>
      <w:bookmarkStart w:id="640" w:name="_Toc161552322"/>
      <w:bookmarkStart w:id="641" w:name="_6.3.4_Other_dependent"/>
      <w:bookmarkStart w:id="642" w:name="_6.3.4_Other_dependent_children or s"/>
      <w:bookmarkStart w:id="643" w:name="_Toc234129462"/>
      <w:bookmarkEnd w:id="641"/>
      <w:bookmarkEnd w:id="642"/>
      <w:r w:rsidRPr="001C6427">
        <w:t>6.</w:t>
      </w:r>
      <w:r>
        <w:t>3</w:t>
      </w:r>
      <w:r w:rsidRPr="001C6427">
        <w:t>.</w:t>
      </w:r>
      <w:r>
        <w:t>4</w:t>
      </w:r>
      <w:r w:rsidRPr="001C6427">
        <w:tab/>
      </w:r>
      <w:r>
        <w:t>Other dependent children or students</w:t>
      </w:r>
      <w:bookmarkEnd w:id="643"/>
    </w:p>
    <w:p w:rsidR="00570B9A" w:rsidRPr="001C6427" w:rsidRDefault="00570B9A" w:rsidP="00570B9A">
      <w:pPr>
        <w:pStyle w:val="Heading4"/>
      </w:pPr>
      <w:bookmarkStart w:id="644" w:name="_Toc234129463"/>
      <w:r>
        <w:t>Definitions</w:t>
      </w:r>
      <w:bookmarkEnd w:id="644"/>
    </w:p>
    <w:p w:rsidR="00570B9A" w:rsidRPr="001C6427" w:rsidRDefault="00570B9A" w:rsidP="00570B9A">
      <w:pPr>
        <w:pStyle w:val="BulletIntro"/>
        <w:spacing w:after="60"/>
      </w:pPr>
      <w:r>
        <w:t>In calculations of</w:t>
      </w:r>
      <w:r w:rsidRPr="001C6427">
        <w:t xml:space="preserve"> the PIFA and Upper Income Limit</w:t>
      </w:r>
      <w:r>
        <w:t>,</w:t>
      </w:r>
      <w:r w:rsidRPr="001C6427">
        <w:t xml:space="preserve"> a dependent child</w:t>
      </w:r>
      <w:r>
        <w:t xml:space="preserve"> or </w:t>
      </w:r>
      <w:hyperlink w:anchor="Student" w:history="1">
        <w:r w:rsidRPr="00B36E1D">
          <w:rPr>
            <w:rStyle w:val="Hyperlink"/>
          </w:rPr>
          <w:t>st</w:t>
        </w:r>
        <w:r w:rsidRPr="00B36E1D">
          <w:rPr>
            <w:rStyle w:val="Hyperlink"/>
          </w:rPr>
          <w:t>u</w:t>
        </w:r>
        <w:r w:rsidRPr="00B36E1D">
          <w:rPr>
            <w:rStyle w:val="Hyperlink"/>
          </w:rPr>
          <w:t>dent</w:t>
        </w:r>
      </w:hyperlink>
      <w:r w:rsidRPr="001C6427">
        <w:t xml:space="preserve"> </w:t>
      </w:r>
      <w:smartTag w:uri="urn:schemas-microsoft-com:office:smarttags" w:element="PersonName">
        <w:r w:rsidRPr="001C6427">
          <w:t>is</w:t>
        </w:r>
      </w:smartTag>
      <w:r w:rsidRPr="001C6427">
        <w:t xml:space="preserve"> a person who </w:t>
      </w:r>
      <w:smartTag w:uri="urn:schemas-microsoft-com:office:smarttags" w:element="PersonName">
        <w:r w:rsidRPr="001C6427">
          <w:t>is</w:t>
        </w:r>
      </w:smartTag>
      <w:r w:rsidRPr="001C6427">
        <w:t xml:space="preserve"> under 16, or </w:t>
      </w:r>
      <w:r>
        <w:t xml:space="preserve">aged from </w:t>
      </w:r>
      <w:r w:rsidRPr="001C6427">
        <w:t>1</w:t>
      </w:r>
      <w:r>
        <w:t xml:space="preserve">6 to </w:t>
      </w:r>
      <w:r w:rsidRPr="001C6427">
        <w:t>24 and in full-time study</w:t>
      </w:r>
      <w:r>
        <w:t>,</w:t>
      </w:r>
      <w:r w:rsidRPr="001C6427">
        <w:t xml:space="preserve"> and either:</w:t>
      </w:r>
    </w:p>
    <w:p w:rsidR="00570B9A" w:rsidRPr="001C6427" w:rsidRDefault="00570B9A" w:rsidP="00570B9A">
      <w:pPr>
        <w:pStyle w:val="Bullet"/>
        <w:spacing w:after="60"/>
        <w:ind w:left="357" w:hanging="357"/>
      </w:pPr>
      <w:r w:rsidRPr="001C6427">
        <w:t xml:space="preserve">a natural or adoptive child of either the applicant or the applicant’s </w:t>
      </w:r>
      <w:hyperlink w:anchor="Partner" w:history="1">
        <w:r w:rsidRPr="00C4153B">
          <w:rPr>
            <w:rStyle w:val="Hyperlink"/>
          </w:rPr>
          <w:t>partn</w:t>
        </w:r>
        <w:r w:rsidRPr="00C4153B">
          <w:rPr>
            <w:rStyle w:val="Hyperlink"/>
          </w:rPr>
          <w:t>e</w:t>
        </w:r>
        <w:r w:rsidRPr="00C4153B">
          <w:rPr>
            <w:rStyle w:val="Hyperlink"/>
          </w:rPr>
          <w:t>r</w:t>
        </w:r>
      </w:hyperlink>
    </w:p>
    <w:p w:rsidR="00570B9A" w:rsidRPr="001C6427" w:rsidRDefault="00570B9A" w:rsidP="00570B9A">
      <w:pPr>
        <w:pStyle w:val="andor"/>
      </w:pPr>
      <w:r w:rsidRPr="001C6427">
        <w:t>or</w:t>
      </w:r>
    </w:p>
    <w:p w:rsidR="00570B9A" w:rsidRDefault="00570B9A" w:rsidP="00570B9A">
      <w:pPr>
        <w:pStyle w:val="BulletLast"/>
      </w:pPr>
      <w:r w:rsidRPr="001C6427">
        <w:t>wholly or substantially dependent on the applicant or the applicant’s partner</w:t>
      </w:r>
      <w:r>
        <w:t xml:space="preserve"> (see </w:t>
      </w:r>
      <w:hyperlink w:anchor="_2.1.3_Parents_as" w:history="1">
        <w:r w:rsidRPr="0054711B">
          <w:rPr>
            <w:rStyle w:val="Hyperlink"/>
          </w:rPr>
          <w:t>2.1</w:t>
        </w:r>
        <w:r w:rsidRPr="0054711B">
          <w:rPr>
            <w:rStyle w:val="Hyperlink"/>
          </w:rPr>
          <w:t>.</w:t>
        </w:r>
        <w:r w:rsidRPr="0054711B">
          <w:rPr>
            <w:rStyle w:val="Hyperlink"/>
          </w:rPr>
          <w:t>3</w:t>
        </w:r>
      </w:hyperlink>
      <w:r>
        <w:t>)</w:t>
      </w:r>
      <w:r w:rsidRPr="001C6427">
        <w:t>.</w:t>
      </w:r>
    </w:p>
    <w:p w:rsidR="00570B9A" w:rsidRPr="001C6427" w:rsidRDefault="00570B9A" w:rsidP="00570B9A">
      <w:pPr>
        <w:pStyle w:val="BulletLast"/>
        <w:numPr>
          <w:ilvl w:val="0"/>
          <w:numId w:val="0"/>
        </w:numPr>
      </w:pPr>
    </w:p>
    <w:p w:rsidR="00570B9A" w:rsidRPr="001C6427" w:rsidRDefault="00570B9A" w:rsidP="00570B9A">
      <w:pPr>
        <w:pStyle w:val="Heading4"/>
      </w:pPr>
      <w:bookmarkStart w:id="645" w:name="_Toc171153804"/>
      <w:bookmarkStart w:id="646" w:name="_Toc234129464"/>
      <w:r>
        <w:t>Effect on</w:t>
      </w:r>
      <w:r w:rsidRPr="001C6427">
        <w:t xml:space="preserve"> Parental Income Free Area and Upper Income Limit</w:t>
      </w:r>
      <w:bookmarkEnd w:id="640"/>
      <w:bookmarkEnd w:id="645"/>
      <w:bookmarkEnd w:id="646"/>
    </w:p>
    <w:p w:rsidR="00570B9A" w:rsidRPr="001C6427" w:rsidRDefault="00570B9A" w:rsidP="00570B9A">
      <w:r w:rsidRPr="001C6427">
        <w:t>Both the PIFA and the Upper Income Limit are increased according to the number of other dependent children</w:t>
      </w:r>
      <w:r>
        <w:t xml:space="preserve"> or </w:t>
      </w:r>
      <w:r w:rsidRPr="001C6427">
        <w:t xml:space="preserve">students in the applicant’s </w:t>
      </w:r>
      <w:hyperlink w:anchor="Family" w:history="1">
        <w:r w:rsidRPr="004E4FDC">
          <w:rPr>
            <w:rStyle w:val="Hyperlink"/>
          </w:rPr>
          <w:t>fa</w:t>
        </w:r>
        <w:r w:rsidRPr="004E4FDC">
          <w:rPr>
            <w:rStyle w:val="Hyperlink"/>
          </w:rPr>
          <w:t>m</w:t>
        </w:r>
        <w:r w:rsidRPr="004E4FDC">
          <w:rPr>
            <w:rStyle w:val="Hyperlink"/>
          </w:rPr>
          <w:t>ily</w:t>
        </w:r>
      </w:hyperlink>
      <w:r w:rsidRPr="001C6427">
        <w:t>.</w:t>
      </w:r>
    </w:p>
    <w:p w:rsidR="00570B9A" w:rsidRDefault="00570B9A" w:rsidP="00570B9A">
      <w:pPr>
        <w:pStyle w:val="BulletIntro"/>
        <w:spacing w:after="60"/>
      </w:pPr>
      <w:r w:rsidRPr="001C6427">
        <w:t xml:space="preserve">Both are increased </w:t>
      </w:r>
      <w:r>
        <w:t>where there are one or more additional children or students who:</w:t>
      </w:r>
    </w:p>
    <w:p w:rsidR="00570B9A" w:rsidRPr="001C6427" w:rsidRDefault="00570B9A" w:rsidP="00570B9A">
      <w:pPr>
        <w:pStyle w:val="Bullet"/>
        <w:spacing w:after="60"/>
        <w:ind w:left="357" w:hanging="357"/>
      </w:pPr>
      <w:r>
        <w:t>are</w:t>
      </w:r>
      <w:r w:rsidRPr="001C6427">
        <w:t xml:space="preserve"> aged 16 or over</w:t>
      </w:r>
    </w:p>
    <w:p w:rsidR="00570B9A" w:rsidRPr="001C6427" w:rsidRDefault="00570B9A" w:rsidP="00570B9A">
      <w:pPr>
        <w:pStyle w:val="Bullet"/>
        <w:spacing w:after="60"/>
        <w:ind w:left="357" w:hanging="357"/>
      </w:pPr>
      <w:r>
        <w:t>are</w:t>
      </w:r>
      <w:r w:rsidRPr="001C6427">
        <w:t xml:space="preserve"> in full-time education (whether or not in an approved course)</w:t>
      </w:r>
    </w:p>
    <w:p w:rsidR="00570B9A" w:rsidRDefault="00570B9A" w:rsidP="00570B9A">
      <w:pPr>
        <w:pStyle w:val="Bullet"/>
        <w:spacing w:after="60"/>
        <w:ind w:left="357" w:hanging="357"/>
      </w:pPr>
      <w:r>
        <w:t xml:space="preserve">do not </w:t>
      </w:r>
      <w:r w:rsidRPr="001C6427">
        <w:t xml:space="preserve">qualify as </w:t>
      </w:r>
      <w:r>
        <w:t>in</w:t>
      </w:r>
      <w:r w:rsidRPr="001C6427">
        <w:t>dependent under Youth Allowance or ABSTUDY</w:t>
      </w:r>
    </w:p>
    <w:p w:rsidR="00570B9A" w:rsidRPr="001C6427" w:rsidRDefault="00570B9A" w:rsidP="00570B9A">
      <w:pPr>
        <w:pStyle w:val="Bullet"/>
        <w:numPr>
          <w:ilvl w:val="0"/>
          <w:numId w:val="0"/>
        </w:numPr>
        <w:spacing w:after="60"/>
        <w:ind w:left="357"/>
      </w:pPr>
      <w:r>
        <w:t>and</w:t>
      </w:r>
    </w:p>
    <w:p w:rsidR="00570B9A" w:rsidRPr="001C6427" w:rsidRDefault="00570B9A" w:rsidP="00570B9A">
      <w:pPr>
        <w:pStyle w:val="Bullet"/>
        <w:spacing w:after="60"/>
        <w:ind w:left="357" w:hanging="357"/>
      </w:pPr>
      <w:r w:rsidRPr="001C6427">
        <w:t xml:space="preserve">do not receive a social security or </w:t>
      </w:r>
      <w:r>
        <w:t>Department of Veterans’ Affairs</w:t>
      </w:r>
      <w:r w:rsidRPr="001C6427">
        <w:t xml:space="preserve"> pension, benefit or allowance </w:t>
      </w:r>
      <w:r>
        <w:t xml:space="preserve">unless it paid for the purposes of study </w:t>
      </w:r>
      <w:r w:rsidRPr="001C6427">
        <w:t>(</w:t>
      </w:r>
      <w:r w:rsidRPr="00733942">
        <w:t xml:space="preserve">except </w:t>
      </w:r>
      <w:r>
        <w:t xml:space="preserve">where </w:t>
      </w:r>
      <w:r w:rsidRPr="00733942">
        <w:t xml:space="preserve">Family </w:t>
      </w:r>
      <w:r>
        <w:t xml:space="preserve">Tax Benefit </w:t>
      </w:r>
      <w:smartTag w:uri="urn:schemas-microsoft-com:office:smarttags" w:element="PersonName">
        <w:r>
          <w:t>is</w:t>
        </w:r>
      </w:smartTag>
      <w:r>
        <w:t xml:space="preserve"> payable for a child/student</w:t>
      </w:r>
      <w:r w:rsidRPr="00733942">
        <w:t>)</w:t>
      </w:r>
      <w:r>
        <w:t>.</w:t>
      </w:r>
    </w:p>
    <w:p w:rsidR="00570B9A" w:rsidRDefault="00570B9A" w:rsidP="00570B9A">
      <w:pPr>
        <w:pStyle w:val="andor"/>
        <w:spacing w:after="60"/>
        <w:ind w:left="0"/>
      </w:pPr>
    </w:p>
    <w:p w:rsidR="00570B9A" w:rsidRDefault="00570B9A" w:rsidP="00570B9A">
      <w:pPr>
        <w:pStyle w:val="andor"/>
        <w:spacing w:after="60"/>
        <w:ind w:left="0"/>
      </w:pPr>
      <w:r>
        <w:t xml:space="preserve">Where dependent children are </w:t>
      </w:r>
      <w:r w:rsidRPr="001C6427">
        <w:t>under 16 and eligible for either Boarding Allowance or Second Home Allowance</w:t>
      </w:r>
      <w:r>
        <w:t>, the PIFA and Upper Income Limit are also increased</w:t>
      </w:r>
      <w:r w:rsidRPr="001C6427">
        <w:t>.</w:t>
      </w:r>
    </w:p>
    <w:p w:rsidR="00570B9A" w:rsidRPr="001C6427" w:rsidRDefault="00570B9A" w:rsidP="00570B9A">
      <w:pPr>
        <w:pStyle w:val="andor"/>
        <w:spacing w:after="60"/>
        <w:ind w:left="0"/>
      </w:pPr>
    </w:p>
    <w:p w:rsidR="00570B9A" w:rsidRDefault="00570B9A" w:rsidP="00570B9A">
      <w:pPr>
        <w:spacing w:after="120"/>
      </w:pPr>
      <w:r>
        <w:t xml:space="preserve">The current rates of increase are given in </w:t>
      </w:r>
      <w:hyperlink w:anchor="_6.8.3_Effect_of" w:history="1">
        <w:r w:rsidRPr="00460524">
          <w:rPr>
            <w:rStyle w:val="Hyperlink"/>
          </w:rPr>
          <w:t>6.</w:t>
        </w:r>
        <w:r>
          <w:rPr>
            <w:rStyle w:val="Hyperlink"/>
          </w:rPr>
          <w:t>7</w:t>
        </w:r>
        <w:r w:rsidRPr="00460524">
          <w:rPr>
            <w:rStyle w:val="Hyperlink"/>
          </w:rPr>
          <w:t>.</w:t>
        </w:r>
        <w:r w:rsidRPr="00460524">
          <w:rPr>
            <w:rStyle w:val="Hyperlink"/>
          </w:rPr>
          <w:t>3</w:t>
        </w:r>
      </w:hyperlink>
      <w:r>
        <w:t>.</w:t>
      </w:r>
    </w:p>
    <w:p w:rsidR="00570B9A" w:rsidRPr="001C6427" w:rsidRDefault="00570B9A" w:rsidP="00570B9A"/>
    <w:p w:rsidR="00570B9A" w:rsidRPr="001C6427" w:rsidRDefault="00570B9A" w:rsidP="00570B9A">
      <w:pPr>
        <w:pStyle w:val="Heading4"/>
      </w:pPr>
      <w:bookmarkStart w:id="647" w:name="_Toc161552324"/>
      <w:bookmarkStart w:id="648" w:name="_Toc171153806"/>
      <w:bookmarkStart w:id="649" w:name="_Toc234129465"/>
      <w:r w:rsidRPr="001C6427">
        <w:t>Children</w:t>
      </w:r>
      <w:r>
        <w:t xml:space="preserve"> and </w:t>
      </w:r>
      <w:r w:rsidRPr="001C6427">
        <w:t>students who do not increase the Parental Income Free Area and Upper Income Limit</w:t>
      </w:r>
      <w:bookmarkEnd w:id="647"/>
      <w:bookmarkEnd w:id="648"/>
      <w:bookmarkEnd w:id="649"/>
    </w:p>
    <w:p w:rsidR="00570B9A" w:rsidRPr="001C6427" w:rsidRDefault="00570B9A" w:rsidP="00570B9A">
      <w:pPr>
        <w:pStyle w:val="BulletIntro"/>
        <w:spacing w:after="60"/>
      </w:pPr>
      <w:r w:rsidRPr="001C6427">
        <w:t>Adjustments to the PIFA and Upper Income Limit cannot be made for</w:t>
      </w:r>
      <w:r>
        <w:t xml:space="preserve"> a child or student who</w:t>
      </w:r>
      <w:r w:rsidRPr="001C6427">
        <w:t>:</w:t>
      </w:r>
    </w:p>
    <w:p w:rsidR="00570B9A" w:rsidRPr="001C6427" w:rsidRDefault="00570B9A" w:rsidP="00570B9A">
      <w:pPr>
        <w:pStyle w:val="Bullet"/>
        <w:spacing w:after="60"/>
        <w:ind w:left="357" w:hanging="357"/>
      </w:pPr>
      <w:smartTag w:uri="urn:schemas-microsoft-com:office:smarttags" w:element="PersonName">
        <w:r w:rsidRPr="001C6427">
          <w:t>is</w:t>
        </w:r>
      </w:smartTag>
      <w:r w:rsidRPr="001C6427">
        <w:t xml:space="preserve"> regarded </w:t>
      </w:r>
      <w:r>
        <w:t xml:space="preserve">as </w:t>
      </w:r>
      <w:r w:rsidRPr="001C6427">
        <w:t>independent under the Youth Allowance</w:t>
      </w:r>
      <w:r>
        <w:t xml:space="preserve"> or </w:t>
      </w:r>
      <w:r w:rsidRPr="001C6427">
        <w:t>ABSTUDY rules</w:t>
      </w:r>
    </w:p>
    <w:p w:rsidR="00570B9A" w:rsidRPr="001C6427" w:rsidRDefault="00570B9A" w:rsidP="00570B9A">
      <w:pPr>
        <w:pStyle w:val="Bullet"/>
        <w:spacing w:after="60"/>
        <w:ind w:left="357" w:hanging="357"/>
      </w:pPr>
      <w:smartTag w:uri="urn:schemas-microsoft-com:office:smarttags" w:element="PersonName">
        <w:r w:rsidRPr="001C6427">
          <w:t>is</w:t>
        </w:r>
      </w:smartTag>
      <w:r w:rsidRPr="001C6427">
        <w:t xml:space="preserve"> in </w:t>
      </w:r>
      <w:hyperlink w:anchor="StateAuthorisedCare" w:history="1">
        <w:r w:rsidRPr="00200C66">
          <w:rPr>
            <w:rStyle w:val="Hyperlink"/>
          </w:rPr>
          <w:t>state</w:t>
        </w:r>
        <w:r w:rsidRPr="00200C66">
          <w:rPr>
            <w:rStyle w:val="Hyperlink"/>
          </w:rPr>
          <w:noBreakHyphen/>
          <w:t>authori</w:t>
        </w:r>
        <w:r w:rsidRPr="00200C66">
          <w:rPr>
            <w:rStyle w:val="Hyperlink"/>
          </w:rPr>
          <w:t>s</w:t>
        </w:r>
        <w:r w:rsidRPr="00200C66">
          <w:rPr>
            <w:rStyle w:val="Hyperlink"/>
          </w:rPr>
          <w:t>ed care</w:t>
        </w:r>
      </w:hyperlink>
    </w:p>
    <w:p w:rsidR="00570B9A" w:rsidRPr="001C6427" w:rsidRDefault="00570B9A" w:rsidP="00570B9A">
      <w:pPr>
        <w:pStyle w:val="Bullet"/>
        <w:spacing w:after="60"/>
        <w:ind w:left="357" w:hanging="357"/>
      </w:pPr>
      <w:smartTag w:uri="urn:schemas-microsoft-com:office:smarttags" w:element="PersonName">
        <w:r w:rsidRPr="001C6427">
          <w:lastRenderedPageBreak/>
          <w:t>is</w:t>
        </w:r>
      </w:smartTag>
      <w:r w:rsidRPr="001C6427">
        <w:t xml:space="preserve"> living with the applicant or </w:t>
      </w:r>
      <w:r>
        <w:t xml:space="preserve">their </w:t>
      </w:r>
      <w:r w:rsidRPr="001C6427">
        <w:t xml:space="preserve">partner under a student exchange </w:t>
      </w:r>
      <w:r>
        <w:t>program</w:t>
      </w:r>
    </w:p>
    <w:p w:rsidR="00570B9A" w:rsidRPr="001C6427" w:rsidRDefault="00570B9A" w:rsidP="00570B9A">
      <w:pPr>
        <w:pStyle w:val="andor"/>
        <w:spacing w:after="60"/>
      </w:pPr>
      <w:r w:rsidRPr="001C6427">
        <w:t>or</w:t>
      </w:r>
    </w:p>
    <w:p w:rsidR="00570B9A" w:rsidRDefault="00570B9A" w:rsidP="00570B9A">
      <w:pPr>
        <w:pStyle w:val="BulletLast"/>
      </w:pPr>
      <w:r w:rsidRPr="001C6427">
        <w:t xml:space="preserve">does not live with the applicant or </w:t>
      </w:r>
      <w:r>
        <w:t xml:space="preserve">their </w:t>
      </w:r>
      <w:r w:rsidRPr="001C6427">
        <w:t xml:space="preserve">partner but for whom the applicant or </w:t>
      </w:r>
      <w:r>
        <w:t xml:space="preserve">their </w:t>
      </w:r>
      <w:r w:rsidRPr="001C6427">
        <w:t>partner pays maintenance.</w:t>
      </w:r>
    </w:p>
    <w:p w:rsidR="00570B9A" w:rsidRPr="001C6427" w:rsidRDefault="00570B9A" w:rsidP="00570B9A">
      <w:pPr>
        <w:pStyle w:val="BulletLast"/>
        <w:numPr>
          <w:ilvl w:val="0"/>
          <w:numId w:val="0"/>
        </w:numPr>
        <w:ind w:left="357" w:hanging="357"/>
      </w:pPr>
    </w:p>
    <w:p w:rsidR="00570B9A" w:rsidRPr="001C6427" w:rsidRDefault="00570B9A" w:rsidP="00570B9A">
      <w:pPr>
        <w:pStyle w:val="Heading4"/>
      </w:pPr>
      <w:bookmarkStart w:id="650" w:name="_Toc161552325"/>
      <w:bookmarkStart w:id="651" w:name="_Toc171153808"/>
      <w:bookmarkStart w:id="652" w:name="_Toc234129466"/>
      <w:r w:rsidRPr="001C6427">
        <w:t>Changes in the number of dependent children</w:t>
      </w:r>
      <w:r>
        <w:t xml:space="preserve"> or </w:t>
      </w:r>
      <w:r w:rsidRPr="001C6427">
        <w:t>students</w:t>
      </w:r>
      <w:bookmarkEnd w:id="650"/>
      <w:bookmarkEnd w:id="651"/>
      <w:bookmarkEnd w:id="652"/>
    </w:p>
    <w:p w:rsidR="00570B9A" w:rsidRDefault="00570B9A" w:rsidP="00570B9A">
      <w:r w:rsidRPr="001C6427">
        <w:t>All adjustments for dependent children</w:t>
      </w:r>
      <w:r>
        <w:t xml:space="preserve"> and </w:t>
      </w:r>
      <w:r w:rsidRPr="001C6427">
        <w:t>students are calculated on a continuing bas</w:t>
      </w:r>
      <w:smartTag w:uri="urn:schemas-microsoft-com:office:smarttags" w:element="PersonName">
        <w:r w:rsidRPr="001C6427">
          <w:t>is</w:t>
        </w:r>
      </w:smartTag>
      <w:r w:rsidRPr="001C6427">
        <w:t>. Th</w:t>
      </w:r>
      <w:smartTag w:uri="urn:schemas-microsoft-com:office:smarttags" w:element="PersonName">
        <w:r w:rsidRPr="001C6427">
          <w:t>is</w:t>
        </w:r>
      </w:smartTag>
      <w:r w:rsidRPr="001C6427">
        <w:t xml:space="preserve"> means that the entitlement must be reassessed during the year if the number of dependent children</w:t>
      </w:r>
      <w:r>
        <w:t xml:space="preserve"> or </w:t>
      </w:r>
      <w:r w:rsidRPr="001C6427">
        <w:t>students in the family changes.</w:t>
      </w:r>
    </w:p>
    <w:p w:rsidR="00570B9A" w:rsidRPr="001C6427" w:rsidRDefault="00570B9A" w:rsidP="00570B9A"/>
    <w:p w:rsidR="00570B9A" w:rsidRPr="001C6427" w:rsidRDefault="00570B9A" w:rsidP="00570B9A">
      <w:pPr>
        <w:pStyle w:val="Heading3"/>
      </w:pPr>
      <w:bookmarkStart w:id="653" w:name="_Toc161552326"/>
      <w:bookmarkStart w:id="654" w:name="_6.3.5_Maintenance_payments"/>
      <w:bookmarkStart w:id="655" w:name="_Toc234129467"/>
      <w:bookmarkEnd w:id="654"/>
      <w:r w:rsidRPr="001C6427">
        <w:t>6.</w:t>
      </w:r>
      <w:r>
        <w:t>3</w:t>
      </w:r>
      <w:r w:rsidRPr="001C6427">
        <w:t>.</w:t>
      </w:r>
      <w:r>
        <w:t>5</w:t>
      </w:r>
      <w:r w:rsidRPr="001C6427">
        <w:tab/>
        <w:t>Maintenance payments</w:t>
      </w:r>
      <w:bookmarkEnd w:id="653"/>
      <w:bookmarkEnd w:id="655"/>
    </w:p>
    <w:p w:rsidR="00570B9A" w:rsidRPr="001C6427" w:rsidRDefault="00570B9A" w:rsidP="00570B9A">
      <w:r w:rsidRPr="001C6427">
        <w:t xml:space="preserve">The </w:t>
      </w:r>
      <w:r>
        <w:t xml:space="preserve">calculation of </w:t>
      </w:r>
      <w:r w:rsidRPr="001C6427">
        <w:t xml:space="preserve">parental income takes into account all maintenance received or paid by the applicant or </w:t>
      </w:r>
      <w:r>
        <w:t xml:space="preserve">their </w:t>
      </w:r>
      <w:hyperlink w:anchor="Partner" w:history="1">
        <w:r w:rsidRPr="00C4153B">
          <w:rPr>
            <w:rStyle w:val="Hyperlink"/>
          </w:rPr>
          <w:t>part</w:t>
        </w:r>
        <w:r w:rsidRPr="00C4153B">
          <w:rPr>
            <w:rStyle w:val="Hyperlink"/>
          </w:rPr>
          <w:t>n</w:t>
        </w:r>
        <w:r w:rsidRPr="00C4153B">
          <w:rPr>
            <w:rStyle w:val="Hyperlink"/>
          </w:rPr>
          <w:t>er</w:t>
        </w:r>
      </w:hyperlink>
      <w:r>
        <w:t xml:space="preserve"> for the upkeep of dependants or former partners</w:t>
      </w:r>
      <w:r w:rsidRPr="001C6427">
        <w:t>.</w:t>
      </w:r>
    </w:p>
    <w:p w:rsidR="00570B9A" w:rsidRDefault="00570B9A" w:rsidP="00570B9A">
      <w:r>
        <w:t>P</w:t>
      </w:r>
      <w:r w:rsidRPr="001C6427">
        <w:t xml:space="preserve">ayments for household expenses, rent, mortgage, rates, boarding costs, tuition fees and general education expenses or any other purpose are to be included, even when made to a third party or to the </w:t>
      </w:r>
      <w:hyperlink w:anchor="Student" w:history="1">
        <w:r w:rsidRPr="00B36E1D">
          <w:rPr>
            <w:rStyle w:val="Hyperlink"/>
          </w:rPr>
          <w:t>st</w:t>
        </w:r>
        <w:r w:rsidRPr="00B36E1D">
          <w:rPr>
            <w:rStyle w:val="Hyperlink"/>
          </w:rPr>
          <w:t>u</w:t>
        </w:r>
        <w:r w:rsidRPr="00B36E1D">
          <w:rPr>
            <w:rStyle w:val="Hyperlink"/>
          </w:rPr>
          <w:t>dent</w:t>
        </w:r>
      </w:hyperlink>
      <w:r w:rsidRPr="001C6427">
        <w:t>.</w:t>
      </w:r>
    </w:p>
    <w:p w:rsidR="00570B9A" w:rsidRDefault="00570B9A" w:rsidP="00570B9A">
      <w:r w:rsidRPr="001C6427">
        <w:t>Payments made by the Child Support Agency should also be included</w:t>
      </w:r>
      <w:r>
        <w:t>,</w:t>
      </w:r>
      <w:r w:rsidRPr="001C6427">
        <w:t xml:space="preserve"> as th</w:t>
      </w:r>
      <w:r>
        <w:t>o</w:t>
      </w:r>
      <w:r w:rsidRPr="001C6427">
        <w:t xml:space="preserve">se </w:t>
      </w:r>
      <w:r>
        <w:t xml:space="preserve">payments </w:t>
      </w:r>
      <w:r w:rsidRPr="001C6427">
        <w:t>have originated from a non-custodial parent.</w:t>
      </w:r>
    </w:p>
    <w:p w:rsidR="00570B9A" w:rsidRPr="001C6427" w:rsidRDefault="00570B9A" w:rsidP="00570B9A"/>
    <w:p w:rsidR="00570B9A" w:rsidRPr="001C6427" w:rsidRDefault="00570B9A" w:rsidP="00570B9A">
      <w:pPr>
        <w:pStyle w:val="Heading3"/>
      </w:pPr>
      <w:bookmarkStart w:id="656" w:name="_Toc161552327"/>
      <w:bookmarkStart w:id="657" w:name="_6.3.6_Textiles,_Clothing"/>
      <w:bookmarkStart w:id="658" w:name="_6.3.6_Textiles,_Clothing_and Footwe"/>
      <w:bookmarkStart w:id="659" w:name="_Toc234129468"/>
      <w:bookmarkEnd w:id="657"/>
      <w:bookmarkEnd w:id="658"/>
      <w:r w:rsidRPr="001C6427">
        <w:t>6.</w:t>
      </w:r>
      <w:r>
        <w:t>3</w:t>
      </w:r>
      <w:r w:rsidRPr="001C6427">
        <w:t>.</w:t>
      </w:r>
      <w:r>
        <w:t>6</w:t>
      </w:r>
      <w:r w:rsidRPr="001C6427">
        <w:tab/>
        <w:t>Textiles, Clothing and Footwear Special Allowance</w:t>
      </w:r>
      <w:bookmarkEnd w:id="656"/>
      <w:bookmarkEnd w:id="659"/>
    </w:p>
    <w:p w:rsidR="00570B9A" w:rsidRDefault="00570B9A" w:rsidP="00570B9A">
      <w:r w:rsidRPr="001C6427">
        <w:t>The Textiles, Clothing and Footwear Special Allowance</w:t>
      </w:r>
      <w:r>
        <w:t xml:space="preserve">, which </w:t>
      </w:r>
      <w:smartTag w:uri="urn:schemas-microsoft-com:office:smarttags" w:element="PersonName">
        <w:r w:rsidRPr="001C6427">
          <w:t>is</w:t>
        </w:r>
      </w:smartTag>
      <w:r w:rsidRPr="001C6427">
        <w:t xml:space="preserve"> paid under an Australian Government scheme to people retrenched from the textiles, clothing and footwear industries</w:t>
      </w:r>
      <w:r>
        <w:t>,</w:t>
      </w:r>
      <w:r w:rsidRPr="001C6427">
        <w:t xml:space="preserve"> </w:t>
      </w:r>
      <w:smartTag w:uri="urn:schemas-microsoft-com:office:smarttags" w:element="PersonName">
        <w:r w:rsidRPr="001C6427">
          <w:t>is</w:t>
        </w:r>
      </w:smartTag>
      <w:r w:rsidRPr="001C6427">
        <w:t xml:space="preserve"> not counted in the </w:t>
      </w:r>
      <w:r>
        <w:t>Parental Income Test,</w:t>
      </w:r>
      <w:r w:rsidRPr="001C6427">
        <w:t xml:space="preserve"> as </w:t>
      </w:r>
      <w:hyperlink w:anchor="SpecialAssessment" w:history="1">
        <w:r w:rsidRPr="009F5FC5">
          <w:rPr>
            <w:rStyle w:val="Hyperlink"/>
          </w:rPr>
          <w:t>special</w:t>
        </w:r>
        <w:r w:rsidRPr="009F5FC5">
          <w:rPr>
            <w:rStyle w:val="Hyperlink"/>
          </w:rPr>
          <w:t xml:space="preserve"> </w:t>
        </w:r>
        <w:r w:rsidRPr="009F5FC5">
          <w:rPr>
            <w:rStyle w:val="Hyperlink"/>
          </w:rPr>
          <w:t>assessment</w:t>
        </w:r>
      </w:hyperlink>
      <w:r w:rsidRPr="001C6427">
        <w:t xml:space="preserve"> applies (see </w:t>
      </w:r>
      <w:hyperlink w:anchor="_6.8.2_Special_assessment" w:history="1">
        <w:r w:rsidRPr="00460524">
          <w:rPr>
            <w:rStyle w:val="Hyperlink"/>
          </w:rPr>
          <w:t>6.</w:t>
        </w:r>
        <w:r>
          <w:rPr>
            <w:rStyle w:val="Hyperlink"/>
          </w:rPr>
          <w:t>8</w:t>
        </w:r>
        <w:r w:rsidRPr="00460524">
          <w:rPr>
            <w:rStyle w:val="Hyperlink"/>
          </w:rPr>
          <w:t>.</w:t>
        </w:r>
        <w:r w:rsidRPr="00460524">
          <w:rPr>
            <w:rStyle w:val="Hyperlink"/>
          </w:rPr>
          <w:t>2</w:t>
        </w:r>
      </w:hyperlink>
      <w:r w:rsidRPr="001C6427">
        <w:t>).</w:t>
      </w:r>
    </w:p>
    <w:p w:rsidR="00570B9A" w:rsidRPr="001C6427" w:rsidRDefault="00570B9A" w:rsidP="00570B9A"/>
    <w:p w:rsidR="00570B9A" w:rsidRPr="001C6427" w:rsidRDefault="00570B9A" w:rsidP="00570B9A">
      <w:pPr>
        <w:pStyle w:val="Heading3"/>
      </w:pPr>
      <w:bookmarkStart w:id="660" w:name="_Toc161552328"/>
      <w:bookmarkStart w:id="661" w:name="_6.3.7_Treatment_of"/>
      <w:bookmarkStart w:id="662" w:name="_6.3.7_Treatment_of_negative income"/>
      <w:bookmarkStart w:id="663" w:name="_Toc234129469"/>
      <w:bookmarkEnd w:id="661"/>
      <w:bookmarkEnd w:id="662"/>
      <w:r w:rsidRPr="001C6427">
        <w:t>6.</w:t>
      </w:r>
      <w:r>
        <w:t>3</w:t>
      </w:r>
      <w:r w:rsidRPr="001C6427">
        <w:t>.</w:t>
      </w:r>
      <w:r>
        <w:t>7</w:t>
      </w:r>
      <w:r w:rsidRPr="001C6427">
        <w:tab/>
      </w:r>
      <w:r>
        <w:t>Treatment</w:t>
      </w:r>
      <w:r w:rsidRPr="001C6427">
        <w:t xml:space="preserve"> of negative income</w:t>
      </w:r>
      <w:bookmarkEnd w:id="660"/>
      <w:bookmarkEnd w:id="663"/>
    </w:p>
    <w:p w:rsidR="00570B9A" w:rsidRDefault="00570B9A" w:rsidP="00570B9A">
      <w:r w:rsidRPr="001C6427">
        <w:t xml:space="preserve">Negative parental income </w:t>
      </w:r>
      <w:smartTag w:uri="urn:schemas-microsoft-com:office:smarttags" w:element="PersonName">
        <w:r w:rsidRPr="001C6427">
          <w:t>is</w:t>
        </w:r>
      </w:smartTag>
      <w:r w:rsidRPr="001C6427">
        <w:t xml:space="preserve"> treated as zero income </w:t>
      </w:r>
      <w:r>
        <w:t>in the</w:t>
      </w:r>
      <w:r w:rsidRPr="001C6427">
        <w:t xml:space="preserve"> income test. The negative income of the applicant or the</w:t>
      </w:r>
      <w:r>
        <w:t>ir</w:t>
      </w:r>
      <w:r w:rsidRPr="001C6427">
        <w:t xml:space="preserve">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cannot be deducted from the other’s income.</w:t>
      </w:r>
    </w:p>
    <w:p w:rsidR="00570B9A" w:rsidRPr="001C6427" w:rsidRDefault="00570B9A" w:rsidP="00570B9A"/>
    <w:p w:rsidR="00570B9A" w:rsidRPr="001C6427" w:rsidRDefault="00570B9A" w:rsidP="00570B9A">
      <w:pPr>
        <w:pStyle w:val="Heading3"/>
      </w:pPr>
      <w:bookmarkStart w:id="664" w:name="_Toc161552329"/>
      <w:bookmarkStart w:id="665" w:name="_6.3.8_Income_averaging"/>
      <w:bookmarkStart w:id="666" w:name="_6.3.8_Income_averaging_not permitte"/>
      <w:bookmarkStart w:id="667" w:name="_Toc234129470"/>
      <w:bookmarkEnd w:id="665"/>
      <w:bookmarkEnd w:id="666"/>
      <w:r w:rsidRPr="001C6427">
        <w:t>6.</w:t>
      </w:r>
      <w:r>
        <w:t>3</w:t>
      </w:r>
      <w:r w:rsidRPr="001C6427">
        <w:t>.</w:t>
      </w:r>
      <w:r>
        <w:t>8</w:t>
      </w:r>
      <w:r w:rsidRPr="001C6427">
        <w:tab/>
        <w:t>Income averaging not permitted</w:t>
      </w:r>
      <w:bookmarkEnd w:id="664"/>
      <w:bookmarkEnd w:id="667"/>
    </w:p>
    <w:p w:rsidR="00570B9A" w:rsidRDefault="00570B9A" w:rsidP="00570B9A">
      <w:r>
        <w:t>P</w:t>
      </w:r>
      <w:r w:rsidRPr="001C6427">
        <w:t>arental income cannot be averaged over several years</w:t>
      </w:r>
      <w:r>
        <w:t xml:space="preserve"> (e.g.</w:t>
      </w:r>
      <w:r w:rsidRPr="001C6427">
        <w:t xml:space="preserve"> as allowed </w:t>
      </w:r>
      <w:r>
        <w:t xml:space="preserve">by the </w:t>
      </w:r>
      <w:r w:rsidRPr="001C6427">
        <w:t xml:space="preserve">Australian Taxation Office </w:t>
      </w:r>
      <w:r>
        <w:t>for</w:t>
      </w:r>
      <w:r w:rsidRPr="001C6427">
        <w:t> primary producers).</w:t>
      </w:r>
      <w:r>
        <w:t xml:space="preserve"> </w:t>
      </w:r>
      <w:r w:rsidRPr="001C6427">
        <w:t>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not the same as carrying forward a previous year loss that </w:t>
      </w:r>
      <w:smartTag w:uri="urn:schemas-microsoft-com:office:smarttags" w:element="PersonName">
        <w:r w:rsidRPr="001C6427">
          <w:t>is</w:t>
        </w:r>
      </w:smartTag>
      <w:r w:rsidRPr="001C6427">
        <w:t xml:space="preserve"> an allowable deduction for both income tax and AIC Scheme income</w:t>
      </w:r>
      <w:r>
        <w:noBreakHyphen/>
      </w:r>
      <w:r w:rsidRPr="001C6427">
        <w:t>testing purposes.</w:t>
      </w:r>
    </w:p>
    <w:p w:rsidR="00570B9A" w:rsidRPr="001C6427" w:rsidRDefault="00570B9A" w:rsidP="00570B9A"/>
    <w:p w:rsidR="00570B9A" w:rsidRPr="001C6427" w:rsidRDefault="00570B9A" w:rsidP="00570B9A">
      <w:pPr>
        <w:pStyle w:val="Heading3"/>
      </w:pPr>
      <w:bookmarkStart w:id="668" w:name="_Toc161552330"/>
      <w:bookmarkStart w:id="669" w:name="_6.3.9_Income_earned"/>
      <w:bookmarkStart w:id="670" w:name="_6.3.9_Income_earned_or received fro"/>
      <w:bookmarkStart w:id="671" w:name="_Toc234129471"/>
      <w:bookmarkEnd w:id="669"/>
      <w:bookmarkEnd w:id="670"/>
      <w:r w:rsidRPr="001C6427">
        <w:lastRenderedPageBreak/>
        <w:t>6.</w:t>
      </w:r>
      <w:r>
        <w:t>3</w:t>
      </w:r>
      <w:r w:rsidRPr="001C6427">
        <w:t>.</w:t>
      </w:r>
      <w:r>
        <w:t>9</w:t>
      </w:r>
      <w:r w:rsidRPr="001C6427">
        <w:tab/>
        <w:t>Income earned or received from overseas</w:t>
      </w:r>
      <w:bookmarkEnd w:id="668"/>
      <w:bookmarkEnd w:id="671"/>
    </w:p>
    <w:p w:rsidR="00570B9A" w:rsidRPr="001C6427" w:rsidRDefault="00570B9A" w:rsidP="00570B9A">
      <w:r w:rsidRPr="001C6427">
        <w:t xml:space="preserve">Gross income earned or received overseas (less any deductions allowed in </w:t>
      </w:r>
      <w:r>
        <w:t>the foreign</w:t>
      </w:r>
      <w:r w:rsidRPr="001C6427">
        <w:t xml:space="preserve"> country) and the value of employer</w:t>
      </w:r>
      <w:r>
        <w:t>-</w:t>
      </w:r>
      <w:r w:rsidRPr="001C6427">
        <w:t xml:space="preserve">provided fringe benefits (see </w:t>
      </w:r>
      <w:hyperlink w:anchor="_6.6.1_Definitions" w:history="1">
        <w:r w:rsidRPr="00460524">
          <w:rPr>
            <w:rStyle w:val="Hyperlink"/>
          </w:rPr>
          <w:t>6.</w:t>
        </w:r>
        <w:r>
          <w:rPr>
            <w:rStyle w:val="Hyperlink"/>
          </w:rPr>
          <w:t>5</w:t>
        </w:r>
        <w:r w:rsidRPr="00460524">
          <w:rPr>
            <w:rStyle w:val="Hyperlink"/>
          </w:rPr>
          <w:t>.</w:t>
        </w:r>
        <w:r w:rsidRPr="00460524">
          <w:rPr>
            <w:rStyle w:val="Hyperlink"/>
          </w:rPr>
          <w:t>1</w:t>
        </w:r>
      </w:hyperlink>
      <w:r w:rsidRPr="001C6427">
        <w:t xml:space="preserve">) provided overseas </w:t>
      </w:r>
      <w:r>
        <w:t>are</w:t>
      </w:r>
      <w:r w:rsidRPr="001C6427">
        <w:t xml:space="preserve"> included </w:t>
      </w:r>
      <w:r>
        <w:t>in the income test</w:t>
      </w:r>
      <w:r w:rsidRPr="001C6427">
        <w:t>. In addition, income earned in an Australian external territory (e.g. </w:t>
      </w:r>
      <w:smartTag w:uri="urn:schemas-microsoft-com:office:smarttags" w:element="place">
        <w:r w:rsidRPr="001C6427">
          <w:t>Norfolk Island</w:t>
        </w:r>
      </w:smartTag>
      <w:r w:rsidRPr="001C6427">
        <w:t xml:space="preserve">) or an overseas country where there are no taxation arrangements </w:t>
      </w:r>
      <w:smartTag w:uri="urn:schemas-microsoft-com:office:smarttags" w:element="PersonName">
        <w:r>
          <w:t>is</w:t>
        </w:r>
      </w:smartTag>
      <w:r>
        <w:t xml:space="preserve"> also</w:t>
      </w:r>
      <w:r w:rsidRPr="001C6427">
        <w:t xml:space="preserve"> included.</w:t>
      </w:r>
    </w:p>
    <w:p w:rsidR="00570B9A" w:rsidRPr="001C6427" w:rsidRDefault="00570B9A" w:rsidP="00570B9A">
      <w:r w:rsidRPr="001C6427">
        <w:t xml:space="preserve">Income earned and the value of fringe benefits </w:t>
      </w:r>
      <w:r>
        <w:t xml:space="preserve">given in foreign currencies </w:t>
      </w:r>
      <w:r w:rsidRPr="001C6427">
        <w:t>will be converted to Australian dollars</w:t>
      </w:r>
      <w:r>
        <w:t xml:space="preserve"> for the Parental Income Test at the average exchange rate for the year</w:t>
      </w:r>
      <w:r w:rsidRPr="001C6427">
        <w:t>.</w:t>
      </w:r>
      <w:r>
        <w:t xml:space="preserve"> </w:t>
      </w:r>
      <w:r w:rsidRPr="001C6427">
        <w:t xml:space="preserve">If the </w:t>
      </w:r>
      <w:r>
        <w:t>amount</w:t>
      </w:r>
      <w:r w:rsidRPr="001C6427">
        <w:t xml:space="preserve"> </w:t>
      </w:r>
      <w:smartTag w:uri="urn:schemas-microsoft-com:office:smarttags" w:element="PersonName">
        <w:r w:rsidRPr="001C6427">
          <w:t>is</w:t>
        </w:r>
      </w:smartTag>
      <w:r w:rsidRPr="001C6427">
        <w:t xml:space="preserve"> shown on an Australian Taxation </w:t>
      </w:r>
      <w:r>
        <w:t>Office a</w:t>
      </w:r>
      <w:r w:rsidRPr="001C6427">
        <w:t xml:space="preserve">ssessment </w:t>
      </w:r>
      <w:r>
        <w:t>n</w:t>
      </w:r>
      <w:r w:rsidRPr="001C6427">
        <w:t xml:space="preserve">otice or similar document, </w:t>
      </w:r>
      <w:r>
        <w:t>th</w:t>
      </w:r>
      <w:smartTag w:uri="urn:schemas-microsoft-com:office:smarttags" w:element="PersonName">
        <w:r>
          <w:t>is</w:t>
        </w:r>
      </w:smartTag>
      <w:r>
        <w:t xml:space="preserve"> amount must be used (as </w:t>
      </w:r>
      <w:r w:rsidRPr="001C6427">
        <w:t>it has already been converted</w:t>
      </w:r>
      <w:r>
        <w:t>)</w:t>
      </w:r>
      <w:r w:rsidRPr="001C6427">
        <w:t>.</w:t>
      </w:r>
    </w:p>
    <w:p w:rsidR="00570B9A" w:rsidRDefault="00570B9A" w:rsidP="00570B9A">
      <w:r>
        <w:t>The appropriate c</w:t>
      </w:r>
      <w:r w:rsidRPr="001C6427">
        <w:t xml:space="preserve">urrency exchange rates are available on the Australian Taxation Office website at </w:t>
      </w:r>
      <w:hyperlink r:id="rId30" w:history="1">
        <w:r w:rsidRPr="001A64AB">
          <w:rPr>
            <w:rStyle w:val="Hyperlink"/>
          </w:rPr>
          <w:t>www.a</w:t>
        </w:r>
        <w:r w:rsidRPr="001A64AB">
          <w:rPr>
            <w:rStyle w:val="Hyperlink"/>
          </w:rPr>
          <w:t>t</w:t>
        </w:r>
        <w:r w:rsidRPr="001A64AB">
          <w:rPr>
            <w:rStyle w:val="Hyperlink"/>
          </w:rPr>
          <w:t>o.gov.au</w:t>
        </w:r>
      </w:hyperlink>
      <w:r w:rsidRPr="001C6427">
        <w:t>.</w:t>
      </w:r>
    </w:p>
    <w:p w:rsidR="00570B9A" w:rsidRDefault="00570B9A" w:rsidP="00570B9A">
      <w:bookmarkStart w:id="672" w:name="_6.2.16_Converting_overseas_income a"/>
      <w:bookmarkStart w:id="673" w:name="_6.4_Waiver_of"/>
      <w:bookmarkStart w:id="674" w:name="_6.4_Waiver_of_the Parental Income T"/>
      <w:bookmarkStart w:id="675" w:name="_6.4.1_Reasons_for"/>
      <w:bookmarkStart w:id="676" w:name="_6.4.2_Special_assessment"/>
      <w:bookmarkStart w:id="677" w:name="_6.4.3_Duration_of"/>
      <w:bookmarkStart w:id="678" w:name="_6.4.4_Reassessment_after"/>
      <w:bookmarkStart w:id="679" w:name="_6.4.5_Student_in"/>
      <w:bookmarkStart w:id="680" w:name="_6.4.6_Applicant_is"/>
      <w:bookmarkStart w:id="681" w:name="_Toc161552349"/>
      <w:bookmarkStart w:id="682" w:name="_6.5_Negative_gearing"/>
      <w:bookmarkEnd w:id="672"/>
      <w:bookmarkEnd w:id="673"/>
      <w:bookmarkEnd w:id="674"/>
      <w:bookmarkEnd w:id="675"/>
      <w:bookmarkEnd w:id="676"/>
      <w:bookmarkEnd w:id="677"/>
      <w:bookmarkEnd w:id="678"/>
      <w:bookmarkEnd w:id="679"/>
      <w:bookmarkEnd w:id="680"/>
      <w:bookmarkEnd w:id="682"/>
    </w:p>
    <w:p w:rsidR="00570B9A" w:rsidRPr="0066484C" w:rsidRDefault="00570B9A" w:rsidP="00570B9A">
      <w:pPr>
        <w:pStyle w:val="Heading2"/>
      </w:pPr>
      <w:bookmarkStart w:id="683" w:name="_6.4_Negative_gearing"/>
      <w:bookmarkStart w:id="684" w:name="_Toc234129472"/>
      <w:bookmarkEnd w:id="683"/>
      <w:r w:rsidRPr="0066484C">
        <w:t>6.4</w:t>
      </w:r>
      <w:r w:rsidRPr="0066484C">
        <w:tab/>
        <w:t>Negative gearing</w:t>
      </w:r>
      <w:bookmarkEnd w:id="681"/>
      <w:bookmarkEnd w:id="684"/>
    </w:p>
    <w:p w:rsidR="00570B9A" w:rsidRDefault="00570B9A" w:rsidP="00570B9A">
      <w:pPr>
        <w:keepNext/>
      </w:pPr>
      <w:r>
        <w:t>Th</w:t>
      </w:r>
      <w:smartTag w:uri="urn:schemas-microsoft-com:office:smarttags" w:element="PersonName">
        <w:r>
          <w:t>is</w:t>
        </w:r>
      </w:smartTag>
      <w:r>
        <w:t xml:space="preserve"> section</w:t>
      </w:r>
      <w:r w:rsidRPr="001C6427">
        <w:t xml:space="preserve"> outlines the use of an applicant’s negative gearing information in the Parental Income Test.</w:t>
      </w:r>
    </w:p>
    <w:p w:rsidR="00570B9A" w:rsidRPr="001C6427" w:rsidRDefault="00570B9A" w:rsidP="00570B9A">
      <w:pPr>
        <w:pStyle w:val="BulletTab2"/>
        <w:keepNext/>
      </w:pPr>
      <w:hyperlink w:anchor="_6.5.1_Effect_of" w:history="1">
        <w:r w:rsidRPr="0047726C">
          <w:rPr>
            <w:rStyle w:val="Hyperlink"/>
          </w:rPr>
          <w:t>6.</w:t>
        </w:r>
        <w:r>
          <w:rPr>
            <w:rStyle w:val="Hyperlink"/>
          </w:rPr>
          <w:t>4</w:t>
        </w:r>
        <w:r w:rsidRPr="0047726C">
          <w:rPr>
            <w:rStyle w:val="Hyperlink"/>
          </w:rPr>
          <w:t>.</w:t>
        </w:r>
        <w:r w:rsidRPr="0047726C">
          <w:rPr>
            <w:rStyle w:val="Hyperlink"/>
          </w:rPr>
          <w:t>1</w:t>
        </w:r>
      </w:hyperlink>
      <w:r w:rsidRPr="001C6427">
        <w:tab/>
      </w:r>
      <w:r>
        <w:t>Effect of</w:t>
      </w:r>
      <w:r w:rsidRPr="001C6427">
        <w:t xml:space="preserve"> negative gearing</w:t>
      </w:r>
    </w:p>
    <w:p w:rsidR="00570B9A" w:rsidRPr="001C6427" w:rsidRDefault="00570B9A" w:rsidP="00570B9A">
      <w:pPr>
        <w:pStyle w:val="BulletTab2"/>
        <w:keepNext/>
      </w:pPr>
      <w:hyperlink w:anchor="_6.5.2_Definitions" w:history="1">
        <w:r w:rsidRPr="0047726C">
          <w:rPr>
            <w:rStyle w:val="Hyperlink"/>
          </w:rPr>
          <w:t>6.</w:t>
        </w:r>
        <w:r>
          <w:rPr>
            <w:rStyle w:val="Hyperlink"/>
          </w:rPr>
          <w:t>4</w:t>
        </w:r>
        <w:r w:rsidRPr="0047726C">
          <w:rPr>
            <w:rStyle w:val="Hyperlink"/>
          </w:rPr>
          <w:t>.</w:t>
        </w:r>
        <w:r w:rsidRPr="0047726C">
          <w:rPr>
            <w:rStyle w:val="Hyperlink"/>
          </w:rPr>
          <w:t>2</w:t>
        </w:r>
      </w:hyperlink>
      <w:r w:rsidRPr="001C6427">
        <w:tab/>
        <w:t>Definitio</w:t>
      </w:r>
      <w:r>
        <w:t>ns</w:t>
      </w:r>
    </w:p>
    <w:p w:rsidR="00570B9A" w:rsidRPr="001C6427" w:rsidRDefault="00570B9A" w:rsidP="00570B9A">
      <w:pPr>
        <w:pStyle w:val="BulletTab2"/>
        <w:keepNext/>
      </w:pPr>
      <w:hyperlink w:anchor="_6.5.3_Valuing_rental" w:history="1">
        <w:r w:rsidRPr="0047726C">
          <w:rPr>
            <w:rStyle w:val="Hyperlink"/>
          </w:rPr>
          <w:t>6.</w:t>
        </w:r>
        <w:r>
          <w:rPr>
            <w:rStyle w:val="Hyperlink"/>
          </w:rPr>
          <w:t>4</w:t>
        </w:r>
        <w:r w:rsidRPr="0047726C">
          <w:rPr>
            <w:rStyle w:val="Hyperlink"/>
          </w:rPr>
          <w:t>.</w:t>
        </w:r>
        <w:r w:rsidRPr="0047726C">
          <w:rPr>
            <w:rStyle w:val="Hyperlink"/>
          </w:rPr>
          <w:t>3</w:t>
        </w:r>
      </w:hyperlink>
      <w:r w:rsidRPr="001C6427">
        <w:tab/>
        <w:t xml:space="preserve">Valuing </w:t>
      </w:r>
      <w:r w:rsidR="00635713" w:rsidRPr="001C6427">
        <w:t>losses</w:t>
      </w:r>
      <w:r w:rsidR="00635713">
        <w:t xml:space="preserve"> from rental properties and/or shares/investments</w:t>
      </w:r>
    </w:p>
    <w:p w:rsidR="00570B9A" w:rsidRDefault="00570B9A" w:rsidP="00570B9A">
      <w:pPr>
        <w:pStyle w:val="BulletTab2Last"/>
      </w:pPr>
      <w:hyperlink w:anchor="_6.5.4_Self-declaration_and" w:history="1">
        <w:r w:rsidRPr="0047726C">
          <w:rPr>
            <w:rStyle w:val="Hyperlink"/>
          </w:rPr>
          <w:t>6.</w:t>
        </w:r>
        <w:r>
          <w:rPr>
            <w:rStyle w:val="Hyperlink"/>
          </w:rPr>
          <w:t>4</w:t>
        </w:r>
        <w:r w:rsidRPr="0047726C">
          <w:rPr>
            <w:rStyle w:val="Hyperlink"/>
          </w:rPr>
          <w:t>.</w:t>
        </w:r>
        <w:r w:rsidRPr="0047726C">
          <w:rPr>
            <w:rStyle w:val="Hyperlink"/>
          </w:rPr>
          <w:t>4</w:t>
        </w:r>
      </w:hyperlink>
      <w:r w:rsidRPr="001C6427">
        <w:tab/>
        <w:t>Self</w:t>
      </w:r>
      <w:r>
        <w:t>-</w:t>
      </w:r>
      <w:r w:rsidRPr="001C6427">
        <w:t>declaration</w:t>
      </w:r>
      <w:r>
        <w:t xml:space="preserve"> and compliance checks.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685" w:name="_Toc161552350"/>
      <w:bookmarkStart w:id="686" w:name="_6.5.1_Effect_of"/>
      <w:bookmarkStart w:id="687" w:name="_6.4.1_Effect_of_negative gearing"/>
      <w:bookmarkStart w:id="688" w:name="_Toc234129473"/>
      <w:bookmarkEnd w:id="686"/>
      <w:bookmarkEnd w:id="687"/>
      <w:r w:rsidRPr="001C6427">
        <w:t>6.</w:t>
      </w:r>
      <w:r>
        <w:t>4</w:t>
      </w:r>
      <w:r w:rsidRPr="001C6427">
        <w:t>.1</w:t>
      </w:r>
      <w:r w:rsidRPr="001C6427">
        <w:tab/>
      </w:r>
      <w:r>
        <w:t>Effect of</w:t>
      </w:r>
      <w:r w:rsidRPr="001C6427">
        <w:t xml:space="preserve"> negative gearing</w:t>
      </w:r>
      <w:bookmarkEnd w:id="685"/>
      <w:bookmarkEnd w:id="688"/>
    </w:p>
    <w:p w:rsidR="00570B9A" w:rsidRPr="001C6427" w:rsidRDefault="00570B9A" w:rsidP="00570B9A">
      <w:r w:rsidRPr="001C6427">
        <w:t xml:space="preserve">An </w:t>
      </w:r>
      <w:r w:rsidRPr="00BE4E92">
        <w:t>appl</w:t>
      </w:r>
      <w:r w:rsidRPr="00BE4E92">
        <w:t>i</w:t>
      </w:r>
      <w:r w:rsidRPr="00BE4E92">
        <w:t>cant</w:t>
      </w:r>
      <w:r w:rsidRPr="001C6427">
        <w:t xml:space="preserve"> or their </w:t>
      </w:r>
      <w:hyperlink w:anchor="Partner" w:history="1">
        <w:r w:rsidRPr="00C4153B">
          <w:rPr>
            <w:rStyle w:val="Hyperlink"/>
          </w:rPr>
          <w:t>par</w:t>
        </w:r>
        <w:r w:rsidRPr="00C4153B">
          <w:rPr>
            <w:rStyle w:val="Hyperlink"/>
          </w:rPr>
          <w:t>t</w:t>
        </w:r>
        <w:r w:rsidRPr="00C4153B">
          <w:rPr>
            <w:rStyle w:val="Hyperlink"/>
          </w:rPr>
          <w:t>ner</w:t>
        </w:r>
      </w:hyperlink>
      <w:r w:rsidRPr="001C6427">
        <w:t xml:space="preserve"> who reduces their taxable income by claiming a loss against rental property or a passive income earning investment will have to add back the value of the deduction (commonly known as </w:t>
      </w:r>
      <w:r>
        <w:t>‘</w:t>
      </w:r>
      <w:r w:rsidRPr="001C6427">
        <w:t>negative gearing</w:t>
      </w:r>
      <w:r>
        <w:t>’</w:t>
      </w:r>
      <w:r w:rsidRPr="001C6427">
        <w:t>) for AIC Scheme purposes.</w:t>
      </w:r>
    </w:p>
    <w:p w:rsidR="00570B9A" w:rsidRPr="001C6427" w:rsidRDefault="00570B9A" w:rsidP="00570B9A">
      <w:r w:rsidRPr="001C6427">
        <w:t>These deductions are to be self-declared at the time of application by the applicant and</w:t>
      </w:r>
      <w:r>
        <w:t xml:space="preserve"> their</w:t>
      </w:r>
      <w:r w:rsidRPr="001C6427">
        <w:t xml:space="preserve"> partner</w:t>
      </w:r>
      <w:r>
        <w:t xml:space="preserve"> (if applicable)</w:t>
      </w:r>
      <w:r w:rsidRPr="001C6427">
        <w:t>.</w:t>
      </w:r>
    </w:p>
    <w:p w:rsidR="00570B9A" w:rsidRPr="001C6427" w:rsidRDefault="00570B9A" w:rsidP="00570B9A">
      <w:r w:rsidRPr="001C6427">
        <w:t>Investment and rental property losses flowing through to the individuals from property owned in a trust or company are not taken into account for AIC Scheme income testing.</w:t>
      </w:r>
    </w:p>
    <w:p w:rsidR="00570B9A" w:rsidRDefault="00570B9A" w:rsidP="00570B9A">
      <w:r w:rsidRPr="001C6427">
        <w:t xml:space="preserve">Any substantial changes in taxable income deductions </w:t>
      </w:r>
      <w:r>
        <w:t xml:space="preserve">resulting </w:t>
      </w:r>
      <w:r w:rsidRPr="001C6427">
        <w:t xml:space="preserve">from negative gearing may warrant reassessment because of the effect on </w:t>
      </w:r>
      <w:hyperlink w:anchor="CurrentTaxYear" w:history="1">
        <w:r w:rsidRPr="00FF4C84">
          <w:rPr>
            <w:rStyle w:val="Hyperlink"/>
          </w:rPr>
          <w:t>current tax y</w:t>
        </w:r>
        <w:r w:rsidRPr="00FF4C84">
          <w:rPr>
            <w:rStyle w:val="Hyperlink"/>
          </w:rPr>
          <w:t>e</w:t>
        </w:r>
        <w:r w:rsidRPr="00FF4C84">
          <w:rPr>
            <w:rStyle w:val="Hyperlink"/>
          </w:rPr>
          <w:t>ar</w:t>
        </w:r>
      </w:hyperlink>
      <w:r>
        <w:t xml:space="preserve"> </w:t>
      </w:r>
      <w:r w:rsidRPr="001C6427">
        <w:t>or reverse current income.</w:t>
      </w:r>
    </w:p>
    <w:p w:rsidR="00570B9A" w:rsidRPr="001C6427" w:rsidRDefault="00570B9A" w:rsidP="00570B9A"/>
    <w:p w:rsidR="00570B9A" w:rsidRDefault="00570B9A" w:rsidP="00570B9A">
      <w:pPr>
        <w:pStyle w:val="Heading3"/>
      </w:pPr>
      <w:bookmarkStart w:id="689" w:name="_Toc161552351"/>
      <w:bookmarkStart w:id="690" w:name="_6.5.2_Definitions"/>
      <w:bookmarkStart w:id="691" w:name="_6.4.2_Definitions"/>
      <w:bookmarkStart w:id="692" w:name="_Toc234129474"/>
      <w:bookmarkEnd w:id="690"/>
      <w:bookmarkEnd w:id="691"/>
      <w:r w:rsidRPr="001C6427">
        <w:lastRenderedPageBreak/>
        <w:t>6.</w:t>
      </w:r>
      <w:r>
        <w:t>4</w:t>
      </w:r>
      <w:r w:rsidRPr="001C6427">
        <w:t>.2</w:t>
      </w:r>
      <w:r w:rsidRPr="001C6427">
        <w:tab/>
        <w:t>Definition</w:t>
      </w:r>
      <w:r>
        <w:t>s</w:t>
      </w:r>
      <w:bookmarkEnd w:id="692"/>
    </w:p>
    <w:p w:rsidR="00570B9A" w:rsidRPr="001C6427" w:rsidRDefault="00570B9A" w:rsidP="00570B9A">
      <w:pPr>
        <w:pStyle w:val="Heading4"/>
      </w:pPr>
      <w:bookmarkStart w:id="693" w:name="_Toc234129475"/>
      <w:r>
        <w:t>R</w:t>
      </w:r>
      <w:r w:rsidRPr="001C6427">
        <w:t>ental property</w:t>
      </w:r>
      <w:bookmarkEnd w:id="689"/>
      <w:bookmarkEnd w:id="693"/>
    </w:p>
    <w:p w:rsidR="00570B9A" w:rsidRPr="001C6427" w:rsidRDefault="00570B9A" w:rsidP="00570B9A">
      <w:pPr>
        <w:pStyle w:val="BulletIntro"/>
      </w:pPr>
      <w:r>
        <w:t>Rental</w:t>
      </w:r>
      <w:r w:rsidRPr="001C6427">
        <w:t xml:space="preserve"> property owned by an individual person includes:</w:t>
      </w:r>
    </w:p>
    <w:p w:rsidR="00570B9A" w:rsidRPr="001C6427" w:rsidRDefault="00570B9A" w:rsidP="00570B9A">
      <w:pPr>
        <w:pStyle w:val="Bullet"/>
        <w:ind w:left="357" w:hanging="357"/>
      </w:pPr>
      <w:r w:rsidRPr="001C6427">
        <w:t>a house, home unit or flat</w:t>
      </w:r>
    </w:p>
    <w:p w:rsidR="00570B9A" w:rsidRPr="001C6427" w:rsidRDefault="00570B9A" w:rsidP="00570B9A">
      <w:pPr>
        <w:pStyle w:val="Bullet"/>
        <w:ind w:left="357" w:hanging="357"/>
      </w:pPr>
      <w:r w:rsidRPr="001C6427">
        <w:t>a room in a house, home unit or flat</w:t>
      </w:r>
    </w:p>
    <w:p w:rsidR="00570B9A" w:rsidRPr="001C6427" w:rsidRDefault="00570B9A" w:rsidP="00570B9A">
      <w:pPr>
        <w:pStyle w:val="Bullet"/>
        <w:ind w:left="357" w:hanging="357"/>
      </w:pPr>
      <w:r w:rsidRPr="001C6427">
        <w:t>an on-site caravan</w:t>
      </w:r>
    </w:p>
    <w:p w:rsidR="00570B9A" w:rsidRPr="001C6427" w:rsidRDefault="00570B9A" w:rsidP="00570B9A">
      <w:pPr>
        <w:pStyle w:val="Bullet"/>
        <w:ind w:left="357" w:hanging="357"/>
      </w:pPr>
      <w:r w:rsidRPr="001C6427">
        <w:t>a houseboat</w:t>
      </w:r>
    </w:p>
    <w:p w:rsidR="00570B9A" w:rsidRPr="001C6427" w:rsidRDefault="00570B9A" w:rsidP="00570B9A">
      <w:pPr>
        <w:pStyle w:val="Bullet"/>
        <w:ind w:left="357" w:hanging="357"/>
      </w:pPr>
      <w:r w:rsidRPr="001C6427">
        <w:t>overseas rental property</w:t>
      </w:r>
    </w:p>
    <w:p w:rsidR="00570B9A" w:rsidRDefault="00570B9A" w:rsidP="00570B9A">
      <w:pPr>
        <w:pStyle w:val="BulletLast"/>
      </w:pPr>
      <w:r w:rsidRPr="001C6427">
        <w:t>any other similar rental property.</w:t>
      </w:r>
    </w:p>
    <w:p w:rsidR="00570B9A" w:rsidRPr="001C6427" w:rsidRDefault="00570B9A" w:rsidP="00570B9A">
      <w:pPr>
        <w:pStyle w:val="BulletLast"/>
        <w:numPr>
          <w:ilvl w:val="0"/>
          <w:numId w:val="0"/>
        </w:numPr>
      </w:pPr>
    </w:p>
    <w:p w:rsidR="00570B9A" w:rsidRPr="001C6427" w:rsidRDefault="00570B9A" w:rsidP="00570B9A">
      <w:pPr>
        <w:pStyle w:val="Heading4"/>
      </w:pPr>
      <w:bookmarkStart w:id="694" w:name="_Toc161552352"/>
      <w:bookmarkStart w:id="695" w:name="_Toc234129476"/>
      <w:r>
        <w:t>P</w:t>
      </w:r>
      <w:r w:rsidRPr="001C6427">
        <w:t>assive income earning investment</w:t>
      </w:r>
      <w:bookmarkEnd w:id="694"/>
      <w:bookmarkEnd w:id="695"/>
    </w:p>
    <w:p w:rsidR="00570B9A" w:rsidRDefault="00570B9A" w:rsidP="00570B9A">
      <w:r>
        <w:t>A p</w:t>
      </w:r>
      <w:r w:rsidRPr="001C6427">
        <w:t xml:space="preserve">assive income earning investment </w:t>
      </w:r>
      <w:smartTag w:uri="urn:schemas-microsoft-com:office:smarttags" w:element="PersonName">
        <w:r w:rsidRPr="001C6427">
          <w:t>is</w:t>
        </w:r>
      </w:smartTag>
      <w:r w:rsidRPr="001C6427">
        <w:t xml:space="preserve"> an investment where the person spends less than 17.5 hours, on average, each week </w:t>
      </w:r>
      <w:r>
        <w:t>managing</w:t>
      </w:r>
      <w:r w:rsidRPr="001C6427">
        <w:t xml:space="preserve"> that investment.</w:t>
      </w:r>
    </w:p>
    <w:p w:rsidR="00570B9A" w:rsidRPr="001C6427" w:rsidRDefault="00570B9A" w:rsidP="00570B9A"/>
    <w:p w:rsidR="00570B9A" w:rsidRPr="001C6427" w:rsidRDefault="00570B9A" w:rsidP="00913566">
      <w:pPr>
        <w:pStyle w:val="Heading3"/>
      </w:pPr>
      <w:bookmarkStart w:id="696" w:name="_Toc161552353"/>
      <w:bookmarkStart w:id="697" w:name="_6.5.3_Valuing_rental"/>
      <w:bookmarkStart w:id="698" w:name="_6.4.3_Valuing_rental_property losse"/>
      <w:bookmarkStart w:id="699" w:name="_Toc234129477"/>
      <w:bookmarkEnd w:id="697"/>
      <w:bookmarkEnd w:id="698"/>
      <w:r w:rsidRPr="001C6427">
        <w:t>6.</w:t>
      </w:r>
      <w:r>
        <w:t>4</w:t>
      </w:r>
      <w:r w:rsidRPr="001C6427">
        <w:t>.</w:t>
      </w:r>
      <w:r>
        <w:t>3</w:t>
      </w:r>
      <w:r w:rsidRPr="001C6427">
        <w:tab/>
        <w:t xml:space="preserve">Valuing </w:t>
      </w:r>
      <w:bookmarkStart w:id="700" w:name="OLE_LINK18"/>
      <w:bookmarkStart w:id="701" w:name="OLE_LINK19"/>
      <w:r w:rsidRPr="001C6427">
        <w:t>losses</w:t>
      </w:r>
      <w:bookmarkEnd w:id="696"/>
      <w:r w:rsidR="00ED12CF">
        <w:t xml:space="preserve"> from rental properties and/or shares/investments</w:t>
      </w:r>
      <w:bookmarkEnd w:id="700"/>
      <w:bookmarkEnd w:id="701"/>
      <w:bookmarkEnd w:id="699"/>
    </w:p>
    <w:p w:rsidR="00570B9A" w:rsidRDefault="00570B9A" w:rsidP="00570B9A">
      <w:r w:rsidRPr="001C6427">
        <w:t xml:space="preserve">Only the amount allowed as a taxable income deduction </w:t>
      </w:r>
      <w:r>
        <w:t xml:space="preserve">for </w:t>
      </w:r>
      <w:r w:rsidRPr="001C6427">
        <w:t xml:space="preserve">the applicant or </w:t>
      </w:r>
      <w:r>
        <w:t xml:space="preserve">their </w:t>
      </w:r>
      <w:hyperlink w:anchor="Partner" w:history="1">
        <w:r w:rsidRPr="00C4153B">
          <w:rPr>
            <w:rStyle w:val="Hyperlink"/>
          </w:rPr>
          <w:t>partn</w:t>
        </w:r>
        <w:r w:rsidRPr="00C4153B">
          <w:rPr>
            <w:rStyle w:val="Hyperlink"/>
          </w:rPr>
          <w:t>e</w:t>
        </w:r>
        <w:r w:rsidRPr="00C4153B">
          <w:rPr>
            <w:rStyle w:val="Hyperlink"/>
          </w:rPr>
          <w:t>r</w:t>
        </w:r>
      </w:hyperlink>
      <w:r w:rsidRPr="001C6427">
        <w:t xml:space="preserve"> will be added to their income for </w:t>
      </w:r>
      <w:r>
        <w:t>the income test</w:t>
      </w:r>
      <w:r w:rsidRPr="001C6427">
        <w:t>. For example</w:t>
      </w:r>
      <w:r>
        <w:t>, if a</w:t>
      </w:r>
      <w:r w:rsidRPr="001C6427">
        <w:t xml:space="preserve"> person’s taxable income </w:t>
      </w:r>
      <w:smartTag w:uri="urn:schemas-microsoft-com:office:smarttags" w:element="PersonName">
        <w:r>
          <w:t>is</w:t>
        </w:r>
      </w:smartTag>
      <w:r>
        <w:t xml:space="preserve"> </w:t>
      </w:r>
      <w:r w:rsidRPr="001C6427">
        <w:t xml:space="preserve">reduced by $4,000 </w:t>
      </w:r>
      <w:r>
        <w:t xml:space="preserve">because of </w:t>
      </w:r>
      <w:r w:rsidRPr="001C6427">
        <w:t>share investment losses (negative gearing)</w:t>
      </w:r>
      <w:r>
        <w:t xml:space="preserve">, that </w:t>
      </w:r>
      <w:r w:rsidRPr="001C6427">
        <w:t>amount will be added to th</w:t>
      </w:r>
      <w:r>
        <w:t>eir</w:t>
      </w:r>
      <w:r w:rsidRPr="001C6427">
        <w:t xml:space="preserve"> income for </w:t>
      </w:r>
      <w:r>
        <w:t>the test</w:t>
      </w:r>
      <w:r w:rsidRPr="001C6427">
        <w:t>.</w:t>
      </w:r>
    </w:p>
    <w:p w:rsidR="00570B9A" w:rsidRPr="001C6427" w:rsidRDefault="00570B9A" w:rsidP="00570B9A"/>
    <w:p w:rsidR="00570B9A" w:rsidRPr="001C6427" w:rsidRDefault="00570B9A" w:rsidP="00570B9A">
      <w:pPr>
        <w:pStyle w:val="Heading3"/>
      </w:pPr>
      <w:bookmarkStart w:id="702" w:name="_Toc161552354"/>
      <w:bookmarkStart w:id="703" w:name="_6.5.4_Self-declaration_and"/>
      <w:bookmarkStart w:id="704" w:name="_6.4.4_Self-declaration_and_complian"/>
      <w:bookmarkStart w:id="705" w:name="_Toc234129478"/>
      <w:bookmarkEnd w:id="703"/>
      <w:bookmarkEnd w:id="704"/>
      <w:r w:rsidRPr="001C6427">
        <w:t>6.</w:t>
      </w:r>
      <w:r>
        <w:t>4</w:t>
      </w:r>
      <w:r w:rsidRPr="001C6427">
        <w:t>.</w:t>
      </w:r>
      <w:r>
        <w:t>4</w:t>
      </w:r>
      <w:r w:rsidRPr="001C6427">
        <w:tab/>
        <w:t>Self</w:t>
      </w:r>
      <w:r>
        <w:t>-</w:t>
      </w:r>
      <w:r w:rsidRPr="001C6427">
        <w:t>declaration</w:t>
      </w:r>
      <w:bookmarkEnd w:id="702"/>
      <w:r>
        <w:t xml:space="preserve"> and compliance checks</w:t>
      </w:r>
      <w:bookmarkEnd w:id="705"/>
    </w:p>
    <w:p w:rsidR="00570B9A" w:rsidRPr="001C6427" w:rsidRDefault="00570B9A" w:rsidP="00570B9A">
      <w:r>
        <w:t>When claiming an AIC allowance, t</w:t>
      </w:r>
      <w:r w:rsidRPr="001C6427">
        <w:t xml:space="preserve">he applicant </w:t>
      </w:r>
      <w:r>
        <w:t>and</w:t>
      </w:r>
      <w:r w:rsidRPr="001C6427">
        <w:t xml:space="preserve"> </w:t>
      </w:r>
      <w:r>
        <w:t xml:space="preserve">their </w:t>
      </w:r>
      <w:hyperlink w:anchor="Partner" w:history="1">
        <w:r w:rsidRPr="00C4153B">
          <w:rPr>
            <w:rStyle w:val="Hyperlink"/>
          </w:rPr>
          <w:t>partn</w:t>
        </w:r>
        <w:r w:rsidRPr="00C4153B">
          <w:rPr>
            <w:rStyle w:val="Hyperlink"/>
          </w:rPr>
          <w:t>e</w:t>
        </w:r>
        <w:r w:rsidRPr="00C4153B">
          <w:rPr>
            <w:rStyle w:val="Hyperlink"/>
          </w:rPr>
          <w:t>r</w:t>
        </w:r>
      </w:hyperlink>
      <w:r w:rsidRPr="001C6427">
        <w:t xml:space="preserve"> </w:t>
      </w:r>
      <w:r>
        <w:t>are</w:t>
      </w:r>
      <w:r w:rsidRPr="001C6427">
        <w:t xml:space="preserve"> required to self-declare the net amount of negative gearing claimed against other taxable income in their individual or partnership income tax return.</w:t>
      </w:r>
    </w:p>
    <w:p w:rsidR="00570B9A" w:rsidRDefault="00570B9A" w:rsidP="00570B9A">
      <w:hyperlink w:anchor="Centrelink" w:history="1">
        <w:r w:rsidRPr="008B1EA7">
          <w:rPr>
            <w:rStyle w:val="Hyperlink"/>
          </w:rPr>
          <w:t>Centr</w:t>
        </w:r>
        <w:r w:rsidRPr="008B1EA7">
          <w:rPr>
            <w:rStyle w:val="Hyperlink"/>
          </w:rPr>
          <w:t>e</w:t>
        </w:r>
        <w:r w:rsidRPr="008B1EA7">
          <w:rPr>
            <w:rStyle w:val="Hyperlink"/>
          </w:rPr>
          <w:t>link</w:t>
        </w:r>
      </w:hyperlink>
      <w:r w:rsidRPr="001C6427">
        <w:t xml:space="preserve"> </w:t>
      </w:r>
      <w:r>
        <w:t>may</w:t>
      </w:r>
      <w:r w:rsidRPr="001C6427">
        <w:t xml:space="preserve"> conduct compliance checks with the Australian Taxation Office.</w:t>
      </w:r>
    </w:p>
    <w:p w:rsidR="00570B9A" w:rsidRPr="001C6427" w:rsidRDefault="00570B9A" w:rsidP="00570B9A">
      <w:bookmarkStart w:id="706" w:name="_6.5.6_Compliance"/>
      <w:bookmarkEnd w:id="706"/>
    </w:p>
    <w:p w:rsidR="00570B9A" w:rsidRPr="001C6427" w:rsidRDefault="00570B9A" w:rsidP="00570B9A">
      <w:pPr>
        <w:pStyle w:val="Heading2"/>
      </w:pPr>
      <w:bookmarkStart w:id="707" w:name="_Toc161552356"/>
      <w:bookmarkStart w:id="708" w:name="_6.6_Fringe_benefits"/>
      <w:bookmarkStart w:id="709" w:name="_6.5_Fringe_benefits"/>
      <w:bookmarkEnd w:id="708"/>
      <w:bookmarkEnd w:id="709"/>
      <w:r>
        <w:br w:type="page"/>
      </w:r>
      <w:bookmarkStart w:id="710" w:name="_Toc234129479"/>
      <w:r w:rsidRPr="001C6427">
        <w:lastRenderedPageBreak/>
        <w:t>6.</w:t>
      </w:r>
      <w:r>
        <w:t>5</w:t>
      </w:r>
      <w:r w:rsidRPr="001C6427">
        <w:tab/>
        <w:t>Fringe benefits</w:t>
      </w:r>
      <w:bookmarkEnd w:id="707"/>
      <w:bookmarkEnd w:id="710"/>
    </w:p>
    <w:p w:rsidR="00570B9A" w:rsidRDefault="00570B9A" w:rsidP="00570B9A">
      <w:pPr>
        <w:keepNext/>
      </w:pPr>
      <w:r>
        <w:t>Th</w:t>
      </w:r>
      <w:smartTag w:uri="urn:schemas-microsoft-com:office:smarttags" w:element="PersonName">
        <w:r>
          <w:t>is</w:t>
        </w:r>
      </w:smartTag>
      <w:r>
        <w:t xml:space="preserve"> section</w:t>
      </w:r>
      <w:r w:rsidRPr="001C6427">
        <w:t xml:space="preserve"> outlines the use of fringe benefits information in the Parental Income Test.</w:t>
      </w:r>
    </w:p>
    <w:p w:rsidR="00570B9A" w:rsidRPr="001C6427" w:rsidRDefault="00570B9A" w:rsidP="00570B9A">
      <w:pPr>
        <w:pStyle w:val="BulletTab2"/>
        <w:keepNext/>
      </w:pPr>
      <w:hyperlink w:anchor="_6.6.1_Definitions" w:history="1">
        <w:r w:rsidRPr="0047726C">
          <w:rPr>
            <w:rStyle w:val="Hyperlink"/>
          </w:rPr>
          <w:t>6.</w:t>
        </w:r>
        <w:r>
          <w:rPr>
            <w:rStyle w:val="Hyperlink"/>
          </w:rPr>
          <w:t>5</w:t>
        </w:r>
        <w:r w:rsidRPr="0047726C">
          <w:rPr>
            <w:rStyle w:val="Hyperlink"/>
          </w:rPr>
          <w:t>.</w:t>
        </w:r>
        <w:r w:rsidRPr="0047726C">
          <w:rPr>
            <w:rStyle w:val="Hyperlink"/>
          </w:rPr>
          <w:t>1</w:t>
        </w:r>
      </w:hyperlink>
      <w:r w:rsidRPr="001C6427">
        <w:tab/>
      </w:r>
      <w:r>
        <w:t>Definitions</w:t>
      </w:r>
    </w:p>
    <w:p w:rsidR="00570B9A" w:rsidRDefault="00570B9A" w:rsidP="00570B9A">
      <w:pPr>
        <w:pStyle w:val="BulletTab2"/>
        <w:keepNext/>
      </w:pPr>
      <w:hyperlink w:anchor="_6.6.2_Types_of" w:history="1">
        <w:r w:rsidRPr="0047726C">
          <w:rPr>
            <w:rStyle w:val="Hyperlink"/>
          </w:rPr>
          <w:t>6.</w:t>
        </w:r>
        <w:r>
          <w:rPr>
            <w:rStyle w:val="Hyperlink"/>
          </w:rPr>
          <w:t>5</w:t>
        </w:r>
        <w:r w:rsidRPr="0047726C">
          <w:rPr>
            <w:rStyle w:val="Hyperlink"/>
          </w:rPr>
          <w:t>.2</w:t>
        </w:r>
      </w:hyperlink>
      <w:r>
        <w:tab/>
        <w:t>Types of benefits to be included</w:t>
      </w:r>
    </w:p>
    <w:p w:rsidR="00570B9A" w:rsidRPr="001C6427" w:rsidRDefault="00570B9A" w:rsidP="00570B9A">
      <w:pPr>
        <w:pStyle w:val="BulletTab2"/>
        <w:keepNext/>
      </w:pPr>
      <w:hyperlink w:anchor="_6.6.3_Valuing_fringe" w:history="1">
        <w:r w:rsidRPr="0047726C">
          <w:rPr>
            <w:rStyle w:val="Hyperlink"/>
          </w:rPr>
          <w:t>6.</w:t>
        </w:r>
        <w:r>
          <w:rPr>
            <w:rStyle w:val="Hyperlink"/>
          </w:rPr>
          <w:t>5</w:t>
        </w:r>
        <w:r w:rsidRPr="0047726C">
          <w:rPr>
            <w:rStyle w:val="Hyperlink"/>
          </w:rPr>
          <w:t>.3</w:t>
        </w:r>
      </w:hyperlink>
      <w:r w:rsidRPr="001C6427">
        <w:tab/>
        <w:t>Valuing fringe benefits</w:t>
      </w:r>
    </w:p>
    <w:p w:rsidR="00570B9A" w:rsidRPr="001C6427" w:rsidRDefault="00570B9A" w:rsidP="00570B9A">
      <w:pPr>
        <w:pStyle w:val="BulletTab2"/>
        <w:keepNext/>
      </w:pPr>
      <w:hyperlink w:anchor="_6.6.4_First_$1,000" w:history="1">
        <w:r w:rsidRPr="0047726C">
          <w:rPr>
            <w:rStyle w:val="Hyperlink"/>
          </w:rPr>
          <w:t>6.</w:t>
        </w:r>
        <w:r>
          <w:rPr>
            <w:rStyle w:val="Hyperlink"/>
          </w:rPr>
          <w:t>5</w:t>
        </w:r>
        <w:r w:rsidRPr="0047726C">
          <w:rPr>
            <w:rStyle w:val="Hyperlink"/>
          </w:rPr>
          <w:t>.</w:t>
        </w:r>
        <w:r w:rsidRPr="0047726C">
          <w:rPr>
            <w:rStyle w:val="Hyperlink"/>
          </w:rPr>
          <w:t>4</w:t>
        </w:r>
      </w:hyperlink>
      <w:r w:rsidRPr="001C6427">
        <w:tab/>
      </w:r>
      <w:r w:rsidRPr="002B6CB8">
        <w:t>First $1,000 of reportable fringe benefits exempt</w:t>
      </w:r>
    </w:p>
    <w:p w:rsidR="00570B9A" w:rsidRPr="001C6427" w:rsidRDefault="00570B9A" w:rsidP="00570B9A">
      <w:pPr>
        <w:pStyle w:val="BulletTab2"/>
        <w:keepNext/>
      </w:pPr>
      <w:hyperlink w:anchor="_6.6.5_Overseas_fringe" w:history="1">
        <w:r w:rsidRPr="0047726C">
          <w:rPr>
            <w:rStyle w:val="Hyperlink"/>
          </w:rPr>
          <w:t>6.</w:t>
        </w:r>
        <w:r>
          <w:rPr>
            <w:rStyle w:val="Hyperlink"/>
          </w:rPr>
          <w:t>5</w:t>
        </w:r>
        <w:r w:rsidRPr="0047726C">
          <w:rPr>
            <w:rStyle w:val="Hyperlink"/>
          </w:rPr>
          <w:t>.5</w:t>
        </w:r>
      </w:hyperlink>
      <w:r w:rsidRPr="001C6427">
        <w:tab/>
        <w:t>Overseas fringe benefits</w:t>
      </w:r>
    </w:p>
    <w:p w:rsidR="00570B9A" w:rsidRDefault="00570B9A" w:rsidP="00570B9A">
      <w:pPr>
        <w:pStyle w:val="BulletTab2Last"/>
      </w:pPr>
      <w:hyperlink w:anchor="_6.6.6_Ministers_of" w:history="1">
        <w:r w:rsidRPr="0047726C">
          <w:rPr>
            <w:rStyle w:val="Hyperlink"/>
          </w:rPr>
          <w:t>6.</w:t>
        </w:r>
        <w:r>
          <w:rPr>
            <w:rStyle w:val="Hyperlink"/>
          </w:rPr>
          <w:t>5</w:t>
        </w:r>
        <w:r w:rsidRPr="0047726C">
          <w:rPr>
            <w:rStyle w:val="Hyperlink"/>
          </w:rPr>
          <w:t>.</w:t>
        </w:r>
        <w:r w:rsidRPr="0047726C">
          <w:rPr>
            <w:rStyle w:val="Hyperlink"/>
          </w:rPr>
          <w:t>6</w:t>
        </w:r>
      </w:hyperlink>
      <w:r w:rsidRPr="001C6427">
        <w:tab/>
      </w:r>
      <w:r>
        <w:t>Min</w:t>
      </w:r>
      <w:smartTag w:uri="urn:schemas-microsoft-com:office:smarttags" w:element="PersonName">
        <w:r>
          <w:t>is</w:t>
        </w:r>
      </w:smartTag>
      <w:r>
        <w:t>ters of religion.</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711" w:name="_Toc161552357"/>
      <w:bookmarkStart w:id="712" w:name="_6.6.1_Definitions"/>
      <w:bookmarkStart w:id="713" w:name="_6.5.1_Definitions"/>
      <w:bookmarkStart w:id="714" w:name="_Toc234129480"/>
      <w:bookmarkEnd w:id="712"/>
      <w:bookmarkEnd w:id="713"/>
      <w:r w:rsidRPr="001C6427">
        <w:t>6.</w:t>
      </w:r>
      <w:r>
        <w:t>5</w:t>
      </w:r>
      <w:r w:rsidRPr="001C6427">
        <w:t>.1</w:t>
      </w:r>
      <w:r w:rsidRPr="001C6427">
        <w:tab/>
      </w:r>
      <w:bookmarkEnd w:id="711"/>
      <w:r>
        <w:t>Definitions</w:t>
      </w:r>
      <w:bookmarkEnd w:id="714"/>
    </w:p>
    <w:p w:rsidR="00570B9A" w:rsidRPr="001C6427" w:rsidRDefault="00570B9A" w:rsidP="00570B9A">
      <w:r w:rsidRPr="001C6427">
        <w:t>Fringe benefits include the value of any employer</w:t>
      </w:r>
      <w:r>
        <w:t>-</w:t>
      </w:r>
      <w:r w:rsidRPr="001C6427">
        <w:t>provided benefit received during the tax year. An employer</w:t>
      </w:r>
      <w:r>
        <w:t>-</w:t>
      </w:r>
      <w:r w:rsidRPr="001C6427">
        <w:t xml:space="preserve">provided benefit </w:t>
      </w:r>
      <w:smartTag w:uri="urn:schemas-microsoft-com:office:smarttags" w:element="PersonName">
        <w:r w:rsidRPr="001C6427">
          <w:t>is</w:t>
        </w:r>
      </w:smartTag>
      <w:r w:rsidRPr="001C6427">
        <w:t xml:space="preserve"> any right, privilege, service, in</w:t>
      </w:r>
      <w:r>
        <w:noBreakHyphen/>
      </w:r>
      <w:r w:rsidRPr="001C6427">
        <w:t xml:space="preserve">kind payment or facility that an employee receives (or assigns to someone else) </w:t>
      </w:r>
      <w:r>
        <w:t>through</w:t>
      </w:r>
      <w:r w:rsidRPr="001C6427">
        <w:t xml:space="preserve"> their employment.</w:t>
      </w:r>
    </w:p>
    <w:p w:rsidR="00570B9A" w:rsidRDefault="00570B9A" w:rsidP="00570B9A">
      <w:r w:rsidRPr="001C6427">
        <w:t xml:space="preserve">Employees may ‘sacrifice’ </w:t>
      </w:r>
      <w:r>
        <w:t xml:space="preserve">some of </w:t>
      </w:r>
      <w:r w:rsidRPr="001C6427">
        <w:t>their cash salary and receive the value of th</w:t>
      </w:r>
      <w:r>
        <w:t>at</w:t>
      </w:r>
      <w:r w:rsidRPr="001C6427">
        <w:t xml:space="preserve"> amount as a fringe benefit. In other cases, a fringe benefit may be a fixed part of the employee’s salary package.</w:t>
      </w:r>
    </w:p>
    <w:p w:rsidR="00570B9A" w:rsidRPr="001C6427" w:rsidRDefault="00570B9A" w:rsidP="00570B9A"/>
    <w:p w:rsidR="00570B9A" w:rsidRPr="001C6427" w:rsidRDefault="00570B9A" w:rsidP="00570B9A">
      <w:pPr>
        <w:pStyle w:val="Heading3"/>
      </w:pPr>
      <w:bookmarkStart w:id="715" w:name="_Toc161552358"/>
      <w:bookmarkStart w:id="716" w:name="_6.6.2_Types_of"/>
      <w:bookmarkStart w:id="717" w:name="_6.5.2_Types_of_benefits to be inclu"/>
      <w:bookmarkStart w:id="718" w:name="_Toc234129481"/>
      <w:bookmarkEnd w:id="716"/>
      <w:bookmarkEnd w:id="717"/>
      <w:r>
        <w:t>6.5.2</w:t>
      </w:r>
      <w:r w:rsidRPr="001C6427">
        <w:tab/>
        <w:t>Types of benefits to be included</w:t>
      </w:r>
      <w:bookmarkEnd w:id="718"/>
    </w:p>
    <w:p w:rsidR="00570B9A" w:rsidRPr="001C6427" w:rsidRDefault="00570B9A" w:rsidP="00570B9A">
      <w:pPr>
        <w:pStyle w:val="BulletIntro"/>
        <w:spacing w:after="60"/>
      </w:pPr>
      <w:r>
        <w:t>F</w:t>
      </w:r>
      <w:r w:rsidRPr="001C6427">
        <w:t xml:space="preserve">ringe benefits </w:t>
      </w:r>
      <w:r>
        <w:t xml:space="preserve">are specified by the Australian Tax Office.  These items </w:t>
      </w:r>
      <w:r w:rsidRPr="001C6427">
        <w:t>include</w:t>
      </w:r>
      <w:r>
        <w:t>,</w:t>
      </w:r>
      <w:r w:rsidRPr="001C6427">
        <w:t xml:space="preserve"> but are not limited to:</w:t>
      </w:r>
    </w:p>
    <w:p w:rsidR="00570B9A" w:rsidRPr="001C6427" w:rsidRDefault="00570B9A" w:rsidP="00570B9A">
      <w:pPr>
        <w:pStyle w:val="Bullet"/>
        <w:spacing w:after="60"/>
        <w:ind w:left="357" w:hanging="357"/>
      </w:pPr>
      <w:r w:rsidRPr="001C6427">
        <w:t>leasing of vehicles</w:t>
      </w:r>
    </w:p>
    <w:p w:rsidR="00570B9A" w:rsidRPr="001C6427" w:rsidRDefault="00570B9A" w:rsidP="00570B9A">
      <w:pPr>
        <w:pStyle w:val="Bullet"/>
        <w:spacing w:after="60"/>
        <w:ind w:left="357" w:hanging="357"/>
      </w:pPr>
      <w:r w:rsidRPr="001C6427">
        <w:t>extra superannuation contributions</w:t>
      </w:r>
    </w:p>
    <w:p w:rsidR="00570B9A" w:rsidRPr="001C6427" w:rsidRDefault="00570B9A" w:rsidP="00570B9A">
      <w:pPr>
        <w:pStyle w:val="Bullet"/>
        <w:spacing w:after="60"/>
        <w:ind w:left="357" w:hanging="357"/>
      </w:pPr>
      <w:r w:rsidRPr="001C6427">
        <w:t>investments</w:t>
      </w:r>
    </w:p>
    <w:p w:rsidR="00570B9A" w:rsidRPr="001C6427" w:rsidRDefault="00570B9A" w:rsidP="00570B9A">
      <w:pPr>
        <w:pStyle w:val="Bullet"/>
        <w:spacing w:after="60"/>
        <w:ind w:left="357" w:hanging="357"/>
      </w:pPr>
      <w:r w:rsidRPr="001C6427">
        <w:t>housing ass</w:t>
      </w:r>
      <w:smartTag w:uri="urn:schemas-microsoft-com:office:smarttags" w:element="PersonName">
        <w:r w:rsidRPr="001C6427">
          <w:t>is</w:t>
        </w:r>
      </w:smartTag>
      <w:r w:rsidRPr="001C6427">
        <w:t>tance</w:t>
      </w:r>
      <w:r>
        <w:t>, l</w:t>
      </w:r>
      <w:r w:rsidRPr="001C6427">
        <w:t>ow</w:t>
      </w:r>
      <w:r>
        <w:noBreakHyphen/>
        <w:t xml:space="preserve">interest loans and </w:t>
      </w:r>
      <w:r w:rsidRPr="001C6427">
        <w:t>debt waiver</w:t>
      </w:r>
      <w:r>
        <w:t>s</w:t>
      </w:r>
    </w:p>
    <w:p w:rsidR="00570B9A" w:rsidRPr="001C6427" w:rsidRDefault="00570B9A" w:rsidP="00570B9A">
      <w:pPr>
        <w:pStyle w:val="Bullet"/>
        <w:spacing w:after="60"/>
        <w:ind w:left="357" w:hanging="357"/>
      </w:pPr>
      <w:r w:rsidRPr="001C6427">
        <w:t>expense payment fringe benefits</w:t>
      </w:r>
    </w:p>
    <w:p w:rsidR="00570B9A" w:rsidRPr="001C6427" w:rsidRDefault="00570B9A" w:rsidP="00570B9A">
      <w:pPr>
        <w:pStyle w:val="Bullet"/>
        <w:spacing w:after="60"/>
        <w:ind w:left="357" w:hanging="357"/>
      </w:pPr>
      <w:r w:rsidRPr="001C6427">
        <w:t>living-away-from-home allowance benefits</w:t>
      </w:r>
    </w:p>
    <w:p w:rsidR="00570B9A" w:rsidRPr="001C6427" w:rsidRDefault="00570B9A" w:rsidP="00570B9A">
      <w:pPr>
        <w:pStyle w:val="Bullet"/>
        <w:spacing w:after="60"/>
        <w:ind w:left="357" w:hanging="357"/>
      </w:pPr>
      <w:r w:rsidRPr="001C6427">
        <w:t>board fringe benefits (certain meals)</w:t>
      </w:r>
    </w:p>
    <w:p w:rsidR="00570B9A" w:rsidRDefault="00570B9A" w:rsidP="00570B9A">
      <w:pPr>
        <w:pStyle w:val="BulletLast"/>
      </w:pPr>
      <w:r w:rsidRPr="001C6427">
        <w:t>car</w:t>
      </w:r>
      <w:r>
        <w:t>, housing, airline transport, car-parking, property and residual</w:t>
      </w:r>
      <w:r w:rsidRPr="001C6427">
        <w:t xml:space="preserve"> fringe benefits</w:t>
      </w:r>
      <w:r>
        <w:t>.</w:t>
      </w:r>
    </w:p>
    <w:p w:rsidR="00570B9A" w:rsidRDefault="00570B9A" w:rsidP="00570B9A">
      <w:pPr>
        <w:pStyle w:val="BulletLast"/>
        <w:numPr>
          <w:ilvl w:val="0"/>
          <w:numId w:val="0"/>
        </w:numPr>
      </w:pPr>
      <w:r>
        <w:t xml:space="preserve">Further details can be found at </w:t>
      </w:r>
      <w:r w:rsidRPr="00EB2581">
        <w:t>www</w:t>
      </w:r>
      <w:r w:rsidRPr="00EB2581">
        <w:t>.</w:t>
      </w:r>
      <w:r w:rsidRPr="00EB2581">
        <w:t>ato.gov.au</w:t>
      </w:r>
      <w:r>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719" w:name="_6.6.3_Valuing_fringe"/>
      <w:bookmarkStart w:id="720" w:name="_6.5.3_Valuing_fringe_benefits"/>
      <w:bookmarkStart w:id="721" w:name="_Toc234129482"/>
      <w:bookmarkEnd w:id="719"/>
      <w:bookmarkEnd w:id="720"/>
      <w:r w:rsidRPr="001C6427">
        <w:t>6.</w:t>
      </w:r>
      <w:r>
        <w:t>5</w:t>
      </w:r>
      <w:r w:rsidRPr="001C6427">
        <w:t>.</w:t>
      </w:r>
      <w:r>
        <w:t>3</w:t>
      </w:r>
      <w:r w:rsidRPr="001C6427">
        <w:tab/>
        <w:t>Valuing fringe benefits</w:t>
      </w:r>
      <w:bookmarkEnd w:id="715"/>
      <w:bookmarkEnd w:id="721"/>
    </w:p>
    <w:p w:rsidR="00570B9A" w:rsidRPr="001C6427" w:rsidRDefault="00570B9A" w:rsidP="00570B9A">
      <w:pPr>
        <w:spacing w:after="120"/>
      </w:pPr>
      <w:r w:rsidRPr="001C6427">
        <w:t xml:space="preserve">As the value of the benefit </w:t>
      </w:r>
      <w:smartTag w:uri="urn:schemas-microsoft-com:office:smarttags" w:element="PersonName">
        <w:r w:rsidRPr="001C6427">
          <w:t>is</w:t>
        </w:r>
      </w:smartTag>
      <w:r w:rsidRPr="001C6427">
        <w:t xml:space="preserve"> not recorded as salary for the employee, they do not pay income tax on th</w:t>
      </w:r>
      <w:r>
        <w:t>e</w:t>
      </w:r>
      <w:r w:rsidRPr="001C6427">
        <w:t xml:space="preserve"> amount. Instead, the employer pays </w:t>
      </w:r>
      <w:r>
        <w:t>F</w:t>
      </w:r>
      <w:r w:rsidRPr="001C6427">
        <w:t xml:space="preserve">ringe </w:t>
      </w:r>
      <w:r>
        <w:t>B</w:t>
      </w:r>
      <w:r w:rsidRPr="001C6427">
        <w:t xml:space="preserve">enefits </w:t>
      </w:r>
      <w:r>
        <w:t>T</w:t>
      </w:r>
      <w:r w:rsidRPr="001C6427">
        <w:t xml:space="preserve">ax </w:t>
      </w:r>
      <w:r>
        <w:t xml:space="preserve">(FBT) </w:t>
      </w:r>
      <w:r w:rsidRPr="001C6427">
        <w:t>on the value of the benefit.</w:t>
      </w:r>
      <w:r>
        <w:t xml:space="preserve"> Reporting fringe benefits </w:t>
      </w:r>
      <w:smartTag w:uri="urn:schemas-microsoft-com:office:smarttags" w:element="PersonName">
        <w:r>
          <w:t>is</w:t>
        </w:r>
      </w:smartTag>
      <w:r>
        <w:t xml:space="preserve"> the responsibility of the employer.</w:t>
      </w:r>
    </w:p>
    <w:p w:rsidR="00570B9A" w:rsidRPr="001C6427" w:rsidRDefault="00570B9A" w:rsidP="00570B9A">
      <w:r w:rsidRPr="001C6427">
        <w:t xml:space="preserve">The </w:t>
      </w:r>
      <w:r>
        <w:t xml:space="preserve">declared amount, which </w:t>
      </w:r>
      <w:smartTag w:uri="urn:schemas-microsoft-com:office:smarttags" w:element="PersonName">
        <w:r>
          <w:t>is</w:t>
        </w:r>
      </w:smartTag>
      <w:r>
        <w:t xml:space="preserve"> used in the AIC Scheme Parental Income Test, </w:t>
      </w:r>
      <w:smartTag w:uri="urn:schemas-microsoft-com:office:smarttags" w:element="PersonName">
        <w:r>
          <w:t>is</w:t>
        </w:r>
      </w:smartTag>
      <w:r w:rsidRPr="001C6427">
        <w:t xml:space="preserve"> the </w:t>
      </w:r>
      <w:r>
        <w:t>r</w:t>
      </w:r>
      <w:r w:rsidRPr="001C6427">
        <w:t xml:space="preserve">eportable fringe benefits total on the employee’s </w:t>
      </w:r>
      <w:r>
        <w:t>Taxation Assessment Notice</w:t>
      </w:r>
      <w:r w:rsidRPr="001C6427">
        <w:t>.</w:t>
      </w:r>
    </w:p>
    <w:p w:rsidR="00570B9A" w:rsidRDefault="00570B9A" w:rsidP="00570B9A">
      <w:r>
        <w:lastRenderedPageBreak/>
        <w:t>The</w:t>
      </w:r>
      <w:r w:rsidRPr="001C6427">
        <w:t xml:space="preserve"> </w:t>
      </w:r>
      <w:r>
        <w:t>FBT</w:t>
      </w:r>
      <w:r w:rsidRPr="001C6427">
        <w:t xml:space="preserve"> year runs from 1 April to 31 March. Where applicants give an employer statement of the value of their fringe benefits, the relevant </w:t>
      </w:r>
      <w:r>
        <w:t>FBT</w:t>
      </w:r>
      <w:r w:rsidRPr="001C6427">
        <w:t xml:space="preserve"> year </w:t>
      </w:r>
      <w:smartTag w:uri="urn:schemas-microsoft-com:office:smarttags" w:element="PersonName">
        <w:r w:rsidRPr="001C6427">
          <w:t>is</w:t>
        </w:r>
      </w:smartTag>
      <w:r w:rsidRPr="001C6427">
        <w:t xml:space="preserve"> the one completed in </w:t>
      </w:r>
      <w:r>
        <w:t xml:space="preserve">the </w:t>
      </w:r>
      <w:hyperlink w:anchor="BaseTaxYear" w:history="1">
        <w:r w:rsidRPr="008B1EA7">
          <w:rPr>
            <w:rStyle w:val="Hyperlink"/>
          </w:rPr>
          <w:t>base ta</w:t>
        </w:r>
        <w:r w:rsidRPr="008B1EA7">
          <w:rPr>
            <w:rStyle w:val="Hyperlink"/>
          </w:rPr>
          <w:t>x</w:t>
        </w:r>
        <w:r w:rsidRPr="008B1EA7">
          <w:rPr>
            <w:rStyle w:val="Hyperlink"/>
          </w:rPr>
          <w:t xml:space="preserve"> year</w:t>
        </w:r>
      </w:hyperlink>
      <w:r w:rsidRPr="001C6427">
        <w:t xml:space="preserve">. </w:t>
      </w:r>
      <w:r>
        <w:t>F</w:t>
      </w:r>
      <w:r w:rsidRPr="001C6427">
        <w:t>or example, for a 200</w:t>
      </w:r>
      <w:r>
        <w:t>8</w:t>
      </w:r>
      <w:r w:rsidRPr="001C6427">
        <w:t xml:space="preserve"> AIC Scheme assessment, the relevant year of income will ordinarily be 200</w:t>
      </w:r>
      <w:r>
        <w:t>6–</w:t>
      </w:r>
      <w:r w:rsidRPr="001C6427">
        <w:t>0</w:t>
      </w:r>
      <w:r>
        <w:t>7</w:t>
      </w:r>
      <w:r w:rsidRPr="001C6427">
        <w:t xml:space="preserve">. The relevant </w:t>
      </w:r>
      <w:r>
        <w:t>FBT</w:t>
      </w:r>
      <w:r w:rsidRPr="001C6427">
        <w:t xml:space="preserve"> year will be the one that ended on </w:t>
      </w:r>
      <w:smartTag w:uri="urn:schemas-microsoft-com:office:smarttags" w:element="date">
        <w:smartTagPr>
          <w:attr w:name="Month" w:val="3"/>
          <w:attr w:name="Day" w:val="31"/>
          <w:attr w:name="Year" w:val="2007"/>
        </w:smartTagPr>
        <w:r w:rsidRPr="001C6427">
          <w:t>31 March 200</w:t>
        </w:r>
        <w:r>
          <w:t>7</w:t>
        </w:r>
      </w:smartTag>
      <w:r w:rsidRPr="001C6427">
        <w:t xml:space="preserve">. </w:t>
      </w:r>
      <w:r>
        <w:t xml:space="preserve">Assessments based on </w:t>
      </w:r>
      <w:hyperlink w:anchor="CurrentTaxYear" w:history="1">
        <w:r w:rsidRPr="00FF4C84">
          <w:rPr>
            <w:rStyle w:val="Hyperlink"/>
          </w:rPr>
          <w:t>current t</w:t>
        </w:r>
        <w:r w:rsidRPr="00FF4C84">
          <w:rPr>
            <w:rStyle w:val="Hyperlink"/>
          </w:rPr>
          <w:t>a</w:t>
        </w:r>
        <w:r w:rsidRPr="00FF4C84">
          <w:rPr>
            <w:rStyle w:val="Hyperlink"/>
          </w:rPr>
          <w:t>x year</w:t>
        </w:r>
      </w:hyperlink>
      <w:r>
        <w:t xml:space="preserve"> income can be used where the criteria (in </w:t>
      </w:r>
      <w:hyperlink w:anchor="_6.7_Current_AIC" w:history="1">
        <w:r w:rsidRPr="00BE4E92">
          <w:rPr>
            <w:rStyle w:val="Hyperlink"/>
          </w:rPr>
          <w:t>6.</w:t>
        </w:r>
        <w:r w:rsidRPr="00BE4E92">
          <w:rPr>
            <w:rStyle w:val="Hyperlink"/>
          </w:rPr>
          <w:t>7</w:t>
        </w:r>
      </w:hyperlink>
      <w:r>
        <w:t>) are met</w:t>
      </w:r>
      <w:r w:rsidRPr="001C6427">
        <w:t>.</w:t>
      </w:r>
    </w:p>
    <w:p w:rsidR="00570B9A" w:rsidRPr="001C6427" w:rsidRDefault="00570B9A" w:rsidP="00570B9A"/>
    <w:p w:rsidR="00570B9A" w:rsidRPr="001C6427" w:rsidRDefault="00570B9A" w:rsidP="00570B9A">
      <w:pPr>
        <w:pStyle w:val="Heading3"/>
      </w:pPr>
      <w:bookmarkStart w:id="722" w:name="_Toc161552359"/>
      <w:bookmarkStart w:id="723" w:name="_6.6.4_First_$1,000"/>
      <w:bookmarkStart w:id="724" w:name="_6.5.4_First_$1,000_of reportable fr"/>
      <w:bookmarkStart w:id="725" w:name="_Toc234129483"/>
      <w:bookmarkEnd w:id="723"/>
      <w:bookmarkEnd w:id="724"/>
      <w:r w:rsidRPr="001C6427">
        <w:t>6.</w:t>
      </w:r>
      <w:r>
        <w:t>5</w:t>
      </w:r>
      <w:r w:rsidRPr="001C6427">
        <w:t>.</w:t>
      </w:r>
      <w:r>
        <w:t>4</w:t>
      </w:r>
      <w:r w:rsidRPr="001C6427">
        <w:tab/>
        <w:t>First $1,000 of reportable fringe benefits exempt</w:t>
      </w:r>
      <w:bookmarkEnd w:id="722"/>
      <w:bookmarkEnd w:id="725"/>
    </w:p>
    <w:p w:rsidR="00570B9A" w:rsidRDefault="00570B9A" w:rsidP="002B6CB8">
      <w:r w:rsidRPr="001C6427">
        <w:t xml:space="preserve">The first $1,000 of reportable fringe benefits </w:t>
      </w:r>
      <w:smartTag w:uri="urn:schemas-microsoft-com:office:smarttags" w:element="PersonName">
        <w:r w:rsidRPr="001C6427">
          <w:t>is</w:t>
        </w:r>
      </w:smartTag>
      <w:r w:rsidRPr="001C6427">
        <w:t xml:space="preserve"> exempt from the </w:t>
      </w:r>
      <w:r>
        <w:t>Parental Income Test (r</w:t>
      </w:r>
      <w:r w:rsidRPr="001C6427">
        <w:t xml:space="preserve">eportable fringe benefits in excess of $1,000 appear on an employee’s </w:t>
      </w:r>
      <w:r>
        <w:t>Taxation Assessment Notice)</w:t>
      </w:r>
      <w:r w:rsidRPr="001C6427">
        <w:t xml:space="preserve">. The </w:t>
      </w:r>
      <w:r>
        <w:t>amount</w:t>
      </w:r>
      <w:r w:rsidRPr="001C6427">
        <w:t xml:space="preserve"> will be reduced by the maximum tax rate</w:t>
      </w:r>
      <w:r>
        <w:t xml:space="preserve">, </w:t>
      </w:r>
      <w:r w:rsidRPr="001C6427">
        <w:t>and the adjusted fringe benefits will be added to the parental income.</w:t>
      </w:r>
    </w:p>
    <w:p w:rsidR="00570B9A" w:rsidRPr="001C6427" w:rsidRDefault="00570B9A" w:rsidP="00570B9A"/>
    <w:p w:rsidR="00570B9A" w:rsidRPr="001C6427" w:rsidRDefault="00570B9A" w:rsidP="00570B9A">
      <w:pPr>
        <w:pStyle w:val="Heading3"/>
      </w:pPr>
      <w:bookmarkStart w:id="726" w:name="_Toc161552361"/>
      <w:bookmarkStart w:id="727" w:name="_6.6.5_Overseas_fringe"/>
      <w:bookmarkStart w:id="728" w:name="_6.5.5_Overseas_fringe_benefits"/>
      <w:bookmarkStart w:id="729" w:name="_Toc234129484"/>
      <w:bookmarkEnd w:id="727"/>
      <w:bookmarkEnd w:id="728"/>
      <w:r w:rsidRPr="001C6427">
        <w:t>6.</w:t>
      </w:r>
      <w:r>
        <w:t>5</w:t>
      </w:r>
      <w:r w:rsidRPr="001C6427">
        <w:t>.</w:t>
      </w:r>
      <w:r>
        <w:t>5</w:t>
      </w:r>
      <w:r w:rsidRPr="001C6427">
        <w:tab/>
        <w:t>Overseas fringe benefits</w:t>
      </w:r>
      <w:bookmarkEnd w:id="726"/>
      <w:bookmarkEnd w:id="729"/>
    </w:p>
    <w:p w:rsidR="00570B9A" w:rsidRDefault="00570B9A" w:rsidP="00570B9A">
      <w:r w:rsidRPr="001C6427">
        <w:t xml:space="preserve">Where an applicant or their </w:t>
      </w:r>
      <w:hyperlink w:anchor="Partner" w:history="1">
        <w:r w:rsidRPr="00C4153B">
          <w:rPr>
            <w:rStyle w:val="Hyperlink"/>
          </w:rPr>
          <w:t>par</w:t>
        </w:r>
        <w:r w:rsidRPr="00C4153B">
          <w:rPr>
            <w:rStyle w:val="Hyperlink"/>
          </w:rPr>
          <w:t>t</w:t>
        </w:r>
        <w:r w:rsidRPr="00C4153B">
          <w:rPr>
            <w:rStyle w:val="Hyperlink"/>
          </w:rPr>
          <w:t>ner</w:t>
        </w:r>
      </w:hyperlink>
      <w:r w:rsidRPr="001C6427">
        <w:t xml:space="preserve"> work</w:t>
      </w:r>
      <w:r>
        <w:t>s</w:t>
      </w:r>
      <w:r w:rsidRPr="001C6427">
        <w:t xml:space="preserve"> overseas and </w:t>
      </w:r>
      <w:r>
        <w:t>receives</w:t>
      </w:r>
      <w:r w:rsidRPr="001C6427">
        <w:t xml:space="preserve"> fringe benefits, the value of the benefits</w:t>
      </w:r>
      <w:r>
        <w:t xml:space="preserve"> in Australian dollars</w:t>
      </w:r>
      <w:r w:rsidRPr="001C6427">
        <w:t xml:space="preserve"> </w:t>
      </w:r>
      <w:smartTag w:uri="urn:schemas-microsoft-com:office:smarttags" w:element="PersonName">
        <w:r w:rsidRPr="001C6427">
          <w:t>is</w:t>
        </w:r>
      </w:smartTag>
      <w:r w:rsidRPr="001C6427">
        <w:t xml:space="preserve"> included</w:t>
      </w:r>
      <w:r>
        <w:t xml:space="preserve"> (see </w:t>
      </w:r>
      <w:hyperlink w:anchor="_6.3.9_Income_earned_or received fro" w:history="1">
        <w:r w:rsidRPr="002104C1">
          <w:rPr>
            <w:rStyle w:val="Hyperlink"/>
          </w:rPr>
          <w:t>6.</w:t>
        </w:r>
        <w:r w:rsidRPr="002104C1">
          <w:rPr>
            <w:rStyle w:val="Hyperlink"/>
          </w:rPr>
          <w:t>3</w:t>
        </w:r>
        <w:r w:rsidRPr="002104C1">
          <w:rPr>
            <w:rStyle w:val="Hyperlink"/>
          </w:rPr>
          <w:t>.9</w:t>
        </w:r>
      </w:hyperlink>
      <w:r>
        <w:t xml:space="preserve"> for the appropriate exchange method)</w:t>
      </w:r>
      <w:r w:rsidRPr="001C6427">
        <w:t>.</w:t>
      </w:r>
    </w:p>
    <w:p w:rsidR="00570B9A" w:rsidRPr="001C6427" w:rsidRDefault="00570B9A" w:rsidP="00570B9A"/>
    <w:p w:rsidR="00570B9A" w:rsidRPr="001C6427" w:rsidRDefault="00570B9A" w:rsidP="00570B9A">
      <w:pPr>
        <w:pStyle w:val="Heading3"/>
      </w:pPr>
      <w:bookmarkStart w:id="730" w:name="_Toc161552363"/>
      <w:bookmarkStart w:id="731" w:name="_6.6.6_Ministers_of"/>
      <w:bookmarkStart w:id="732" w:name="_6.5.6_Ministers_of_religion"/>
      <w:bookmarkStart w:id="733" w:name="_Toc234129485"/>
      <w:bookmarkEnd w:id="731"/>
      <w:bookmarkEnd w:id="732"/>
      <w:r w:rsidRPr="001C6427">
        <w:t>6.</w:t>
      </w:r>
      <w:r>
        <w:t>5</w:t>
      </w:r>
      <w:r w:rsidRPr="001C6427">
        <w:t>.</w:t>
      </w:r>
      <w:r>
        <w:t>6</w:t>
      </w:r>
      <w:r w:rsidRPr="001C6427">
        <w:tab/>
      </w:r>
      <w:bookmarkEnd w:id="730"/>
      <w:r>
        <w:t>Min</w:t>
      </w:r>
      <w:smartTag w:uri="urn:schemas-microsoft-com:office:smarttags" w:element="PersonName">
        <w:r>
          <w:t>is</w:t>
        </w:r>
      </w:smartTag>
      <w:r>
        <w:t>ters of religion</w:t>
      </w:r>
      <w:bookmarkEnd w:id="733"/>
    </w:p>
    <w:p w:rsidR="00570B9A" w:rsidRDefault="00570B9A" w:rsidP="00570B9A">
      <w:r w:rsidRPr="001C6427">
        <w:t>Certain benefits received by min</w:t>
      </w:r>
      <w:smartTag w:uri="urn:schemas-microsoft-com:office:smarttags" w:element="PersonName">
        <w:r w:rsidRPr="001C6427">
          <w:t>is</w:t>
        </w:r>
      </w:smartTag>
      <w:r w:rsidRPr="001C6427">
        <w:t xml:space="preserve">ters of religion are exempt under section 57 of the </w:t>
      </w:r>
      <w:r w:rsidRPr="00CC5E56">
        <w:rPr>
          <w:i/>
        </w:rPr>
        <w:t>Fringe Benefits Tax Assessment Act</w:t>
      </w:r>
      <w:r w:rsidRPr="001C6427">
        <w:t>. Th</w:t>
      </w:r>
      <w:r>
        <w:t>o</w:t>
      </w:r>
      <w:r w:rsidRPr="001C6427">
        <w:t>se benefits will not appear on their group certificate</w:t>
      </w:r>
      <w:r>
        <w:t>s</w:t>
      </w:r>
      <w:r w:rsidRPr="001C6427">
        <w:t xml:space="preserve">, and </w:t>
      </w:r>
      <w:r>
        <w:t>so</w:t>
      </w:r>
      <w:r w:rsidRPr="001C6427">
        <w:t xml:space="preserve"> will not be assessed.</w:t>
      </w:r>
      <w:r>
        <w:t xml:space="preserve"> Otherw</w:t>
      </w:r>
      <w:smartTag w:uri="urn:schemas-microsoft-com:office:smarttags" w:element="PersonName">
        <w:r>
          <w:t>is</w:t>
        </w:r>
      </w:smartTag>
      <w:r>
        <w:t>e, m</w:t>
      </w:r>
      <w:r w:rsidRPr="001C6427">
        <w:t>in</w:t>
      </w:r>
      <w:smartTag w:uri="urn:schemas-microsoft-com:office:smarttags" w:element="PersonName">
        <w:r w:rsidRPr="001C6427">
          <w:t>is</w:t>
        </w:r>
      </w:smartTag>
      <w:r w:rsidRPr="001C6427">
        <w:t>ters of religion are treated the same as any other employee for the purposes of assessing fringe benefits.</w:t>
      </w:r>
    </w:p>
    <w:p w:rsidR="00570B9A" w:rsidRPr="001C6427" w:rsidRDefault="00570B9A" w:rsidP="00570B9A"/>
    <w:p w:rsidR="00570B9A" w:rsidRPr="001C6427" w:rsidRDefault="00570B9A" w:rsidP="00570B9A">
      <w:pPr>
        <w:pStyle w:val="Heading2"/>
      </w:pPr>
      <w:bookmarkStart w:id="734" w:name="_Toc161552364"/>
      <w:bookmarkStart w:id="735" w:name="_6.7_Current_income"/>
      <w:bookmarkStart w:id="736" w:name="_Toc171153868"/>
      <w:bookmarkStart w:id="737" w:name="_6.6_Current_income_assessment"/>
      <w:bookmarkStart w:id="738" w:name="_Toc234129486"/>
      <w:bookmarkEnd w:id="735"/>
      <w:bookmarkEnd w:id="737"/>
      <w:r w:rsidRPr="001C6427">
        <w:t>6.</w:t>
      </w:r>
      <w:r>
        <w:t>6</w:t>
      </w:r>
      <w:r w:rsidRPr="001C6427">
        <w:tab/>
        <w:t>Current income assessment</w:t>
      </w:r>
      <w:bookmarkEnd w:id="734"/>
      <w:bookmarkEnd w:id="736"/>
      <w:bookmarkEnd w:id="738"/>
    </w:p>
    <w:p w:rsidR="00570B9A" w:rsidRDefault="00570B9A" w:rsidP="00570B9A">
      <w:pPr>
        <w:keepNext/>
      </w:pPr>
      <w:r>
        <w:t>Th</w:t>
      </w:r>
      <w:smartTag w:uri="urn:schemas-microsoft-com:office:smarttags" w:element="PersonName">
        <w:r>
          <w:t>is</w:t>
        </w:r>
      </w:smartTag>
      <w:r>
        <w:t xml:space="preserve"> section</w:t>
      </w:r>
      <w:r w:rsidRPr="001C6427">
        <w:t xml:space="preserve"> outlines the current income assessment process </w:t>
      </w:r>
      <w:r>
        <w:t>for</w:t>
      </w:r>
      <w:r w:rsidRPr="001C6427">
        <w:t xml:space="preserve"> the Parental Income Test.</w:t>
      </w:r>
    </w:p>
    <w:p w:rsidR="00570B9A" w:rsidRPr="001C6427" w:rsidRDefault="00570B9A" w:rsidP="00570B9A">
      <w:pPr>
        <w:pStyle w:val="BulletTab2"/>
        <w:keepNext/>
      </w:pPr>
      <w:hyperlink w:anchor="_6.7.1_Assessment_based" w:history="1">
        <w:r w:rsidRPr="00A77055">
          <w:rPr>
            <w:rStyle w:val="Hyperlink"/>
          </w:rPr>
          <w:t>6.</w:t>
        </w:r>
        <w:r>
          <w:rPr>
            <w:rStyle w:val="Hyperlink"/>
          </w:rPr>
          <w:t>6</w:t>
        </w:r>
        <w:r w:rsidRPr="00A77055">
          <w:rPr>
            <w:rStyle w:val="Hyperlink"/>
          </w:rPr>
          <w:t>.</w:t>
        </w:r>
        <w:r w:rsidRPr="00A77055">
          <w:rPr>
            <w:rStyle w:val="Hyperlink"/>
          </w:rPr>
          <w:t>1</w:t>
        </w:r>
      </w:hyperlink>
      <w:r w:rsidRPr="001C6427">
        <w:tab/>
        <w:t xml:space="preserve">Assessment based on </w:t>
      </w:r>
      <w:hyperlink w:anchor="CurrentTaxYear" w:history="1">
        <w:r w:rsidRPr="00FF4C84">
          <w:rPr>
            <w:rStyle w:val="Hyperlink"/>
          </w:rPr>
          <w:t>current ta</w:t>
        </w:r>
        <w:r w:rsidRPr="00FF4C84">
          <w:rPr>
            <w:rStyle w:val="Hyperlink"/>
          </w:rPr>
          <w:t>x</w:t>
        </w:r>
        <w:r w:rsidRPr="00FF4C84">
          <w:rPr>
            <w:rStyle w:val="Hyperlink"/>
          </w:rPr>
          <w:t xml:space="preserve"> year</w:t>
        </w:r>
      </w:hyperlink>
    </w:p>
    <w:p w:rsidR="00570B9A" w:rsidRPr="001C6427" w:rsidRDefault="00570B9A" w:rsidP="00570B9A">
      <w:pPr>
        <w:pStyle w:val="BulletTab2"/>
        <w:keepNext/>
      </w:pPr>
      <w:hyperlink w:anchor="_6.7.2_Parental_current" w:history="1">
        <w:r w:rsidRPr="00A77055">
          <w:rPr>
            <w:rStyle w:val="Hyperlink"/>
          </w:rPr>
          <w:t>6.</w:t>
        </w:r>
        <w:r>
          <w:rPr>
            <w:rStyle w:val="Hyperlink"/>
          </w:rPr>
          <w:t>6</w:t>
        </w:r>
        <w:r w:rsidRPr="00A77055">
          <w:rPr>
            <w:rStyle w:val="Hyperlink"/>
          </w:rPr>
          <w:t>.2</w:t>
        </w:r>
      </w:hyperlink>
      <w:r w:rsidRPr="001C6427">
        <w:tab/>
        <w:t xml:space="preserve">Parental current </w:t>
      </w:r>
      <w:r>
        <w:t>tax year assessment</w:t>
      </w:r>
      <w:r w:rsidRPr="001C6427">
        <w:t xml:space="preserve"> concession</w:t>
      </w:r>
      <w:r>
        <w:t xml:space="preserve"> (</w:t>
      </w:r>
      <w:r w:rsidRPr="001C6427">
        <w:t>fall in income</w:t>
      </w:r>
      <w:r>
        <w:t>)</w:t>
      </w:r>
    </w:p>
    <w:p w:rsidR="00570B9A" w:rsidRPr="001C6427" w:rsidRDefault="00570B9A" w:rsidP="00570B9A">
      <w:pPr>
        <w:pStyle w:val="BulletTab2"/>
        <w:keepNext/>
      </w:pPr>
      <w:hyperlink w:anchor="_6.7.3_Estimated_income" w:history="1">
        <w:r w:rsidRPr="00A77055">
          <w:rPr>
            <w:rStyle w:val="Hyperlink"/>
          </w:rPr>
          <w:t>6.</w:t>
        </w:r>
        <w:r>
          <w:rPr>
            <w:rStyle w:val="Hyperlink"/>
          </w:rPr>
          <w:t>6</w:t>
        </w:r>
        <w:r w:rsidRPr="00A77055">
          <w:rPr>
            <w:rStyle w:val="Hyperlink"/>
          </w:rPr>
          <w:t>.3</w:t>
        </w:r>
      </w:hyperlink>
      <w:r w:rsidRPr="001C6427">
        <w:tab/>
        <w:t>Estimated income</w:t>
      </w:r>
    </w:p>
    <w:p w:rsidR="00570B9A" w:rsidRPr="001C6427" w:rsidRDefault="00570B9A" w:rsidP="00570B9A">
      <w:pPr>
        <w:pStyle w:val="BulletTab2"/>
        <w:keepNext/>
      </w:pPr>
      <w:hyperlink w:anchor="_6.7.4_Approval_of" w:history="1">
        <w:r w:rsidRPr="00A77055">
          <w:rPr>
            <w:rStyle w:val="Hyperlink"/>
          </w:rPr>
          <w:t>6.</w:t>
        </w:r>
        <w:r>
          <w:rPr>
            <w:rStyle w:val="Hyperlink"/>
          </w:rPr>
          <w:t>6</w:t>
        </w:r>
        <w:r w:rsidRPr="00A77055">
          <w:rPr>
            <w:rStyle w:val="Hyperlink"/>
          </w:rPr>
          <w:t>.</w:t>
        </w:r>
        <w:r w:rsidRPr="00A77055">
          <w:rPr>
            <w:rStyle w:val="Hyperlink"/>
          </w:rPr>
          <w:t>4</w:t>
        </w:r>
      </w:hyperlink>
      <w:r w:rsidRPr="001C6427">
        <w:tab/>
        <w:t>Approval of estimated income</w:t>
      </w:r>
    </w:p>
    <w:p w:rsidR="00570B9A" w:rsidRDefault="00570B9A" w:rsidP="00570B9A">
      <w:pPr>
        <w:pStyle w:val="BulletTab2Last"/>
      </w:pPr>
      <w:hyperlink w:anchor="_6.7.5_Reverse_current" w:history="1">
        <w:r w:rsidRPr="00A77055">
          <w:rPr>
            <w:rStyle w:val="Hyperlink"/>
          </w:rPr>
          <w:t>6.</w:t>
        </w:r>
        <w:r>
          <w:rPr>
            <w:rStyle w:val="Hyperlink"/>
          </w:rPr>
          <w:t>6</w:t>
        </w:r>
        <w:r w:rsidRPr="00A77055">
          <w:rPr>
            <w:rStyle w:val="Hyperlink"/>
          </w:rPr>
          <w:t>.5</w:t>
        </w:r>
      </w:hyperlink>
      <w:r w:rsidRPr="001C6427">
        <w:tab/>
        <w:t>Reverse current income (increase in income)</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739" w:name="_Toc161552365"/>
      <w:bookmarkStart w:id="740" w:name="_6.7.1_Assessment_based"/>
      <w:bookmarkStart w:id="741" w:name="_6.6.1_Assessment_based_on current t"/>
      <w:bookmarkStart w:id="742" w:name="_Toc234129487"/>
      <w:bookmarkEnd w:id="740"/>
      <w:bookmarkEnd w:id="741"/>
      <w:r w:rsidRPr="001C6427">
        <w:lastRenderedPageBreak/>
        <w:t>6.</w:t>
      </w:r>
      <w:r>
        <w:t>6</w:t>
      </w:r>
      <w:r w:rsidRPr="001C6427">
        <w:t>.1</w:t>
      </w:r>
      <w:r w:rsidRPr="001C6427">
        <w:tab/>
        <w:t>Assessment based on current tax year</w:t>
      </w:r>
      <w:bookmarkEnd w:id="739"/>
      <w:bookmarkEnd w:id="742"/>
    </w:p>
    <w:p w:rsidR="00570B9A" w:rsidRPr="001C6427" w:rsidRDefault="00570B9A" w:rsidP="00570B9A">
      <w:pPr>
        <w:pStyle w:val="BulletIntro"/>
      </w:pPr>
      <w:r w:rsidRPr="001C6427">
        <w:t xml:space="preserve">Assessment may be based on income for the </w:t>
      </w:r>
      <w:hyperlink w:anchor="CurrentTaxYear" w:history="1">
        <w:r w:rsidRPr="00FF4C84">
          <w:rPr>
            <w:rStyle w:val="Hyperlink"/>
          </w:rPr>
          <w:t xml:space="preserve">current </w:t>
        </w:r>
        <w:r w:rsidRPr="00FF4C84">
          <w:rPr>
            <w:rStyle w:val="Hyperlink"/>
          </w:rPr>
          <w:t>t</w:t>
        </w:r>
        <w:r w:rsidRPr="00FF4C84">
          <w:rPr>
            <w:rStyle w:val="Hyperlink"/>
          </w:rPr>
          <w:t>ax year</w:t>
        </w:r>
      </w:hyperlink>
      <w:r w:rsidRPr="001C6427">
        <w:t xml:space="preserve"> (i.e. the tax year ending in the year for which benefits are sought) where</w:t>
      </w:r>
      <w:r>
        <w:t xml:space="preserve"> either</w:t>
      </w:r>
      <w:r w:rsidRPr="001C6427">
        <w:t>:</w:t>
      </w:r>
    </w:p>
    <w:p w:rsidR="00570B9A" w:rsidRPr="001C6427" w:rsidRDefault="00570B9A" w:rsidP="00570B9A">
      <w:pPr>
        <w:pStyle w:val="Bullet"/>
        <w:ind w:left="357" w:hanging="357"/>
      </w:pPr>
      <w:r w:rsidRPr="001C6427">
        <w:t xml:space="preserve">the </w:t>
      </w:r>
      <w:r>
        <w:t xml:space="preserve">applicant and their </w:t>
      </w:r>
      <w:hyperlink w:anchor="Partner" w:history="1">
        <w:r w:rsidRPr="00C4153B">
          <w:rPr>
            <w:rStyle w:val="Hyperlink"/>
          </w:rPr>
          <w:t>par</w:t>
        </w:r>
        <w:r w:rsidRPr="00C4153B">
          <w:rPr>
            <w:rStyle w:val="Hyperlink"/>
          </w:rPr>
          <w:t>t</w:t>
        </w:r>
        <w:r w:rsidRPr="00C4153B">
          <w:rPr>
            <w:rStyle w:val="Hyperlink"/>
          </w:rPr>
          <w:t>ner</w:t>
        </w:r>
      </w:hyperlink>
      <w:r>
        <w:t xml:space="preserve"> (if applicable)</w:t>
      </w:r>
      <w:r w:rsidRPr="001C6427">
        <w:t xml:space="preserve"> being income tested suffer a substantial and lasting fall in income</w:t>
      </w:r>
      <w:r>
        <w:t>,</w:t>
      </w:r>
      <w:r w:rsidRPr="001C6427">
        <w:t xml:space="preserve"> and the current </w:t>
      </w:r>
      <w:r>
        <w:t>tax year assessment</w:t>
      </w:r>
      <w:r w:rsidRPr="001C6427">
        <w:t xml:space="preserve"> </w:t>
      </w:r>
      <w:smartTag w:uri="urn:schemas-microsoft-com:office:smarttags" w:element="PersonName">
        <w:r w:rsidRPr="001C6427">
          <w:t>is</w:t>
        </w:r>
      </w:smartTag>
      <w:r w:rsidRPr="001C6427">
        <w:t xml:space="preserve"> approved (see </w:t>
      </w:r>
      <w:hyperlink w:anchor="_6.7.2_Parental_current" w:history="1">
        <w:r w:rsidRPr="00A77055">
          <w:rPr>
            <w:rStyle w:val="Hyperlink"/>
          </w:rPr>
          <w:t>6.</w:t>
        </w:r>
        <w:r>
          <w:rPr>
            <w:rStyle w:val="Hyperlink"/>
          </w:rPr>
          <w:t>6</w:t>
        </w:r>
        <w:r w:rsidRPr="00A77055">
          <w:rPr>
            <w:rStyle w:val="Hyperlink"/>
          </w:rPr>
          <w:t>.</w:t>
        </w:r>
        <w:r w:rsidRPr="00A77055">
          <w:rPr>
            <w:rStyle w:val="Hyperlink"/>
          </w:rPr>
          <w:t>2</w:t>
        </w:r>
      </w:hyperlink>
      <w:r w:rsidRPr="001C6427">
        <w:t>)</w:t>
      </w:r>
    </w:p>
    <w:p w:rsidR="00570B9A" w:rsidRPr="001C6427" w:rsidRDefault="00570B9A" w:rsidP="00570B9A">
      <w:pPr>
        <w:pStyle w:val="andor"/>
      </w:pPr>
      <w:r w:rsidRPr="001C6427">
        <w:t>or</w:t>
      </w:r>
    </w:p>
    <w:p w:rsidR="00570B9A" w:rsidRPr="001C6427" w:rsidRDefault="00570B9A" w:rsidP="00570B9A">
      <w:pPr>
        <w:pStyle w:val="BulletLast"/>
      </w:pPr>
      <w:r w:rsidRPr="001C6427">
        <w:t xml:space="preserve">the parental income for the current tax year </w:t>
      </w:r>
      <w:smartTag w:uri="urn:schemas-microsoft-com:office:smarttags" w:element="PersonName">
        <w:r w:rsidRPr="001C6427">
          <w:t>is</w:t>
        </w:r>
      </w:smartTag>
      <w:r w:rsidRPr="001C6427">
        <w:t xml:space="preserve"> </w:t>
      </w:r>
      <w:r>
        <w:t xml:space="preserve">more than </w:t>
      </w:r>
      <w:r w:rsidRPr="001C6427">
        <w:t xml:space="preserve">25% </w:t>
      </w:r>
      <w:r>
        <w:t xml:space="preserve">of the parental income for the </w:t>
      </w:r>
      <w:hyperlink w:anchor="BaseTaxYear" w:history="1">
        <w:r w:rsidRPr="008B1EA7">
          <w:rPr>
            <w:rStyle w:val="Hyperlink"/>
          </w:rPr>
          <w:t>base ta</w:t>
        </w:r>
        <w:r w:rsidRPr="008B1EA7">
          <w:rPr>
            <w:rStyle w:val="Hyperlink"/>
          </w:rPr>
          <w:t>x</w:t>
        </w:r>
        <w:r w:rsidRPr="008B1EA7">
          <w:rPr>
            <w:rStyle w:val="Hyperlink"/>
          </w:rPr>
          <w:t xml:space="preserve"> year</w:t>
        </w:r>
      </w:hyperlink>
      <w:smartTag w:uri="urn:schemas-microsoft-com:office:smarttags" w:element="PersonName">
        <w:r>
          <w:t>,</w:t>
        </w:r>
      </w:smartTag>
      <w:r w:rsidRPr="001C6427">
        <w:t xml:space="preserve"> and the reverse current income rule </w:t>
      </w:r>
      <w:smartTag w:uri="urn:schemas-microsoft-com:office:smarttags" w:element="PersonName">
        <w:r w:rsidRPr="001C6427">
          <w:t>is</w:t>
        </w:r>
      </w:smartTag>
      <w:r w:rsidRPr="001C6427">
        <w:t xml:space="preserve"> applied (see </w:t>
      </w:r>
      <w:hyperlink w:anchor="_6.7.5_Reverse_current" w:history="1">
        <w:r w:rsidRPr="00A77055">
          <w:rPr>
            <w:rStyle w:val="Hyperlink"/>
          </w:rPr>
          <w:t>6.7</w:t>
        </w:r>
        <w:r w:rsidRPr="00A77055">
          <w:rPr>
            <w:rStyle w:val="Hyperlink"/>
          </w:rPr>
          <w:t>.</w:t>
        </w:r>
        <w:r w:rsidRPr="00A77055">
          <w:rPr>
            <w:rStyle w:val="Hyperlink"/>
          </w:rPr>
          <w:t>5</w:t>
        </w:r>
      </w:hyperlink>
      <w:r w:rsidRPr="001C6427">
        <w:t>).</w:t>
      </w:r>
    </w:p>
    <w:p w:rsidR="00570B9A" w:rsidRDefault="00570B9A" w:rsidP="00570B9A">
      <w:r w:rsidRPr="001C6427">
        <w:t xml:space="preserve">There </w:t>
      </w:r>
      <w:smartTag w:uri="urn:schemas-microsoft-com:office:smarttags" w:element="PersonName">
        <w:r w:rsidRPr="001C6427">
          <w:t>is</w:t>
        </w:r>
      </w:smartTag>
      <w:r w:rsidRPr="001C6427">
        <w:t xml:space="preserve"> no prov</w:t>
      </w:r>
      <w:smartTag w:uri="urn:schemas-microsoft-com:office:smarttags" w:element="PersonName">
        <w:r w:rsidRPr="001C6427">
          <w:t>is</w:t>
        </w:r>
      </w:smartTag>
      <w:r w:rsidRPr="001C6427">
        <w:t xml:space="preserve">ion for the </w:t>
      </w:r>
      <w:r>
        <w:t>Parental Income Test</w:t>
      </w:r>
      <w:r w:rsidRPr="001C6427">
        <w:t xml:space="preserve"> to be applied to any period later than the current tax year.</w:t>
      </w:r>
    </w:p>
    <w:p w:rsidR="00570B9A" w:rsidRDefault="00570B9A" w:rsidP="00570B9A"/>
    <w:p w:rsidR="00570B9A" w:rsidRPr="001C6427" w:rsidRDefault="00570B9A" w:rsidP="00570B9A">
      <w:pPr>
        <w:pStyle w:val="Heading3"/>
      </w:pPr>
      <w:bookmarkStart w:id="743" w:name="_Toc161552366"/>
      <w:bookmarkStart w:id="744" w:name="_6.7.2_Parental_current"/>
      <w:bookmarkStart w:id="745" w:name="_6.6.2_Current_tax_year assessment ("/>
      <w:bookmarkStart w:id="746" w:name="_Toc234129488"/>
      <w:bookmarkEnd w:id="744"/>
      <w:bookmarkEnd w:id="745"/>
      <w:r w:rsidRPr="001C6427">
        <w:t>6.</w:t>
      </w:r>
      <w:r>
        <w:t>6</w:t>
      </w:r>
      <w:r w:rsidRPr="001C6427">
        <w:t>.2</w:t>
      </w:r>
      <w:r w:rsidRPr="001C6427">
        <w:tab/>
      </w:r>
      <w:r>
        <w:t>C</w:t>
      </w:r>
      <w:r w:rsidRPr="001C6427">
        <w:t xml:space="preserve">urrent </w:t>
      </w:r>
      <w:r>
        <w:t>tax year assessment (</w:t>
      </w:r>
      <w:r w:rsidRPr="001C6427">
        <w:t>fall in income</w:t>
      </w:r>
      <w:bookmarkEnd w:id="743"/>
      <w:r>
        <w:t>)</w:t>
      </w:r>
      <w:bookmarkEnd w:id="746"/>
    </w:p>
    <w:p w:rsidR="00570B9A" w:rsidRPr="001C6427" w:rsidRDefault="00570B9A" w:rsidP="00570B9A">
      <w:pPr>
        <w:pStyle w:val="BulletIntro"/>
        <w:spacing w:after="60"/>
      </w:pPr>
      <w:hyperlink w:anchor="CurrentTaxYear" w:history="1">
        <w:r w:rsidRPr="00FF4C84">
          <w:rPr>
            <w:rStyle w:val="Hyperlink"/>
          </w:rPr>
          <w:t>Current tax year</w:t>
        </w:r>
      </w:hyperlink>
      <w:r>
        <w:t xml:space="preserve"> assessment</w:t>
      </w:r>
      <w:r w:rsidRPr="001C6427">
        <w:t xml:space="preserve"> applies where it would be unreasonable to assess eligibility for Additional Boarding Allowance on the bas</w:t>
      </w:r>
      <w:smartTag w:uri="urn:schemas-microsoft-com:office:smarttags" w:element="PersonName">
        <w:r w:rsidRPr="001C6427">
          <w:t>is</w:t>
        </w:r>
      </w:smartTag>
      <w:r w:rsidRPr="001C6427">
        <w:t xml:space="preserve"> of parental income for the </w:t>
      </w:r>
      <w:hyperlink w:anchor="BaseTaxYear" w:history="1">
        <w:r w:rsidRPr="008B1EA7">
          <w:rPr>
            <w:rStyle w:val="Hyperlink"/>
          </w:rPr>
          <w:t>base tax year</w:t>
        </w:r>
      </w:hyperlink>
      <w:r>
        <w:t xml:space="preserve"> </w:t>
      </w:r>
      <w:r w:rsidRPr="001C6427">
        <w:t>because:</w:t>
      </w:r>
    </w:p>
    <w:p w:rsidR="00570B9A" w:rsidRDefault="00570B9A" w:rsidP="00570B9A">
      <w:pPr>
        <w:pStyle w:val="Bullet"/>
        <w:spacing w:after="60"/>
        <w:ind w:left="357" w:hanging="357"/>
      </w:pPr>
      <w:r w:rsidRPr="001C6427">
        <w:t xml:space="preserve">the drop in parental income </w:t>
      </w:r>
      <w:smartTag w:uri="urn:schemas-microsoft-com:office:smarttags" w:element="PersonName">
        <w:r w:rsidRPr="001C6427">
          <w:t>is</w:t>
        </w:r>
      </w:smartTag>
      <w:r w:rsidRPr="001C6427">
        <w:t xml:space="preserve"> substantial</w:t>
      </w:r>
      <w:r>
        <w:t xml:space="preserve"> (see </w:t>
      </w:r>
      <w:r w:rsidRPr="00E10F4B">
        <w:rPr>
          <w:i/>
        </w:rPr>
        <w:t>Definition of substantial fall in income</w:t>
      </w:r>
      <w:r>
        <w:t>, below)</w:t>
      </w:r>
    </w:p>
    <w:p w:rsidR="00570B9A" w:rsidRPr="001C6427" w:rsidRDefault="00570B9A" w:rsidP="00570B9A">
      <w:pPr>
        <w:pStyle w:val="Bullet"/>
        <w:numPr>
          <w:ilvl w:val="0"/>
          <w:numId w:val="0"/>
        </w:numPr>
        <w:spacing w:after="60"/>
        <w:ind w:left="357"/>
      </w:pPr>
      <w:r>
        <w:t>and</w:t>
      </w:r>
    </w:p>
    <w:p w:rsidR="00570B9A" w:rsidRDefault="00570B9A" w:rsidP="00570B9A">
      <w:pPr>
        <w:pStyle w:val="BulletLast"/>
      </w:pPr>
      <w:r w:rsidRPr="001C6427">
        <w:t xml:space="preserve">the drop </w:t>
      </w:r>
      <w:smartTag w:uri="urn:schemas-microsoft-com:office:smarttags" w:element="PersonName">
        <w:r w:rsidRPr="001C6427">
          <w:t>is</w:t>
        </w:r>
      </w:smartTag>
      <w:r w:rsidRPr="001C6427">
        <w:t xml:space="preserve"> </w:t>
      </w:r>
      <w:hyperlink w:anchor="Likely" w:history="1">
        <w:r w:rsidRPr="00D4503E">
          <w:rPr>
            <w:rStyle w:val="Hyperlink"/>
          </w:rPr>
          <w:t>likely</w:t>
        </w:r>
      </w:hyperlink>
      <w:r w:rsidRPr="001C6427">
        <w:t xml:space="preserve"> to last for at least </w:t>
      </w:r>
      <w:r>
        <w:t>two </w:t>
      </w:r>
      <w:r w:rsidRPr="001C6427">
        <w:t>years from the date of the circumstance causing hardship or 1 January of the year of study</w:t>
      </w:r>
      <w:smartTag w:uri="urn:schemas-microsoft-com:office:smarttags" w:element="PersonName">
        <w:r w:rsidRPr="001C6427">
          <w:t>,</w:t>
        </w:r>
      </w:smartTag>
      <w:r w:rsidRPr="001C6427">
        <w:t xml:space="preserve"> whichever </w:t>
      </w:r>
      <w:smartTag w:uri="urn:schemas-microsoft-com:office:smarttags" w:element="PersonName">
        <w:r w:rsidRPr="001C6427">
          <w:t>is</w:t>
        </w:r>
      </w:smartTag>
      <w:r w:rsidRPr="001C6427">
        <w:t xml:space="preserve"> the later (see </w:t>
      </w:r>
      <w:r w:rsidRPr="00DD4A22">
        <w:rPr>
          <w:i/>
        </w:rPr>
        <w:t>Duration of fall in income</w:t>
      </w:r>
      <w:smartTag w:uri="urn:schemas-microsoft-com:office:smarttags" w:element="PersonName">
        <w:r>
          <w:t>,</w:t>
        </w:r>
      </w:smartTag>
      <w:r>
        <w:t xml:space="preserve"> below</w:t>
      </w:r>
      <w:r w:rsidRPr="001C6427">
        <w:t>).</w:t>
      </w:r>
    </w:p>
    <w:p w:rsidR="00570B9A" w:rsidRPr="001C6427" w:rsidRDefault="00570B9A" w:rsidP="00570B9A">
      <w:pPr>
        <w:pStyle w:val="BulletLast"/>
        <w:numPr>
          <w:ilvl w:val="0"/>
          <w:numId w:val="0"/>
        </w:numPr>
      </w:pPr>
    </w:p>
    <w:p w:rsidR="00570B9A" w:rsidRPr="001C6427" w:rsidRDefault="00570B9A" w:rsidP="00570B9A">
      <w:pPr>
        <w:pStyle w:val="Heading4"/>
      </w:pPr>
      <w:bookmarkStart w:id="747" w:name="_Toc161552367"/>
      <w:bookmarkStart w:id="748" w:name="_Toc234129489"/>
      <w:r w:rsidRPr="001C6427">
        <w:t>Circumstance</w:t>
      </w:r>
      <w:r>
        <w:t>s</w:t>
      </w:r>
      <w:r w:rsidRPr="001C6427">
        <w:t xml:space="preserve"> </w:t>
      </w:r>
      <w:r>
        <w:t>in which</w:t>
      </w:r>
      <w:r w:rsidRPr="001C6427">
        <w:t xml:space="preserve"> </w:t>
      </w:r>
      <w:r>
        <w:t xml:space="preserve">a </w:t>
      </w:r>
      <w:r w:rsidRPr="001C6427">
        <w:t xml:space="preserve">current </w:t>
      </w:r>
      <w:r>
        <w:t>tax year assessment</w:t>
      </w:r>
      <w:r w:rsidRPr="001C6427">
        <w:t xml:space="preserve"> can be approved</w:t>
      </w:r>
      <w:bookmarkEnd w:id="747"/>
      <w:bookmarkEnd w:id="748"/>
    </w:p>
    <w:p w:rsidR="00570B9A" w:rsidRPr="001C6427" w:rsidRDefault="00570B9A" w:rsidP="00570B9A">
      <w:pPr>
        <w:pStyle w:val="BulletIntro"/>
        <w:spacing w:after="60"/>
      </w:pPr>
      <w:r w:rsidRPr="001C6427">
        <w:t xml:space="preserve">Circumstances </w:t>
      </w:r>
      <w:r>
        <w:t>in</w:t>
      </w:r>
      <w:r w:rsidRPr="001C6427">
        <w:t xml:space="preserve"> which current </w:t>
      </w:r>
      <w:r>
        <w:t xml:space="preserve">tax year </w:t>
      </w:r>
      <w:r w:rsidRPr="001C6427">
        <w:t>assessment may be approved are:</w:t>
      </w:r>
    </w:p>
    <w:p w:rsidR="00570B9A" w:rsidRPr="001C6427" w:rsidRDefault="00570B9A" w:rsidP="00570B9A">
      <w:pPr>
        <w:pStyle w:val="Bullet"/>
        <w:spacing w:after="60"/>
        <w:ind w:left="357" w:hanging="357"/>
      </w:pPr>
      <w:r w:rsidRPr="001C6427">
        <w:t>permanent invalidity, retirement or any similar circumstance that removes or reduces earning capacity</w:t>
      </w:r>
    </w:p>
    <w:p w:rsidR="00570B9A" w:rsidRPr="001C6427" w:rsidRDefault="00570B9A" w:rsidP="00570B9A">
      <w:pPr>
        <w:pStyle w:val="Bullet"/>
        <w:spacing w:after="60"/>
        <w:ind w:left="357" w:hanging="357"/>
      </w:pPr>
      <w:r w:rsidRPr="001C6427">
        <w:t>drought, bushfire or other circumstance (e.g. flood, cyclone) beyond the person’s control</w:t>
      </w:r>
    </w:p>
    <w:p w:rsidR="00570B9A" w:rsidRPr="001C6427" w:rsidRDefault="00570B9A" w:rsidP="00570B9A">
      <w:pPr>
        <w:pStyle w:val="BulletLast"/>
        <w:spacing w:after="120"/>
      </w:pPr>
      <w:r w:rsidRPr="001C6427">
        <w:t>any other circumstances causing hardship.</w:t>
      </w:r>
    </w:p>
    <w:p w:rsidR="00570B9A" w:rsidRDefault="00570B9A" w:rsidP="00570B9A">
      <w:r w:rsidRPr="001C6427">
        <w:t xml:space="preserve">Loss of an applicant or </w:t>
      </w:r>
      <w:r>
        <w:t xml:space="preserve">their </w:t>
      </w:r>
      <w:hyperlink w:anchor="Partner" w:history="1">
        <w:r w:rsidRPr="00C4153B">
          <w:rPr>
            <w:rStyle w:val="Hyperlink"/>
          </w:rPr>
          <w:t>partner</w:t>
        </w:r>
      </w:hyperlink>
      <w:r w:rsidRPr="001C6427">
        <w:t xml:space="preserve"> through death or separation does not warrant current </w:t>
      </w:r>
      <w:r>
        <w:t>tax year</w:t>
      </w:r>
      <w:r w:rsidRPr="001C6427">
        <w:t xml:space="preserve"> assessment, unless the remaining applicant also suffers a significant and sustained fall in income.</w:t>
      </w:r>
    </w:p>
    <w:p w:rsidR="00570B9A" w:rsidRPr="001C6427" w:rsidRDefault="00570B9A" w:rsidP="00570B9A"/>
    <w:p w:rsidR="00570B9A" w:rsidRPr="001C6427" w:rsidRDefault="00570B9A" w:rsidP="00570B9A">
      <w:pPr>
        <w:pStyle w:val="Heading4"/>
      </w:pPr>
      <w:bookmarkStart w:id="749" w:name="_Toc161552368"/>
      <w:bookmarkStart w:id="750" w:name="_Toc234129490"/>
      <w:r>
        <w:t>Definition of s</w:t>
      </w:r>
      <w:r w:rsidRPr="001C6427">
        <w:t xml:space="preserve">ubstantial </w:t>
      </w:r>
      <w:r>
        <w:t>fall</w:t>
      </w:r>
      <w:r w:rsidRPr="001C6427">
        <w:t xml:space="preserve"> in income</w:t>
      </w:r>
      <w:bookmarkEnd w:id="749"/>
      <w:bookmarkEnd w:id="750"/>
    </w:p>
    <w:tbl>
      <w:tblPr>
        <w:tblStyle w:val="TableGrid"/>
        <w:tblpPr w:leftFromText="180" w:rightFromText="180" w:vertAnchor="text" w:tblpXSpec="right" w:tblpY="1"/>
        <w:tblOverlap w:val="never"/>
        <w:tblW w:w="4536" w:type="dxa"/>
        <w:jc w:val="right"/>
        <w:shd w:val="clear" w:color="auto" w:fill="CCFFFF"/>
        <w:tblLayout w:type="fixed"/>
        <w:tblCellMar>
          <w:top w:w="85" w:type="dxa"/>
        </w:tblCellMar>
        <w:tblLook w:val="01E0" w:firstRow="1" w:lastRow="1" w:firstColumn="1" w:lastColumn="1" w:noHBand="0" w:noVBand="0"/>
      </w:tblPr>
      <w:tblGrid>
        <w:gridCol w:w="4536"/>
      </w:tblGrid>
      <w:tr w:rsidR="00570B9A" w:rsidTr="00570B9A">
        <w:trPr>
          <w:jc w:val="right"/>
        </w:trPr>
        <w:tc>
          <w:tcPr>
            <w:tcW w:w="8723" w:type="dxa"/>
            <w:shd w:val="clear" w:color="auto" w:fill="CCFFFF"/>
          </w:tcPr>
          <w:p w:rsidR="00570B9A" w:rsidRPr="002E7668" w:rsidRDefault="00570B9A" w:rsidP="00570B9A">
            <w:pPr>
              <w:pStyle w:val="ExampleText"/>
              <w:rPr>
                <w:b/>
              </w:rPr>
            </w:pPr>
            <w:r w:rsidRPr="002E7668">
              <w:rPr>
                <w:b/>
              </w:rPr>
              <w:t>Example</w:t>
            </w:r>
            <w:r>
              <w:rPr>
                <w:b/>
              </w:rPr>
              <w:t> 34</w:t>
            </w:r>
            <w:r w:rsidRPr="002E7668">
              <w:rPr>
                <w:b/>
              </w:rPr>
              <w:t>: Retirement causes large fall in income</w:t>
            </w:r>
          </w:p>
          <w:p w:rsidR="00570B9A" w:rsidRDefault="00570B9A" w:rsidP="00570B9A">
            <w:pPr>
              <w:pStyle w:val="ExampleText"/>
            </w:pPr>
            <w:r w:rsidRPr="001C6427">
              <w:t>Mr and Mrs Presley had an income of $</w:t>
            </w:r>
            <w:r>
              <w:t>45</w:t>
            </w:r>
            <w:r w:rsidRPr="001C6427">
              <w:t>,000 in the normal assessment year. On 30 November in the following tax year</w:t>
            </w:r>
            <w:r>
              <w:t>,</w:t>
            </w:r>
            <w:r w:rsidRPr="001C6427">
              <w:t xml:space="preserve"> Mr Presley retires. The</w:t>
            </w:r>
            <w:r>
              <w:t>ir</w:t>
            </w:r>
            <w:r w:rsidRPr="001C6427">
              <w:t xml:space="preserve"> income for that year </w:t>
            </w:r>
            <w:smartTag w:uri="urn:schemas-microsoft-com:office:smarttags" w:element="PersonName">
              <w:r w:rsidRPr="001C6427">
                <w:t>is</w:t>
              </w:r>
            </w:smartTag>
            <w:r w:rsidRPr="001C6427">
              <w:t xml:space="preserve"> $12,000 for the period </w:t>
            </w:r>
            <w:r>
              <w:t xml:space="preserve">from </w:t>
            </w:r>
            <w:r w:rsidRPr="001C6427">
              <w:t xml:space="preserve">1 July </w:t>
            </w:r>
            <w:r>
              <w:t>to</w:t>
            </w:r>
            <w:r w:rsidRPr="001C6427">
              <w:t xml:space="preserve"> 30 November and </w:t>
            </w:r>
            <w:r w:rsidRPr="001C6427">
              <w:lastRenderedPageBreak/>
              <w:t xml:space="preserve">then $175 a week from superannuation for the period </w:t>
            </w:r>
            <w:r>
              <w:t xml:space="preserve">from </w:t>
            </w:r>
            <w:r w:rsidRPr="001C6427">
              <w:t xml:space="preserve">30 November </w:t>
            </w:r>
            <w:r>
              <w:t>to</w:t>
            </w:r>
            <w:r w:rsidRPr="001C6427">
              <w:t xml:space="preserve"> 30 June. Although th</w:t>
            </w:r>
            <w:smartTag w:uri="urn:schemas-microsoft-com:office:smarttags" w:element="PersonName">
              <w:r w:rsidRPr="001C6427">
                <w:t>is</w:t>
              </w:r>
            </w:smartTag>
            <w:r w:rsidRPr="001C6427">
              <w:t xml:space="preserve"> does not represent a fall of 25% between the tax years, there has clearly been a drastic fall in parental income</w:t>
            </w:r>
            <w:r>
              <w:t>. C</w:t>
            </w:r>
            <w:r w:rsidRPr="001C6427">
              <w:t xml:space="preserve">urrent income assessment </w:t>
            </w:r>
            <w:r>
              <w:t>may</w:t>
            </w:r>
            <w:r w:rsidRPr="001C6427">
              <w:t xml:space="preserve"> be granted.</w:t>
            </w:r>
          </w:p>
        </w:tc>
      </w:tr>
    </w:tbl>
    <w:p w:rsidR="00570B9A" w:rsidRPr="001C6427" w:rsidRDefault="00570B9A" w:rsidP="00570B9A">
      <w:r>
        <w:lastRenderedPageBreak/>
        <w:t>A</w:t>
      </w:r>
      <w:r w:rsidRPr="001C6427">
        <w:t xml:space="preserve"> substantial drop </w:t>
      </w:r>
      <w:r>
        <w:t>in</w:t>
      </w:r>
      <w:r w:rsidRPr="001C6427">
        <w:t xml:space="preserve"> parental income for the period should generally be at least 25</w:t>
      </w:r>
      <w:r>
        <w:t xml:space="preserve"> per cent</w:t>
      </w:r>
      <w:r w:rsidRPr="001C6427">
        <w:t xml:space="preserve"> </w:t>
      </w:r>
      <w:r>
        <w:t>of</w:t>
      </w:r>
      <w:r w:rsidRPr="001C6427">
        <w:t xml:space="preserve"> the </w:t>
      </w:r>
      <w:r>
        <w:t>base tax year</w:t>
      </w:r>
      <w:r w:rsidRPr="001C6427">
        <w:t xml:space="preserve"> </w:t>
      </w:r>
      <w:r>
        <w:t>income</w:t>
      </w:r>
      <w:r w:rsidRPr="001C6427">
        <w:t>.</w:t>
      </w:r>
    </w:p>
    <w:p w:rsidR="00570B9A" w:rsidRPr="001C6427" w:rsidRDefault="00570B9A" w:rsidP="00570B9A">
      <w:r>
        <w:t>A</w:t>
      </w:r>
      <w:r w:rsidRPr="001C6427">
        <w:t xml:space="preserve">ssessors should </w:t>
      </w:r>
      <w:r>
        <w:t>use</w:t>
      </w:r>
      <w:r w:rsidRPr="001C6427">
        <w:t xml:space="preserve"> d</w:t>
      </w:r>
      <w:smartTag w:uri="urn:schemas-microsoft-com:office:smarttags" w:element="PersonName">
        <w:r w:rsidRPr="001C6427">
          <w:t>is</w:t>
        </w:r>
      </w:smartTag>
      <w:r w:rsidRPr="001C6427">
        <w:t xml:space="preserve">cretion when the drop </w:t>
      </w:r>
      <w:smartTag w:uri="urn:schemas-microsoft-com:office:smarttags" w:element="PersonName">
        <w:r w:rsidRPr="001C6427">
          <w:t>is</w:t>
        </w:r>
      </w:smartTag>
      <w:r w:rsidRPr="001C6427">
        <w:t xml:space="preserve"> less than 25</w:t>
      </w:r>
      <w:r>
        <w:t xml:space="preserve"> per cent</w:t>
      </w:r>
      <w:r w:rsidRPr="001C6427">
        <w:t xml:space="preserve">. Clearly, a </w:t>
      </w:r>
      <w:r>
        <w:t>smaller</w:t>
      </w:r>
      <w:r w:rsidRPr="001C6427">
        <w:t xml:space="preserve"> drop </w:t>
      </w:r>
      <w:r>
        <w:t>could</w:t>
      </w:r>
      <w:r w:rsidRPr="001C6427">
        <w:t xml:space="preserve"> have a substantial effect on the standard of living</w:t>
      </w:r>
      <w:r>
        <w:t xml:space="preserve"> of people on lower incomes</w:t>
      </w:r>
      <w:r w:rsidRPr="001C6427">
        <w:t xml:space="preserve">. Also, where the drop occurs late in the tax year or where the difference in tax year totals </w:t>
      </w:r>
      <w:smartTag w:uri="urn:schemas-microsoft-com:office:smarttags" w:element="PersonName">
        <w:r w:rsidRPr="001C6427">
          <w:t>is</w:t>
        </w:r>
      </w:smartTag>
      <w:r w:rsidRPr="001C6427">
        <w:t xml:space="preserve"> influenced by on</w:t>
      </w:r>
      <w:r>
        <w:t>c</w:t>
      </w:r>
      <w:r w:rsidRPr="001C6427">
        <w:t>e-off income (such as redundancy or termination payments)</w:t>
      </w:r>
      <w:r>
        <w:t>,</w:t>
      </w:r>
      <w:r w:rsidRPr="001C6427">
        <w:t xml:space="preserve"> </w:t>
      </w:r>
      <w:r>
        <w:t>it</w:t>
      </w:r>
      <w:r w:rsidRPr="001C6427">
        <w:t xml:space="preserve"> may be more substantial than </w:t>
      </w:r>
      <w:smartTag w:uri="urn:schemas-microsoft-com:office:smarttags" w:element="PersonName">
        <w:r w:rsidRPr="001C6427">
          <w:t>is</w:t>
        </w:r>
      </w:smartTag>
      <w:r w:rsidRPr="001C6427">
        <w:t xml:space="preserve"> immediately apparent when comparing tax year totals</w:t>
      </w:r>
      <w:r>
        <w:t xml:space="preserve"> and Current Tax Year assessment can be approved</w:t>
      </w:r>
      <w:r w:rsidRPr="001C6427">
        <w:t>.</w:t>
      </w:r>
    </w:p>
    <w:p w:rsidR="00570B9A" w:rsidRPr="001C6427" w:rsidRDefault="00570B9A" w:rsidP="00570B9A"/>
    <w:p w:rsidR="00570B9A" w:rsidRPr="001C6427" w:rsidRDefault="00570B9A" w:rsidP="00570B9A">
      <w:pPr>
        <w:pStyle w:val="Heading4"/>
      </w:pPr>
      <w:bookmarkStart w:id="751" w:name="_Toc161552369"/>
      <w:bookmarkStart w:id="752" w:name="_Toc234129491"/>
      <w:r w:rsidRPr="001C6427">
        <w:t>Duration of fall in income</w:t>
      </w:r>
      <w:bookmarkEnd w:id="751"/>
      <w:bookmarkEnd w:id="752"/>
    </w:p>
    <w:p w:rsidR="00570B9A" w:rsidRPr="001C6427" w:rsidRDefault="00570B9A" w:rsidP="00570B9A">
      <w:r w:rsidRPr="001C6427">
        <w:t xml:space="preserve">The circumstance causing </w:t>
      </w:r>
      <w:r>
        <w:t>the</w:t>
      </w:r>
      <w:r w:rsidRPr="001C6427">
        <w:t xml:space="preserve"> fall in income must be one that could reasonably be expected to last for at least </w:t>
      </w:r>
      <w:r>
        <w:t>two </w:t>
      </w:r>
      <w:r w:rsidRPr="001C6427">
        <w:t xml:space="preserve">years. </w:t>
      </w:r>
      <w:r>
        <w:t>Any</w:t>
      </w:r>
      <w:r w:rsidRPr="001C6427">
        <w:t xml:space="preserve"> </w:t>
      </w:r>
      <w:hyperlink w:anchor="Claim" w:history="1">
        <w:r w:rsidRPr="001B605A">
          <w:rPr>
            <w:rStyle w:val="Hyperlink"/>
          </w:rPr>
          <w:t>claim</w:t>
        </w:r>
      </w:hyperlink>
      <w:r>
        <w:t xml:space="preserve"> on th</w:t>
      </w:r>
      <w:smartTag w:uri="urn:schemas-microsoft-com:office:smarttags" w:element="PersonName">
        <w:r>
          <w:t>is</w:t>
        </w:r>
      </w:smartTag>
      <w:r>
        <w:t xml:space="preserve"> bas</w:t>
      </w:r>
      <w:smartTag w:uri="urn:schemas-microsoft-com:office:smarttags" w:element="PersonName">
        <w:r>
          <w:t>is</w:t>
        </w:r>
      </w:smartTag>
      <w:r>
        <w:t xml:space="preserve"> </w:t>
      </w:r>
      <w:r w:rsidRPr="001C6427">
        <w:t xml:space="preserve">should be accepted unless there </w:t>
      </w:r>
      <w:smartTag w:uri="urn:schemas-microsoft-com:office:smarttags" w:element="PersonName">
        <w:r w:rsidRPr="001C6427">
          <w:t>is</w:t>
        </w:r>
      </w:smartTag>
      <w:r w:rsidRPr="001C6427">
        <w:t xml:space="preserve"> evidence to the contrary. However, claims based on seasonal falls in a market that </w:t>
      </w:r>
      <w:smartTag w:uri="urn:schemas-microsoft-com:office:smarttags" w:element="PersonName">
        <w:r w:rsidRPr="001C6427">
          <w:t>is</w:t>
        </w:r>
      </w:smartTag>
      <w:r w:rsidRPr="001C6427">
        <w:t xml:space="preserve"> subject to short-term fluctuations (e.g. in the case of primary producers) </w:t>
      </w:r>
      <w:r>
        <w:t>cannot</w:t>
      </w:r>
      <w:r w:rsidRPr="001C6427">
        <w:t xml:space="preserve"> not be approved unless special circumstances (e.g. expert forecasts of a prolonged slump)</w:t>
      </w:r>
      <w:r>
        <w:t xml:space="preserve"> can be demonstrated by the applicant</w:t>
      </w:r>
      <w:r w:rsidRPr="001C6427">
        <w:t>.</w:t>
      </w:r>
    </w:p>
    <w:p w:rsidR="00570B9A" w:rsidRPr="001C6427" w:rsidRDefault="00570B9A" w:rsidP="00570B9A">
      <w:pPr>
        <w:spacing w:after="120"/>
      </w:pPr>
      <w:r w:rsidRPr="001C6427">
        <w:t xml:space="preserve">Where current </w:t>
      </w:r>
      <w:r>
        <w:t>tax year</w:t>
      </w:r>
      <w:r w:rsidRPr="001C6427">
        <w:t xml:space="preserve"> assessment has been granted on the expectation that the drop in income will last at least </w:t>
      </w:r>
      <w:r>
        <w:t>two </w:t>
      </w:r>
      <w:r w:rsidRPr="001C6427">
        <w:t xml:space="preserve">years, any subsequent change in circumstances (e.g. an unemployed </w:t>
      </w:r>
      <w:hyperlink w:anchor="Parent" w:history="1">
        <w:r w:rsidRPr="00E1622F">
          <w:rPr>
            <w:rStyle w:val="Hyperlink"/>
          </w:rPr>
          <w:t>parent</w:t>
        </w:r>
      </w:hyperlink>
      <w:r w:rsidRPr="001C6427">
        <w:t xml:space="preserve"> find</w:t>
      </w:r>
      <w:r>
        <w:t>ing</w:t>
      </w:r>
      <w:r w:rsidRPr="001C6427">
        <w:t xml:space="preserve"> a new job in a shorter time) will not affect the current</w:t>
      </w:r>
      <w:r>
        <w:t xml:space="preserve"> tax year</w:t>
      </w:r>
      <w:r w:rsidRPr="001C6427">
        <w:t xml:space="preserve"> assessment unless evidence suggest</w:t>
      </w:r>
      <w:r>
        <w:t>s</w:t>
      </w:r>
      <w:r w:rsidRPr="001C6427">
        <w:t xml:space="preserve"> that the original request was made in </w:t>
      </w:r>
      <w:r>
        <w:t xml:space="preserve">bad </w:t>
      </w:r>
      <w:r w:rsidRPr="001C6427">
        <w:t>faith.</w:t>
      </w:r>
    </w:p>
    <w:p w:rsidR="00570B9A" w:rsidRDefault="00570B9A" w:rsidP="00570B9A">
      <w:r>
        <w:t>In some cases,</w:t>
      </w:r>
      <w:r w:rsidRPr="001C6427">
        <w:t xml:space="preserve"> chang</w:t>
      </w:r>
      <w:r>
        <w:t>ing</w:t>
      </w:r>
      <w:r w:rsidRPr="001C6427">
        <w:t xml:space="preserve"> circumstances m</w:t>
      </w:r>
      <w:r>
        <w:t>ight</w:t>
      </w:r>
      <w:r w:rsidRPr="001C6427">
        <w:t xml:space="preserve"> mean an increase in the income on which the assessment </w:t>
      </w:r>
      <w:smartTag w:uri="urn:schemas-microsoft-com:office:smarttags" w:element="PersonName">
        <w:r w:rsidRPr="001C6427">
          <w:t>is</w:t>
        </w:r>
      </w:smartTag>
      <w:r w:rsidRPr="001C6427">
        <w:t xml:space="preserve"> based. In such cases, a re-estimate of income for the current tax year may be necessary (see </w:t>
      </w:r>
      <w:hyperlink w:anchor="_6.7.3_Estimated_income" w:history="1">
        <w:r w:rsidRPr="00A77055">
          <w:rPr>
            <w:rStyle w:val="Hyperlink"/>
          </w:rPr>
          <w:t>6.</w:t>
        </w:r>
        <w:r>
          <w:rPr>
            <w:rStyle w:val="Hyperlink"/>
          </w:rPr>
          <w:t>6</w:t>
        </w:r>
        <w:r w:rsidRPr="00A77055">
          <w:rPr>
            <w:rStyle w:val="Hyperlink"/>
          </w:rPr>
          <w:t>.3</w:t>
        </w:r>
      </w:hyperlink>
      <w:r w:rsidRPr="001C6427">
        <w:t>).</w:t>
      </w:r>
    </w:p>
    <w:p w:rsidR="00570B9A" w:rsidRPr="001C6427" w:rsidRDefault="00570B9A" w:rsidP="00570B9A"/>
    <w:p w:rsidR="00570B9A" w:rsidRPr="001C6427" w:rsidRDefault="00570B9A" w:rsidP="00570B9A">
      <w:pPr>
        <w:pStyle w:val="Heading4"/>
        <w:spacing w:after="120"/>
      </w:pPr>
      <w:bookmarkStart w:id="753" w:name="_Toc161552370"/>
      <w:bookmarkStart w:id="754" w:name="_Toc234129492"/>
      <w:r>
        <w:t>D</w:t>
      </w:r>
      <w:r w:rsidRPr="001C6427">
        <w:t>ate of effect</w:t>
      </w:r>
      <w:bookmarkEnd w:id="753"/>
      <w:bookmarkEnd w:id="754"/>
    </w:p>
    <w:p w:rsidR="00570B9A" w:rsidRPr="001C6427" w:rsidRDefault="00570B9A" w:rsidP="00570B9A">
      <w:pPr>
        <w:spacing w:after="120"/>
      </w:pPr>
      <w:r w:rsidRPr="001C6427">
        <w:t xml:space="preserve">If the date of the fall in income </w:t>
      </w:r>
      <w:smartTag w:uri="urn:schemas-microsoft-com:office:smarttags" w:element="PersonName">
        <w:r>
          <w:t>is</w:t>
        </w:r>
      </w:smartTag>
      <w:r>
        <w:t xml:space="preserve"> </w:t>
      </w:r>
      <w:r w:rsidRPr="003036B8">
        <w:rPr>
          <w:i/>
        </w:rPr>
        <w:t>earlier</w:t>
      </w:r>
      <w:r>
        <w:t xml:space="preserve"> than</w:t>
      </w:r>
      <w:r w:rsidRPr="001C6427">
        <w:t xml:space="preserve"> 1 January of the year in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w:t>
      </w:r>
      <w:smartTag w:uri="urn:schemas-microsoft-com:office:smarttags" w:element="PersonName">
        <w:r w:rsidRPr="001C6427">
          <w:t>,</w:t>
        </w:r>
      </w:smartTag>
      <w:r w:rsidRPr="001C6427">
        <w:t xml:space="preserve"> the date of effect for current </w:t>
      </w:r>
      <w:r>
        <w:t>tax year</w:t>
      </w:r>
      <w:r w:rsidRPr="001C6427">
        <w:t xml:space="preserve"> assessment </w:t>
      </w:r>
      <w:smartTag w:uri="urn:schemas-microsoft-com:office:smarttags" w:element="PersonName">
        <w:r w:rsidRPr="001C6427">
          <w:t>is</w:t>
        </w:r>
      </w:smartTag>
      <w:r w:rsidRPr="001C6427">
        <w:t xml:space="preserve"> 1 January. In th</w:t>
      </w:r>
      <w:smartTag w:uri="urn:schemas-microsoft-com:office:smarttags" w:element="PersonName">
        <w:r w:rsidRPr="001C6427">
          <w:t>is</w:t>
        </w:r>
      </w:smartTag>
      <w:r w:rsidRPr="001C6427">
        <w:t xml:space="preserve"> </w:t>
      </w:r>
      <w:r>
        <w:t>case</w:t>
      </w:r>
      <w:smartTag w:uri="urn:schemas-microsoft-com:office:smarttags" w:element="PersonName">
        <w:r w:rsidRPr="001C6427">
          <w:t>,</w:t>
        </w:r>
      </w:smartTag>
      <w:r w:rsidRPr="001C6427">
        <w:t xml:space="preserve"> entitlement for the whole </w:t>
      </w:r>
      <w:hyperlink w:anchor="EligibilityPeriod" w:history="1">
        <w:r w:rsidRPr="00643954">
          <w:rPr>
            <w:rStyle w:val="Hyperlink"/>
          </w:rPr>
          <w:t>eligibility period</w:t>
        </w:r>
      </w:hyperlink>
      <w:r w:rsidRPr="001C6427">
        <w:t xml:space="preserve"> </w:t>
      </w:r>
      <w:smartTag w:uri="urn:schemas-microsoft-com:office:smarttags" w:element="PersonName">
        <w:r w:rsidRPr="001C6427">
          <w:t>is</w:t>
        </w:r>
      </w:smartTag>
      <w:r w:rsidRPr="001C6427">
        <w:t xml:space="preserve"> assessed on the parental income (see </w:t>
      </w:r>
      <w:hyperlink w:anchor="_6.3_Calculating_parental" w:history="1">
        <w:r w:rsidRPr="00A77055">
          <w:rPr>
            <w:rStyle w:val="Hyperlink"/>
          </w:rPr>
          <w:t>6.3</w:t>
        </w:r>
      </w:hyperlink>
      <w:r w:rsidRPr="001C6427">
        <w:t>) for the current tax year.</w:t>
      </w:r>
    </w:p>
    <w:p w:rsidR="00570B9A" w:rsidRPr="001C6427" w:rsidRDefault="00570B9A" w:rsidP="00570B9A">
      <w:pPr>
        <w:pStyle w:val="BulletIntro"/>
      </w:pPr>
      <w:r w:rsidRPr="001C6427">
        <w:t xml:space="preserve">If the date of the fall in income </w:t>
      </w:r>
      <w:smartTag w:uri="urn:schemas-microsoft-com:office:smarttags" w:element="PersonName">
        <w:r>
          <w:t>is</w:t>
        </w:r>
      </w:smartTag>
      <w:r>
        <w:t xml:space="preserve"> on or after</w:t>
      </w:r>
      <w:r w:rsidRPr="001C6427">
        <w:t xml:space="preserve"> 1 January, the date of effect </w:t>
      </w:r>
      <w:smartTag w:uri="urn:schemas-microsoft-com:office:smarttags" w:element="PersonName">
        <w:r w:rsidRPr="001C6427">
          <w:t>is</w:t>
        </w:r>
      </w:smartTag>
      <w:r w:rsidRPr="001C6427">
        <w:t xml:space="preserve"> the date of the fall in income.</w:t>
      </w:r>
      <w:r>
        <w:t xml:space="preserve"> </w:t>
      </w:r>
      <w:r w:rsidRPr="001C6427">
        <w:t xml:space="preserve">In </w:t>
      </w:r>
      <w:r>
        <w:t>such a</w:t>
      </w:r>
      <w:r w:rsidRPr="001C6427">
        <w:t xml:space="preserve"> </w:t>
      </w:r>
      <w:r>
        <w:t>case</w:t>
      </w:r>
      <w:r w:rsidRPr="001C6427">
        <w:t>:</w:t>
      </w:r>
    </w:p>
    <w:p w:rsidR="00570B9A" w:rsidRPr="001C6427" w:rsidRDefault="00570B9A" w:rsidP="00570B9A">
      <w:pPr>
        <w:pStyle w:val="Bullet"/>
        <w:ind w:left="357" w:hanging="357"/>
      </w:pPr>
      <w:r w:rsidRPr="001C6427">
        <w:t xml:space="preserve">entitlement for the </w:t>
      </w:r>
      <w:r>
        <w:t>p</w:t>
      </w:r>
      <w:r w:rsidRPr="001C6427">
        <w:t xml:space="preserve">eriod of eligibility </w:t>
      </w:r>
      <w:r w:rsidRPr="003036B8">
        <w:rPr>
          <w:i/>
        </w:rPr>
        <w:t>before</w:t>
      </w:r>
      <w:r w:rsidRPr="001C6427">
        <w:t xml:space="preserve"> the date of the fall </w:t>
      </w:r>
      <w:smartTag w:uri="urn:schemas-microsoft-com:office:smarttags" w:element="PersonName">
        <w:r w:rsidRPr="001C6427">
          <w:t>is</w:t>
        </w:r>
      </w:smartTag>
      <w:r w:rsidRPr="001C6427">
        <w:t xml:space="preserve"> assessed on the parental income for the </w:t>
      </w:r>
      <w:r>
        <w:t>base</w:t>
      </w:r>
      <w:r w:rsidRPr="001C6427">
        <w:t xml:space="preserve"> tax year</w:t>
      </w:r>
    </w:p>
    <w:p w:rsidR="00570B9A" w:rsidRPr="001C6427" w:rsidRDefault="00570B9A" w:rsidP="00570B9A">
      <w:pPr>
        <w:pStyle w:val="BulletLast"/>
        <w:spacing w:after="120"/>
      </w:pPr>
      <w:r w:rsidRPr="001C6427">
        <w:t xml:space="preserve">entitlement for the </w:t>
      </w:r>
      <w:r>
        <w:t>p</w:t>
      </w:r>
      <w:r w:rsidRPr="001C6427">
        <w:t xml:space="preserve">eriod of eligibility </w:t>
      </w:r>
      <w:r w:rsidRPr="003036B8">
        <w:rPr>
          <w:i/>
        </w:rPr>
        <w:t>from</w:t>
      </w:r>
      <w:r w:rsidRPr="001C6427">
        <w:t xml:space="preserve"> the date of the fall </w:t>
      </w:r>
      <w:smartTag w:uri="urn:schemas-microsoft-com:office:smarttags" w:element="PersonName">
        <w:r w:rsidRPr="001C6427">
          <w:t>is</w:t>
        </w:r>
      </w:smartTag>
      <w:r w:rsidRPr="001C6427">
        <w:t xml:space="preserve"> assessed on the parental income for the current tax year.</w:t>
      </w:r>
    </w:p>
    <w:p w:rsidR="00570B9A" w:rsidRDefault="00570B9A" w:rsidP="00570B9A">
      <w:r w:rsidRPr="001C6427">
        <w:t>In most cases</w:t>
      </w:r>
      <w:r>
        <w:t>,</w:t>
      </w:r>
      <w:r w:rsidRPr="001C6427">
        <w:t xml:space="preserve"> the date from which income dropped will be </w:t>
      </w:r>
      <w:r>
        <w:t>easily</w:t>
      </w:r>
      <w:r w:rsidRPr="001C6427">
        <w:t xml:space="preserve"> establ</w:t>
      </w:r>
      <w:smartTag w:uri="urn:schemas-microsoft-com:office:smarttags" w:element="PersonName">
        <w:r w:rsidRPr="001C6427">
          <w:t>is</w:t>
        </w:r>
      </w:smartTag>
      <w:r w:rsidRPr="001C6427">
        <w:t xml:space="preserve">hed. However, where income </w:t>
      </w:r>
      <w:smartTag w:uri="urn:schemas-microsoft-com:office:smarttags" w:element="PersonName">
        <w:r w:rsidRPr="001C6427">
          <w:t>is</w:t>
        </w:r>
      </w:smartTag>
      <w:r w:rsidRPr="001C6427">
        <w:t xml:space="preserve"> affected by circumstances such as drought, it will be necessary to establ</w:t>
      </w:r>
      <w:smartTag w:uri="urn:schemas-microsoft-com:office:smarttags" w:element="PersonName">
        <w:r w:rsidRPr="001C6427">
          <w:t>is</w:t>
        </w:r>
      </w:smartTag>
      <w:r w:rsidRPr="001C6427">
        <w:t>h an approximate date based on such considerations as the normal arrangements for marketing product</w:t>
      </w:r>
      <w:r>
        <w:t>s</w:t>
      </w:r>
      <w:r w:rsidRPr="001C6427">
        <w:t xml:space="preserve"> and the period of production to which the income related when </w:t>
      </w:r>
      <w:r w:rsidRPr="001C6427">
        <w:lastRenderedPageBreak/>
        <w:t>the adverse effect became apparent. If no prec</w:t>
      </w:r>
      <w:smartTag w:uri="urn:schemas-microsoft-com:office:smarttags" w:element="PersonName">
        <w:r w:rsidRPr="001C6427">
          <w:t>is</w:t>
        </w:r>
      </w:smartTag>
      <w:r w:rsidRPr="001C6427">
        <w:t xml:space="preserve">e date </w:t>
      </w:r>
      <w:smartTag w:uri="urn:schemas-microsoft-com:office:smarttags" w:element="PersonName">
        <w:r>
          <w:t>is</w:t>
        </w:r>
      </w:smartTag>
      <w:r w:rsidRPr="001C6427">
        <w:t xml:space="preserve"> available, the date chosen </w:t>
      </w:r>
      <w:r>
        <w:t>will</w:t>
      </w:r>
      <w:r w:rsidRPr="001C6427">
        <w:t xml:space="preserve"> be the first day of the most appropriate month.</w:t>
      </w:r>
    </w:p>
    <w:p w:rsidR="00570B9A" w:rsidRPr="001C6427" w:rsidRDefault="00570B9A" w:rsidP="00570B9A"/>
    <w:p w:rsidR="00570B9A" w:rsidRPr="001C6427" w:rsidRDefault="00570B9A" w:rsidP="00570B9A">
      <w:pPr>
        <w:pStyle w:val="Heading3"/>
        <w:spacing w:after="120"/>
      </w:pPr>
      <w:bookmarkStart w:id="755" w:name="_Toc161552371"/>
      <w:bookmarkStart w:id="756" w:name="_6.7.3_Estimated_income"/>
      <w:bookmarkStart w:id="757" w:name="_6.6.3_Estimated_income"/>
      <w:bookmarkStart w:id="758" w:name="_Toc234129493"/>
      <w:bookmarkEnd w:id="756"/>
      <w:bookmarkEnd w:id="757"/>
      <w:r>
        <w:t>6.6.3</w:t>
      </w:r>
      <w:r w:rsidRPr="001C6427">
        <w:tab/>
        <w:t>Estimated income</w:t>
      </w:r>
      <w:bookmarkEnd w:id="755"/>
      <w:bookmarkEnd w:id="758"/>
    </w:p>
    <w:p w:rsidR="00570B9A" w:rsidRPr="001C6427" w:rsidRDefault="00570B9A" w:rsidP="00570B9A">
      <w:pPr>
        <w:spacing w:after="120"/>
      </w:pPr>
      <w:r w:rsidRPr="001C6427">
        <w:t>An estimate of income may be used to determine prov</w:t>
      </w:r>
      <w:smartTag w:uri="urn:schemas-microsoft-com:office:smarttags" w:element="PersonName">
        <w:r w:rsidRPr="001C6427">
          <w:t>is</w:t>
        </w:r>
      </w:smartTag>
      <w:r w:rsidRPr="001C6427">
        <w:t xml:space="preserve">ional entitlement and </w:t>
      </w:r>
      <w:r>
        <w:t>begin</w:t>
      </w:r>
      <w:r w:rsidRPr="001C6427">
        <w:t xml:space="preserve"> payments</w:t>
      </w:r>
      <w:r>
        <w:t xml:space="preserve">. However, </w:t>
      </w:r>
      <w:r w:rsidRPr="001C6427">
        <w:t>actual entitlement remains subject to actual income</w:t>
      </w:r>
      <w:r>
        <w:t xml:space="preserve">, so </w:t>
      </w:r>
      <w:r w:rsidRPr="001C6427">
        <w:t xml:space="preserve">the applicant’s entitlement will be reassessed as soon as </w:t>
      </w:r>
      <w:r>
        <w:t>the confirmed</w:t>
      </w:r>
      <w:r w:rsidRPr="001C6427">
        <w:t xml:space="preserve"> income details are available.</w:t>
      </w:r>
    </w:p>
    <w:p w:rsidR="00570B9A" w:rsidRPr="001C6427" w:rsidRDefault="00570B9A" w:rsidP="00570B9A">
      <w:pPr>
        <w:spacing w:after="120"/>
      </w:pPr>
      <w:r>
        <w:t>A</w:t>
      </w:r>
      <w:r w:rsidRPr="001C6427">
        <w:t>pplicants for th</w:t>
      </w:r>
      <w:smartTag w:uri="urn:schemas-microsoft-com:office:smarttags" w:element="PersonName">
        <w:r w:rsidRPr="001C6427">
          <w:t>is</w:t>
        </w:r>
      </w:smartTag>
      <w:r w:rsidRPr="001C6427">
        <w:t xml:space="preserve"> concession should be warned at the outset of the possibility of overpayments resulting from underestimates of income or from unexpected changes in circumstances.</w:t>
      </w:r>
    </w:p>
    <w:p w:rsidR="00570B9A" w:rsidRPr="001C6427" w:rsidRDefault="00570B9A" w:rsidP="00570B9A">
      <w:pPr>
        <w:spacing w:after="120"/>
      </w:pPr>
      <w:r w:rsidRPr="001C6427">
        <w:t xml:space="preserve">Where an applicant has been assessed on an estimate of income in the </w:t>
      </w:r>
      <w:hyperlink w:anchor="CurrentTaxYear" w:history="1">
        <w:r w:rsidRPr="00FF4C84">
          <w:rPr>
            <w:rStyle w:val="Hyperlink"/>
          </w:rPr>
          <w:t>current tax year</w:t>
        </w:r>
      </w:hyperlink>
      <w:smartTag w:uri="urn:schemas-microsoft-com:office:smarttags" w:element="PersonName">
        <w:r>
          <w:t>,</w:t>
        </w:r>
      </w:smartTag>
      <w:r>
        <w:t xml:space="preserve"> they</w:t>
      </w:r>
      <w:r w:rsidRPr="001C6427">
        <w:t xml:space="preserve"> should provide acceptable proof of income (see </w:t>
      </w:r>
      <w:hyperlink w:anchor="_6.1.3_Proof_of" w:history="1">
        <w:r w:rsidRPr="00A77055">
          <w:rPr>
            <w:rStyle w:val="Hyperlink"/>
          </w:rPr>
          <w:t>6.1.3</w:t>
        </w:r>
      </w:hyperlink>
      <w:r w:rsidRPr="001C6427">
        <w:t>) as soon as possible after the end of the current tax year.</w:t>
      </w:r>
    </w:p>
    <w:p w:rsidR="00570B9A" w:rsidRPr="001C6427" w:rsidRDefault="00570B9A" w:rsidP="00570B9A">
      <w:pPr>
        <w:pStyle w:val="BulletIntro"/>
        <w:spacing w:after="60"/>
      </w:pPr>
      <w:r w:rsidRPr="001C6427">
        <w:t xml:space="preserve">Where a reassessment </w:t>
      </w:r>
      <w:smartTag w:uri="urn:schemas-microsoft-com:office:smarttags" w:element="PersonName">
        <w:r w:rsidRPr="001C6427">
          <w:t>is</w:t>
        </w:r>
      </w:smartTag>
      <w:r w:rsidRPr="001C6427">
        <w:t xml:space="preserve"> necessary because actual income exceeds the original estimate, the reassessment should be based on the lower of</w:t>
      </w:r>
      <w:r>
        <w:t xml:space="preserve"> either</w:t>
      </w:r>
      <w:r w:rsidRPr="001C6427">
        <w:t>:</w:t>
      </w:r>
    </w:p>
    <w:p w:rsidR="00570B9A" w:rsidRPr="001C6427" w:rsidRDefault="00570B9A" w:rsidP="00570B9A">
      <w:pPr>
        <w:pStyle w:val="Bullet"/>
        <w:spacing w:after="60"/>
        <w:ind w:left="357" w:hanging="357"/>
      </w:pPr>
      <w:r w:rsidRPr="001C6427">
        <w:t>the parental income for the current tax year (i.e. the tax year ending in the year for which benefits are sought)</w:t>
      </w:r>
    </w:p>
    <w:p w:rsidR="00570B9A" w:rsidRPr="001C6427" w:rsidRDefault="00570B9A" w:rsidP="00570B9A">
      <w:pPr>
        <w:pStyle w:val="andor"/>
        <w:spacing w:after="60"/>
      </w:pPr>
      <w:r w:rsidRPr="001C6427">
        <w:t>or</w:t>
      </w:r>
    </w:p>
    <w:p w:rsidR="00570B9A" w:rsidRPr="001C6427" w:rsidRDefault="00570B9A" w:rsidP="00570B9A">
      <w:pPr>
        <w:pStyle w:val="BulletLast"/>
        <w:spacing w:after="120"/>
      </w:pPr>
      <w:r w:rsidRPr="001C6427">
        <w:t xml:space="preserve">the parental income for the </w:t>
      </w:r>
      <w:hyperlink w:anchor="BaseTaxYear" w:history="1">
        <w:r w:rsidRPr="008B1EA7">
          <w:rPr>
            <w:rStyle w:val="Hyperlink"/>
          </w:rPr>
          <w:t>base tax year</w:t>
        </w:r>
      </w:hyperlink>
      <w:r w:rsidRPr="001C6427">
        <w:t xml:space="preserve"> (i.e. the tax year ending in the year </w:t>
      </w:r>
      <w:r>
        <w:t>before</w:t>
      </w:r>
      <w:r w:rsidRPr="001C6427">
        <w:t xml:space="preserve"> the year for which benefits are sought).</w:t>
      </w:r>
    </w:p>
    <w:p w:rsidR="00570B9A" w:rsidRDefault="00570B9A" w:rsidP="00570B9A">
      <w:r w:rsidRPr="008D30AD">
        <w:rPr>
          <w:i/>
        </w:rPr>
        <w:t>Note</w:t>
      </w:r>
      <w:r w:rsidRPr="001C6427">
        <w:t xml:space="preserve">: </w:t>
      </w:r>
      <w:r>
        <w:t>I</w:t>
      </w:r>
      <w:r w:rsidRPr="001C6427">
        <w:t>n exceptional cases</w:t>
      </w:r>
      <w:r>
        <w:t>,</w:t>
      </w:r>
      <w:r w:rsidRPr="001C6427">
        <w:t xml:space="preserve"> the prov</w:t>
      </w:r>
      <w:smartTag w:uri="urn:schemas-microsoft-com:office:smarttags" w:element="PersonName">
        <w:r w:rsidRPr="001C6427">
          <w:t>is</w:t>
        </w:r>
      </w:smartTag>
      <w:r w:rsidRPr="001C6427">
        <w:t xml:space="preserve">ions of </w:t>
      </w:r>
      <w:hyperlink w:anchor="_6.8_Waiver_of_the Parental Income T" w:history="1">
        <w:r w:rsidRPr="00A77055">
          <w:rPr>
            <w:rStyle w:val="Hyperlink"/>
          </w:rPr>
          <w:t>6</w:t>
        </w:r>
        <w:r w:rsidRPr="00A77055">
          <w:rPr>
            <w:rStyle w:val="Hyperlink"/>
          </w:rPr>
          <w:t>.</w:t>
        </w:r>
        <w:r>
          <w:rPr>
            <w:rStyle w:val="Hyperlink"/>
          </w:rPr>
          <w:t>8</w:t>
        </w:r>
      </w:hyperlink>
      <w:r w:rsidRPr="001C6427">
        <w:t xml:space="preserve"> (</w:t>
      </w:r>
      <w:r>
        <w:t>W</w:t>
      </w:r>
      <w:r w:rsidRPr="001C6427">
        <w:t xml:space="preserve">aiver of </w:t>
      </w:r>
      <w:r>
        <w:t>Parental Income Test</w:t>
      </w:r>
      <w:r w:rsidRPr="001C6427">
        <w:t xml:space="preserve">) or </w:t>
      </w:r>
      <w:hyperlink w:anchor="_6.7.5_Reverse_current" w:history="1">
        <w:r w:rsidRPr="00A77055">
          <w:rPr>
            <w:rStyle w:val="Hyperlink"/>
          </w:rPr>
          <w:t>6.</w:t>
        </w:r>
        <w:r>
          <w:rPr>
            <w:rStyle w:val="Hyperlink"/>
          </w:rPr>
          <w:t>6</w:t>
        </w:r>
        <w:r w:rsidRPr="00A77055">
          <w:rPr>
            <w:rStyle w:val="Hyperlink"/>
          </w:rPr>
          <w:t>.5</w:t>
        </w:r>
      </w:hyperlink>
      <w:r w:rsidRPr="001C6427">
        <w:t xml:space="preserve"> (</w:t>
      </w:r>
      <w:r>
        <w:t>R</w:t>
      </w:r>
      <w:r w:rsidRPr="001C6427">
        <w:t>everse current income assessment) may override th</w:t>
      </w:r>
      <w:smartTag w:uri="urn:schemas-microsoft-com:office:smarttags" w:element="PersonName">
        <w:r w:rsidRPr="001C6427">
          <w:t>is</w:t>
        </w:r>
      </w:smartTag>
      <w:r w:rsidRPr="001C6427">
        <w:t xml:space="preserve"> assessment.</w:t>
      </w:r>
    </w:p>
    <w:p w:rsidR="00570B9A" w:rsidRPr="001C6427" w:rsidRDefault="00570B9A" w:rsidP="00570B9A"/>
    <w:tbl>
      <w:tblPr>
        <w:tblStyle w:val="TableGrid"/>
        <w:tblpPr w:leftFromText="180" w:rightFromText="180" w:vertAnchor="text" w:tblpXSpec="right" w:tblpY="1"/>
        <w:tblOverlap w:val="never"/>
        <w:tblW w:w="4536" w:type="dxa"/>
        <w:jc w:val="right"/>
        <w:shd w:val="clear" w:color="auto" w:fill="CCFFFF"/>
        <w:tblLayout w:type="fixed"/>
        <w:tblCellMar>
          <w:top w:w="85" w:type="dxa"/>
        </w:tblCellMar>
        <w:tblLook w:val="01E0" w:firstRow="1" w:lastRow="1" w:firstColumn="1" w:lastColumn="1" w:noHBand="0" w:noVBand="0"/>
      </w:tblPr>
      <w:tblGrid>
        <w:gridCol w:w="4536"/>
      </w:tblGrid>
      <w:tr w:rsidR="00570B9A" w:rsidTr="00570B9A">
        <w:trPr>
          <w:jc w:val="right"/>
        </w:trPr>
        <w:tc>
          <w:tcPr>
            <w:tcW w:w="8723" w:type="dxa"/>
            <w:shd w:val="clear" w:color="auto" w:fill="CCFFFF"/>
          </w:tcPr>
          <w:p w:rsidR="00570B9A" w:rsidRPr="002E7668" w:rsidRDefault="00570B9A" w:rsidP="00570B9A">
            <w:pPr>
              <w:pStyle w:val="ExampleText"/>
              <w:rPr>
                <w:b/>
              </w:rPr>
            </w:pPr>
            <w:bookmarkStart w:id="759" w:name="_Toc161552372"/>
            <w:r>
              <w:rPr>
                <w:b/>
              </w:rPr>
              <w:t>Example 35</w:t>
            </w:r>
            <w:r w:rsidRPr="002E7668">
              <w:rPr>
                <w:b/>
              </w:rPr>
              <w:t>: Drop in income before the allowance year</w:t>
            </w:r>
          </w:p>
          <w:p w:rsidR="00570B9A" w:rsidRDefault="00570B9A" w:rsidP="00570B9A">
            <w:pPr>
              <w:pStyle w:val="ExampleText"/>
            </w:pPr>
            <w:smartTag w:uri="urn:schemas-microsoft-com:office:smarttags" w:element="place">
              <w:smartTag w:uri="urn:schemas-microsoft-com:office:smarttags" w:element="City">
                <w:r w:rsidRPr="001C6427">
                  <w:t>Marina</w:t>
                </w:r>
              </w:smartTag>
            </w:smartTag>
            <w:r w:rsidRPr="001C6427">
              <w:t xml:space="preserve">’s mother </w:t>
            </w:r>
            <w:smartTag w:uri="urn:schemas-microsoft-com:office:smarttags" w:element="PersonName">
              <w:r w:rsidRPr="001C6427">
                <w:t>is</w:t>
              </w:r>
            </w:smartTag>
            <w:r w:rsidRPr="001C6427">
              <w:t xml:space="preserve"> seeking AIC allowances for </w:t>
            </w:r>
            <w:r>
              <w:t>the year of study</w:t>
            </w:r>
            <w:r w:rsidRPr="001C6427">
              <w:t xml:space="preserve">. </w:t>
            </w:r>
            <w:r>
              <w:t>She</w:t>
            </w:r>
            <w:r w:rsidRPr="001C6427">
              <w:t xml:space="preserve"> g</w:t>
            </w:r>
            <w:r>
              <w:t>a</w:t>
            </w:r>
            <w:r w:rsidRPr="001C6427">
              <w:t>ve up full-time employment in November</w:t>
            </w:r>
            <w:r>
              <w:t xml:space="preserve"> of</w:t>
            </w:r>
            <w:r w:rsidRPr="001C6427">
              <w:t xml:space="preserve"> </w:t>
            </w:r>
            <w:r>
              <w:t>the previous year</w:t>
            </w:r>
            <w:r w:rsidRPr="001C6427">
              <w:t xml:space="preserve">. </w:t>
            </w:r>
            <w:smartTag w:uri="urn:schemas-microsoft-com:office:smarttags" w:element="place">
              <w:smartTag w:uri="urn:schemas-microsoft-com:office:smarttags" w:element="City">
                <w:r w:rsidRPr="001C6427">
                  <w:t>Marina</w:t>
                </w:r>
              </w:smartTag>
            </w:smartTag>
            <w:r w:rsidRPr="001C6427">
              <w:t xml:space="preserve">’s entitlement </w:t>
            </w:r>
            <w:r>
              <w:t xml:space="preserve">to Additional Boarding Allowance </w:t>
            </w:r>
            <w:r w:rsidRPr="001C6427">
              <w:t xml:space="preserve">for the whole of the year of study </w:t>
            </w:r>
            <w:smartTag w:uri="urn:schemas-microsoft-com:office:smarttags" w:element="PersonName">
              <w:r w:rsidRPr="001C6427">
                <w:t>is</w:t>
              </w:r>
            </w:smartTag>
            <w:r w:rsidRPr="001C6427">
              <w:t xml:space="preserve"> </w:t>
            </w:r>
            <w:r>
              <w:t xml:space="preserve">normally </w:t>
            </w:r>
            <w:r w:rsidRPr="001C6427">
              <w:t xml:space="preserve">assessed on the incomes of both parents for the </w:t>
            </w:r>
            <w:r>
              <w:t>base</w:t>
            </w:r>
            <w:r w:rsidRPr="001C6427">
              <w:t xml:space="preserve"> tax year</w:t>
            </w:r>
            <w:r>
              <w:t xml:space="preserve"> but may be assessed on their current tax year income</w:t>
            </w:r>
            <w:r w:rsidRPr="001C6427">
              <w:t>.</w:t>
            </w:r>
            <w:r>
              <w:t xml:space="preserve"> </w:t>
            </w:r>
            <w:r w:rsidRPr="001C6427">
              <w:t xml:space="preserve">If </w:t>
            </w:r>
            <w:smartTag w:uri="urn:schemas-microsoft-com:office:smarttags" w:element="place">
              <w:smartTag w:uri="urn:schemas-microsoft-com:office:smarttags" w:element="City">
                <w:r w:rsidRPr="001C6427">
                  <w:t>Marina</w:t>
                </w:r>
              </w:smartTag>
            </w:smartTag>
            <w:r w:rsidRPr="001C6427">
              <w:t xml:space="preserve">’s mother resumes full-time employment during the year of study, assessment may still be made on current </w:t>
            </w:r>
            <w:r>
              <w:t xml:space="preserve">tax year </w:t>
            </w:r>
            <w:r w:rsidRPr="001C6427">
              <w:t>income</w:t>
            </w:r>
            <w:r>
              <w:t xml:space="preserve"> (with a new estimate).  However,</w:t>
            </w:r>
            <w:r w:rsidRPr="001C6427">
              <w:t xml:space="preserve"> the original request for current </w:t>
            </w:r>
            <w:r>
              <w:t xml:space="preserve">tax year </w:t>
            </w:r>
            <w:r w:rsidRPr="001C6427">
              <w:t xml:space="preserve">income assessment </w:t>
            </w:r>
            <w:r>
              <w:t xml:space="preserve">must have been </w:t>
            </w:r>
            <w:r w:rsidRPr="001C6427">
              <w:t xml:space="preserve">made in good faith </w:t>
            </w:r>
            <w:r>
              <w:t>(</w:t>
            </w:r>
            <w:r w:rsidRPr="001C6427">
              <w:t xml:space="preserve">in the expectation that the drop in income would last at least </w:t>
            </w:r>
            <w:r>
              <w:t>2 </w:t>
            </w:r>
            <w:r w:rsidRPr="001C6427">
              <w:t>years</w:t>
            </w:r>
            <w:r>
              <w:t>)</w:t>
            </w:r>
            <w:r w:rsidRPr="001C6427">
              <w:t xml:space="preserve">, and current </w:t>
            </w:r>
            <w:r>
              <w:t xml:space="preserve">tax year </w:t>
            </w:r>
            <w:r w:rsidRPr="001C6427">
              <w:t xml:space="preserve">income assessment </w:t>
            </w:r>
            <w:smartTag w:uri="urn:schemas-microsoft-com:office:smarttags" w:element="PersonName">
              <w:r w:rsidRPr="001C6427">
                <w:t>is</w:t>
              </w:r>
            </w:smartTag>
            <w:r w:rsidRPr="001C6427">
              <w:t xml:space="preserve"> more advantageous to </w:t>
            </w:r>
            <w:smartTag w:uri="urn:schemas-microsoft-com:office:smarttags" w:element="place">
              <w:smartTag w:uri="urn:schemas-microsoft-com:office:smarttags" w:element="City">
                <w:r w:rsidRPr="001C6427">
                  <w:t>Marina</w:t>
                </w:r>
              </w:smartTag>
            </w:smartTag>
            <w:r w:rsidRPr="001C6427">
              <w:t xml:space="preserve"> than </w:t>
            </w:r>
            <w:r>
              <w:t>the base tax year</w:t>
            </w:r>
            <w:r w:rsidRPr="001C6427">
              <w:t xml:space="preserve"> assessment.</w:t>
            </w:r>
          </w:p>
        </w:tc>
      </w:tr>
      <w:tr w:rsidR="00570B9A" w:rsidTr="00570B9A">
        <w:trPr>
          <w:jc w:val="right"/>
        </w:trPr>
        <w:tc>
          <w:tcPr>
            <w:tcW w:w="8723" w:type="dxa"/>
            <w:shd w:val="clear" w:color="auto" w:fill="CCFFFF"/>
          </w:tcPr>
          <w:p w:rsidR="00570B9A" w:rsidRPr="002E7668" w:rsidRDefault="00570B9A" w:rsidP="00570B9A">
            <w:pPr>
              <w:pStyle w:val="ExampleText"/>
              <w:rPr>
                <w:b/>
              </w:rPr>
            </w:pPr>
            <w:r>
              <w:rPr>
                <w:b/>
              </w:rPr>
              <w:t>Example 36</w:t>
            </w:r>
            <w:r w:rsidRPr="002E7668">
              <w:rPr>
                <w:b/>
              </w:rPr>
              <w:t>: Drop in income between 1 January and 30 June of the allowance year</w:t>
            </w:r>
          </w:p>
          <w:p w:rsidR="00570B9A" w:rsidRDefault="00570B9A" w:rsidP="00570B9A">
            <w:pPr>
              <w:pStyle w:val="ExampleText"/>
            </w:pPr>
            <w:r w:rsidRPr="001C6427">
              <w:t xml:space="preserve">Reid’s father </w:t>
            </w:r>
            <w:smartTag w:uri="urn:schemas-microsoft-com:office:smarttags" w:element="PersonName">
              <w:r w:rsidRPr="001C6427">
                <w:t>is</w:t>
              </w:r>
            </w:smartTag>
            <w:r w:rsidRPr="001C6427">
              <w:t xml:space="preserve"> seeking AIC allowances for </w:t>
            </w:r>
            <w:r>
              <w:t>the year of study</w:t>
            </w:r>
            <w:r w:rsidRPr="001C6427">
              <w:t xml:space="preserve">. </w:t>
            </w:r>
            <w:r>
              <w:t>He</w:t>
            </w:r>
            <w:r w:rsidRPr="001C6427">
              <w:t xml:space="preserve"> retires on 13 February and subsequently receives superannuation.</w:t>
            </w:r>
            <w:r>
              <w:t xml:space="preserve"> </w:t>
            </w:r>
            <w:r w:rsidRPr="001C6427">
              <w:t xml:space="preserve">Entitlement </w:t>
            </w:r>
            <w:r>
              <w:t xml:space="preserve">to Additional Boarding Allowance </w:t>
            </w:r>
            <w:r w:rsidRPr="001C6427">
              <w:t>up to 1</w:t>
            </w:r>
            <w:r>
              <w:t>2</w:t>
            </w:r>
            <w:r w:rsidRPr="001C6427">
              <w:t xml:space="preserve"> February </w:t>
            </w:r>
            <w:smartTag w:uri="urn:schemas-microsoft-com:office:smarttags" w:element="PersonName">
              <w:r w:rsidRPr="001C6427">
                <w:t>is</w:t>
              </w:r>
            </w:smartTag>
            <w:r w:rsidRPr="001C6427">
              <w:t xml:space="preserve"> assessed in the normal way on </w:t>
            </w:r>
            <w:r>
              <w:t>Reid’s</w:t>
            </w:r>
            <w:r w:rsidRPr="001C6427">
              <w:t xml:space="preserve"> parents’ income during the </w:t>
            </w:r>
            <w:r>
              <w:t>base</w:t>
            </w:r>
            <w:r w:rsidRPr="001C6427">
              <w:t xml:space="preserve"> tax </w:t>
            </w:r>
            <w:r w:rsidRPr="001C6427">
              <w:lastRenderedPageBreak/>
              <w:t>year.</w:t>
            </w:r>
            <w:r>
              <w:t xml:space="preserve"> </w:t>
            </w:r>
            <w:r w:rsidRPr="001C6427">
              <w:t xml:space="preserve">Entitlement from 13 February to 31 December </w:t>
            </w:r>
            <w:smartTag w:uri="urn:schemas-microsoft-com:office:smarttags" w:element="PersonName">
              <w:r w:rsidRPr="001C6427">
                <w:t>is</w:t>
              </w:r>
            </w:smartTag>
            <w:r w:rsidRPr="001C6427">
              <w:t xml:space="preserve"> assessed on h</w:t>
            </w:r>
            <w:smartTag w:uri="urn:schemas-microsoft-com:office:smarttags" w:element="PersonName">
              <w:r w:rsidRPr="001C6427">
                <w:t>is</w:t>
              </w:r>
            </w:smartTag>
            <w:r w:rsidRPr="001C6427">
              <w:t xml:space="preserve"> parents’ income for the </w:t>
            </w:r>
            <w:r>
              <w:t>current</w:t>
            </w:r>
            <w:r w:rsidRPr="001C6427">
              <w:t xml:space="preserve"> tax year</w:t>
            </w:r>
            <w:r>
              <w:t xml:space="preserve"> (the tax year that ends during the year of study)</w:t>
            </w:r>
            <w:r w:rsidRPr="001C6427">
              <w:t>. Should Reid’s father re-enter the workforce</w:t>
            </w:r>
            <w:r>
              <w:t>,</w:t>
            </w:r>
            <w:r w:rsidRPr="001C6427">
              <w:t xml:space="preserve"> the principles </w:t>
            </w:r>
            <w:r>
              <w:t xml:space="preserve">outlined in Example 35 </w:t>
            </w:r>
            <w:r w:rsidRPr="001C6427">
              <w:t>apply.</w:t>
            </w:r>
          </w:p>
        </w:tc>
      </w:tr>
    </w:tbl>
    <w:p w:rsidR="00570B9A" w:rsidRPr="001C6427" w:rsidRDefault="00570B9A" w:rsidP="00570B9A">
      <w:pPr>
        <w:pStyle w:val="Heading3"/>
      </w:pPr>
      <w:bookmarkStart w:id="760" w:name="_6.7.4_Approval_of"/>
      <w:bookmarkStart w:id="761" w:name="_6.6.4_Approval_of_estimated income"/>
      <w:bookmarkStart w:id="762" w:name="_Toc234129494"/>
      <w:bookmarkEnd w:id="760"/>
      <w:bookmarkEnd w:id="761"/>
      <w:r>
        <w:lastRenderedPageBreak/>
        <w:t>6.6.4</w:t>
      </w:r>
      <w:r w:rsidRPr="001C6427">
        <w:tab/>
        <w:t>Approval of estimated income</w:t>
      </w:r>
      <w:bookmarkEnd w:id="759"/>
      <w:bookmarkEnd w:id="762"/>
    </w:p>
    <w:p w:rsidR="00570B9A" w:rsidRPr="001C6427" w:rsidRDefault="00570B9A" w:rsidP="00570B9A">
      <w:pPr>
        <w:pStyle w:val="BulletIntro"/>
      </w:pPr>
      <w:r>
        <w:t>T</w:t>
      </w:r>
      <w:r w:rsidRPr="001C6427">
        <w:t xml:space="preserve">he assessor should consider whether an </w:t>
      </w:r>
      <w:r>
        <w:t xml:space="preserve">applicant’s </w:t>
      </w:r>
      <w:r w:rsidRPr="001C6427">
        <w:t xml:space="preserve">estimate of income </w:t>
      </w:r>
      <w:smartTag w:uri="urn:schemas-microsoft-com:office:smarttags" w:element="PersonName">
        <w:r w:rsidRPr="001C6427">
          <w:t>is</w:t>
        </w:r>
      </w:smartTag>
      <w:r w:rsidRPr="001C6427">
        <w:t xml:space="preserve"> </w:t>
      </w:r>
      <w:r>
        <w:t>r</w:t>
      </w:r>
      <w:r w:rsidRPr="001C6427">
        <w:t xml:space="preserve">easonable. </w:t>
      </w:r>
      <w:r>
        <w:t>The</w:t>
      </w:r>
      <w:r w:rsidRPr="001C6427">
        <w:t xml:space="preserve"> estimate should take into account:</w:t>
      </w:r>
    </w:p>
    <w:p w:rsidR="00570B9A" w:rsidRPr="001C6427" w:rsidRDefault="00570B9A" w:rsidP="00570B9A">
      <w:pPr>
        <w:pStyle w:val="Bullet"/>
        <w:ind w:left="357" w:hanging="357"/>
      </w:pPr>
      <w:r w:rsidRPr="001C6427">
        <w:t>the actual income of the applicant and</w:t>
      </w:r>
      <w:r>
        <w:t xml:space="preserve"> their </w:t>
      </w:r>
      <w:hyperlink w:anchor="Partner" w:history="1">
        <w:r w:rsidRPr="00C4153B">
          <w:rPr>
            <w:rStyle w:val="Hyperlink"/>
          </w:rPr>
          <w:t>par</w:t>
        </w:r>
        <w:r w:rsidRPr="00C4153B">
          <w:rPr>
            <w:rStyle w:val="Hyperlink"/>
          </w:rPr>
          <w:t>t</w:t>
        </w:r>
        <w:r w:rsidRPr="00C4153B">
          <w:rPr>
            <w:rStyle w:val="Hyperlink"/>
          </w:rPr>
          <w:t>ner</w:t>
        </w:r>
      </w:hyperlink>
      <w:r>
        <w:t xml:space="preserve"> (</w:t>
      </w:r>
      <w:r w:rsidRPr="001C6427">
        <w:t>where relevant</w:t>
      </w:r>
      <w:r>
        <w:t>)</w:t>
      </w:r>
      <w:r w:rsidRPr="001C6427">
        <w:t xml:space="preserve"> for the </w:t>
      </w:r>
      <w:hyperlink w:anchor="CurrentTaxYear" w:history="1">
        <w:r w:rsidRPr="00FF4C84">
          <w:rPr>
            <w:rStyle w:val="Hyperlink"/>
          </w:rPr>
          <w:t>current tax y</w:t>
        </w:r>
        <w:r w:rsidRPr="00FF4C84">
          <w:rPr>
            <w:rStyle w:val="Hyperlink"/>
          </w:rPr>
          <w:t>e</w:t>
        </w:r>
        <w:r w:rsidRPr="00FF4C84">
          <w:rPr>
            <w:rStyle w:val="Hyperlink"/>
          </w:rPr>
          <w:t>ar</w:t>
        </w:r>
      </w:hyperlink>
      <w:r>
        <w:t xml:space="preserve"> </w:t>
      </w:r>
      <w:r w:rsidRPr="001C6427">
        <w:t>income up to the date of the drop</w:t>
      </w:r>
      <w:r>
        <w:t xml:space="preserve"> in income</w:t>
      </w:r>
    </w:p>
    <w:p w:rsidR="00570B9A" w:rsidRPr="001C6427" w:rsidRDefault="00570B9A" w:rsidP="00570B9A">
      <w:pPr>
        <w:pStyle w:val="Bullet"/>
        <w:ind w:left="357" w:hanging="357"/>
      </w:pPr>
      <w:r w:rsidRPr="001C6427">
        <w:t>any taxable component of redundancy or separation payouts (e.g. superannuation or lump sum leave entitlements)</w:t>
      </w:r>
    </w:p>
    <w:p w:rsidR="00570B9A" w:rsidRPr="001C6427" w:rsidRDefault="00570B9A" w:rsidP="00570B9A">
      <w:pPr>
        <w:pStyle w:val="Bullet"/>
        <w:ind w:left="357" w:hanging="357"/>
      </w:pPr>
      <w:r w:rsidRPr="001C6427">
        <w:t>indexation increases in remaining wages</w:t>
      </w:r>
    </w:p>
    <w:p w:rsidR="00570B9A" w:rsidRPr="001C6427" w:rsidRDefault="00570B9A" w:rsidP="00570B9A">
      <w:pPr>
        <w:pStyle w:val="BulletLast"/>
      </w:pPr>
      <w:r w:rsidRPr="001C6427">
        <w:t>anticipated income from the date of the drop until the end of the tax year (including earnings from casual employment or occasional overtime).</w:t>
      </w:r>
    </w:p>
    <w:p w:rsidR="00570B9A" w:rsidRDefault="00570B9A" w:rsidP="00570B9A">
      <w:r>
        <w:t>The</w:t>
      </w:r>
      <w:r w:rsidRPr="001C6427">
        <w:t xml:space="preserve"> assessor should be sat</w:t>
      </w:r>
      <w:smartTag w:uri="urn:schemas-microsoft-com:office:smarttags" w:element="PersonName">
        <w:r w:rsidRPr="001C6427">
          <w:t>is</w:t>
        </w:r>
      </w:smartTag>
      <w:r w:rsidRPr="001C6427">
        <w:t xml:space="preserve">fied that the estimate of the size of the drop </w:t>
      </w:r>
      <w:smartTag w:uri="urn:schemas-microsoft-com:office:smarttags" w:element="PersonName">
        <w:r w:rsidRPr="001C6427">
          <w:t>is</w:t>
        </w:r>
      </w:smartTag>
      <w:r w:rsidRPr="001C6427">
        <w:t xml:space="preserve"> reasonable in the light of </w:t>
      </w:r>
      <w:r>
        <w:t xml:space="preserve">available </w:t>
      </w:r>
      <w:r w:rsidRPr="001C6427">
        <w:t xml:space="preserve">information </w:t>
      </w:r>
      <w:r>
        <w:t>about such</w:t>
      </w:r>
      <w:r w:rsidRPr="001C6427">
        <w:t xml:space="preserve"> factors as previous earnings and current employment.</w:t>
      </w:r>
    </w:p>
    <w:p w:rsidR="00570B9A" w:rsidRPr="001C6427" w:rsidRDefault="00570B9A" w:rsidP="00570B9A"/>
    <w:p w:rsidR="00570B9A" w:rsidRPr="001C6427" w:rsidRDefault="00570B9A" w:rsidP="00570B9A">
      <w:pPr>
        <w:pStyle w:val="Heading3"/>
      </w:pPr>
      <w:bookmarkStart w:id="763" w:name="_Toc161552373"/>
      <w:bookmarkStart w:id="764" w:name="_6.7.5_Reverse_current"/>
      <w:bookmarkStart w:id="765" w:name="_6.6.5_Reverse_current_income (incre"/>
      <w:bookmarkStart w:id="766" w:name="_Toc234129495"/>
      <w:bookmarkEnd w:id="764"/>
      <w:bookmarkEnd w:id="765"/>
      <w:r>
        <w:t>6.6.5</w:t>
      </w:r>
      <w:r w:rsidRPr="001C6427">
        <w:tab/>
        <w:t>Reverse current income (increase in income)</w:t>
      </w:r>
      <w:bookmarkEnd w:id="763"/>
      <w:bookmarkEnd w:id="766"/>
    </w:p>
    <w:p w:rsidR="00570B9A" w:rsidRDefault="00570B9A" w:rsidP="00570B9A">
      <w:r>
        <w:t xml:space="preserve">A ‘reverse current income’ </w:t>
      </w:r>
      <w:r w:rsidRPr="001C6427">
        <w:t xml:space="preserve">assessment </w:t>
      </w:r>
      <w:smartTag w:uri="urn:schemas-microsoft-com:office:smarttags" w:element="PersonName">
        <w:r w:rsidRPr="001C6427">
          <w:t>is</w:t>
        </w:r>
      </w:smartTag>
      <w:r w:rsidRPr="001C6427">
        <w:t xml:space="preserve"> </w:t>
      </w:r>
      <w:r>
        <w:t xml:space="preserve">applied when there </w:t>
      </w:r>
      <w:smartTag w:uri="urn:schemas-microsoft-com:office:smarttags" w:element="PersonName">
        <w:r>
          <w:t>is</w:t>
        </w:r>
      </w:smartTag>
      <w:r>
        <w:t xml:space="preserve"> a significant increase in parental income during the </w:t>
      </w:r>
      <w:hyperlink w:anchor="CurrentTaxYear" w:history="1">
        <w:r w:rsidRPr="00FF4C84">
          <w:rPr>
            <w:rStyle w:val="Hyperlink"/>
          </w:rPr>
          <w:t>current</w:t>
        </w:r>
        <w:r w:rsidRPr="00FF4C84">
          <w:rPr>
            <w:rStyle w:val="Hyperlink"/>
          </w:rPr>
          <w:t xml:space="preserve"> </w:t>
        </w:r>
        <w:r w:rsidRPr="00FF4C84">
          <w:rPr>
            <w:rStyle w:val="Hyperlink"/>
          </w:rPr>
          <w:t>tax year</w:t>
        </w:r>
      </w:hyperlink>
      <w:r>
        <w:t>.</w:t>
      </w:r>
    </w:p>
    <w:p w:rsidR="00570B9A" w:rsidRPr="001C6427" w:rsidRDefault="00570B9A" w:rsidP="00570B9A">
      <w:r>
        <w:t>Th</w:t>
      </w:r>
      <w:smartTag w:uri="urn:schemas-microsoft-com:office:smarttags" w:element="PersonName">
        <w:r>
          <w:t>is</w:t>
        </w:r>
      </w:smartTag>
      <w:r>
        <w:t xml:space="preserve"> assessment </w:t>
      </w:r>
      <w:smartTag w:uri="urn:schemas-microsoft-com:office:smarttags" w:element="PersonName">
        <w:r>
          <w:t>is</w:t>
        </w:r>
      </w:smartTag>
      <w:r>
        <w:t xml:space="preserve"> a</w:t>
      </w:r>
      <w:r w:rsidRPr="001C6427">
        <w:t>pplied where</w:t>
      </w:r>
      <w:r>
        <w:t xml:space="preserve"> </w:t>
      </w:r>
      <w:r w:rsidRPr="001C6427">
        <w:t xml:space="preserve">the parental income for the current tax year </w:t>
      </w:r>
      <w:smartTag w:uri="urn:schemas-microsoft-com:office:smarttags" w:element="PersonName">
        <w:r w:rsidRPr="001C6427">
          <w:t>is</w:t>
        </w:r>
      </w:smartTag>
      <w:r w:rsidRPr="001C6427">
        <w:t xml:space="preserve"> more than 25</w:t>
      </w:r>
      <w:r>
        <w:t xml:space="preserve"> per cent</w:t>
      </w:r>
      <w:r w:rsidRPr="001C6427">
        <w:t xml:space="preserve"> of the income for the </w:t>
      </w:r>
      <w:hyperlink w:anchor="BaseTaxYear" w:history="1">
        <w:r w:rsidRPr="008B1EA7">
          <w:rPr>
            <w:rStyle w:val="Hyperlink"/>
          </w:rPr>
          <w:t>base t</w:t>
        </w:r>
        <w:r w:rsidRPr="008B1EA7">
          <w:rPr>
            <w:rStyle w:val="Hyperlink"/>
          </w:rPr>
          <w:t>a</w:t>
        </w:r>
        <w:r w:rsidRPr="008B1EA7">
          <w:rPr>
            <w:rStyle w:val="Hyperlink"/>
          </w:rPr>
          <w:t>x year</w:t>
        </w:r>
      </w:hyperlink>
      <w:r>
        <w:t>. However</w:t>
      </w:r>
      <w:smartTag w:uri="urn:schemas-microsoft-com:office:smarttags" w:element="PersonName">
        <w:r>
          <w:t>,</w:t>
        </w:r>
      </w:smartTag>
      <w:r>
        <w:t xml:space="preserve"> if </w:t>
      </w:r>
      <w:r w:rsidRPr="001C6427">
        <w:t xml:space="preserve">the income for the </w:t>
      </w:r>
      <w:r>
        <w:t>base</w:t>
      </w:r>
      <w:r w:rsidRPr="001C6427">
        <w:t xml:space="preserve"> tax year </w:t>
      </w:r>
      <w:smartTag w:uri="urn:schemas-microsoft-com:office:smarttags" w:element="PersonName">
        <w:r w:rsidRPr="001C6427">
          <w:t>is</w:t>
        </w:r>
      </w:smartTag>
      <w:r w:rsidRPr="001C6427">
        <w:t xml:space="preserve"> less than the </w:t>
      </w:r>
      <w:r>
        <w:t>PIFA</w:t>
      </w:r>
      <w:r w:rsidRPr="001C6427">
        <w:t xml:space="preserve"> (see </w:t>
      </w:r>
      <w:hyperlink w:anchor="_6.3.2_Parental_Income" w:history="1">
        <w:r w:rsidRPr="00A77055">
          <w:rPr>
            <w:rStyle w:val="Hyperlink"/>
          </w:rPr>
          <w:t>6.</w:t>
        </w:r>
        <w:r w:rsidRPr="00A77055">
          <w:rPr>
            <w:rStyle w:val="Hyperlink"/>
          </w:rPr>
          <w:t>3</w:t>
        </w:r>
        <w:r w:rsidRPr="00A77055">
          <w:rPr>
            <w:rStyle w:val="Hyperlink"/>
          </w:rPr>
          <w:t>.2</w:t>
        </w:r>
      </w:hyperlink>
      <w:r w:rsidRPr="001C6427">
        <w:t>)</w:t>
      </w:r>
      <w:smartTag w:uri="urn:schemas-microsoft-com:office:smarttags" w:element="PersonName">
        <w:r w:rsidRPr="001C6427">
          <w:t>,</w:t>
        </w:r>
      </w:smartTag>
      <w:r w:rsidRPr="001C6427">
        <w:t xml:space="preserve"> the income for the current tax year must also be more than 25</w:t>
      </w:r>
      <w:r>
        <w:t xml:space="preserve"> per cent</w:t>
      </w:r>
      <w:r w:rsidRPr="001C6427">
        <w:t xml:space="preserve"> of the PIFA.</w:t>
      </w:r>
    </w:p>
    <w:p w:rsidR="00570B9A" w:rsidRPr="001C6427" w:rsidRDefault="00570B9A" w:rsidP="00570B9A">
      <w:r w:rsidRPr="001C6427">
        <w:t xml:space="preserve">Where a reverse current income assessment </w:t>
      </w:r>
      <w:smartTag w:uri="urn:schemas-microsoft-com:office:smarttags" w:element="PersonName">
        <w:r w:rsidRPr="001C6427">
          <w:t>is</w:t>
        </w:r>
      </w:smartTag>
      <w:r w:rsidRPr="001C6427">
        <w:t xml:space="preserve"> </w:t>
      </w:r>
      <w:r>
        <w:t>called for</w:t>
      </w:r>
      <w:r w:rsidRPr="001C6427">
        <w:t xml:space="preserve">, the entitlement </w:t>
      </w:r>
      <w:smartTag w:uri="urn:schemas-microsoft-com:office:smarttags" w:element="PersonName">
        <w:r w:rsidRPr="001C6427">
          <w:t>is</w:t>
        </w:r>
      </w:smartTag>
      <w:r w:rsidRPr="001C6427">
        <w:t xml:space="preserve"> reassessed from 1 October</w:t>
      </w:r>
      <w:r>
        <w:t xml:space="preserve"> (i.e.</w:t>
      </w:r>
      <w:r w:rsidRPr="001C6427">
        <w:t xml:space="preserve"> </w:t>
      </w:r>
      <w:r>
        <w:t>base</w:t>
      </w:r>
      <w:r w:rsidRPr="001C6427">
        <w:t xml:space="preserve"> tax year assessment appl</w:t>
      </w:r>
      <w:r>
        <w:t>ies</w:t>
      </w:r>
      <w:r w:rsidRPr="001C6427">
        <w:t xml:space="preserve"> for the </w:t>
      </w:r>
      <w:hyperlink w:anchor="EligibilityPeriod" w:history="1">
        <w:r w:rsidRPr="00643954">
          <w:rPr>
            <w:rStyle w:val="Hyperlink"/>
          </w:rPr>
          <w:t>eligibili</w:t>
        </w:r>
        <w:r w:rsidRPr="00643954">
          <w:rPr>
            <w:rStyle w:val="Hyperlink"/>
          </w:rPr>
          <w:t>t</w:t>
        </w:r>
        <w:r w:rsidRPr="00643954">
          <w:rPr>
            <w:rStyle w:val="Hyperlink"/>
          </w:rPr>
          <w:t>y period</w:t>
        </w:r>
      </w:hyperlink>
      <w:r w:rsidRPr="001C6427">
        <w:t xml:space="preserve"> </w:t>
      </w:r>
      <w:r>
        <w:t>before</w:t>
      </w:r>
      <w:r w:rsidRPr="001C6427">
        <w:t xml:space="preserve"> </w:t>
      </w:r>
      <w:r>
        <w:t>then)</w:t>
      </w:r>
      <w:r w:rsidRPr="001C6427">
        <w:t>.</w:t>
      </w:r>
    </w:p>
    <w:p w:rsidR="00570B9A" w:rsidRDefault="00570B9A" w:rsidP="00570B9A">
      <w:r w:rsidRPr="001C6427">
        <w:t>If an applicant considers that a reverse current income assessment will be necessary, but exact income details are not available, a prov</w:t>
      </w:r>
      <w:smartTag w:uri="urn:schemas-microsoft-com:office:smarttags" w:element="PersonName">
        <w:r w:rsidRPr="001C6427">
          <w:t>is</w:t>
        </w:r>
      </w:smartTag>
      <w:r w:rsidRPr="001C6427">
        <w:t xml:space="preserve">ional assessment </w:t>
      </w:r>
      <w:r>
        <w:t>can</w:t>
      </w:r>
      <w:r w:rsidRPr="001C6427">
        <w:t xml:space="preserve"> be based on an estimate of parental income for the current tax year. When income details for the current tax year are available, a further reassessment may be necessary if the estimate proves to be inaccurate.</w:t>
      </w:r>
    </w:p>
    <w:p w:rsidR="00570B9A" w:rsidRDefault="00570B9A" w:rsidP="00570B9A">
      <w:r>
        <w:br w:type="page"/>
      </w:r>
    </w:p>
    <w:tbl>
      <w:tblPr>
        <w:tblStyle w:val="TableGrid"/>
        <w:tblW w:w="8472" w:type="dxa"/>
        <w:shd w:val="clear" w:color="auto" w:fill="CCFFFF"/>
        <w:tblLayout w:type="fixed"/>
        <w:tblCellMar>
          <w:top w:w="85" w:type="dxa"/>
        </w:tblCellMar>
        <w:tblLook w:val="01E0" w:firstRow="1" w:lastRow="1" w:firstColumn="1" w:lastColumn="1" w:noHBand="0" w:noVBand="0"/>
      </w:tblPr>
      <w:tblGrid>
        <w:gridCol w:w="2835"/>
        <w:gridCol w:w="5637"/>
      </w:tblGrid>
      <w:tr w:rsidR="00570B9A" w:rsidTr="00570B9A">
        <w:tc>
          <w:tcPr>
            <w:tcW w:w="2835" w:type="dxa"/>
            <w:shd w:val="clear" w:color="auto" w:fill="CCFFFF"/>
          </w:tcPr>
          <w:p w:rsidR="00570B9A" w:rsidRPr="007C3602" w:rsidRDefault="00570B9A" w:rsidP="00570B9A">
            <w:pPr>
              <w:pStyle w:val="ExampleText"/>
              <w:rPr>
                <w:b/>
              </w:rPr>
            </w:pPr>
            <w:r>
              <w:rPr>
                <w:b/>
              </w:rPr>
              <w:t>Example 37</w:t>
            </w:r>
            <w:r w:rsidRPr="007C3602">
              <w:rPr>
                <w:b/>
              </w:rPr>
              <w:t>: Income increase below test threshold</w:t>
            </w:r>
          </w:p>
          <w:p w:rsidR="00570B9A" w:rsidRDefault="00570B9A" w:rsidP="00570B9A">
            <w:pPr>
              <w:pStyle w:val="ExampleText"/>
            </w:pPr>
            <w:smartTag w:uri="urn:schemas-microsoft-com:office:smarttags" w:element="place">
              <w:smartTag w:uri="urn:schemas-microsoft-com:office:smarttags" w:element="City">
                <w:r w:rsidRPr="001C6427">
                  <w:t>Adrian</w:t>
                </w:r>
              </w:smartTag>
            </w:smartTag>
            <w:r w:rsidRPr="001C6427">
              <w:t xml:space="preserve">’s father </w:t>
            </w:r>
            <w:smartTag w:uri="urn:schemas-microsoft-com:office:smarttags" w:element="PersonName">
              <w:r w:rsidRPr="001C6427">
                <w:t>is</w:t>
              </w:r>
            </w:smartTag>
            <w:r w:rsidRPr="001C6427">
              <w:t xml:space="preserve"> seeking AIC allowances for </w:t>
            </w:r>
            <w:r>
              <w:t>the year of study</w:t>
            </w:r>
            <w:r w:rsidRPr="001C6427">
              <w:t>. H</w:t>
            </w:r>
            <w:smartTag w:uri="urn:schemas-microsoft-com:office:smarttags" w:element="PersonName">
              <w:r w:rsidRPr="001C6427">
                <w:t>is</w:t>
              </w:r>
            </w:smartTag>
            <w:r w:rsidRPr="001C6427">
              <w:t xml:space="preserve"> entitlement </w:t>
            </w:r>
            <w:r>
              <w:t xml:space="preserve">to Additional Boarding Allowances </w:t>
            </w:r>
            <w:smartTag w:uri="urn:schemas-microsoft-com:office:smarttags" w:element="PersonName">
              <w:r w:rsidRPr="001C6427">
                <w:t>is</w:t>
              </w:r>
            </w:smartTag>
            <w:r w:rsidRPr="001C6427">
              <w:t xml:space="preserve"> assessed on the bas</w:t>
            </w:r>
            <w:smartTag w:uri="urn:schemas-microsoft-com:office:smarttags" w:element="PersonName">
              <w:r w:rsidRPr="001C6427">
                <w:t>is</w:t>
              </w:r>
            </w:smartTag>
            <w:r w:rsidRPr="001C6427">
              <w:t xml:space="preserve"> of </w:t>
            </w:r>
            <w:r>
              <w:t xml:space="preserve">a </w:t>
            </w:r>
            <w:r w:rsidRPr="001C6427">
              <w:t xml:space="preserve">parental income of $17,000 for the </w:t>
            </w:r>
            <w:r>
              <w:t>base</w:t>
            </w:r>
            <w:r w:rsidRPr="001C6427">
              <w:t xml:space="preserve"> tax year. </w:t>
            </w:r>
            <w:r>
              <w:t xml:space="preserve">During the current tax year (the tax year that ends during the year of study), the </w:t>
            </w:r>
            <w:r w:rsidRPr="001C6427">
              <w:t>parent</w:t>
            </w:r>
            <w:r>
              <w:t>al</w:t>
            </w:r>
            <w:r w:rsidRPr="001C6427">
              <w:t xml:space="preserve"> income increases to $32,000. Reverse current income does not apply</w:t>
            </w:r>
            <w:r>
              <w:t>,</w:t>
            </w:r>
            <w:r w:rsidRPr="001C6427">
              <w:t xml:space="preserve"> as the current income </w:t>
            </w:r>
            <w:smartTag w:uri="urn:schemas-microsoft-com:office:smarttags" w:element="PersonName">
              <w:r w:rsidRPr="001C6427">
                <w:t>is</w:t>
              </w:r>
            </w:smartTag>
            <w:r w:rsidRPr="001C6427">
              <w:t xml:space="preserve"> not more than 25% higher than the </w:t>
            </w:r>
            <w:r>
              <w:t>Parental Income Free Area</w:t>
            </w:r>
            <w:r w:rsidRPr="001C6427">
              <w:t>.</w:t>
            </w:r>
          </w:p>
        </w:tc>
        <w:tc>
          <w:tcPr>
            <w:tcW w:w="5637" w:type="dxa"/>
            <w:shd w:val="clear" w:color="auto" w:fill="CCFFFF"/>
          </w:tcPr>
          <w:p w:rsidR="00570B9A" w:rsidRPr="007C3602" w:rsidRDefault="00570B9A" w:rsidP="00570B9A">
            <w:pPr>
              <w:pStyle w:val="ExampleText"/>
              <w:rPr>
                <w:b/>
              </w:rPr>
            </w:pPr>
            <w:r>
              <w:rPr>
                <w:b/>
              </w:rPr>
              <w:t>Example 38</w:t>
            </w:r>
            <w:r w:rsidRPr="007C3602">
              <w:rPr>
                <w:b/>
              </w:rPr>
              <w:t>: Expected income not taken into account</w:t>
            </w:r>
          </w:p>
          <w:p w:rsidR="00570B9A" w:rsidRDefault="00570B9A" w:rsidP="00570B9A">
            <w:pPr>
              <w:pStyle w:val="ExampleText"/>
              <w:rPr>
                <w:b/>
              </w:rPr>
            </w:pPr>
            <w:r w:rsidRPr="001C6427">
              <w:t xml:space="preserve">Mr Bushell </w:t>
            </w:r>
            <w:r>
              <w:t>(</w:t>
            </w:r>
            <w:r w:rsidRPr="001C6427">
              <w:t>a sole parent</w:t>
            </w:r>
            <w:r>
              <w:t>)</w:t>
            </w:r>
            <w:r w:rsidRPr="001C6427">
              <w:t xml:space="preserve"> </w:t>
            </w:r>
            <w:smartTag w:uri="urn:schemas-microsoft-com:office:smarttags" w:element="PersonName">
              <w:r w:rsidRPr="001C6427">
                <w:t>is</w:t>
              </w:r>
            </w:smartTag>
            <w:r w:rsidRPr="001C6427">
              <w:t xml:space="preserve"> receiving maximum Additional Boarding Allowance </w:t>
            </w:r>
            <w:r>
              <w:t>for</w:t>
            </w:r>
            <w:r w:rsidRPr="001C6427">
              <w:t xml:space="preserve"> h</w:t>
            </w:r>
            <w:smartTag w:uri="urn:schemas-microsoft-com:office:smarttags" w:element="PersonName">
              <w:r w:rsidRPr="001C6427">
                <w:t>is</w:t>
              </w:r>
            </w:smartTag>
            <w:r w:rsidRPr="001C6427">
              <w:t xml:space="preserve"> daughter on the bas</w:t>
            </w:r>
            <w:smartTag w:uri="urn:schemas-microsoft-com:office:smarttags" w:element="PersonName">
              <w:r w:rsidRPr="001C6427">
                <w:t>is</w:t>
              </w:r>
            </w:smartTag>
            <w:r w:rsidRPr="001C6427">
              <w:t xml:space="preserve"> of h</w:t>
            </w:r>
            <w:smartTag w:uri="urn:schemas-microsoft-com:office:smarttags" w:element="PersonName">
              <w:r w:rsidRPr="001C6427">
                <w:t>is</w:t>
              </w:r>
            </w:smartTag>
            <w:r w:rsidRPr="001C6427">
              <w:t xml:space="preserve"> income</w:t>
            </w:r>
            <w:r>
              <w:t xml:space="preserve"> in the base tax year</w:t>
            </w:r>
            <w:r w:rsidRPr="001C6427">
              <w:t xml:space="preserve">. During the </w:t>
            </w:r>
            <w:r>
              <w:t>current</w:t>
            </w:r>
            <w:r w:rsidRPr="001C6427">
              <w:t xml:space="preserve"> tax year</w:t>
            </w:r>
            <w:r>
              <w:t>,</w:t>
            </w:r>
            <w:r w:rsidRPr="001C6427">
              <w:t xml:space="preserve"> </w:t>
            </w:r>
            <w:r>
              <w:t>he</w:t>
            </w:r>
            <w:r w:rsidRPr="001C6427">
              <w:t xml:space="preserve"> works on a very important project that requires </w:t>
            </w:r>
            <w:r>
              <w:t>large</w:t>
            </w:r>
            <w:r w:rsidRPr="001C6427">
              <w:t xml:space="preserve"> amounts of overtime. </w:t>
            </w:r>
            <w:r>
              <w:t>He</w:t>
            </w:r>
            <w:r w:rsidRPr="001C6427">
              <w:t xml:space="preserve"> resigns on 20 May and receives a substantial lump sum termination payment that </w:t>
            </w:r>
            <w:smartTag w:uri="urn:schemas-microsoft-com:office:smarttags" w:element="PersonName">
              <w:r w:rsidRPr="001C6427">
                <w:t>is</w:t>
              </w:r>
            </w:smartTag>
            <w:r w:rsidRPr="001C6427">
              <w:t xml:space="preserve"> taxable.</w:t>
            </w:r>
            <w:r>
              <w:t xml:space="preserve"> </w:t>
            </w:r>
            <w:r w:rsidRPr="001C6427">
              <w:t xml:space="preserve">As Mr Bushell’s </w:t>
            </w:r>
            <w:r>
              <w:t>current tax year</w:t>
            </w:r>
            <w:r w:rsidRPr="001C6427">
              <w:t xml:space="preserve"> income </w:t>
            </w:r>
            <w:smartTag w:uri="urn:schemas-microsoft-com:office:smarttags" w:element="PersonName">
              <w:r w:rsidRPr="001C6427">
                <w:t>is</w:t>
              </w:r>
            </w:smartTag>
            <w:r w:rsidRPr="001C6427">
              <w:t xml:space="preserve"> more than 25% higher than in </w:t>
            </w:r>
            <w:r>
              <w:t>the base tax year (and more than 25% of the PIFA),</w:t>
            </w:r>
            <w:r w:rsidRPr="001C6427">
              <w:t xml:space="preserve"> h</w:t>
            </w:r>
            <w:smartTag w:uri="urn:schemas-microsoft-com:office:smarttags" w:element="PersonName">
              <w:r w:rsidRPr="001C6427">
                <w:t>is</w:t>
              </w:r>
            </w:smartTag>
            <w:r w:rsidRPr="001C6427">
              <w:t xml:space="preserve"> entitlement must be reassessed using the </w:t>
            </w:r>
            <w:r>
              <w:t>current</w:t>
            </w:r>
            <w:r w:rsidRPr="001C6427">
              <w:t xml:space="preserve"> tax year. Th</w:t>
            </w:r>
            <w:smartTag w:uri="urn:schemas-microsoft-com:office:smarttags" w:element="PersonName">
              <w:r w:rsidRPr="001C6427">
                <w:t>is</w:t>
              </w:r>
            </w:smartTag>
            <w:r w:rsidRPr="001C6427">
              <w:t xml:space="preserve"> increased income leaves </w:t>
            </w:r>
            <w:r>
              <w:t>him</w:t>
            </w:r>
            <w:r w:rsidRPr="001C6427">
              <w:t xml:space="preserve"> eligible for only the Basic Boarding Allowance from 1 October.</w:t>
            </w:r>
            <w:r>
              <w:t xml:space="preserve"> </w:t>
            </w:r>
            <w:r w:rsidRPr="001C6427">
              <w:t xml:space="preserve">Mr Bushell </w:t>
            </w:r>
            <w:smartTag w:uri="urn:schemas-microsoft-com:office:smarttags" w:element="PersonName">
              <w:r>
                <w:t>is</w:t>
              </w:r>
            </w:smartTag>
            <w:r w:rsidRPr="001C6427">
              <w:t xml:space="preserve"> unable to </w:t>
            </w:r>
            <w:r>
              <w:t>find work</w:t>
            </w:r>
            <w:r w:rsidRPr="001C6427">
              <w:t xml:space="preserve"> and expects to have a substantially lower taxable income for the </w:t>
            </w:r>
            <w:r>
              <w:t>following</w:t>
            </w:r>
            <w:r w:rsidRPr="001C6427">
              <w:t xml:space="preserve"> tax year. </w:t>
            </w:r>
            <w:r>
              <w:t>However, t</w:t>
            </w:r>
            <w:r w:rsidRPr="001C6427">
              <w:t>h</w:t>
            </w:r>
            <w:smartTag w:uri="urn:schemas-microsoft-com:office:smarttags" w:element="PersonName">
              <w:r w:rsidRPr="001C6427">
                <w:t>is</w:t>
              </w:r>
            </w:smartTag>
            <w:r w:rsidRPr="001C6427">
              <w:t xml:space="preserve"> lower income cannot be considered</w:t>
            </w:r>
            <w:r>
              <w:t xml:space="preserve"> under the Parental Income Test,</w:t>
            </w:r>
            <w:r w:rsidRPr="001C6427">
              <w:t xml:space="preserve"> as there </w:t>
            </w:r>
            <w:smartTag w:uri="urn:schemas-microsoft-com:office:smarttags" w:element="PersonName">
              <w:r w:rsidRPr="001C6427">
                <w:t>is</w:t>
              </w:r>
            </w:smartTag>
            <w:r w:rsidRPr="001C6427">
              <w:t xml:space="preserve"> no prov</w:t>
            </w:r>
            <w:smartTag w:uri="urn:schemas-microsoft-com:office:smarttags" w:element="PersonName">
              <w:r w:rsidRPr="001C6427">
                <w:t>is</w:t>
              </w:r>
            </w:smartTag>
            <w:r w:rsidRPr="001C6427">
              <w:t xml:space="preserve">ion for income after the </w:t>
            </w:r>
            <w:r>
              <w:t>current</w:t>
            </w:r>
            <w:r w:rsidRPr="001C6427">
              <w:t xml:space="preserve"> tax year to be taken into account.</w:t>
            </w:r>
            <w:r>
              <w:t xml:space="preserve"> </w:t>
            </w:r>
            <w:r w:rsidRPr="001C6427">
              <w:t xml:space="preserve">Mr Bushell receives a Low </w:t>
            </w:r>
            <w:r>
              <w:t>I</w:t>
            </w:r>
            <w:r w:rsidRPr="001C6427">
              <w:t xml:space="preserve">ncome </w:t>
            </w:r>
            <w:r>
              <w:t>Health Care C</w:t>
            </w:r>
            <w:r w:rsidRPr="001C6427">
              <w:t>ard</w:t>
            </w:r>
            <w:r>
              <w:t xml:space="preserve"> </w:t>
            </w:r>
            <w:r w:rsidRPr="001C6427">
              <w:t>from 11 September</w:t>
            </w:r>
            <w:r>
              <w:t>,</w:t>
            </w:r>
            <w:r w:rsidRPr="001C6427">
              <w:t xml:space="preserve"> and special assessment applies. From th</w:t>
            </w:r>
            <w:r>
              <w:t>at</w:t>
            </w:r>
            <w:r w:rsidRPr="001C6427">
              <w:t xml:space="preserve"> date</w:t>
            </w:r>
            <w:r>
              <w:t>,</w:t>
            </w:r>
            <w:r w:rsidRPr="001C6427">
              <w:t xml:space="preserve"> he </w:t>
            </w:r>
            <w:smartTag w:uri="urn:schemas-microsoft-com:office:smarttags" w:element="PersonName">
              <w:r w:rsidRPr="001C6427">
                <w:t>is</w:t>
              </w:r>
            </w:smartTag>
            <w:r w:rsidRPr="001C6427">
              <w:t xml:space="preserve"> </w:t>
            </w:r>
            <w:r>
              <w:t>again</w:t>
            </w:r>
            <w:r w:rsidRPr="001C6427">
              <w:t xml:space="preserve"> eligible for maximum Additional Boarding Allowance .</w:t>
            </w:r>
          </w:p>
        </w:tc>
      </w:tr>
    </w:tbl>
    <w:p w:rsidR="00570B9A" w:rsidRPr="001C6427" w:rsidRDefault="00570B9A" w:rsidP="00570B9A"/>
    <w:p w:rsidR="00570B9A" w:rsidRPr="00A807C5" w:rsidRDefault="00570B9A" w:rsidP="00570B9A">
      <w:pPr>
        <w:pStyle w:val="Heading2"/>
      </w:pPr>
      <w:bookmarkStart w:id="767" w:name="_Toc161552374"/>
      <w:bookmarkStart w:id="768" w:name="_6.7_Current_AIC_Scheme income limit"/>
      <w:bookmarkStart w:id="769" w:name="_6.7_Current_AIC"/>
      <w:bookmarkStart w:id="770" w:name="_Toc234129496"/>
      <w:bookmarkEnd w:id="768"/>
      <w:bookmarkEnd w:id="769"/>
      <w:r w:rsidRPr="00A807C5">
        <w:t>6.7</w:t>
      </w:r>
      <w:r w:rsidRPr="00A807C5">
        <w:tab/>
        <w:t>Current AIC Scheme income limits</w:t>
      </w:r>
      <w:bookmarkEnd w:id="767"/>
      <w:bookmarkEnd w:id="770"/>
    </w:p>
    <w:p w:rsidR="00570B9A" w:rsidRPr="00A807C5" w:rsidRDefault="00570B9A" w:rsidP="00570B9A">
      <w:pPr>
        <w:spacing w:after="120"/>
      </w:pPr>
      <w:r w:rsidRPr="00A807C5">
        <w:t>Th</w:t>
      </w:r>
      <w:smartTag w:uri="urn:schemas-microsoft-com:office:smarttags" w:element="PersonName">
        <w:r w:rsidRPr="00A807C5">
          <w:t>is</w:t>
        </w:r>
      </w:smartTag>
      <w:r w:rsidRPr="00A807C5">
        <w:t xml:space="preserve"> section defines the current income limits (the PIFA) used in the Parental Income Test.</w:t>
      </w:r>
    </w:p>
    <w:p w:rsidR="00570B9A" w:rsidRPr="00A807C5" w:rsidRDefault="00570B9A" w:rsidP="00570B9A">
      <w:pPr>
        <w:pStyle w:val="BulletTab2"/>
      </w:pPr>
      <w:hyperlink w:anchor="_6.8.1_Parental_Income" w:history="1">
        <w:r w:rsidRPr="00A807C5">
          <w:rPr>
            <w:rStyle w:val="Hyperlink"/>
          </w:rPr>
          <w:t>6.</w:t>
        </w:r>
        <w:r w:rsidRPr="00A807C5">
          <w:rPr>
            <w:rStyle w:val="Hyperlink"/>
          </w:rPr>
          <w:t>7</w:t>
        </w:r>
        <w:r w:rsidRPr="00A807C5">
          <w:rPr>
            <w:rStyle w:val="Hyperlink"/>
          </w:rPr>
          <w:t>.1</w:t>
        </w:r>
      </w:hyperlink>
      <w:r w:rsidRPr="00A807C5">
        <w:tab/>
        <w:t>Parental Income Free Area</w:t>
      </w:r>
    </w:p>
    <w:p w:rsidR="00570B9A" w:rsidRPr="00A807C5" w:rsidRDefault="00570B9A" w:rsidP="00570B9A">
      <w:pPr>
        <w:pStyle w:val="BulletTab2"/>
      </w:pPr>
      <w:hyperlink w:anchor="_6.8.2_Upper_Income" w:history="1">
        <w:r w:rsidRPr="00A807C5">
          <w:rPr>
            <w:rStyle w:val="Hyperlink"/>
          </w:rPr>
          <w:t>6.</w:t>
        </w:r>
        <w:r w:rsidRPr="00A807C5">
          <w:rPr>
            <w:rStyle w:val="Hyperlink"/>
          </w:rPr>
          <w:t>7</w:t>
        </w:r>
        <w:r w:rsidRPr="00A807C5">
          <w:rPr>
            <w:rStyle w:val="Hyperlink"/>
          </w:rPr>
          <w:t>.2</w:t>
        </w:r>
      </w:hyperlink>
      <w:r w:rsidRPr="00A807C5">
        <w:tab/>
        <w:t>Upper Income Limit</w:t>
      </w:r>
    </w:p>
    <w:p w:rsidR="00570B9A" w:rsidRPr="00A807C5" w:rsidRDefault="00570B9A" w:rsidP="00570B9A">
      <w:pPr>
        <w:pStyle w:val="BulletTab2Last"/>
      </w:pPr>
      <w:hyperlink w:anchor="_6.8.3_Effect_of" w:history="1">
        <w:r w:rsidRPr="00A807C5">
          <w:rPr>
            <w:rStyle w:val="Hyperlink"/>
          </w:rPr>
          <w:t>6.7</w:t>
        </w:r>
        <w:r w:rsidRPr="00A807C5">
          <w:rPr>
            <w:rStyle w:val="Hyperlink"/>
          </w:rPr>
          <w:t>.</w:t>
        </w:r>
        <w:r w:rsidRPr="00A807C5">
          <w:rPr>
            <w:rStyle w:val="Hyperlink"/>
          </w:rPr>
          <w:t>3</w:t>
        </w:r>
      </w:hyperlink>
      <w:r w:rsidRPr="00A807C5">
        <w:tab/>
        <w:t xml:space="preserve">Effect of other dependent children or </w:t>
      </w:r>
      <w:hyperlink w:anchor="Student" w:history="1">
        <w:r w:rsidRPr="00A807C5">
          <w:rPr>
            <w:rStyle w:val="Hyperlink"/>
          </w:rPr>
          <w:t>stude</w:t>
        </w:r>
        <w:r w:rsidRPr="00A807C5">
          <w:rPr>
            <w:rStyle w:val="Hyperlink"/>
          </w:rPr>
          <w:t>n</w:t>
        </w:r>
        <w:r w:rsidRPr="00A807C5">
          <w:rPr>
            <w:rStyle w:val="Hyperlink"/>
          </w:rPr>
          <w:t>ts</w:t>
        </w:r>
      </w:hyperlink>
      <w:r w:rsidRPr="00A807C5">
        <w:t>.</w:t>
      </w:r>
    </w:p>
    <w:p w:rsidR="00570B9A" w:rsidRPr="00A807C5" w:rsidRDefault="00570B9A" w:rsidP="00570B9A">
      <w:pPr>
        <w:pStyle w:val="BulletTab2Last"/>
        <w:numPr>
          <w:ilvl w:val="0"/>
          <w:numId w:val="0"/>
        </w:numPr>
      </w:pPr>
    </w:p>
    <w:p w:rsidR="00570B9A" w:rsidRPr="00A807C5" w:rsidRDefault="00570B9A" w:rsidP="00570B9A">
      <w:pPr>
        <w:pStyle w:val="Heading3"/>
        <w:spacing w:after="120"/>
      </w:pPr>
      <w:bookmarkStart w:id="771" w:name="_Toc161552375"/>
      <w:bookmarkStart w:id="772" w:name="_6.8.1_Parental_Income"/>
      <w:bookmarkStart w:id="773" w:name="_6.7.1_Parental_Income_Free Area"/>
      <w:bookmarkStart w:id="774" w:name="_Toc234129497"/>
      <w:bookmarkEnd w:id="772"/>
      <w:bookmarkEnd w:id="773"/>
      <w:r w:rsidRPr="00A807C5">
        <w:t>6.7.1</w:t>
      </w:r>
      <w:r w:rsidRPr="00A807C5">
        <w:tab/>
        <w:t>Parental Income Free Area</w:t>
      </w:r>
      <w:bookmarkEnd w:id="771"/>
      <w:bookmarkEnd w:id="774"/>
    </w:p>
    <w:p w:rsidR="009A6575" w:rsidRPr="00A807C5" w:rsidRDefault="00570B9A" w:rsidP="00570B9A">
      <w:pPr>
        <w:pStyle w:val="Bullet"/>
        <w:spacing w:after="60"/>
        <w:ind w:left="357" w:hanging="357"/>
      </w:pPr>
      <w:r w:rsidRPr="00A807C5">
        <w:t xml:space="preserve">The PIFA </w:t>
      </w:r>
      <w:smartTag w:uri="urn:schemas-microsoft-com:office:smarttags" w:element="PersonName">
        <w:r w:rsidRPr="00A807C5">
          <w:t>is</w:t>
        </w:r>
      </w:smartTag>
      <w:r w:rsidRPr="00A807C5">
        <w:t xml:space="preserve"> </w:t>
      </w:r>
    </w:p>
    <w:p w:rsidR="009A6575" w:rsidRPr="00A807C5" w:rsidRDefault="009A6575" w:rsidP="00913566">
      <w:pPr>
        <w:pStyle w:val="Bullet"/>
        <w:tabs>
          <w:tab w:val="clear" w:pos="360"/>
          <w:tab w:val="num" w:pos="717"/>
        </w:tabs>
        <w:spacing w:after="60"/>
        <w:ind w:left="714" w:hanging="357"/>
      </w:pPr>
      <w:r w:rsidRPr="00A807C5">
        <w:t>1 January – 31 December 2008, $31,400</w:t>
      </w:r>
    </w:p>
    <w:p w:rsidR="00570B9A" w:rsidRPr="00A807C5" w:rsidRDefault="009A6575" w:rsidP="00913566">
      <w:pPr>
        <w:pStyle w:val="Bullet"/>
        <w:tabs>
          <w:tab w:val="clear" w:pos="360"/>
          <w:tab w:val="num" w:pos="717"/>
        </w:tabs>
        <w:spacing w:after="60"/>
        <w:ind w:left="714" w:hanging="357"/>
      </w:pPr>
      <w:r w:rsidRPr="00A807C5">
        <w:t xml:space="preserve">1 January – 31 December 2009, </w:t>
      </w:r>
      <w:r w:rsidR="0092656C" w:rsidRPr="00A807C5">
        <w:t>$32,800</w:t>
      </w:r>
      <w:r w:rsidR="00570B9A" w:rsidRPr="00A807C5">
        <w:t>.</w:t>
      </w:r>
    </w:p>
    <w:p w:rsidR="00570B9A" w:rsidRPr="00A807C5" w:rsidRDefault="00570B9A" w:rsidP="00570B9A">
      <w:pPr>
        <w:pStyle w:val="Bullet"/>
        <w:spacing w:after="60"/>
        <w:ind w:left="357" w:hanging="357"/>
      </w:pPr>
      <w:r w:rsidRPr="00A807C5">
        <w:t xml:space="preserve">Entitlement </w:t>
      </w:r>
      <w:smartTag w:uri="urn:schemas-microsoft-com:office:smarttags" w:element="PersonName">
        <w:r w:rsidRPr="00A807C5">
          <w:t>is</w:t>
        </w:r>
      </w:smartTag>
      <w:r w:rsidRPr="00A807C5">
        <w:t xml:space="preserve"> reduced by $1 for every whole $4 of parental income over the PIFA.</w:t>
      </w:r>
    </w:p>
    <w:p w:rsidR="00570B9A" w:rsidRPr="00A807C5" w:rsidRDefault="00570B9A" w:rsidP="00570B9A">
      <w:pPr>
        <w:pStyle w:val="BulletLast"/>
      </w:pPr>
      <w:r w:rsidRPr="00A807C5">
        <w:t xml:space="preserve">Adjustments for dependent children or </w:t>
      </w:r>
      <w:hyperlink w:anchor="Student" w:history="1">
        <w:r w:rsidRPr="00A807C5">
          <w:rPr>
            <w:rStyle w:val="Hyperlink"/>
          </w:rPr>
          <w:t>stud</w:t>
        </w:r>
        <w:r w:rsidRPr="00A807C5">
          <w:rPr>
            <w:rStyle w:val="Hyperlink"/>
          </w:rPr>
          <w:t>e</w:t>
        </w:r>
        <w:r w:rsidRPr="00A807C5">
          <w:rPr>
            <w:rStyle w:val="Hyperlink"/>
          </w:rPr>
          <w:t>nts</w:t>
        </w:r>
      </w:hyperlink>
      <w:r w:rsidRPr="00A807C5">
        <w:t xml:space="preserve"> (see </w:t>
      </w:r>
      <w:hyperlink w:anchor="_6.3.4_Other_dependent" w:history="1">
        <w:r w:rsidRPr="00A807C5">
          <w:rPr>
            <w:rStyle w:val="Hyperlink"/>
          </w:rPr>
          <w:t>6.3</w:t>
        </w:r>
        <w:r w:rsidRPr="00A807C5">
          <w:rPr>
            <w:rStyle w:val="Hyperlink"/>
          </w:rPr>
          <w:t>.</w:t>
        </w:r>
        <w:r w:rsidRPr="00A807C5">
          <w:rPr>
            <w:rStyle w:val="Hyperlink"/>
          </w:rPr>
          <w:t>4</w:t>
        </w:r>
      </w:hyperlink>
      <w:r w:rsidRPr="00A807C5">
        <w:t>) increase the PIFA.</w:t>
      </w:r>
    </w:p>
    <w:p w:rsidR="00570B9A" w:rsidRPr="00A807C5" w:rsidRDefault="00570B9A" w:rsidP="00570B9A">
      <w:pPr>
        <w:pStyle w:val="BulletLast"/>
        <w:numPr>
          <w:ilvl w:val="0"/>
          <w:numId w:val="0"/>
        </w:numPr>
      </w:pPr>
    </w:p>
    <w:p w:rsidR="00570B9A" w:rsidRPr="00A807C5" w:rsidRDefault="00570B9A" w:rsidP="00570B9A">
      <w:pPr>
        <w:pStyle w:val="Heading3"/>
        <w:spacing w:after="120"/>
      </w:pPr>
      <w:bookmarkStart w:id="775" w:name="_Toc161552376"/>
      <w:bookmarkStart w:id="776" w:name="_6.8.2_Upper_Income"/>
      <w:bookmarkStart w:id="777" w:name="_6.7.2_Upper_Income_Limit"/>
      <w:bookmarkStart w:id="778" w:name="_Toc234129498"/>
      <w:bookmarkEnd w:id="776"/>
      <w:bookmarkEnd w:id="777"/>
      <w:r w:rsidRPr="00A807C5">
        <w:t>6.7.2</w:t>
      </w:r>
      <w:r w:rsidRPr="00A807C5">
        <w:tab/>
        <w:t>Upper Income Limit</w:t>
      </w:r>
      <w:bookmarkEnd w:id="775"/>
      <w:bookmarkEnd w:id="778"/>
    </w:p>
    <w:p w:rsidR="009A6575" w:rsidRPr="00A807C5" w:rsidRDefault="00570B9A" w:rsidP="00570B9A">
      <w:pPr>
        <w:pStyle w:val="Bullet"/>
        <w:spacing w:after="40"/>
        <w:ind w:left="357" w:hanging="357"/>
      </w:pPr>
      <w:r w:rsidRPr="00A807C5">
        <w:t xml:space="preserve">The Upper Income Limit </w:t>
      </w:r>
      <w:smartTag w:uri="urn:schemas-microsoft-com:office:smarttags" w:element="PersonName">
        <w:r w:rsidRPr="00A807C5">
          <w:t>is</w:t>
        </w:r>
      </w:smartTag>
      <w:r w:rsidRPr="00A807C5">
        <w:t xml:space="preserve"> </w:t>
      </w:r>
    </w:p>
    <w:p w:rsidR="009A6575" w:rsidRPr="00A807C5" w:rsidRDefault="009A6575" w:rsidP="00913566">
      <w:pPr>
        <w:pStyle w:val="Bullet"/>
        <w:tabs>
          <w:tab w:val="clear" w:pos="360"/>
          <w:tab w:val="num" w:pos="717"/>
        </w:tabs>
        <w:spacing w:after="40"/>
        <w:ind w:left="714" w:hanging="357"/>
      </w:pPr>
      <w:r w:rsidRPr="00A807C5">
        <w:t>1 January – 31 December 2008, $40,055</w:t>
      </w:r>
    </w:p>
    <w:p w:rsidR="00570B9A" w:rsidRPr="00A807C5" w:rsidRDefault="009A6575" w:rsidP="00913566">
      <w:pPr>
        <w:pStyle w:val="Bullet"/>
        <w:tabs>
          <w:tab w:val="clear" w:pos="360"/>
          <w:tab w:val="num" w:pos="717"/>
        </w:tabs>
        <w:spacing w:after="40"/>
        <w:ind w:left="714" w:hanging="357"/>
      </w:pPr>
      <w:r w:rsidRPr="00A807C5">
        <w:t xml:space="preserve">1 January – 31 December 2009, </w:t>
      </w:r>
      <w:r w:rsidR="0092656C" w:rsidRPr="00A807C5">
        <w:t>$41,843</w:t>
      </w:r>
      <w:r w:rsidR="00570B9A" w:rsidRPr="00A807C5">
        <w:t>.</w:t>
      </w:r>
    </w:p>
    <w:p w:rsidR="00570B9A" w:rsidRPr="00A807C5" w:rsidRDefault="00570B9A" w:rsidP="00570B9A">
      <w:pPr>
        <w:pStyle w:val="BulletLast"/>
      </w:pPr>
      <w:r w:rsidRPr="00A807C5">
        <w:t xml:space="preserve">Adjustments for dependent children or </w:t>
      </w:r>
      <w:hyperlink w:anchor="Student" w:history="1">
        <w:r w:rsidRPr="00A807C5">
          <w:rPr>
            <w:rStyle w:val="Hyperlink"/>
          </w:rPr>
          <w:t>stud</w:t>
        </w:r>
        <w:r w:rsidRPr="00A807C5">
          <w:rPr>
            <w:rStyle w:val="Hyperlink"/>
          </w:rPr>
          <w:t>e</w:t>
        </w:r>
        <w:r w:rsidRPr="00A807C5">
          <w:rPr>
            <w:rStyle w:val="Hyperlink"/>
          </w:rPr>
          <w:t>nts</w:t>
        </w:r>
      </w:hyperlink>
      <w:r w:rsidRPr="00A807C5">
        <w:t xml:space="preserve"> (see </w:t>
      </w:r>
      <w:hyperlink w:anchor="_6.3.4_Other_dependent" w:history="1">
        <w:r w:rsidRPr="00A807C5">
          <w:rPr>
            <w:rStyle w:val="Hyperlink"/>
          </w:rPr>
          <w:t>6.3</w:t>
        </w:r>
        <w:r w:rsidRPr="00A807C5">
          <w:rPr>
            <w:rStyle w:val="Hyperlink"/>
          </w:rPr>
          <w:t>.</w:t>
        </w:r>
        <w:r w:rsidRPr="00A807C5">
          <w:rPr>
            <w:rStyle w:val="Hyperlink"/>
          </w:rPr>
          <w:t>4</w:t>
        </w:r>
      </w:hyperlink>
      <w:r w:rsidRPr="00A807C5">
        <w:t>) increase the Upper Income Limit.</w:t>
      </w:r>
    </w:p>
    <w:p w:rsidR="00570B9A" w:rsidRPr="00A807C5" w:rsidRDefault="00570B9A" w:rsidP="00570B9A">
      <w:pPr>
        <w:pStyle w:val="BulletLast"/>
        <w:numPr>
          <w:ilvl w:val="0"/>
          <w:numId w:val="0"/>
        </w:numPr>
        <w:ind w:left="357" w:hanging="357"/>
      </w:pPr>
    </w:p>
    <w:p w:rsidR="00570B9A" w:rsidRPr="00A807C5" w:rsidRDefault="00570B9A" w:rsidP="00570B9A">
      <w:pPr>
        <w:pStyle w:val="Heading3"/>
        <w:spacing w:after="120"/>
      </w:pPr>
      <w:bookmarkStart w:id="779" w:name="_6.8.3_Effect_of"/>
      <w:bookmarkStart w:id="780" w:name="_Toc234129499"/>
      <w:bookmarkEnd w:id="779"/>
      <w:r w:rsidRPr="00A807C5">
        <w:lastRenderedPageBreak/>
        <w:t>6.7.3</w:t>
      </w:r>
      <w:r w:rsidRPr="00A807C5">
        <w:tab/>
        <w:t>Effect of other dependent children or students</w:t>
      </w:r>
      <w:bookmarkEnd w:id="780"/>
    </w:p>
    <w:p w:rsidR="00570B9A" w:rsidRPr="00A807C5" w:rsidRDefault="00570B9A" w:rsidP="00570B9A">
      <w:pPr>
        <w:pStyle w:val="BulletIntro"/>
        <w:spacing w:after="60"/>
      </w:pPr>
      <w:r w:rsidRPr="00A807C5">
        <w:t xml:space="preserve">Both the PIFA and the Upper Income Limit are increased </w:t>
      </w:r>
      <w:r w:rsidR="007D3A2E" w:rsidRPr="00A807C5">
        <w:t xml:space="preserve">in both 2008 and 2009 </w:t>
      </w:r>
      <w:r w:rsidRPr="00A807C5">
        <w:t>by:</w:t>
      </w:r>
    </w:p>
    <w:p w:rsidR="00570B9A" w:rsidRPr="00A807C5" w:rsidRDefault="00570B9A" w:rsidP="00570B9A">
      <w:pPr>
        <w:pStyle w:val="Bullet"/>
        <w:spacing w:after="40"/>
        <w:ind w:left="357" w:hanging="357"/>
      </w:pPr>
      <w:r w:rsidRPr="00A807C5">
        <w:t>$3,792 for each additional child/student who:</w:t>
      </w:r>
    </w:p>
    <w:p w:rsidR="00570B9A" w:rsidRPr="00A807C5" w:rsidRDefault="00570B9A" w:rsidP="00570B9A">
      <w:pPr>
        <w:pStyle w:val="Dash"/>
        <w:spacing w:after="40"/>
      </w:pPr>
      <w:r w:rsidRPr="00A807C5">
        <w:t>are aged 16 or over</w:t>
      </w:r>
    </w:p>
    <w:p w:rsidR="00570B9A" w:rsidRPr="00A807C5" w:rsidRDefault="00570B9A" w:rsidP="00570B9A">
      <w:pPr>
        <w:pStyle w:val="Dash"/>
        <w:spacing w:after="40"/>
      </w:pPr>
      <w:smartTag w:uri="urn:schemas-microsoft-com:office:smarttags" w:element="PersonName">
        <w:r w:rsidRPr="00A807C5">
          <w:t>is</w:t>
        </w:r>
      </w:smartTag>
      <w:r w:rsidRPr="00A807C5">
        <w:t xml:space="preserve"> in full-time education (whether or not in an approved course)</w:t>
      </w:r>
    </w:p>
    <w:p w:rsidR="00570B9A" w:rsidRPr="00A807C5" w:rsidRDefault="00570B9A" w:rsidP="00570B9A">
      <w:pPr>
        <w:pStyle w:val="Dash"/>
        <w:spacing w:after="40"/>
      </w:pPr>
      <w:r w:rsidRPr="00A807C5">
        <w:t>do not qualify as independent under Youth Allowance or ABSTUDY</w:t>
      </w:r>
    </w:p>
    <w:p w:rsidR="00570B9A" w:rsidRPr="00A807C5" w:rsidRDefault="00570B9A" w:rsidP="00570B9A">
      <w:pPr>
        <w:pStyle w:val="Dash"/>
        <w:numPr>
          <w:ilvl w:val="0"/>
          <w:numId w:val="0"/>
        </w:numPr>
        <w:spacing w:after="40"/>
        <w:ind w:left="714"/>
      </w:pPr>
      <w:r w:rsidRPr="00A807C5">
        <w:t>and</w:t>
      </w:r>
    </w:p>
    <w:p w:rsidR="00570B9A" w:rsidRPr="00A807C5" w:rsidRDefault="00570B9A" w:rsidP="00570B9A">
      <w:pPr>
        <w:pStyle w:val="Dash"/>
        <w:spacing w:after="40"/>
      </w:pPr>
      <w:r w:rsidRPr="00A807C5">
        <w:t xml:space="preserve">do not receive a social security or Department of Veterans’ Affairs pension, benefit or allowance unless it paid for the purposes of study (except where Family Tax Benefit </w:t>
      </w:r>
      <w:smartTag w:uri="urn:schemas-microsoft-com:office:smarttags" w:element="PersonName">
        <w:r w:rsidRPr="00A807C5">
          <w:t>is</w:t>
        </w:r>
      </w:smartTag>
      <w:r w:rsidRPr="00A807C5">
        <w:t xml:space="preserve"> payable for a child/</w:t>
      </w:r>
      <w:hyperlink w:anchor="Student" w:history="1">
        <w:r w:rsidRPr="00A807C5">
          <w:rPr>
            <w:rStyle w:val="Hyperlink"/>
          </w:rPr>
          <w:t>stud</w:t>
        </w:r>
        <w:r w:rsidRPr="00A807C5">
          <w:rPr>
            <w:rStyle w:val="Hyperlink"/>
          </w:rPr>
          <w:t>e</w:t>
        </w:r>
        <w:r w:rsidRPr="00A807C5">
          <w:rPr>
            <w:rStyle w:val="Hyperlink"/>
          </w:rPr>
          <w:t>nt</w:t>
        </w:r>
      </w:hyperlink>
      <w:r w:rsidRPr="00A807C5">
        <w:t>).</w:t>
      </w:r>
    </w:p>
    <w:p w:rsidR="00570B9A" w:rsidRPr="00A807C5" w:rsidRDefault="00570B9A" w:rsidP="00570B9A">
      <w:pPr>
        <w:pStyle w:val="andor"/>
        <w:spacing w:after="60"/>
        <w:ind w:left="0"/>
      </w:pPr>
    </w:p>
    <w:p w:rsidR="00570B9A" w:rsidRPr="00A807C5" w:rsidRDefault="00570B9A" w:rsidP="00570B9A">
      <w:pPr>
        <w:pStyle w:val="andor"/>
        <w:spacing w:after="60"/>
        <w:ind w:left="0"/>
      </w:pPr>
      <w:r w:rsidRPr="00A807C5">
        <w:t>Where dependent children are under 16 and eligible for either Boarding Allowance or Second Home Allowance under the AIC Scheme the PIFA and Upper Income Limit are also increased.</w:t>
      </w:r>
      <w:r w:rsidR="007D3A2E" w:rsidRPr="00A807C5">
        <w:t xml:space="preserve"> The figures for both 2008 and 2009 are:</w:t>
      </w:r>
    </w:p>
    <w:p w:rsidR="00570B9A" w:rsidRPr="00A807C5" w:rsidRDefault="00570B9A" w:rsidP="00570B9A">
      <w:pPr>
        <w:pStyle w:val="Bullet"/>
        <w:numPr>
          <w:ilvl w:val="0"/>
          <w:numId w:val="0"/>
        </w:numPr>
        <w:spacing w:after="40"/>
      </w:pPr>
    </w:p>
    <w:p w:rsidR="00570B9A" w:rsidRPr="00A807C5" w:rsidRDefault="00570B9A" w:rsidP="00570B9A">
      <w:pPr>
        <w:pStyle w:val="Bullet"/>
        <w:spacing w:after="40"/>
        <w:ind w:left="357" w:hanging="357"/>
      </w:pPr>
      <w:r w:rsidRPr="00A807C5">
        <w:t>$1,230 for the first other dependent child or student under 16 not included above</w:t>
      </w:r>
    </w:p>
    <w:p w:rsidR="00570B9A" w:rsidRPr="00A807C5" w:rsidRDefault="00570B9A" w:rsidP="00570B9A">
      <w:pPr>
        <w:pStyle w:val="BulletLast"/>
      </w:pPr>
      <w:r w:rsidRPr="00A807C5">
        <w:t>$2,562 for each subsequent dependent child or student under 16 not included above.</w:t>
      </w:r>
    </w:p>
    <w:p w:rsidR="00570B9A" w:rsidRPr="001C6427" w:rsidRDefault="00570B9A" w:rsidP="00570B9A">
      <w:pPr>
        <w:pStyle w:val="BulletLast"/>
        <w:numPr>
          <w:ilvl w:val="0"/>
          <w:numId w:val="0"/>
        </w:numPr>
        <w:ind w:left="357" w:hanging="357"/>
      </w:pPr>
    </w:p>
    <w:p w:rsidR="00570B9A" w:rsidRPr="001C6427" w:rsidRDefault="00570B9A" w:rsidP="00570B9A">
      <w:pPr>
        <w:pStyle w:val="Heading2"/>
      </w:pPr>
      <w:bookmarkStart w:id="781" w:name="_Toc161552378"/>
      <w:bookmarkStart w:id="782" w:name="_6.8_Waiver_of_the Parental Income T"/>
      <w:bookmarkStart w:id="783" w:name="_6.8_Waiver_of"/>
      <w:bookmarkStart w:id="784" w:name="_Toc234129500"/>
      <w:bookmarkEnd w:id="782"/>
      <w:bookmarkEnd w:id="783"/>
      <w:r w:rsidRPr="001C6427">
        <w:t>6.</w:t>
      </w:r>
      <w:r>
        <w:t>8</w:t>
      </w:r>
      <w:r w:rsidRPr="001C6427">
        <w:tab/>
        <w:t>Waiver of the Parental Income Test</w:t>
      </w:r>
      <w:bookmarkEnd w:id="784"/>
    </w:p>
    <w:p w:rsidR="00570B9A" w:rsidRDefault="00570B9A" w:rsidP="00570B9A">
      <w:r>
        <w:t>Th</w:t>
      </w:r>
      <w:smartTag w:uri="urn:schemas-microsoft-com:office:smarttags" w:element="PersonName">
        <w:r>
          <w:t>is</w:t>
        </w:r>
      </w:smartTag>
      <w:r>
        <w:t xml:space="preserve"> section</w:t>
      </w:r>
      <w:r w:rsidRPr="001C6427">
        <w:t xml:space="preserve"> outlines the reasons and bas</w:t>
      </w:r>
      <w:smartTag w:uri="urn:schemas-microsoft-com:office:smarttags" w:element="PersonName">
        <w:r w:rsidRPr="001C6427">
          <w:t>is</w:t>
        </w:r>
      </w:smartTag>
      <w:r w:rsidRPr="001C6427">
        <w:t xml:space="preserve"> for waiving the Parental Income Test.</w:t>
      </w:r>
    </w:p>
    <w:p w:rsidR="00570B9A" w:rsidRPr="001C6427" w:rsidRDefault="00570B9A" w:rsidP="00570B9A">
      <w:pPr>
        <w:pStyle w:val="BulletTab2"/>
      </w:pPr>
      <w:hyperlink w:anchor="_6.8.1_Reasons_for" w:history="1">
        <w:r w:rsidRPr="00460524">
          <w:rPr>
            <w:rStyle w:val="Hyperlink"/>
          </w:rPr>
          <w:t>6.</w:t>
        </w:r>
        <w:r>
          <w:rPr>
            <w:rStyle w:val="Hyperlink"/>
          </w:rPr>
          <w:t>8</w:t>
        </w:r>
        <w:r w:rsidRPr="00460524">
          <w:rPr>
            <w:rStyle w:val="Hyperlink"/>
          </w:rPr>
          <w:t>.</w:t>
        </w:r>
        <w:r w:rsidRPr="00460524">
          <w:rPr>
            <w:rStyle w:val="Hyperlink"/>
          </w:rPr>
          <w:t>1</w:t>
        </w:r>
      </w:hyperlink>
      <w:r w:rsidRPr="001C6427">
        <w:tab/>
        <w:t xml:space="preserve">Reasons </w:t>
      </w:r>
      <w:r>
        <w:t>for waiver</w:t>
      </w:r>
    </w:p>
    <w:p w:rsidR="00570B9A" w:rsidRPr="001C6427" w:rsidRDefault="00570B9A" w:rsidP="00570B9A">
      <w:pPr>
        <w:pStyle w:val="BulletTab2"/>
      </w:pPr>
      <w:hyperlink w:anchor="_6.8.2_Special_assessment" w:history="1">
        <w:r w:rsidRPr="00460524">
          <w:rPr>
            <w:rStyle w:val="Hyperlink"/>
          </w:rPr>
          <w:t>6.</w:t>
        </w:r>
        <w:r>
          <w:rPr>
            <w:rStyle w:val="Hyperlink"/>
          </w:rPr>
          <w:t>8</w:t>
        </w:r>
        <w:r w:rsidRPr="00460524">
          <w:rPr>
            <w:rStyle w:val="Hyperlink"/>
          </w:rPr>
          <w:t>.</w:t>
        </w:r>
        <w:r w:rsidRPr="00460524">
          <w:rPr>
            <w:rStyle w:val="Hyperlink"/>
          </w:rPr>
          <w:t>2</w:t>
        </w:r>
      </w:hyperlink>
      <w:r w:rsidRPr="001C6427">
        <w:tab/>
      </w:r>
      <w:hyperlink w:anchor="SpecialAssessment" w:history="1">
        <w:r w:rsidRPr="009F5FC5">
          <w:rPr>
            <w:rStyle w:val="Hyperlink"/>
          </w:rPr>
          <w:t>Special asses</w:t>
        </w:r>
        <w:r w:rsidRPr="009F5FC5">
          <w:rPr>
            <w:rStyle w:val="Hyperlink"/>
          </w:rPr>
          <w:t>s</w:t>
        </w:r>
        <w:r w:rsidRPr="009F5FC5">
          <w:rPr>
            <w:rStyle w:val="Hyperlink"/>
          </w:rPr>
          <w:t>ment</w:t>
        </w:r>
      </w:hyperlink>
    </w:p>
    <w:p w:rsidR="00570B9A" w:rsidRPr="001C6427" w:rsidRDefault="00570B9A" w:rsidP="00570B9A">
      <w:pPr>
        <w:pStyle w:val="BulletTab2"/>
      </w:pPr>
      <w:hyperlink w:anchor="_6.8.3_Duration_of" w:history="1">
        <w:r w:rsidRPr="00460524">
          <w:rPr>
            <w:rStyle w:val="Hyperlink"/>
          </w:rPr>
          <w:t>6.</w:t>
        </w:r>
        <w:r>
          <w:rPr>
            <w:rStyle w:val="Hyperlink"/>
          </w:rPr>
          <w:t>8</w:t>
        </w:r>
        <w:r w:rsidRPr="00460524">
          <w:rPr>
            <w:rStyle w:val="Hyperlink"/>
          </w:rPr>
          <w:t>.</w:t>
        </w:r>
        <w:r w:rsidRPr="00460524">
          <w:rPr>
            <w:rStyle w:val="Hyperlink"/>
          </w:rPr>
          <w:t>3</w:t>
        </w:r>
      </w:hyperlink>
      <w:r w:rsidRPr="001C6427">
        <w:tab/>
        <w:t>Duration of special assessment</w:t>
      </w:r>
    </w:p>
    <w:p w:rsidR="00570B9A" w:rsidRPr="001C6427" w:rsidRDefault="00570B9A" w:rsidP="00570B9A">
      <w:pPr>
        <w:pStyle w:val="BulletTab2"/>
      </w:pPr>
      <w:hyperlink w:anchor="_6.8.4_Reassessment_after" w:history="1">
        <w:r w:rsidRPr="00460524">
          <w:rPr>
            <w:rStyle w:val="Hyperlink"/>
          </w:rPr>
          <w:t>6.</w:t>
        </w:r>
        <w:r>
          <w:rPr>
            <w:rStyle w:val="Hyperlink"/>
          </w:rPr>
          <w:t>8</w:t>
        </w:r>
        <w:r w:rsidRPr="00460524">
          <w:rPr>
            <w:rStyle w:val="Hyperlink"/>
          </w:rPr>
          <w:t>.</w:t>
        </w:r>
        <w:r w:rsidRPr="00460524">
          <w:rPr>
            <w:rStyle w:val="Hyperlink"/>
          </w:rPr>
          <w:t>4</w:t>
        </w:r>
      </w:hyperlink>
      <w:r>
        <w:tab/>
        <w:t>Reassessment after s</w:t>
      </w:r>
      <w:r w:rsidRPr="001C6427">
        <w:t>pecial assessment lapses</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785" w:name="_6.8.1_Reasons_for_waiver"/>
      <w:bookmarkStart w:id="786" w:name="_6.8.1_Reasons_for"/>
      <w:bookmarkStart w:id="787" w:name="_Toc234129501"/>
      <w:bookmarkEnd w:id="785"/>
      <w:bookmarkEnd w:id="786"/>
      <w:r w:rsidRPr="001C6427">
        <w:t>6.</w:t>
      </w:r>
      <w:r>
        <w:t>8</w:t>
      </w:r>
      <w:r w:rsidRPr="001C6427">
        <w:t>.1</w:t>
      </w:r>
      <w:r w:rsidRPr="001C6427">
        <w:tab/>
        <w:t xml:space="preserve">Reasons </w:t>
      </w:r>
      <w:r>
        <w:t>for waiver</w:t>
      </w:r>
      <w:bookmarkEnd w:id="787"/>
    </w:p>
    <w:p w:rsidR="00570B9A" w:rsidRPr="001C6427" w:rsidRDefault="00570B9A" w:rsidP="00570B9A">
      <w:pPr>
        <w:pStyle w:val="BulletIntro"/>
      </w:pPr>
      <w:r w:rsidRPr="001C6427">
        <w:t xml:space="preserve">The </w:t>
      </w:r>
      <w:r>
        <w:t>Parental Income Test</w:t>
      </w:r>
      <w:r w:rsidRPr="001C6427">
        <w:t xml:space="preserve"> </w:t>
      </w:r>
      <w:smartTag w:uri="urn:schemas-microsoft-com:office:smarttags" w:element="PersonName">
        <w:r w:rsidRPr="001C6427">
          <w:t>is</w:t>
        </w:r>
      </w:smartTag>
      <w:r w:rsidRPr="001C6427">
        <w:t xml:space="preserve"> waived where:</w:t>
      </w:r>
    </w:p>
    <w:p w:rsidR="00570B9A" w:rsidRPr="001C6427" w:rsidRDefault="00570B9A" w:rsidP="00570B9A">
      <w:pPr>
        <w:pStyle w:val="Bullet"/>
        <w:ind w:left="357" w:hanging="357"/>
      </w:pPr>
      <w:hyperlink w:anchor="SpecialAssessment" w:history="1">
        <w:r w:rsidRPr="009F5FC5">
          <w:rPr>
            <w:rStyle w:val="Hyperlink"/>
          </w:rPr>
          <w:t>special ass</w:t>
        </w:r>
        <w:r w:rsidRPr="009F5FC5">
          <w:rPr>
            <w:rStyle w:val="Hyperlink"/>
          </w:rPr>
          <w:t>e</w:t>
        </w:r>
        <w:r w:rsidRPr="009F5FC5">
          <w:rPr>
            <w:rStyle w:val="Hyperlink"/>
          </w:rPr>
          <w:t>ssment</w:t>
        </w:r>
      </w:hyperlink>
      <w:r w:rsidRPr="001C6427">
        <w:t xml:space="preserve"> applies (see </w:t>
      </w:r>
      <w:hyperlink w:anchor="_6.8.2_Special_assessment" w:history="1">
        <w:r w:rsidRPr="0047726C">
          <w:rPr>
            <w:rStyle w:val="Hyperlink"/>
          </w:rPr>
          <w:t>6</w:t>
        </w:r>
        <w:r w:rsidRPr="0047726C">
          <w:rPr>
            <w:rStyle w:val="Hyperlink"/>
          </w:rPr>
          <w:t>.</w:t>
        </w:r>
        <w:r>
          <w:rPr>
            <w:rStyle w:val="Hyperlink"/>
          </w:rPr>
          <w:t>8</w:t>
        </w:r>
        <w:r w:rsidRPr="0047726C">
          <w:rPr>
            <w:rStyle w:val="Hyperlink"/>
          </w:rPr>
          <w:t>.</w:t>
        </w:r>
        <w:r w:rsidRPr="0047726C">
          <w:rPr>
            <w:rStyle w:val="Hyperlink"/>
          </w:rPr>
          <w:t>2</w:t>
        </w:r>
      </w:hyperlink>
      <w:r w:rsidRPr="001C6427">
        <w:t>)</w:t>
      </w:r>
    </w:p>
    <w:p w:rsidR="00570B9A" w:rsidRPr="001C6427" w:rsidRDefault="00570B9A" w:rsidP="00570B9A">
      <w:pPr>
        <w:pStyle w:val="Bullet"/>
        <w:ind w:left="357" w:hanging="357"/>
      </w:pPr>
      <w:r w:rsidRPr="001C6427">
        <w:t>the applicant or the</w:t>
      </w:r>
      <w:r>
        <w:t>ir</w:t>
      </w:r>
      <w:r w:rsidRPr="001C6427">
        <w:t xml:space="preserve">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has been directed or author</w:t>
      </w:r>
      <w:smartTag w:uri="urn:schemas-microsoft-com:office:smarttags" w:element="PersonName">
        <w:r w:rsidRPr="001C6427">
          <w:t>is</w:t>
        </w:r>
      </w:smartTag>
      <w:r w:rsidRPr="001C6427">
        <w:t xml:space="preserve">ed by a </w:t>
      </w:r>
      <w:r>
        <w:t xml:space="preserve">court, </w:t>
      </w:r>
      <w:hyperlink w:anchor="Minister" w:history="1">
        <w:r>
          <w:rPr>
            <w:rStyle w:val="Hyperlink"/>
          </w:rPr>
          <w:t>M</w:t>
        </w:r>
        <w:r w:rsidRPr="00854803">
          <w:rPr>
            <w:rStyle w:val="Hyperlink"/>
          </w:rPr>
          <w:t>i</w:t>
        </w:r>
        <w:r w:rsidRPr="00854803">
          <w:rPr>
            <w:rStyle w:val="Hyperlink"/>
          </w:rPr>
          <w:t>nister</w:t>
        </w:r>
      </w:hyperlink>
      <w:r w:rsidRPr="001C6427">
        <w:t xml:space="preserve"> or government authority to care for the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(away from their natural or adoptive parents) under a substitute or foster care arrangement (see </w:t>
      </w:r>
      <w:hyperlink w:anchor="_6.8.2_Special_assessment" w:history="1">
        <w:r w:rsidRPr="00D03A67">
          <w:rPr>
            <w:rStyle w:val="Hyperlink"/>
          </w:rPr>
          <w:t>6.</w:t>
        </w:r>
        <w:r w:rsidRPr="00D03A67">
          <w:rPr>
            <w:rStyle w:val="Hyperlink"/>
          </w:rPr>
          <w:t>8</w:t>
        </w:r>
        <w:r w:rsidRPr="00D03A67">
          <w:rPr>
            <w:rStyle w:val="Hyperlink"/>
          </w:rPr>
          <w:t>.</w:t>
        </w:r>
        <w:r w:rsidRPr="00D03A67">
          <w:rPr>
            <w:rStyle w:val="Hyperlink"/>
          </w:rPr>
          <w:t>2</w:t>
        </w:r>
      </w:hyperlink>
      <w:r w:rsidRPr="001C6427">
        <w:t>)</w:t>
      </w:r>
    </w:p>
    <w:p w:rsidR="00570B9A" w:rsidRPr="001C6427" w:rsidRDefault="00570B9A" w:rsidP="00570B9A">
      <w:pPr>
        <w:pStyle w:val="andor"/>
      </w:pPr>
      <w:r w:rsidRPr="001C6427">
        <w:t>or</w:t>
      </w:r>
    </w:p>
    <w:p w:rsidR="00570B9A" w:rsidRDefault="00570B9A" w:rsidP="00570B9A">
      <w:pPr>
        <w:pStyle w:val="BulletLast"/>
      </w:pPr>
      <w:r w:rsidRPr="001C6427">
        <w:t>an organ</w:t>
      </w:r>
      <w:smartTag w:uri="urn:schemas-microsoft-com:office:smarttags" w:element="PersonName">
        <w:r w:rsidRPr="001C6427">
          <w:t>is</w:t>
        </w:r>
      </w:smartTag>
      <w:r w:rsidRPr="001C6427">
        <w:t>ation</w:t>
      </w:r>
      <w:r>
        <w:t xml:space="preserve"> or </w:t>
      </w:r>
      <w:r w:rsidRPr="001C6427">
        <w:t xml:space="preserve">institution </w:t>
      </w:r>
      <w:smartTag w:uri="urn:schemas-microsoft-com:office:smarttags" w:element="PersonName">
        <w:r w:rsidRPr="001C6427">
          <w:t>is</w:t>
        </w:r>
      </w:smartTag>
      <w:r w:rsidRPr="001C6427">
        <w:t xml:space="preserve"> </w:t>
      </w:r>
      <w:r>
        <w:t>the</w:t>
      </w:r>
      <w:r w:rsidRPr="001C6427">
        <w:t xml:space="preserve"> </w:t>
      </w:r>
      <w:hyperlink w:anchor="ApprovedApplicant" w:history="1">
        <w:r w:rsidRPr="00ED7D20">
          <w:rPr>
            <w:rStyle w:val="Hyperlink"/>
          </w:rPr>
          <w:t>approved</w:t>
        </w:r>
        <w:r w:rsidRPr="00ED7D20">
          <w:rPr>
            <w:rStyle w:val="Hyperlink"/>
          </w:rPr>
          <w:t xml:space="preserve"> </w:t>
        </w:r>
        <w:r w:rsidRPr="00ED7D20">
          <w:rPr>
            <w:rStyle w:val="Hyperlink"/>
          </w:rPr>
          <w:t>applicant</w:t>
        </w:r>
      </w:hyperlink>
      <w:r w:rsidRPr="001C6427">
        <w:t xml:space="preserve"> (see </w:t>
      </w:r>
      <w:hyperlink w:anchor="_6.8.2_Special_assessment" w:history="1">
        <w:r w:rsidRPr="00D03A67">
          <w:rPr>
            <w:rStyle w:val="Hyperlink"/>
          </w:rPr>
          <w:t>6.8</w:t>
        </w:r>
        <w:r w:rsidRPr="00D03A67">
          <w:rPr>
            <w:rStyle w:val="Hyperlink"/>
          </w:rPr>
          <w:t>.</w:t>
        </w:r>
        <w:r w:rsidRPr="00D03A67">
          <w:rPr>
            <w:rStyle w:val="Hyperlink"/>
          </w:rPr>
          <w:t>2</w:t>
        </w:r>
      </w:hyperlink>
      <w:r w:rsidRPr="001C6427">
        <w:t>).</w:t>
      </w:r>
    </w:p>
    <w:p w:rsidR="00570B9A" w:rsidRPr="001C6427" w:rsidRDefault="00570B9A" w:rsidP="00570B9A">
      <w:pPr>
        <w:pStyle w:val="BulletLast"/>
        <w:numPr>
          <w:ilvl w:val="0"/>
          <w:numId w:val="0"/>
        </w:numPr>
      </w:pPr>
    </w:p>
    <w:p w:rsidR="00570B9A" w:rsidRPr="001C6427" w:rsidRDefault="00570B9A" w:rsidP="00570B9A">
      <w:pPr>
        <w:pStyle w:val="Heading3"/>
      </w:pPr>
      <w:bookmarkStart w:id="788" w:name="_6.8.2_Special_assessment"/>
      <w:bookmarkStart w:id="789" w:name="_Toc234129502"/>
      <w:bookmarkEnd w:id="788"/>
      <w:r w:rsidRPr="001C6427">
        <w:t>6.</w:t>
      </w:r>
      <w:r>
        <w:t>8</w:t>
      </w:r>
      <w:r w:rsidRPr="001C6427">
        <w:t>.2</w:t>
      </w:r>
      <w:r w:rsidRPr="001C6427">
        <w:tab/>
        <w:t>Special assessment</w:t>
      </w:r>
      <w:bookmarkEnd w:id="789"/>
    </w:p>
    <w:p w:rsidR="00570B9A" w:rsidRPr="001C6427" w:rsidRDefault="00570B9A" w:rsidP="00570B9A">
      <w:pPr>
        <w:pStyle w:val="BulletIntro"/>
      </w:pPr>
      <w:r w:rsidRPr="001C6427">
        <w:t xml:space="preserve">The </w:t>
      </w:r>
      <w:hyperlink w:anchor="SpecialAssessment" w:history="1">
        <w:r w:rsidRPr="009F5FC5">
          <w:rPr>
            <w:rStyle w:val="Hyperlink"/>
          </w:rPr>
          <w:t>special ass</w:t>
        </w:r>
        <w:r w:rsidRPr="009F5FC5">
          <w:rPr>
            <w:rStyle w:val="Hyperlink"/>
          </w:rPr>
          <w:t>e</w:t>
        </w:r>
        <w:r w:rsidRPr="009F5FC5">
          <w:rPr>
            <w:rStyle w:val="Hyperlink"/>
          </w:rPr>
          <w:t>ssment</w:t>
        </w:r>
      </w:hyperlink>
      <w:r w:rsidRPr="001C6427">
        <w:t xml:space="preserve"> concession waives the </w:t>
      </w:r>
      <w:r>
        <w:t>Parental Income Test</w:t>
      </w:r>
      <w:r w:rsidRPr="001C6427">
        <w:t xml:space="preserve"> for any period during which the applicant </w:t>
      </w:r>
      <w:r>
        <w:t>(</w:t>
      </w:r>
      <w:r w:rsidRPr="001C6427">
        <w:t>or the</w:t>
      </w:r>
      <w:r>
        <w:t>ir</w:t>
      </w:r>
      <w:r w:rsidRPr="001C6427">
        <w:t xml:space="preserve"> </w:t>
      </w:r>
      <w:hyperlink w:anchor="Partner" w:history="1">
        <w:r w:rsidRPr="00C4153B">
          <w:rPr>
            <w:rStyle w:val="Hyperlink"/>
          </w:rPr>
          <w:t>pa</w:t>
        </w:r>
        <w:r w:rsidRPr="00C4153B">
          <w:rPr>
            <w:rStyle w:val="Hyperlink"/>
          </w:rPr>
          <w:t>r</w:t>
        </w:r>
        <w:r w:rsidRPr="00C4153B">
          <w:rPr>
            <w:rStyle w:val="Hyperlink"/>
          </w:rPr>
          <w:t>tner</w:t>
        </w:r>
      </w:hyperlink>
      <w:r>
        <w:t>) either</w:t>
      </w:r>
      <w:r w:rsidRPr="001C6427">
        <w:t>:</w:t>
      </w:r>
    </w:p>
    <w:p w:rsidR="00570B9A" w:rsidRPr="001C6427" w:rsidRDefault="00570B9A" w:rsidP="00570B9A">
      <w:pPr>
        <w:pStyle w:val="Bullet"/>
        <w:ind w:left="357" w:hanging="357"/>
      </w:pPr>
      <w:r w:rsidRPr="001C6427">
        <w:t xml:space="preserve">receives one of the types of </w:t>
      </w:r>
      <w:r>
        <w:t>financial ass</w:t>
      </w:r>
      <w:smartTag w:uri="urn:schemas-microsoft-com:office:smarttags" w:element="PersonName">
        <w:r>
          <w:t>is</w:t>
        </w:r>
      </w:smartTag>
      <w:r>
        <w:t xml:space="preserve">tance </w:t>
      </w:r>
      <w:r w:rsidRPr="001C6427">
        <w:t xml:space="preserve">specified in </w:t>
      </w:r>
      <w:r>
        <w:t>th</w:t>
      </w:r>
      <w:smartTag w:uri="urn:schemas-microsoft-com:office:smarttags" w:element="PersonName">
        <w:r>
          <w:t>is</w:t>
        </w:r>
      </w:smartTag>
      <w:r>
        <w:t xml:space="preserve"> section</w:t>
      </w:r>
    </w:p>
    <w:p w:rsidR="00570B9A" w:rsidRDefault="00570B9A" w:rsidP="00570B9A">
      <w:pPr>
        <w:pStyle w:val="BulletLast"/>
      </w:pPr>
      <w:r w:rsidRPr="001C6427">
        <w:lastRenderedPageBreak/>
        <w:t xml:space="preserve">holds </w:t>
      </w:r>
      <w:r>
        <w:t>certain h</w:t>
      </w:r>
      <w:r w:rsidRPr="001C6427">
        <w:t xml:space="preserve">ealth </w:t>
      </w:r>
      <w:r>
        <w:t>c</w:t>
      </w:r>
      <w:r w:rsidRPr="001C6427">
        <w:t xml:space="preserve">are </w:t>
      </w:r>
      <w:r>
        <w:t>c</w:t>
      </w:r>
      <w:r w:rsidRPr="001C6427">
        <w:t>ard</w:t>
      </w:r>
      <w:r>
        <w:t>s</w:t>
      </w:r>
    </w:p>
    <w:p w:rsidR="00570B9A" w:rsidRDefault="00570B9A" w:rsidP="00570B9A">
      <w:pPr>
        <w:pStyle w:val="BulletLast"/>
      </w:pPr>
      <w:r>
        <w:t xml:space="preserve">the </w:t>
      </w:r>
      <w:hyperlink w:anchor="Student" w:history="1">
        <w:r w:rsidRPr="00B36E1D">
          <w:rPr>
            <w:rStyle w:val="Hyperlink"/>
          </w:rPr>
          <w:t>stude</w:t>
        </w:r>
        <w:r w:rsidRPr="00B36E1D">
          <w:rPr>
            <w:rStyle w:val="Hyperlink"/>
          </w:rPr>
          <w:t>n</w:t>
        </w:r>
        <w:r w:rsidRPr="00B36E1D">
          <w:rPr>
            <w:rStyle w:val="Hyperlink"/>
          </w:rPr>
          <w:t>t</w:t>
        </w:r>
      </w:hyperlink>
      <w:r>
        <w:t xml:space="preserve"> </w:t>
      </w:r>
      <w:smartTag w:uri="urn:schemas-microsoft-com:office:smarttags" w:element="PersonName">
        <w:r>
          <w:t>is</w:t>
        </w:r>
      </w:smartTag>
      <w:r>
        <w:t xml:space="preserve"> on certain foster care arrangements</w:t>
      </w:r>
    </w:p>
    <w:p w:rsidR="00570B9A" w:rsidRDefault="00570B9A" w:rsidP="00570B9A">
      <w:pPr>
        <w:pStyle w:val="BulletLast"/>
        <w:numPr>
          <w:ilvl w:val="0"/>
          <w:numId w:val="0"/>
        </w:numPr>
        <w:ind w:left="357"/>
      </w:pPr>
      <w:r>
        <w:t>or</w:t>
      </w:r>
    </w:p>
    <w:p w:rsidR="00570B9A" w:rsidRPr="001C6427" w:rsidRDefault="00570B9A" w:rsidP="00570B9A">
      <w:pPr>
        <w:pStyle w:val="BulletLast"/>
      </w:pPr>
      <w:r>
        <w:t xml:space="preserve">the applicant </w:t>
      </w:r>
      <w:smartTag w:uri="urn:schemas-microsoft-com:office:smarttags" w:element="PersonName">
        <w:r>
          <w:t>is</w:t>
        </w:r>
      </w:smartTag>
      <w:r>
        <w:t xml:space="preserve"> an organ</w:t>
      </w:r>
      <w:smartTag w:uri="urn:schemas-microsoft-com:office:smarttags" w:element="PersonName">
        <w:r>
          <w:t>is</w:t>
        </w:r>
      </w:smartTag>
      <w:r>
        <w:t>ation or institution.</w:t>
      </w:r>
    </w:p>
    <w:p w:rsidR="00570B9A" w:rsidRDefault="00570B9A" w:rsidP="00570B9A">
      <w:r>
        <w:t xml:space="preserve">In these cases, </w:t>
      </w:r>
      <w:r w:rsidRPr="001C6427">
        <w:t xml:space="preserve">the income test </w:t>
      </w:r>
      <w:smartTag w:uri="urn:schemas-microsoft-com:office:smarttags" w:element="PersonName">
        <w:r w:rsidRPr="001C6427">
          <w:t>is</w:t>
        </w:r>
      </w:smartTag>
      <w:r w:rsidRPr="001C6427">
        <w:t xml:space="preserve"> not applied to either person’s income and, subject to boarding costs, the student </w:t>
      </w:r>
      <w:smartTag w:uri="urn:schemas-microsoft-com:office:smarttags" w:element="PersonName">
        <w:r w:rsidRPr="001C6427">
          <w:t>is</w:t>
        </w:r>
      </w:smartTag>
      <w:r w:rsidRPr="001C6427">
        <w:t xml:space="preserve"> entitled to the maximum Additional Boarding Allowance during th</w:t>
      </w:r>
      <w:r>
        <w:t>e</w:t>
      </w:r>
      <w:r w:rsidRPr="001C6427">
        <w:t xml:space="preserve"> period.</w:t>
      </w:r>
    </w:p>
    <w:p w:rsidR="00570B9A" w:rsidRPr="001C6427" w:rsidRDefault="00570B9A" w:rsidP="00570B9A"/>
    <w:p w:rsidR="00570B9A" w:rsidRPr="001C6427" w:rsidRDefault="00570B9A" w:rsidP="00570B9A">
      <w:pPr>
        <w:pStyle w:val="Heading4"/>
        <w:spacing w:after="120"/>
      </w:pPr>
      <w:bookmarkStart w:id="790" w:name="_Toc234129503"/>
      <w:r>
        <w:t>S</w:t>
      </w:r>
      <w:r w:rsidRPr="001C6427">
        <w:t xml:space="preserve">pecial assessment </w:t>
      </w:r>
      <w:r>
        <w:t>as a result of receipt of ass</w:t>
      </w:r>
      <w:smartTag w:uri="urn:schemas-microsoft-com:office:smarttags" w:element="PersonName">
        <w:r>
          <w:t>is</w:t>
        </w:r>
      </w:smartTag>
      <w:r>
        <w:t>tance</w:t>
      </w:r>
      <w:bookmarkEnd w:id="790"/>
    </w:p>
    <w:p w:rsidR="00570B9A" w:rsidRPr="001C6427" w:rsidRDefault="00570B9A" w:rsidP="00570B9A">
      <w:pPr>
        <w:pStyle w:val="BulletIntro"/>
        <w:spacing w:after="60"/>
      </w:pPr>
      <w:r w:rsidRPr="001C6427">
        <w:t xml:space="preserve">Special assessment applies for the period </w:t>
      </w:r>
      <w:r>
        <w:t xml:space="preserve">that either </w:t>
      </w:r>
      <w:r w:rsidRPr="001C6427">
        <w:t>the applicant or the</w:t>
      </w:r>
      <w:r>
        <w:t>ir</w:t>
      </w:r>
      <w:r w:rsidRPr="001C6427">
        <w:t xml:space="preserve"> </w:t>
      </w:r>
      <w:hyperlink w:anchor="Partner" w:history="1">
        <w:r w:rsidRPr="00C4153B">
          <w:rPr>
            <w:rStyle w:val="Hyperlink"/>
          </w:rPr>
          <w:t>par</w:t>
        </w:r>
        <w:r w:rsidRPr="00C4153B">
          <w:rPr>
            <w:rStyle w:val="Hyperlink"/>
          </w:rPr>
          <w:t>t</w:t>
        </w:r>
        <w:r w:rsidRPr="00C4153B">
          <w:rPr>
            <w:rStyle w:val="Hyperlink"/>
          </w:rPr>
          <w:t>ner</w:t>
        </w:r>
      </w:hyperlink>
      <w:r w:rsidRPr="001C6427">
        <w:t xml:space="preserve"> </w:t>
      </w:r>
      <w:smartTag w:uri="urn:schemas-microsoft-com:office:smarttags" w:element="PersonName">
        <w:r w:rsidRPr="001C6427">
          <w:t>is</w:t>
        </w:r>
      </w:smartTag>
      <w:r w:rsidRPr="001C6427">
        <w:t xml:space="preserve"> receiving </w:t>
      </w:r>
      <w:r>
        <w:t xml:space="preserve">Australian Government </w:t>
      </w:r>
      <w:r w:rsidRPr="001C6427">
        <w:t>ass</w:t>
      </w:r>
      <w:smartTag w:uri="urn:schemas-microsoft-com:office:smarttags" w:element="PersonName">
        <w:r w:rsidRPr="001C6427">
          <w:t>is</w:t>
        </w:r>
      </w:smartTag>
      <w:r w:rsidRPr="001C6427">
        <w:t xml:space="preserve">tance </w:t>
      </w:r>
      <w:r>
        <w:t>through either</w:t>
      </w:r>
      <w:r w:rsidRPr="001C6427">
        <w:t>:</w:t>
      </w:r>
    </w:p>
    <w:p w:rsidR="00570B9A" w:rsidRPr="001C6427" w:rsidRDefault="00570B9A" w:rsidP="00570B9A">
      <w:pPr>
        <w:pStyle w:val="Bullet"/>
        <w:spacing w:after="60"/>
        <w:ind w:left="357" w:hanging="357"/>
      </w:pPr>
      <w:r w:rsidRPr="001C6427">
        <w:t xml:space="preserve">an income support payment, social security pension/benefit as defined under the </w:t>
      </w:r>
      <w:r w:rsidRPr="00E52C86">
        <w:rPr>
          <w:i/>
        </w:rPr>
        <w:t>Social Security Act 1991</w:t>
      </w:r>
    </w:p>
    <w:p w:rsidR="00570B9A" w:rsidRPr="001C6427" w:rsidRDefault="00570B9A" w:rsidP="00570B9A">
      <w:pPr>
        <w:pStyle w:val="Bullet"/>
        <w:spacing w:after="60"/>
        <w:ind w:left="357" w:hanging="357"/>
      </w:pPr>
      <w:r w:rsidRPr="001C6427">
        <w:t xml:space="preserve">a Department of Veterans’ Affairs pension (excluding the </w:t>
      </w:r>
      <w:smartTag w:uri="urn:schemas-microsoft-com:office:smarttags" w:element="PersonName">
        <w:r w:rsidRPr="001C6427">
          <w:t>D</w:t>
        </w:r>
        <w:smartTag w:uri="urn:schemas-microsoft-com:office:smarttags" w:element="PersonName">
          <w:r w:rsidRPr="001C6427">
            <w:t>i</w:t>
          </w:r>
        </w:smartTag>
      </w:smartTag>
      <w:r w:rsidRPr="001C6427">
        <w:t>s</w:t>
      </w:r>
      <w:r w:rsidRPr="001C6427">
        <w:t>ability Pension)</w:t>
      </w:r>
    </w:p>
    <w:p w:rsidR="00570B9A" w:rsidRPr="001C6427" w:rsidRDefault="00570B9A" w:rsidP="00570B9A">
      <w:pPr>
        <w:pStyle w:val="Bullet"/>
        <w:spacing w:after="60"/>
        <w:ind w:left="357" w:hanging="357"/>
      </w:pPr>
      <w:r>
        <w:t xml:space="preserve">the income support component of </w:t>
      </w:r>
      <w:r w:rsidRPr="001C6427">
        <w:t>Farm Help</w:t>
      </w:r>
    </w:p>
    <w:p w:rsidR="00570B9A" w:rsidRPr="001C6427" w:rsidRDefault="00570B9A" w:rsidP="00570B9A">
      <w:pPr>
        <w:pStyle w:val="Bullet"/>
        <w:spacing w:after="60"/>
        <w:ind w:left="357" w:hanging="357"/>
      </w:pPr>
      <w:r w:rsidRPr="001C6427">
        <w:t>Exceptional Circumstances Relief Payment</w:t>
      </w:r>
    </w:p>
    <w:p w:rsidR="00570B9A" w:rsidRPr="001C6427" w:rsidRDefault="00570B9A" w:rsidP="00570B9A">
      <w:pPr>
        <w:pStyle w:val="Bullet"/>
        <w:spacing w:after="60"/>
        <w:ind w:left="357" w:hanging="357"/>
      </w:pPr>
      <w:r w:rsidRPr="001C6427">
        <w:t xml:space="preserve">the </w:t>
      </w:r>
      <w:r>
        <w:t xml:space="preserve">income support component of the </w:t>
      </w:r>
      <w:r w:rsidRPr="001C6427">
        <w:t>New Enterpr</w:t>
      </w:r>
      <w:smartTag w:uri="urn:schemas-microsoft-com:office:smarttags" w:element="PersonName">
        <w:r w:rsidRPr="001C6427">
          <w:t>is</w:t>
        </w:r>
      </w:smartTag>
      <w:r w:rsidRPr="001C6427">
        <w:t>e Incentive Scheme</w:t>
      </w:r>
    </w:p>
    <w:p w:rsidR="00570B9A" w:rsidRPr="001C6427" w:rsidRDefault="00570B9A" w:rsidP="00570B9A">
      <w:pPr>
        <w:pStyle w:val="Bullet"/>
        <w:spacing w:after="60"/>
        <w:ind w:left="357" w:hanging="357"/>
      </w:pPr>
      <w:r w:rsidRPr="001C6427">
        <w:t>a Textiles</w:t>
      </w:r>
      <w:r>
        <w:t>,</w:t>
      </w:r>
      <w:r w:rsidRPr="001C6427">
        <w:t xml:space="preserve"> Clothing and Footwear Special Allowance</w:t>
      </w:r>
    </w:p>
    <w:p w:rsidR="00570B9A" w:rsidRPr="001C6427" w:rsidRDefault="00570B9A" w:rsidP="00570B9A">
      <w:pPr>
        <w:pStyle w:val="Bullet"/>
        <w:spacing w:after="60"/>
        <w:ind w:left="357" w:hanging="357"/>
      </w:pPr>
      <w:r w:rsidRPr="001C6427">
        <w:t>Youth Allowance</w:t>
      </w:r>
      <w:r>
        <w:t xml:space="preserve">, </w:t>
      </w:r>
      <w:r w:rsidRPr="001C6427">
        <w:t>Austudy</w:t>
      </w:r>
      <w:r>
        <w:t xml:space="preserve"> or </w:t>
      </w:r>
      <w:r w:rsidRPr="001C6427">
        <w:t>ABSTUDY</w:t>
      </w:r>
      <w:r>
        <w:t xml:space="preserve"> Living Allowance</w:t>
      </w:r>
    </w:p>
    <w:p w:rsidR="00570B9A" w:rsidRPr="001C6427" w:rsidRDefault="00570B9A" w:rsidP="00570B9A">
      <w:pPr>
        <w:pStyle w:val="Bullet"/>
        <w:spacing w:after="60"/>
        <w:ind w:left="357" w:hanging="357"/>
      </w:pPr>
      <w:r w:rsidRPr="001C6427">
        <w:t>an allowance for full-time vocational training or education</w:t>
      </w:r>
    </w:p>
    <w:p w:rsidR="00570B9A" w:rsidRPr="001C6427" w:rsidRDefault="00570B9A" w:rsidP="00570B9A">
      <w:pPr>
        <w:pStyle w:val="andor"/>
        <w:spacing w:after="60"/>
      </w:pPr>
      <w:r w:rsidRPr="001C6427">
        <w:t>or</w:t>
      </w:r>
    </w:p>
    <w:p w:rsidR="00570B9A" w:rsidRDefault="00570B9A" w:rsidP="00570B9A">
      <w:pPr>
        <w:pStyle w:val="BulletLast"/>
      </w:pPr>
      <w:r>
        <w:t xml:space="preserve">a </w:t>
      </w:r>
      <w:r w:rsidRPr="001C6427">
        <w:t xml:space="preserve">Community Development Employment Projects </w:t>
      </w:r>
      <w:r>
        <w:t>(CDEP) w</w:t>
      </w:r>
      <w:r w:rsidRPr="001C6427">
        <w:t>age as a participant</w:t>
      </w:r>
      <w:r>
        <w:t xml:space="preserve"> (i.e. the wage </w:t>
      </w:r>
      <w:smartTag w:uri="urn:schemas-microsoft-com:office:smarttags" w:element="PersonName">
        <w:r>
          <w:t>is</w:t>
        </w:r>
      </w:smartTag>
      <w:r>
        <w:t xml:space="preserve"> not paid for </w:t>
      </w:r>
      <w:r w:rsidRPr="001C6427">
        <w:t>admin</w:t>
      </w:r>
      <w:smartTag w:uri="urn:schemas-microsoft-com:office:smarttags" w:element="PersonName">
        <w:r w:rsidRPr="001C6427">
          <w:t>is</w:t>
        </w:r>
      </w:smartTag>
      <w:r w:rsidRPr="001C6427">
        <w:t>ter</w:t>
      </w:r>
      <w:r>
        <w:t>ing</w:t>
      </w:r>
      <w:r w:rsidRPr="001C6427">
        <w:t xml:space="preserve"> </w:t>
      </w:r>
      <w:r>
        <w:t>a CDEP)</w:t>
      </w:r>
      <w:r w:rsidRPr="001C6427">
        <w:t>.</w:t>
      </w:r>
    </w:p>
    <w:p w:rsidR="00570B9A" w:rsidRPr="001C6427" w:rsidRDefault="00570B9A" w:rsidP="00570B9A">
      <w:pPr>
        <w:pStyle w:val="BulletLast"/>
        <w:numPr>
          <w:ilvl w:val="0"/>
          <w:numId w:val="0"/>
        </w:numPr>
      </w:pPr>
    </w:p>
    <w:p w:rsidR="00570B9A" w:rsidRPr="00EF098B" w:rsidRDefault="00570B9A" w:rsidP="00570B9A">
      <w:pPr>
        <w:pStyle w:val="Heading4"/>
        <w:spacing w:after="120"/>
      </w:pPr>
      <w:bookmarkStart w:id="791" w:name="_Toc234129504"/>
      <w:r w:rsidRPr="00EF098B">
        <w:t>Special assessment as result of receipt of certain health care card</w:t>
      </w:r>
      <w:r>
        <w:t>s</w:t>
      </w:r>
      <w:bookmarkEnd w:id="791"/>
    </w:p>
    <w:p w:rsidR="00570B9A" w:rsidRPr="001C6427" w:rsidRDefault="00570B9A" w:rsidP="00570B9A">
      <w:pPr>
        <w:spacing w:after="120"/>
      </w:pPr>
      <w:r w:rsidRPr="001C6427">
        <w:t>Special assessment applies for the period the applicant or the</w:t>
      </w:r>
      <w:r>
        <w:t>ir</w:t>
      </w:r>
      <w:r w:rsidRPr="001C6427">
        <w:t xml:space="preserve"> partner holds </w:t>
      </w:r>
      <w:r>
        <w:t xml:space="preserve">a certain </w:t>
      </w:r>
      <w:r w:rsidRPr="001C6427">
        <w:t xml:space="preserve">valid </w:t>
      </w:r>
      <w:r>
        <w:t>Australian Government h</w:t>
      </w:r>
      <w:r w:rsidRPr="001C6427">
        <w:t xml:space="preserve">ealth </w:t>
      </w:r>
      <w:r>
        <w:t>c</w:t>
      </w:r>
      <w:r w:rsidRPr="001C6427">
        <w:t xml:space="preserve">are </w:t>
      </w:r>
      <w:r>
        <w:t>c</w:t>
      </w:r>
      <w:r w:rsidRPr="001C6427">
        <w:t>ard</w:t>
      </w:r>
      <w:r>
        <w:t>s</w:t>
      </w:r>
      <w:r w:rsidRPr="001C6427">
        <w:t xml:space="preserve"> for low-income earners</w:t>
      </w:r>
      <w:r>
        <w:t xml:space="preserve"> (including health care cards </w:t>
      </w:r>
      <w:smartTag w:uri="urn:schemas-microsoft-com:office:smarttags" w:element="PersonName">
        <w:r>
          <w:t>is</w:t>
        </w:r>
      </w:smartTag>
      <w:r>
        <w:t>sued to families in receipt of the maximum rate of the Family Tax Benefit Part A)</w:t>
      </w:r>
      <w:r w:rsidRPr="001C6427">
        <w:t>.</w:t>
      </w:r>
    </w:p>
    <w:p w:rsidR="00570B9A" w:rsidRPr="001C6427" w:rsidRDefault="00570B9A" w:rsidP="00570B9A">
      <w:pPr>
        <w:pStyle w:val="BulletIntro"/>
        <w:spacing w:after="60"/>
      </w:pPr>
      <w:r w:rsidRPr="001C6427">
        <w:t>However, the special assessment concession does not apply</w:t>
      </w:r>
      <w:r>
        <w:t xml:space="preserve"> either</w:t>
      </w:r>
      <w:r w:rsidRPr="001C6427">
        <w:t>:</w:t>
      </w:r>
    </w:p>
    <w:p w:rsidR="00570B9A" w:rsidRPr="001C6427" w:rsidRDefault="00570B9A" w:rsidP="00570B9A">
      <w:pPr>
        <w:pStyle w:val="Bullet"/>
        <w:spacing w:after="60"/>
        <w:ind w:left="357" w:hanging="357"/>
      </w:pPr>
      <w:r w:rsidRPr="001C6427">
        <w:t>after the expiry date on the card</w:t>
      </w:r>
    </w:p>
    <w:p w:rsidR="00570B9A" w:rsidRPr="001C6427" w:rsidRDefault="00570B9A" w:rsidP="00570B9A">
      <w:pPr>
        <w:pStyle w:val="Bullet"/>
        <w:spacing w:after="60"/>
        <w:ind w:left="357" w:hanging="357"/>
      </w:pPr>
      <w:r w:rsidRPr="001C6427">
        <w:t xml:space="preserve">where a </w:t>
      </w:r>
      <w:hyperlink w:anchor="Parent" w:history="1">
        <w:r w:rsidRPr="00E1622F">
          <w:rPr>
            <w:rStyle w:val="Hyperlink"/>
          </w:rPr>
          <w:t>par</w:t>
        </w:r>
        <w:r w:rsidRPr="00E1622F">
          <w:rPr>
            <w:rStyle w:val="Hyperlink"/>
          </w:rPr>
          <w:t>e</w:t>
        </w:r>
        <w:r w:rsidRPr="00E1622F">
          <w:rPr>
            <w:rStyle w:val="Hyperlink"/>
          </w:rPr>
          <w:t>nt</w:t>
        </w:r>
      </w:hyperlink>
      <w:r w:rsidRPr="001C6427">
        <w:t xml:space="preserve"> holds a </w:t>
      </w:r>
      <w:r>
        <w:t>h</w:t>
      </w:r>
      <w:r w:rsidRPr="001C6427">
        <w:t xml:space="preserve">ealth </w:t>
      </w:r>
      <w:r>
        <w:t>c</w:t>
      </w:r>
      <w:r w:rsidRPr="001C6427">
        <w:t xml:space="preserve">are </w:t>
      </w:r>
      <w:r>
        <w:t>c</w:t>
      </w:r>
      <w:r w:rsidRPr="001C6427">
        <w:t>ard because they receive a social security Mobility Allowance or Carer Allowance (</w:t>
      </w:r>
      <w:r>
        <w:t>for</w:t>
      </w:r>
      <w:r w:rsidRPr="001C6427">
        <w:t xml:space="preserve"> a d</w:t>
      </w:r>
      <w:smartTag w:uri="urn:schemas-microsoft-com:office:smarttags" w:element="PersonName">
        <w:r w:rsidRPr="001C6427">
          <w:t>is</w:t>
        </w:r>
      </w:smartTag>
      <w:r w:rsidRPr="001C6427">
        <w:t>abled child)</w:t>
      </w:r>
    </w:p>
    <w:p w:rsidR="00570B9A" w:rsidRPr="001C6427" w:rsidRDefault="00570B9A" w:rsidP="00570B9A">
      <w:pPr>
        <w:pStyle w:val="andor"/>
        <w:spacing w:after="60"/>
      </w:pPr>
      <w:r w:rsidRPr="001C6427">
        <w:t>or</w:t>
      </w:r>
    </w:p>
    <w:p w:rsidR="00570B9A" w:rsidRDefault="00570B9A" w:rsidP="00570B9A">
      <w:pPr>
        <w:pStyle w:val="BulletLast"/>
      </w:pPr>
      <w:r>
        <w:t>where</w:t>
      </w:r>
      <w:r w:rsidRPr="001C6427">
        <w:t xml:space="preserve"> the applicant or the</w:t>
      </w:r>
      <w:r>
        <w:t>ir</w:t>
      </w:r>
      <w:r w:rsidRPr="001C6427">
        <w:t xml:space="preserve"> partner holds only a Pensioner Concession Card or a Commonwealth Seniors Health Card.</w:t>
      </w:r>
    </w:p>
    <w:p w:rsidR="00570B9A" w:rsidRDefault="00570B9A" w:rsidP="00570B9A"/>
    <w:p w:rsidR="00570B9A" w:rsidRPr="00EF098B" w:rsidRDefault="00570B9A" w:rsidP="00570B9A">
      <w:pPr>
        <w:pStyle w:val="Heading3"/>
        <w:rPr>
          <w:rFonts w:ascii="Times New Roman" w:hAnsi="Times New Roman"/>
          <w:color w:val="auto"/>
        </w:rPr>
      </w:pPr>
      <w:bookmarkStart w:id="792" w:name="_Special_assessment_because"/>
      <w:bookmarkStart w:id="793" w:name="_Toc234129505"/>
      <w:bookmarkEnd w:id="792"/>
      <w:r w:rsidRPr="00EF098B">
        <w:rPr>
          <w:rFonts w:ascii="Times New Roman" w:hAnsi="Times New Roman"/>
          <w:color w:val="auto"/>
        </w:rPr>
        <w:lastRenderedPageBreak/>
        <w:t xml:space="preserve">Special assessment because student </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 xml:space="preserve"> in foster care</w:t>
      </w:r>
      <w:bookmarkEnd w:id="793"/>
    </w:p>
    <w:p w:rsidR="00570B9A" w:rsidRPr="001C6427" w:rsidRDefault="00570B9A" w:rsidP="00570B9A">
      <w:r>
        <w:t>Subject to their boarding costs, a</w:t>
      </w:r>
      <w:r w:rsidRPr="001C6427">
        <w:t xml:space="preserve"> student in </w:t>
      </w:r>
      <w:hyperlink w:anchor="StateAuthorisedCare" w:history="1">
        <w:r w:rsidRPr="009F5FC5">
          <w:rPr>
            <w:rStyle w:val="Hyperlink"/>
          </w:rPr>
          <w:t>state-autho</w:t>
        </w:r>
        <w:r w:rsidRPr="009F5FC5">
          <w:rPr>
            <w:rStyle w:val="Hyperlink"/>
          </w:rPr>
          <w:t>r</w:t>
        </w:r>
        <w:r w:rsidRPr="009F5FC5">
          <w:rPr>
            <w:rStyle w:val="Hyperlink"/>
          </w:rPr>
          <w:t>ised care</w:t>
        </w:r>
      </w:hyperlink>
      <w:r w:rsidRPr="001C6427">
        <w:t xml:space="preserve"> or </w:t>
      </w:r>
      <w:r>
        <w:t xml:space="preserve">a </w:t>
      </w:r>
      <w:r w:rsidRPr="001C6427">
        <w:t xml:space="preserve">foster care arrangement may receive maximum Additional Boarding Allowance if the foster carer </w:t>
      </w:r>
      <w:smartTag w:uri="urn:schemas-microsoft-com:office:smarttags" w:element="PersonName">
        <w:r w:rsidRPr="001C6427">
          <w:t>is</w:t>
        </w:r>
      </w:smartTag>
      <w:r w:rsidRPr="001C6427">
        <w:t xml:space="preserve"> not </w:t>
      </w:r>
      <w:r>
        <w:t>receiving</w:t>
      </w:r>
      <w:r w:rsidRPr="001C6427">
        <w:t xml:space="preserve"> a foster care </w:t>
      </w:r>
      <w:r>
        <w:t xml:space="preserve">or similar </w:t>
      </w:r>
      <w:r w:rsidRPr="001C6427">
        <w:t xml:space="preserve">allowance </w:t>
      </w:r>
      <w:r>
        <w:t xml:space="preserve">from </w:t>
      </w:r>
      <w:r w:rsidRPr="001C6427">
        <w:t xml:space="preserve">a government authority (see </w:t>
      </w:r>
      <w:hyperlink w:anchor="_5.2.2_Additional_Boarding" w:history="1">
        <w:r w:rsidRPr="0047726C">
          <w:rPr>
            <w:rStyle w:val="Hyperlink"/>
          </w:rPr>
          <w:t>5.2</w:t>
        </w:r>
        <w:r w:rsidRPr="0047726C">
          <w:rPr>
            <w:rStyle w:val="Hyperlink"/>
          </w:rPr>
          <w:t>.</w:t>
        </w:r>
        <w:r w:rsidRPr="0047726C">
          <w:rPr>
            <w:rStyle w:val="Hyperlink"/>
          </w:rPr>
          <w:t>2</w:t>
        </w:r>
      </w:hyperlink>
      <w:r w:rsidRPr="001C6427">
        <w:t xml:space="preserve"> for eligibility and evidence requirements</w:t>
      </w:r>
      <w:r>
        <w:t xml:space="preserve"> in such circumstances</w:t>
      </w:r>
      <w:r w:rsidRPr="001C6427">
        <w:t>).</w:t>
      </w:r>
    </w:p>
    <w:p w:rsidR="00570B9A" w:rsidRDefault="00570B9A" w:rsidP="00570B9A">
      <w:r w:rsidRPr="001C6427">
        <w:t xml:space="preserve">In </w:t>
      </w:r>
      <w:r>
        <w:t>such cases,</w:t>
      </w:r>
      <w:r w:rsidRPr="001C6427">
        <w:t xml:space="preserve"> the applicant </w:t>
      </w:r>
      <w:smartTag w:uri="urn:schemas-microsoft-com:office:smarttags" w:element="PersonName">
        <w:r>
          <w:t>is</w:t>
        </w:r>
      </w:smartTag>
      <w:r>
        <w:t xml:space="preserve"> </w:t>
      </w:r>
      <w:r w:rsidRPr="001C6427">
        <w:t xml:space="preserve">the official foster parent (or </w:t>
      </w:r>
      <w:r>
        <w:t>their</w:t>
      </w:r>
      <w:r w:rsidRPr="001C6427">
        <w:t xml:space="preserve"> partner)</w:t>
      </w:r>
      <w:r>
        <w:t>,</w:t>
      </w:r>
      <w:r w:rsidRPr="001C6427">
        <w:t xml:space="preserve"> and the </w:t>
      </w:r>
      <w:r>
        <w:t>Parental Income Test</w:t>
      </w:r>
      <w:r w:rsidRPr="001C6427">
        <w:t xml:space="preserve"> </w:t>
      </w:r>
      <w:smartTag w:uri="urn:schemas-microsoft-com:office:smarttags" w:element="PersonName">
        <w:r w:rsidRPr="001C6427">
          <w:t>is</w:t>
        </w:r>
      </w:smartTag>
      <w:r w:rsidRPr="001C6427">
        <w:t xml:space="preserve"> waived.</w:t>
      </w:r>
    </w:p>
    <w:p w:rsidR="00570B9A" w:rsidRDefault="00570B9A" w:rsidP="00570B9A"/>
    <w:p w:rsidR="00570B9A" w:rsidRPr="00EF098B" w:rsidRDefault="00570B9A" w:rsidP="00570B9A">
      <w:pPr>
        <w:pStyle w:val="Heading3"/>
        <w:rPr>
          <w:rFonts w:ascii="Times New Roman" w:hAnsi="Times New Roman"/>
          <w:color w:val="auto"/>
        </w:rPr>
      </w:pPr>
      <w:bookmarkStart w:id="794" w:name="_Toc234129506"/>
      <w:r w:rsidRPr="00EF098B">
        <w:rPr>
          <w:rFonts w:ascii="Times New Roman" w:hAnsi="Times New Roman"/>
          <w:color w:val="auto"/>
        </w:rPr>
        <w:t xml:space="preserve">Special assessment </w:t>
      </w:r>
      <w:r>
        <w:rPr>
          <w:rFonts w:ascii="Times New Roman" w:hAnsi="Times New Roman"/>
          <w:color w:val="auto"/>
        </w:rPr>
        <w:t>where</w:t>
      </w:r>
      <w:r w:rsidRPr="00EF098B">
        <w:rPr>
          <w:rFonts w:ascii="Times New Roman" w:hAnsi="Times New Roman"/>
          <w:color w:val="auto"/>
        </w:rPr>
        <w:t xml:space="preserve"> applicant </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 xml:space="preserve"> an organ</w:t>
      </w:r>
      <w:smartTag w:uri="urn:schemas-microsoft-com:office:smarttags" w:element="PersonName">
        <w:r w:rsidRPr="00EF098B">
          <w:rPr>
            <w:rFonts w:ascii="Times New Roman" w:hAnsi="Times New Roman"/>
            <w:color w:val="auto"/>
          </w:rPr>
          <w:t>is</w:t>
        </w:r>
      </w:smartTag>
      <w:r w:rsidRPr="00EF098B">
        <w:rPr>
          <w:rFonts w:ascii="Times New Roman" w:hAnsi="Times New Roman"/>
          <w:color w:val="auto"/>
        </w:rPr>
        <w:t>ation or institution</w:t>
      </w:r>
      <w:bookmarkEnd w:id="794"/>
    </w:p>
    <w:p w:rsidR="00570B9A" w:rsidRDefault="00570B9A" w:rsidP="00570B9A">
      <w:r w:rsidRPr="001C6427">
        <w:t>Where an organ</w:t>
      </w:r>
      <w:smartTag w:uri="urn:schemas-microsoft-com:office:smarttags" w:element="PersonName">
        <w:r w:rsidRPr="001C6427">
          <w:t>is</w:t>
        </w:r>
      </w:smartTag>
      <w:r w:rsidRPr="001C6427">
        <w:t xml:space="preserve">ation or institution </w:t>
      </w:r>
      <w:smartTag w:uri="urn:schemas-microsoft-com:office:smarttags" w:element="PersonName">
        <w:r w:rsidRPr="001C6427">
          <w:t>is</w:t>
        </w:r>
      </w:smartTag>
      <w:r w:rsidRPr="001C6427">
        <w:t xml:space="preserve"> the </w:t>
      </w:r>
      <w:hyperlink w:anchor="ApprovedApplicant" w:history="1">
        <w:r w:rsidRPr="00ED7D20">
          <w:rPr>
            <w:rStyle w:val="Hyperlink"/>
          </w:rPr>
          <w:t xml:space="preserve">approved </w:t>
        </w:r>
        <w:r w:rsidRPr="00ED7D20">
          <w:rPr>
            <w:rStyle w:val="Hyperlink"/>
          </w:rPr>
          <w:t>a</w:t>
        </w:r>
        <w:r w:rsidRPr="00ED7D20">
          <w:rPr>
            <w:rStyle w:val="Hyperlink"/>
          </w:rPr>
          <w:t>pplicant</w:t>
        </w:r>
      </w:hyperlink>
      <w:r>
        <w:t>,</w:t>
      </w:r>
      <w:r w:rsidRPr="001C6427">
        <w:t xml:space="preserve"> the </w:t>
      </w:r>
      <w:r>
        <w:t>income test</w:t>
      </w:r>
      <w:r w:rsidRPr="001C6427">
        <w:t xml:space="preserve"> </w:t>
      </w:r>
      <w:smartTag w:uri="urn:schemas-microsoft-com:office:smarttags" w:element="PersonName">
        <w:r w:rsidRPr="001C6427">
          <w:t>is</w:t>
        </w:r>
      </w:smartTag>
      <w:r w:rsidRPr="001C6427">
        <w:t xml:space="preserve"> waived and maximum Additional Boarding Allowance </w:t>
      </w:r>
      <w:smartTag w:uri="urn:schemas-microsoft-com:office:smarttags" w:element="PersonName">
        <w:r w:rsidRPr="001C6427">
          <w:t>is</w:t>
        </w:r>
      </w:smartTag>
      <w:r w:rsidRPr="001C6427">
        <w:t xml:space="preserve"> payable</w:t>
      </w:r>
      <w:r>
        <w:t>,</w:t>
      </w:r>
      <w:r w:rsidRPr="001C6427">
        <w:t xml:space="preserve"> subject to boarding costs.</w:t>
      </w:r>
    </w:p>
    <w:p w:rsidR="00570B9A" w:rsidRPr="001C6427" w:rsidRDefault="00570B9A" w:rsidP="00570B9A"/>
    <w:p w:rsidR="00570B9A" w:rsidRPr="001C6427" w:rsidRDefault="00570B9A" w:rsidP="00570B9A">
      <w:pPr>
        <w:pStyle w:val="Heading3"/>
      </w:pPr>
      <w:bookmarkStart w:id="795" w:name="_6.8.3_Duration_of_special assessmen"/>
      <w:bookmarkStart w:id="796" w:name="_6.8.3_Duration_of"/>
      <w:bookmarkStart w:id="797" w:name="_Toc234129507"/>
      <w:bookmarkEnd w:id="795"/>
      <w:bookmarkEnd w:id="796"/>
      <w:r>
        <w:t>6.8.3</w:t>
      </w:r>
      <w:r w:rsidRPr="001C6427">
        <w:tab/>
        <w:t>Duration of special assessment</w:t>
      </w:r>
      <w:bookmarkEnd w:id="797"/>
    </w:p>
    <w:p w:rsidR="00570B9A" w:rsidRDefault="00570B9A" w:rsidP="00570B9A">
      <w:pPr>
        <w:pStyle w:val="BulletIntro"/>
        <w:spacing w:after="60"/>
      </w:pPr>
      <w:hyperlink w:anchor="SpecialAssessment" w:history="1">
        <w:r w:rsidRPr="009F5FC5">
          <w:rPr>
            <w:rStyle w:val="Hyperlink"/>
          </w:rPr>
          <w:t>Special assess</w:t>
        </w:r>
        <w:r w:rsidRPr="009F5FC5">
          <w:rPr>
            <w:rStyle w:val="Hyperlink"/>
          </w:rPr>
          <w:t>m</w:t>
        </w:r>
        <w:r w:rsidRPr="009F5FC5">
          <w:rPr>
            <w:rStyle w:val="Hyperlink"/>
          </w:rPr>
          <w:t>ent</w:t>
        </w:r>
      </w:hyperlink>
      <w:r>
        <w:t xml:space="preserve"> either:</w:t>
      </w:r>
    </w:p>
    <w:p w:rsidR="00570B9A" w:rsidRPr="001C6427" w:rsidRDefault="00570B9A" w:rsidP="00570B9A">
      <w:pPr>
        <w:pStyle w:val="Bullet"/>
        <w:spacing w:after="60"/>
        <w:ind w:left="357" w:hanging="357"/>
      </w:pPr>
      <w:r>
        <w:t>begins</w:t>
      </w:r>
      <w:r w:rsidRPr="001C6427">
        <w:t xml:space="preserve"> from 1 January of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or the date the applicant or </w:t>
      </w:r>
      <w:r>
        <w:t xml:space="preserve">their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w:t>
      </w:r>
      <w:r>
        <w:t>begins</w:t>
      </w:r>
      <w:r w:rsidRPr="001C6427">
        <w:t xml:space="preserve"> receiving one of the types of </w:t>
      </w:r>
      <w:r>
        <w:t>financial ass</w:t>
      </w:r>
      <w:smartTag w:uri="urn:schemas-microsoft-com:office:smarttags" w:element="PersonName">
        <w:r>
          <w:t>is</w:t>
        </w:r>
      </w:smartTag>
      <w:r>
        <w:t>tance</w:t>
      </w:r>
      <w:r w:rsidRPr="001C6427">
        <w:t xml:space="preserve"> or </w:t>
      </w:r>
      <w:r>
        <w:t>begins</w:t>
      </w:r>
      <w:r w:rsidRPr="001C6427">
        <w:t xml:space="preserve"> to hold a valid </w:t>
      </w:r>
      <w:r>
        <w:t>h</w:t>
      </w:r>
      <w:r w:rsidRPr="001C6427">
        <w:t xml:space="preserve">ealth </w:t>
      </w:r>
      <w:r>
        <w:t>c</w:t>
      </w:r>
      <w:r w:rsidRPr="001C6427">
        <w:t xml:space="preserve">are </w:t>
      </w:r>
      <w:r>
        <w:t>c</w:t>
      </w:r>
      <w:r w:rsidRPr="001C6427">
        <w:t xml:space="preserve">ard </w:t>
      </w:r>
      <w:r>
        <w:t>(</w:t>
      </w:r>
      <w:r w:rsidRPr="001C6427">
        <w:t xml:space="preserve">specified in </w:t>
      </w:r>
      <w:hyperlink w:anchor="_6.8.2_Special_assessment" w:history="1">
        <w:r w:rsidRPr="00F31B19">
          <w:rPr>
            <w:rStyle w:val="Hyperlink"/>
          </w:rPr>
          <w:t>6.</w:t>
        </w:r>
        <w:r w:rsidRPr="00F31B19">
          <w:rPr>
            <w:rStyle w:val="Hyperlink"/>
          </w:rPr>
          <w:t>8</w:t>
        </w:r>
        <w:r w:rsidRPr="00F31B19">
          <w:rPr>
            <w:rStyle w:val="Hyperlink"/>
          </w:rPr>
          <w:t>.</w:t>
        </w:r>
        <w:r w:rsidRPr="00F31B19">
          <w:rPr>
            <w:rStyle w:val="Hyperlink"/>
          </w:rPr>
          <w:t>2)</w:t>
        </w:r>
      </w:hyperlink>
      <w:r w:rsidRPr="001C6427">
        <w:t xml:space="preserve">, whichever </w:t>
      </w:r>
      <w:smartTag w:uri="urn:schemas-microsoft-com:office:smarttags" w:element="PersonName">
        <w:r w:rsidRPr="001C6427">
          <w:t>is</w:t>
        </w:r>
      </w:smartTag>
      <w:r w:rsidRPr="001C6427">
        <w:t xml:space="preserve"> later</w:t>
      </w:r>
    </w:p>
    <w:p w:rsidR="00570B9A" w:rsidRPr="001C6427" w:rsidRDefault="00570B9A" w:rsidP="00570B9A">
      <w:pPr>
        <w:pStyle w:val="BulletLast"/>
        <w:spacing w:after="120"/>
      </w:pPr>
      <w:r w:rsidRPr="001C6427">
        <w:t>lapse</w:t>
      </w:r>
      <w:r>
        <w:t>s</w:t>
      </w:r>
      <w:r w:rsidRPr="001C6427">
        <w:t xml:space="preserve"> the </w:t>
      </w:r>
      <w:r>
        <w:t>day that</w:t>
      </w:r>
      <w:r w:rsidRPr="001C6427">
        <w:t xml:space="preserve"> the applicant or </w:t>
      </w:r>
      <w:r>
        <w:t>their p</w:t>
      </w:r>
      <w:r w:rsidRPr="001C6427">
        <w:t xml:space="preserve">artner ceases to receive </w:t>
      </w:r>
      <w:r>
        <w:t>that</w:t>
      </w:r>
      <w:r w:rsidRPr="001C6427">
        <w:t xml:space="preserve"> </w:t>
      </w:r>
      <w:r>
        <w:t>financial ass</w:t>
      </w:r>
      <w:smartTag w:uri="urn:schemas-microsoft-com:office:smarttags" w:element="PersonName">
        <w:r>
          <w:t>is</w:t>
        </w:r>
      </w:smartTag>
      <w:r>
        <w:t>tance, or when their</w:t>
      </w:r>
      <w:r w:rsidRPr="001C6427">
        <w:t xml:space="preserve"> </w:t>
      </w:r>
      <w:r>
        <w:t>h</w:t>
      </w:r>
      <w:r w:rsidRPr="001C6427">
        <w:t xml:space="preserve">ealth </w:t>
      </w:r>
      <w:r>
        <w:t>c</w:t>
      </w:r>
      <w:r w:rsidRPr="001C6427">
        <w:t xml:space="preserve">are </w:t>
      </w:r>
      <w:r>
        <w:t>c</w:t>
      </w:r>
      <w:r w:rsidRPr="001C6427">
        <w:t>ard</w:t>
      </w:r>
      <w:r>
        <w:t xml:space="preserve"> (specified above) becomes invalid</w:t>
      </w:r>
      <w:r w:rsidRPr="001C6427">
        <w:t>.</w:t>
      </w:r>
    </w:p>
    <w:p w:rsidR="00570B9A" w:rsidRDefault="00570B9A" w:rsidP="00570B9A">
      <w:r w:rsidRPr="001C6427">
        <w:t xml:space="preserve">Where an applicant or their partner’s Exceptional Circumstances Relief Payment ceases as a result of drought recovery, </w:t>
      </w:r>
      <w:r>
        <w:t>they are</w:t>
      </w:r>
      <w:r w:rsidRPr="001C6427">
        <w:t xml:space="preserve"> taken to be receiving a payment under that </w:t>
      </w:r>
      <w:r>
        <w:t>program</w:t>
      </w:r>
      <w:r w:rsidRPr="001C6427">
        <w:t xml:space="preserve"> until the end of the year in which payments cease. As a result</w:t>
      </w:r>
      <w:r>
        <w:t>,</w:t>
      </w:r>
      <w:r w:rsidRPr="001C6427">
        <w:t xml:space="preserve"> special assessment continues to apply until the end of the calendar year.</w:t>
      </w:r>
    </w:p>
    <w:p w:rsidR="00570B9A" w:rsidRPr="001C6427" w:rsidRDefault="00570B9A" w:rsidP="00570B9A"/>
    <w:p w:rsidR="00570B9A" w:rsidRPr="001C6427" w:rsidRDefault="00570B9A" w:rsidP="00570B9A">
      <w:pPr>
        <w:pStyle w:val="Heading3"/>
      </w:pPr>
      <w:bookmarkStart w:id="798" w:name="_6.8.4_Reassessment_after_special as"/>
      <w:bookmarkStart w:id="799" w:name="_6.8.4_Reassessment_after"/>
      <w:bookmarkStart w:id="800" w:name="_Toc234129508"/>
      <w:bookmarkEnd w:id="798"/>
      <w:bookmarkEnd w:id="799"/>
      <w:r>
        <w:t>6.8.4</w:t>
      </w:r>
      <w:r w:rsidRPr="001C6427">
        <w:tab/>
      </w:r>
      <w:r>
        <w:t>Reassessment after s</w:t>
      </w:r>
      <w:r w:rsidRPr="001C6427">
        <w:t>pecial assessment lapses</w:t>
      </w:r>
      <w:bookmarkEnd w:id="800"/>
    </w:p>
    <w:p w:rsidR="00570B9A" w:rsidRDefault="00570B9A" w:rsidP="00570B9A">
      <w:r w:rsidRPr="001C6427">
        <w:t xml:space="preserve">Where </w:t>
      </w:r>
      <w:hyperlink w:anchor="SpecialAssessment" w:history="1">
        <w:r w:rsidRPr="009F5FC5">
          <w:rPr>
            <w:rStyle w:val="Hyperlink"/>
          </w:rPr>
          <w:t>special assessm</w:t>
        </w:r>
        <w:r w:rsidRPr="009F5FC5">
          <w:rPr>
            <w:rStyle w:val="Hyperlink"/>
          </w:rPr>
          <w:t>e</w:t>
        </w:r>
        <w:r w:rsidRPr="009F5FC5">
          <w:rPr>
            <w:rStyle w:val="Hyperlink"/>
          </w:rPr>
          <w:t>nt</w:t>
        </w:r>
      </w:hyperlink>
      <w:r w:rsidRPr="001C6427">
        <w:t xml:space="preserve"> lapses </w:t>
      </w:r>
      <w:r>
        <w:t>(see</w:t>
      </w:r>
      <w:r w:rsidRPr="001C6427">
        <w:t xml:space="preserve"> </w:t>
      </w:r>
      <w:hyperlink w:anchor="_6.8.3_Duration_of_special assessmen" w:history="1">
        <w:r w:rsidRPr="0047726C">
          <w:rPr>
            <w:rStyle w:val="Hyperlink"/>
          </w:rPr>
          <w:t>6.</w:t>
        </w:r>
        <w:r>
          <w:rPr>
            <w:rStyle w:val="Hyperlink"/>
          </w:rPr>
          <w:t>8</w:t>
        </w:r>
        <w:r w:rsidRPr="0047726C">
          <w:rPr>
            <w:rStyle w:val="Hyperlink"/>
          </w:rPr>
          <w:t>.</w:t>
        </w:r>
        <w:r w:rsidRPr="0047726C">
          <w:rPr>
            <w:rStyle w:val="Hyperlink"/>
          </w:rPr>
          <w:t>3</w:t>
        </w:r>
      </w:hyperlink>
      <w:r>
        <w:t>), t</w:t>
      </w:r>
      <w:r w:rsidRPr="001C6427">
        <w:t xml:space="preserve">he </w:t>
      </w:r>
      <w:r>
        <w:t>Parental Income Test</w:t>
      </w:r>
      <w:r w:rsidRPr="001C6427">
        <w:t xml:space="preserve"> </w:t>
      </w:r>
      <w:r>
        <w:t>will</w:t>
      </w:r>
      <w:r w:rsidRPr="001C6427">
        <w:t xml:space="preserve"> be applied to income for the </w:t>
      </w:r>
      <w:hyperlink w:anchor="BaseTaxYear" w:history="1">
        <w:r w:rsidRPr="008B1EA7">
          <w:rPr>
            <w:rStyle w:val="Hyperlink"/>
          </w:rPr>
          <w:t>base t</w:t>
        </w:r>
        <w:r w:rsidRPr="008B1EA7">
          <w:rPr>
            <w:rStyle w:val="Hyperlink"/>
          </w:rPr>
          <w:t>a</w:t>
        </w:r>
        <w:r w:rsidRPr="008B1EA7">
          <w:rPr>
            <w:rStyle w:val="Hyperlink"/>
          </w:rPr>
          <w:t>x year</w:t>
        </w:r>
      </w:hyperlink>
      <w:r>
        <w:t>,</w:t>
      </w:r>
      <w:r w:rsidRPr="001C6427">
        <w:t xml:space="preserve"> unless </w:t>
      </w:r>
      <w:r>
        <w:t xml:space="preserve">the conditions for </w:t>
      </w:r>
      <w:hyperlink w:anchor="CurrentTaxYear" w:history="1">
        <w:r w:rsidRPr="00FF4C84">
          <w:rPr>
            <w:rStyle w:val="Hyperlink"/>
          </w:rPr>
          <w:t>current t</w:t>
        </w:r>
        <w:r w:rsidRPr="00FF4C84">
          <w:rPr>
            <w:rStyle w:val="Hyperlink"/>
          </w:rPr>
          <w:t>a</w:t>
        </w:r>
        <w:r w:rsidRPr="00FF4C84">
          <w:rPr>
            <w:rStyle w:val="Hyperlink"/>
          </w:rPr>
          <w:t>x year</w:t>
        </w:r>
      </w:hyperlink>
      <w:r>
        <w:t xml:space="preserve"> </w:t>
      </w:r>
      <w:r w:rsidRPr="001C6427">
        <w:t>assessment are sat</w:t>
      </w:r>
      <w:smartTag w:uri="urn:schemas-microsoft-com:office:smarttags" w:element="PersonName">
        <w:r w:rsidRPr="001C6427">
          <w:t>is</w:t>
        </w:r>
      </w:smartTag>
      <w:r w:rsidRPr="001C6427">
        <w:t xml:space="preserve">fied (see </w:t>
      </w:r>
      <w:hyperlink w:anchor="_6.7_Current_income" w:history="1">
        <w:r w:rsidRPr="0047726C">
          <w:rPr>
            <w:rStyle w:val="Hyperlink"/>
          </w:rPr>
          <w:t>6.</w:t>
        </w:r>
        <w:r>
          <w:rPr>
            <w:rStyle w:val="Hyperlink"/>
          </w:rPr>
          <w:t>6</w:t>
        </w:r>
      </w:hyperlink>
      <w:r w:rsidRPr="001C6427">
        <w:t>).</w:t>
      </w:r>
    </w:p>
    <w:tbl>
      <w:tblPr>
        <w:tblStyle w:val="TableGrid"/>
        <w:tblW w:w="0" w:type="auto"/>
        <w:shd w:val="clear" w:color="auto" w:fill="CCFFFF"/>
        <w:tblLayout w:type="fixed"/>
        <w:tblCellMar>
          <w:top w:w="85" w:type="dxa"/>
        </w:tblCellMar>
        <w:tblLook w:val="01E0" w:firstRow="1" w:lastRow="1" w:firstColumn="1" w:lastColumn="1" w:noHBand="0" w:noVBand="0"/>
      </w:tblPr>
      <w:tblGrid>
        <w:gridCol w:w="4252"/>
        <w:gridCol w:w="4253"/>
      </w:tblGrid>
      <w:tr w:rsidR="00570B9A" w:rsidTr="00570B9A">
        <w:tc>
          <w:tcPr>
            <w:tcW w:w="4252" w:type="dxa"/>
            <w:shd w:val="clear" w:color="auto" w:fill="CCFFFF"/>
          </w:tcPr>
          <w:p w:rsidR="00570B9A" w:rsidRPr="00D85AF5" w:rsidRDefault="00570B9A" w:rsidP="00570B9A">
            <w:pPr>
              <w:pStyle w:val="ExampleText"/>
              <w:rPr>
                <w:b/>
              </w:rPr>
            </w:pPr>
            <w:r>
              <w:rPr>
                <w:b/>
              </w:rPr>
              <w:t>Example 32</w:t>
            </w:r>
            <w:r w:rsidRPr="00D85AF5">
              <w:rPr>
                <w:b/>
              </w:rPr>
              <w:t>: Parents reunite after separating during year of study</w:t>
            </w:r>
          </w:p>
          <w:p w:rsidR="00570B9A" w:rsidRPr="001C6427" w:rsidRDefault="00570B9A" w:rsidP="00570B9A">
            <w:pPr>
              <w:pStyle w:val="ExampleText"/>
            </w:pPr>
            <w:r w:rsidRPr="001C6427">
              <w:t xml:space="preserve">Joanne’s </w:t>
            </w:r>
            <w:r>
              <w:t>mother</w:t>
            </w:r>
            <w:r w:rsidRPr="001C6427">
              <w:t xml:space="preserve"> </w:t>
            </w:r>
            <w:smartTag w:uri="urn:schemas-microsoft-com:office:smarttags" w:element="PersonName">
              <w:r w:rsidRPr="001C6427">
                <w:t>is</w:t>
              </w:r>
            </w:smartTag>
            <w:r w:rsidRPr="001C6427">
              <w:t xml:space="preserve"> seeking AIC allowances for </w:t>
            </w:r>
            <w:r>
              <w:t>the year</w:t>
            </w:r>
            <w:r w:rsidRPr="001C6427">
              <w:t xml:space="preserve">. </w:t>
            </w:r>
            <w:r>
              <w:t>Joanne’s</w:t>
            </w:r>
            <w:r w:rsidRPr="001C6427">
              <w:t xml:space="preserve"> parents separate on 1 February. Her mother receives a Parenting Payment (</w:t>
            </w:r>
            <w:r>
              <w:t>S</w:t>
            </w:r>
            <w:r w:rsidRPr="001C6427">
              <w:t>ingle)</w:t>
            </w:r>
            <w:r>
              <w:t xml:space="preserve"> (PPS),</w:t>
            </w:r>
            <w:r w:rsidRPr="001C6427">
              <w:t xml:space="preserve"> and Joanne remains with her. Her parents reunite </w:t>
            </w:r>
            <w:r>
              <w:t>7 </w:t>
            </w:r>
            <w:r w:rsidRPr="001C6427">
              <w:t>months later</w:t>
            </w:r>
            <w:r>
              <w:t>,</w:t>
            </w:r>
            <w:r w:rsidRPr="001C6427">
              <w:t xml:space="preserve"> on 1 September</w:t>
            </w:r>
            <w:r>
              <w:t xml:space="preserve"> and the PPS ceases</w:t>
            </w:r>
            <w:r w:rsidRPr="001C6427">
              <w:t>.</w:t>
            </w:r>
          </w:p>
          <w:p w:rsidR="00570B9A" w:rsidRPr="00CF69A2" w:rsidRDefault="00570B9A" w:rsidP="00570B9A">
            <w:pPr>
              <w:pStyle w:val="ExampleText"/>
              <w:rPr>
                <w:i/>
              </w:rPr>
            </w:pPr>
            <w:r w:rsidRPr="00CF69A2">
              <w:rPr>
                <w:i/>
              </w:rPr>
              <w:t>Assessment bas</w:t>
            </w:r>
            <w:smartTag w:uri="urn:schemas-microsoft-com:office:smarttags" w:element="PersonName">
              <w:r w:rsidRPr="00CF69A2">
                <w:rPr>
                  <w:i/>
                </w:rPr>
                <w:t>is</w:t>
              </w:r>
            </w:smartTag>
          </w:p>
          <w:p w:rsidR="00570B9A" w:rsidRPr="001C6427" w:rsidRDefault="00570B9A" w:rsidP="00570B9A">
            <w:pPr>
              <w:pStyle w:val="ExampleText"/>
            </w:pPr>
            <w:r>
              <w:t>1 January – 31 January:</w:t>
            </w:r>
            <w:r w:rsidRPr="001C6427">
              <w:t xml:space="preserve"> </w:t>
            </w:r>
            <w:r>
              <w:t xml:space="preserve">base tax year </w:t>
            </w:r>
            <w:r w:rsidRPr="001C6427">
              <w:t>assessment on both parents’ incomes</w:t>
            </w:r>
          </w:p>
          <w:p w:rsidR="00570B9A" w:rsidRPr="001C6427" w:rsidRDefault="00570B9A" w:rsidP="00570B9A">
            <w:pPr>
              <w:pStyle w:val="ExampleText"/>
            </w:pPr>
            <w:r>
              <w:t xml:space="preserve">1 February – 31 August : </w:t>
            </w:r>
            <w:r w:rsidRPr="001C6427">
              <w:t>special assessment (income test waived)</w:t>
            </w:r>
          </w:p>
          <w:p w:rsidR="00570B9A" w:rsidRDefault="00570B9A" w:rsidP="00570B9A">
            <w:pPr>
              <w:pStyle w:val="ExampleText"/>
            </w:pPr>
            <w:r>
              <w:t>1 September – 31 December:</w:t>
            </w:r>
            <w:r w:rsidRPr="001C6427">
              <w:t xml:space="preserve"> </w:t>
            </w:r>
            <w:r>
              <w:t>base tax year</w:t>
            </w:r>
            <w:r w:rsidRPr="001C6427">
              <w:t xml:space="preserve"> assessment on both parents’ income</w:t>
            </w:r>
            <w:r>
              <w:t>s</w:t>
            </w:r>
          </w:p>
        </w:tc>
        <w:tc>
          <w:tcPr>
            <w:tcW w:w="4253" w:type="dxa"/>
            <w:shd w:val="clear" w:color="auto" w:fill="CCFFFF"/>
          </w:tcPr>
          <w:p w:rsidR="00570B9A" w:rsidRPr="00D85AF5" w:rsidRDefault="00570B9A" w:rsidP="00570B9A">
            <w:pPr>
              <w:pStyle w:val="ExampleText"/>
              <w:rPr>
                <w:b/>
              </w:rPr>
            </w:pPr>
            <w:r>
              <w:rPr>
                <w:b/>
              </w:rPr>
              <w:t>Example 33</w:t>
            </w:r>
            <w:r w:rsidRPr="00D85AF5">
              <w:rPr>
                <w:b/>
              </w:rPr>
              <w:t>: Parent gains employment</w:t>
            </w:r>
          </w:p>
          <w:p w:rsidR="00570B9A" w:rsidRPr="001C6427" w:rsidRDefault="00570B9A" w:rsidP="00570B9A">
            <w:pPr>
              <w:pStyle w:val="ExampleText"/>
            </w:pPr>
            <w:r w:rsidRPr="001C6427">
              <w:t xml:space="preserve">Cameron’s father </w:t>
            </w:r>
            <w:smartTag w:uri="urn:schemas-microsoft-com:office:smarttags" w:element="PersonName">
              <w:r w:rsidRPr="001C6427">
                <w:t>is</w:t>
              </w:r>
            </w:smartTag>
            <w:r w:rsidRPr="001C6427">
              <w:t xml:space="preserve"> seeking AIC allowances for </w:t>
            </w:r>
            <w:r>
              <w:t>the year</w:t>
            </w:r>
            <w:r w:rsidRPr="001C6427">
              <w:t xml:space="preserve">. </w:t>
            </w:r>
            <w:r>
              <w:t>He</w:t>
            </w:r>
            <w:r w:rsidRPr="001C6427">
              <w:t xml:space="preserve"> </w:t>
            </w:r>
            <w:r>
              <w:t>loses h</w:t>
            </w:r>
            <w:smartTag w:uri="urn:schemas-microsoft-com:office:smarttags" w:element="PersonName">
              <w:r>
                <w:t>is</w:t>
              </w:r>
            </w:smartTag>
            <w:r>
              <w:t xml:space="preserve"> job</w:t>
            </w:r>
            <w:r w:rsidRPr="001C6427">
              <w:t xml:space="preserve"> on 11 April, and receives Newstart Allowance</w:t>
            </w:r>
            <w:r>
              <w:t xml:space="preserve"> (NSA)</w:t>
            </w:r>
            <w:r w:rsidRPr="001C6427">
              <w:t>. He starts work again on 23 May</w:t>
            </w:r>
            <w:r>
              <w:t xml:space="preserve"> and h</w:t>
            </w:r>
            <w:smartTag w:uri="urn:schemas-microsoft-com:office:smarttags" w:element="PersonName">
              <w:r>
                <w:t>is</w:t>
              </w:r>
            </w:smartTag>
            <w:r>
              <w:t xml:space="preserve"> NSA ceases</w:t>
            </w:r>
            <w:r w:rsidRPr="001C6427">
              <w:t xml:space="preserve">. </w:t>
            </w:r>
            <w:r>
              <w:t>Cameron’s</w:t>
            </w:r>
            <w:r w:rsidRPr="001C6427">
              <w:t xml:space="preserve"> mother has a part</w:t>
            </w:r>
            <w:r>
              <w:noBreakHyphen/>
            </w:r>
            <w:r w:rsidRPr="001C6427">
              <w:t>time job.</w:t>
            </w:r>
          </w:p>
          <w:p w:rsidR="00570B9A" w:rsidRPr="00CF69A2" w:rsidRDefault="00570B9A" w:rsidP="00570B9A">
            <w:pPr>
              <w:pStyle w:val="ExampleText"/>
              <w:rPr>
                <w:i/>
              </w:rPr>
            </w:pPr>
            <w:r w:rsidRPr="00CF69A2">
              <w:rPr>
                <w:i/>
              </w:rPr>
              <w:t>Assessment bas</w:t>
            </w:r>
            <w:smartTag w:uri="urn:schemas-microsoft-com:office:smarttags" w:element="PersonName">
              <w:r w:rsidRPr="00CF69A2">
                <w:rPr>
                  <w:i/>
                </w:rPr>
                <w:t>is</w:t>
              </w:r>
            </w:smartTag>
          </w:p>
          <w:p w:rsidR="00570B9A" w:rsidRPr="001C6427" w:rsidRDefault="00570B9A" w:rsidP="00570B9A">
            <w:pPr>
              <w:pStyle w:val="ExampleText"/>
            </w:pPr>
            <w:r>
              <w:t>1 January – 10 April:</w:t>
            </w:r>
            <w:r w:rsidRPr="001C6427">
              <w:t xml:space="preserve"> </w:t>
            </w:r>
            <w:r>
              <w:t>base tax year</w:t>
            </w:r>
            <w:r w:rsidRPr="001C6427">
              <w:t xml:space="preserve"> assessment on both parents’ incomes</w:t>
            </w:r>
            <w:r w:rsidRPr="001C6427" w:rsidDel="00483804">
              <w:t xml:space="preserve"> </w:t>
            </w:r>
          </w:p>
          <w:p w:rsidR="00570B9A" w:rsidRPr="001C6427" w:rsidRDefault="00570B9A" w:rsidP="00570B9A">
            <w:pPr>
              <w:pStyle w:val="ExampleText"/>
            </w:pPr>
            <w:r>
              <w:t xml:space="preserve">11 April – 22 May: </w:t>
            </w:r>
            <w:r w:rsidRPr="001C6427">
              <w:t>special assessment</w:t>
            </w:r>
          </w:p>
          <w:p w:rsidR="00570B9A" w:rsidRDefault="00570B9A" w:rsidP="00570B9A">
            <w:pPr>
              <w:pStyle w:val="ExampleText"/>
            </w:pPr>
            <w:r w:rsidRPr="001C6427">
              <w:t>23</w:t>
            </w:r>
            <w:r>
              <w:t> May – 31 December:</w:t>
            </w:r>
            <w:r w:rsidRPr="001C6427">
              <w:t xml:space="preserve"> current </w:t>
            </w:r>
            <w:r>
              <w:t>tax year or base tax year</w:t>
            </w:r>
            <w:r w:rsidRPr="001C6427">
              <w:t xml:space="preserve"> assessment (special assessment may apply</w:t>
            </w:r>
            <w:r>
              <w:t xml:space="preserve"> again,</w:t>
            </w:r>
            <w:r w:rsidRPr="001C6427">
              <w:t xml:space="preserve"> if another period of unemployment occurs later in the year and N</w:t>
            </w:r>
            <w:r>
              <w:t>SA</w:t>
            </w:r>
            <w:r w:rsidRPr="001C6427">
              <w:t xml:space="preserve"> </w:t>
            </w:r>
            <w:smartTag w:uri="urn:schemas-microsoft-com:office:smarttags" w:element="PersonName">
              <w:r w:rsidRPr="001C6427">
                <w:t>is</w:t>
              </w:r>
            </w:smartTag>
            <w:r w:rsidRPr="001C6427">
              <w:t xml:space="preserve"> received)</w:t>
            </w:r>
          </w:p>
        </w:tc>
      </w:tr>
    </w:tbl>
    <w:p w:rsidR="00570B9A" w:rsidRPr="001C6427" w:rsidRDefault="00570B9A" w:rsidP="00570B9A"/>
    <w:p w:rsidR="00570B9A" w:rsidRDefault="00570B9A" w:rsidP="00570B9A">
      <w:pPr>
        <w:pStyle w:val="Heading1"/>
        <w:sectPr w:rsidR="00570B9A" w:rsidSect="00570B9A">
          <w:footerReference w:type="even" r:id="rId31"/>
          <w:footerReference w:type="default" r:id="rId32"/>
          <w:type w:val="oddPage"/>
          <w:pgSz w:w="11909" w:h="16834" w:code="9"/>
          <w:pgMar w:top="1418" w:right="1701" w:bottom="1418" w:left="1701" w:header="709" w:footer="709" w:gutter="0"/>
          <w:cols w:space="720"/>
        </w:sectPr>
      </w:pPr>
    </w:p>
    <w:p w:rsidR="00570B9A" w:rsidRDefault="00570B9A" w:rsidP="00570B9A">
      <w:pPr>
        <w:pStyle w:val="Heading1"/>
      </w:pPr>
      <w:bookmarkStart w:id="801" w:name="_Toc234129509"/>
      <w:r>
        <w:lastRenderedPageBreak/>
        <w:t>7</w:t>
      </w:r>
      <w:r>
        <w:tab/>
        <w:t>Admin</w:t>
      </w:r>
      <w:smartTag w:uri="urn:schemas-microsoft-com:office:smarttags" w:element="PersonName">
        <w:r>
          <w:t>is</w:t>
        </w:r>
      </w:smartTag>
      <w:r>
        <w:t>trative information</w:t>
      </w:r>
      <w:bookmarkEnd w:id="781"/>
      <w:bookmarkEnd w:id="801"/>
    </w:p>
    <w:p w:rsidR="00570B9A" w:rsidRPr="001C6427" w:rsidRDefault="00570B9A" w:rsidP="00570B9A">
      <w:pPr>
        <w:pStyle w:val="Heading2"/>
      </w:pPr>
      <w:bookmarkStart w:id="802" w:name="_Toc161552379"/>
      <w:bookmarkStart w:id="803" w:name="_7.1_The_claim_assessment process"/>
      <w:bookmarkStart w:id="804" w:name="_Toc234129510"/>
      <w:bookmarkEnd w:id="803"/>
      <w:r>
        <w:t>7.1</w:t>
      </w:r>
      <w:r w:rsidRPr="001C6427">
        <w:tab/>
        <w:t xml:space="preserve">The </w:t>
      </w:r>
      <w:r>
        <w:t xml:space="preserve">claim </w:t>
      </w:r>
      <w:r w:rsidRPr="001C6427">
        <w:t>assessment process</w:t>
      </w:r>
      <w:bookmarkEnd w:id="802"/>
      <w:bookmarkEnd w:id="804"/>
    </w:p>
    <w:p w:rsidR="00570B9A" w:rsidRDefault="00570B9A" w:rsidP="00570B9A">
      <w:pPr>
        <w:pStyle w:val="BulletIntro"/>
        <w:spacing w:after="60"/>
      </w:pPr>
      <w:r w:rsidRPr="001C6427">
        <w:t>Th</w:t>
      </w:r>
      <w:smartTag w:uri="urn:schemas-microsoft-com:office:smarttags" w:element="PersonName">
        <w:r w:rsidRPr="001C6427">
          <w:t>is</w:t>
        </w:r>
      </w:smartTag>
      <w:r w:rsidRPr="001C6427">
        <w:t xml:space="preserve"> section details the assessment process used when a </w:t>
      </w:r>
      <w:hyperlink w:anchor="Claim" w:history="1">
        <w:r w:rsidRPr="001B605A">
          <w:rPr>
            <w:rStyle w:val="Hyperlink"/>
          </w:rPr>
          <w:t>clai</w:t>
        </w:r>
        <w:r w:rsidRPr="001B605A">
          <w:rPr>
            <w:rStyle w:val="Hyperlink"/>
          </w:rPr>
          <w:t>m</w:t>
        </w:r>
      </w:hyperlink>
      <w:r w:rsidRPr="001C6427">
        <w:t xml:space="preserve"> </w:t>
      </w:r>
      <w:smartTag w:uri="urn:schemas-microsoft-com:office:smarttags" w:element="PersonName">
        <w:r w:rsidRPr="001C6427">
          <w:t>is</w:t>
        </w:r>
      </w:smartTag>
      <w:r w:rsidRPr="001C6427">
        <w:t xml:space="preserve"> submitted.</w:t>
      </w:r>
    </w:p>
    <w:p w:rsidR="00570B9A" w:rsidRPr="001C6427" w:rsidRDefault="00570B9A" w:rsidP="00570B9A">
      <w:pPr>
        <w:pStyle w:val="BulletTab2"/>
        <w:spacing w:after="60"/>
      </w:pPr>
      <w:hyperlink w:anchor="_7.1.1_Initial_assessment" w:history="1">
        <w:r w:rsidRPr="00DD6F35">
          <w:rPr>
            <w:rStyle w:val="Hyperlink"/>
          </w:rPr>
          <w:t>7.</w:t>
        </w:r>
        <w:r w:rsidRPr="00DD6F35">
          <w:rPr>
            <w:rStyle w:val="Hyperlink"/>
          </w:rPr>
          <w:t>1</w:t>
        </w:r>
        <w:r w:rsidRPr="00DD6F35">
          <w:rPr>
            <w:rStyle w:val="Hyperlink"/>
          </w:rPr>
          <w:t>.1</w:t>
        </w:r>
      </w:hyperlink>
      <w:r w:rsidRPr="001C6427">
        <w:tab/>
      </w:r>
      <w:r>
        <w:t>Initial</w:t>
      </w:r>
      <w:r w:rsidRPr="001C6427">
        <w:t xml:space="preserve"> assessment</w:t>
      </w:r>
    </w:p>
    <w:p w:rsidR="00570B9A" w:rsidRPr="001C6427" w:rsidRDefault="00570B9A" w:rsidP="00570B9A">
      <w:pPr>
        <w:pStyle w:val="BulletTab2"/>
        <w:spacing w:after="60"/>
      </w:pPr>
      <w:hyperlink w:anchor="_7.1.2_When_a" w:history="1">
        <w:r w:rsidRPr="00DD6F35">
          <w:rPr>
            <w:rStyle w:val="Hyperlink"/>
          </w:rPr>
          <w:t>7.1</w:t>
        </w:r>
        <w:r w:rsidRPr="00DD6F35">
          <w:rPr>
            <w:rStyle w:val="Hyperlink"/>
          </w:rPr>
          <w:t>.</w:t>
        </w:r>
        <w:r w:rsidRPr="00DD6F35">
          <w:rPr>
            <w:rStyle w:val="Hyperlink"/>
          </w:rPr>
          <w:t>2</w:t>
        </w:r>
      </w:hyperlink>
      <w:r w:rsidRPr="001C6427">
        <w:tab/>
        <w:t xml:space="preserve">When a claim </w:t>
      </w:r>
      <w:r>
        <w:t xml:space="preserve">can </w:t>
      </w:r>
      <w:r w:rsidRPr="001C6427">
        <w:t>be lodged</w:t>
      </w:r>
    </w:p>
    <w:p w:rsidR="00570B9A" w:rsidRPr="001C6427" w:rsidRDefault="00570B9A" w:rsidP="00570B9A">
      <w:pPr>
        <w:pStyle w:val="BulletTab2"/>
        <w:spacing w:after="60"/>
      </w:pPr>
      <w:hyperlink w:anchor="_7.1.3_Who_can" w:history="1">
        <w:r w:rsidRPr="00DD6F35">
          <w:rPr>
            <w:rStyle w:val="Hyperlink"/>
          </w:rPr>
          <w:t>7.1</w:t>
        </w:r>
        <w:r w:rsidRPr="00DD6F35">
          <w:rPr>
            <w:rStyle w:val="Hyperlink"/>
          </w:rPr>
          <w:t>.</w:t>
        </w:r>
        <w:r w:rsidRPr="00DD6F35">
          <w:rPr>
            <w:rStyle w:val="Hyperlink"/>
          </w:rPr>
          <w:t>3</w:t>
        </w:r>
      </w:hyperlink>
      <w:r w:rsidRPr="001C6427">
        <w:tab/>
        <w:t>Who can complete a claim</w:t>
      </w:r>
    </w:p>
    <w:p w:rsidR="00570B9A" w:rsidRPr="001C6427" w:rsidRDefault="00570B9A" w:rsidP="00570B9A">
      <w:pPr>
        <w:pStyle w:val="BulletTab2"/>
        <w:spacing w:after="60"/>
      </w:pPr>
      <w:hyperlink w:anchor="_7.1.4_Tax_file" w:history="1">
        <w:r w:rsidRPr="00DD6F35">
          <w:rPr>
            <w:rStyle w:val="Hyperlink"/>
          </w:rPr>
          <w:t>7.1</w:t>
        </w:r>
        <w:r w:rsidRPr="00DD6F35">
          <w:rPr>
            <w:rStyle w:val="Hyperlink"/>
          </w:rPr>
          <w:t>.</w:t>
        </w:r>
        <w:r w:rsidRPr="00DD6F35">
          <w:rPr>
            <w:rStyle w:val="Hyperlink"/>
          </w:rPr>
          <w:t>4</w:t>
        </w:r>
      </w:hyperlink>
      <w:r w:rsidRPr="001C6427">
        <w:tab/>
        <w:t>Tax file numbers</w:t>
      </w:r>
      <w:r>
        <w:t xml:space="preserve"> and </w:t>
      </w:r>
      <w:r w:rsidRPr="001C6427">
        <w:t>exemptions</w:t>
      </w:r>
    </w:p>
    <w:p w:rsidR="00570B9A" w:rsidRPr="001C6427" w:rsidRDefault="00570B9A" w:rsidP="00570B9A">
      <w:pPr>
        <w:pStyle w:val="BulletTab2"/>
        <w:spacing w:after="60"/>
      </w:pPr>
      <w:hyperlink w:anchor="_7.1.5_Supporting_evidence" w:history="1">
        <w:r w:rsidRPr="00DD6F35">
          <w:rPr>
            <w:rStyle w:val="Hyperlink"/>
          </w:rPr>
          <w:t>7.</w:t>
        </w:r>
        <w:r w:rsidRPr="00DD6F35">
          <w:rPr>
            <w:rStyle w:val="Hyperlink"/>
          </w:rPr>
          <w:t>1</w:t>
        </w:r>
        <w:r w:rsidRPr="00DD6F35">
          <w:rPr>
            <w:rStyle w:val="Hyperlink"/>
          </w:rPr>
          <w:t>.5</w:t>
        </w:r>
      </w:hyperlink>
      <w:r w:rsidRPr="001C6427">
        <w:tab/>
        <w:t>Supporting evidence required</w:t>
      </w:r>
    </w:p>
    <w:p w:rsidR="00570B9A" w:rsidRDefault="00570B9A" w:rsidP="00570B9A">
      <w:pPr>
        <w:pStyle w:val="BulletTab2Last"/>
      </w:pPr>
      <w:hyperlink w:anchor="_7.1.6_Notice_of" w:history="1">
        <w:r w:rsidRPr="00DD6F35">
          <w:rPr>
            <w:rStyle w:val="Hyperlink"/>
          </w:rPr>
          <w:t>7.1.</w:t>
        </w:r>
        <w:r w:rsidRPr="00DD6F35">
          <w:rPr>
            <w:rStyle w:val="Hyperlink"/>
          </w:rPr>
          <w:t>6</w:t>
        </w:r>
      </w:hyperlink>
      <w:r w:rsidRPr="001C6427">
        <w:tab/>
        <w:t>Notice of assessment</w:t>
      </w:r>
      <w:r>
        <w:t>.</w:t>
      </w:r>
    </w:p>
    <w:p w:rsidR="00570B9A" w:rsidRPr="001C6427" w:rsidRDefault="00570B9A" w:rsidP="00570B9A">
      <w:pPr>
        <w:pStyle w:val="BulletTab2Last"/>
        <w:numPr>
          <w:ilvl w:val="0"/>
          <w:numId w:val="0"/>
        </w:numPr>
      </w:pPr>
    </w:p>
    <w:p w:rsidR="00570B9A" w:rsidRPr="001C6427" w:rsidRDefault="00570B9A" w:rsidP="00570B9A">
      <w:pPr>
        <w:pStyle w:val="Heading3"/>
      </w:pPr>
      <w:bookmarkStart w:id="805" w:name="_Toc161552380"/>
      <w:bookmarkStart w:id="806" w:name="_7.1.1_Initial_assessment"/>
      <w:bookmarkStart w:id="807" w:name="OLE_LINK16"/>
      <w:bookmarkStart w:id="808" w:name="OLE_LINK17"/>
      <w:bookmarkStart w:id="809" w:name="_Toc234129511"/>
      <w:bookmarkEnd w:id="806"/>
      <w:r>
        <w:t>7.1</w:t>
      </w:r>
      <w:r w:rsidRPr="001C6427">
        <w:t>.1</w:t>
      </w:r>
      <w:r w:rsidRPr="001C6427">
        <w:tab/>
      </w:r>
      <w:r>
        <w:t>I</w:t>
      </w:r>
      <w:r w:rsidRPr="001C6427">
        <w:t>nitial assessment</w:t>
      </w:r>
      <w:bookmarkEnd w:id="805"/>
      <w:bookmarkEnd w:id="809"/>
    </w:p>
    <w:p w:rsidR="00570B9A" w:rsidRPr="001C6427" w:rsidRDefault="00570B9A" w:rsidP="00570B9A">
      <w:pPr>
        <w:pStyle w:val="BulletIntro"/>
        <w:spacing w:after="60"/>
      </w:pPr>
      <w:r w:rsidRPr="001C6427">
        <w:t>Before a formal dec</w:t>
      </w:r>
      <w:smartTag w:uri="urn:schemas-microsoft-com:office:smarttags" w:element="PersonName">
        <w:r w:rsidRPr="001C6427">
          <w:t>is</w:t>
        </w:r>
      </w:smartTag>
      <w:r w:rsidRPr="001C6427">
        <w:t>ion about ass</w:t>
      </w:r>
      <w:smartTag w:uri="urn:schemas-microsoft-com:office:smarttags" w:element="PersonName">
        <w:r w:rsidRPr="001C6427">
          <w:t>is</w:t>
        </w:r>
      </w:smartTag>
      <w:r w:rsidRPr="001C6427">
        <w:t xml:space="preserve">tance can be made by a </w:t>
      </w:r>
      <w:hyperlink w:anchor="DecisionMaker" w:history="1">
        <w:r w:rsidRPr="00FF4C84">
          <w:rPr>
            <w:rStyle w:val="Hyperlink"/>
          </w:rPr>
          <w:t>decis</w:t>
        </w:r>
        <w:r w:rsidRPr="00FF4C84">
          <w:rPr>
            <w:rStyle w:val="Hyperlink"/>
          </w:rPr>
          <w:t>i</w:t>
        </w:r>
        <w:r w:rsidRPr="00FF4C84">
          <w:rPr>
            <w:rStyle w:val="Hyperlink"/>
          </w:rPr>
          <w:t>on maker</w:t>
        </w:r>
      </w:hyperlink>
      <w:r>
        <w:t>,</w:t>
      </w:r>
      <w:r w:rsidRPr="001C6427">
        <w:t xml:space="preserve"> </w:t>
      </w:r>
      <w:hyperlink w:anchor="Claim" w:history="1">
        <w:r w:rsidRPr="001B605A">
          <w:rPr>
            <w:rStyle w:val="Hyperlink"/>
          </w:rPr>
          <w:t>clai</w:t>
        </w:r>
        <w:r w:rsidRPr="001B605A">
          <w:rPr>
            <w:rStyle w:val="Hyperlink"/>
          </w:rPr>
          <w:t>m</w:t>
        </w:r>
        <w:r w:rsidRPr="001B605A">
          <w:rPr>
            <w:rStyle w:val="Hyperlink"/>
            <w:b/>
          </w:rPr>
          <w:t>s</w:t>
        </w:r>
      </w:hyperlink>
      <w:r w:rsidRPr="001C6427">
        <w:t xml:space="preserve"> must be:</w:t>
      </w:r>
    </w:p>
    <w:p w:rsidR="00570B9A" w:rsidRPr="001C6427" w:rsidRDefault="00570B9A" w:rsidP="00570B9A">
      <w:pPr>
        <w:pStyle w:val="Bullet"/>
        <w:spacing w:after="60"/>
        <w:ind w:left="357" w:hanging="357"/>
      </w:pPr>
      <w:r w:rsidRPr="001C6427">
        <w:t xml:space="preserve">fully completed by an </w:t>
      </w:r>
      <w:hyperlink w:anchor="ApprovedApplicant" w:history="1">
        <w:r w:rsidRPr="00ED7D20">
          <w:rPr>
            <w:rStyle w:val="Hyperlink"/>
          </w:rPr>
          <w:t>approved app</w:t>
        </w:r>
        <w:r w:rsidRPr="00ED7D20">
          <w:rPr>
            <w:rStyle w:val="Hyperlink"/>
          </w:rPr>
          <w:t>l</w:t>
        </w:r>
        <w:r w:rsidRPr="00ED7D20">
          <w:rPr>
            <w:rStyle w:val="Hyperlink"/>
          </w:rPr>
          <w:t>icant</w:t>
        </w:r>
      </w:hyperlink>
    </w:p>
    <w:p w:rsidR="00570B9A" w:rsidRPr="001C6427" w:rsidRDefault="00570B9A" w:rsidP="00570B9A">
      <w:pPr>
        <w:pStyle w:val="Bullet"/>
        <w:spacing w:after="60"/>
        <w:ind w:left="357" w:hanging="357"/>
      </w:pPr>
      <w:r w:rsidRPr="001C6427">
        <w:t xml:space="preserve">supported by evidence </w:t>
      </w:r>
      <w:r>
        <w:t>as required</w:t>
      </w:r>
    </w:p>
    <w:p w:rsidR="00570B9A" w:rsidRDefault="00570B9A" w:rsidP="00570B9A">
      <w:pPr>
        <w:pStyle w:val="Bullet"/>
        <w:spacing w:after="60"/>
        <w:ind w:left="357" w:hanging="357"/>
      </w:pPr>
      <w:r w:rsidRPr="001C6427">
        <w:t>signed by the applicant</w:t>
      </w:r>
    </w:p>
    <w:p w:rsidR="00570B9A" w:rsidRPr="001C6427" w:rsidRDefault="00570B9A" w:rsidP="00570B9A">
      <w:pPr>
        <w:pStyle w:val="Bullet"/>
        <w:numPr>
          <w:ilvl w:val="0"/>
          <w:numId w:val="0"/>
        </w:numPr>
        <w:spacing w:after="60"/>
        <w:ind w:firstLine="357"/>
      </w:pPr>
      <w:r>
        <w:t>and</w:t>
      </w:r>
    </w:p>
    <w:p w:rsidR="00570B9A" w:rsidRDefault="00570B9A" w:rsidP="00570B9A">
      <w:pPr>
        <w:pStyle w:val="BulletLast"/>
      </w:pPr>
      <w:r w:rsidRPr="001C6427">
        <w:t xml:space="preserve">if the applicant has a </w:t>
      </w:r>
      <w:hyperlink w:anchor="Partner" w:history="1">
        <w:r w:rsidRPr="0019641C">
          <w:rPr>
            <w:rStyle w:val="Hyperlink"/>
          </w:rPr>
          <w:t>partn</w:t>
        </w:r>
        <w:r w:rsidRPr="0019641C">
          <w:rPr>
            <w:rStyle w:val="Hyperlink"/>
          </w:rPr>
          <w:t>e</w:t>
        </w:r>
        <w:r w:rsidRPr="0019641C">
          <w:rPr>
            <w:rStyle w:val="Hyperlink"/>
          </w:rPr>
          <w:t>r</w:t>
        </w:r>
      </w:hyperlink>
      <w:r w:rsidRPr="001C6427">
        <w:t xml:space="preserve"> and </w:t>
      </w:r>
      <w:smartTag w:uri="urn:schemas-microsoft-com:office:smarttags" w:element="PersonName">
        <w:r w:rsidRPr="001C6427">
          <w:t>is</w:t>
        </w:r>
      </w:smartTag>
      <w:r w:rsidRPr="001C6427">
        <w:t xml:space="preserve"> applying for the income-tested Additional Boarding Allowance</w:t>
      </w:r>
      <w:smartTag w:uri="urn:schemas-microsoft-com:office:smarttags" w:element="PersonName">
        <w:r w:rsidRPr="001C6427">
          <w:t>,</w:t>
        </w:r>
      </w:smartTag>
      <w:r w:rsidRPr="001C6427">
        <w:t xml:space="preserve"> </w:t>
      </w:r>
      <w:r>
        <w:t xml:space="preserve">signed by </w:t>
      </w:r>
      <w:r w:rsidRPr="001C6427">
        <w:t>the applicant’s partner.</w:t>
      </w:r>
    </w:p>
    <w:p w:rsidR="00570B9A" w:rsidRPr="001C6427" w:rsidRDefault="00570B9A" w:rsidP="00570B9A">
      <w:pPr>
        <w:pStyle w:val="BulletLast"/>
        <w:numPr>
          <w:ilvl w:val="0"/>
          <w:numId w:val="0"/>
        </w:numPr>
        <w:ind w:left="357" w:hanging="357"/>
      </w:pPr>
    </w:p>
    <w:p w:rsidR="00570B9A" w:rsidRPr="001C6427" w:rsidRDefault="00570B9A" w:rsidP="00570B9A">
      <w:pPr>
        <w:pStyle w:val="Heading3"/>
        <w:spacing w:after="120"/>
      </w:pPr>
      <w:bookmarkStart w:id="810" w:name="_Toc161552381"/>
      <w:bookmarkStart w:id="811" w:name="_7.1.2_When_a"/>
      <w:bookmarkStart w:id="812" w:name="_7.1.2_When_a_claim can be lodged"/>
      <w:bookmarkStart w:id="813" w:name="_Toc234129512"/>
      <w:bookmarkEnd w:id="811"/>
      <w:bookmarkEnd w:id="812"/>
      <w:r>
        <w:t>7.1</w:t>
      </w:r>
      <w:r w:rsidRPr="001C6427">
        <w:t>.2</w:t>
      </w:r>
      <w:r w:rsidRPr="001C6427">
        <w:tab/>
        <w:t xml:space="preserve">When a claim </w:t>
      </w:r>
      <w:r>
        <w:t xml:space="preserve">can </w:t>
      </w:r>
      <w:r w:rsidRPr="001C6427">
        <w:t>be lodged</w:t>
      </w:r>
      <w:bookmarkEnd w:id="810"/>
      <w:bookmarkEnd w:id="813"/>
    </w:p>
    <w:p w:rsidR="00570B9A" w:rsidRDefault="00570B9A" w:rsidP="00570B9A">
      <w:pPr>
        <w:spacing w:after="120"/>
      </w:pPr>
      <w:hyperlink w:anchor="Claim" w:history="1">
        <w:r w:rsidRPr="001B605A">
          <w:rPr>
            <w:rStyle w:val="Hyperlink"/>
          </w:rPr>
          <w:t>Claim</w:t>
        </w:r>
        <w:r w:rsidRPr="001B605A">
          <w:rPr>
            <w:rStyle w:val="Hyperlink"/>
          </w:rPr>
          <w:t>s</w:t>
        </w:r>
      </w:hyperlink>
      <w:r w:rsidRPr="001C6427">
        <w:t xml:space="preserve"> must be lodged by 31 December of the year for which ass</w:t>
      </w:r>
      <w:smartTag w:uri="urn:schemas-microsoft-com:office:smarttags" w:element="PersonName">
        <w:r w:rsidRPr="001C6427">
          <w:t>is</w:t>
        </w:r>
      </w:smartTag>
      <w:r w:rsidRPr="001C6427">
        <w:t xml:space="preserve">tance </w:t>
      </w:r>
      <w:smartTag w:uri="urn:schemas-microsoft-com:office:smarttags" w:element="PersonName">
        <w:r w:rsidRPr="001C6427">
          <w:t>is</w:t>
        </w:r>
      </w:smartTag>
      <w:r w:rsidRPr="001C6427">
        <w:t xml:space="preserve"> sought, unless </w:t>
      </w:r>
      <w:hyperlink w:anchor="Centrelink" w:history="1">
        <w:r w:rsidRPr="008B1EA7">
          <w:rPr>
            <w:rStyle w:val="Hyperlink"/>
          </w:rPr>
          <w:t>Cen</w:t>
        </w:r>
        <w:r w:rsidRPr="008B1EA7">
          <w:rPr>
            <w:rStyle w:val="Hyperlink"/>
          </w:rPr>
          <w:t>t</w:t>
        </w:r>
        <w:r w:rsidRPr="008B1EA7">
          <w:rPr>
            <w:rStyle w:val="Hyperlink"/>
          </w:rPr>
          <w:t>relink</w:t>
        </w:r>
      </w:hyperlink>
      <w:r>
        <w:t xml:space="preserve"> has recorded an ‘</w:t>
      </w:r>
      <w:r w:rsidRPr="001C6427">
        <w:t>intent to claim</w:t>
      </w:r>
      <w:r>
        <w:t xml:space="preserve">’ by </w:t>
      </w:r>
      <w:r w:rsidRPr="001C6427">
        <w:t>that date.</w:t>
      </w:r>
    </w:p>
    <w:p w:rsidR="00570B9A" w:rsidRPr="001C6427" w:rsidRDefault="00570B9A" w:rsidP="00570B9A">
      <w:pPr>
        <w:spacing w:after="120"/>
      </w:pPr>
      <w:r>
        <w:t>Applicants can reg</w:t>
      </w:r>
      <w:smartTag w:uri="urn:schemas-microsoft-com:office:smarttags" w:element="PersonName">
        <w:r>
          <w:t>is</w:t>
        </w:r>
      </w:smartTag>
      <w:r>
        <w:t xml:space="preserve">ter intent to claim by phone, post or fax to Centrelink, or in person. </w:t>
      </w:r>
      <w:r w:rsidRPr="001C6427">
        <w:t xml:space="preserve">For the date of that contact to be accepted as the date of claim, </w:t>
      </w:r>
      <w:r>
        <w:t xml:space="preserve">and for the claim to be paid from the earliest possible date, </w:t>
      </w:r>
      <w:r w:rsidRPr="001C6427">
        <w:t xml:space="preserve">a claim must be </w:t>
      </w:r>
      <w:r>
        <w:t>received by</w:t>
      </w:r>
      <w:r w:rsidRPr="001C6427">
        <w:t xml:space="preserve"> Centrelink within 13 weeks.</w:t>
      </w:r>
      <w:r>
        <w:t xml:space="preserve"> </w:t>
      </w:r>
    </w:p>
    <w:p w:rsidR="00570B9A" w:rsidRDefault="00570B9A" w:rsidP="00570B9A">
      <w:pPr>
        <w:spacing w:after="120"/>
      </w:pPr>
      <w:r w:rsidRPr="001C6427">
        <w:t>A</w:t>
      </w:r>
      <w:r>
        <w:t>IC allowances may be paid approved where a</w:t>
      </w:r>
      <w:r w:rsidRPr="001C6427">
        <w:t xml:space="preserve">n incomplete claim </w:t>
      </w:r>
      <w:smartTag w:uri="urn:schemas-microsoft-com:office:smarttags" w:element="PersonName">
        <w:r>
          <w:t>is</w:t>
        </w:r>
      </w:smartTag>
      <w:r w:rsidRPr="001C6427">
        <w:t xml:space="preserve"> accepted if</w:t>
      </w:r>
      <w:r>
        <w:t xml:space="preserve"> either:</w:t>
      </w:r>
    </w:p>
    <w:p w:rsidR="00570B9A" w:rsidRDefault="00570B9A" w:rsidP="00570B9A">
      <w:pPr>
        <w:numPr>
          <w:ilvl w:val="0"/>
          <w:numId w:val="6"/>
        </w:numPr>
      </w:pPr>
      <w:r>
        <w:t xml:space="preserve">it </w:t>
      </w:r>
      <w:smartTag w:uri="urn:schemas-microsoft-com:office:smarttags" w:element="PersonName">
        <w:r>
          <w:t>is</w:t>
        </w:r>
      </w:smartTag>
      <w:r>
        <w:t xml:space="preserve"> </w:t>
      </w:r>
      <w:r w:rsidRPr="001C6427">
        <w:t>lodged by 31 December</w:t>
      </w:r>
      <w:r w:rsidR="00767750">
        <w:t>, or</w:t>
      </w:r>
    </w:p>
    <w:p w:rsidR="00570B9A" w:rsidRDefault="00570B9A" w:rsidP="00570B9A">
      <w:pPr>
        <w:numPr>
          <w:ilvl w:val="0"/>
          <w:numId w:val="6"/>
        </w:numPr>
      </w:pPr>
      <w:r>
        <w:t>intent to claim has been reg</w:t>
      </w:r>
      <w:smartTag w:uri="urn:schemas-microsoft-com:office:smarttags" w:element="PersonName">
        <w:r>
          <w:t>is</w:t>
        </w:r>
      </w:smartTag>
      <w:r>
        <w:t xml:space="preserve">tered by 31 December and the claim </w:t>
      </w:r>
      <w:smartTag w:uri="urn:schemas-microsoft-com:office:smarttags" w:element="PersonName">
        <w:r>
          <w:t>is</w:t>
        </w:r>
      </w:smartTag>
      <w:r>
        <w:t xml:space="preserve"> lodged within 13 weeks. However, t</w:t>
      </w:r>
      <w:r w:rsidRPr="001C6427">
        <w:t xml:space="preserve">he applicant will need to </w:t>
      </w:r>
      <w:r>
        <w:t>supply</w:t>
      </w:r>
      <w:r w:rsidRPr="001C6427">
        <w:t xml:space="preserve"> </w:t>
      </w:r>
      <w:r>
        <w:t>any</w:t>
      </w:r>
      <w:r w:rsidRPr="001C6427">
        <w:t xml:space="preserve"> m</w:t>
      </w:r>
      <w:smartTag w:uri="urn:schemas-microsoft-com:office:smarttags" w:element="PersonName">
        <w:r w:rsidRPr="001C6427">
          <w:t>is</w:t>
        </w:r>
      </w:smartTag>
      <w:r w:rsidRPr="001C6427">
        <w:t>sing details before assessment can be final</w:t>
      </w:r>
      <w:smartTag w:uri="urn:schemas-microsoft-com:office:smarttags" w:element="PersonName">
        <w:r w:rsidRPr="001C6427">
          <w:t>is</w:t>
        </w:r>
      </w:smartTag>
      <w:r w:rsidRPr="001C6427">
        <w:t>ed.</w:t>
      </w:r>
    </w:p>
    <w:p w:rsidR="00570B9A" w:rsidRDefault="00570B9A" w:rsidP="00570B9A">
      <w:r>
        <w:t xml:space="preserve">Regardless of the circumstances, no allowance </w:t>
      </w:r>
      <w:smartTag w:uri="urn:schemas-microsoft-com:office:smarttags" w:element="PersonName">
        <w:r>
          <w:t>is</w:t>
        </w:r>
      </w:smartTag>
      <w:r>
        <w:t xml:space="preserve"> payable if </w:t>
      </w:r>
      <w:r w:rsidRPr="001C6427">
        <w:t xml:space="preserve">no </w:t>
      </w:r>
      <w:r>
        <w:t xml:space="preserve">claim </w:t>
      </w:r>
      <w:smartTag w:uri="urn:schemas-microsoft-com:office:smarttags" w:element="PersonName">
        <w:r>
          <w:t>is</w:t>
        </w:r>
      </w:smartTag>
      <w:r>
        <w:t xml:space="preserve"> lodged, or </w:t>
      </w:r>
      <w:r w:rsidRPr="001C6427">
        <w:t xml:space="preserve">intent to claim </w:t>
      </w:r>
      <w:smartTag w:uri="urn:schemas-microsoft-com:office:smarttags" w:element="PersonName">
        <w:r>
          <w:t>is</w:t>
        </w:r>
      </w:smartTag>
      <w:r>
        <w:t xml:space="preserve"> </w:t>
      </w:r>
      <w:r w:rsidRPr="001C6427">
        <w:t>reg</w:t>
      </w:r>
      <w:smartTag w:uri="urn:schemas-microsoft-com:office:smarttags" w:element="PersonName">
        <w:r w:rsidRPr="001C6427">
          <w:t>is</w:t>
        </w:r>
      </w:smartTag>
      <w:r w:rsidRPr="001C6427">
        <w:t>tered</w:t>
      </w:r>
      <w:r>
        <w:t>,</w:t>
      </w:r>
      <w:r w:rsidRPr="001C6427">
        <w:t xml:space="preserve"> by 31 December.</w:t>
      </w:r>
    </w:p>
    <w:bookmarkEnd w:id="807"/>
    <w:bookmarkEnd w:id="808"/>
    <w:p w:rsidR="00570B9A" w:rsidRPr="001C6427" w:rsidRDefault="00570B9A" w:rsidP="00570B9A"/>
    <w:p w:rsidR="00570B9A" w:rsidRPr="001C6427" w:rsidRDefault="00570B9A" w:rsidP="00570B9A">
      <w:pPr>
        <w:pStyle w:val="Heading3"/>
        <w:spacing w:after="120"/>
      </w:pPr>
      <w:bookmarkStart w:id="814" w:name="_Toc161552382"/>
      <w:bookmarkStart w:id="815" w:name="_7.1.3_Who_can"/>
      <w:bookmarkStart w:id="816" w:name="_7.1.3_Who_can_complete a claim"/>
      <w:bookmarkStart w:id="817" w:name="_Toc234129513"/>
      <w:bookmarkEnd w:id="815"/>
      <w:bookmarkEnd w:id="816"/>
      <w:r>
        <w:lastRenderedPageBreak/>
        <w:t>7.1</w:t>
      </w:r>
      <w:r w:rsidRPr="001C6427">
        <w:t>.3</w:t>
      </w:r>
      <w:r w:rsidRPr="001C6427">
        <w:tab/>
        <w:t>Who can complete a claim</w:t>
      </w:r>
      <w:bookmarkEnd w:id="814"/>
      <w:bookmarkEnd w:id="817"/>
    </w:p>
    <w:p w:rsidR="00570B9A" w:rsidRDefault="00570B9A" w:rsidP="00570B9A">
      <w:r w:rsidRPr="001C6427">
        <w:t xml:space="preserve">While any person can lodge a </w:t>
      </w:r>
      <w:hyperlink w:anchor="Claim" w:history="1">
        <w:r w:rsidRPr="001B605A">
          <w:rPr>
            <w:rStyle w:val="Hyperlink"/>
          </w:rPr>
          <w:t>clai</w:t>
        </w:r>
        <w:r w:rsidRPr="001B605A">
          <w:rPr>
            <w:rStyle w:val="Hyperlink"/>
          </w:rPr>
          <w:t>m</w:t>
        </w:r>
      </w:hyperlink>
      <w:r w:rsidRPr="001C6427">
        <w:t xml:space="preserve"> for AIC allowances</w:t>
      </w:r>
      <w:smartTag w:uri="urn:schemas-microsoft-com:office:smarttags" w:element="PersonName">
        <w:r w:rsidRPr="001C6427">
          <w:t>,</w:t>
        </w:r>
      </w:smartTag>
      <w:r w:rsidRPr="001C6427">
        <w:t xml:space="preserve"> to be eligible for </w:t>
      </w:r>
      <w:r>
        <w:t>an AIC allowance</w:t>
      </w:r>
      <w:smartTag w:uri="urn:schemas-microsoft-com:office:smarttags" w:element="PersonName">
        <w:r>
          <w:t>,</w:t>
        </w:r>
      </w:smartTag>
      <w:r>
        <w:t xml:space="preserve"> </w:t>
      </w:r>
      <w:r w:rsidRPr="001C6427">
        <w:t xml:space="preserve">the person must be an </w:t>
      </w:r>
      <w:hyperlink w:anchor="ApprovedApplicant" w:history="1">
        <w:r w:rsidRPr="00ED7D20">
          <w:rPr>
            <w:rStyle w:val="Hyperlink"/>
          </w:rPr>
          <w:t>approved</w:t>
        </w:r>
        <w:r w:rsidRPr="00ED7D20">
          <w:rPr>
            <w:rStyle w:val="Hyperlink"/>
          </w:rPr>
          <w:t xml:space="preserve"> </w:t>
        </w:r>
        <w:r w:rsidRPr="00ED7D20">
          <w:rPr>
            <w:rStyle w:val="Hyperlink"/>
          </w:rPr>
          <w:t>applicant</w:t>
        </w:r>
      </w:hyperlink>
      <w:r w:rsidRPr="001C6427">
        <w:t xml:space="preserve"> (see </w:t>
      </w:r>
      <w:hyperlink w:anchor="_2.1_Requirements_for" w:history="1">
        <w:r w:rsidRPr="00DD6F35">
          <w:rPr>
            <w:rStyle w:val="Hyperlink"/>
          </w:rPr>
          <w:t>2</w:t>
        </w:r>
        <w:r w:rsidRPr="00DD6F35">
          <w:rPr>
            <w:rStyle w:val="Hyperlink"/>
          </w:rPr>
          <w:t>.</w:t>
        </w:r>
        <w:r w:rsidRPr="00DD6F35">
          <w:rPr>
            <w:rStyle w:val="Hyperlink"/>
          </w:rPr>
          <w:t>1</w:t>
        </w:r>
      </w:hyperlink>
      <w:r w:rsidRPr="001C6427">
        <w:t>).</w:t>
      </w:r>
    </w:p>
    <w:p w:rsidR="00570B9A" w:rsidRPr="001C6427" w:rsidRDefault="00570B9A" w:rsidP="00570B9A"/>
    <w:p w:rsidR="00570B9A" w:rsidRPr="001C6427" w:rsidRDefault="00570B9A" w:rsidP="00570B9A">
      <w:pPr>
        <w:pStyle w:val="Heading3"/>
        <w:spacing w:after="120"/>
      </w:pPr>
      <w:bookmarkStart w:id="818" w:name="_Toc161552383"/>
      <w:bookmarkStart w:id="819" w:name="_7.1.4_Tax_file"/>
      <w:bookmarkStart w:id="820" w:name="_7.1.4_Tax_file_numbers and exemptio"/>
      <w:bookmarkStart w:id="821" w:name="_Toc234129514"/>
      <w:bookmarkEnd w:id="819"/>
      <w:bookmarkEnd w:id="820"/>
      <w:r>
        <w:t>7.1</w:t>
      </w:r>
      <w:r w:rsidRPr="001C6427">
        <w:t>.4</w:t>
      </w:r>
      <w:r w:rsidRPr="001C6427">
        <w:tab/>
        <w:t>Tax file numbers</w:t>
      </w:r>
      <w:r>
        <w:t xml:space="preserve"> and exemptions</w:t>
      </w:r>
      <w:bookmarkEnd w:id="818"/>
      <w:bookmarkEnd w:id="821"/>
    </w:p>
    <w:p w:rsidR="00570B9A" w:rsidRPr="001C6427" w:rsidRDefault="00570B9A" w:rsidP="00570B9A">
      <w:pPr>
        <w:pStyle w:val="BulletIntro"/>
        <w:spacing w:after="60"/>
      </w:pPr>
      <w:r w:rsidRPr="001C6427">
        <w:t xml:space="preserve">Section 44A of </w:t>
      </w:r>
      <w:hyperlink w:anchor="Act" w:history="1">
        <w:r w:rsidRPr="00CC5E56">
          <w:rPr>
            <w:rStyle w:val="Hyperlink"/>
          </w:rPr>
          <w:t>th</w:t>
        </w:r>
        <w:r w:rsidRPr="00CC5E56">
          <w:rPr>
            <w:rStyle w:val="Hyperlink"/>
          </w:rPr>
          <w:t>e</w:t>
        </w:r>
        <w:r w:rsidRPr="00CC5E56">
          <w:rPr>
            <w:rStyle w:val="Hyperlink"/>
          </w:rPr>
          <w:t xml:space="preserve"> </w:t>
        </w:r>
        <w:r w:rsidRPr="00CC5E56">
          <w:rPr>
            <w:rStyle w:val="Hyperlink"/>
          </w:rPr>
          <w:t>A</w:t>
        </w:r>
        <w:r w:rsidRPr="00CC5E56">
          <w:rPr>
            <w:rStyle w:val="Hyperlink"/>
          </w:rPr>
          <w:t>ct</w:t>
        </w:r>
      </w:hyperlink>
      <w:r w:rsidRPr="001C6427">
        <w:t xml:space="preserve"> specifies that no benefit will be payable unless:</w:t>
      </w:r>
    </w:p>
    <w:p w:rsidR="00570B9A" w:rsidRPr="001C6427" w:rsidRDefault="00570B9A" w:rsidP="00570B9A">
      <w:pPr>
        <w:pStyle w:val="Bullet"/>
        <w:spacing w:after="60"/>
        <w:ind w:left="357" w:hanging="357"/>
      </w:pPr>
      <w:r w:rsidRPr="001C6427">
        <w:t xml:space="preserve">the applicant’s Tax File Number (TFN) </w:t>
      </w:r>
      <w:smartTag w:uri="urn:schemas-microsoft-com:office:smarttags" w:element="PersonName">
        <w:r w:rsidRPr="001C6427">
          <w:t>is</w:t>
        </w:r>
      </w:smartTag>
      <w:r w:rsidRPr="001C6427">
        <w:t xml:space="preserve"> provided</w:t>
      </w:r>
    </w:p>
    <w:p w:rsidR="00570B9A" w:rsidRPr="001C6427" w:rsidRDefault="00570B9A" w:rsidP="00570B9A">
      <w:pPr>
        <w:pStyle w:val="BulletLast"/>
      </w:pPr>
      <w:r w:rsidRPr="001C6427">
        <w:t xml:space="preserve">if the applicant has a </w:t>
      </w:r>
      <w:hyperlink w:anchor="Partner" w:history="1">
        <w:r w:rsidRPr="00C4153B">
          <w:rPr>
            <w:rStyle w:val="Hyperlink"/>
          </w:rPr>
          <w:t>part</w:t>
        </w:r>
        <w:r w:rsidRPr="00C4153B">
          <w:rPr>
            <w:rStyle w:val="Hyperlink"/>
          </w:rPr>
          <w:t>n</w:t>
        </w:r>
        <w:r w:rsidRPr="00C4153B">
          <w:rPr>
            <w:rStyle w:val="Hyperlink"/>
          </w:rPr>
          <w:t>er</w:t>
        </w:r>
      </w:hyperlink>
      <w:r w:rsidRPr="001C6427">
        <w:t xml:space="preserve"> whose income </w:t>
      </w:r>
      <w:smartTag w:uri="urn:schemas-microsoft-com:office:smarttags" w:element="PersonName">
        <w:r w:rsidRPr="001C6427">
          <w:t>is</w:t>
        </w:r>
      </w:smartTag>
      <w:r w:rsidRPr="001C6427">
        <w:t xml:space="preserve"> taken into account in calculating the Additional Boarding Allowance, the TFN of the applicant’s partner </w:t>
      </w:r>
      <w:smartTag w:uri="urn:schemas-microsoft-com:office:smarttags" w:element="PersonName">
        <w:r w:rsidRPr="001C6427">
          <w:t>is</w:t>
        </w:r>
      </w:smartTag>
      <w:r w:rsidRPr="001C6427">
        <w:t xml:space="preserve"> also provided.</w:t>
      </w:r>
    </w:p>
    <w:p w:rsidR="00570B9A" w:rsidRPr="001C6427" w:rsidRDefault="00570B9A" w:rsidP="00570B9A">
      <w:r>
        <w:t>If</w:t>
      </w:r>
      <w:r w:rsidRPr="001C6427">
        <w:t xml:space="preserve"> </w:t>
      </w:r>
      <w:r>
        <w:t>a person</w:t>
      </w:r>
      <w:r w:rsidRPr="001C6427">
        <w:t xml:space="preserve"> does not have or cannot provide their TFN</w:t>
      </w:r>
      <w:r>
        <w:t>,</w:t>
      </w:r>
      <w:r w:rsidRPr="001C6427">
        <w:t xml:space="preserve"> a ‘TFN Application/Enquiry Form’ can be lodged with </w:t>
      </w:r>
      <w:hyperlink w:anchor="Centrelink" w:history="1">
        <w:r w:rsidRPr="008B1EA7">
          <w:rPr>
            <w:rStyle w:val="Hyperlink"/>
          </w:rPr>
          <w:t>Centrelink</w:t>
        </w:r>
      </w:hyperlink>
      <w:r w:rsidRPr="001C6427">
        <w:t xml:space="preserve"> with appropriate proof of identity as required by the Australian Taxation Office.</w:t>
      </w:r>
      <w:r>
        <w:t xml:space="preserve"> If th</w:t>
      </w:r>
      <w:smartTag w:uri="urn:schemas-microsoft-com:office:smarttags" w:element="PersonName">
        <w:r>
          <w:t>is</w:t>
        </w:r>
      </w:smartTag>
      <w:r>
        <w:t xml:space="preserve"> </w:t>
      </w:r>
      <w:smartTag w:uri="urn:schemas-microsoft-com:office:smarttags" w:element="PersonName">
        <w:r>
          <w:t>is</w:t>
        </w:r>
      </w:smartTag>
      <w:r>
        <w:t xml:space="preserve"> done, the person </w:t>
      </w:r>
      <w:smartTag w:uri="urn:schemas-microsoft-com:office:smarttags" w:element="PersonName">
        <w:r>
          <w:t>is</w:t>
        </w:r>
      </w:smartTag>
      <w:r>
        <w:t xml:space="preserve"> regarded as having supplied TFN details.</w:t>
      </w:r>
    </w:p>
    <w:p w:rsidR="00570B9A" w:rsidRPr="001C6427" w:rsidRDefault="00570B9A" w:rsidP="00570B9A">
      <w:pPr>
        <w:pStyle w:val="BulletIntro"/>
      </w:pPr>
      <w:r w:rsidRPr="001C6427">
        <w:t xml:space="preserve">An applicant or </w:t>
      </w:r>
      <w:r>
        <w:t>their partner</w:t>
      </w:r>
      <w:r w:rsidRPr="001C6427">
        <w:t xml:space="preserve"> </w:t>
      </w:r>
      <w:smartTag w:uri="urn:schemas-microsoft-com:office:smarttags" w:element="PersonName">
        <w:r w:rsidRPr="001C6427">
          <w:t>is</w:t>
        </w:r>
      </w:smartTag>
      <w:r w:rsidRPr="001C6427">
        <w:t xml:space="preserve"> exempt from providing a TFN where:</w:t>
      </w:r>
    </w:p>
    <w:p w:rsidR="00570B9A" w:rsidRPr="001C6427" w:rsidRDefault="00570B9A" w:rsidP="00570B9A">
      <w:pPr>
        <w:pStyle w:val="Bullet"/>
        <w:ind w:left="357" w:hanging="357"/>
      </w:pPr>
      <w:r>
        <w:t>they</w:t>
      </w:r>
      <w:r w:rsidRPr="001C6427">
        <w:t xml:space="preserve"> receive a social security or </w:t>
      </w:r>
      <w:r>
        <w:t>Department of Veterans’ Affairs</w:t>
      </w:r>
      <w:r w:rsidRPr="001C6427">
        <w:t xml:space="preserve"> pension or benefit</w:t>
      </w:r>
    </w:p>
    <w:p w:rsidR="00570B9A" w:rsidRPr="001C6427" w:rsidRDefault="00570B9A" w:rsidP="00570B9A">
      <w:pPr>
        <w:pStyle w:val="Bullet"/>
        <w:ind w:left="357" w:hanging="357"/>
      </w:pPr>
      <w:r w:rsidRPr="001C6427">
        <w:t>a charitable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applying on behalf of a </w:t>
      </w:r>
      <w:hyperlink w:anchor="Student" w:history="1">
        <w:r w:rsidRPr="00200C66">
          <w:rPr>
            <w:rStyle w:val="Hyperlink"/>
          </w:rPr>
          <w:t>student</w:t>
        </w:r>
      </w:hyperlink>
      <w:r w:rsidRPr="001C6427">
        <w:t xml:space="preserve"> (a ta</w:t>
      </w:r>
      <w:r>
        <w:t>x-</w:t>
      </w:r>
      <w:r w:rsidRPr="001C6427">
        <w:t>exempt TFN should be supplied if possible)</w:t>
      </w:r>
    </w:p>
    <w:p w:rsidR="00570B9A" w:rsidRPr="001C6427" w:rsidRDefault="00570B9A" w:rsidP="00570B9A">
      <w:pPr>
        <w:pStyle w:val="Bullet"/>
        <w:ind w:left="357" w:hanging="357"/>
      </w:pPr>
      <w:r w:rsidRPr="001C6427">
        <w:t xml:space="preserve">the death of the applicant or their partner makes </w:t>
      </w:r>
      <w:r>
        <w:t>their</w:t>
      </w:r>
      <w:r w:rsidRPr="001C6427">
        <w:t xml:space="preserve"> TFN </w:t>
      </w:r>
      <w:r>
        <w:t>details</w:t>
      </w:r>
      <w:r w:rsidRPr="001C6427">
        <w:t xml:space="preserve"> </w:t>
      </w:r>
      <w:r>
        <w:t>ir</w:t>
      </w:r>
      <w:r w:rsidRPr="001C6427">
        <w:t>relevant to the student’s eligibility</w:t>
      </w:r>
    </w:p>
    <w:p w:rsidR="00570B9A" w:rsidRPr="001C6427" w:rsidRDefault="00570B9A" w:rsidP="00570B9A">
      <w:pPr>
        <w:pStyle w:val="Bullet"/>
        <w:ind w:left="357" w:hanging="357"/>
      </w:pPr>
      <w:r w:rsidRPr="001C6427">
        <w:t xml:space="preserve">the physical safety of the applicant or their partner </w:t>
      </w:r>
      <w:smartTag w:uri="urn:schemas-microsoft-com:office:smarttags" w:element="PersonName">
        <w:r w:rsidRPr="001C6427">
          <w:t>is</w:t>
        </w:r>
      </w:smartTag>
      <w:r w:rsidRPr="001C6427">
        <w:t xml:space="preserve"> at r</w:t>
      </w:r>
      <w:smartTag w:uri="urn:schemas-microsoft-com:office:smarttags" w:element="PersonName">
        <w:r w:rsidRPr="001C6427">
          <w:t>is</w:t>
        </w:r>
      </w:smartTag>
      <w:r w:rsidRPr="001C6427">
        <w:t>k from another person</w:t>
      </w:r>
      <w:r>
        <w:t>,</w:t>
      </w:r>
      <w:r w:rsidRPr="001C6427">
        <w:t xml:space="preserve"> and d</w:t>
      </w:r>
      <w:smartTag w:uri="urn:schemas-microsoft-com:office:smarttags" w:element="PersonName">
        <w:r w:rsidRPr="001C6427">
          <w:t>is</w:t>
        </w:r>
      </w:smartTag>
      <w:r w:rsidRPr="001C6427">
        <w:t>clos</w:t>
      </w:r>
      <w:r>
        <w:t>ing</w:t>
      </w:r>
      <w:r w:rsidRPr="001C6427">
        <w:t xml:space="preserve"> the TFN could increase the r</w:t>
      </w:r>
      <w:smartTag w:uri="urn:schemas-microsoft-com:office:smarttags" w:element="PersonName">
        <w:r w:rsidRPr="001C6427">
          <w:t>is</w:t>
        </w:r>
      </w:smartTag>
      <w:r w:rsidRPr="001C6427">
        <w:t>k</w:t>
      </w:r>
    </w:p>
    <w:p w:rsidR="00570B9A" w:rsidRPr="001C6427" w:rsidRDefault="00570B9A" w:rsidP="00570B9A">
      <w:pPr>
        <w:pStyle w:val="andor"/>
      </w:pPr>
      <w:r w:rsidRPr="001C6427">
        <w:t>or</w:t>
      </w:r>
    </w:p>
    <w:p w:rsidR="00570B9A" w:rsidRPr="001C6427" w:rsidRDefault="00570B9A" w:rsidP="00570B9A">
      <w:pPr>
        <w:pStyle w:val="BulletLast"/>
      </w:pPr>
      <w:r>
        <w:t>they are</w:t>
      </w:r>
      <w:r w:rsidRPr="001C6427">
        <w:t xml:space="preserve"> resident outside </w:t>
      </w:r>
      <w:hyperlink w:anchor="Australia" w:history="1">
        <w:r w:rsidRPr="00ED7D20">
          <w:rPr>
            <w:rStyle w:val="Hyperlink"/>
          </w:rPr>
          <w:t>Aust</w:t>
        </w:r>
        <w:r w:rsidRPr="00ED7D20">
          <w:rPr>
            <w:rStyle w:val="Hyperlink"/>
          </w:rPr>
          <w:t>r</w:t>
        </w:r>
        <w:r w:rsidRPr="00ED7D20">
          <w:rPr>
            <w:rStyle w:val="Hyperlink"/>
          </w:rPr>
          <w:t>alia</w:t>
        </w:r>
      </w:hyperlink>
      <w:r w:rsidRPr="001C6427">
        <w:t xml:space="preserve"> and ha</w:t>
      </w:r>
      <w:r>
        <w:t>ve</w:t>
      </w:r>
      <w:r w:rsidRPr="001C6427">
        <w:t xml:space="preserve"> no assessable income under the </w:t>
      </w:r>
      <w:r w:rsidRPr="00E52C86">
        <w:rPr>
          <w:i/>
        </w:rPr>
        <w:t>Income Tax Assessment Act 1936</w:t>
      </w:r>
      <w:r w:rsidRPr="001C6427">
        <w:t xml:space="preserve"> for the period of the income test.</w:t>
      </w:r>
    </w:p>
    <w:p w:rsidR="00570B9A" w:rsidRPr="001C6427" w:rsidRDefault="00570B9A" w:rsidP="00570B9A">
      <w:pPr>
        <w:pStyle w:val="BulletIntro"/>
      </w:pPr>
      <w:r w:rsidRPr="001C6427">
        <w:t>A temporary exemption also applies where</w:t>
      </w:r>
      <w:r>
        <w:t xml:space="preserve"> the applicant or their partner</w:t>
      </w:r>
      <w:r w:rsidRPr="001C6427">
        <w:t>:</w:t>
      </w:r>
    </w:p>
    <w:p w:rsidR="00570B9A" w:rsidRPr="001C6427" w:rsidRDefault="00570B9A" w:rsidP="00570B9A">
      <w:pPr>
        <w:pStyle w:val="Bullet"/>
        <w:ind w:left="357" w:hanging="357"/>
      </w:pPr>
      <w:r w:rsidRPr="001C6427">
        <w:t xml:space="preserve">has lost all records of their TFN because of fire or flood damage to their home in the 6 months </w:t>
      </w:r>
      <w:r>
        <w:t>before</w:t>
      </w:r>
      <w:r w:rsidRPr="001C6427">
        <w:t xml:space="preserve"> the </w:t>
      </w:r>
      <w:hyperlink w:anchor="Claim" w:history="1">
        <w:r w:rsidRPr="001B605A">
          <w:rPr>
            <w:rStyle w:val="Hyperlink"/>
          </w:rPr>
          <w:t>cla</w:t>
        </w:r>
        <w:r w:rsidRPr="001B605A">
          <w:rPr>
            <w:rStyle w:val="Hyperlink"/>
          </w:rPr>
          <w:t>i</w:t>
        </w:r>
        <w:r w:rsidRPr="001B605A">
          <w:rPr>
            <w:rStyle w:val="Hyperlink"/>
          </w:rPr>
          <w:t>m</w:t>
        </w:r>
      </w:hyperlink>
      <w:r w:rsidRPr="001C6427">
        <w:t xml:space="preserve"> </w:t>
      </w:r>
      <w:r>
        <w:t>(</w:t>
      </w:r>
      <w:r w:rsidRPr="001C6427">
        <w:t>th</w:t>
      </w:r>
      <w:smartTag w:uri="urn:schemas-microsoft-com:office:smarttags" w:element="PersonName">
        <w:r w:rsidRPr="001C6427">
          <w:t>is</w:t>
        </w:r>
      </w:smartTag>
      <w:r w:rsidRPr="001C6427">
        <w:t xml:space="preserve"> exemption ceases 6 months after the damage occurred</w:t>
      </w:r>
      <w:r>
        <w:t>)</w:t>
      </w:r>
    </w:p>
    <w:p w:rsidR="00570B9A" w:rsidRPr="001C6427" w:rsidRDefault="00570B9A" w:rsidP="00570B9A">
      <w:pPr>
        <w:pStyle w:val="Bullet"/>
        <w:ind w:left="357" w:hanging="357"/>
      </w:pPr>
      <w:smartTag w:uri="urn:schemas-microsoft-com:office:smarttags" w:element="PersonName">
        <w:r w:rsidRPr="001C6427">
          <w:t>is</w:t>
        </w:r>
      </w:smartTag>
      <w:r w:rsidRPr="001C6427">
        <w:t xml:space="preserve"> an Aboriginal or Torres Strait Islander who </w:t>
      </w:r>
      <w:smartTag w:uri="urn:schemas-microsoft-com:office:smarttags" w:element="PersonName">
        <w:r w:rsidRPr="001C6427">
          <w:t>is</w:t>
        </w:r>
      </w:smartTag>
      <w:r w:rsidRPr="001C6427">
        <w:t xml:space="preserve"> attending a traditional ceremony at the time of the claim lo</w:t>
      </w:r>
      <w:r>
        <w:t>dge</w:t>
      </w:r>
      <w:r w:rsidRPr="001C6427">
        <w:t>ment</w:t>
      </w:r>
      <w:r>
        <w:t xml:space="preserve"> (</w:t>
      </w:r>
      <w:r w:rsidRPr="001C6427">
        <w:t>a TFN must be provided on their return</w:t>
      </w:r>
      <w:r>
        <w:t>)</w:t>
      </w:r>
    </w:p>
    <w:p w:rsidR="00570B9A" w:rsidRPr="001C6427" w:rsidRDefault="00570B9A" w:rsidP="00570B9A">
      <w:pPr>
        <w:pStyle w:val="andor"/>
      </w:pPr>
      <w:r w:rsidRPr="001C6427">
        <w:t>or</w:t>
      </w:r>
    </w:p>
    <w:p w:rsidR="00570B9A" w:rsidRPr="001C6427" w:rsidRDefault="00570B9A" w:rsidP="00570B9A">
      <w:pPr>
        <w:pStyle w:val="BulletLast"/>
      </w:pPr>
      <w:smartTag w:uri="urn:schemas-microsoft-com:office:smarttags" w:element="PersonName">
        <w:r w:rsidRPr="001C6427">
          <w:t>is</w:t>
        </w:r>
      </w:smartTag>
      <w:r w:rsidRPr="001C6427">
        <w:t xml:space="preserve"> temporarily overseas</w:t>
      </w:r>
      <w:r>
        <w:t xml:space="preserve"> (</w:t>
      </w:r>
      <w:r w:rsidRPr="001C6427">
        <w:t>a TFN must be provided on their return</w:t>
      </w:r>
      <w:r>
        <w:t>)</w:t>
      </w:r>
      <w:r w:rsidRPr="001C6427">
        <w:t>.</w:t>
      </w:r>
    </w:p>
    <w:p w:rsidR="00570B9A" w:rsidRDefault="00570B9A" w:rsidP="00570B9A">
      <w:r w:rsidRPr="008B59A3">
        <w:rPr>
          <w:i/>
        </w:rPr>
        <w:t>Note</w:t>
      </w:r>
      <w:r w:rsidRPr="001C6427">
        <w:t xml:space="preserve">: </w:t>
      </w:r>
      <w:r>
        <w:t>T</w:t>
      </w:r>
      <w:r w:rsidRPr="001C6427">
        <w:t xml:space="preserve">he applicant’s partner </w:t>
      </w:r>
      <w:r>
        <w:t>must</w:t>
      </w:r>
      <w:r w:rsidRPr="001C6427">
        <w:t xml:space="preserve"> provide a TFN </w:t>
      </w:r>
      <w:r>
        <w:t>only where</w:t>
      </w:r>
      <w:r w:rsidRPr="001C6427">
        <w:t xml:space="preserve"> their income </w:t>
      </w:r>
      <w:smartTag w:uri="urn:schemas-microsoft-com:office:smarttags" w:element="PersonName">
        <w:r w:rsidRPr="001C6427">
          <w:t>is</w:t>
        </w:r>
      </w:smartTag>
      <w:r w:rsidRPr="001C6427">
        <w:t xml:space="preserve"> to be taken into account </w:t>
      </w:r>
      <w:r>
        <w:t>to calculate</w:t>
      </w:r>
      <w:r w:rsidRPr="001C6427">
        <w:t xml:space="preserve"> the rate of Additional Boarding Allowance</w:t>
      </w:r>
      <w:r>
        <w:t>. Th</w:t>
      </w:r>
      <w:smartTag w:uri="urn:schemas-microsoft-com:office:smarttags" w:element="PersonName">
        <w:r>
          <w:t>is</w:t>
        </w:r>
      </w:smartTag>
      <w:r>
        <w:t xml:space="preserve"> means that they are </w:t>
      </w:r>
      <w:r w:rsidRPr="001C6427">
        <w:t xml:space="preserve">not required to provide a TFN where </w:t>
      </w:r>
      <w:hyperlink w:anchor="SpecialAssessment" w:history="1">
        <w:r w:rsidRPr="00F12232">
          <w:rPr>
            <w:rStyle w:val="Hyperlink"/>
          </w:rPr>
          <w:t>special as</w:t>
        </w:r>
        <w:r w:rsidRPr="00F12232">
          <w:rPr>
            <w:rStyle w:val="Hyperlink"/>
          </w:rPr>
          <w:t>s</w:t>
        </w:r>
        <w:r w:rsidRPr="00F12232">
          <w:rPr>
            <w:rStyle w:val="Hyperlink"/>
          </w:rPr>
          <w:t>essment</w:t>
        </w:r>
      </w:hyperlink>
      <w:r w:rsidRPr="001C6427">
        <w:t xml:space="preserve"> applies (see </w:t>
      </w:r>
      <w:hyperlink w:anchor="_6.8.2_Special_assessment" w:history="1">
        <w:r w:rsidRPr="00DD6F35">
          <w:rPr>
            <w:rStyle w:val="Hyperlink"/>
          </w:rPr>
          <w:t>6</w:t>
        </w:r>
        <w:r w:rsidRPr="00DD6F35">
          <w:rPr>
            <w:rStyle w:val="Hyperlink"/>
          </w:rPr>
          <w:t>.</w:t>
        </w:r>
        <w:r>
          <w:rPr>
            <w:rStyle w:val="Hyperlink"/>
          </w:rPr>
          <w:t>8</w:t>
        </w:r>
        <w:r w:rsidRPr="00DD6F35">
          <w:rPr>
            <w:rStyle w:val="Hyperlink"/>
          </w:rPr>
          <w:t>.2</w:t>
        </w:r>
      </w:hyperlink>
      <w:r w:rsidRPr="001C6427">
        <w:t>).</w:t>
      </w:r>
    </w:p>
    <w:p w:rsidR="00570B9A" w:rsidRPr="001C6427" w:rsidRDefault="00570B9A" w:rsidP="00570B9A">
      <w:bookmarkStart w:id="822" w:name="_1.3.4_TFN_Application_/ Enquiry for"/>
      <w:bookmarkStart w:id="823" w:name="_1.3.5_TFN_exemptions"/>
      <w:bookmarkEnd w:id="822"/>
      <w:bookmarkEnd w:id="823"/>
    </w:p>
    <w:p w:rsidR="00570B9A" w:rsidRPr="001C6427" w:rsidRDefault="00570B9A" w:rsidP="00570B9A">
      <w:pPr>
        <w:pStyle w:val="Heading3"/>
      </w:pPr>
      <w:bookmarkStart w:id="824" w:name="_Toc161552384"/>
      <w:bookmarkStart w:id="825" w:name="_7.1.5_Supporting_evidence"/>
      <w:bookmarkStart w:id="826" w:name="_7.1.5_Supporting_evidence_required"/>
      <w:bookmarkStart w:id="827" w:name="_Toc234129515"/>
      <w:bookmarkEnd w:id="825"/>
      <w:bookmarkEnd w:id="826"/>
      <w:r>
        <w:lastRenderedPageBreak/>
        <w:t>7.1.5</w:t>
      </w:r>
      <w:r w:rsidRPr="001C6427">
        <w:tab/>
        <w:t>Supporting evidence required</w:t>
      </w:r>
      <w:bookmarkEnd w:id="824"/>
      <w:bookmarkEnd w:id="827"/>
    </w:p>
    <w:p w:rsidR="00570B9A" w:rsidRPr="001C6427" w:rsidRDefault="00570B9A" w:rsidP="00570B9A">
      <w:pPr>
        <w:pStyle w:val="BulletIntro"/>
      </w:pPr>
      <w:r w:rsidRPr="001C6427">
        <w:t xml:space="preserve">Supporting evidence </w:t>
      </w:r>
      <w:smartTag w:uri="urn:schemas-microsoft-com:office:smarttags" w:element="PersonName">
        <w:r w:rsidRPr="001C6427">
          <w:t>is</w:t>
        </w:r>
      </w:smartTag>
      <w:r w:rsidRPr="001C6427">
        <w:t xml:space="preserve"> required under particular circumstances:</w:t>
      </w:r>
    </w:p>
    <w:p w:rsidR="00570B9A" w:rsidRPr="001C6427" w:rsidRDefault="00570B9A" w:rsidP="00570B9A">
      <w:pPr>
        <w:pStyle w:val="Bullet"/>
        <w:ind w:left="357" w:hanging="357"/>
      </w:pPr>
      <w:r w:rsidRPr="001C6427">
        <w:t>Where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the first AIC </w:t>
      </w:r>
      <w:r>
        <w:t xml:space="preserve">Scheme </w:t>
      </w:r>
      <w:hyperlink w:anchor="Claim" w:history="1">
        <w:r w:rsidRPr="001B605A">
          <w:rPr>
            <w:rStyle w:val="Hyperlink"/>
          </w:rPr>
          <w:t>cla</w:t>
        </w:r>
        <w:r w:rsidRPr="001B605A">
          <w:rPr>
            <w:rStyle w:val="Hyperlink"/>
          </w:rPr>
          <w:t>i</w:t>
        </w:r>
        <w:r w:rsidRPr="001B605A">
          <w:rPr>
            <w:rStyle w:val="Hyperlink"/>
          </w:rPr>
          <w:t>m</w:t>
        </w:r>
      </w:hyperlink>
      <w:r w:rsidRPr="001C6427">
        <w:t xml:space="preserve"> lodged for the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proof of </w:t>
      </w:r>
      <w:r>
        <w:t xml:space="preserve">the student’s </w:t>
      </w:r>
      <w:r w:rsidRPr="001C6427">
        <w:t xml:space="preserve">age </w:t>
      </w:r>
      <w:smartTag w:uri="urn:schemas-microsoft-com:office:smarttags" w:element="PersonName">
        <w:r w:rsidRPr="001C6427">
          <w:t>is</w:t>
        </w:r>
      </w:smartTag>
      <w:r w:rsidRPr="001C6427">
        <w:t xml:space="preserve"> required, unless Family Tax Benefit</w:t>
      </w:r>
      <w:r>
        <w:t>, Maternity Payment or Child Care Benefit</w:t>
      </w:r>
      <w:r w:rsidRPr="001C6427">
        <w:t xml:space="preserve"> has been paid for the</w:t>
      </w:r>
      <w:r>
        <w:t>m</w:t>
      </w:r>
      <w:r w:rsidRPr="001C6427">
        <w:t>.</w:t>
      </w:r>
    </w:p>
    <w:p w:rsidR="00570B9A" w:rsidRPr="001C6427" w:rsidRDefault="00570B9A" w:rsidP="00570B9A">
      <w:pPr>
        <w:pStyle w:val="Bullet"/>
        <w:ind w:left="357" w:hanging="357"/>
      </w:pPr>
      <w:r w:rsidRPr="001C6427">
        <w:t xml:space="preserve">Where either the applicant or the student </w:t>
      </w:r>
      <w:smartTag w:uri="urn:schemas-microsoft-com:office:smarttags" w:element="PersonName">
        <w:r>
          <w:t>is</w:t>
        </w:r>
      </w:smartTag>
      <w:r w:rsidRPr="001C6427">
        <w:t xml:space="preserve"> not an Australian citizen, evidence of permanent residency </w:t>
      </w:r>
      <w:r>
        <w:t xml:space="preserve">and/or settlement </w:t>
      </w:r>
      <w:smartTag w:uri="urn:schemas-microsoft-com:office:smarttags" w:element="PersonName">
        <w:r w:rsidRPr="001C6427">
          <w:t>is</w:t>
        </w:r>
      </w:smartTag>
      <w:r w:rsidRPr="001C6427">
        <w:t xml:space="preserve"> required.</w:t>
      </w:r>
    </w:p>
    <w:p w:rsidR="00570B9A" w:rsidRPr="001C6427" w:rsidRDefault="00570B9A" w:rsidP="00570B9A">
      <w:pPr>
        <w:pStyle w:val="Bullet"/>
        <w:ind w:left="357" w:hanging="357"/>
      </w:pPr>
      <w:r w:rsidRPr="001C6427">
        <w:t xml:space="preserve">Where the student </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olated from schooling for reasons other than d</w:t>
      </w:r>
      <w:smartTag w:uri="urn:schemas-microsoft-com:office:smarttags" w:element="PersonName">
        <w:r w:rsidRPr="001C6427">
          <w:t>is</w:t>
        </w:r>
      </w:smartTag>
      <w:r w:rsidRPr="001C6427">
        <w:t xml:space="preserve">tance or travel time, the applicant may need to provide evidence to support the claim that the local state school </w:t>
      </w:r>
      <w:smartTag w:uri="urn:schemas-microsoft-com:office:smarttags" w:element="PersonName">
        <w:r w:rsidRPr="001C6427">
          <w:t>is</w:t>
        </w:r>
      </w:smartTag>
      <w:r w:rsidRPr="001C6427">
        <w:t xml:space="preserve"> inappropriate</w:t>
      </w:r>
      <w:r>
        <w:t xml:space="preserve"> (see Section 4 for specific requirements)</w:t>
      </w:r>
      <w:r w:rsidRPr="001C6427">
        <w:t>.</w:t>
      </w:r>
    </w:p>
    <w:p w:rsidR="00570B9A" w:rsidRDefault="00570B9A" w:rsidP="00570B9A">
      <w:pPr>
        <w:pStyle w:val="BulletLast"/>
      </w:pPr>
      <w:r w:rsidRPr="001C6427">
        <w:t xml:space="preserve">Where the claim </w:t>
      </w:r>
      <w:smartTag w:uri="urn:schemas-microsoft-com:office:smarttags" w:element="PersonName">
        <w:r w:rsidRPr="001C6427">
          <w:t>is</w:t>
        </w:r>
      </w:smartTag>
      <w:r w:rsidRPr="001C6427">
        <w:t xml:space="preserve"> for the income-tested Additional Boarding Allowance, proof of income may be required</w:t>
      </w:r>
      <w:r>
        <w:t xml:space="preserve"> (see Section 6)</w:t>
      </w:r>
      <w:r w:rsidRPr="001C6427">
        <w:t>.</w:t>
      </w:r>
    </w:p>
    <w:p w:rsidR="00570B9A" w:rsidRPr="001C6427" w:rsidRDefault="00570B9A" w:rsidP="00570B9A">
      <w:pPr>
        <w:pStyle w:val="Heading3"/>
        <w:pageBreakBefore/>
      </w:pPr>
      <w:bookmarkStart w:id="828" w:name="_7.1.6_Notice_of"/>
      <w:bookmarkStart w:id="829" w:name="_7.1.6_Notice_of_assessment"/>
      <w:bookmarkStart w:id="830" w:name="_Toc161552385"/>
      <w:bookmarkStart w:id="831" w:name="_Toc234129516"/>
      <w:bookmarkEnd w:id="828"/>
      <w:bookmarkEnd w:id="829"/>
      <w:r>
        <w:lastRenderedPageBreak/>
        <w:t>7.1.6</w:t>
      </w:r>
      <w:r w:rsidRPr="001C6427">
        <w:tab/>
        <w:t>Notice of assessment</w:t>
      </w:r>
      <w:bookmarkEnd w:id="830"/>
      <w:bookmarkEnd w:id="831"/>
    </w:p>
    <w:p w:rsidR="00570B9A" w:rsidRDefault="00570B9A" w:rsidP="00570B9A">
      <w:r w:rsidRPr="001C6427">
        <w:t xml:space="preserve">In response to </w:t>
      </w:r>
      <w:r>
        <w:t>receipt of an</w:t>
      </w:r>
      <w:r w:rsidRPr="001C6427">
        <w:t xml:space="preserve"> AIC Scheme </w:t>
      </w:r>
      <w:hyperlink w:anchor="Claim" w:history="1">
        <w:r w:rsidRPr="001B605A">
          <w:rPr>
            <w:rStyle w:val="Hyperlink"/>
          </w:rPr>
          <w:t>cl</w:t>
        </w:r>
        <w:r w:rsidRPr="001B605A">
          <w:rPr>
            <w:rStyle w:val="Hyperlink"/>
          </w:rPr>
          <w:t>a</w:t>
        </w:r>
        <w:r w:rsidRPr="001B605A">
          <w:rPr>
            <w:rStyle w:val="Hyperlink"/>
          </w:rPr>
          <w:t>im</w:t>
        </w:r>
      </w:hyperlink>
      <w:smartTag w:uri="urn:schemas-microsoft-com:office:smarttags" w:element="PersonName">
        <w:r w:rsidRPr="001C6427">
          <w:t>,</w:t>
        </w:r>
      </w:smartTag>
      <w:r w:rsidRPr="001C6427">
        <w:t xml:space="preserve"> </w:t>
      </w:r>
      <w:hyperlink w:anchor="Centrelink" w:history="1">
        <w:r w:rsidRPr="008B1EA7">
          <w:rPr>
            <w:rStyle w:val="Hyperlink"/>
          </w:rPr>
          <w:t>Centr</w:t>
        </w:r>
        <w:r w:rsidRPr="008B1EA7">
          <w:rPr>
            <w:rStyle w:val="Hyperlink"/>
          </w:rPr>
          <w:t>e</w:t>
        </w:r>
        <w:r w:rsidRPr="008B1EA7">
          <w:rPr>
            <w:rStyle w:val="Hyperlink"/>
          </w:rPr>
          <w:t>link</w:t>
        </w:r>
      </w:hyperlink>
      <w:r w:rsidRPr="001C6427">
        <w:t xml:space="preserve"> will </w:t>
      </w:r>
      <w:r>
        <w:t>send</w:t>
      </w:r>
      <w:r w:rsidRPr="001C6427">
        <w:t xml:space="preserve"> a written notice of the dec</w:t>
      </w:r>
      <w:smartTag w:uri="urn:schemas-microsoft-com:office:smarttags" w:element="PersonName">
        <w:r w:rsidRPr="001C6427">
          <w:t>is</w:t>
        </w:r>
      </w:smartTag>
      <w:r w:rsidRPr="001C6427">
        <w:t>ion</w:t>
      </w:r>
      <w:smartTag w:uri="urn:schemas-microsoft-com:office:smarttags" w:element="PersonName">
        <w:r w:rsidRPr="001C6427">
          <w:t>,</w:t>
        </w:r>
      </w:smartTag>
      <w:r w:rsidRPr="001C6427">
        <w:t xml:space="preserve"> outlining the outcome of the assessment and</w:t>
      </w:r>
      <w:smartTag w:uri="urn:schemas-microsoft-com:office:smarttags" w:element="PersonName">
        <w:r w:rsidRPr="001C6427">
          <w:t>,</w:t>
        </w:r>
      </w:smartTag>
      <w:r w:rsidRPr="001C6427">
        <w:t xml:space="preserve"> if applicable</w:t>
      </w:r>
      <w:smartTag w:uri="urn:schemas-microsoft-com:office:smarttags" w:element="PersonName">
        <w:r w:rsidRPr="001C6427">
          <w:t>,</w:t>
        </w:r>
      </w:smartTag>
      <w:r w:rsidRPr="001C6427">
        <w:t xml:space="preserve"> providing details of entitlement. Where the applicant or </w:t>
      </w:r>
      <w:hyperlink w:anchor="Student" w:history="1">
        <w:r w:rsidRPr="00B36E1D">
          <w:rPr>
            <w:rStyle w:val="Hyperlink"/>
          </w:rPr>
          <w:t>stud</w:t>
        </w:r>
        <w:r w:rsidRPr="00B36E1D">
          <w:rPr>
            <w:rStyle w:val="Hyperlink"/>
          </w:rPr>
          <w:t>e</w:t>
        </w:r>
        <w:r w:rsidRPr="00B36E1D">
          <w:rPr>
            <w:rStyle w:val="Hyperlink"/>
          </w:rPr>
          <w:t>nt</w:t>
        </w:r>
      </w:hyperlink>
      <w:r w:rsidRPr="001C6427">
        <w:t xml:space="preserve"> </w:t>
      </w:r>
      <w:smartTag w:uri="urn:schemas-microsoft-com:office:smarttags" w:element="PersonName">
        <w:r w:rsidRPr="001C6427">
          <w:t>is</w:t>
        </w:r>
      </w:smartTag>
      <w:r w:rsidRPr="001C6427">
        <w:t xml:space="preserve"> ineligible for ass</w:t>
      </w:r>
      <w:smartTag w:uri="urn:schemas-microsoft-com:office:smarttags" w:element="PersonName">
        <w:r w:rsidRPr="001C6427">
          <w:t>is</w:t>
        </w:r>
      </w:smartTag>
      <w:r w:rsidRPr="001C6427">
        <w:t xml:space="preserve">tance under the </w:t>
      </w:r>
      <w:r>
        <w:t>s</w:t>
      </w:r>
      <w:r w:rsidRPr="001C6427">
        <w:t>cheme</w:t>
      </w:r>
      <w:smartTag w:uri="urn:schemas-microsoft-com:office:smarttags" w:element="PersonName">
        <w:r w:rsidRPr="001C6427">
          <w:t>,</w:t>
        </w:r>
      </w:smartTag>
      <w:r w:rsidRPr="001C6427">
        <w:t xml:space="preserve"> the reason for ineligibility and information about appeal rights </w:t>
      </w:r>
      <w:r>
        <w:t>will</w:t>
      </w:r>
      <w:r w:rsidRPr="001C6427">
        <w:t xml:space="preserve"> be provided (</w:t>
      </w:r>
      <w:r>
        <w:t>s</w:t>
      </w:r>
      <w:r w:rsidRPr="001C6427">
        <w:t xml:space="preserve">ee </w:t>
      </w:r>
      <w:hyperlink w:anchor="_7.3_Reviews_and" w:history="1">
        <w:r w:rsidRPr="00DD6F35">
          <w:rPr>
            <w:rStyle w:val="Hyperlink"/>
          </w:rPr>
          <w:t>7</w:t>
        </w:r>
        <w:r w:rsidRPr="00DD6F35">
          <w:rPr>
            <w:rStyle w:val="Hyperlink"/>
          </w:rPr>
          <w:t>.</w:t>
        </w:r>
        <w:r w:rsidRPr="00DD6F35">
          <w:rPr>
            <w:rStyle w:val="Hyperlink"/>
          </w:rPr>
          <w:t>3</w:t>
        </w:r>
      </w:hyperlink>
      <w:r w:rsidRPr="001C6427">
        <w:t xml:space="preserve"> </w:t>
      </w:r>
      <w:r>
        <w:t>for information about</w:t>
      </w:r>
      <w:r w:rsidRPr="001C6427">
        <w:t xml:space="preserve"> reviews and appeals)</w:t>
      </w:r>
      <w:r>
        <w:t>.</w:t>
      </w:r>
    </w:p>
    <w:p w:rsidR="00570B9A" w:rsidRPr="001C6427" w:rsidRDefault="00570B9A" w:rsidP="00570B9A"/>
    <w:p w:rsidR="00570B9A" w:rsidRPr="001C6427" w:rsidRDefault="00570B9A" w:rsidP="00570B9A">
      <w:pPr>
        <w:pStyle w:val="Heading2"/>
      </w:pPr>
      <w:bookmarkStart w:id="832" w:name="_Toc161552386"/>
      <w:bookmarkStart w:id="833" w:name="_7.2_Applicant’s_rights_and obligati"/>
      <w:bookmarkStart w:id="834" w:name="_Toc234129517"/>
      <w:bookmarkEnd w:id="833"/>
      <w:r>
        <w:t>7.2</w:t>
      </w:r>
      <w:r w:rsidRPr="001C6427">
        <w:tab/>
        <w:t>Applicant</w:t>
      </w:r>
      <w:r>
        <w:t>’s</w:t>
      </w:r>
      <w:r w:rsidRPr="001C6427">
        <w:t xml:space="preserve"> rights and obligations</w:t>
      </w:r>
      <w:bookmarkEnd w:id="832"/>
      <w:bookmarkEnd w:id="834"/>
    </w:p>
    <w:p w:rsidR="00570B9A" w:rsidRDefault="00570B9A" w:rsidP="00570B9A">
      <w:pPr>
        <w:pStyle w:val="BulletIntro"/>
      </w:pPr>
      <w:r>
        <w:t>Th</w:t>
      </w:r>
      <w:smartTag w:uri="urn:schemas-microsoft-com:office:smarttags" w:element="PersonName">
        <w:r>
          <w:t>is</w:t>
        </w:r>
      </w:smartTag>
      <w:r>
        <w:t xml:space="preserve"> section</w:t>
      </w:r>
      <w:r w:rsidRPr="001C6427">
        <w:t xml:space="preserve"> details the rights and obligations of an applicant when an AIC Scheme </w:t>
      </w:r>
      <w:hyperlink w:anchor="Claim" w:history="1">
        <w:r w:rsidRPr="001B605A">
          <w:rPr>
            <w:rStyle w:val="Hyperlink"/>
          </w:rPr>
          <w:t>cla</w:t>
        </w:r>
        <w:r w:rsidRPr="001B605A">
          <w:rPr>
            <w:rStyle w:val="Hyperlink"/>
          </w:rPr>
          <w:t>i</w:t>
        </w:r>
        <w:r w:rsidRPr="001B605A">
          <w:rPr>
            <w:rStyle w:val="Hyperlink"/>
          </w:rPr>
          <w:t>m</w:t>
        </w:r>
      </w:hyperlink>
      <w:r w:rsidRPr="001C6427">
        <w:t xml:space="preserve"> </w:t>
      </w:r>
      <w:smartTag w:uri="urn:schemas-microsoft-com:office:smarttags" w:element="PersonName">
        <w:r w:rsidRPr="001C6427">
          <w:t>is</w:t>
        </w:r>
      </w:smartTag>
      <w:r w:rsidRPr="001C6427">
        <w:t xml:space="preserve"> submitted.</w:t>
      </w:r>
    </w:p>
    <w:p w:rsidR="00570B9A" w:rsidRPr="001C6427" w:rsidRDefault="00570B9A" w:rsidP="00570B9A">
      <w:pPr>
        <w:pStyle w:val="BulletIntro"/>
      </w:pPr>
    </w:p>
    <w:p w:rsidR="00570B9A" w:rsidRPr="001C6427" w:rsidRDefault="00570B9A" w:rsidP="00570B9A">
      <w:pPr>
        <w:pStyle w:val="BulletTab2"/>
        <w:keepNext/>
      </w:pPr>
      <w:hyperlink w:anchor="_7.2.1_Obligations" w:history="1">
        <w:r w:rsidRPr="00DD6F35">
          <w:rPr>
            <w:rStyle w:val="Hyperlink"/>
          </w:rPr>
          <w:t>7.</w:t>
        </w:r>
        <w:r w:rsidRPr="00DD6F35">
          <w:rPr>
            <w:rStyle w:val="Hyperlink"/>
          </w:rPr>
          <w:t>2</w:t>
        </w:r>
        <w:r w:rsidRPr="00DD6F35">
          <w:rPr>
            <w:rStyle w:val="Hyperlink"/>
          </w:rPr>
          <w:t>.1</w:t>
        </w:r>
      </w:hyperlink>
      <w:r w:rsidRPr="001C6427">
        <w:tab/>
      </w:r>
      <w:r>
        <w:t>O</w:t>
      </w:r>
      <w:r w:rsidRPr="001C6427">
        <w:t>bligations</w:t>
      </w:r>
    </w:p>
    <w:p w:rsidR="00570B9A" w:rsidRPr="001C6427" w:rsidRDefault="00570B9A" w:rsidP="00570B9A">
      <w:pPr>
        <w:pStyle w:val="BulletTab2"/>
        <w:keepNext/>
      </w:pPr>
      <w:hyperlink w:anchor="_7.2.2_Rights_to" w:history="1">
        <w:r w:rsidRPr="00DD6F35">
          <w:rPr>
            <w:rStyle w:val="Hyperlink"/>
          </w:rPr>
          <w:t>7.2.</w:t>
        </w:r>
        <w:r w:rsidRPr="00DD6F35">
          <w:rPr>
            <w:rStyle w:val="Hyperlink"/>
          </w:rPr>
          <w:t>2</w:t>
        </w:r>
      </w:hyperlink>
      <w:r w:rsidRPr="001C6427">
        <w:tab/>
      </w:r>
      <w:r>
        <w:t>Rights to privacy and confidentiality</w:t>
      </w:r>
    </w:p>
    <w:p w:rsidR="00570B9A" w:rsidRPr="001C6427" w:rsidRDefault="00570B9A" w:rsidP="00570B9A">
      <w:pPr>
        <w:pStyle w:val="BulletTab2Last"/>
      </w:pPr>
      <w:hyperlink w:anchor="_7.2.3_Use_of" w:history="1">
        <w:r w:rsidRPr="00DD6F35">
          <w:rPr>
            <w:rStyle w:val="Hyperlink"/>
          </w:rPr>
          <w:t>7.2.</w:t>
        </w:r>
        <w:r w:rsidRPr="00DD6F35">
          <w:rPr>
            <w:rStyle w:val="Hyperlink"/>
          </w:rPr>
          <w:t>3</w:t>
        </w:r>
      </w:hyperlink>
      <w:r w:rsidRPr="001C6427">
        <w:tab/>
      </w:r>
      <w:r>
        <w:t>Use of information by government.</w:t>
      </w:r>
    </w:p>
    <w:p w:rsidR="00570B9A" w:rsidRPr="001C6427" w:rsidRDefault="00570B9A" w:rsidP="00570B9A">
      <w:pPr>
        <w:pStyle w:val="Heading3"/>
      </w:pPr>
      <w:bookmarkStart w:id="835" w:name="_Toc161552387"/>
      <w:bookmarkStart w:id="836" w:name="_7.2.1_Obligations"/>
      <w:bookmarkStart w:id="837" w:name="_Toc234129518"/>
      <w:bookmarkEnd w:id="836"/>
      <w:r>
        <w:t>7.2.</w:t>
      </w:r>
      <w:r w:rsidRPr="001C6427">
        <w:t>1</w:t>
      </w:r>
      <w:r w:rsidRPr="001C6427">
        <w:tab/>
      </w:r>
      <w:r>
        <w:t>O</w:t>
      </w:r>
      <w:r w:rsidRPr="001C6427">
        <w:t>bligations</w:t>
      </w:r>
      <w:bookmarkEnd w:id="835"/>
      <w:bookmarkEnd w:id="837"/>
    </w:p>
    <w:p w:rsidR="00570B9A" w:rsidRDefault="00570B9A" w:rsidP="00570B9A">
      <w:r w:rsidRPr="001C6427">
        <w:t xml:space="preserve">By signing the </w:t>
      </w:r>
      <w:hyperlink w:anchor="Claim" w:history="1">
        <w:r w:rsidRPr="001B605A">
          <w:rPr>
            <w:rStyle w:val="Hyperlink"/>
          </w:rPr>
          <w:t>cl</w:t>
        </w:r>
        <w:r w:rsidRPr="001B605A">
          <w:rPr>
            <w:rStyle w:val="Hyperlink"/>
          </w:rPr>
          <w:t>a</w:t>
        </w:r>
        <w:r w:rsidRPr="001B605A">
          <w:rPr>
            <w:rStyle w:val="Hyperlink"/>
          </w:rPr>
          <w:t>im</w:t>
        </w:r>
      </w:hyperlink>
      <w:r w:rsidRPr="001C6427">
        <w:t xml:space="preserve"> or accepting a payment, the applicant agrees to</w:t>
      </w:r>
      <w:r>
        <w:t xml:space="preserve"> provide correct information, to notify </w:t>
      </w:r>
      <w:hyperlink w:anchor="Centrelink" w:history="1">
        <w:r w:rsidRPr="008B1EA7">
          <w:rPr>
            <w:rStyle w:val="Hyperlink"/>
          </w:rPr>
          <w:t>Cen</w:t>
        </w:r>
        <w:r w:rsidRPr="008B1EA7">
          <w:rPr>
            <w:rStyle w:val="Hyperlink"/>
          </w:rPr>
          <w:t>t</w:t>
        </w:r>
        <w:r w:rsidRPr="008B1EA7">
          <w:rPr>
            <w:rStyle w:val="Hyperlink"/>
          </w:rPr>
          <w:t>relink</w:t>
        </w:r>
      </w:hyperlink>
      <w:r>
        <w:t xml:space="preserve"> of particular events, and to repay any overpayment.</w:t>
      </w:r>
    </w:p>
    <w:p w:rsidR="00570B9A" w:rsidRPr="001C6427" w:rsidRDefault="00570B9A" w:rsidP="00570B9A"/>
    <w:p w:rsidR="00570B9A" w:rsidRPr="001C6427" w:rsidRDefault="00570B9A" w:rsidP="00570B9A">
      <w:pPr>
        <w:pStyle w:val="Heading4"/>
      </w:pPr>
      <w:bookmarkStart w:id="838" w:name="_Toc171153916"/>
      <w:bookmarkStart w:id="839" w:name="_Toc234129519"/>
      <w:r>
        <w:t>Supply c</w:t>
      </w:r>
      <w:r w:rsidRPr="001C6427">
        <w:t>orrect information</w:t>
      </w:r>
      <w:bookmarkEnd w:id="838"/>
      <w:bookmarkEnd w:id="839"/>
    </w:p>
    <w:p w:rsidR="00570B9A" w:rsidRDefault="00570B9A" w:rsidP="00570B9A">
      <w:r w:rsidRPr="001C6427">
        <w:t>Giving false or m</w:t>
      </w:r>
      <w:smartTag w:uri="urn:schemas-microsoft-com:office:smarttags" w:element="PersonName">
        <w:r w:rsidRPr="001C6427">
          <w:t>is</w:t>
        </w:r>
      </w:smartTag>
      <w:r w:rsidRPr="001C6427">
        <w:t xml:space="preserve">leading information </w:t>
      </w:r>
      <w:smartTag w:uri="urn:schemas-microsoft-com:office:smarttags" w:element="PersonName">
        <w:r w:rsidRPr="001C6427">
          <w:t>is</w:t>
        </w:r>
      </w:smartTag>
      <w:r w:rsidRPr="001C6427">
        <w:t xml:space="preserve"> a serious offence. Applicants </w:t>
      </w:r>
      <w:r>
        <w:t xml:space="preserve">or their </w:t>
      </w:r>
      <w:hyperlink w:anchor="Partner" w:history="1">
        <w:r w:rsidRPr="00C4153B">
          <w:rPr>
            <w:rStyle w:val="Hyperlink"/>
          </w:rPr>
          <w:t>partn</w:t>
        </w:r>
        <w:r w:rsidRPr="00C4153B">
          <w:rPr>
            <w:rStyle w:val="Hyperlink"/>
          </w:rPr>
          <w:t>e</w:t>
        </w:r>
        <w:r w:rsidRPr="00C4153B">
          <w:rPr>
            <w:rStyle w:val="Hyperlink"/>
          </w:rPr>
          <w:t>rs</w:t>
        </w:r>
      </w:hyperlink>
      <w:r>
        <w:t xml:space="preserve"> </w:t>
      </w:r>
      <w:r w:rsidRPr="001C6427">
        <w:t xml:space="preserve">who </w:t>
      </w:r>
      <w:r>
        <w:t>do so</w:t>
      </w:r>
      <w:r w:rsidRPr="001C6427">
        <w:t xml:space="preserve"> may be prosecuted under the </w:t>
      </w:r>
      <w:r w:rsidRPr="00D230E2">
        <w:rPr>
          <w:i/>
        </w:rPr>
        <w:t>Criminal Code</w:t>
      </w:r>
      <w:r w:rsidRPr="001C6427">
        <w:t>.</w:t>
      </w:r>
    </w:p>
    <w:p w:rsidR="00570B9A" w:rsidRPr="001C6427" w:rsidRDefault="00570B9A" w:rsidP="00570B9A"/>
    <w:p w:rsidR="00570B9A" w:rsidRPr="001C6427" w:rsidRDefault="00570B9A" w:rsidP="00570B9A">
      <w:pPr>
        <w:pStyle w:val="Heading4"/>
      </w:pPr>
      <w:bookmarkStart w:id="840" w:name="_Toc171153918"/>
      <w:bookmarkStart w:id="841" w:name="_Toc234129520"/>
      <w:r>
        <w:t>Notify p</w:t>
      </w:r>
      <w:r w:rsidRPr="001C6427">
        <w:t>rescribed events</w:t>
      </w:r>
      <w:bookmarkEnd w:id="840"/>
      <w:bookmarkEnd w:id="841"/>
    </w:p>
    <w:p w:rsidR="00570B9A" w:rsidRPr="001C6427" w:rsidRDefault="00570B9A" w:rsidP="00570B9A">
      <w:pPr>
        <w:spacing w:after="120"/>
      </w:pPr>
      <w:r>
        <w:t>Some</w:t>
      </w:r>
      <w:r w:rsidRPr="001C6427">
        <w:t xml:space="preserve"> events can affect eligibility </w:t>
      </w:r>
      <w:r>
        <w:t>for</w:t>
      </w:r>
      <w:r w:rsidRPr="001C6427">
        <w:t xml:space="preserve"> AIC allowances. The following prescribed events </w:t>
      </w:r>
      <w:r>
        <w:t>are</w:t>
      </w:r>
      <w:r w:rsidRPr="001C6427">
        <w:t xml:space="preserve"> defined in the </w:t>
      </w:r>
      <w:r w:rsidRPr="00B36E1D">
        <w:rPr>
          <w:i/>
        </w:rPr>
        <w:t>Student Ass</w:t>
      </w:r>
      <w:smartTag w:uri="urn:schemas-microsoft-com:office:smarttags" w:element="PersonName">
        <w:r w:rsidRPr="00B36E1D">
          <w:rPr>
            <w:i/>
          </w:rPr>
          <w:t>is</w:t>
        </w:r>
      </w:smartTag>
      <w:r w:rsidRPr="00B36E1D">
        <w:rPr>
          <w:i/>
        </w:rPr>
        <w:t>tance Regulations 2003</w:t>
      </w:r>
      <w:r w:rsidRPr="001C6427">
        <w:t>. If any of them occur</w:t>
      </w:r>
      <w:r>
        <w:t>s</w:t>
      </w:r>
      <w:r w:rsidRPr="001C6427">
        <w:t xml:space="preserve">, the person who </w:t>
      </w:r>
      <w:smartTag w:uri="urn:schemas-microsoft-com:office:smarttags" w:element="PersonName">
        <w:r w:rsidRPr="001C6427">
          <w:t>is</w:t>
        </w:r>
      </w:smartTag>
      <w:r w:rsidRPr="001C6427">
        <w:t xml:space="preserve"> receiving or entitled to receive payment must notify Centrelink within 14</w:t>
      </w:r>
      <w:r>
        <w:t> </w:t>
      </w:r>
      <w:r w:rsidRPr="001C6427">
        <w:t>days.</w:t>
      </w:r>
    </w:p>
    <w:p w:rsidR="00570B9A" w:rsidRPr="001C6427" w:rsidRDefault="00570B9A" w:rsidP="00570B9A">
      <w:pPr>
        <w:pStyle w:val="Bullet"/>
        <w:spacing w:after="60"/>
        <w:ind w:left="357" w:hanging="357"/>
      </w:pPr>
      <w:r w:rsidRPr="001C6427">
        <w:t xml:space="preserve">The </w:t>
      </w:r>
      <w:hyperlink w:anchor="Student" w:history="1">
        <w:r w:rsidRPr="00B36E1D">
          <w:rPr>
            <w:rStyle w:val="Hyperlink"/>
          </w:rPr>
          <w:t>student</w:t>
        </w:r>
      </w:hyperlink>
      <w:r>
        <w:t xml:space="preserve"> either</w:t>
      </w:r>
      <w:r w:rsidRPr="001C6427">
        <w:t>:</w:t>
      </w:r>
    </w:p>
    <w:p w:rsidR="00570B9A" w:rsidRPr="001C6427" w:rsidRDefault="00570B9A" w:rsidP="00570B9A">
      <w:pPr>
        <w:pStyle w:val="Dash"/>
        <w:spacing w:after="60"/>
      </w:pPr>
      <w:r w:rsidRPr="001C6427">
        <w:t xml:space="preserve">does not enrol at the school or </w:t>
      </w:r>
      <w:hyperlink w:anchor="DistanceEducationMethods" w:history="1">
        <w:r w:rsidRPr="00D4503E">
          <w:rPr>
            <w:rStyle w:val="Hyperlink"/>
          </w:rPr>
          <w:t>distance education</w:t>
        </w:r>
      </w:hyperlink>
      <w:r w:rsidRPr="001C6427">
        <w:t xml:space="preserve"> course to which the </w:t>
      </w:r>
      <w:r>
        <w:t>allowance</w:t>
      </w:r>
      <w:r w:rsidRPr="001C6427">
        <w:t xml:space="preserve"> relates by the end of the enrolment period</w:t>
      </w:r>
    </w:p>
    <w:p w:rsidR="00570B9A" w:rsidRPr="001C6427" w:rsidRDefault="00570B9A" w:rsidP="00570B9A">
      <w:pPr>
        <w:pStyle w:val="Dash"/>
        <w:spacing w:after="60"/>
      </w:pPr>
      <w:r w:rsidRPr="001C6427">
        <w:t>does not begin school or the d</w:t>
      </w:r>
      <w:smartTag w:uri="urn:schemas-microsoft-com:office:smarttags" w:element="PersonName">
        <w:r w:rsidRPr="001C6427">
          <w:t>is</w:t>
        </w:r>
      </w:smartTag>
      <w:r w:rsidRPr="001C6427">
        <w:t>tance education course</w:t>
      </w:r>
      <w:r>
        <w:t xml:space="preserve"> </w:t>
      </w:r>
      <w:r w:rsidRPr="001C6427">
        <w:t xml:space="preserve">within the first 2 weeks after the first day on which the course </w:t>
      </w:r>
      <w:smartTag w:uri="urn:schemas-microsoft-com:office:smarttags" w:element="PersonName">
        <w:r w:rsidRPr="001C6427">
          <w:t>is</w:t>
        </w:r>
      </w:smartTag>
      <w:r w:rsidRPr="001C6427">
        <w:t xml:space="preserve"> offered</w:t>
      </w:r>
      <w:r>
        <w:t>, or o</w:t>
      </w:r>
      <w:r w:rsidRPr="001C6427">
        <w:t>n the day on which the student commences boarding</w:t>
      </w:r>
    </w:p>
    <w:p w:rsidR="00570B9A" w:rsidRPr="001C6427" w:rsidRDefault="00570B9A" w:rsidP="00570B9A">
      <w:pPr>
        <w:pStyle w:val="Dash"/>
        <w:spacing w:after="60"/>
      </w:pPr>
      <w:r w:rsidRPr="001C6427">
        <w:t>d</w:t>
      </w:r>
      <w:smartTag w:uri="urn:schemas-microsoft-com:office:smarttags" w:element="PersonName">
        <w:r w:rsidRPr="001C6427">
          <w:t>is</w:t>
        </w:r>
      </w:smartTag>
      <w:r w:rsidRPr="001C6427">
        <w:t xml:space="preserve">continues the education to which the </w:t>
      </w:r>
      <w:r>
        <w:t>allowance</w:t>
      </w:r>
      <w:r w:rsidRPr="001C6427">
        <w:t xml:space="preserve"> relates</w:t>
      </w:r>
    </w:p>
    <w:p w:rsidR="00570B9A" w:rsidRPr="001C6427" w:rsidRDefault="00570B9A" w:rsidP="00570B9A">
      <w:pPr>
        <w:pStyle w:val="Dash"/>
        <w:spacing w:after="60"/>
      </w:pPr>
      <w:r w:rsidRPr="001C6427">
        <w:t xml:space="preserve">has </w:t>
      </w:r>
      <w:r>
        <w:t>their</w:t>
      </w:r>
      <w:r w:rsidRPr="001C6427">
        <w:t xml:space="preserve"> enrolment cancelled by the education institution</w:t>
      </w:r>
    </w:p>
    <w:p w:rsidR="00570B9A" w:rsidRPr="001C6427" w:rsidRDefault="00570B9A" w:rsidP="00570B9A">
      <w:pPr>
        <w:pStyle w:val="Dash"/>
        <w:spacing w:after="60"/>
      </w:pPr>
      <w:r w:rsidRPr="001C6427">
        <w:t>begins to receive a benefit for education or vocational training from the Australian Government or an Australian Government authority</w:t>
      </w:r>
    </w:p>
    <w:p w:rsidR="00570B9A" w:rsidRPr="00DF17BF" w:rsidRDefault="00570B9A" w:rsidP="00570B9A">
      <w:pPr>
        <w:pStyle w:val="Dash"/>
        <w:spacing w:after="60"/>
      </w:pPr>
      <w:r w:rsidRPr="001C6427">
        <w:t xml:space="preserve">begins to receive ABSTUDY, Youth Allowance, sickness allowance or special benefit mentioned in Chapter 2 of the </w:t>
      </w:r>
      <w:r w:rsidRPr="00DF17BF">
        <w:t>Social Security Act</w:t>
      </w:r>
    </w:p>
    <w:p w:rsidR="00570B9A" w:rsidRPr="001C6427" w:rsidRDefault="00570B9A" w:rsidP="00570B9A">
      <w:pPr>
        <w:pStyle w:val="Dash"/>
        <w:spacing w:after="60"/>
      </w:pPr>
      <w:r w:rsidRPr="001C6427">
        <w:lastRenderedPageBreak/>
        <w:t>begins a full-time apprenticeship or traineeship</w:t>
      </w:r>
    </w:p>
    <w:p w:rsidR="00570B9A" w:rsidRPr="001C6427" w:rsidRDefault="00570B9A" w:rsidP="00570B9A">
      <w:pPr>
        <w:pStyle w:val="Dash"/>
        <w:spacing w:after="60"/>
      </w:pPr>
      <w:smartTag w:uri="urn:schemas-microsoft-com:office:smarttags" w:element="PersonName">
        <w:r w:rsidRPr="001C6427">
          <w:t>is</w:t>
        </w:r>
      </w:smartTag>
      <w:r w:rsidRPr="001C6427">
        <w:t xml:space="preserve"> taken into lawful </w:t>
      </w:r>
      <w:r w:rsidRPr="00437157">
        <w:t>custody</w:t>
      </w:r>
    </w:p>
    <w:p w:rsidR="00570B9A" w:rsidRPr="001C6427" w:rsidRDefault="00570B9A" w:rsidP="00570B9A">
      <w:pPr>
        <w:pStyle w:val="Dash"/>
        <w:spacing w:after="60"/>
      </w:pPr>
      <w:r w:rsidRPr="001C6427">
        <w:t xml:space="preserve">changes the address of </w:t>
      </w:r>
      <w:r>
        <w:t>their</w:t>
      </w:r>
      <w:r w:rsidRPr="001C6427">
        <w:t xml:space="preserve"> place of residence or permanent home</w:t>
      </w:r>
    </w:p>
    <w:p w:rsidR="00570B9A" w:rsidRPr="001C6427" w:rsidRDefault="00570B9A" w:rsidP="00570B9A">
      <w:pPr>
        <w:pStyle w:val="Dash"/>
        <w:spacing w:after="60"/>
      </w:pPr>
      <w:smartTag w:uri="urn:schemas-microsoft-com:office:smarttags" w:element="PersonName">
        <w:r w:rsidRPr="001C6427">
          <w:t>is</w:t>
        </w:r>
      </w:smartTag>
      <w:r w:rsidRPr="001C6427">
        <w:t xml:space="preserve"> the subject of a change in foster care arrangements</w:t>
      </w:r>
    </w:p>
    <w:p w:rsidR="00570B9A" w:rsidRPr="001C6427" w:rsidRDefault="00570B9A" w:rsidP="00570B9A">
      <w:pPr>
        <w:pStyle w:val="Dash"/>
        <w:spacing w:after="60"/>
      </w:pPr>
      <w:r w:rsidRPr="001C6427">
        <w:t xml:space="preserve">moves from one </w:t>
      </w:r>
      <w:hyperlink w:anchor="Parent" w:history="1">
        <w:r w:rsidRPr="0019641C">
          <w:rPr>
            <w:rStyle w:val="Hyperlink"/>
          </w:rPr>
          <w:t>parent’s</w:t>
        </w:r>
      </w:hyperlink>
      <w:r w:rsidRPr="001C6427">
        <w:t xml:space="preserve"> residence to the other parent’s residence as a result of the parents’ divorce or separation</w:t>
      </w:r>
    </w:p>
    <w:p w:rsidR="00570B9A" w:rsidRPr="001C6427" w:rsidRDefault="00570B9A" w:rsidP="00570B9A">
      <w:pPr>
        <w:pStyle w:val="Dash"/>
        <w:spacing w:after="60"/>
      </w:pPr>
      <w:smartTag w:uri="urn:schemas-microsoft-com:office:smarttags" w:element="PersonName">
        <w:r w:rsidRPr="001C6427">
          <w:t>is</w:t>
        </w:r>
      </w:smartTag>
      <w:r w:rsidRPr="001C6427">
        <w:t xml:space="preserve"> the subject of a change to the arrangements for travel to and from the </w:t>
      </w:r>
      <w:hyperlink w:anchor="PrincipalFamilyHome" w:history="1">
        <w:r w:rsidRPr="00F12232">
          <w:rPr>
            <w:rStyle w:val="Hyperlink"/>
          </w:rPr>
          <w:t>principal family home</w:t>
        </w:r>
      </w:hyperlink>
      <w:r w:rsidRPr="001C6427">
        <w:t xml:space="preserve"> to the school</w:t>
      </w:r>
    </w:p>
    <w:p w:rsidR="00570B9A" w:rsidRPr="001C6427" w:rsidRDefault="00570B9A" w:rsidP="00570B9A">
      <w:pPr>
        <w:pStyle w:val="Dash"/>
        <w:spacing w:after="60"/>
      </w:pPr>
      <w:r w:rsidRPr="001C6427">
        <w:t>ceases to board away from home</w:t>
      </w:r>
      <w:smartTag w:uri="urn:schemas-microsoft-com:office:smarttags" w:element="PersonName">
        <w:r w:rsidRPr="001C6427">
          <w:t>,</w:t>
        </w:r>
      </w:smartTag>
      <w:r w:rsidRPr="001C6427">
        <w:t xml:space="preserve"> or live in a </w:t>
      </w:r>
      <w:hyperlink w:anchor="SecondFamilyHome" w:history="1">
        <w:r w:rsidRPr="00F12232">
          <w:rPr>
            <w:rStyle w:val="Hyperlink"/>
          </w:rPr>
          <w:t>second family home</w:t>
        </w:r>
      </w:hyperlink>
      <w:smartTag w:uri="urn:schemas-microsoft-com:office:smarttags" w:element="PersonName">
        <w:r w:rsidRPr="001C6427">
          <w:t>,</w:t>
        </w:r>
      </w:smartTag>
      <w:r w:rsidRPr="001C6427">
        <w:t xml:space="preserve"> while undertaking study</w:t>
      </w:r>
    </w:p>
    <w:p w:rsidR="00570B9A" w:rsidRPr="001C6427" w:rsidRDefault="00570B9A" w:rsidP="00570B9A">
      <w:pPr>
        <w:pStyle w:val="Dash"/>
        <w:spacing w:after="60"/>
      </w:pPr>
      <w:r w:rsidRPr="001C6427">
        <w:t>ceases to be an Australian citizen</w:t>
      </w:r>
    </w:p>
    <w:p w:rsidR="00570B9A" w:rsidRPr="001C6427" w:rsidRDefault="00570B9A" w:rsidP="00570B9A">
      <w:pPr>
        <w:pStyle w:val="Dash"/>
        <w:spacing w:after="60"/>
      </w:pPr>
      <w:r w:rsidRPr="001C6427">
        <w:t>ceases to be an Australian permanent resident under the Migration Regulations 1994</w:t>
      </w:r>
    </w:p>
    <w:p w:rsidR="00570B9A" w:rsidRPr="001C6427" w:rsidRDefault="00570B9A" w:rsidP="00570B9A">
      <w:pPr>
        <w:pStyle w:val="Dash"/>
        <w:spacing w:after="60"/>
      </w:pPr>
      <w:r w:rsidRPr="001C6427">
        <w:t>ceases to be the holder of a special category v</w:t>
      </w:r>
      <w:smartTag w:uri="urn:schemas-microsoft-com:office:smarttags" w:element="PersonName">
        <w:r w:rsidRPr="001C6427">
          <w:t>is</w:t>
        </w:r>
      </w:smartTag>
      <w:r w:rsidRPr="001C6427">
        <w:t xml:space="preserve">a under the </w:t>
      </w:r>
      <w:r w:rsidRPr="00E52C86">
        <w:rPr>
          <w:i/>
        </w:rPr>
        <w:t>Migration Act 1958</w:t>
      </w:r>
    </w:p>
    <w:p w:rsidR="00570B9A" w:rsidRPr="001C6427" w:rsidRDefault="00570B9A" w:rsidP="00570B9A">
      <w:pPr>
        <w:pStyle w:val="Dash"/>
        <w:spacing w:after="60"/>
      </w:pPr>
      <w:r w:rsidRPr="001C6427">
        <w:t>ceases to be the holder of a special purpose v</w:t>
      </w:r>
      <w:smartTag w:uri="urn:schemas-microsoft-com:office:smarttags" w:element="PersonName">
        <w:r w:rsidRPr="001C6427">
          <w:t>is</w:t>
        </w:r>
      </w:smartTag>
      <w:r w:rsidRPr="001C6427">
        <w:t>a under the Migration Act</w:t>
      </w:r>
    </w:p>
    <w:p w:rsidR="00570B9A" w:rsidRPr="001C6427" w:rsidRDefault="00570B9A" w:rsidP="00570B9A">
      <w:pPr>
        <w:pStyle w:val="Dash"/>
        <w:spacing w:after="60"/>
      </w:pPr>
      <w:smartTag w:uri="urn:schemas-microsoft-com:office:smarttags" w:element="PersonName">
        <w:r w:rsidRPr="001C6427">
          <w:t>is</w:t>
        </w:r>
      </w:smartTag>
      <w:r w:rsidRPr="001C6427">
        <w:t xml:space="preserve"> the subject of a variation of the amount of boarding costs for which an amount under the AIC Scheme </w:t>
      </w:r>
      <w:smartTag w:uri="urn:schemas-microsoft-com:office:smarttags" w:element="PersonName">
        <w:r w:rsidRPr="001C6427">
          <w:t>is</w:t>
        </w:r>
      </w:smartTag>
      <w:r w:rsidRPr="001C6427">
        <w:t xml:space="preserve"> being claimed</w:t>
      </w:r>
    </w:p>
    <w:p w:rsidR="00570B9A" w:rsidRPr="001C6427" w:rsidRDefault="00570B9A" w:rsidP="00570B9A">
      <w:pPr>
        <w:pStyle w:val="andor"/>
        <w:spacing w:after="60"/>
      </w:pPr>
      <w:r w:rsidRPr="001C6427">
        <w:t>or</w:t>
      </w:r>
    </w:p>
    <w:p w:rsidR="00570B9A" w:rsidRPr="001C6427" w:rsidRDefault="00570B9A" w:rsidP="00570B9A">
      <w:pPr>
        <w:pStyle w:val="DashLast"/>
        <w:spacing w:after="80"/>
      </w:pPr>
      <w:r w:rsidRPr="001C6427">
        <w:t>dies.</w:t>
      </w:r>
    </w:p>
    <w:p w:rsidR="00570B9A" w:rsidRPr="001C6427" w:rsidRDefault="00570B9A" w:rsidP="00570B9A">
      <w:pPr>
        <w:pStyle w:val="Bullet"/>
        <w:ind w:left="357" w:hanging="357"/>
      </w:pPr>
      <w:r w:rsidRPr="001C6427">
        <w:t xml:space="preserve">The </w:t>
      </w:r>
      <w:r>
        <w:t>geographical</w:t>
      </w:r>
      <w:r w:rsidRPr="001C6427">
        <w:t xml:space="preserve"> </w:t>
      </w:r>
      <w:smartTag w:uri="urn:schemas-microsoft-com:office:smarttags" w:element="PersonName">
        <w:r w:rsidRPr="001C6427">
          <w:t>is</w:t>
        </w:r>
      </w:smartTag>
      <w:r w:rsidRPr="001C6427">
        <w:t>olation reason for which an amount under the AIC Scheme was granted cease</w:t>
      </w:r>
      <w:r>
        <w:t>s</w:t>
      </w:r>
      <w:r w:rsidRPr="001C6427">
        <w:t xml:space="preserve"> to apply.</w:t>
      </w:r>
    </w:p>
    <w:p w:rsidR="00570B9A" w:rsidRPr="001C6427" w:rsidRDefault="00570B9A" w:rsidP="00570B9A">
      <w:pPr>
        <w:pStyle w:val="Bullet"/>
        <w:spacing w:after="60"/>
        <w:ind w:left="357" w:hanging="357"/>
      </w:pPr>
      <w:r w:rsidRPr="001C6427">
        <w:t>A person</w:t>
      </w:r>
      <w:r>
        <w:t xml:space="preserve"> either</w:t>
      </w:r>
      <w:r w:rsidRPr="001C6427">
        <w:t>:</w:t>
      </w:r>
    </w:p>
    <w:p w:rsidR="00570B9A" w:rsidRPr="001C6427" w:rsidRDefault="00570B9A" w:rsidP="00570B9A">
      <w:pPr>
        <w:pStyle w:val="Dash"/>
        <w:spacing w:after="60"/>
      </w:pPr>
      <w:r w:rsidRPr="001C6427">
        <w:t>becomes</w:t>
      </w:r>
      <w:r>
        <w:t xml:space="preserve"> or ceases to be</w:t>
      </w:r>
      <w:r w:rsidRPr="001C6427">
        <w:t xml:space="preserve"> a parent of the student to whom the amount relates</w:t>
      </w:r>
    </w:p>
    <w:p w:rsidR="00570B9A" w:rsidRPr="001C6427" w:rsidRDefault="00570B9A" w:rsidP="00570B9A">
      <w:pPr>
        <w:pStyle w:val="andor"/>
        <w:spacing w:after="60"/>
        <w:ind w:left="714"/>
      </w:pPr>
      <w:r w:rsidRPr="001C6427">
        <w:t>or</w:t>
      </w:r>
    </w:p>
    <w:p w:rsidR="00570B9A" w:rsidRPr="001C6427" w:rsidRDefault="00570B9A" w:rsidP="00570B9A">
      <w:pPr>
        <w:pStyle w:val="Dash"/>
      </w:pPr>
      <w:r w:rsidRPr="001C6427">
        <w:t>becomes</w:t>
      </w:r>
      <w:r>
        <w:t xml:space="preserve"> or ceases to be</w:t>
      </w:r>
      <w:r w:rsidRPr="001C6427">
        <w:t xml:space="preserve"> the </w:t>
      </w:r>
      <w:hyperlink w:anchor="Partner" w:history="1">
        <w:r w:rsidRPr="00C4153B">
          <w:rPr>
            <w:rStyle w:val="Hyperlink"/>
          </w:rPr>
          <w:t>partner</w:t>
        </w:r>
      </w:hyperlink>
      <w:r w:rsidRPr="001C6427">
        <w:t xml:space="preserve"> of the </w:t>
      </w:r>
      <w:r>
        <w:t xml:space="preserve">student’s </w:t>
      </w:r>
      <w:r w:rsidRPr="001C6427">
        <w:t>parent</w:t>
      </w:r>
    </w:p>
    <w:p w:rsidR="00570B9A" w:rsidRPr="001C6427" w:rsidRDefault="00570B9A" w:rsidP="00570B9A">
      <w:pPr>
        <w:pStyle w:val="Bullet"/>
        <w:spacing w:after="60"/>
        <w:ind w:left="357" w:hanging="357"/>
      </w:pPr>
      <w:r w:rsidRPr="001C6427">
        <w:t>The parent of the student to whom the amount relates</w:t>
      </w:r>
      <w:r>
        <w:t xml:space="preserve"> either</w:t>
      </w:r>
      <w:r w:rsidRPr="001C6427">
        <w:t>:</w:t>
      </w:r>
    </w:p>
    <w:p w:rsidR="00570B9A" w:rsidRPr="001C6427" w:rsidRDefault="00570B9A" w:rsidP="00570B9A">
      <w:pPr>
        <w:pStyle w:val="Dash"/>
        <w:spacing w:after="60"/>
      </w:pPr>
      <w:smartTag w:uri="urn:schemas-microsoft-com:office:smarttags" w:element="PersonName">
        <w:r w:rsidRPr="001C6427">
          <w:t>is</w:t>
        </w:r>
      </w:smartTag>
      <w:r w:rsidRPr="001C6427">
        <w:t xml:space="preserve"> taken into lawful custody</w:t>
      </w:r>
    </w:p>
    <w:p w:rsidR="00570B9A" w:rsidRPr="001C6427" w:rsidRDefault="00570B9A" w:rsidP="00570B9A">
      <w:pPr>
        <w:pStyle w:val="Dash"/>
        <w:spacing w:after="60"/>
      </w:pPr>
      <w:smartTag w:uri="urn:schemas-microsoft-com:office:smarttags" w:element="PersonName">
        <w:r w:rsidRPr="001C6427">
          <w:t>is</w:t>
        </w:r>
      </w:smartTag>
      <w:r w:rsidRPr="001C6427">
        <w:t xml:space="preserve"> admitted to a psychiatric institution</w:t>
      </w:r>
    </w:p>
    <w:p w:rsidR="00570B9A" w:rsidRPr="001C6427" w:rsidRDefault="00570B9A" w:rsidP="00570B9A">
      <w:pPr>
        <w:pStyle w:val="Dash"/>
        <w:spacing w:after="60"/>
      </w:pPr>
      <w:r w:rsidRPr="001C6427">
        <w:t>ceases to be an Australian citizen</w:t>
      </w:r>
    </w:p>
    <w:p w:rsidR="00570B9A" w:rsidRPr="001C6427" w:rsidRDefault="00570B9A" w:rsidP="00570B9A">
      <w:pPr>
        <w:pStyle w:val="Dash"/>
        <w:spacing w:after="60"/>
      </w:pPr>
      <w:r w:rsidRPr="001C6427">
        <w:t>ceases to be an Australian permanent resident under the Migration Regulations 1994</w:t>
      </w:r>
    </w:p>
    <w:p w:rsidR="00570B9A" w:rsidRPr="001C6427" w:rsidRDefault="00570B9A" w:rsidP="00570B9A">
      <w:pPr>
        <w:pStyle w:val="Dash"/>
        <w:spacing w:after="60"/>
      </w:pPr>
      <w:r w:rsidRPr="001C6427">
        <w:t>ceases to be the holder of a special category v</w:t>
      </w:r>
      <w:smartTag w:uri="urn:schemas-microsoft-com:office:smarttags" w:element="PersonName">
        <w:r w:rsidRPr="001C6427">
          <w:t>is</w:t>
        </w:r>
      </w:smartTag>
      <w:r w:rsidRPr="001C6427">
        <w:t>a under the Migration Act</w:t>
      </w:r>
    </w:p>
    <w:p w:rsidR="00570B9A" w:rsidRPr="001C6427" w:rsidRDefault="00570B9A" w:rsidP="00570B9A">
      <w:pPr>
        <w:pStyle w:val="Dash"/>
        <w:spacing w:after="60"/>
      </w:pPr>
      <w:r w:rsidRPr="001C6427">
        <w:t>ceases to be the holder of a special purpose v</w:t>
      </w:r>
      <w:smartTag w:uri="urn:schemas-microsoft-com:office:smarttags" w:element="PersonName">
        <w:r w:rsidRPr="001C6427">
          <w:t>is</w:t>
        </w:r>
      </w:smartTag>
      <w:r w:rsidRPr="001C6427">
        <w:t>a under the Migration Act</w:t>
      </w:r>
    </w:p>
    <w:p w:rsidR="00570B9A" w:rsidRPr="001C6427" w:rsidRDefault="00570B9A" w:rsidP="00570B9A">
      <w:pPr>
        <w:pStyle w:val="Dash"/>
        <w:spacing w:after="60"/>
      </w:pPr>
      <w:r w:rsidRPr="001C6427">
        <w:t>begins to receive rent ass</w:t>
      </w:r>
      <w:smartTag w:uri="urn:schemas-microsoft-com:office:smarttags" w:element="PersonName">
        <w:r w:rsidRPr="001C6427">
          <w:t>is</w:t>
        </w:r>
      </w:smartTag>
      <w:r w:rsidRPr="001C6427">
        <w:t xml:space="preserve">tance under the </w:t>
      </w:r>
      <w:r w:rsidRPr="00B56E55">
        <w:t>Social Security Act</w:t>
      </w:r>
      <w:r w:rsidRPr="00E52C86">
        <w:rPr>
          <w:i/>
        </w:rPr>
        <w:t xml:space="preserve"> </w:t>
      </w:r>
      <w:r w:rsidRPr="001C6427">
        <w:t xml:space="preserve">while receiving a </w:t>
      </w:r>
      <w:r>
        <w:t>S</w:t>
      </w:r>
      <w:r w:rsidRPr="001C6427">
        <w:t xml:space="preserve">econd </w:t>
      </w:r>
      <w:r>
        <w:t>H</w:t>
      </w:r>
      <w:r w:rsidRPr="001C6427">
        <w:t xml:space="preserve">ome </w:t>
      </w:r>
      <w:r>
        <w:t>A</w:t>
      </w:r>
      <w:r w:rsidRPr="001C6427">
        <w:t>llowance under the AIC Scheme</w:t>
      </w:r>
    </w:p>
    <w:p w:rsidR="00570B9A" w:rsidRPr="001C6427" w:rsidRDefault="00570B9A" w:rsidP="00570B9A">
      <w:pPr>
        <w:pStyle w:val="Dash"/>
        <w:spacing w:after="60"/>
      </w:pPr>
      <w:r w:rsidRPr="001C6427">
        <w:t xml:space="preserve">earns income that exceeds </w:t>
      </w:r>
      <w:r>
        <w:t xml:space="preserve">the most recent </w:t>
      </w:r>
      <w:r w:rsidRPr="001C6427">
        <w:t>estimate of income given to Centrelink</w:t>
      </w:r>
    </w:p>
    <w:p w:rsidR="00570B9A" w:rsidRPr="001C6427" w:rsidRDefault="00570B9A" w:rsidP="00570B9A">
      <w:pPr>
        <w:pStyle w:val="Dash"/>
        <w:spacing w:after="60"/>
      </w:pPr>
      <w:r>
        <w:t>becomes responsible for fewer</w:t>
      </w:r>
      <w:r w:rsidRPr="001C6427">
        <w:t xml:space="preserve"> dependent children </w:t>
      </w:r>
      <w:r>
        <w:t>than when</w:t>
      </w:r>
      <w:r w:rsidRPr="001C6427">
        <w:t xml:space="preserve"> the </w:t>
      </w:r>
      <w:hyperlink w:anchor="Claim" w:history="1">
        <w:r w:rsidRPr="001B605A">
          <w:rPr>
            <w:rStyle w:val="Hyperlink"/>
          </w:rPr>
          <w:t>claim</w:t>
        </w:r>
      </w:hyperlink>
      <w:r w:rsidRPr="001C6427">
        <w:t xml:space="preserve"> was lodged or the last notification of the number </w:t>
      </w:r>
      <w:r>
        <w:t>such</w:t>
      </w:r>
      <w:r w:rsidRPr="001C6427">
        <w:t xml:space="preserve"> children was given to Centrelink</w:t>
      </w:r>
    </w:p>
    <w:p w:rsidR="00570B9A" w:rsidRPr="001C6427" w:rsidRDefault="00570B9A" w:rsidP="00570B9A">
      <w:pPr>
        <w:pStyle w:val="andor"/>
        <w:spacing w:after="60"/>
        <w:ind w:left="714"/>
      </w:pPr>
      <w:r w:rsidRPr="001C6427">
        <w:t>or</w:t>
      </w:r>
    </w:p>
    <w:p w:rsidR="00570B9A" w:rsidRPr="001C6427" w:rsidRDefault="00570B9A" w:rsidP="00570B9A">
      <w:pPr>
        <w:pStyle w:val="DashLast"/>
      </w:pPr>
      <w:r>
        <w:t xml:space="preserve">the income of the parent’s partner </w:t>
      </w:r>
      <w:r w:rsidRPr="00733942">
        <w:t>varies from the most recent assessment</w:t>
      </w:r>
      <w:r w:rsidRPr="001C6427">
        <w:t xml:space="preserve"> of income given to Centrelink.</w:t>
      </w:r>
    </w:p>
    <w:p w:rsidR="00570B9A" w:rsidRDefault="00570B9A" w:rsidP="00570B9A">
      <w:r w:rsidRPr="001C6427">
        <w:lastRenderedPageBreak/>
        <w:t xml:space="preserve">Failure to notify Centrelink of any occurrence of a prescribed event may contravene </w:t>
      </w:r>
      <w:hyperlink w:anchor="Act" w:history="1">
        <w:r w:rsidRPr="00CC5E56">
          <w:rPr>
            <w:rStyle w:val="Hyperlink"/>
          </w:rPr>
          <w:t>th</w:t>
        </w:r>
        <w:r w:rsidRPr="00CC5E56">
          <w:rPr>
            <w:rStyle w:val="Hyperlink"/>
          </w:rPr>
          <w:t>e</w:t>
        </w:r>
        <w:r w:rsidRPr="00CC5E56">
          <w:rPr>
            <w:rStyle w:val="Hyperlink"/>
          </w:rPr>
          <w:t xml:space="preserve"> Act</w:t>
        </w:r>
      </w:hyperlink>
      <w:r w:rsidRPr="001C6427">
        <w:t>, which specifies a penalty of impr</w:t>
      </w:r>
      <w:smartTag w:uri="urn:schemas-microsoft-com:office:smarttags" w:element="PersonName">
        <w:r w:rsidRPr="001C6427">
          <w:t>is</w:t>
        </w:r>
      </w:smartTag>
      <w:r w:rsidRPr="001C6427">
        <w:t xml:space="preserve">onment of up to 12 months. </w:t>
      </w:r>
      <w:r>
        <w:t>F</w:t>
      </w:r>
      <w:r w:rsidRPr="001C6427">
        <w:t xml:space="preserve">ailure to notify may </w:t>
      </w:r>
      <w:r>
        <w:t xml:space="preserve">also </w:t>
      </w:r>
      <w:r w:rsidRPr="001C6427">
        <w:t xml:space="preserve">be prosecuted under the Criminal Code, which carries </w:t>
      </w:r>
      <w:r>
        <w:t xml:space="preserve">a </w:t>
      </w:r>
      <w:r w:rsidRPr="001C6427">
        <w:t>penalt</w:t>
      </w:r>
      <w:r>
        <w:t>y</w:t>
      </w:r>
      <w:r w:rsidRPr="001C6427">
        <w:t xml:space="preserve"> of </w:t>
      </w:r>
      <w:r>
        <w:t>5 </w:t>
      </w:r>
      <w:r w:rsidRPr="001C6427">
        <w:t>years impr</w:t>
      </w:r>
      <w:smartTag w:uri="urn:schemas-microsoft-com:office:smarttags" w:element="PersonName">
        <w:r w:rsidRPr="001C6427">
          <w:t>is</w:t>
        </w:r>
      </w:smartTag>
      <w:r w:rsidRPr="001C6427">
        <w:t>onment.</w:t>
      </w:r>
    </w:p>
    <w:p w:rsidR="00166BFC" w:rsidRDefault="00166BFC" w:rsidP="00570B9A">
      <w:pPr>
        <w:pStyle w:val="Heading4"/>
      </w:pPr>
      <w:bookmarkStart w:id="842" w:name="_Toc161552388"/>
      <w:bookmarkStart w:id="843" w:name="_Toc171153920"/>
    </w:p>
    <w:p w:rsidR="00570B9A" w:rsidRDefault="00570B9A" w:rsidP="00570B9A">
      <w:pPr>
        <w:pStyle w:val="Heading4"/>
      </w:pPr>
      <w:bookmarkStart w:id="844" w:name="_Toc234129521"/>
      <w:r>
        <w:t>Repay money</w:t>
      </w:r>
      <w:bookmarkEnd w:id="843"/>
      <w:bookmarkEnd w:id="844"/>
    </w:p>
    <w:p w:rsidR="00570B9A" w:rsidRDefault="00570B9A" w:rsidP="00570B9A">
      <w:r>
        <w:t xml:space="preserve">Recipients must repay money that they have received as a result of an overpayment (see </w:t>
      </w:r>
      <w:hyperlink w:anchor="_7.3.3_Recovery_of" w:history="1">
        <w:r w:rsidRPr="00DD6F35">
          <w:rPr>
            <w:rStyle w:val="Hyperlink"/>
          </w:rPr>
          <w:t>7.</w:t>
        </w:r>
        <w:r w:rsidRPr="00DD6F35">
          <w:rPr>
            <w:rStyle w:val="Hyperlink"/>
          </w:rPr>
          <w:t>3</w:t>
        </w:r>
        <w:r w:rsidRPr="00DD6F35">
          <w:rPr>
            <w:rStyle w:val="Hyperlink"/>
          </w:rPr>
          <w:t>.3</w:t>
        </w:r>
      </w:hyperlink>
      <w:r>
        <w:t>).</w:t>
      </w:r>
    </w:p>
    <w:p w:rsidR="00570B9A" w:rsidRPr="001C6427" w:rsidRDefault="00570B9A" w:rsidP="00570B9A"/>
    <w:p w:rsidR="00570B9A" w:rsidRDefault="00570B9A" w:rsidP="00570B9A">
      <w:pPr>
        <w:pStyle w:val="Heading3"/>
      </w:pPr>
      <w:bookmarkStart w:id="845" w:name="_7.2.2_Rights_to"/>
      <w:bookmarkStart w:id="846" w:name="_7.2.2_Rights_to_privacy and confide"/>
      <w:bookmarkStart w:id="847" w:name="_Toc234129522"/>
      <w:bookmarkEnd w:id="845"/>
      <w:bookmarkEnd w:id="846"/>
      <w:r>
        <w:t>7.2.2</w:t>
      </w:r>
      <w:r w:rsidRPr="001C6427">
        <w:tab/>
      </w:r>
      <w:r>
        <w:t>Rights to privacy and confidentiality</w:t>
      </w:r>
      <w:bookmarkEnd w:id="842"/>
      <w:bookmarkEnd w:id="847"/>
    </w:p>
    <w:p w:rsidR="00570B9A" w:rsidRPr="001C6427" w:rsidRDefault="00570B9A" w:rsidP="00570B9A">
      <w:pPr>
        <w:pStyle w:val="Heading4"/>
      </w:pPr>
      <w:bookmarkStart w:id="848" w:name="_Toc171153923"/>
      <w:bookmarkStart w:id="849" w:name="_Toc234129523"/>
      <w:r w:rsidRPr="001C6427">
        <w:t>Privacy</w:t>
      </w:r>
      <w:bookmarkEnd w:id="848"/>
      <w:bookmarkEnd w:id="849"/>
    </w:p>
    <w:p w:rsidR="00570B9A" w:rsidRPr="001C6427" w:rsidRDefault="00570B9A" w:rsidP="00570B9A">
      <w:r>
        <w:t>DEEWR</w:t>
      </w:r>
      <w:r w:rsidRPr="001C6427">
        <w:t xml:space="preserve"> and </w:t>
      </w:r>
      <w:hyperlink w:anchor="Centrelink" w:history="1">
        <w:r w:rsidRPr="008B1EA7">
          <w:rPr>
            <w:rStyle w:val="Hyperlink"/>
          </w:rPr>
          <w:t>Centrelink</w:t>
        </w:r>
      </w:hyperlink>
      <w:r w:rsidRPr="001C6427">
        <w:t xml:space="preserve"> are bound by the </w:t>
      </w:r>
      <w:r w:rsidRPr="00E52C86">
        <w:rPr>
          <w:i/>
        </w:rPr>
        <w:t>Privacy Act 1988</w:t>
      </w:r>
      <w:r>
        <w:t>, which contains</w:t>
      </w:r>
      <w:r w:rsidRPr="001C6427">
        <w:t xml:space="preserve"> Information Privacy Principles (IPPs) that prescribe the rules for the handling of personal information by government agencies.</w:t>
      </w:r>
    </w:p>
    <w:p w:rsidR="00570B9A" w:rsidRPr="001C6427" w:rsidRDefault="00570B9A" w:rsidP="00570B9A">
      <w:r w:rsidRPr="001C6427">
        <w:t>The Privacy Act defines ‘</w:t>
      </w:r>
      <w:r>
        <w:t>p</w:t>
      </w:r>
      <w:r w:rsidRPr="001C6427">
        <w:t xml:space="preserve">ersonal information’ as information or an opinion (whether true or false) about an individual whose identity </w:t>
      </w:r>
      <w:smartTag w:uri="urn:schemas-microsoft-com:office:smarttags" w:element="PersonName">
        <w:r w:rsidRPr="001C6427">
          <w:t>is</w:t>
        </w:r>
      </w:smartTag>
      <w:r w:rsidRPr="001C6427">
        <w:t xml:space="preserve"> apparent or can reasonably</w:t>
      </w:r>
      <w:r>
        <w:t xml:space="preserve"> be</w:t>
      </w:r>
      <w:r w:rsidRPr="001C6427">
        <w:t xml:space="preserve"> </w:t>
      </w:r>
      <w:r>
        <w:t>worked out</w:t>
      </w:r>
      <w:r w:rsidRPr="001C6427">
        <w:t xml:space="preserve"> from the information or opinion.</w:t>
      </w:r>
    </w:p>
    <w:p w:rsidR="00570B9A" w:rsidRPr="001C6427" w:rsidRDefault="00570B9A" w:rsidP="00570B9A">
      <w:pPr>
        <w:pStyle w:val="BulletIntro"/>
      </w:pPr>
      <w:r>
        <w:t>DEEWR</w:t>
      </w:r>
      <w:r w:rsidRPr="001C6427">
        <w:t xml:space="preserve"> and Centrelink will ensure that:</w:t>
      </w:r>
    </w:p>
    <w:p w:rsidR="00570B9A" w:rsidRPr="001C6427" w:rsidRDefault="00570B9A" w:rsidP="00570B9A">
      <w:pPr>
        <w:pStyle w:val="Bullet"/>
        <w:ind w:left="357" w:hanging="357"/>
      </w:pPr>
      <w:r w:rsidRPr="001C6427">
        <w:t xml:space="preserve">personal information </w:t>
      </w:r>
      <w:smartTag w:uri="urn:schemas-microsoft-com:office:smarttags" w:element="PersonName">
        <w:r w:rsidRPr="001C6427">
          <w:t>is</w:t>
        </w:r>
      </w:smartTag>
      <w:r w:rsidRPr="001C6427">
        <w:t xml:space="preserve"> collected in accordance with IPPs 1–3</w:t>
      </w:r>
    </w:p>
    <w:p w:rsidR="00570B9A" w:rsidRPr="001C6427" w:rsidRDefault="00570B9A" w:rsidP="00570B9A">
      <w:pPr>
        <w:pStyle w:val="Bullet"/>
        <w:ind w:left="357" w:hanging="357"/>
      </w:pPr>
      <w:r w:rsidRPr="001C6427">
        <w:t>suitable storage arrangements, including appropriate filing procedures</w:t>
      </w:r>
      <w:r>
        <w:t>,</w:t>
      </w:r>
      <w:r w:rsidRPr="001C6427">
        <w:t xml:space="preserve"> are in place</w:t>
      </w:r>
    </w:p>
    <w:p w:rsidR="00570B9A" w:rsidRPr="001C6427" w:rsidRDefault="00570B9A" w:rsidP="00570B9A">
      <w:pPr>
        <w:pStyle w:val="Bullet"/>
        <w:ind w:left="357" w:hanging="357"/>
      </w:pPr>
      <w:r w:rsidRPr="001C6427">
        <w:t>suitable security arrangements ex</w:t>
      </w:r>
      <w:smartTag w:uri="urn:schemas-microsoft-com:office:smarttags" w:element="PersonName">
        <w:r w:rsidRPr="001C6427">
          <w:t>is</w:t>
        </w:r>
      </w:smartTag>
      <w:r w:rsidRPr="001C6427">
        <w:t>t for all records containing personal information</w:t>
      </w:r>
    </w:p>
    <w:p w:rsidR="00570B9A" w:rsidRPr="001C6427" w:rsidRDefault="00570B9A" w:rsidP="00570B9A">
      <w:pPr>
        <w:pStyle w:val="Bullet"/>
        <w:ind w:left="357" w:hanging="357"/>
      </w:pPr>
      <w:r w:rsidRPr="001C6427">
        <w:t>access to a person’s own personal information held by the organ</w:t>
      </w:r>
      <w:smartTag w:uri="urn:schemas-microsoft-com:office:smarttags" w:element="PersonName">
        <w:r w:rsidRPr="001C6427">
          <w:t>is</w:t>
        </w:r>
      </w:smartTag>
      <w:r w:rsidRPr="001C6427">
        <w:t xml:space="preserve">ation </w:t>
      </w:r>
      <w:smartTag w:uri="urn:schemas-microsoft-com:office:smarttags" w:element="PersonName">
        <w:r w:rsidRPr="001C6427">
          <w:t>is</w:t>
        </w:r>
      </w:smartTag>
      <w:r w:rsidRPr="001C6427">
        <w:t xml:space="preserve"> made available to the</w:t>
      </w:r>
      <w:r>
        <w:t>m</w:t>
      </w:r>
      <w:r w:rsidRPr="001C6427">
        <w:t xml:space="preserve"> at no charge</w:t>
      </w:r>
    </w:p>
    <w:p w:rsidR="00570B9A" w:rsidRPr="001C6427" w:rsidRDefault="00570B9A" w:rsidP="00570B9A">
      <w:pPr>
        <w:pStyle w:val="Bullet"/>
        <w:ind w:left="357" w:hanging="357"/>
      </w:pPr>
      <w:r w:rsidRPr="001C6427">
        <w:t>records are accurate, up</w:t>
      </w:r>
      <w:r>
        <w:t xml:space="preserve"> </w:t>
      </w:r>
      <w:r w:rsidRPr="001C6427">
        <w:t>to</w:t>
      </w:r>
      <w:r>
        <w:t xml:space="preserve"> </w:t>
      </w:r>
      <w:r w:rsidRPr="001C6427">
        <w:t>date, complete and not m</w:t>
      </w:r>
      <w:smartTag w:uri="urn:schemas-microsoft-com:office:smarttags" w:element="PersonName">
        <w:r w:rsidRPr="001C6427">
          <w:t>is</w:t>
        </w:r>
      </w:smartTag>
      <w:r w:rsidRPr="001C6427">
        <w:t>leading</w:t>
      </w:r>
    </w:p>
    <w:p w:rsidR="00570B9A" w:rsidRPr="001C6427" w:rsidRDefault="00570B9A" w:rsidP="00570B9A">
      <w:pPr>
        <w:pStyle w:val="Bullet"/>
        <w:ind w:left="357" w:hanging="357"/>
      </w:pPr>
      <w:r w:rsidRPr="001C6427">
        <w:t xml:space="preserve">where a record </w:t>
      </w:r>
      <w:smartTag w:uri="urn:schemas-microsoft-com:office:smarttags" w:element="PersonName">
        <w:r w:rsidRPr="001C6427">
          <w:t>is</w:t>
        </w:r>
      </w:smartTag>
      <w:r w:rsidRPr="001C6427">
        <w:t xml:space="preserve"> found to be inaccurate, </w:t>
      </w:r>
      <w:r>
        <w:t xml:space="preserve">it </w:t>
      </w:r>
      <w:smartTag w:uri="urn:schemas-microsoft-com:office:smarttags" w:element="PersonName">
        <w:r>
          <w:t>is</w:t>
        </w:r>
      </w:smartTag>
      <w:r>
        <w:t xml:space="preserve"> corrected</w:t>
      </w:r>
    </w:p>
    <w:p w:rsidR="00570B9A" w:rsidRPr="001C6427" w:rsidRDefault="00570B9A" w:rsidP="00570B9A">
      <w:pPr>
        <w:pStyle w:val="Bullet"/>
        <w:ind w:left="357" w:hanging="357"/>
      </w:pPr>
      <w:r w:rsidRPr="001C6427">
        <w:t xml:space="preserve">where the person contends that a record </w:t>
      </w:r>
      <w:smartTag w:uri="urn:schemas-microsoft-com:office:smarttags" w:element="PersonName">
        <w:r w:rsidRPr="001C6427">
          <w:t>is</w:t>
        </w:r>
      </w:smartTag>
      <w:r w:rsidRPr="001C6427">
        <w:t xml:space="preserve"> inaccurate</w:t>
      </w:r>
      <w:r>
        <w:t xml:space="preserve"> but</w:t>
      </w:r>
      <w:r w:rsidRPr="001C6427">
        <w:t xml:space="preserve"> it </w:t>
      </w:r>
      <w:smartTag w:uri="urn:schemas-microsoft-com:office:smarttags" w:element="PersonName">
        <w:r w:rsidRPr="001C6427">
          <w:t>is</w:t>
        </w:r>
      </w:smartTag>
      <w:r w:rsidRPr="001C6427">
        <w:t xml:space="preserve"> found to be </w:t>
      </w:r>
      <w:r>
        <w:t>correct,</w:t>
      </w:r>
      <w:r w:rsidRPr="001C6427">
        <w:t xml:space="preserve"> the details of the request for amendment are noted on the record</w:t>
      </w:r>
    </w:p>
    <w:p w:rsidR="00570B9A" w:rsidRPr="001C6427" w:rsidRDefault="00570B9A" w:rsidP="00570B9A">
      <w:pPr>
        <w:pStyle w:val="Bullet"/>
        <w:ind w:left="357" w:hanging="357"/>
      </w:pPr>
      <w:r w:rsidRPr="001C6427">
        <w:t xml:space="preserve">personal information </w:t>
      </w:r>
      <w:smartTag w:uri="urn:schemas-microsoft-com:office:smarttags" w:element="PersonName">
        <w:r w:rsidRPr="001C6427">
          <w:t>is</w:t>
        </w:r>
      </w:smartTag>
      <w:r w:rsidRPr="001C6427">
        <w:t xml:space="preserve"> only used for the purposes for which it was collected, or for other purposes expressly allowed by IPP 10</w:t>
      </w:r>
    </w:p>
    <w:p w:rsidR="00570B9A" w:rsidRDefault="00570B9A" w:rsidP="00570B9A">
      <w:pPr>
        <w:pStyle w:val="Bullet"/>
        <w:ind w:left="357" w:hanging="357"/>
      </w:pPr>
      <w:r w:rsidRPr="001C6427">
        <w:t xml:space="preserve">personal information </w:t>
      </w:r>
      <w:smartTag w:uri="urn:schemas-microsoft-com:office:smarttags" w:element="PersonName">
        <w:r w:rsidRPr="001C6427">
          <w:t>is</w:t>
        </w:r>
      </w:smartTag>
      <w:r w:rsidRPr="001C6427">
        <w:t xml:space="preserve"> only d</w:t>
      </w:r>
      <w:smartTag w:uri="urn:schemas-microsoft-com:office:smarttags" w:element="PersonName">
        <w:r w:rsidRPr="001C6427">
          <w:t>is</w:t>
        </w:r>
      </w:smartTag>
      <w:r w:rsidRPr="001C6427">
        <w:t>closed in accordance with IPP 11</w:t>
      </w:r>
    </w:p>
    <w:p w:rsidR="00570B9A" w:rsidRPr="001C6427" w:rsidRDefault="00570B9A" w:rsidP="00570B9A">
      <w:pPr>
        <w:pStyle w:val="Bullet"/>
        <w:numPr>
          <w:ilvl w:val="0"/>
          <w:numId w:val="0"/>
        </w:numPr>
        <w:ind w:left="357"/>
      </w:pPr>
      <w:r>
        <w:t>and</w:t>
      </w:r>
    </w:p>
    <w:p w:rsidR="00570B9A" w:rsidRDefault="00570B9A" w:rsidP="00570B9A">
      <w:pPr>
        <w:pStyle w:val="BulletLast"/>
      </w:pPr>
      <w:r w:rsidRPr="001C6427">
        <w:t>any collection, storage, security, use or d</w:t>
      </w:r>
      <w:smartTag w:uri="urn:schemas-microsoft-com:office:smarttags" w:element="PersonName">
        <w:r w:rsidRPr="001C6427">
          <w:t>is</w:t>
        </w:r>
      </w:smartTag>
      <w:r w:rsidRPr="001C6427">
        <w:t>closure of Tax File Numbers complies with the Privacy Comm</w:t>
      </w:r>
      <w:smartTag w:uri="urn:schemas-microsoft-com:office:smarttags" w:element="PersonName">
        <w:r w:rsidRPr="001C6427">
          <w:t>is</w:t>
        </w:r>
      </w:smartTag>
      <w:r w:rsidRPr="001C6427">
        <w:t xml:space="preserve">sioner’s </w:t>
      </w:r>
      <w:r w:rsidRPr="00BF36C8">
        <w:rPr>
          <w:i/>
        </w:rPr>
        <w:t>Tax File Number Guidelines 1992</w:t>
      </w:r>
      <w:r>
        <w:t>.</w:t>
      </w:r>
    </w:p>
    <w:p w:rsidR="00570B9A" w:rsidRDefault="00570B9A" w:rsidP="00570B9A">
      <w:pPr>
        <w:pStyle w:val="BulletLast"/>
        <w:numPr>
          <w:ilvl w:val="0"/>
          <w:numId w:val="0"/>
        </w:numPr>
        <w:ind w:left="357" w:hanging="357"/>
      </w:pPr>
    </w:p>
    <w:p w:rsidR="00570B9A" w:rsidRDefault="00570B9A" w:rsidP="00570B9A">
      <w:pPr>
        <w:pStyle w:val="BulletLast"/>
        <w:numPr>
          <w:ilvl w:val="0"/>
          <w:numId w:val="0"/>
        </w:numPr>
        <w:ind w:left="357" w:hanging="357"/>
        <w:rPr>
          <w:b/>
        </w:rPr>
      </w:pPr>
      <w:r>
        <w:rPr>
          <w:b/>
        </w:rPr>
        <w:t>Privacy Complaints and Advice</w:t>
      </w:r>
    </w:p>
    <w:p w:rsidR="00570B9A" w:rsidRDefault="00570B9A" w:rsidP="00570B9A">
      <w:pPr>
        <w:pStyle w:val="BulletLast"/>
        <w:numPr>
          <w:ilvl w:val="0"/>
          <w:numId w:val="0"/>
        </w:numPr>
      </w:pPr>
      <w:r>
        <w:t xml:space="preserve">Complaints about breaches of privacy and requests for advice about privacy should be referred to the Privacy Contact Officer in the Litigation and External Review Section of the Procurement, Assurance and Legal Group, at DEEWR’s National Office. Privacy Complaints may be emailed to </w:t>
      </w:r>
      <w:hyperlink r:id="rId33" w:history="1">
        <w:r w:rsidRPr="00DC1A1F">
          <w:rPr>
            <w:rStyle w:val="Hyperlink"/>
          </w:rPr>
          <w:t>privacy@dest.gov.au</w:t>
        </w:r>
      </w:hyperlink>
      <w:r>
        <w:t xml:space="preserve"> Privacy complaints can be made </w:t>
      </w:r>
      <w:r>
        <w:lastRenderedPageBreak/>
        <w:t>directly to the Federal Privacy Comm</w:t>
      </w:r>
      <w:smartTag w:uri="urn:schemas-microsoft-com:office:smarttags" w:element="PersonName">
        <w:r>
          <w:t>is</w:t>
        </w:r>
      </w:smartTag>
      <w:r>
        <w:t>sioner; however, the Federal Privacy Comm</w:t>
      </w:r>
      <w:smartTag w:uri="urn:schemas-microsoft-com:office:smarttags" w:element="PersonName">
        <w:r>
          <w:t>is</w:t>
        </w:r>
      </w:smartTag>
      <w:r>
        <w:t>sioner prefers that the Department be given an opportunity to deal with the complaint in the first instance.</w:t>
      </w:r>
    </w:p>
    <w:p w:rsidR="00570B9A" w:rsidRPr="001C6427" w:rsidRDefault="00570B9A" w:rsidP="00570B9A">
      <w:pPr>
        <w:pStyle w:val="Heading4"/>
      </w:pPr>
      <w:bookmarkStart w:id="850" w:name="_Toc171153925"/>
      <w:bookmarkStart w:id="851" w:name="_Toc234129524"/>
      <w:r w:rsidRPr="001C6427">
        <w:t>Confidentiality</w:t>
      </w:r>
      <w:bookmarkEnd w:id="850"/>
      <w:bookmarkEnd w:id="851"/>
    </w:p>
    <w:p w:rsidR="00570B9A" w:rsidRPr="001C6427" w:rsidRDefault="00570B9A" w:rsidP="00570B9A">
      <w:r>
        <w:t>P</w:t>
      </w:r>
      <w:r w:rsidRPr="001C6427">
        <w:t>rov</w:t>
      </w:r>
      <w:smartTag w:uri="urn:schemas-microsoft-com:office:smarttags" w:element="PersonName">
        <w:r w:rsidRPr="001C6427">
          <w:t>is</w:t>
        </w:r>
      </w:smartTag>
      <w:r w:rsidRPr="001C6427">
        <w:t xml:space="preserve">ions in </w:t>
      </w:r>
      <w:hyperlink w:anchor="_1.1_Definitions_for_these Guideline" w:history="1">
        <w:r w:rsidRPr="00CC5E56">
          <w:rPr>
            <w:rStyle w:val="Hyperlink"/>
          </w:rPr>
          <w:t xml:space="preserve">the </w:t>
        </w:r>
        <w:r w:rsidRPr="00CC5E56">
          <w:rPr>
            <w:rStyle w:val="Hyperlink"/>
          </w:rPr>
          <w:t>A</w:t>
        </w:r>
        <w:r w:rsidRPr="00CC5E56">
          <w:rPr>
            <w:rStyle w:val="Hyperlink"/>
          </w:rPr>
          <w:t>ct</w:t>
        </w:r>
      </w:hyperlink>
      <w:r w:rsidRPr="00E52C86">
        <w:rPr>
          <w:i/>
        </w:rPr>
        <w:t xml:space="preserve"> </w:t>
      </w:r>
      <w:r w:rsidRPr="001C6427">
        <w:t>govern the confidentiality of information obtained to admin</w:t>
      </w:r>
      <w:smartTag w:uri="urn:schemas-microsoft-com:office:smarttags" w:element="PersonName">
        <w:r w:rsidRPr="001C6427">
          <w:t>is</w:t>
        </w:r>
      </w:smartTag>
      <w:r w:rsidRPr="001C6427">
        <w:t xml:space="preserve">ter the </w:t>
      </w:r>
      <w:r>
        <w:t>AIC </w:t>
      </w:r>
      <w:r w:rsidRPr="001C6427">
        <w:t>Scheme. These prov</w:t>
      </w:r>
      <w:smartTag w:uri="urn:schemas-microsoft-com:office:smarttags" w:element="PersonName">
        <w:r w:rsidRPr="001C6427">
          <w:t>is</w:t>
        </w:r>
      </w:smartTag>
      <w:r w:rsidRPr="001C6427">
        <w:t>ions prohibit unauthor</w:t>
      </w:r>
      <w:smartTag w:uri="urn:schemas-microsoft-com:office:smarttags" w:element="PersonName">
        <w:r w:rsidRPr="001C6427">
          <w:t>is</w:t>
        </w:r>
      </w:smartTag>
      <w:r w:rsidRPr="001C6427">
        <w:t>ed access</w:t>
      </w:r>
      <w:r>
        <w:t xml:space="preserve"> to</w:t>
      </w:r>
      <w:r w:rsidRPr="001C6427">
        <w:t>, use and d</w:t>
      </w:r>
      <w:smartTag w:uri="urn:schemas-microsoft-com:office:smarttags" w:element="PersonName">
        <w:r w:rsidRPr="001C6427">
          <w:t>is</w:t>
        </w:r>
      </w:smartTag>
      <w:r w:rsidRPr="001C6427">
        <w:t>closure of protected information</w:t>
      </w:r>
      <w:r>
        <w:t xml:space="preserve">, which </w:t>
      </w:r>
      <w:smartTag w:uri="urn:schemas-microsoft-com:office:smarttags" w:element="PersonName">
        <w:r>
          <w:t>is</w:t>
        </w:r>
      </w:smartTag>
      <w:r>
        <w:t xml:space="preserve"> defined in </w:t>
      </w:r>
      <w:r w:rsidRPr="00CC5E56">
        <w:t>the Act</w:t>
      </w:r>
      <w:r>
        <w:t>.</w:t>
      </w:r>
    </w:p>
    <w:p w:rsidR="00570B9A" w:rsidRPr="001C6427" w:rsidRDefault="00570B9A" w:rsidP="00570B9A">
      <w:pPr>
        <w:pStyle w:val="BulletIntro"/>
      </w:pPr>
      <w:r w:rsidRPr="001C6427">
        <w:t>Protected information can only be accessed, used or d</w:t>
      </w:r>
      <w:smartTag w:uri="urn:schemas-microsoft-com:office:smarttags" w:element="PersonName">
        <w:r w:rsidRPr="001C6427">
          <w:t>is</w:t>
        </w:r>
      </w:smartTag>
      <w:r w:rsidRPr="001C6427">
        <w:t xml:space="preserve">closed in accordance with </w:t>
      </w:r>
      <w:hyperlink w:anchor="Act" w:history="1">
        <w:r w:rsidRPr="00CC5E56">
          <w:rPr>
            <w:rStyle w:val="Hyperlink"/>
          </w:rPr>
          <w:t>th</w:t>
        </w:r>
        <w:r w:rsidRPr="00CC5E56">
          <w:rPr>
            <w:rStyle w:val="Hyperlink"/>
          </w:rPr>
          <w:t>e</w:t>
        </w:r>
        <w:r w:rsidRPr="00CC5E56">
          <w:rPr>
            <w:rStyle w:val="Hyperlink"/>
          </w:rPr>
          <w:t xml:space="preserve"> Act</w:t>
        </w:r>
      </w:hyperlink>
      <w:r w:rsidRPr="001C6427">
        <w:t>. Such circumstances may include, but are not limited to</w:t>
      </w:r>
      <w:r>
        <w:t>, situations in which the access, use or d</w:t>
      </w:r>
      <w:smartTag w:uri="urn:schemas-microsoft-com:office:smarttags" w:element="PersonName">
        <w:r>
          <w:t>is</w:t>
        </w:r>
      </w:smartTag>
      <w:r>
        <w:t>closure either</w:t>
      </w:r>
      <w:r w:rsidRPr="001C6427">
        <w:t>:</w:t>
      </w:r>
    </w:p>
    <w:p w:rsidR="00570B9A" w:rsidRPr="001C6427" w:rsidRDefault="00570B9A" w:rsidP="00570B9A">
      <w:pPr>
        <w:pStyle w:val="Bullet"/>
        <w:ind w:left="357" w:hanging="357"/>
      </w:pPr>
      <w:r>
        <w:t xml:space="preserve">has been consented to by </w:t>
      </w:r>
      <w:r w:rsidRPr="001C6427">
        <w:t>the applicant or a person author</w:t>
      </w:r>
      <w:smartTag w:uri="urn:schemas-microsoft-com:office:smarttags" w:element="PersonName">
        <w:r w:rsidRPr="001C6427">
          <w:t>is</w:t>
        </w:r>
      </w:smartTag>
      <w:r w:rsidRPr="001C6427">
        <w:t>ed by the</w:t>
      </w:r>
      <w:r>
        <w:t>m</w:t>
      </w:r>
    </w:p>
    <w:p w:rsidR="00570B9A" w:rsidRPr="001C6427" w:rsidRDefault="00570B9A" w:rsidP="00570B9A">
      <w:pPr>
        <w:pStyle w:val="Bullet"/>
        <w:ind w:left="357" w:hanging="357"/>
      </w:pPr>
      <w:smartTag w:uri="urn:schemas-microsoft-com:office:smarttags" w:element="PersonName">
        <w:r>
          <w:t>is</w:t>
        </w:r>
      </w:smartTag>
      <w:r w:rsidRPr="001C6427">
        <w:t xml:space="preserve"> for the purposes of the Act</w:t>
      </w:r>
      <w:r>
        <w:t>,</w:t>
      </w:r>
      <w:r w:rsidRPr="001C6427">
        <w:t xml:space="preserve"> or other specified Acts relating to child support</w:t>
      </w:r>
    </w:p>
    <w:p w:rsidR="00570B9A" w:rsidRPr="001C6427" w:rsidRDefault="00570B9A" w:rsidP="00570B9A">
      <w:pPr>
        <w:pStyle w:val="Bullet"/>
        <w:ind w:left="357" w:hanging="357"/>
      </w:pPr>
      <w:smartTag w:uri="urn:schemas-microsoft-com:office:smarttags" w:element="PersonName">
        <w:r w:rsidRPr="001C6427">
          <w:t>is</w:t>
        </w:r>
      </w:smartTag>
      <w:r w:rsidRPr="001C6427">
        <w:t xml:space="preserve"> in accordance with </w:t>
      </w:r>
      <w:r>
        <w:t>m</w:t>
      </w:r>
      <w:r w:rsidRPr="001C6427">
        <w:t>in</w:t>
      </w:r>
      <w:smartTag w:uri="urn:schemas-microsoft-com:office:smarttags" w:element="PersonName">
        <w:r w:rsidRPr="001C6427">
          <w:t>is</w:t>
        </w:r>
      </w:smartTag>
      <w:r w:rsidRPr="001C6427">
        <w:t xml:space="preserve">terial </w:t>
      </w:r>
      <w:r>
        <w:t>guideline</w:t>
      </w:r>
      <w:r w:rsidRPr="001C6427">
        <w:t>s made under the Act, which provide for d</w:t>
      </w:r>
      <w:smartTag w:uri="urn:schemas-microsoft-com:office:smarttags" w:element="PersonName">
        <w:r w:rsidRPr="001C6427">
          <w:t>is</w:t>
        </w:r>
      </w:smartTag>
      <w:r w:rsidRPr="001C6427">
        <w:t>closures in the public interest</w:t>
      </w:r>
    </w:p>
    <w:p w:rsidR="00570B9A" w:rsidRPr="001C6427" w:rsidRDefault="00570B9A" w:rsidP="00570B9A">
      <w:pPr>
        <w:pStyle w:val="andor"/>
      </w:pPr>
      <w:r w:rsidRPr="001C6427">
        <w:t>or</w:t>
      </w:r>
    </w:p>
    <w:p w:rsidR="00570B9A" w:rsidRPr="001C6427" w:rsidRDefault="00570B9A" w:rsidP="00570B9A">
      <w:pPr>
        <w:pStyle w:val="BulletLast"/>
      </w:pPr>
      <w:smartTag w:uri="urn:schemas-microsoft-com:office:smarttags" w:element="PersonName">
        <w:r w:rsidRPr="001C6427">
          <w:t>is</w:t>
        </w:r>
      </w:smartTag>
      <w:r w:rsidRPr="001C6427">
        <w:t xml:space="preserve"> in accordance with the Chief Executive Officer’s Instrument that provides for d</w:t>
      </w:r>
      <w:smartTag w:uri="urn:schemas-microsoft-com:office:smarttags" w:element="PersonName">
        <w:r w:rsidRPr="001C6427">
          <w:t>is</w:t>
        </w:r>
      </w:smartTag>
      <w:r w:rsidRPr="001C6427">
        <w:t xml:space="preserve">closure to other Australian Government </w:t>
      </w:r>
      <w:r>
        <w:t>d</w:t>
      </w:r>
      <w:r w:rsidRPr="001C6427">
        <w:t>epartments or authorities.</w:t>
      </w:r>
    </w:p>
    <w:p w:rsidR="00570B9A" w:rsidRDefault="00570B9A" w:rsidP="00570B9A">
      <w:r w:rsidRPr="001C6427">
        <w:t>Unauthor</w:t>
      </w:r>
      <w:smartTag w:uri="urn:schemas-microsoft-com:office:smarttags" w:element="PersonName">
        <w:r w:rsidRPr="001C6427">
          <w:t>is</w:t>
        </w:r>
      </w:smartTag>
      <w:r w:rsidRPr="001C6427">
        <w:t>ed access</w:t>
      </w:r>
      <w:r>
        <w:t xml:space="preserve"> to</w:t>
      </w:r>
      <w:r w:rsidRPr="001C6427">
        <w:t>, use</w:t>
      </w:r>
      <w:r>
        <w:t xml:space="preserve"> of</w:t>
      </w:r>
      <w:r w:rsidRPr="001C6427">
        <w:t xml:space="preserve"> or d</w:t>
      </w:r>
      <w:smartTag w:uri="urn:schemas-microsoft-com:office:smarttags" w:element="PersonName">
        <w:r w:rsidRPr="001C6427">
          <w:t>is</w:t>
        </w:r>
      </w:smartTag>
      <w:r w:rsidRPr="001C6427">
        <w:t xml:space="preserve">closure of protected information </w:t>
      </w:r>
      <w:smartTag w:uri="urn:schemas-microsoft-com:office:smarttags" w:element="PersonName">
        <w:r w:rsidRPr="001C6427">
          <w:t>is</w:t>
        </w:r>
      </w:smartTag>
      <w:r w:rsidRPr="001C6427">
        <w:t xml:space="preserve"> an offence pun</w:t>
      </w:r>
      <w:smartTag w:uri="urn:schemas-microsoft-com:office:smarttags" w:element="PersonName">
        <w:r w:rsidRPr="001C6427">
          <w:t>is</w:t>
        </w:r>
      </w:smartTag>
      <w:r w:rsidRPr="001C6427">
        <w:t>hable on conviction by impr</w:t>
      </w:r>
      <w:smartTag w:uri="urn:schemas-microsoft-com:office:smarttags" w:element="PersonName">
        <w:r w:rsidRPr="001C6427">
          <w:t>is</w:t>
        </w:r>
      </w:smartTag>
      <w:r w:rsidRPr="001C6427">
        <w:t>onment.</w:t>
      </w:r>
    </w:p>
    <w:p w:rsidR="00570B9A" w:rsidRPr="001C6427" w:rsidRDefault="00570B9A" w:rsidP="00570B9A"/>
    <w:p w:rsidR="00570B9A" w:rsidRDefault="00570B9A" w:rsidP="00570B9A">
      <w:pPr>
        <w:pStyle w:val="Heading3"/>
      </w:pPr>
      <w:bookmarkStart w:id="852" w:name="_Toc161552389"/>
      <w:bookmarkStart w:id="853" w:name="_7.2.3_Use_of"/>
      <w:bookmarkStart w:id="854" w:name="_7.2.3_Use_of_information by governm"/>
      <w:bookmarkStart w:id="855" w:name="_Toc234129525"/>
      <w:bookmarkEnd w:id="853"/>
      <w:bookmarkEnd w:id="854"/>
      <w:r>
        <w:t>7.2.3</w:t>
      </w:r>
      <w:r w:rsidRPr="001C6427">
        <w:tab/>
      </w:r>
      <w:r>
        <w:t>Use of information by government</w:t>
      </w:r>
      <w:bookmarkEnd w:id="852"/>
      <w:bookmarkEnd w:id="855"/>
    </w:p>
    <w:p w:rsidR="00570B9A" w:rsidRPr="001C6427" w:rsidRDefault="00570B9A" w:rsidP="00570B9A">
      <w:pPr>
        <w:pStyle w:val="Heading4"/>
      </w:pPr>
      <w:bookmarkStart w:id="856" w:name="_Toc171153928"/>
      <w:bookmarkStart w:id="857" w:name="_Toc234129526"/>
      <w:r w:rsidRPr="001C6427">
        <w:t xml:space="preserve">Compliance </w:t>
      </w:r>
      <w:r>
        <w:t>investigations</w:t>
      </w:r>
      <w:bookmarkEnd w:id="856"/>
      <w:bookmarkEnd w:id="857"/>
    </w:p>
    <w:p w:rsidR="00570B9A" w:rsidRPr="001C6427" w:rsidRDefault="00570B9A" w:rsidP="00570B9A">
      <w:r w:rsidRPr="001C6427">
        <w:t>Any information given by the applicant may be checked</w:t>
      </w:r>
      <w:r>
        <w:t xml:space="preserve"> with third parties, where its accuracy </w:t>
      </w:r>
      <w:smartTag w:uri="urn:schemas-microsoft-com:office:smarttags" w:element="PersonName">
        <w:r>
          <w:t>is</w:t>
        </w:r>
      </w:smartTag>
      <w:r>
        <w:t xml:space="preserve"> </w:t>
      </w:r>
      <w:r w:rsidRPr="001C6427">
        <w:t>relevant to eligibility. Th</w:t>
      </w:r>
      <w:smartTag w:uri="urn:schemas-microsoft-com:office:smarttags" w:element="PersonName">
        <w:r w:rsidRPr="001C6427">
          <w:t>is</w:t>
        </w:r>
      </w:smartTag>
      <w:r w:rsidRPr="001C6427">
        <w:t xml:space="preserve"> includes checking school enrolment and study details with state or territory education authorities and travel details with school transport authorities, </w:t>
      </w:r>
      <w:r>
        <w:t>local governments</w:t>
      </w:r>
      <w:r w:rsidRPr="001C6427">
        <w:t xml:space="preserve"> and bus contractors.</w:t>
      </w:r>
    </w:p>
    <w:p w:rsidR="00570B9A" w:rsidRDefault="00570B9A" w:rsidP="00570B9A">
      <w:hyperlink w:anchor="Centrelink" w:history="1">
        <w:r w:rsidRPr="008B1EA7">
          <w:rPr>
            <w:rStyle w:val="Hyperlink"/>
          </w:rPr>
          <w:t>Centrelink</w:t>
        </w:r>
      </w:hyperlink>
      <w:r w:rsidRPr="001C6427">
        <w:t xml:space="preserve"> may contact applicants during the year to check on change</w:t>
      </w:r>
      <w:r>
        <w:t>s</w:t>
      </w:r>
      <w:r w:rsidRPr="001C6427">
        <w:t xml:space="preserve"> of circumstances that could affect </w:t>
      </w:r>
      <w:r>
        <w:t xml:space="preserve">eligibility for </w:t>
      </w:r>
      <w:r w:rsidRPr="001C6427">
        <w:t>AIC </w:t>
      </w:r>
      <w:r>
        <w:t>allowances</w:t>
      </w:r>
      <w:r w:rsidRPr="001C6427">
        <w:t>. Additional special purpose checks are conducted from time to time to investigate specific eligibility and entitlement aspects in more detail.</w:t>
      </w:r>
    </w:p>
    <w:p w:rsidR="00570B9A" w:rsidRPr="001C6427" w:rsidRDefault="00570B9A" w:rsidP="00570B9A"/>
    <w:p w:rsidR="00570B9A" w:rsidRPr="001C6427" w:rsidRDefault="00570B9A" w:rsidP="00570B9A">
      <w:pPr>
        <w:pStyle w:val="Heading4"/>
      </w:pPr>
      <w:bookmarkStart w:id="858" w:name="_Toc171153930"/>
      <w:bookmarkStart w:id="859" w:name="_Toc234129527"/>
      <w:r w:rsidRPr="001C6427">
        <w:t xml:space="preserve">Data-matching </w:t>
      </w:r>
      <w:r>
        <w:t>program</w:t>
      </w:r>
      <w:bookmarkEnd w:id="858"/>
      <w:bookmarkEnd w:id="859"/>
    </w:p>
    <w:p w:rsidR="00570B9A" w:rsidRPr="001C6427" w:rsidRDefault="00570B9A" w:rsidP="00570B9A">
      <w:pPr>
        <w:pStyle w:val="BulletIntro"/>
      </w:pPr>
      <w:r w:rsidRPr="001C6427">
        <w:t xml:space="preserve">Under the </w:t>
      </w:r>
      <w:r w:rsidRPr="00E52C86">
        <w:rPr>
          <w:i/>
        </w:rPr>
        <w:t>Data-Matching Program (Taxation and Ass</w:t>
      </w:r>
      <w:smartTag w:uri="urn:schemas-microsoft-com:office:smarttags" w:element="PersonName">
        <w:r w:rsidRPr="00E52C86">
          <w:rPr>
            <w:i/>
          </w:rPr>
          <w:t>is</w:t>
        </w:r>
      </w:smartTag>
      <w:r w:rsidRPr="00E52C86">
        <w:rPr>
          <w:i/>
        </w:rPr>
        <w:t>tance) Act 1990</w:t>
      </w:r>
      <w:r w:rsidRPr="001C6427">
        <w:t>, information provided to claim an AIC </w:t>
      </w:r>
      <w:r>
        <w:t>allowance</w:t>
      </w:r>
      <w:r w:rsidRPr="001C6427">
        <w:t xml:space="preserve"> may be checked against information held by other </w:t>
      </w:r>
      <w:r>
        <w:t>Australian Government agencies</w:t>
      </w:r>
      <w:r w:rsidRPr="001C6427">
        <w:t xml:space="preserve"> to prevent fraud and duplication of payments. These </w:t>
      </w:r>
      <w:r>
        <w:t>agencies</w:t>
      </w:r>
      <w:r w:rsidRPr="001C6427">
        <w:t xml:space="preserve"> include:</w:t>
      </w:r>
    </w:p>
    <w:p w:rsidR="00570B9A" w:rsidRPr="001C6427" w:rsidRDefault="00570B9A" w:rsidP="00570B9A">
      <w:pPr>
        <w:pStyle w:val="Bullet"/>
        <w:ind w:left="357" w:hanging="357"/>
      </w:pPr>
      <w:r w:rsidRPr="001C6427">
        <w:t>Australian Taxation Office</w:t>
      </w:r>
    </w:p>
    <w:p w:rsidR="00570B9A" w:rsidRDefault="00570B9A" w:rsidP="00570B9A">
      <w:pPr>
        <w:pStyle w:val="Bullet"/>
        <w:ind w:left="357" w:hanging="357"/>
      </w:pPr>
      <w:r>
        <w:t>DEEWR</w:t>
      </w:r>
    </w:p>
    <w:p w:rsidR="00570B9A" w:rsidRPr="001C6427" w:rsidRDefault="00570B9A" w:rsidP="00570B9A">
      <w:pPr>
        <w:pStyle w:val="Bullet"/>
        <w:ind w:left="357" w:hanging="357"/>
      </w:pPr>
      <w:r w:rsidRPr="001C6427">
        <w:t>Department of Families, Community Services and Indigenous Affairs</w:t>
      </w:r>
    </w:p>
    <w:p w:rsidR="00570B9A" w:rsidRPr="001C6427" w:rsidRDefault="00570B9A" w:rsidP="00570B9A">
      <w:pPr>
        <w:pStyle w:val="Bullet"/>
        <w:ind w:left="357" w:hanging="357"/>
      </w:pPr>
      <w:r w:rsidRPr="001C6427">
        <w:lastRenderedPageBreak/>
        <w:t>Department of Veterans’ Affairs</w:t>
      </w:r>
    </w:p>
    <w:p w:rsidR="00570B9A" w:rsidRPr="001C6427" w:rsidRDefault="00570B9A" w:rsidP="00570B9A">
      <w:pPr>
        <w:pStyle w:val="BulletLast"/>
      </w:pPr>
      <w:r w:rsidRPr="001C6427">
        <w:t>Department of Health and Ageing.</w:t>
      </w:r>
    </w:p>
    <w:p w:rsidR="00570B9A" w:rsidRPr="001C6427" w:rsidRDefault="00570B9A" w:rsidP="00570B9A">
      <w:pPr>
        <w:pStyle w:val="Heading4"/>
      </w:pPr>
      <w:bookmarkStart w:id="860" w:name="_Toc171153932"/>
      <w:bookmarkStart w:id="861" w:name="_Toc234129528"/>
      <w:r w:rsidRPr="001C6427">
        <w:t>Freedom of information</w:t>
      </w:r>
      <w:r>
        <w:t xml:space="preserve"> requests</w:t>
      </w:r>
      <w:bookmarkEnd w:id="860"/>
      <w:bookmarkEnd w:id="861"/>
    </w:p>
    <w:p w:rsidR="00570B9A" w:rsidRPr="001C6427" w:rsidRDefault="00570B9A" w:rsidP="00570B9A">
      <w:r w:rsidRPr="001C6427">
        <w:t xml:space="preserve">All documents created or held by </w:t>
      </w:r>
      <w:hyperlink w:anchor="Centrelink" w:history="1">
        <w:r w:rsidRPr="008B1EA7">
          <w:rPr>
            <w:rStyle w:val="Hyperlink"/>
          </w:rPr>
          <w:t>Centrelink</w:t>
        </w:r>
      </w:hyperlink>
      <w:r w:rsidRPr="001C6427">
        <w:t xml:space="preserve"> and </w:t>
      </w:r>
      <w:r>
        <w:t>DEEWR</w:t>
      </w:r>
      <w:r w:rsidRPr="001C6427">
        <w:t xml:space="preserve"> </w:t>
      </w:r>
      <w:r>
        <w:t>connected with</w:t>
      </w:r>
      <w:r w:rsidRPr="001C6427">
        <w:t xml:space="preserve"> the AIC Scheme are subject to the </w:t>
      </w:r>
      <w:r w:rsidRPr="00E52C86">
        <w:rPr>
          <w:i/>
        </w:rPr>
        <w:t>Freedom of Information Act 1982</w:t>
      </w:r>
      <w:r w:rsidRPr="001C6427">
        <w:t>. Unless a document falls under an exemption prov</w:t>
      </w:r>
      <w:smartTag w:uri="urn:schemas-microsoft-com:office:smarttags" w:element="PersonName">
        <w:r w:rsidRPr="001C6427">
          <w:t>is</w:t>
        </w:r>
      </w:smartTag>
      <w:r w:rsidRPr="001C6427">
        <w:t>ion, it will be made available to the general public if requested under th</w:t>
      </w:r>
      <w:r>
        <w:t xml:space="preserve">at </w:t>
      </w:r>
      <w:r w:rsidRPr="001C6427">
        <w:t>Act.</w:t>
      </w:r>
    </w:p>
    <w:p w:rsidR="00570B9A" w:rsidRDefault="00570B9A" w:rsidP="00570B9A">
      <w:r>
        <w:t>Under</w:t>
      </w:r>
      <w:r w:rsidRPr="001C6427">
        <w:t xml:space="preserve"> the DE</w:t>
      </w:r>
      <w:r>
        <w:t>EWR–</w:t>
      </w:r>
      <w:r w:rsidRPr="001C6427">
        <w:t xml:space="preserve">Centrelink Business Partnership Agreement, Centrelink </w:t>
      </w:r>
      <w:r>
        <w:t>and DEEWR are responsible for managing their own obligations under the relevant leg</w:t>
      </w:r>
      <w:smartTag w:uri="urn:schemas-microsoft-com:office:smarttags" w:element="PersonName">
        <w:r>
          <w:t>is</w:t>
        </w:r>
      </w:smartTag>
      <w:r>
        <w:t>lation concerning Freedom of Information requests.  DEEWR and Centrelink must provide each other a copy of any FOI request if it relates to the admin</w:t>
      </w:r>
      <w:smartTag w:uri="urn:schemas-microsoft-com:office:smarttags" w:element="PersonName">
        <w:r>
          <w:t>is</w:t>
        </w:r>
      </w:smartTag>
      <w:r>
        <w:t xml:space="preserve">tration of the AIC Scheme. </w:t>
      </w:r>
    </w:p>
    <w:p w:rsidR="00570B9A" w:rsidRDefault="00570B9A" w:rsidP="00570B9A">
      <w:r w:rsidRPr="00F1659F">
        <w:t>All FOI requests received by DE</w:t>
      </w:r>
      <w:r>
        <w:t>EWR</w:t>
      </w:r>
      <w:r w:rsidRPr="00F1659F">
        <w:t xml:space="preserve"> are to be referred immediately to the Freedom of Information Coordinator in the Litigation and External Review Section of the Procurement, Assurance and Legal Group, in the Department’s National Office.  Dec</w:t>
      </w:r>
      <w:smartTag w:uri="urn:schemas-microsoft-com:office:smarttags" w:element="PersonName">
        <w:r w:rsidRPr="00F1659F">
          <w:t>is</w:t>
        </w:r>
      </w:smartTag>
      <w:r w:rsidRPr="00F1659F">
        <w:t>ions regarding requests for access will be made by DE</w:t>
      </w:r>
      <w:r>
        <w:t>EWR</w:t>
      </w:r>
      <w:r w:rsidRPr="00F1659F">
        <w:t>’s author</w:t>
      </w:r>
      <w:smartTag w:uri="urn:schemas-microsoft-com:office:smarttags" w:element="PersonName">
        <w:r w:rsidRPr="00F1659F">
          <w:t>is</w:t>
        </w:r>
      </w:smartTag>
      <w:r w:rsidRPr="00F1659F">
        <w:t>ed dec</w:t>
      </w:r>
      <w:smartTag w:uri="urn:schemas-microsoft-com:office:smarttags" w:element="PersonName">
        <w:r w:rsidRPr="00F1659F">
          <w:t>is</w:t>
        </w:r>
      </w:smartTag>
      <w:r w:rsidRPr="00F1659F">
        <w:t>ion</w:t>
      </w:r>
      <w:r w:rsidRPr="00F1659F">
        <w:noBreakHyphen/>
        <w:t>maker in accordance with the requirements of the FOI Act.</w:t>
      </w:r>
    </w:p>
    <w:p w:rsidR="00570B9A" w:rsidRDefault="00570B9A" w:rsidP="00570B9A">
      <w:r>
        <w:t xml:space="preserve">FOI requests for Centrelink information can be made at any Centrelink Office. Further information on Centrelink processes can be found at </w:t>
      </w:r>
      <w:hyperlink r:id="rId34" w:history="1">
        <w:r w:rsidRPr="00DC1A1F">
          <w:rPr>
            <w:rStyle w:val="Hyperlink"/>
          </w:rPr>
          <w:t>www.centrelink.gov.au/internet/internet.nsf/legal/FOI.htm</w:t>
        </w:r>
      </w:hyperlink>
    </w:p>
    <w:p w:rsidR="00570B9A" w:rsidRPr="004B68FC" w:rsidRDefault="00570B9A" w:rsidP="00570B9A">
      <w:pPr>
        <w:rPr>
          <w:b/>
          <w:i/>
        </w:rPr>
      </w:pPr>
    </w:p>
    <w:p w:rsidR="00570B9A" w:rsidRPr="001C6427" w:rsidRDefault="00570B9A" w:rsidP="00570B9A">
      <w:pPr>
        <w:pStyle w:val="Heading2"/>
        <w:pageBreakBefore/>
        <w:ind w:left="0" w:firstLine="0"/>
      </w:pPr>
      <w:bookmarkStart w:id="862" w:name="_Toc161552390"/>
      <w:bookmarkStart w:id="863" w:name="_7.3_Reviews_and"/>
      <w:bookmarkStart w:id="864" w:name="_7.3_Reviews_and_appeals"/>
      <w:bookmarkStart w:id="865" w:name="_Toc234129529"/>
      <w:bookmarkEnd w:id="863"/>
      <w:bookmarkEnd w:id="864"/>
      <w:r>
        <w:lastRenderedPageBreak/>
        <w:t>7.3</w:t>
      </w:r>
      <w:r w:rsidRPr="001C6427">
        <w:tab/>
        <w:t>Reviews and appeals</w:t>
      </w:r>
      <w:bookmarkEnd w:id="862"/>
      <w:bookmarkEnd w:id="865"/>
    </w:p>
    <w:p w:rsidR="00570B9A" w:rsidRDefault="00570B9A" w:rsidP="00570B9A">
      <w:pPr>
        <w:keepNext/>
        <w:spacing w:after="120"/>
      </w:pPr>
      <w:r>
        <w:t>Th</w:t>
      </w:r>
      <w:smartTag w:uri="urn:schemas-microsoft-com:office:smarttags" w:element="PersonName">
        <w:r>
          <w:t>is</w:t>
        </w:r>
      </w:smartTag>
      <w:r>
        <w:t xml:space="preserve"> section</w:t>
      </w:r>
      <w:r w:rsidRPr="001C6427">
        <w:t xml:space="preserve"> outlines the review and appeals processes available to the AIC Scheme applicant.</w:t>
      </w:r>
    </w:p>
    <w:p w:rsidR="00570B9A" w:rsidRPr="001C6427" w:rsidRDefault="00570B9A" w:rsidP="00570B9A">
      <w:pPr>
        <w:keepNext/>
        <w:spacing w:after="120"/>
      </w:pPr>
    </w:p>
    <w:p w:rsidR="00570B9A" w:rsidRPr="001C6427" w:rsidRDefault="00570B9A" w:rsidP="00570B9A">
      <w:pPr>
        <w:pStyle w:val="BulletTab2"/>
        <w:keepNext/>
      </w:pPr>
      <w:hyperlink w:anchor="_7.3.1_Assessments,_reassessments" w:history="1">
        <w:r w:rsidRPr="00E84BBE">
          <w:rPr>
            <w:rStyle w:val="Hyperlink"/>
          </w:rPr>
          <w:t>7.3.</w:t>
        </w:r>
        <w:r w:rsidRPr="00E84BBE">
          <w:rPr>
            <w:rStyle w:val="Hyperlink"/>
          </w:rPr>
          <w:t>1</w:t>
        </w:r>
      </w:hyperlink>
      <w:r w:rsidRPr="001C6427">
        <w:tab/>
      </w:r>
      <w:r>
        <w:t>Assessments</w:t>
      </w:r>
      <w:smartTag w:uri="urn:schemas-microsoft-com:office:smarttags" w:element="PersonName">
        <w:r>
          <w:t>,</w:t>
        </w:r>
      </w:smartTag>
      <w:r>
        <w:t xml:space="preserve"> reassessments and reviews</w:t>
      </w:r>
    </w:p>
    <w:p w:rsidR="00570B9A" w:rsidRPr="001C6427" w:rsidRDefault="00570B9A" w:rsidP="00570B9A">
      <w:pPr>
        <w:pStyle w:val="BulletTab2"/>
        <w:keepNext/>
      </w:pPr>
      <w:hyperlink w:anchor="_7.3.2_Appeals_about" w:history="1">
        <w:r w:rsidRPr="00E84BBE">
          <w:rPr>
            <w:rStyle w:val="Hyperlink"/>
          </w:rPr>
          <w:t>7</w:t>
        </w:r>
        <w:r w:rsidRPr="00E84BBE">
          <w:rPr>
            <w:rStyle w:val="Hyperlink"/>
          </w:rPr>
          <w:t>.</w:t>
        </w:r>
        <w:r w:rsidRPr="00E84BBE">
          <w:rPr>
            <w:rStyle w:val="Hyperlink"/>
          </w:rPr>
          <w:t>3.2</w:t>
        </w:r>
      </w:hyperlink>
      <w:r w:rsidRPr="001C6427">
        <w:tab/>
      </w:r>
      <w:r>
        <w:t>Appeals about assessments or eligibility</w:t>
      </w:r>
    </w:p>
    <w:p w:rsidR="00570B9A" w:rsidRPr="001C6427" w:rsidRDefault="00570B9A" w:rsidP="00570B9A">
      <w:pPr>
        <w:pStyle w:val="BulletTab2Last"/>
      </w:pPr>
      <w:hyperlink w:anchor="_7.3.3_Recovery_of" w:history="1">
        <w:r w:rsidRPr="00E84BBE">
          <w:rPr>
            <w:rStyle w:val="Hyperlink"/>
          </w:rPr>
          <w:t>7.3</w:t>
        </w:r>
        <w:r w:rsidRPr="00E84BBE">
          <w:rPr>
            <w:rStyle w:val="Hyperlink"/>
          </w:rPr>
          <w:t>.</w:t>
        </w:r>
        <w:r w:rsidRPr="00E84BBE">
          <w:rPr>
            <w:rStyle w:val="Hyperlink"/>
          </w:rPr>
          <w:t>3</w:t>
        </w:r>
      </w:hyperlink>
      <w:r w:rsidRPr="001C6427">
        <w:tab/>
      </w:r>
      <w:r>
        <w:t>Recovery of debt.</w:t>
      </w:r>
    </w:p>
    <w:p w:rsidR="00570B9A" w:rsidRPr="001C6427" w:rsidRDefault="00570B9A" w:rsidP="00570B9A">
      <w:pPr>
        <w:pStyle w:val="Heading3"/>
      </w:pPr>
      <w:bookmarkStart w:id="866" w:name="_Toc161552391"/>
      <w:bookmarkStart w:id="867" w:name="_7.3.1_Assessments,_reassessments"/>
      <w:bookmarkStart w:id="868" w:name="_7.3.1_Assessments,_reassessments_an"/>
      <w:bookmarkStart w:id="869" w:name="_Toc234129530"/>
      <w:bookmarkEnd w:id="867"/>
      <w:bookmarkEnd w:id="868"/>
      <w:r>
        <w:t>7.3.</w:t>
      </w:r>
      <w:r w:rsidRPr="001C6427">
        <w:t>1</w:t>
      </w:r>
      <w:r w:rsidRPr="001C6427">
        <w:tab/>
      </w:r>
      <w:r>
        <w:t xml:space="preserve">Assessments, </w:t>
      </w:r>
      <w:r w:rsidRPr="001C6427">
        <w:t>reassessment</w:t>
      </w:r>
      <w:r>
        <w:t>s and reviews</w:t>
      </w:r>
      <w:bookmarkEnd w:id="866"/>
      <w:bookmarkEnd w:id="869"/>
    </w:p>
    <w:p w:rsidR="00570B9A" w:rsidRDefault="00570B9A" w:rsidP="00570B9A">
      <w:pPr>
        <w:pStyle w:val="CharCharChar"/>
        <w:spacing w:after="180"/>
        <w:rPr>
          <w:rFonts w:ascii="Times New Roman" w:hAnsi="Times New Roman"/>
          <w:sz w:val="24"/>
          <w:szCs w:val="24"/>
        </w:rPr>
      </w:pPr>
      <w:bookmarkStart w:id="870" w:name="_Toc171153937"/>
      <w:r w:rsidRPr="007761CE">
        <w:rPr>
          <w:rFonts w:ascii="Times New Roman" w:hAnsi="Times New Roman"/>
          <w:sz w:val="24"/>
          <w:szCs w:val="24"/>
        </w:rPr>
        <w:t xml:space="preserve">In assessments, reassessments and reviews, the </w:t>
      </w:r>
      <w:hyperlink w:anchor="DecisionMaker" w:history="1">
        <w:r w:rsidRPr="00FF4C84">
          <w:rPr>
            <w:rStyle w:val="Hyperlink"/>
            <w:rFonts w:ascii="Times New Roman" w:hAnsi="Times New Roman"/>
            <w:sz w:val="24"/>
            <w:szCs w:val="24"/>
          </w:rPr>
          <w:t>decisio</w:t>
        </w:r>
        <w:r w:rsidRPr="00FF4C84">
          <w:rPr>
            <w:rStyle w:val="Hyperlink"/>
            <w:rFonts w:ascii="Times New Roman" w:hAnsi="Times New Roman"/>
            <w:sz w:val="24"/>
            <w:szCs w:val="24"/>
          </w:rPr>
          <w:t>n</w:t>
        </w:r>
        <w:r w:rsidRPr="00FF4C84">
          <w:rPr>
            <w:rStyle w:val="Hyperlink"/>
            <w:rFonts w:ascii="Times New Roman" w:hAnsi="Times New Roman"/>
            <w:sz w:val="24"/>
            <w:szCs w:val="24"/>
          </w:rPr>
          <w:t xml:space="preserve"> maker</w:t>
        </w:r>
      </w:hyperlink>
      <w:r w:rsidRPr="007761CE">
        <w:rPr>
          <w:rFonts w:ascii="Times New Roman" w:hAnsi="Times New Roman"/>
          <w:sz w:val="24"/>
          <w:szCs w:val="24"/>
        </w:rPr>
        <w:t xml:space="preserve"> must use the principles and requirements in these guidelines.</w:t>
      </w:r>
      <w:bookmarkEnd w:id="870"/>
    </w:p>
    <w:p w:rsidR="00570B9A" w:rsidRPr="007761CE" w:rsidRDefault="00570B9A" w:rsidP="00570B9A">
      <w:pPr>
        <w:pStyle w:val="CharCharChar"/>
        <w:rPr>
          <w:rFonts w:ascii="Times New Roman" w:hAnsi="Times New Roman"/>
          <w:sz w:val="24"/>
          <w:szCs w:val="24"/>
        </w:rPr>
      </w:pPr>
    </w:p>
    <w:p w:rsidR="00570B9A" w:rsidRDefault="00570B9A" w:rsidP="00570B9A">
      <w:pPr>
        <w:pStyle w:val="Heading4"/>
      </w:pPr>
      <w:bookmarkStart w:id="871" w:name="_Toc171153938"/>
      <w:bookmarkStart w:id="872" w:name="_Toc234129531"/>
      <w:r>
        <w:t>Assessments</w:t>
      </w:r>
      <w:bookmarkEnd w:id="871"/>
      <w:bookmarkEnd w:id="872"/>
    </w:p>
    <w:p w:rsidR="00570B9A" w:rsidRPr="001C6427" w:rsidRDefault="00570B9A" w:rsidP="00570B9A">
      <w:pPr>
        <w:spacing w:after="120"/>
      </w:pPr>
      <w:r>
        <w:t>The dec</w:t>
      </w:r>
      <w:smartTag w:uri="urn:schemas-microsoft-com:office:smarttags" w:element="PersonName">
        <w:r>
          <w:t>is</w:t>
        </w:r>
      </w:smartTag>
      <w:r>
        <w:t xml:space="preserve">ion maker must </w:t>
      </w:r>
      <w:r w:rsidRPr="001C6427">
        <w:t>not be biased</w:t>
      </w:r>
      <w:r>
        <w:t>,</w:t>
      </w:r>
      <w:r w:rsidRPr="001C6427">
        <w:t xml:space="preserve"> and the applicant must be given a fair chance to put their case before a dec</w:t>
      </w:r>
      <w:smartTag w:uri="urn:schemas-microsoft-com:office:smarttags" w:element="PersonName">
        <w:r w:rsidRPr="001C6427">
          <w:t>is</w:t>
        </w:r>
      </w:smartTag>
      <w:r w:rsidRPr="001C6427">
        <w:t xml:space="preserve">ion </w:t>
      </w:r>
      <w:smartTag w:uri="urn:schemas-microsoft-com:office:smarttags" w:element="PersonName">
        <w:r w:rsidRPr="001C6427">
          <w:t>is</w:t>
        </w:r>
      </w:smartTag>
      <w:r w:rsidRPr="001C6427">
        <w:t xml:space="preserve"> made.</w:t>
      </w:r>
    </w:p>
    <w:p w:rsidR="00570B9A" w:rsidRPr="001C6427" w:rsidRDefault="00570B9A" w:rsidP="00570B9A">
      <w:pPr>
        <w:pStyle w:val="BulletIntro"/>
        <w:spacing w:after="60"/>
      </w:pPr>
      <w:r>
        <w:t>For an assessment, t</w:t>
      </w:r>
      <w:r w:rsidRPr="001C6427">
        <w:t>hese requirements are sat</w:t>
      </w:r>
      <w:smartTag w:uri="urn:schemas-microsoft-com:office:smarttags" w:element="PersonName">
        <w:r w:rsidRPr="001C6427">
          <w:t>is</w:t>
        </w:r>
      </w:smartTag>
      <w:r w:rsidRPr="001C6427">
        <w:t>fied by:</w:t>
      </w:r>
    </w:p>
    <w:p w:rsidR="00570B9A" w:rsidRPr="001C6427" w:rsidRDefault="00570B9A" w:rsidP="00570B9A">
      <w:pPr>
        <w:pStyle w:val="Bullet"/>
        <w:spacing w:after="60"/>
        <w:ind w:left="357" w:hanging="357"/>
      </w:pPr>
      <w:r w:rsidRPr="001C6427">
        <w:t xml:space="preserve">allowing the applicant to provide all relevant information on the </w:t>
      </w:r>
      <w:hyperlink w:anchor="Claim" w:history="1">
        <w:r w:rsidRPr="001B605A">
          <w:rPr>
            <w:rStyle w:val="Hyperlink"/>
          </w:rPr>
          <w:t>claim</w:t>
        </w:r>
      </w:hyperlink>
    </w:p>
    <w:p w:rsidR="00570B9A" w:rsidRDefault="00570B9A" w:rsidP="00570B9A">
      <w:pPr>
        <w:pStyle w:val="Bullet"/>
        <w:spacing w:after="60"/>
        <w:ind w:left="357" w:hanging="357"/>
      </w:pPr>
      <w:r>
        <w:t>giving the applicant</w:t>
      </w:r>
      <w:r w:rsidRPr="001C6427">
        <w:t xml:space="preserve"> an opportunity to comment, if evidence other than that provided by the</w:t>
      </w:r>
      <w:r>
        <w:t>m</w:t>
      </w:r>
      <w:r w:rsidRPr="001C6427">
        <w:t xml:space="preserve"> </w:t>
      </w:r>
      <w:smartTag w:uri="urn:schemas-microsoft-com:office:smarttags" w:element="PersonName">
        <w:r w:rsidRPr="001C6427">
          <w:t>is</w:t>
        </w:r>
      </w:smartTag>
      <w:r w:rsidRPr="001C6427">
        <w:t xml:space="preserve"> taken into account</w:t>
      </w:r>
    </w:p>
    <w:p w:rsidR="00570B9A" w:rsidRPr="001C6427" w:rsidRDefault="00570B9A" w:rsidP="00570B9A">
      <w:pPr>
        <w:pStyle w:val="Bullet"/>
        <w:numPr>
          <w:ilvl w:val="0"/>
          <w:numId w:val="0"/>
        </w:numPr>
        <w:spacing w:after="60"/>
        <w:ind w:left="357"/>
      </w:pPr>
      <w:r>
        <w:t>and</w:t>
      </w:r>
    </w:p>
    <w:p w:rsidR="00570B9A" w:rsidRDefault="00570B9A" w:rsidP="00570B9A">
      <w:pPr>
        <w:pStyle w:val="BulletLast"/>
      </w:pPr>
      <w:r w:rsidRPr="001C6427">
        <w:t xml:space="preserve">ensuring that </w:t>
      </w:r>
      <w:r>
        <w:t>a notice of dec</w:t>
      </w:r>
      <w:smartTag w:uri="urn:schemas-microsoft-com:office:smarttags" w:element="PersonName">
        <w:r>
          <w:t>is</w:t>
        </w:r>
      </w:smartTag>
      <w:r>
        <w:t>ion to the applicant includes reasons for the dec</w:t>
      </w:r>
      <w:smartTag w:uri="urn:schemas-microsoft-com:office:smarttags" w:element="PersonName">
        <w:r>
          <w:t>is</w:t>
        </w:r>
      </w:smartTag>
      <w:r>
        <w:t xml:space="preserve">ion and </w:t>
      </w:r>
      <w:r w:rsidRPr="001C6427">
        <w:t>information about appeals and internal reviews.</w:t>
      </w:r>
    </w:p>
    <w:p w:rsidR="00570B9A" w:rsidRPr="001C6427" w:rsidRDefault="00570B9A" w:rsidP="00570B9A">
      <w:pPr>
        <w:pStyle w:val="BulletLast"/>
        <w:numPr>
          <w:ilvl w:val="0"/>
          <w:numId w:val="0"/>
        </w:numPr>
      </w:pPr>
    </w:p>
    <w:p w:rsidR="00570B9A" w:rsidRDefault="00570B9A" w:rsidP="00570B9A">
      <w:pPr>
        <w:pStyle w:val="Heading4"/>
      </w:pPr>
      <w:bookmarkStart w:id="873" w:name="_Toc171153940"/>
      <w:bookmarkStart w:id="874" w:name="_Toc234129532"/>
      <w:r>
        <w:t>Reassessments</w:t>
      </w:r>
      <w:bookmarkEnd w:id="873"/>
      <w:bookmarkEnd w:id="874"/>
    </w:p>
    <w:p w:rsidR="00570B9A" w:rsidRDefault="00570B9A" w:rsidP="00570B9A">
      <w:r w:rsidRPr="001C6427">
        <w:t>At any time</w:t>
      </w:r>
      <w:r>
        <w:t>,</w:t>
      </w:r>
      <w:r w:rsidRPr="001C6427">
        <w:t xml:space="preserve"> a claim may be reassessed and entitlement recalculated on the bas</w:t>
      </w:r>
      <w:smartTag w:uri="urn:schemas-microsoft-com:office:smarttags" w:element="PersonName">
        <w:r w:rsidRPr="001C6427">
          <w:t>is</w:t>
        </w:r>
      </w:smartTag>
      <w:r w:rsidRPr="001C6427">
        <w:t xml:space="preserve"> of additional information or evidence provided to </w:t>
      </w:r>
      <w:hyperlink w:anchor="Centrelink" w:history="1">
        <w:r w:rsidRPr="008B1EA7">
          <w:rPr>
            <w:rStyle w:val="Hyperlink"/>
          </w:rPr>
          <w:t>Centrelink</w:t>
        </w:r>
      </w:hyperlink>
      <w:r w:rsidRPr="001C6427">
        <w:t>.</w:t>
      </w:r>
    </w:p>
    <w:p w:rsidR="00570B9A" w:rsidRPr="001C6427" w:rsidRDefault="00570B9A" w:rsidP="00570B9A"/>
    <w:p w:rsidR="00570B9A" w:rsidRPr="001C6427" w:rsidRDefault="00570B9A" w:rsidP="00570B9A">
      <w:pPr>
        <w:pStyle w:val="Heading4"/>
      </w:pPr>
      <w:bookmarkStart w:id="875" w:name="_Toc171153942"/>
      <w:bookmarkStart w:id="876" w:name="_Toc234129533"/>
      <w:r w:rsidRPr="001C6427">
        <w:t>Applicant’s right of review</w:t>
      </w:r>
      <w:bookmarkEnd w:id="875"/>
      <w:bookmarkEnd w:id="876"/>
    </w:p>
    <w:p w:rsidR="00570B9A" w:rsidRPr="001C6427" w:rsidRDefault="00570B9A" w:rsidP="00570B9A">
      <w:r w:rsidRPr="001C6427">
        <w:t>If an applicant d</w:t>
      </w:r>
      <w:smartTag w:uri="urn:schemas-microsoft-com:office:smarttags" w:element="PersonName">
        <w:r w:rsidRPr="001C6427">
          <w:t>is</w:t>
        </w:r>
      </w:smartTag>
      <w:r w:rsidRPr="001C6427">
        <w:t>agrees with a dec</w:t>
      </w:r>
      <w:smartTag w:uri="urn:schemas-microsoft-com:office:smarttags" w:element="PersonName">
        <w:r w:rsidRPr="001C6427">
          <w:t>is</w:t>
        </w:r>
      </w:smartTag>
      <w:r w:rsidRPr="001C6427">
        <w:t>ion about their assessment</w:t>
      </w:r>
      <w:r>
        <w:t xml:space="preserve"> (or reassessment)</w:t>
      </w:r>
      <w:r w:rsidRPr="001C6427">
        <w:t xml:space="preserve"> and believes that the policy for the AIC Scheme </w:t>
      </w:r>
      <w:r>
        <w:t>has</w:t>
      </w:r>
      <w:r w:rsidRPr="001C6427">
        <w:t xml:space="preserve"> not been applied correctly, </w:t>
      </w:r>
      <w:r>
        <w:t>they or their agent can</w:t>
      </w:r>
      <w:r w:rsidRPr="001C6427">
        <w:t xml:space="preserve"> </w:t>
      </w:r>
      <w:r>
        <w:t>ask for</w:t>
      </w:r>
      <w:r w:rsidRPr="001C6427">
        <w:t xml:space="preserve"> an internal review of the dec</w:t>
      </w:r>
      <w:smartTag w:uri="urn:schemas-microsoft-com:office:smarttags" w:element="PersonName">
        <w:r w:rsidRPr="001C6427">
          <w:t>is</w:t>
        </w:r>
      </w:smartTag>
      <w:r w:rsidRPr="001C6427">
        <w:t>ion.</w:t>
      </w:r>
      <w:r>
        <w:t xml:space="preserve"> The request must be made to Centrelink by telephone, at a Centrelink office, or in writing. </w:t>
      </w:r>
    </w:p>
    <w:p w:rsidR="00570B9A" w:rsidRPr="001C6427" w:rsidRDefault="00570B9A" w:rsidP="00570B9A">
      <w:pPr>
        <w:pStyle w:val="Heading4"/>
      </w:pPr>
      <w:bookmarkStart w:id="877" w:name="_Toc171153944"/>
      <w:bookmarkStart w:id="878" w:name="_Toc234129534"/>
      <w:r w:rsidRPr="001C6427">
        <w:t>Internal review of assessment dec</w:t>
      </w:r>
      <w:smartTag w:uri="urn:schemas-microsoft-com:office:smarttags" w:element="PersonName">
        <w:r w:rsidRPr="001C6427">
          <w:t>is</w:t>
        </w:r>
      </w:smartTag>
      <w:r w:rsidRPr="001C6427">
        <w:t>ions</w:t>
      </w:r>
      <w:bookmarkEnd w:id="877"/>
      <w:bookmarkEnd w:id="878"/>
    </w:p>
    <w:p w:rsidR="00570B9A" w:rsidRDefault="00570B9A" w:rsidP="00570B9A">
      <w:r w:rsidRPr="001C6427">
        <w:t xml:space="preserve">For </w:t>
      </w:r>
      <w:r>
        <w:t xml:space="preserve">internal </w:t>
      </w:r>
      <w:r w:rsidRPr="001C6427">
        <w:t>review</w:t>
      </w:r>
      <w:r>
        <w:t>s</w:t>
      </w:r>
      <w:r w:rsidRPr="001C6427">
        <w:t xml:space="preserve"> or appeals, a </w:t>
      </w:r>
      <w:hyperlink w:anchor="ReviewOfficer" w:history="1">
        <w:r w:rsidRPr="0077139F">
          <w:rPr>
            <w:rStyle w:val="Hyperlink"/>
          </w:rPr>
          <w:t>review of</w:t>
        </w:r>
        <w:r w:rsidRPr="0077139F">
          <w:rPr>
            <w:rStyle w:val="Hyperlink"/>
          </w:rPr>
          <w:t>f</w:t>
        </w:r>
        <w:r w:rsidRPr="0077139F">
          <w:rPr>
            <w:rStyle w:val="Hyperlink"/>
          </w:rPr>
          <w:t>icer</w:t>
        </w:r>
      </w:hyperlink>
      <w:r w:rsidRPr="001C6427">
        <w:t xml:space="preserve"> </w:t>
      </w:r>
      <w:r>
        <w:t>must</w:t>
      </w:r>
      <w:r w:rsidRPr="001C6427">
        <w:t xml:space="preserve"> consider</w:t>
      </w:r>
      <w:r>
        <w:t xml:space="preserve"> an applicant’s request for a review</w:t>
      </w:r>
      <w:r w:rsidRPr="001C6427">
        <w:t xml:space="preserve"> </w:t>
      </w:r>
      <w:r>
        <w:t xml:space="preserve">of </w:t>
      </w:r>
      <w:r w:rsidRPr="001C6427">
        <w:t>the matter</w:t>
      </w:r>
      <w:r>
        <w:t>. T</w:t>
      </w:r>
      <w:r w:rsidRPr="001C6427">
        <w:t xml:space="preserve">he applicant should be invited to put </w:t>
      </w:r>
      <w:r>
        <w:t>their</w:t>
      </w:r>
      <w:r w:rsidRPr="001C6427">
        <w:t xml:space="preserve"> case in writing.</w:t>
      </w:r>
    </w:p>
    <w:p w:rsidR="00570B9A" w:rsidRPr="001C6427" w:rsidRDefault="00570B9A" w:rsidP="00570B9A">
      <w:pPr>
        <w:pStyle w:val="BulletIntro"/>
        <w:spacing w:after="60"/>
      </w:pPr>
      <w:r w:rsidRPr="001C6427">
        <w:t>I</w:t>
      </w:r>
      <w:r>
        <w:t>n</w:t>
      </w:r>
      <w:r w:rsidRPr="001C6427">
        <w:t xml:space="preserve"> an internal review</w:t>
      </w:r>
      <w:r>
        <w:t xml:space="preserve">, </w:t>
      </w:r>
      <w:r w:rsidRPr="001C6427">
        <w:t>the review officer must</w:t>
      </w:r>
      <w:r>
        <w:t xml:space="preserve"> either</w:t>
      </w:r>
      <w:r w:rsidRPr="001C6427">
        <w:t>:</w:t>
      </w:r>
    </w:p>
    <w:p w:rsidR="00570B9A" w:rsidRPr="001C6427" w:rsidRDefault="00570B9A" w:rsidP="00570B9A">
      <w:pPr>
        <w:pStyle w:val="Bullet"/>
        <w:spacing w:after="60"/>
        <w:ind w:left="357" w:hanging="357"/>
      </w:pPr>
      <w:r w:rsidRPr="001C6427">
        <w:t>affirm the dec</w:t>
      </w:r>
      <w:smartTag w:uri="urn:schemas-microsoft-com:office:smarttags" w:element="PersonName">
        <w:r w:rsidRPr="001C6427">
          <w:t>is</w:t>
        </w:r>
      </w:smartTag>
      <w:r w:rsidRPr="001C6427">
        <w:t>ion</w:t>
      </w:r>
    </w:p>
    <w:p w:rsidR="00570B9A" w:rsidRPr="001C6427" w:rsidRDefault="00570B9A" w:rsidP="00570B9A">
      <w:pPr>
        <w:pStyle w:val="Bullet"/>
        <w:spacing w:after="60"/>
        <w:ind w:left="357" w:hanging="357"/>
      </w:pPr>
      <w:r w:rsidRPr="001C6427">
        <w:t>vary the dec</w:t>
      </w:r>
      <w:smartTag w:uri="urn:schemas-microsoft-com:office:smarttags" w:element="PersonName">
        <w:r w:rsidRPr="001C6427">
          <w:t>is</w:t>
        </w:r>
      </w:smartTag>
      <w:r w:rsidRPr="001C6427">
        <w:t>ion</w:t>
      </w:r>
    </w:p>
    <w:p w:rsidR="00570B9A" w:rsidRPr="001C6427" w:rsidRDefault="00570B9A" w:rsidP="00570B9A">
      <w:pPr>
        <w:pStyle w:val="andor"/>
        <w:spacing w:after="60"/>
      </w:pPr>
      <w:r w:rsidRPr="001C6427">
        <w:lastRenderedPageBreak/>
        <w:t>or</w:t>
      </w:r>
    </w:p>
    <w:p w:rsidR="00570B9A" w:rsidRPr="001C6427" w:rsidRDefault="00570B9A" w:rsidP="00570B9A">
      <w:pPr>
        <w:pStyle w:val="BulletLast"/>
      </w:pPr>
      <w:r w:rsidRPr="001C6427">
        <w:t>set the dec</w:t>
      </w:r>
      <w:smartTag w:uri="urn:schemas-microsoft-com:office:smarttags" w:element="PersonName">
        <w:r w:rsidRPr="001C6427">
          <w:t>is</w:t>
        </w:r>
      </w:smartTag>
      <w:r w:rsidRPr="001C6427">
        <w:t>ion aside and substitute a new dec</w:t>
      </w:r>
      <w:smartTag w:uri="urn:schemas-microsoft-com:office:smarttags" w:element="PersonName">
        <w:r w:rsidRPr="001C6427">
          <w:t>is</w:t>
        </w:r>
      </w:smartTag>
      <w:r w:rsidRPr="001C6427">
        <w:t>ion.</w:t>
      </w:r>
    </w:p>
    <w:p w:rsidR="00570B9A" w:rsidRPr="001C6427" w:rsidRDefault="00570B9A" w:rsidP="00570B9A">
      <w:pPr>
        <w:pStyle w:val="BulletIntro"/>
        <w:spacing w:after="60"/>
      </w:pPr>
      <w:bookmarkStart w:id="879" w:name="OLE_LINK4"/>
      <w:bookmarkStart w:id="880" w:name="OLE_LINK14"/>
      <w:r w:rsidRPr="001C6427">
        <w:t xml:space="preserve">The review officer must give the applicant </w:t>
      </w:r>
      <w:r>
        <w:t xml:space="preserve">a </w:t>
      </w:r>
      <w:r w:rsidRPr="001C6427">
        <w:t>written notice of the dec</w:t>
      </w:r>
      <w:smartTag w:uri="urn:schemas-microsoft-com:office:smarttags" w:element="PersonName">
        <w:r w:rsidRPr="001C6427">
          <w:t>is</w:t>
        </w:r>
      </w:smartTag>
      <w:r w:rsidRPr="001C6427">
        <w:t>ion that includes an explanation of the original dec</w:t>
      </w:r>
      <w:smartTag w:uri="urn:schemas-microsoft-com:office:smarttags" w:element="PersonName">
        <w:r w:rsidRPr="001C6427">
          <w:t>is</w:t>
        </w:r>
      </w:smartTag>
      <w:r w:rsidRPr="001C6427">
        <w:t>ion and:</w:t>
      </w:r>
    </w:p>
    <w:p w:rsidR="00570B9A" w:rsidRPr="001C6427" w:rsidRDefault="00570B9A" w:rsidP="00570B9A">
      <w:pPr>
        <w:pStyle w:val="Bullet"/>
        <w:spacing w:after="60"/>
        <w:ind w:left="357" w:hanging="357"/>
      </w:pPr>
      <w:r w:rsidRPr="001C6427">
        <w:t>sets out the reasons for the dec</w:t>
      </w:r>
      <w:smartTag w:uri="urn:schemas-microsoft-com:office:smarttags" w:element="PersonName">
        <w:r w:rsidRPr="001C6427">
          <w:t>is</w:t>
        </w:r>
      </w:smartTag>
      <w:r w:rsidRPr="001C6427">
        <w:t>ion</w:t>
      </w:r>
    </w:p>
    <w:p w:rsidR="00570B9A" w:rsidRDefault="00570B9A" w:rsidP="00570B9A">
      <w:pPr>
        <w:pStyle w:val="Bullet"/>
        <w:spacing w:after="60"/>
        <w:ind w:left="357" w:hanging="357"/>
      </w:pPr>
      <w:r w:rsidRPr="001C6427">
        <w:t>sets out the findings on material questions of fact</w:t>
      </w:r>
    </w:p>
    <w:p w:rsidR="00570B9A" w:rsidRPr="001C6427" w:rsidRDefault="00570B9A" w:rsidP="00570B9A">
      <w:pPr>
        <w:pStyle w:val="Bullet"/>
        <w:numPr>
          <w:ilvl w:val="0"/>
          <w:numId w:val="0"/>
        </w:numPr>
        <w:spacing w:after="60"/>
        <w:ind w:left="357"/>
      </w:pPr>
      <w:r>
        <w:t>and</w:t>
      </w:r>
    </w:p>
    <w:p w:rsidR="00570B9A" w:rsidRPr="001C6427" w:rsidRDefault="00570B9A" w:rsidP="00570B9A">
      <w:pPr>
        <w:pStyle w:val="BulletLast"/>
      </w:pPr>
      <w:r w:rsidRPr="001C6427">
        <w:t>refers to the evidence or other material on which those findings were based.</w:t>
      </w:r>
    </w:p>
    <w:p w:rsidR="00570B9A" w:rsidRPr="00BC1940" w:rsidRDefault="00570B9A" w:rsidP="00570B9A">
      <w:r w:rsidRPr="00BC1940">
        <w:t>The notice must also adv</w:t>
      </w:r>
      <w:smartTag w:uri="urn:schemas-microsoft-com:office:smarttags" w:element="PersonName">
        <w:r w:rsidRPr="00BC1940">
          <w:t>is</w:t>
        </w:r>
      </w:smartTag>
      <w:r w:rsidRPr="00BC1940">
        <w:t>e the applicant that they may appeal against the dec</w:t>
      </w:r>
      <w:smartTag w:uri="urn:schemas-microsoft-com:office:smarttags" w:element="PersonName">
        <w:r w:rsidRPr="00BC1940">
          <w:t>is</w:t>
        </w:r>
      </w:smartTag>
      <w:r w:rsidRPr="00BC1940">
        <w:t xml:space="preserve">ion to the </w:t>
      </w:r>
      <w:bookmarkEnd w:id="879"/>
      <w:bookmarkEnd w:id="880"/>
      <w:r w:rsidRPr="00BC1940">
        <w:fldChar w:fldCharType="begin"/>
      </w:r>
      <w:r w:rsidRPr="00BC1940">
        <w:instrText xml:space="preserve"> HYPERLINK  \l "Minister" </w:instrText>
      </w:r>
      <w:r w:rsidRPr="00BC1940">
        <w:fldChar w:fldCharType="separate"/>
      </w:r>
      <w:r w:rsidRPr="00BC1940">
        <w:rPr>
          <w:rStyle w:val="Hyperlink"/>
        </w:rPr>
        <w:t>M</w:t>
      </w:r>
      <w:r w:rsidRPr="00BC1940">
        <w:rPr>
          <w:rStyle w:val="Hyperlink"/>
        </w:rPr>
        <w:t>i</w:t>
      </w:r>
      <w:r w:rsidRPr="00BC1940">
        <w:rPr>
          <w:rStyle w:val="Hyperlink"/>
        </w:rPr>
        <w:t>ni</w:t>
      </w:r>
      <w:r w:rsidRPr="00BC1940">
        <w:rPr>
          <w:rStyle w:val="Hyperlink"/>
        </w:rPr>
        <w:t>s</w:t>
      </w:r>
      <w:r w:rsidRPr="00BC1940">
        <w:rPr>
          <w:rStyle w:val="Hyperlink"/>
        </w:rPr>
        <w:t>t</w:t>
      </w:r>
      <w:r w:rsidRPr="00BC1940">
        <w:rPr>
          <w:rStyle w:val="Hyperlink"/>
        </w:rPr>
        <w:t>e</w:t>
      </w:r>
      <w:r w:rsidRPr="00BC1940">
        <w:rPr>
          <w:rStyle w:val="Hyperlink"/>
        </w:rPr>
        <w:t>r</w:t>
      </w:r>
      <w:r w:rsidRPr="00BC1940">
        <w:fldChar w:fldCharType="end"/>
      </w:r>
      <w:r w:rsidRPr="00BC1940">
        <w:t xml:space="preserve"> responsible for the AIC Scheme.</w:t>
      </w:r>
    </w:p>
    <w:p w:rsidR="00570B9A" w:rsidRPr="00BC1940" w:rsidRDefault="00570B9A" w:rsidP="00570B9A">
      <w:r w:rsidRPr="00BC1940">
        <w:t>If the original assessment (or reassessment) dec</w:t>
      </w:r>
      <w:smartTag w:uri="urn:schemas-microsoft-com:office:smarttags" w:element="PersonName">
        <w:r w:rsidRPr="00BC1940">
          <w:t>is</w:t>
        </w:r>
      </w:smartTag>
      <w:r w:rsidRPr="00BC1940">
        <w:t xml:space="preserve">ion </w:t>
      </w:r>
      <w:smartTag w:uri="urn:schemas-microsoft-com:office:smarttags" w:element="PersonName">
        <w:r w:rsidRPr="00BC1940">
          <w:t>is</w:t>
        </w:r>
      </w:smartTag>
      <w:r w:rsidRPr="00BC1940">
        <w:t xml:space="preserve"> varied, any benefit withheld and now payable </w:t>
      </w:r>
      <w:smartTag w:uri="urn:schemas-microsoft-com:office:smarttags" w:element="PersonName">
        <w:r w:rsidRPr="00BC1940">
          <w:t>is</w:t>
        </w:r>
      </w:smartTag>
      <w:r w:rsidRPr="00BC1940">
        <w:t xml:space="preserve"> to be paid retrospectively from the relevant effective date.</w:t>
      </w:r>
    </w:p>
    <w:p w:rsidR="00570B9A" w:rsidRPr="00BC1940" w:rsidRDefault="00570B9A" w:rsidP="00570B9A"/>
    <w:p w:rsidR="00570B9A" w:rsidRPr="00BC1940" w:rsidRDefault="00570B9A" w:rsidP="00570B9A">
      <w:pPr>
        <w:pStyle w:val="Heading3"/>
      </w:pPr>
      <w:bookmarkStart w:id="881" w:name="_Toc161552392"/>
      <w:bookmarkStart w:id="882" w:name="_7.3.2_Appeals_about"/>
      <w:bookmarkStart w:id="883" w:name="_Toc171153946"/>
      <w:bookmarkStart w:id="884" w:name="_7.3.2_Appeals_about_assessments of "/>
      <w:bookmarkStart w:id="885" w:name="_Toc234129535"/>
      <w:bookmarkEnd w:id="882"/>
      <w:bookmarkEnd w:id="884"/>
      <w:r w:rsidRPr="00BC1940">
        <w:t>7.3.2</w:t>
      </w:r>
      <w:r w:rsidRPr="00BC1940">
        <w:tab/>
        <w:t>Appeals about assessments of eligibility</w:t>
      </w:r>
      <w:bookmarkEnd w:id="881"/>
      <w:r w:rsidRPr="00BC1940">
        <w:t xml:space="preserve"> and/or entitlement</w:t>
      </w:r>
      <w:bookmarkEnd w:id="883"/>
      <w:bookmarkEnd w:id="885"/>
    </w:p>
    <w:p w:rsidR="00570B9A" w:rsidRPr="00BC1940" w:rsidRDefault="00570B9A" w:rsidP="00570B9A">
      <w:pPr>
        <w:pStyle w:val="Heading4"/>
      </w:pPr>
      <w:bookmarkStart w:id="886" w:name="_Toc234129536"/>
      <w:r w:rsidRPr="00BC1940">
        <w:t xml:space="preserve">Appeals to the </w:t>
      </w:r>
      <w:hyperlink w:anchor="Minister" w:history="1">
        <w:r w:rsidRPr="00BC1940">
          <w:rPr>
            <w:rStyle w:val="Hyperlink"/>
          </w:rPr>
          <w:t>Mini</w:t>
        </w:r>
        <w:r w:rsidRPr="00BC1940">
          <w:rPr>
            <w:rStyle w:val="Hyperlink"/>
          </w:rPr>
          <w:t>s</w:t>
        </w:r>
        <w:r w:rsidRPr="00BC1940">
          <w:rPr>
            <w:rStyle w:val="Hyperlink"/>
          </w:rPr>
          <w:t>t</w:t>
        </w:r>
        <w:r w:rsidRPr="00BC1940">
          <w:rPr>
            <w:rStyle w:val="Hyperlink"/>
          </w:rPr>
          <w:t>er</w:t>
        </w:r>
        <w:bookmarkEnd w:id="886"/>
      </w:hyperlink>
    </w:p>
    <w:p w:rsidR="00570B9A" w:rsidRPr="00BC1940" w:rsidRDefault="00570B9A" w:rsidP="00570B9A">
      <w:r w:rsidRPr="00BC1940">
        <w:t>If the applicant continues to d</w:t>
      </w:r>
      <w:smartTag w:uri="urn:schemas-microsoft-com:office:smarttags" w:element="PersonName">
        <w:r w:rsidRPr="00BC1940">
          <w:t>is</w:t>
        </w:r>
      </w:smartTag>
      <w:r w:rsidRPr="00BC1940">
        <w:t>agree with a dec</w:t>
      </w:r>
      <w:smartTag w:uri="urn:schemas-microsoft-com:office:smarttags" w:element="PersonName">
        <w:r w:rsidRPr="00BC1940">
          <w:t>is</w:t>
        </w:r>
      </w:smartTag>
      <w:r w:rsidRPr="00BC1940">
        <w:t xml:space="preserve">ion by a </w:t>
      </w:r>
      <w:hyperlink w:anchor="ReviewOfficer" w:history="1">
        <w:r w:rsidRPr="00BC1940">
          <w:rPr>
            <w:rStyle w:val="Hyperlink"/>
          </w:rPr>
          <w:t>review officer</w:t>
        </w:r>
      </w:hyperlink>
      <w:r w:rsidRPr="00BC1940">
        <w:t xml:space="preserve">, they or their agent can appeal in writing to the </w:t>
      </w:r>
      <w:hyperlink w:anchor="Minister" w:history="1">
        <w:r w:rsidRPr="00BC1940">
          <w:rPr>
            <w:rStyle w:val="Hyperlink"/>
          </w:rPr>
          <w:t>Minister</w:t>
        </w:r>
      </w:hyperlink>
      <w:r w:rsidRPr="00BC1940">
        <w:t>.</w:t>
      </w:r>
    </w:p>
    <w:p w:rsidR="00570B9A" w:rsidRPr="00BC1940" w:rsidRDefault="00570B9A" w:rsidP="00570B9A">
      <w:pPr>
        <w:pStyle w:val="BulletIntro"/>
      </w:pPr>
      <w:r w:rsidRPr="00BC1940">
        <w:t>The Minister must consider all relevant circumstances of the appeal, including any new matters ra</w:t>
      </w:r>
      <w:smartTag w:uri="urn:schemas-microsoft-com:office:smarttags" w:element="PersonName">
        <w:r w:rsidRPr="00BC1940">
          <w:t>is</w:t>
        </w:r>
      </w:smartTag>
      <w:r w:rsidRPr="00BC1940">
        <w:t>ed by the applicant. Relevant factors include:</w:t>
      </w:r>
    </w:p>
    <w:p w:rsidR="00570B9A" w:rsidRPr="00BC1940" w:rsidRDefault="00570B9A" w:rsidP="00570B9A">
      <w:pPr>
        <w:pStyle w:val="Bullet"/>
        <w:ind w:left="357" w:hanging="357"/>
      </w:pPr>
      <w:r w:rsidRPr="00BC1940">
        <w:t xml:space="preserve">the financial implications for the Australian Government if access to the AIC Scheme </w:t>
      </w:r>
      <w:smartTag w:uri="urn:schemas-microsoft-com:office:smarttags" w:element="PersonName">
        <w:r w:rsidRPr="00BC1940">
          <w:t>is</w:t>
        </w:r>
      </w:smartTag>
      <w:r w:rsidRPr="00BC1940">
        <w:t xml:space="preserve"> granted</w:t>
      </w:r>
    </w:p>
    <w:p w:rsidR="00570B9A" w:rsidRPr="00BC1940" w:rsidRDefault="00570B9A" w:rsidP="00570B9A">
      <w:pPr>
        <w:pStyle w:val="BulletLast"/>
      </w:pPr>
      <w:r w:rsidRPr="00BC1940">
        <w:t>whether granting access to the scheme would contravene any other government dec</w:t>
      </w:r>
      <w:smartTag w:uri="urn:schemas-microsoft-com:office:smarttags" w:element="PersonName">
        <w:r w:rsidRPr="00BC1940">
          <w:t>is</w:t>
        </w:r>
      </w:smartTag>
      <w:r w:rsidRPr="00BC1940">
        <w:t>ion or requirement.</w:t>
      </w:r>
    </w:p>
    <w:p w:rsidR="00570B9A" w:rsidRPr="00BC1940" w:rsidRDefault="00570B9A" w:rsidP="00570B9A">
      <w:pPr>
        <w:pStyle w:val="BulletLast"/>
        <w:numPr>
          <w:ilvl w:val="0"/>
          <w:numId w:val="0"/>
        </w:numPr>
      </w:pPr>
    </w:p>
    <w:p w:rsidR="00570B9A" w:rsidRPr="00BC1940" w:rsidRDefault="00570B9A" w:rsidP="00570B9A">
      <w:pPr>
        <w:pStyle w:val="Heading4"/>
      </w:pPr>
      <w:bookmarkStart w:id="887" w:name="_Toc234129537"/>
      <w:r w:rsidRPr="00BC1940">
        <w:t>Appeals to the Social Security Appeals Tribunal and the Admin</w:t>
      </w:r>
      <w:smartTag w:uri="urn:schemas-microsoft-com:office:smarttags" w:element="PersonName">
        <w:r w:rsidRPr="00BC1940">
          <w:t>is</w:t>
        </w:r>
      </w:smartTag>
      <w:r w:rsidRPr="00BC1940">
        <w:t>trative Appeals Tribunal</w:t>
      </w:r>
      <w:bookmarkEnd w:id="887"/>
    </w:p>
    <w:p w:rsidR="00570B9A" w:rsidRPr="00BC1940" w:rsidRDefault="00570B9A" w:rsidP="00570B9A">
      <w:r w:rsidRPr="00BC1940">
        <w:t>A dec</w:t>
      </w:r>
      <w:smartTag w:uri="urn:schemas-microsoft-com:office:smarttags" w:element="PersonName">
        <w:r w:rsidRPr="00BC1940">
          <w:t>is</w:t>
        </w:r>
      </w:smartTag>
      <w:r w:rsidRPr="00BC1940">
        <w:t xml:space="preserve">ion by the </w:t>
      </w:r>
      <w:hyperlink w:anchor="Minister" w:history="1">
        <w:r w:rsidRPr="00BC1940">
          <w:rPr>
            <w:rStyle w:val="Hyperlink"/>
          </w:rPr>
          <w:t>Minister</w:t>
        </w:r>
      </w:hyperlink>
      <w:r w:rsidRPr="00BC1940">
        <w:t xml:space="preserve"> relating to eligibility of payment cannot be appealed to the Social Security Appeals Tribunal (SSAT) or the Admin</w:t>
      </w:r>
      <w:smartTag w:uri="urn:schemas-microsoft-com:office:smarttags" w:element="PersonName">
        <w:r w:rsidRPr="00BC1940">
          <w:t>is</w:t>
        </w:r>
      </w:smartTag>
      <w:r w:rsidRPr="00BC1940">
        <w:t>trative Appeals Tribunal (AAT).</w:t>
      </w:r>
    </w:p>
    <w:p w:rsidR="00570B9A" w:rsidRPr="00BC1940" w:rsidRDefault="00570B9A" w:rsidP="00570B9A">
      <w:r w:rsidRPr="00BC1940">
        <w:t>However, a d</w:t>
      </w:r>
      <w:smartTag w:uri="urn:schemas-microsoft-com:office:smarttags" w:element="PersonName">
        <w:r w:rsidRPr="00BC1940">
          <w:t>is</w:t>
        </w:r>
      </w:smartTag>
      <w:r w:rsidRPr="00BC1940">
        <w:t>sat</w:t>
      </w:r>
      <w:smartTag w:uri="urn:schemas-microsoft-com:office:smarttags" w:element="PersonName">
        <w:r w:rsidRPr="00BC1940">
          <w:t>is</w:t>
        </w:r>
      </w:smartTag>
      <w:r w:rsidRPr="00BC1940">
        <w:t>fied applicant may still seek a judicial review of an assessment dec</w:t>
      </w:r>
      <w:smartTag w:uri="urn:schemas-microsoft-com:office:smarttags" w:element="PersonName">
        <w:r w:rsidRPr="00BC1940">
          <w:t>is</w:t>
        </w:r>
      </w:smartTag>
      <w:r w:rsidRPr="00BC1940">
        <w:t xml:space="preserve">ion by applying directly to the Federal Court or the High Court (see </w:t>
      </w:r>
      <w:hyperlink w:anchor="_7.3.3_Recovery_of_debt" w:history="1">
        <w:r w:rsidRPr="00BC1940">
          <w:rPr>
            <w:rStyle w:val="Hyperlink"/>
          </w:rPr>
          <w:t>7.3.3</w:t>
        </w:r>
      </w:hyperlink>
      <w:r w:rsidRPr="00BC1940">
        <w:rPr>
          <w:i/>
        </w:rPr>
        <w:t>)</w:t>
      </w:r>
      <w:r w:rsidRPr="00BC1940">
        <w:t>.</w:t>
      </w:r>
    </w:p>
    <w:p w:rsidR="00570B9A" w:rsidRPr="00BC1940" w:rsidRDefault="00570B9A" w:rsidP="00570B9A"/>
    <w:p w:rsidR="00570B9A" w:rsidRPr="00BC1940" w:rsidRDefault="00570B9A" w:rsidP="00570B9A">
      <w:pPr>
        <w:pStyle w:val="Heading3"/>
      </w:pPr>
      <w:bookmarkStart w:id="888" w:name="_Toc161552393"/>
      <w:bookmarkStart w:id="889" w:name="_7.3.3_Recovery_of"/>
      <w:bookmarkStart w:id="890" w:name="_7.3.3_Recovery_of_debt"/>
      <w:bookmarkStart w:id="891" w:name="_Toc234129538"/>
      <w:bookmarkEnd w:id="889"/>
      <w:bookmarkEnd w:id="890"/>
      <w:r w:rsidRPr="00BC1940">
        <w:t>7.3.3</w:t>
      </w:r>
      <w:r w:rsidRPr="00BC1940">
        <w:tab/>
        <w:t>Recovery of debt</w:t>
      </w:r>
      <w:bookmarkEnd w:id="888"/>
      <w:bookmarkEnd w:id="891"/>
    </w:p>
    <w:p w:rsidR="00570B9A" w:rsidRPr="00BC1940" w:rsidRDefault="00570B9A" w:rsidP="00570B9A">
      <w:pPr>
        <w:pStyle w:val="Heading4"/>
      </w:pPr>
      <w:bookmarkStart w:id="892" w:name="_Toc171153952"/>
      <w:bookmarkStart w:id="893" w:name="_Toc234129539"/>
      <w:r w:rsidRPr="00BC1940">
        <w:t>Government’s right to recover debt</w:t>
      </w:r>
      <w:bookmarkEnd w:id="892"/>
      <w:bookmarkEnd w:id="893"/>
    </w:p>
    <w:p w:rsidR="00570B9A" w:rsidRPr="00BC1940" w:rsidRDefault="00570B9A" w:rsidP="00570B9A">
      <w:r w:rsidRPr="00BC1940">
        <w:t xml:space="preserve">Under </w:t>
      </w:r>
      <w:hyperlink w:anchor="Act" w:history="1">
        <w:r w:rsidRPr="00BC1940">
          <w:rPr>
            <w:rStyle w:val="Hyperlink"/>
          </w:rPr>
          <w:t xml:space="preserve">the </w:t>
        </w:r>
        <w:r w:rsidRPr="00BC1940">
          <w:rPr>
            <w:rStyle w:val="Hyperlink"/>
          </w:rPr>
          <w:t>A</w:t>
        </w:r>
        <w:r w:rsidRPr="00BC1940">
          <w:rPr>
            <w:rStyle w:val="Hyperlink"/>
          </w:rPr>
          <w:t>c</w:t>
        </w:r>
        <w:r w:rsidRPr="00BC1940">
          <w:rPr>
            <w:rStyle w:val="Hyperlink"/>
          </w:rPr>
          <w:t>t,</w:t>
        </w:r>
      </w:hyperlink>
      <w:r w:rsidRPr="00BC1940">
        <w:rPr>
          <w:i/>
        </w:rPr>
        <w:t xml:space="preserve"> </w:t>
      </w:r>
      <w:r w:rsidRPr="00BC1940">
        <w:t>recovery action may be taken where an overpayment has been made. The power to make dec</w:t>
      </w:r>
      <w:smartTag w:uri="urn:schemas-microsoft-com:office:smarttags" w:element="PersonName">
        <w:r w:rsidRPr="00BC1940">
          <w:t>is</w:t>
        </w:r>
      </w:smartTag>
      <w:r w:rsidRPr="00BC1940">
        <w:t xml:space="preserve">ions about debt recovery </w:t>
      </w:r>
      <w:smartTag w:uri="urn:schemas-microsoft-com:office:smarttags" w:element="PersonName">
        <w:r w:rsidRPr="00BC1940">
          <w:t>is</w:t>
        </w:r>
      </w:smartTag>
      <w:r w:rsidRPr="00BC1940">
        <w:t xml:space="preserve"> delegated to certain </w:t>
      </w:r>
      <w:hyperlink w:anchor="Centrelink" w:history="1">
        <w:r w:rsidRPr="00BC1940">
          <w:rPr>
            <w:rStyle w:val="Hyperlink"/>
          </w:rPr>
          <w:t>Centrelink</w:t>
        </w:r>
      </w:hyperlink>
      <w:r w:rsidRPr="00BC1940">
        <w:t xml:space="preserve"> officers.</w:t>
      </w:r>
    </w:p>
    <w:p w:rsidR="00570B9A" w:rsidRPr="00BC1940" w:rsidRDefault="00570B9A" w:rsidP="00570B9A">
      <w:r w:rsidRPr="00BC1940">
        <w:lastRenderedPageBreak/>
        <w:t>Any person affected by a dec</w:t>
      </w:r>
      <w:smartTag w:uri="urn:schemas-microsoft-com:office:smarttags" w:element="PersonName">
        <w:r w:rsidRPr="00BC1940">
          <w:t>is</w:t>
        </w:r>
      </w:smartTag>
      <w:r w:rsidRPr="00BC1940">
        <w:t>ion made under the Act can ask for an internal review of that dec</w:t>
      </w:r>
      <w:smartTag w:uri="urn:schemas-microsoft-com:office:smarttags" w:element="PersonName">
        <w:r w:rsidRPr="00BC1940">
          <w:t>is</w:t>
        </w:r>
      </w:smartTag>
      <w:r w:rsidRPr="00BC1940">
        <w:t>ion.</w:t>
      </w:r>
    </w:p>
    <w:p w:rsidR="00570B9A" w:rsidRPr="00BC1940" w:rsidRDefault="00570B9A" w:rsidP="00570B9A"/>
    <w:p w:rsidR="00570B9A" w:rsidRPr="00BC1940" w:rsidRDefault="00570B9A" w:rsidP="00570B9A">
      <w:pPr>
        <w:pStyle w:val="Heading4"/>
      </w:pPr>
      <w:bookmarkStart w:id="894" w:name="_Toc171153954"/>
      <w:bookmarkStart w:id="895" w:name="_Toc234129540"/>
      <w:r w:rsidRPr="00BC1940">
        <w:t>Types of debt recovery dec</w:t>
      </w:r>
      <w:smartTag w:uri="urn:schemas-microsoft-com:office:smarttags" w:element="PersonName">
        <w:r w:rsidRPr="00BC1940">
          <w:t>is</w:t>
        </w:r>
      </w:smartTag>
      <w:r w:rsidRPr="00BC1940">
        <w:t>ions</w:t>
      </w:r>
      <w:bookmarkEnd w:id="894"/>
      <w:bookmarkEnd w:id="895"/>
    </w:p>
    <w:p w:rsidR="00570B9A" w:rsidRPr="00BC1940" w:rsidRDefault="00570B9A" w:rsidP="00570B9A">
      <w:pPr>
        <w:pStyle w:val="BulletIntro"/>
      </w:pPr>
      <w:r w:rsidRPr="00BC1940">
        <w:t>Dec</w:t>
      </w:r>
      <w:smartTag w:uri="urn:schemas-microsoft-com:office:smarttags" w:element="PersonName">
        <w:r w:rsidRPr="00BC1940">
          <w:t>is</w:t>
        </w:r>
      </w:smartTag>
      <w:r w:rsidRPr="00BC1940">
        <w:t>ions about recovering a debt include:</w:t>
      </w:r>
    </w:p>
    <w:p w:rsidR="00570B9A" w:rsidRPr="00BC1940" w:rsidRDefault="00570B9A" w:rsidP="00570B9A">
      <w:pPr>
        <w:pStyle w:val="Bullet"/>
        <w:ind w:left="357" w:hanging="357"/>
      </w:pPr>
      <w:r w:rsidRPr="00BC1940">
        <w:t>calculation of debts</w:t>
      </w:r>
    </w:p>
    <w:p w:rsidR="00570B9A" w:rsidRPr="00BC1940" w:rsidRDefault="00570B9A" w:rsidP="00570B9A">
      <w:pPr>
        <w:pStyle w:val="Bullet"/>
        <w:ind w:left="357" w:hanging="357"/>
      </w:pPr>
      <w:r w:rsidRPr="00BC1940">
        <w:t>imposing late payment charges and/or interest</w:t>
      </w:r>
    </w:p>
    <w:p w:rsidR="00570B9A" w:rsidRPr="00BC1940" w:rsidRDefault="00570B9A" w:rsidP="00570B9A">
      <w:pPr>
        <w:pStyle w:val="Bullet"/>
        <w:ind w:left="357" w:hanging="357"/>
      </w:pPr>
      <w:r w:rsidRPr="00BC1940">
        <w:t>allowing payment of debt by instalments</w:t>
      </w:r>
    </w:p>
    <w:p w:rsidR="00570B9A" w:rsidRPr="00BC1940" w:rsidRDefault="00570B9A" w:rsidP="00570B9A">
      <w:pPr>
        <w:pStyle w:val="Bullet"/>
        <w:ind w:left="357" w:hanging="357"/>
      </w:pPr>
      <w:r w:rsidRPr="00BC1940">
        <w:t>writing off a debt</w:t>
      </w:r>
    </w:p>
    <w:p w:rsidR="00570B9A" w:rsidRPr="00BC1940" w:rsidRDefault="00570B9A" w:rsidP="00570B9A">
      <w:pPr>
        <w:pStyle w:val="BulletLast"/>
      </w:pPr>
      <w:r w:rsidRPr="00BC1940">
        <w:t>waiving the right to recover a debt.</w:t>
      </w:r>
    </w:p>
    <w:p w:rsidR="00570B9A" w:rsidRPr="00BC1940" w:rsidRDefault="00570B9A" w:rsidP="00570B9A">
      <w:pPr>
        <w:pStyle w:val="BulletLast"/>
        <w:numPr>
          <w:ilvl w:val="0"/>
          <w:numId w:val="0"/>
        </w:numPr>
      </w:pPr>
    </w:p>
    <w:p w:rsidR="00570B9A" w:rsidRPr="00BC1940" w:rsidRDefault="00570B9A" w:rsidP="00570B9A">
      <w:pPr>
        <w:pStyle w:val="Heading4"/>
      </w:pPr>
      <w:bookmarkStart w:id="896" w:name="_Toc171153956"/>
      <w:bookmarkStart w:id="897" w:name="_Toc234129541"/>
      <w:r w:rsidRPr="00BC1940">
        <w:t>Debt recovery after an unsuccessful appeal</w:t>
      </w:r>
      <w:bookmarkEnd w:id="896"/>
      <w:bookmarkEnd w:id="897"/>
    </w:p>
    <w:p w:rsidR="00570B9A" w:rsidRPr="00BC1940" w:rsidRDefault="00570B9A" w:rsidP="00570B9A">
      <w:r w:rsidRPr="00BC1940">
        <w:t xml:space="preserve">Where an applicant appeals to the </w:t>
      </w:r>
      <w:hyperlink w:anchor="Minister" w:history="1">
        <w:r w:rsidRPr="00BC1940">
          <w:rPr>
            <w:rStyle w:val="Hyperlink"/>
          </w:rPr>
          <w:t>Minister</w:t>
        </w:r>
      </w:hyperlink>
      <w:r w:rsidRPr="00BC1940">
        <w:t xml:space="preserve"> about an assessment dec</w:t>
      </w:r>
      <w:smartTag w:uri="urn:schemas-microsoft-com:office:smarttags" w:element="PersonName">
        <w:r w:rsidRPr="00BC1940">
          <w:t>is</w:t>
        </w:r>
      </w:smartTag>
      <w:r w:rsidRPr="00BC1940">
        <w:t xml:space="preserve">ion that resulted in a debt and the appeal </w:t>
      </w:r>
      <w:smartTag w:uri="urn:schemas-microsoft-com:office:smarttags" w:element="PersonName">
        <w:r w:rsidRPr="00BC1940">
          <w:t>is</w:t>
        </w:r>
      </w:smartTag>
      <w:r w:rsidRPr="00BC1940">
        <w:t xml:space="preserve"> not upheld, a </w:t>
      </w:r>
      <w:hyperlink w:anchor="ReviewOfficer" w:history="1">
        <w:r w:rsidRPr="00BC1940">
          <w:rPr>
            <w:rStyle w:val="Hyperlink"/>
          </w:rPr>
          <w:t>review officer</w:t>
        </w:r>
      </w:hyperlink>
      <w:r w:rsidRPr="00BC1940">
        <w:t xml:space="preserve"> will review the debt recovery dec</w:t>
      </w:r>
      <w:smartTag w:uri="urn:schemas-microsoft-com:office:smarttags" w:element="PersonName">
        <w:r w:rsidRPr="00BC1940">
          <w:t>is</w:t>
        </w:r>
      </w:smartTag>
      <w:r w:rsidRPr="00BC1940">
        <w:t>ion. Th</w:t>
      </w:r>
      <w:smartTag w:uri="urn:schemas-microsoft-com:office:smarttags" w:element="PersonName">
        <w:r w:rsidRPr="00BC1940">
          <w:t>is</w:t>
        </w:r>
      </w:smartTag>
      <w:r w:rsidRPr="00BC1940">
        <w:t xml:space="preserve"> means the applicant or their agent does not have to lodge a formal request for an internal review of the debt recovery dec</w:t>
      </w:r>
      <w:smartTag w:uri="urn:schemas-microsoft-com:office:smarttags" w:element="PersonName">
        <w:r w:rsidRPr="00BC1940">
          <w:t>is</w:t>
        </w:r>
      </w:smartTag>
      <w:r w:rsidRPr="00BC1940">
        <w:t>ion.</w:t>
      </w:r>
    </w:p>
    <w:p w:rsidR="00570B9A" w:rsidRDefault="00570B9A" w:rsidP="00570B9A">
      <w:r w:rsidRPr="00BC1940">
        <w:t>The outcome of th</w:t>
      </w:r>
      <w:smartTag w:uri="urn:schemas-microsoft-com:office:smarttags" w:element="PersonName">
        <w:r w:rsidRPr="00BC1940">
          <w:t>is</w:t>
        </w:r>
      </w:smartTag>
      <w:r w:rsidRPr="00BC1940">
        <w:t xml:space="preserve"> review will be notified in writing by Centrelink to the applicant.</w:t>
      </w:r>
    </w:p>
    <w:p w:rsidR="00570B9A" w:rsidRPr="001C6427" w:rsidRDefault="00570B9A" w:rsidP="00570B9A"/>
    <w:p w:rsidR="00570B9A" w:rsidRPr="001C6427" w:rsidRDefault="00570B9A" w:rsidP="00570B9A">
      <w:pPr>
        <w:pStyle w:val="Heading4"/>
      </w:pPr>
      <w:bookmarkStart w:id="898" w:name="_Toc171153957"/>
      <w:bookmarkStart w:id="899" w:name="_Toc234129542"/>
      <w:r>
        <w:t>Internal r</w:t>
      </w:r>
      <w:r w:rsidRPr="001C6427">
        <w:t>eview of debt recovery dec</w:t>
      </w:r>
      <w:smartTag w:uri="urn:schemas-microsoft-com:office:smarttags" w:element="PersonName">
        <w:r w:rsidRPr="001C6427">
          <w:t>is</w:t>
        </w:r>
      </w:smartTag>
      <w:r w:rsidRPr="001C6427">
        <w:t>ions</w:t>
      </w:r>
      <w:bookmarkEnd w:id="898"/>
      <w:bookmarkEnd w:id="899"/>
    </w:p>
    <w:p w:rsidR="00570B9A" w:rsidRPr="00BC1940" w:rsidRDefault="00570B9A" w:rsidP="00570B9A">
      <w:r w:rsidRPr="001C6427">
        <w:t xml:space="preserve">An applicant who </w:t>
      </w:r>
      <w:smartTag w:uri="urn:schemas-microsoft-com:office:smarttags" w:element="PersonName">
        <w:r w:rsidRPr="001C6427">
          <w:t>is</w:t>
        </w:r>
      </w:smartTag>
      <w:r w:rsidRPr="001C6427">
        <w:t xml:space="preserve"> d</w:t>
      </w:r>
      <w:smartTag w:uri="urn:schemas-microsoft-com:office:smarttags" w:element="PersonName">
        <w:r w:rsidRPr="001C6427">
          <w:t>is</w:t>
        </w:r>
      </w:smartTag>
      <w:r w:rsidRPr="001C6427">
        <w:t>sat</w:t>
      </w:r>
      <w:smartTag w:uri="urn:schemas-microsoft-com:office:smarttags" w:element="PersonName">
        <w:r w:rsidRPr="001C6427">
          <w:t>is</w:t>
        </w:r>
      </w:smartTag>
      <w:r w:rsidRPr="001C6427">
        <w:t>fied with a debt recovery dec</w:t>
      </w:r>
      <w:smartTag w:uri="urn:schemas-microsoft-com:office:smarttags" w:element="PersonName">
        <w:r w:rsidRPr="001C6427">
          <w:t>is</w:t>
        </w:r>
      </w:smartTag>
      <w:r w:rsidRPr="001C6427">
        <w:t xml:space="preserve">ion </w:t>
      </w:r>
      <w:r>
        <w:t xml:space="preserve">can </w:t>
      </w:r>
      <w:r w:rsidRPr="001C6427">
        <w:t>apply for an internal review of the dec</w:t>
      </w:r>
      <w:smartTag w:uri="urn:schemas-microsoft-com:office:smarttags" w:element="PersonName">
        <w:r w:rsidRPr="001C6427">
          <w:t>is</w:t>
        </w:r>
      </w:smartTag>
      <w:r w:rsidRPr="001C6427">
        <w:t>ion</w:t>
      </w:r>
      <w:r>
        <w:t xml:space="preserve"> by </w:t>
      </w:r>
      <w:r w:rsidRPr="00BC1940">
        <w:t>telephone, in writing or in person at a Centrelink office.</w:t>
      </w:r>
    </w:p>
    <w:p w:rsidR="00570B9A" w:rsidRPr="00BC1940" w:rsidRDefault="00570B9A" w:rsidP="00570B9A">
      <w:r w:rsidRPr="00BC1940">
        <w:t>The debt recovery dec</w:t>
      </w:r>
      <w:smartTag w:uri="urn:schemas-microsoft-com:office:smarttags" w:element="PersonName">
        <w:r w:rsidRPr="00BC1940">
          <w:t>is</w:t>
        </w:r>
      </w:smartTag>
      <w:r w:rsidRPr="00BC1940">
        <w:t xml:space="preserve">ion </w:t>
      </w:r>
      <w:smartTag w:uri="urn:schemas-microsoft-com:office:smarttags" w:element="PersonName">
        <w:r w:rsidRPr="00BC1940">
          <w:t>is</w:t>
        </w:r>
      </w:smartTag>
      <w:r w:rsidRPr="00BC1940">
        <w:t xml:space="preserve"> not subject to review by the </w:t>
      </w:r>
      <w:hyperlink w:anchor="Minister" w:history="1">
        <w:r w:rsidRPr="00BC1940">
          <w:rPr>
            <w:rStyle w:val="Hyperlink"/>
          </w:rPr>
          <w:t>Minister</w:t>
        </w:r>
      </w:hyperlink>
      <w:r w:rsidRPr="00BC1940">
        <w:t>.</w:t>
      </w:r>
    </w:p>
    <w:p w:rsidR="00570B9A" w:rsidRPr="00BC1940" w:rsidRDefault="00570B9A" w:rsidP="00570B9A">
      <w:pPr>
        <w:pStyle w:val="BulletIntro"/>
        <w:spacing w:after="60"/>
      </w:pPr>
      <w:r w:rsidRPr="00BC1940">
        <w:t>The review officer must give the applicant a written notice of the dec</w:t>
      </w:r>
      <w:smartTag w:uri="urn:schemas-microsoft-com:office:smarttags" w:element="PersonName">
        <w:r w:rsidRPr="00BC1940">
          <w:t>is</w:t>
        </w:r>
      </w:smartTag>
      <w:r w:rsidRPr="00BC1940">
        <w:t>ion that includes an explanation of the original dec</w:t>
      </w:r>
      <w:smartTag w:uri="urn:schemas-microsoft-com:office:smarttags" w:element="PersonName">
        <w:r w:rsidRPr="00BC1940">
          <w:t>is</w:t>
        </w:r>
      </w:smartTag>
      <w:r w:rsidRPr="00BC1940">
        <w:t>ion and:</w:t>
      </w:r>
    </w:p>
    <w:p w:rsidR="00570B9A" w:rsidRPr="00BC1940" w:rsidRDefault="00570B9A" w:rsidP="00570B9A">
      <w:pPr>
        <w:pStyle w:val="Bullet"/>
        <w:spacing w:after="60"/>
        <w:ind w:left="357" w:hanging="357"/>
      </w:pPr>
      <w:r w:rsidRPr="00BC1940">
        <w:t>sets out the reasons for the dec</w:t>
      </w:r>
      <w:smartTag w:uri="urn:schemas-microsoft-com:office:smarttags" w:element="PersonName">
        <w:r w:rsidRPr="00BC1940">
          <w:t>is</w:t>
        </w:r>
      </w:smartTag>
      <w:r w:rsidRPr="00BC1940">
        <w:t>ion</w:t>
      </w:r>
    </w:p>
    <w:p w:rsidR="00570B9A" w:rsidRDefault="00570B9A" w:rsidP="00570B9A">
      <w:pPr>
        <w:pStyle w:val="Bullet"/>
        <w:spacing w:after="60"/>
        <w:ind w:left="357" w:hanging="357"/>
      </w:pPr>
      <w:r w:rsidRPr="001C6427">
        <w:t>sets out the findings on material questions of fact</w:t>
      </w:r>
    </w:p>
    <w:p w:rsidR="00570B9A" w:rsidRPr="001C6427" w:rsidRDefault="00570B9A" w:rsidP="00570B9A">
      <w:pPr>
        <w:pStyle w:val="Bullet"/>
        <w:numPr>
          <w:ilvl w:val="0"/>
          <w:numId w:val="0"/>
        </w:numPr>
        <w:spacing w:after="60"/>
        <w:ind w:left="357"/>
      </w:pPr>
      <w:r>
        <w:t>and</w:t>
      </w:r>
    </w:p>
    <w:p w:rsidR="00570B9A" w:rsidRPr="001C6427" w:rsidRDefault="00570B9A" w:rsidP="00570B9A">
      <w:pPr>
        <w:pStyle w:val="BulletLast"/>
      </w:pPr>
      <w:r w:rsidRPr="001C6427">
        <w:t>refers to the evidence or other material on which those findings were based.</w:t>
      </w:r>
    </w:p>
    <w:p w:rsidR="00570B9A" w:rsidRPr="001C6427" w:rsidRDefault="00570B9A" w:rsidP="00570B9A">
      <w:r>
        <w:t>The notice</w:t>
      </w:r>
      <w:r w:rsidRPr="001C6427">
        <w:t xml:space="preserve"> must also adv</w:t>
      </w:r>
      <w:smartTag w:uri="urn:schemas-microsoft-com:office:smarttags" w:element="PersonName">
        <w:r w:rsidRPr="001C6427">
          <w:t>is</w:t>
        </w:r>
      </w:smartTag>
      <w:r w:rsidRPr="001C6427">
        <w:t xml:space="preserve">e the applicant that </w:t>
      </w:r>
      <w:r>
        <w:t>they</w:t>
      </w:r>
      <w:r w:rsidRPr="001C6427">
        <w:t xml:space="preserve"> may appeal</w:t>
      </w:r>
      <w:r>
        <w:t xml:space="preserve"> against the dec</w:t>
      </w:r>
      <w:smartTag w:uri="urn:schemas-microsoft-com:office:smarttags" w:element="PersonName">
        <w:r>
          <w:t>is</w:t>
        </w:r>
      </w:smartTag>
      <w:r>
        <w:t>ion</w:t>
      </w:r>
      <w:r w:rsidRPr="001C6427">
        <w:t xml:space="preserve"> to the</w:t>
      </w:r>
      <w:r>
        <w:t xml:space="preserve"> SSAT.</w:t>
      </w:r>
    </w:p>
    <w:p w:rsidR="00570B9A" w:rsidRPr="001C6427" w:rsidRDefault="00570B9A" w:rsidP="00570B9A">
      <w:pPr>
        <w:pStyle w:val="Heading4"/>
      </w:pPr>
      <w:bookmarkStart w:id="900" w:name="_Toc171153959"/>
      <w:bookmarkStart w:id="901" w:name="_Toc234129543"/>
      <w:r w:rsidRPr="001C6427">
        <w:t>Appeals to the Social Security Appeals Tribunal and the Admin</w:t>
      </w:r>
      <w:smartTag w:uri="urn:schemas-microsoft-com:office:smarttags" w:element="PersonName">
        <w:r w:rsidRPr="001C6427">
          <w:t>is</w:t>
        </w:r>
      </w:smartTag>
      <w:r w:rsidRPr="001C6427">
        <w:t xml:space="preserve">trative Appeals Tribunal </w:t>
      </w:r>
      <w:r>
        <w:t>about</w:t>
      </w:r>
      <w:r w:rsidRPr="001C6427">
        <w:t xml:space="preserve"> </w:t>
      </w:r>
      <w:r>
        <w:t>debt recovery</w:t>
      </w:r>
      <w:bookmarkEnd w:id="900"/>
      <w:bookmarkEnd w:id="901"/>
    </w:p>
    <w:p w:rsidR="00570B9A" w:rsidRDefault="00570B9A" w:rsidP="00570B9A">
      <w:r w:rsidRPr="001C6427">
        <w:t>If the applicant receives an unfavourable dec</w:t>
      </w:r>
      <w:smartTag w:uri="urn:schemas-microsoft-com:office:smarttags" w:element="PersonName">
        <w:r w:rsidRPr="001C6427">
          <w:t>is</w:t>
        </w:r>
      </w:smartTag>
      <w:r w:rsidRPr="001C6427">
        <w:t xml:space="preserve">ion from the </w:t>
      </w:r>
      <w:r>
        <w:t>internal review, they can seek an independent review by the SSAT.</w:t>
      </w:r>
    </w:p>
    <w:p w:rsidR="00570B9A" w:rsidRPr="001C6427" w:rsidRDefault="00570B9A" w:rsidP="00570B9A">
      <w:r>
        <w:t>The</w:t>
      </w:r>
      <w:r w:rsidRPr="001C6427">
        <w:t xml:space="preserve"> applicant has </w:t>
      </w:r>
      <w:r>
        <w:t>three</w:t>
      </w:r>
      <w:r w:rsidRPr="001C6427">
        <w:t> months after the day on which the review dec</w:t>
      </w:r>
      <w:smartTag w:uri="urn:schemas-microsoft-com:office:smarttags" w:element="PersonName">
        <w:r w:rsidRPr="001C6427">
          <w:t>is</w:t>
        </w:r>
      </w:smartTag>
      <w:r w:rsidRPr="001C6427">
        <w:t>ion was made to lodge an appeal with the SSAT</w:t>
      </w:r>
      <w:r>
        <w:t xml:space="preserve"> (i</w:t>
      </w:r>
      <w:r w:rsidRPr="001C6427">
        <w:t xml:space="preserve">f there are special circumstances, Centrelink may </w:t>
      </w:r>
      <w:r>
        <w:t>extend the deadline)</w:t>
      </w:r>
      <w:r w:rsidRPr="001C6427">
        <w:t>.</w:t>
      </w:r>
    </w:p>
    <w:p w:rsidR="00570B9A" w:rsidRPr="001C6427" w:rsidRDefault="00570B9A" w:rsidP="00570B9A">
      <w:r w:rsidRPr="001C6427">
        <w:lastRenderedPageBreak/>
        <w:t xml:space="preserve">If the applicant </w:t>
      </w:r>
      <w:smartTag w:uri="urn:schemas-microsoft-com:office:smarttags" w:element="PersonName">
        <w:r w:rsidRPr="001C6427">
          <w:t>is</w:t>
        </w:r>
      </w:smartTag>
      <w:r w:rsidRPr="001C6427">
        <w:t xml:space="preserve"> d</w:t>
      </w:r>
      <w:smartTag w:uri="urn:schemas-microsoft-com:office:smarttags" w:element="PersonName">
        <w:r w:rsidRPr="001C6427">
          <w:t>is</w:t>
        </w:r>
      </w:smartTag>
      <w:r w:rsidRPr="001C6427">
        <w:t>sat</w:t>
      </w:r>
      <w:smartTag w:uri="urn:schemas-microsoft-com:office:smarttags" w:element="PersonName">
        <w:r w:rsidRPr="001C6427">
          <w:t>is</w:t>
        </w:r>
      </w:smartTag>
      <w:r w:rsidRPr="001C6427">
        <w:t>fied with the dec</w:t>
      </w:r>
      <w:smartTag w:uri="urn:schemas-microsoft-com:office:smarttags" w:element="PersonName">
        <w:r w:rsidRPr="001C6427">
          <w:t>is</w:t>
        </w:r>
      </w:smartTag>
      <w:r w:rsidRPr="001C6427">
        <w:t>ion of the SSAT, they may appeal that dec</w:t>
      </w:r>
      <w:smartTag w:uri="urn:schemas-microsoft-com:office:smarttags" w:element="PersonName">
        <w:r w:rsidRPr="001C6427">
          <w:t>is</w:t>
        </w:r>
      </w:smartTag>
      <w:r w:rsidRPr="001C6427">
        <w:t>ion to the AAT.</w:t>
      </w:r>
    </w:p>
    <w:p w:rsidR="00570B9A" w:rsidRDefault="00570B9A" w:rsidP="00570B9A">
      <w:r w:rsidRPr="001C6427">
        <w:t xml:space="preserve">Appeals to the SSAT or the AAT may be lodged directly with the </w:t>
      </w:r>
      <w:r>
        <w:t>t</w:t>
      </w:r>
      <w:r w:rsidRPr="001C6427">
        <w:t>ribunals or through Centrelink.</w:t>
      </w:r>
    </w:p>
    <w:p w:rsidR="00570B9A" w:rsidRDefault="00570B9A" w:rsidP="00570B9A"/>
    <w:p w:rsidR="00570B9A" w:rsidRPr="001C6427" w:rsidRDefault="00570B9A" w:rsidP="00570B9A">
      <w:pPr>
        <w:pStyle w:val="Heading4"/>
      </w:pPr>
      <w:bookmarkStart w:id="902" w:name="_Toc171153961"/>
      <w:bookmarkStart w:id="903" w:name="_Toc234129544"/>
      <w:r w:rsidRPr="001C6427">
        <w:t>Appeals to the Federal Court</w:t>
      </w:r>
      <w:r>
        <w:t xml:space="preserve"> about debt recovery</w:t>
      </w:r>
      <w:bookmarkEnd w:id="902"/>
      <w:bookmarkEnd w:id="903"/>
    </w:p>
    <w:p w:rsidR="00570B9A" w:rsidRDefault="00570B9A" w:rsidP="00570B9A">
      <w:r w:rsidRPr="001C6427">
        <w:t>If the applicant d</w:t>
      </w:r>
      <w:smartTag w:uri="urn:schemas-microsoft-com:office:smarttags" w:element="PersonName">
        <w:r w:rsidRPr="001C6427">
          <w:t>is</w:t>
        </w:r>
      </w:smartTag>
      <w:r w:rsidRPr="001C6427">
        <w:t>agrees with a debt recovery dec</w:t>
      </w:r>
      <w:smartTag w:uri="urn:schemas-microsoft-com:office:smarttags" w:element="PersonName">
        <w:r w:rsidRPr="001C6427">
          <w:t>is</w:t>
        </w:r>
      </w:smartTag>
      <w:r w:rsidRPr="001C6427">
        <w:t xml:space="preserve">ion, </w:t>
      </w:r>
      <w:r>
        <w:t>they</w:t>
      </w:r>
      <w:r w:rsidRPr="001C6427">
        <w:t xml:space="preserve"> may appeal to the Federal </w:t>
      </w:r>
      <w:r>
        <w:t>C</w:t>
      </w:r>
      <w:r w:rsidRPr="001C6427">
        <w:t>ourt on a matter of law.</w:t>
      </w:r>
      <w:r>
        <w:t xml:space="preserve"> </w:t>
      </w:r>
      <w:r w:rsidRPr="001C6427">
        <w:t>When reviewing the legality of debt admin</w:t>
      </w:r>
      <w:smartTag w:uri="urn:schemas-microsoft-com:office:smarttags" w:element="PersonName">
        <w:r w:rsidRPr="001C6427">
          <w:t>is</w:t>
        </w:r>
      </w:smartTag>
      <w:r w:rsidRPr="001C6427">
        <w:t>tration, the Federal Court can vary</w:t>
      </w:r>
      <w:r>
        <w:t xml:space="preserve"> or</w:t>
      </w:r>
      <w:r w:rsidRPr="001C6427">
        <w:t xml:space="preserve"> set aside</w:t>
      </w:r>
      <w:r>
        <w:t xml:space="preserve"> a dec</w:t>
      </w:r>
      <w:smartTag w:uri="urn:schemas-microsoft-com:office:smarttags" w:element="PersonName">
        <w:r>
          <w:t>is</w:t>
        </w:r>
      </w:smartTag>
      <w:r>
        <w:t>ion,</w:t>
      </w:r>
      <w:r w:rsidRPr="001C6427">
        <w:t xml:space="preserve"> or substitute a new dec</w:t>
      </w:r>
      <w:smartTag w:uri="urn:schemas-microsoft-com:office:smarttags" w:element="PersonName">
        <w:r w:rsidRPr="001C6427">
          <w:t>is</w:t>
        </w:r>
      </w:smartTag>
      <w:r w:rsidRPr="001C6427">
        <w:t>ion.</w:t>
      </w:r>
    </w:p>
    <w:p w:rsidR="00570B9A" w:rsidRPr="001C6427" w:rsidRDefault="00570B9A" w:rsidP="00570B9A"/>
    <w:p w:rsidR="00570B9A" w:rsidRPr="001C6427" w:rsidRDefault="00570B9A" w:rsidP="00570B9A">
      <w:pPr>
        <w:pStyle w:val="Heading4"/>
      </w:pPr>
      <w:bookmarkStart w:id="904" w:name="_Toc171153963"/>
      <w:bookmarkStart w:id="905" w:name="_Toc234129545"/>
      <w:r w:rsidRPr="001C6427">
        <w:t>Waiver of the right to recover a debt</w:t>
      </w:r>
      <w:bookmarkEnd w:id="904"/>
      <w:bookmarkEnd w:id="905"/>
    </w:p>
    <w:p w:rsidR="00570B9A" w:rsidRPr="001C6427" w:rsidRDefault="00570B9A" w:rsidP="00570B9A">
      <w:pPr>
        <w:pStyle w:val="BulletIntro"/>
      </w:pPr>
      <w:r>
        <w:t>Under the</w:t>
      </w:r>
      <w:r w:rsidRPr="00D153D1">
        <w:t xml:space="preserve"> </w:t>
      </w:r>
      <w:r>
        <w:t>Act</w:t>
      </w:r>
      <w:r>
        <w:rPr>
          <w:i/>
        </w:rPr>
        <w:t>,</w:t>
      </w:r>
      <w:r w:rsidRPr="00F578DA">
        <w:t xml:space="preserve"> t</w:t>
      </w:r>
      <w:r w:rsidRPr="001C6427">
        <w:t xml:space="preserve">he </w:t>
      </w:r>
      <w:r>
        <w:t>DEEWR</w:t>
      </w:r>
      <w:r w:rsidRPr="001C6427">
        <w:t xml:space="preserve"> Secretary</w:t>
      </w:r>
      <w:r>
        <w:t>,</w:t>
      </w:r>
      <w:r w:rsidRPr="001C6427">
        <w:t xml:space="preserve"> </w:t>
      </w:r>
      <w:r>
        <w:t xml:space="preserve">or their </w:t>
      </w:r>
      <w:r w:rsidRPr="001C6427">
        <w:t>delegate</w:t>
      </w:r>
      <w:r>
        <w:t>,</w:t>
      </w:r>
      <w:r w:rsidRPr="001C6427">
        <w:t xml:space="preserve"> can waive the </w:t>
      </w:r>
      <w:r>
        <w:t>Australian Government’s</w:t>
      </w:r>
      <w:r w:rsidRPr="001C6427">
        <w:t xml:space="preserve"> right to recover a debt </w:t>
      </w:r>
      <w:r>
        <w:t xml:space="preserve">or write off the debt, </w:t>
      </w:r>
      <w:r w:rsidRPr="001C6427">
        <w:t>in whole or in part</w:t>
      </w:r>
      <w:r>
        <w:t>, including in cases:</w:t>
      </w:r>
    </w:p>
    <w:p w:rsidR="00570B9A" w:rsidRPr="001C6427" w:rsidRDefault="00570B9A" w:rsidP="00570B9A">
      <w:pPr>
        <w:pStyle w:val="Bullet"/>
        <w:ind w:left="357" w:hanging="357"/>
      </w:pPr>
      <w:r>
        <w:t xml:space="preserve">of </w:t>
      </w:r>
      <w:r w:rsidRPr="001C6427">
        <w:t>admin</w:t>
      </w:r>
      <w:smartTag w:uri="urn:schemas-microsoft-com:office:smarttags" w:element="PersonName">
        <w:r w:rsidRPr="001C6427">
          <w:t>is</w:t>
        </w:r>
      </w:smartTag>
      <w:r w:rsidRPr="001C6427">
        <w:t xml:space="preserve">trative error by </w:t>
      </w:r>
      <w:r w:rsidRPr="008B1EA7">
        <w:t>Centrelink</w:t>
      </w:r>
      <w:r w:rsidRPr="001C6427">
        <w:t>, where th</w:t>
      </w:r>
      <w:smartTag w:uri="urn:schemas-microsoft-com:office:smarttags" w:element="PersonName">
        <w:r w:rsidRPr="001C6427">
          <w:t>is</w:t>
        </w:r>
      </w:smartTag>
      <w:r w:rsidRPr="001C6427">
        <w:t xml:space="preserve"> </w:t>
      </w:r>
      <w:smartTag w:uri="urn:schemas-microsoft-com:office:smarttags" w:element="PersonName">
        <w:r w:rsidRPr="001C6427">
          <w:t>is</w:t>
        </w:r>
      </w:smartTag>
      <w:r w:rsidRPr="001C6427">
        <w:t xml:space="preserve"> the sole cause of the overpayment, as long as the person received the payments in good faith</w:t>
      </w:r>
      <w:r>
        <w:t xml:space="preserve"> (t</w:t>
      </w:r>
      <w:r w:rsidRPr="001C6427">
        <w:t>h</w:t>
      </w:r>
      <w:smartTag w:uri="urn:schemas-microsoft-com:office:smarttags" w:element="PersonName">
        <w:r w:rsidRPr="001C6427">
          <w:t>is</w:t>
        </w:r>
      </w:smartTag>
      <w:r w:rsidRPr="001C6427">
        <w:t xml:space="preserve"> only applies where the debt was not ra</w:t>
      </w:r>
      <w:smartTag w:uri="urn:schemas-microsoft-com:office:smarttags" w:element="PersonName">
        <w:r w:rsidRPr="001C6427">
          <w:t>is</w:t>
        </w:r>
      </w:smartTag>
      <w:r w:rsidRPr="001C6427">
        <w:t xml:space="preserve">ed </w:t>
      </w:r>
      <w:r>
        <w:t>within six</w:t>
      </w:r>
      <w:r w:rsidRPr="001C6427">
        <w:t> weeks from the first payment that caused the debt</w:t>
      </w:r>
      <w:r>
        <w:t xml:space="preserve"> or</w:t>
      </w:r>
      <w:r w:rsidRPr="001C6427">
        <w:t xml:space="preserve"> within </w:t>
      </w:r>
      <w:r>
        <w:t>six </w:t>
      </w:r>
      <w:r w:rsidRPr="001C6427">
        <w:t>weeks of the person notifying Centrelink of a change in circumstance that affect</w:t>
      </w:r>
      <w:r>
        <w:t>ed</w:t>
      </w:r>
      <w:r w:rsidRPr="001C6427">
        <w:t xml:space="preserve"> </w:t>
      </w:r>
      <w:r>
        <w:t>their</w:t>
      </w:r>
      <w:r w:rsidRPr="001C6427">
        <w:t xml:space="preserve"> entitlement</w:t>
      </w:r>
      <w:r>
        <w:t>)</w:t>
      </w:r>
    </w:p>
    <w:p w:rsidR="00570B9A" w:rsidRPr="001C6427" w:rsidRDefault="00570B9A" w:rsidP="00570B9A">
      <w:pPr>
        <w:pStyle w:val="Bullet"/>
        <w:ind w:left="357" w:hanging="357"/>
      </w:pPr>
      <w:r w:rsidRPr="001C6427">
        <w:t>where a person has been convicted of an offence that gave r</w:t>
      </w:r>
      <w:smartTag w:uri="urn:schemas-microsoft-com:office:smarttags" w:element="PersonName">
        <w:r w:rsidRPr="001C6427">
          <w:t>is</w:t>
        </w:r>
      </w:smartTag>
      <w:r w:rsidRPr="001C6427">
        <w:t xml:space="preserve">e to some or all of the debt and the court has imposed a larger custodial sentence on the person because </w:t>
      </w:r>
      <w:r>
        <w:t>they were</w:t>
      </w:r>
      <w:r w:rsidRPr="001C6427">
        <w:t xml:space="preserve"> unwilling or unable to pay the debt</w:t>
      </w:r>
    </w:p>
    <w:p w:rsidR="00570B9A" w:rsidRPr="001C6427" w:rsidRDefault="00570B9A" w:rsidP="00570B9A">
      <w:pPr>
        <w:pStyle w:val="Bullet"/>
        <w:ind w:left="357" w:hanging="357"/>
      </w:pPr>
      <w:r w:rsidRPr="001C6427">
        <w:t xml:space="preserve">where the debt </w:t>
      </w:r>
      <w:smartTag w:uri="urn:schemas-microsoft-com:office:smarttags" w:element="PersonName">
        <w:r w:rsidRPr="001C6427">
          <w:t>is</w:t>
        </w:r>
      </w:smartTag>
      <w:r w:rsidRPr="001C6427">
        <w:t xml:space="preserve"> </w:t>
      </w:r>
      <w:r w:rsidRPr="00166BFC">
        <w:t>less than $50</w:t>
      </w:r>
      <w:r w:rsidRPr="001C6427">
        <w:t xml:space="preserve"> and it </w:t>
      </w:r>
      <w:smartTag w:uri="urn:schemas-microsoft-com:office:smarttags" w:element="PersonName">
        <w:r w:rsidRPr="001C6427">
          <w:t>is</w:t>
        </w:r>
      </w:smartTag>
      <w:r w:rsidRPr="001C6427">
        <w:t xml:space="preserve"> not cost</w:t>
      </w:r>
      <w:r w:rsidR="00166BFC">
        <w:t>-</w:t>
      </w:r>
      <w:r w:rsidRPr="001C6427">
        <w:t xml:space="preserve">effective for the Commonwealth to take action to recover </w:t>
      </w:r>
      <w:r>
        <w:t>it</w:t>
      </w:r>
    </w:p>
    <w:p w:rsidR="00570B9A" w:rsidRPr="001C6427" w:rsidRDefault="00570B9A" w:rsidP="00570B9A">
      <w:pPr>
        <w:pStyle w:val="Bullet"/>
        <w:ind w:left="357" w:hanging="357"/>
      </w:pPr>
      <w:r>
        <w:t>where part of a debt has been repaid</w:t>
      </w:r>
    </w:p>
    <w:p w:rsidR="00570B9A" w:rsidRDefault="00570B9A" w:rsidP="00570B9A">
      <w:pPr>
        <w:pStyle w:val="BulletLast"/>
      </w:pPr>
      <w:r w:rsidRPr="001C6427">
        <w:t xml:space="preserve">where special circumstances (other than financial hardship alone) make it better to waive </w:t>
      </w:r>
      <w:r>
        <w:t xml:space="preserve">recovery </w:t>
      </w:r>
      <w:r w:rsidRPr="001C6427">
        <w:t>than to write off the debt and the person or another person has not knowingly provided false information or failed to comply with a prov</w:t>
      </w:r>
      <w:smartTag w:uri="urn:schemas-microsoft-com:office:smarttags" w:element="PersonName">
        <w:r w:rsidRPr="001C6427">
          <w:t>is</w:t>
        </w:r>
      </w:smartTag>
      <w:r w:rsidRPr="001C6427">
        <w:t xml:space="preserve">ion of the Act, and the </w:t>
      </w:r>
      <w:r>
        <w:t>resulting</w:t>
      </w:r>
      <w:r w:rsidRPr="001C6427">
        <w:t xml:space="preserve"> non-compliance gave r</w:t>
      </w:r>
      <w:smartTag w:uri="urn:schemas-microsoft-com:office:smarttags" w:element="PersonName">
        <w:r w:rsidRPr="001C6427">
          <w:t>is</w:t>
        </w:r>
      </w:smartTag>
      <w:r w:rsidRPr="001C6427">
        <w:t>e to the debt.</w:t>
      </w:r>
    </w:p>
    <w:p w:rsidR="00570B9A" w:rsidRPr="001C6427" w:rsidRDefault="00570B9A" w:rsidP="00570B9A">
      <w:pPr>
        <w:pStyle w:val="BulletLast"/>
        <w:numPr>
          <w:ilvl w:val="0"/>
          <w:numId w:val="0"/>
        </w:numPr>
      </w:pPr>
      <w:r>
        <w:br w:type="page"/>
      </w:r>
    </w:p>
    <w:p w:rsidR="00570B9A" w:rsidRPr="001C6427" w:rsidRDefault="00570B9A" w:rsidP="00570B9A">
      <w:pPr>
        <w:pStyle w:val="Heading2"/>
      </w:pPr>
      <w:bookmarkStart w:id="906" w:name="_Toc161552394"/>
      <w:bookmarkStart w:id="907" w:name="_Toc161552176"/>
      <w:bookmarkStart w:id="908" w:name="_7.4_Roles_and"/>
      <w:bookmarkStart w:id="909" w:name="_7.4_Roles_and_responsibilities for "/>
      <w:bookmarkStart w:id="910" w:name="_Toc234129546"/>
      <w:bookmarkEnd w:id="908"/>
      <w:bookmarkEnd w:id="909"/>
      <w:r>
        <w:t>7</w:t>
      </w:r>
      <w:r w:rsidRPr="001C6427">
        <w:t>.</w:t>
      </w:r>
      <w:r>
        <w:t>4</w:t>
      </w:r>
      <w:r w:rsidRPr="001C6427">
        <w:tab/>
        <w:t>Roles and responsibilities for admin</w:t>
      </w:r>
      <w:smartTag w:uri="urn:schemas-microsoft-com:office:smarttags" w:element="PersonName">
        <w:r w:rsidRPr="001C6427">
          <w:t>is</w:t>
        </w:r>
      </w:smartTag>
      <w:r w:rsidRPr="001C6427">
        <w:t>tration of the scheme</w:t>
      </w:r>
      <w:bookmarkEnd w:id="907"/>
      <w:bookmarkEnd w:id="910"/>
    </w:p>
    <w:p w:rsidR="00570B9A" w:rsidRPr="00BC1940" w:rsidRDefault="00570B9A" w:rsidP="00570B9A">
      <w:r w:rsidRPr="00BC1940">
        <w:t xml:space="preserve">DEEWR </w:t>
      </w:r>
      <w:smartTag w:uri="urn:schemas-microsoft-com:office:smarttags" w:element="PersonName">
        <w:r w:rsidRPr="00BC1940">
          <w:t>is</w:t>
        </w:r>
      </w:smartTag>
      <w:r w:rsidRPr="00BC1940">
        <w:t xml:space="preserve"> responsible for AIC Scheme policy. Policy changes are approved by the </w:t>
      </w:r>
      <w:hyperlink w:anchor="Minister" w:history="1">
        <w:r w:rsidRPr="00BC1940">
          <w:rPr>
            <w:rStyle w:val="Hyperlink"/>
          </w:rPr>
          <w:t>Minister</w:t>
        </w:r>
      </w:hyperlink>
      <w:r w:rsidRPr="00BC1940">
        <w:t>.</w:t>
      </w:r>
    </w:p>
    <w:p w:rsidR="00570B9A" w:rsidRPr="00BC1940" w:rsidRDefault="00570B9A" w:rsidP="00570B9A">
      <w:r w:rsidRPr="00BC1940">
        <w:t xml:space="preserve">The </w:t>
      </w:r>
      <w:hyperlink w:anchor="Minister" w:history="1">
        <w:r w:rsidRPr="00BC1940">
          <w:rPr>
            <w:rStyle w:val="Hyperlink"/>
          </w:rPr>
          <w:t>Minister</w:t>
        </w:r>
      </w:hyperlink>
      <w:r w:rsidRPr="00BC1940">
        <w:t xml:space="preserve"> has authority to review all AIC Scheme assessment dec</w:t>
      </w:r>
      <w:smartTag w:uri="urn:schemas-microsoft-com:office:smarttags" w:element="PersonName">
        <w:r w:rsidRPr="00BC1940">
          <w:t>is</w:t>
        </w:r>
      </w:smartTag>
      <w:r w:rsidRPr="00BC1940">
        <w:t xml:space="preserve">ions (see </w:t>
      </w:r>
      <w:hyperlink w:anchor="_7.3.2_Appeals_about" w:history="1">
        <w:r w:rsidRPr="00BC1940">
          <w:rPr>
            <w:rStyle w:val="Hyperlink"/>
          </w:rPr>
          <w:t>7.3</w:t>
        </w:r>
        <w:r w:rsidRPr="00BC1940">
          <w:rPr>
            <w:rStyle w:val="Hyperlink"/>
          </w:rPr>
          <w:t>.</w:t>
        </w:r>
        <w:r w:rsidRPr="00BC1940">
          <w:rPr>
            <w:rStyle w:val="Hyperlink"/>
          </w:rPr>
          <w:t>2</w:t>
        </w:r>
      </w:hyperlink>
      <w:r w:rsidRPr="00BC1940">
        <w:t>). Reviews can result in recommendations for policy changes.</w:t>
      </w:r>
    </w:p>
    <w:p w:rsidR="00570B9A" w:rsidRPr="00BC1940" w:rsidRDefault="00570B9A" w:rsidP="00570B9A">
      <w:hyperlink w:anchor="Centrelink" w:history="1">
        <w:r w:rsidRPr="00BC1940">
          <w:rPr>
            <w:rStyle w:val="Hyperlink"/>
          </w:rPr>
          <w:t>Centrelink</w:t>
        </w:r>
      </w:hyperlink>
      <w:r w:rsidRPr="00BC1940">
        <w:t xml:space="preserve"> admin</w:t>
      </w:r>
      <w:smartTag w:uri="urn:schemas-microsoft-com:office:smarttags" w:element="PersonName">
        <w:r w:rsidRPr="00BC1940">
          <w:t>is</w:t>
        </w:r>
      </w:smartTag>
      <w:r w:rsidRPr="00BC1940">
        <w:t xml:space="preserve">ters the scheme under the 2005–2008 DEEWR–Centrelink Business Partnership Agreement. Centrelink conducts assessments, processes </w:t>
      </w:r>
      <w:hyperlink w:anchor="Claim" w:history="1">
        <w:r w:rsidRPr="00BC1940">
          <w:rPr>
            <w:rStyle w:val="Hyperlink"/>
          </w:rPr>
          <w:t>claims</w:t>
        </w:r>
      </w:hyperlink>
      <w:r w:rsidRPr="00BC1940">
        <w:t xml:space="preserve"> and makes payments.</w:t>
      </w:r>
    </w:p>
    <w:p w:rsidR="00570B9A" w:rsidRPr="00BC1940" w:rsidRDefault="00570B9A" w:rsidP="00570B9A">
      <w:r w:rsidRPr="00BC1940">
        <w:t xml:space="preserve">Under </w:t>
      </w:r>
      <w:hyperlink w:anchor="Act" w:history="1">
        <w:r w:rsidRPr="00BC1940">
          <w:rPr>
            <w:rStyle w:val="Hyperlink"/>
          </w:rPr>
          <w:t>th</w:t>
        </w:r>
        <w:r w:rsidRPr="00BC1940">
          <w:rPr>
            <w:rStyle w:val="Hyperlink"/>
          </w:rPr>
          <w:t>e</w:t>
        </w:r>
        <w:r w:rsidRPr="00BC1940">
          <w:rPr>
            <w:rStyle w:val="Hyperlink"/>
          </w:rPr>
          <w:t xml:space="preserve"> Act</w:t>
        </w:r>
      </w:hyperlink>
      <w:r w:rsidRPr="00BC1940">
        <w:rPr>
          <w:b/>
        </w:rPr>
        <w:t>,</w:t>
      </w:r>
      <w:r w:rsidRPr="00BC1940">
        <w:t xml:space="preserve"> the DEEWR Secretary </w:t>
      </w:r>
      <w:smartTag w:uri="urn:schemas-microsoft-com:office:smarttags" w:element="PersonName">
        <w:r w:rsidRPr="00BC1940">
          <w:t>is</w:t>
        </w:r>
      </w:smartTag>
      <w:r w:rsidRPr="00BC1940">
        <w:t xml:space="preserve"> responsible for general admin</w:t>
      </w:r>
      <w:smartTag w:uri="urn:schemas-microsoft-com:office:smarttags" w:element="PersonName">
        <w:r w:rsidRPr="00BC1940">
          <w:t>is</w:t>
        </w:r>
      </w:smartTag>
      <w:r w:rsidRPr="00BC1940">
        <w:t xml:space="preserve">tration of AIC Scheme, subject to directions from the </w:t>
      </w:r>
      <w:hyperlink w:anchor="Minister" w:history="1">
        <w:r w:rsidRPr="00BC1940">
          <w:rPr>
            <w:rStyle w:val="Hyperlink"/>
          </w:rPr>
          <w:t>Minister</w:t>
        </w:r>
      </w:hyperlink>
      <w:r w:rsidRPr="00BC1940">
        <w:t>. The Secretary has delegated all of their powers relating to the admin</w:t>
      </w:r>
      <w:smartTag w:uri="urn:schemas-microsoft-com:office:smarttags" w:element="PersonName">
        <w:r w:rsidRPr="00BC1940">
          <w:t>is</w:t>
        </w:r>
      </w:smartTag>
      <w:r w:rsidRPr="00BC1940">
        <w:t>tration of the AIC Scheme to the Centrelink Chief Executive Officer (CEO).  The Centrelink CEO has subsequently conferred these powers onto certain Centrelink officers.</w:t>
      </w:r>
    </w:p>
    <w:p w:rsidR="00570B9A" w:rsidRPr="00BC1940" w:rsidRDefault="00570B9A" w:rsidP="00570B9A">
      <w:r w:rsidRPr="00BC1940">
        <w:t xml:space="preserve">Under the </w:t>
      </w:r>
      <w:r w:rsidRPr="00BC1940">
        <w:rPr>
          <w:i/>
        </w:rPr>
        <w:t>Financial Management and Accountability Act 1997</w:t>
      </w:r>
      <w:r w:rsidRPr="00BC1940">
        <w:t>, the DEEWR Secretary has delegated to the Centrelink CEO the power to approve, cancel, vary or suspend proposals for expenditure of AIC Scheme funds. The Centrelink CEO has subsequently conferred these powers on certain Centrelink officers.</w:t>
      </w:r>
    </w:p>
    <w:p w:rsidR="00570B9A" w:rsidRPr="00BC1940" w:rsidRDefault="00570B9A" w:rsidP="00570B9A">
      <w:r w:rsidRPr="00BC1940">
        <w:t>The AIC Scheme guidelines are updated once a year. Changes are publ</w:t>
      </w:r>
      <w:smartTag w:uri="urn:schemas-microsoft-com:office:smarttags" w:element="PersonName">
        <w:r w:rsidRPr="00BC1940">
          <w:t>is</w:t>
        </w:r>
      </w:smartTag>
      <w:r w:rsidRPr="00BC1940">
        <w:t>hed on DEEWR’s website and provided to Centrelink in writing.</w:t>
      </w:r>
    </w:p>
    <w:p w:rsidR="00570B9A" w:rsidRPr="00BC1940" w:rsidRDefault="00570B9A" w:rsidP="00570B9A">
      <w:r w:rsidRPr="00BC1940">
        <w:t>Where the Min</w:t>
      </w:r>
      <w:smartTag w:uri="urn:schemas-microsoft-com:office:smarttags" w:element="PersonName">
        <w:r w:rsidRPr="00BC1940">
          <w:t>is</w:t>
        </w:r>
      </w:smartTag>
      <w:r w:rsidRPr="00BC1940">
        <w:t>ter approves a change to the guidelines (e.g. as a result of an appeal)</w:t>
      </w:r>
      <w:smartTag w:uri="urn:schemas-microsoft-com:office:smarttags" w:element="PersonName">
        <w:r w:rsidRPr="00BC1940">
          <w:t>,</w:t>
        </w:r>
      </w:smartTag>
      <w:r w:rsidRPr="00BC1940">
        <w:t xml:space="preserve"> that change should be taken into account in all current and later cases</w:t>
      </w:r>
      <w:smartTag w:uri="urn:schemas-microsoft-com:office:smarttags" w:element="PersonName">
        <w:r w:rsidRPr="00BC1940">
          <w:t>,</w:t>
        </w:r>
      </w:smartTag>
      <w:r w:rsidRPr="00BC1940">
        <w:t xml:space="preserve"> including internal reviews of assessment dec</w:t>
      </w:r>
      <w:smartTag w:uri="urn:schemas-microsoft-com:office:smarttags" w:element="PersonName">
        <w:r w:rsidRPr="00BC1940">
          <w:t>is</w:t>
        </w:r>
      </w:smartTag>
      <w:r w:rsidRPr="00BC1940">
        <w:t xml:space="preserve">ions (see </w:t>
      </w:r>
      <w:hyperlink w:anchor="_7.3.1_Assessments,_reassessments" w:history="1">
        <w:r w:rsidRPr="00BC1940">
          <w:rPr>
            <w:rStyle w:val="Hyperlink"/>
          </w:rPr>
          <w:t>7.3.</w:t>
        </w:r>
        <w:r w:rsidRPr="00BC1940">
          <w:rPr>
            <w:rStyle w:val="Hyperlink"/>
          </w:rPr>
          <w:t>1</w:t>
        </w:r>
      </w:hyperlink>
      <w:r w:rsidRPr="00BC1940">
        <w:t>) and appeals to the Minister about assessment dec</w:t>
      </w:r>
      <w:smartTag w:uri="urn:schemas-microsoft-com:office:smarttags" w:element="PersonName">
        <w:r w:rsidRPr="00BC1940">
          <w:t>is</w:t>
        </w:r>
      </w:smartTag>
      <w:r w:rsidRPr="00BC1940">
        <w:t xml:space="preserve">ions (see </w:t>
      </w:r>
      <w:r w:rsidRPr="00BC1940">
        <w:fldChar w:fldCharType="begin"/>
      </w:r>
      <w:r w:rsidRPr="00BC1940">
        <w:instrText xml:space="preserve"> HYPERLINK  \l "_7.3.2_Appeals_about" </w:instrText>
      </w:r>
      <w:r w:rsidRPr="00BC1940">
        <w:fldChar w:fldCharType="separate"/>
      </w:r>
      <w:r w:rsidRPr="00BC1940">
        <w:rPr>
          <w:rStyle w:val="Hyperlink"/>
        </w:rPr>
        <w:t>7.3.2</w:t>
      </w:r>
      <w:r w:rsidRPr="00BC1940">
        <w:fldChar w:fldCharType="end"/>
      </w:r>
      <w:r w:rsidRPr="00BC1940">
        <w:t>).</w:t>
      </w:r>
    </w:p>
    <w:p w:rsidR="00570B9A" w:rsidRPr="00BC1940" w:rsidRDefault="00570B9A" w:rsidP="00570B9A">
      <w:pPr>
        <w:pStyle w:val="Heading1"/>
        <w:ind w:left="0" w:firstLine="0"/>
      </w:pPr>
      <w:bookmarkStart w:id="911" w:name="_Toc234129547"/>
      <w:r w:rsidRPr="00BC1940">
        <w:lastRenderedPageBreak/>
        <w:t>Appendix A: Changes to the AIC Scheme Guidelines</w:t>
      </w:r>
      <w:bookmarkEnd w:id="911"/>
    </w:p>
    <w:p w:rsidR="00570B9A" w:rsidRPr="00BC1940" w:rsidRDefault="00570B9A" w:rsidP="00570B9A">
      <w:r w:rsidRPr="00BC1940">
        <w:t>The AIC Scheme Guidelines have been significantly reworded from the 2007 guidelines.  The</w:t>
      </w:r>
      <w:r>
        <w:t>se changes do not alter policy intent</w:t>
      </w:r>
      <w:r w:rsidRPr="00BC1940">
        <w:t xml:space="preserve"> but remove duplication and reword policy into ‘plain Engl</w:t>
      </w:r>
      <w:smartTag w:uri="urn:schemas-microsoft-com:office:smarttags" w:element="PersonName">
        <w:r w:rsidRPr="00BC1940">
          <w:t>is</w:t>
        </w:r>
      </w:smartTag>
      <w:r w:rsidRPr="00BC1940">
        <w:t>h’.  Where notable changes have occurred, they are detailed below.  These guidelines shall take effect from 1 January 2008.</w:t>
      </w:r>
    </w:p>
    <w:p w:rsidR="00570B9A" w:rsidRPr="00BC1940" w:rsidRDefault="00570B9A" w:rsidP="00913566">
      <w:pPr>
        <w:rPr>
          <w:rFonts w:ascii="Arial" w:hAnsi="Arial" w:cs="Arial"/>
          <w:b/>
          <w:color w:val="000080"/>
          <w:sz w:val="32"/>
          <w:szCs w:val="32"/>
        </w:rPr>
      </w:pPr>
      <w:r w:rsidRPr="00BC1940">
        <w:rPr>
          <w:rFonts w:ascii="Arial" w:hAnsi="Arial" w:cs="Arial"/>
          <w:b/>
          <w:color w:val="000080"/>
          <w:sz w:val="32"/>
          <w:szCs w:val="32"/>
        </w:rPr>
        <w:t>Sig</w:t>
      </w:r>
      <w:r w:rsidR="002B6CB8">
        <w:rPr>
          <w:rFonts w:ascii="Arial" w:hAnsi="Arial" w:cs="Arial"/>
          <w:b/>
          <w:color w:val="000080"/>
          <w:sz w:val="32"/>
          <w:szCs w:val="32"/>
        </w:rPr>
        <w:t>nificant Policy changes</w:t>
      </w:r>
    </w:p>
    <w:p w:rsidR="00570B9A" w:rsidRPr="00BC1940" w:rsidRDefault="00570B9A" w:rsidP="00570B9A">
      <w:pPr>
        <w:rPr>
          <w:szCs w:val="24"/>
        </w:rPr>
      </w:pPr>
      <w:r w:rsidRPr="00BC1940">
        <w:rPr>
          <w:szCs w:val="24"/>
        </w:rPr>
        <w:t xml:space="preserve">1.  From </w:t>
      </w:r>
      <w:r w:rsidRPr="00166BFC">
        <w:rPr>
          <w:szCs w:val="24"/>
        </w:rPr>
        <w:t>1 January 2008</w:t>
      </w:r>
      <w:r w:rsidRPr="00BC1940">
        <w:rPr>
          <w:szCs w:val="24"/>
        </w:rPr>
        <w:t>, the D</w:t>
      </w:r>
      <w:smartTag w:uri="urn:schemas-microsoft-com:office:smarttags" w:element="PersonName">
        <w:r w:rsidRPr="00BC1940">
          <w:rPr>
            <w:szCs w:val="24"/>
          </w:rPr>
          <w:t>is</w:t>
        </w:r>
      </w:smartTag>
      <w:r w:rsidRPr="00BC1940">
        <w:rPr>
          <w:szCs w:val="24"/>
        </w:rPr>
        <w:t>tance Education Allowance Supplement was introduced:</w:t>
      </w:r>
    </w:p>
    <w:p w:rsidR="00570B9A" w:rsidRPr="00BC1940" w:rsidRDefault="00570B9A" w:rsidP="00570B9A">
      <w:pPr>
        <w:numPr>
          <w:ilvl w:val="0"/>
          <w:numId w:val="7"/>
        </w:numPr>
        <w:rPr>
          <w:szCs w:val="24"/>
        </w:rPr>
      </w:pPr>
      <w:r w:rsidRPr="00BC1940">
        <w:rPr>
          <w:szCs w:val="24"/>
        </w:rPr>
        <w:t>Eligibility prov</w:t>
      </w:r>
      <w:smartTag w:uri="urn:schemas-microsoft-com:office:smarttags" w:element="PersonName">
        <w:r w:rsidRPr="00BC1940">
          <w:rPr>
            <w:szCs w:val="24"/>
          </w:rPr>
          <w:t>is</w:t>
        </w:r>
      </w:smartTag>
      <w:r w:rsidRPr="00BC1940">
        <w:rPr>
          <w:szCs w:val="24"/>
        </w:rPr>
        <w:t xml:space="preserve">ions See </w:t>
      </w:r>
      <w:hyperlink w:anchor="_5.4_Distance_Education" w:history="1">
        <w:r w:rsidRPr="00BC1940">
          <w:rPr>
            <w:rStyle w:val="Hyperlink"/>
            <w:szCs w:val="24"/>
          </w:rPr>
          <w:t>5.</w:t>
        </w:r>
        <w:r w:rsidRPr="00BC1940">
          <w:rPr>
            <w:rStyle w:val="Hyperlink"/>
            <w:szCs w:val="24"/>
          </w:rPr>
          <w:t>4</w:t>
        </w:r>
      </w:hyperlink>
    </w:p>
    <w:p w:rsidR="00570B9A" w:rsidRPr="00BC1940" w:rsidRDefault="00570B9A" w:rsidP="00570B9A">
      <w:pPr>
        <w:numPr>
          <w:ilvl w:val="0"/>
          <w:numId w:val="7"/>
        </w:numPr>
      </w:pPr>
      <w:r w:rsidRPr="00BC1940">
        <w:rPr>
          <w:szCs w:val="24"/>
        </w:rPr>
        <w:t>Payability prov</w:t>
      </w:r>
      <w:smartTag w:uri="urn:schemas-microsoft-com:office:smarttags" w:element="PersonName">
        <w:r w:rsidRPr="00BC1940">
          <w:rPr>
            <w:szCs w:val="24"/>
          </w:rPr>
          <w:t>is</w:t>
        </w:r>
      </w:smartTag>
      <w:r w:rsidRPr="00BC1940">
        <w:rPr>
          <w:szCs w:val="24"/>
        </w:rPr>
        <w:t xml:space="preserve">ions See </w:t>
      </w:r>
      <w:hyperlink w:anchor="_5.6.4_Distance_Education" w:history="1">
        <w:r w:rsidRPr="00BC1940">
          <w:rPr>
            <w:rStyle w:val="Hyperlink"/>
            <w:szCs w:val="24"/>
          </w:rPr>
          <w:t>5.</w:t>
        </w:r>
        <w:r w:rsidRPr="00BC1940">
          <w:rPr>
            <w:rStyle w:val="Hyperlink"/>
            <w:szCs w:val="24"/>
          </w:rPr>
          <w:t>6</w:t>
        </w:r>
        <w:r w:rsidRPr="00BC1940">
          <w:rPr>
            <w:rStyle w:val="Hyperlink"/>
            <w:szCs w:val="24"/>
          </w:rPr>
          <w:t>.</w:t>
        </w:r>
        <w:r w:rsidRPr="00BC1940">
          <w:rPr>
            <w:rStyle w:val="Hyperlink"/>
            <w:szCs w:val="24"/>
          </w:rPr>
          <w:t>4</w:t>
        </w:r>
      </w:hyperlink>
      <w:r w:rsidRPr="00BC1940">
        <w:rPr>
          <w:szCs w:val="24"/>
        </w:rPr>
        <w:t>.</w:t>
      </w:r>
    </w:p>
    <w:p w:rsidR="00570B9A" w:rsidRPr="00BC1940" w:rsidRDefault="00570B9A" w:rsidP="00570B9A">
      <w:r w:rsidRPr="00BC1940">
        <w:t xml:space="preserve">2.  Authority to decide appeals about assessments or eligibility and/or entitlement have now been directed to the </w:t>
      </w:r>
      <w:hyperlink w:anchor="Minister" w:history="1">
        <w:r w:rsidRPr="00BC1940">
          <w:rPr>
            <w:rStyle w:val="Hyperlink"/>
          </w:rPr>
          <w:t>Minis</w:t>
        </w:r>
        <w:r w:rsidRPr="00BC1940">
          <w:rPr>
            <w:rStyle w:val="Hyperlink"/>
          </w:rPr>
          <w:t>t</w:t>
        </w:r>
        <w:r w:rsidRPr="00BC1940">
          <w:rPr>
            <w:rStyle w:val="Hyperlink"/>
          </w:rPr>
          <w:t>er</w:t>
        </w:r>
      </w:hyperlink>
      <w:r w:rsidRPr="00BC1940">
        <w:t xml:space="preserve"> to reflect changed admin</w:t>
      </w:r>
      <w:smartTag w:uri="urn:schemas-microsoft-com:office:smarttags" w:element="PersonName">
        <w:r w:rsidRPr="00BC1940">
          <w:t>is</w:t>
        </w:r>
      </w:smartTag>
      <w:r w:rsidRPr="00BC1940">
        <w:t>trative arrangements in the management of the Scheme.</w:t>
      </w:r>
    </w:p>
    <w:p w:rsidR="00570B9A" w:rsidRPr="00BC1940" w:rsidRDefault="00570B9A" w:rsidP="00570B9A"/>
    <w:p w:rsidR="00570B9A" w:rsidRDefault="00570B9A" w:rsidP="00ED0C60">
      <w:pPr>
        <w:rPr>
          <w:rFonts w:ascii="Arial" w:hAnsi="Arial" w:cs="Arial"/>
          <w:b/>
          <w:color w:val="000080"/>
          <w:sz w:val="32"/>
          <w:szCs w:val="32"/>
        </w:rPr>
      </w:pPr>
      <w:r w:rsidRPr="00BC1940">
        <w:rPr>
          <w:rFonts w:ascii="Arial" w:hAnsi="Arial" w:cs="Arial"/>
          <w:b/>
          <w:color w:val="000080"/>
          <w:sz w:val="32"/>
          <w:szCs w:val="32"/>
        </w:rPr>
        <w:t>Reference to similar policy contained in the 2007 AIC Guid</w:t>
      </w:r>
      <w:r>
        <w:rPr>
          <w:rFonts w:ascii="Arial" w:hAnsi="Arial" w:cs="Arial"/>
          <w:b/>
          <w:color w:val="000080"/>
          <w:sz w:val="32"/>
          <w:szCs w:val="32"/>
        </w:rPr>
        <w:t>elines</w:t>
      </w:r>
    </w:p>
    <w:p w:rsidR="00570B9A" w:rsidRDefault="00570B9A" w:rsidP="00570B9A">
      <w:r>
        <w:t>The table below provides section numbers for both the old and the new format.</w:t>
      </w:r>
    </w:p>
    <w:tbl>
      <w:tblPr>
        <w:tblStyle w:val="TableGrid"/>
        <w:tblW w:w="0" w:type="auto"/>
        <w:tblLook w:val="01E0" w:firstRow="1" w:lastRow="1" w:firstColumn="1" w:lastColumn="1" w:noHBand="0" w:noVBand="0"/>
      </w:tblPr>
      <w:tblGrid>
        <w:gridCol w:w="4361"/>
        <w:gridCol w:w="4362"/>
      </w:tblGrid>
      <w:tr w:rsidR="00570B9A" w:rsidTr="00166BFC">
        <w:tc>
          <w:tcPr>
            <w:tcW w:w="4361" w:type="dxa"/>
            <w:shd w:val="clear" w:color="auto" w:fill="auto"/>
          </w:tcPr>
          <w:p w:rsidR="00570B9A" w:rsidRDefault="00570B9A" w:rsidP="00570B9A">
            <w:pPr>
              <w:rPr>
                <w:rFonts w:ascii="Arial" w:hAnsi="Arial" w:cs="Arial"/>
                <w:b/>
                <w:color w:val="000080"/>
                <w:sz w:val="32"/>
                <w:szCs w:val="32"/>
              </w:rPr>
            </w:pPr>
            <w:r>
              <w:rPr>
                <w:rFonts w:ascii="Arial" w:hAnsi="Arial" w:cs="Arial"/>
                <w:b/>
                <w:color w:val="000080"/>
                <w:sz w:val="32"/>
                <w:szCs w:val="32"/>
              </w:rPr>
              <w:t>2007 Guidelines</w:t>
            </w:r>
          </w:p>
        </w:tc>
        <w:tc>
          <w:tcPr>
            <w:tcW w:w="4362" w:type="dxa"/>
            <w:shd w:val="clear" w:color="auto" w:fill="auto"/>
          </w:tcPr>
          <w:p w:rsidR="00570B9A" w:rsidRDefault="00570B9A" w:rsidP="00570B9A">
            <w:pPr>
              <w:rPr>
                <w:rFonts w:ascii="Arial" w:hAnsi="Arial" w:cs="Arial"/>
                <w:b/>
                <w:color w:val="000080"/>
                <w:sz w:val="32"/>
                <w:szCs w:val="32"/>
              </w:rPr>
            </w:pPr>
            <w:r>
              <w:rPr>
                <w:rFonts w:ascii="Arial" w:hAnsi="Arial" w:cs="Arial"/>
                <w:b/>
                <w:color w:val="000080"/>
                <w:sz w:val="32"/>
                <w:szCs w:val="32"/>
              </w:rPr>
              <w:t>Guidelines (from 2008)</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 Ge</w:t>
            </w:r>
            <w:r w:rsidRPr="00774F4B">
              <w:rPr>
                <w:rFonts w:ascii="Arial" w:hAnsi="Arial" w:cs="Arial"/>
                <w:color w:val="000080"/>
                <w:sz w:val="20"/>
              </w:rPr>
              <w:t>n</w:t>
            </w:r>
            <w:r w:rsidRPr="00774F4B">
              <w:rPr>
                <w:rFonts w:ascii="Arial" w:hAnsi="Arial" w:cs="Arial"/>
                <w:color w:val="000080"/>
                <w:sz w:val="20"/>
              </w:rPr>
              <w:t>e</w:t>
            </w:r>
            <w:r w:rsidRPr="00774F4B">
              <w:rPr>
                <w:rFonts w:ascii="Arial" w:hAnsi="Arial" w:cs="Arial"/>
                <w:color w:val="000080"/>
                <w:sz w:val="20"/>
              </w:rPr>
              <w:t>ral</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 General In</w:t>
            </w:r>
            <w:r w:rsidRPr="00774F4B">
              <w:rPr>
                <w:rFonts w:ascii="Arial" w:hAnsi="Arial" w:cs="Arial"/>
                <w:color w:val="000080"/>
                <w:sz w:val="20"/>
              </w:rPr>
              <w:t>f</w:t>
            </w:r>
            <w:r w:rsidRPr="00774F4B">
              <w:rPr>
                <w:rFonts w:ascii="Arial" w:hAnsi="Arial" w:cs="Arial"/>
                <w:color w:val="000080"/>
                <w:sz w:val="20"/>
              </w:rPr>
              <w:t>ormation about the AIC Scheme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1.1 Definitions for these Guidelines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Definitions for the</w:t>
            </w:r>
            <w:r w:rsidRPr="00774F4B">
              <w:rPr>
                <w:rFonts w:ascii="Arial" w:hAnsi="Arial" w:cs="Arial"/>
                <w:color w:val="000080"/>
                <w:sz w:val="20"/>
              </w:rPr>
              <w:t>s</w:t>
            </w:r>
            <w:r w:rsidRPr="00774F4B">
              <w:rPr>
                <w:rFonts w:ascii="Arial" w:hAnsi="Arial" w:cs="Arial"/>
                <w:color w:val="000080"/>
                <w:sz w:val="20"/>
              </w:rPr>
              <w:t>e Guidelines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 Outline of the AIC Scheme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1.1 Description of the Scheme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1.2.1 Objectives of the AIC Scheme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 Objectives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1.2.2 Who can get AIC Allowances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1.3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1.2.3 Types of AIC Allowances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1.4 Types of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1.2.4 Legislative Basis of the AIC Scheme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1.5 Legislative basis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1.2.5 Roles and Responsibilities for administration of the AIC Scheme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7.4 Roles and responsibilities for administration of the scheme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1.3 Assessment Process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7.1 The claim assessment process</w:t>
            </w:r>
          </w:p>
        </w:tc>
      </w:tr>
      <w:tr w:rsidR="00570B9A" w:rsidTr="00570B9A">
        <w:tc>
          <w:tcPr>
            <w:tcW w:w="4361" w:type="dxa"/>
          </w:tcPr>
          <w:p w:rsidR="00570B9A" w:rsidRPr="00C51BBE" w:rsidRDefault="00570B9A" w:rsidP="00570B9A">
            <w:pPr>
              <w:rPr>
                <w:rFonts w:ascii="Arial" w:hAnsi="Arial" w:cs="Arial"/>
                <w:color w:val="000080"/>
                <w:sz w:val="20"/>
              </w:rPr>
            </w:pPr>
            <w:r w:rsidRPr="00A478E9">
              <w:rPr>
                <w:rFonts w:ascii="Arial" w:hAnsi="Arial" w:cs="Arial"/>
                <w:color w:val="000080"/>
                <w:sz w:val="20"/>
              </w:rPr>
              <w:t>1.3.1 Claims and initial assessment</w:t>
            </w:r>
          </w:p>
        </w:tc>
        <w:tc>
          <w:tcPr>
            <w:tcW w:w="4362" w:type="dxa"/>
          </w:tcPr>
          <w:p w:rsidR="00570B9A" w:rsidRDefault="00570B9A" w:rsidP="00570B9A">
            <w:pPr>
              <w:rPr>
                <w:rFonts w:ascii="Arial" w:hAnsi="Arial" w:cs="Arial"/>
                <w:color w:val="000080"/>
                <w:sz w:val="20"/>
              </w:rPr>
            </w:pPr>
            <w:r w:rsidRPr="007D35D1">
              <w:rPr>
                <w:rFonts w:ascii="Arial" w:hAnsi="Arial" w:cs="Arial"/>
                <w:color w:val="000080"/>
                <w:sz w:val="20"/>
              </w:rPr>
              <w:t>7.1.1 initial assessment</w:t>
            </w:r>
          </w:p>
          <w:p w:rsidR="00570B9A" w:rsidRPr="00795CD4" w:rsidRDefault="00570B9A" w:rsidP="00570B9A">
            <w:pPr>
              <w:rPr>
                <w:rFonts w:ascii="Arial" w:hAnsi="Arial" w:cs="Arial"/>
                <w:color w:val="000080"/>
                <w:sz w:val="20"/>
              </w:rPr>
            </w:pPr>
            <w:r w:rsidRPr="007D35D1">
              <w:rPr>
                <w:rFonts w:ascii="Arial" w:hAnsi="Arial" w:cs="Arial"/>
                <w:color w:val="000080"/>
                <w:sz w:val="20"/>
              </w:rPr>
              <w:t>7.3.1 Assessments, reassessments and reviews</w:t>
            </w:r>
          </w:p>
        </w:tc>
      </w:tr>
      <w:tr w:rsidR="00570B9A" w:rsidTr="00570B9A">
        <w:tc>
          <w:tcPr>
            <w:tcW w:w="4361" w:type="dxa"/>
          </w:tcPr>
          <w:p w:rsidR="00570B9A" w:rsidRPr="00C51BBE" w:rsidRDefault="00570B9A" w:rsidP="00570B9A">
            <w:pPr>
              <w:rPr>
                <w:rFonts w:ascii="Arial" w:hAnsi="Arial" w:cs="Arial"/>
                <w:color w:val="000080"/>
                <w:sz w:val="20"/>
              </w:rPr>
            </w:pPr>
            <w:r w:rsidRPr="00A478E9">
              <w:rPr>
                <w:rFonts w:ascii="Arial" w:hAnsi="Arial" w:cs="Arial"/>
                <w:color w:val="000080"/>
                <w:sz w:val="20"/>
              </w:rPr>
              <w:t>1.3.2 When can a Claim be lodged</w:t>
            </w:r>
          </w:p>
        </w:tc>
        <w:tc>
          <w:tcPr>
            <w:tcW w:w="4362" w:type="dxa"/>
          </w:tcPr>
          <w:p w:rsidR="00570B9A" w:rsidRPr="00795CD4" w:rsidRDefault="00570B9A" w:rsidP="00570B9A">
            <w:pPr>
              <w:rPr>
                <w:rFonts w:ascii="Arial" w:hAnsi="Arial" w:cs="Arial"/>
                <w:color w:val="000080"/>
                <w:sz w:val="20"/>
              </w:rPr>
            </w:pPr>
            <w:r w:rsidRPr="007D35D1">
              <w:rPr>
                <w:rFonts w:ascii="Arial" w:hAnsi="Arial" w:cs="Arial"/>
                <w:color w:val="000080"/>
                <w:sz w:val="20"/>
              </w:rPr>
              <w:t>7.1.2 When a claim can be lodged</w:t>
            </w:r>
          </w:p>
        </w:tc>
      </w:tr>
      <w:tr w:rsidR="00570B9A" w:rsidTr="00570B9A">
        <w:tc>
          <w:tcPr>
            <w:tcW w:w="4361" w:type="dxa"/>
          </w:tcPr>
          <w:p w:rsidR="00570B9A" w:rsidRPr="00C51BBE" w:rsidRDefault="00570B9A" w:rsidP="00570B9A">
            <w:pPr>
              <w:rPr>
                <w:rFonts w:ascii="Arial" w:hAnsi="Arial" w:cs="Arial"/>
                <w:color w:val="000080"/>
                <w:sz w:val="20"/>
              </w:rPr>
            </w:pPr>
            <w:r w:rsidRPr="00A478E9">
              <w:rPr>
                <w:rFonts w:ascii="Arial" w:hAnsi="Arial" w:cs="Arial"/>
                <w:color w:val="000080"/>
                <w:sz w:val="20"/>
              </w:rPr>
              <w:lastRenderedPageBreak/>
              <w:t>1.3.3 Who can complete a claim</w:t>
            </w:r>
          </w:p>
        </w:tc>
        <w:tc>
          <w:tcPr>
            <w:tcW w:w="4362" w:type="dxa"/>
          </w:tcPr>
          <w:p w:rsidR="00570B9A" w:rsidRPr="00795CD4" w:rsidRDefault="00570B9A" w:rsidP="00570B9A">
            <w:pPr>
              <w:rPr>
                <w:rFonts w:ascii="Arial" w:hAnsi="Arial" w:cs="Arial"/>
                <w:color w:val="000080"/>
                <w:sz w:val="20"/>
              </w:rPr>
            </w:pPr>
            <w:r w:rsidRPr="007D35D1">
              <w:rPr>
                <w:rFonts w:ascii="Arial" w:hAnsi="Arial" w:cs="Arial"/>
                <w:color w:val="000080"/>
                <w:sz w:val="20"/>
              </w:rPr>
              <w:t>7.1.3 Who can complete a claim</w:t>
            </w:r>
          </w:p>
        </w:tc>
      </w:tr>
      <w:tr w:rsidR="00570B9A" w:rsidTr="00570B9A">
        <w:tc>
          <w:tcPr>
            <w:tcW w:w="4361" w:type="dxa"/>
          </w:tcPr>
          <w:p w:rsidR="00570B9A" w:rsidRPr="00C51BBE" w:rsidRDefault="00570B9A" w:rsidP="00570B9A">
            <w:pPr>
              <w:rPr>
                <w:rFonts w:ascii="Arial" w:hAnsi="Arial" w:cs="Arial"/>
                <w:color w:val="000080"/>
                <w:sz w:val="20"/>
              </w:rPr>
            </w:pPr>
            <w:r w:rsidRPr="00A478E9">
              <w:rPr>
                <w:rFonts w:ascii="Arial" w:hAnsi="Arial" w:cs="Arial"/>
                <w:color w:val="000080"/>
                <w:sz w:val="20"/>
              </w:rPr>
              <w:t>1.3.4 Tax File Numbers</w:t>
            </w:r>
          </w:p>
        </w:tc>
        <w:tc>
          <w:tcPr>
            <w:tcW w:w="4362" w:type="dxa"/>
            <w:vMerge w:val="restart"/>
          </w:tcPr>
          <w:p w:rsidR="00570B9A" w:rsidRPr="00795CD4" w:rsidRDefault="00570B9A" w:rsidP="00570B9A">
            <w:pPr>
              <w:rPr>
                <w:rFonts w:ascii="Arial" w:hAnsi="Arial" w:cs="Arial"/>
                <w:color w:val="000080"/>
                <w:sz w:val="20"/>
              </w:rPr>
            </w:pPr>
            <w:r w:rsidRPr="007D35D1">
              <w:rPr>
                <w:rFonts w:ascii="Arial" w:hAnsi="Arial" w:cs="Arial"/>
                <w:color w:val="000080"/>
                <w:sz w:val="20"/>
              </w:rPr>
              <w:t>7.1.4 Tax file numbers and exemptions</w:t>
            </w: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1.3.5 TFN Exemptions</w:t>
            </w:r>
          </w:p>
        </w:tc>
        <w:tc>
          <w:tcPr>
            <w:tcW w:w="4362" w:type="dxa"/>
            <w:vMerge/>
          </w:tcPr>
          <w:p w:rsidR="00570B9A" w:rsidRPr="00795CD4" w:rsidRDefault="00570B9A" w:rsidP="00570B9A">
            <w:pPr>
              <w:rPr>
                <w:rFonts w:ascii="Arial" w:hAnsi="Arial" w:cs="Arial"/>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1.3.6 Supporting evidence required</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7.1.5 Supporting evidence required</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1.3.7 Notice of as</w:t>
            </w:r>
            <w:r w:rsidRPr="00774F4B">
              <w:rPr>
                <w:rFonts w:ascii="Arial" w:hAnsi="Arial" w:cs="Arial"/>
                <w:color w:val="000080"/>
                <w:sz w:val="20"/>
              </w:rPr>
              <w:t>s</w:t>
            </w:r>
            <w:r w:rsidRPr="00774F4B">
              <w:rPr>
                <w:rFonts w:ascii="Arial" w:hAnsi="Arial" w:cs="Arial"/>
                <w:color w:val="000080"/>
                <w:sz w:val="20"/>
              </w:rPr>
              <w:t>essment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7.1.6 Notice of assessment</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1.4 Applica</w:t>
            </w:r>
            <w:r w:rsidRPr="00774F4B">
              <w:rPr>
                <w:rFonts w:ascii="Arial" w:hAnsi="Arial" w:cs="Arial"/>
                <w:color w:val="000080"/>
                <w:sz w:val="20"/>
              </w:rPr>
              <w:t>n</w:t>
            </w:r>
            <w:r w:rsidRPr="00774F4B">
              <w:rPr>
                <w:rFonts w:ascii="Arial" w:hAnsi="Arial" w:cs="Arial"/>
                <w:color w:val="000080"/>
                <w:sz w:val="20"/>
              </w:rPr>
              <w:t>t Rights and Obligations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7.2 Applicant’s rights and obligations</w:t>
            </w: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1.4.1 Appli</w:t>
            </w:r>
            <w:r w:rsidRPr="00507B0C">
              <w:rPr>
                <w:rFonts w:ascii="Arial" w:hAnsi="Arial" w:cs="Arial"/>
                <w:color w:val="000080"/>
                <w:sz w:val="20"/>
              </w:rPr>
              <w:t>c</w:t>
            </w:r>
            <w:r w:rsidRPr="00507B0C">
              <w:rPr>
                <w:rFonts w:ascii="Arial" w:hAnsi="Arial" w:cs="Arial"/>
                <w:color w:val="000080"/>
                <w:sz w:val="20"/>
              </w:rPr>
              <w:t>a</w:t>
            </w:r>
            <w:r w:rsidRPr="00507B0C">
              <w:rPr>
                <w:rFonts w:ascii="Arial" w:hAnsi="Arial" w:cs="Arial"/>
                <w:color w:val="000080"/>
                <w:sz w:val="20"/>
              </w:rPr>
              <w:t>n</w:t>
            </w:r>
            <w:r w:rsidRPr="00507B0C">
              <w:rPr>
                <w:rFonts w:ascii="Arial" w:hAnsi="Arial" w:cs="Arial"/>
                <w:color w:val="000080"/>
                <w:sz w:val="20"/>
              </w:rPr>
              <w:t>t obligations</w:t>
            </w:r>
          </w:p>
        </w:tc>
        <w:tc>
          <w:tcPr>
            <w:tcW w:w="4362" w:type="dxa"/>
            <w:vMerge w:val="restart"/>
          </w:tcPr>
          <w:p w:rsidR="00570B9A" w:rsidRPr="003D375C" w:rsidRDefault="00570B9A" w:rsidP="00570B9A">
            <w:pPr>
              <w:rPr>
                <w:rFonts w:ascii="Arial" w:hAnsi="Arial" w:cs="Arial"/>
                <w:color w:val="000080"/>
                <w:sz w:val="20"/>
              </w:rPr>
            </w:pPr>
            <w:r w:rsidRPr="007D35D1">
              <w:rPr>
                <w:rFonts w:ascii="Arial" w:hAnsi="Arial" w:cs="Arial"/>
                <w:color w:val="000080"/>
                <w:sz w:val="20"/>
              </w:rPr>
              <w:t>7.2.1 Obligations</w:t>
            </w: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1.4.2 P</w:t>
            </w:r>
            <w:r w:rsidRPr="00507B0C">
              <w:rPr>
                <w:rFonts w:ascii="Arial" w:hAnsi="Arial" w:cs="Arial"/>
                <w:color w:val="000080"/>
                <w:sz w:val="20"/>
              </w:rPr>
              <w:t>r</w:t>
            </w:r>
            <w:r w:rsidRPr="00507B0C">
              <w:rPr>
                <w:rFonts w:ascii="Arial" w:hAnsi="Arial" w:cs="Arial"/>
                <w:color w:val="000080"/>
                <w:sz w:val="20"/>
              </w:rPr>
              <w:t>esc</w:t>
            </w:r>
            <w:r w:rsidRPr="00507B0C">
              <w:rPr>
                <w:rFonts w:ascii="Arial" w:hAnsi="Arial" w:cs="Arial"/>
                <w:color w:val="000080"/>
                <w:sz w:val="20"/>
              </w:rPr>
              <w:t>r</w:t>
            </w:r>
            <w:r w:rsidRPr="00507B0C">
              <w:rPr>
                <w:rFonts w:ascii="Arial" w:hAnsi="Arial" w:cs="Arial"/>
                <w:color w:val="000080"/>
                <w:sz w:val="20"/>
              </w:rPr>
              <w:t>ibed events</w:t>
            </w:r>
          </w:p>
        </w:tc>
        <w:tc>
          <w:tcPr>
            <w:tcW w:w="4362" w:type="dxa"/>
            <w:vMerge/>
          </w:tcPr>
          <w:p w:rsidR="00570B9A" w:rsidRPr="003D375C"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1.4.3 Correct i</w:t>
            </w:r>
            <w:r w:rsidRPr="00507B0C">
              <w:rPr>
                <w:rFonts w:ascii="Arial" w:hAnsi="Arial" w:cs="Arial"/>
                <w:color w:val="000080"/>
                <w:sz w:val="20"/>
              </w:rPr>
              <w:t>n</w:t>
            </w:r>
            <w:r w:rsidRPr="00507B0C">
              <w:rPr>
                <w:rFonts w:ascii="Arial" w:hAnsi="Arial" w:cs="Arial"/>
                <w:color w:val="000080"/>
                <w:sz w:val="20"/>
              </w:rPr>
              <w:t>f</w:t>
            </w:r>
            <w:r w:rsidRPr="00507B0C">
              <w:rPr>
                <w:rFonts w:ascii="Arial" w:hAnsi="Arial" w:cs="Arial"/>
                <w:color w:val="000080"/>
                <w:sz w:val="20"/>
              </w:rPr>
              <w:t>o</w:t>
            </w:r>
            <w:r w:rsidRPr="00507B0C">
              <w:rPr>
                <w:rFonts w:ascii="Arial" w:hAnsi="Arial" w:cs="Arial"/>
                <w:color w:val="000080"/>
                <w:sz w:val="20"/>
              </w:rPr>
              <w:t>r</w:t>
            </w:r>
            <w:r w:rsidRPr="00507B0C">
              <w:rPr>
                <w:rFonts w:ascii="Arial" w:hAnsi="Arial" w:cs="Arial"/>
                <w:color w:val="000080"/>
                <w:sz w:val="20"/>
              </w:rPr>
              <w:t>m</w:t>
            </w:r>
            <w:r w:rsidRPr="00507B0C">
              <w:rPr>
                <w:rFonts w:ascii="Arial" w:hAnsi="Arial" w:cs="Arial"/>
                <w:color w:val="000080"/>
                <w:sz w:val="20"/>
              </w:rPr>
              <w:t>a</w:t>
            </w:r>
            <w:r w:rsidRPr="00507B0C">
              <w:rPr>
                <w:rFonts w:ascii="Arial" w:hAnsi="Arial" w:cs="Arial"/>
                <w:color w:val="000080"/>
                <w:sz w:val="20"/>
              </w:rPr>
              <w:t>tion</w:t>
            </w:r>
          </w:p>
        </w:tc>
        <w:tc>
          <w:tcPr>
            <w:tcW w:w="4362" w:type="dxa"/>
            <w:vMerge/>
          </w:tcPr>
          <w:p w:rsidR="00570B9A" w:rsidRPr="003D375C"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 xml:space="preserve">1.4.4 </w:t>
            </w:r>
            <w:r w:rsidRPr="00507B0C">
              <w:rPr>
                <w:rFonts w:ascii="Arial" w:hAnsi="Arial" w:cs="Arial"/>
                <w:color w:val="000080"/>
                <w:sz w:val="20"/>
              </w:rPr>
              <w:t>P</w:t>
            </w:r>
            <w:r w:rsidRPr="00507B0C">
              <w:rPr>
                <w:rFonts w:ascii="Arial" w:hAnsi="Arial" w:cs="Arial"/>
                <w:color w:val="000080"/>
                <w:sz w:val="20"/>
              </w:rPr>
              <w:t>riv</w:t>
            </w:r>
            <w:r w:rsidRPr="00507B0C">
              <w:rPr>
                <w:rFonts w:ascii="Arial" w:hAnsi="Arial" w:cs="Arial"/>
                <w:color w:val="000080"/>
                <w:sz w:val="20"/>
              </w:rPr>
              <w:t>a</w:t>
            </w:r>
            <w:r w:rsidRPr="00507B0C">
              <w:rPr>
                <w:rFonts w:ascii="Arial" w:hAnsi="Arial" w:cs="Arial"/>
                <w:color w:val="000080"/>
                <w:sz w:val="20"/>
              </w:rPr>
              <w:t>c</w:t>
            </w:r>
            <w:r w:rsidRPr="00507B0C">
              <w:rPr>
                <w:rFonts w:ascii="Arial" w:hAnsi="Arial" w:cs="Arial"/>
                <w:color w:val="000080"/>
                <w:sz w:val="20"/>
              </w:rPr>
              <w:t>y</w:t>
            </w:r>
          </w:p>
        </w:tc>
        <w:tc>
          <w:tcPr>
            <w:tcW w:w="4362" w:type="dxa"/>
            <w:vMerge w:val="restart"/>
          </w:tcPr>
          <w:p w:rsidR="00570B9A" w:rsidRPr="003D375C" w:rsidRDefault="00570B9A" w:rsidP="00570B9A">
            <w:pPr>
              <w:rPr>
                <w:rFonts w:ascii="Arial" w:hAnsi="Arial" w:cs="Arial"/>
                <w:color w:val="000080"/>
                <w:sz w:val="20"/>
              </w:rPr>
            </w:pPr>
            <w:r w:rsidRPr="007D35D1">
              <w:rPr>
                <w:rFonts w:ascii="Arial" w:hAnsi="Arial" w:cs="Arial"/>
                <w:color w:val="000080"/>
                <w:sz w:val="20"/>
              </w:rPr>
              <w:t>7.2.2 Rights to privacy and confidentiality</w:t>
            </w: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1.4.5 C</w:t>
            </w:r>
            <w:r w:rsidRPr="00507B0C">
              <w:rPr>
                <w:rFonts w:ascii="Arial" w:hAnsi="Arial" w:cs="Arial"/>
                <w:color w:val="000080"/>
                <w:sz w:val="20"/>
              </w:rPr>
              <w:t>o</w:t>
            </w:r>
            <w:r w:rsidRPr="00507B0C">
              <w:rPr>
                <w:rFonts w:ascii="Arial" w:hAnsi="Arial" w:cs="Arial"/>
                <w:color w:val="000080"/>
                <w:sz w:val="20"/>
              </w:rPr>
              <w:t>nfide</w:t>
            </w:r>
            <w:r w:rsidRPr="00507B0C">
              <w:rPr>
                <w:rFonts w:ascii="Arial" w:hAnsi="Arial" w:cs="Arial"/>
                <w:color w:val="000080"/>
                <w:sz w:val="20"/>
              </w:rPr>
              <w:t>n</w:t>
            </w:r>
            <w:r w:rsidRPr="00507B0C">
              <w:rPr>
                <w:rFonts w:ascii="Arial" w:hAnsi="Arial" w:cs="Arial"/>
                <w:color w:val="000080"/>
                <w:sz w:val="20"/>
              </w:rPr>
              <w:t>tiality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507B0C">
              <w:rPr>
                <w:rFonts w:ascii="Arial" w:hAnsi="Arial" w:cs="Arial"/>
                <w:color w:val="000080"/>
                <w:sz w:val="20"/>
              </w:rPr>
              <w:t>1.4.6 Compli</w:t>
            </w:r>
            <w:r w:rsidRPr="00507B0C">
              <w:rPr>
                <w:rFonts w:ascii="Arial" w:hAnsi="Arial" w:cs="Arial"/>
                <w:color w:val="000080"/>
                <w:sz w:val="20"/>
              </w:rPr>
              <w:t>a</w:t>
            </w:r>
            <w:r w:rsidRPr="00507B0C">
              <w:rPr>
                <w:rFonts w:ascii="Arial" w:hAnsi="Arial" w:cs="Arial"/>
                <w:color w:val="000080"/>
                <w:sz w:val="20"/>
              </w:rPr>
              <w:t>nce activities</w:t>
            </w:r>
          </w:p>
        </w:tc>
        <w:tc>
          <w:tcPr>
            <w:tcW w:w="4362" w:type="dxa"/>
            <w:vMerge w:val="restart"/>
          </w:tcPr>
          <w:p w:rsidR="00570B9A" w:rsidRPr="003D375C" w:rsidRDefault="00570B9A" w:rsidP="00570B9A">
            <w:pPr>
              <w:rPr>
                <w:rFonts w:ascii="Arial" w:hAnsi="Arial" w:cs="Arial"/>
                <w:color w:val="000080"/>
                <w:sz w:val="20"/>
              </w:rPr>
            </w:pPr>
            <w:r w:rsidRPr="007D35D1">
              <w:rPr>
                <w:rFonts w:ascii="Arial" w:hAnsi="Arial" w:cs="Arial"/>
                <w:color w:val="000080"/>
                <w:sz w:val="20"/>
              </w:rPr>
              <w:t>7.2.3 Use of information by government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1.4.7 Data matching Program</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1.4.8 Freedom of</w:t>
            </w:r>
            <w:r w:rsidRPr="00346ADE">
              <w:rPr>
                <w:rFonts w:ascii="Arial" w:hAnsi="Arial" w:cs="Arial"/>
                <w:color w:val="000080"/>
                <w:sz w:val="20"/>
              </w:rPr>
              <w:t xml:space="preserve"> </w:t>
            </w:r>
            <w:r w:rsidRPr="00346ADE">
              <w:rPr>
                <w:rFonts w:ascii="Arial" w:hAnsi="Arial" w:cs="Arial"/>
                <w:color w:val="000080"/>
                <w:sz w:val="20"/>
              </w:rPr>
              <w:t>info</w:t>
            </w:r>
            <w:r w:rsidRPr="00346ADE">
              <w:rPr>
                <w:rFonts w:ascii="Arial" w:hAnsi="Arial" w:cs="Arial"/>
                <w:color w:val="000080"/>
                <w:sz w:val="20"/>
              </w:rPr>
              <w:t>r</w:t>
            </w:r>
            <w:r w:rsidRPr="00346ADE">
              <w:rPr>
                <w:rFonts w:ascii="Arial" w:hAnsi="Arial" w:cs="Arial"/>
                <w:color w:val="000080"/>
                <w:sz w:val="20"/>
              </w:rPr>
              <w:t>mation</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 xml:space="preserve">1.5 Reviews </w:t>
            </w:r>
            <w:r w:rsidRPr="00774F4B">
              <w:rPr>
                <w:rFonts w:ascii="Arial" w:hAnsi="Arial" w:cs="Arial"/>
                <w:color w:val="000080"/>
                <w:sz w:val="20"/>
              </w:rPr>
              <w:t>a</w:t>
            </w:r>
            <w:r w:rsidRPr="00774F4B">
              <w:rPr>
                <w:rFonts w:ascii="Arial" w:hAnsi="Arial" w:cs="Arial"/>
                <w:color w:val="000080"/>
                <w:sz w:val="20"/>
              </w:rPr>
              <w:t>nd Appeals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7.3 Reviews and appeals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1.5.1 Cla</w:t>
            </w:r>
            <w:r w:rsidRPr="00346ADE">
              <w:rPr>
                <w:rFonts w:ascii="Arial" w:hAnsi="Arial" w:cs="Arial"/>
                <w:color w:val="000080"/>
                <w:sz w:val="20"/>
              </w:rPr>
              <w:t>i</w:t>
            </w:r>
            <w:r w:rsidRPr="00346ADE">
              <w:rPr>
                <w:rFonts w:ascii="Arial" w:hAnsi="Arial" w:cs="Arial"/>
                <w:color w:val="000080"/>
                <w:sz w:val="20"/>
              </w:rPr>
              <w:t>m</w:t>
            </w:r>
            <w:r w:rsidRPr="00346ADE">
              <w:rPr>
                <w:rFonts w:ascii="Arial" w:hAnsi="Arial" w:cs="Arial"/>
                <w:color w:val="000080"/>
                <w:sz w:val="20"/>
              </w:rPr>
              <w:t xml:space="preserve"> Assessment</w:t>
            </w:r>
          </w:p>
        </w:tc>
        <w:tc>
          <w:tcPr>
            <w:tcW w:w="4362" w:type="dxa"/>
            <w:vMerge w:val="restart"/>
          </w:tcPr>
          <w:p w:rsidR="00570B9A" w:rsidRPr="003D375C" w:rsidRDefault="00570B9A" w:rsidP="00570B9A">
            <w:pPr>
              <w:rPr>
                <w:rFonts w:ascii="Arial" w:hAnsi="Arial" w:cs="Arial"/>
                <w:color w:val="000080"/>
                <w:sz w:val="20"/>
              </w:rPr>
            </w:pPr>
            <w:r w:rsidRPr="007D35D1">
              <w:rPr>
                <w:rFonts w:ascii="Arial" w:hAnsi="Arial" w:cs="Arial"/>
                <w:color w:val="000080"/>
                <w:sz w:val="20"/>
              </w:rPr>
              <w:t>7.3.1 Assessments, reassessments and reviews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w:t>
            </w:r>
            <w:r w:rsidRPr="00346ADE">
              <w:rPr>
                <w:rFonts w:ascii="Arial" w:hAnsi="Arial" w:cs="Arial"/>
                <w:color w:val="000080"/>
                <w:sz w:val="20"/>
              </w:rPr>
              <w:t>.</w:t>
            </w:r>
            <w:r w:rsidRPr="00346ADE">
              <w:rPr>
                <w:rFonts w:ascii="Arial" w:hAnsi="Arial" w:cs="Arial"/>
                <w:color w:val="000080"/>
                <w:sz w:val="20"/>
              </w:rPr>
              <w:t>2 Ap</w:t>
            </w:r>
            <w:r w:rsidRPr="00346ADE">
              <w:rPr>
                <w:rFonts w:ascii="Arial" w:hAnsi="Arial" w:cs="Arial"/>
                <w:color w:val="000080"/>
                <w:sz w:val="20"/>
              </w:rPr>
              <w:t>p</w:t>
            </w:r>
            <w:r w:rsidRPr="00346ADE">
              <w:rPr>
                <w:rFonts w:ascii="Arial" w:hAnsi="Arial" w:cs="Arial"/>
                <w:color w:val="000080"/>
                <w:sz w:val="20"/>
              </w:rPr>
              <w:t>licant’s right of review of assessment decisions</w:t>
            </w:r>
          </w:p>
        </w:tc>
        <w:tc>
          <w:tcPr>
            <w:tcW w:w="4362" w:type="dxa"/>
            <w:vMerge/>
          </w:tcPr>
          <w:p w:rsidR="00570B9A" w:rsidRPr="003D375C"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w:t>
            </w:r>
            <w:r w:rsidRPr="00346ADE">
              <w:rPr>
                <w:rFonts w:ascii="Arial" w:hAnsi="Arial" w:cs="Arial"/>
                <w:color w:val="000080"/>
                <w:sz w:val="20"/>
              </w:rPr>
              <w:t>3</w:t>
            </w:r>
            <w:r w:rsidRPr="00346ADE">
              <w:rPr>
                <w:rFonts w:ascii="Arial" w:hAnsi="Arial" w:cs="Arial"/>
                <w:color w:val="000080"/>
                <w:sz w:val="20"/>
              </w:rPr>
              <w:t xml:space="preserve"> Inter</w:t>
            </w:r>
            <w:r w:rsidRPr="00346ADE">
              <w:rPr>
                <w:rFonts w:ascii="Arial" w:hAnsi="Arial" w:cs="Arial"/>
                <w:color w:val="000080"/>
                <w:sz w:val="20"/>
              </w:rPr>
              <w:t>n</w:t>
            </w:r>
            <w:r w:rsidRPr="00346ADE">
              <w:rPr>
                <w:rFonts w:ascii="Arial" w:hAnsi="Arial" w:cs="Arial"/>
                <w:color w:val="000080"/>
                <w:sz w:val="20"/>
              </w:rPr>
              <w:t>al review of assessment decisions</w:t>
            </w:r>
          </w:p>
        </w:tc>
        <w:tc>
          <w:tcPr>
            <w:tcW w:w="4362" w:type="dxa"/>
            <w:vMerge/>
          </w:tcPr>
          <w:p w:rsidR="00570B9A" w:rsidRPr="003D375C"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1.5.4 Appeals to th</w:t>
            </w:r>
            <w:r w:rsidRPr="00346ADE">
              <w:rPr>
                <w:rFonts w:ascii="Arial" w:hAnsi="Arial" w:cs="Arial"/>
                <w:color w:val="000080"/>
                <w:sz w:val="20"/>
              </w:rPr>
              <w:t>e</w:t>
            </w:r>
            <w:r w:rsidRPr="00346ADE">
              <w:rPr>
                <w:rFonts w:ascii="Arial" w:hAnsi="Arial" w:cs="Arial"/>
                <w:color w:val="000080"/>
                <w:sz w:val="20"/>
              </w:rPr>
              <w:t xml:space="preserve"> Parliamentary Secretary (regardin</w:t>
            </w:r>
            <w:r w:rsidRPr="00346ADE">
              <w:rPr>
                <w:rFonts w:ascii="Arial" w:hAnsi="Arial" w:cs="Arial"/>
                <w:color w:val="000080"/>
                <w:sz w:val="20"/>
              </w:rPr>
              <w:t>g</w:t>
            </w:r>
            <w:r w:rsidRPr="00346ADE">
              <w:rPr>
                <w:rFonts w:ascii="Arial" w:hAnsi="Arial" w:cs="Arial"/>
                <w:color w:val="000080"/>
                <w:sz w:val="20"/>
              </w:rPr>
              <w:t xml:space="preserve"> </w:t>
            </w:r>
            <w:r w:rsidRPr="00346ADE">
              <w:rPr>
                <w:rFonts w:ascii="Arial" w:hAnsi="Arial" w:cs="Arial"/>
                <w:color w:val="000080"/>
                <w:sz w:val="20"/>
              </w:rPr>
              <w:t>assessment decisions)</w:t>
            </w:r>
          </w:p>
        </w:tc>
        <w:tc>
          <w:tcPr>
            <w:tcW w:w="4362" w:type="dxa"/>
            <w:vMerge w:val="restart"/>
          </w:tcPr>
          <w:p w:rsidR="00570B9A" w:rsidRPr="003D375C" w:rsidRDefault="00570B9A" w:rsidP="00570B9A">
            <w:pPr>
              <w:rPr>
                <w:rFonts w:ascii="Arial" w:hAnsi="Arial" w:cs="Arial"/>
                <w:color w:val="000080"/>
                <w:sz w:val="20"/>
              </w:rPr>
            </w:pPr>
            <w:r w:rsidRPr="007D35D1">
              <w:rPr>
                <w:rFonts w:ascii="Arial" w:hAnsi="Arial" w:cs="Arial"/>
                <w:color w:val="000080"/>
                <w:sz w:val="20"/>
              </w:rPr>
              <w:t>7.3.2 Appeals about assessments of eligibility and/or entitlement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1.5.5 Appeals to the Social Security Appeals Tribunal (S</w:t>
            </w:r>
            <w:r w:rsidRPr="00346ADE">
              <w:rPr>
                <w:rFonts w:ascii="Arial" w:hAnsi="Arial" w:cs="Arial"/>
                <w:color w:val="000080"/>
                <w:sz w:val="20"/>
              </w:rPr>
              <w:t>S</w:t>
            </w:r>
            <w:r w:rsidRPr="00346ADE">
              <w:rPr>
                <w:rFonts w:ascii="Arial" w:hAnsi="Arial" w:cs="Arial"/>
                <w:color w:val="000080"/>
                <w:sz w:val="20"/>
              </w:rPr>
              <w:t>AT) an</w:t>
            </w:r>
            <w:r w:rsidRPr="00346ADE">
              <w:rPr>
                <w:rFonts w:ascii="Arial" w:hAnsi="Arial" w:cs="Arial"/>
                <w:color w:val="000080"/>
                <w:sz w:val="20"/>
              </w:rPr>
              <w:t>d</w:t>
            </w:r>
            <w:r w:rsidRPr="00346ADE">
              <w:rPr>
                <w:rFonts w:ascii="Arial" w:hAnsi="Arial" w:cs="Arial"/>
                <w:color w:val="000080"/>
                <w:sz w:val="20"/>
              </w:rPr>
              <w:t xml:space="preserve"> </w:t>
            </w:r>
            <w:r w:rsidRPr="00346ADE">
              <w:rPr>
                <w:rFonts w:ascii="Arial" w:hAnsi="Arial" w:cs="Arial"/>
                <w:color w:val="000080"/>
                <w:sz w:val="20"/>
              </w:rPr>
              <w:t>the Administrative Appeals Tribunal (</w:t>
            </w:r>
            <w:r w:rsidRPr="00346ADE">
              <w:rPr>
                <w:rFonts w:ascii="Arial" w:hAnsi="Arial" w:cs="Arial"/>
                <w:color w:val="000080"/>
                <w:sz w:val="20"/>
              </w:rPr>
              <w:t>A</w:t>
            </w:r>
            <w:r w:rsidRPr="00346ADE">
              <w:rPr>
                <w:rFonts w:ascii="Arial" w:hAnsi="Arial" w:cs="Arial"/>
                <w:color w:val="000080"/>
                <w:sz w:val="20"/>
              </w:rPr>
              <w:t>A</w:t>
            </w:r>
            <w:r w:rsidRPr="00346ADE">
              <w:rPr>
                <w:rFonts w:ascii="Arial" w:hAnsi="Arial" w:cs="Arial"/>
                <w:color w:val="000080"/>
                <w:sz w:val="20"/>
              </w:rPr>
              <w:t>T) regard</w:t>
            </w:r>
            <w:r w:rsidRPr="00346ADE">
              <w:rPr>
                <w:rFonts w:ascii="Arial" w:hAnsi="Arial" w:cs="Arial"/>
                <w:color w:val="000080"/>
                <w:sz w:val="20"/>
              </w:rPr>
              <w:t>i</w:t>
            </w:r>
            <w:r w:rsidRPr="00346ADE">
              <w:rPr>
                <w:rFonts w:ascii="Arial" w:hAnsi="Arial" w:cs="Arial"/>
                <w:color w:val="000080"/>
                <w:sz w:val="20"/>
              </w:rPr>
              <w:t>ng AIC Scheme eligibility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1.5.6 De</w:t>
            </w:r>
            <w:r w:rsidRPr="00346ADE">
              <w:rPr>
                <w:rFonts w:ascii="Arial" w:hAnsi="Arial" w:cs="Arial"/>
                <w:color w:val="000080"/>
                <w:sz w:val="20"/>
              </w:rPr>
              <w:t>b</w:t>
            </w:r>
            <w:r w:rsidRPr="00346ADE">
              <w:rPr>
                <w:rFonts w:ascii="Arial" w:hAnsi="Arial" w:cs="Arial"/>
                <w:color w:val="000080"/>
                <w:sz w:val="20"/>
              </w:rPr>
              <w:t>t r</w:t>
            </w:r>
            <w:r w:rsidRPr="00346ADE">
              <w:rPr>
                <w:rFonts w:ascii="Arial" w:hAnsi="Arial" w:cs="Arial"/>
                <w:color w:val="000080"/>
                <w:sz w:val="20"/>
              </w:rPr>
              <w:t>e</w:t>
            </w:r>
            <w:r w:rsidRPr="00346ADE">
              <w:rPr>
                <w:rFonts w:ascii="Arial" w:hAnsi="Arial" w:cs="Arial"/>
                <w:color w:val="000080"/>
                <w:sz w:val="20"/>
              </w:rPr>
              <w:t>cove</w:t>
            </w:r>
            <w:r w:rsidRPr="00346ADE">
              <w:rPr>
                <w:rFonts w:ascii="Arial" w:hAnsi="Arial" w:cs="Arial"/>
                <w:color w:val="000080"/>
                <w:sz w:val="20"/>
              </w:rPr>
              <w:t>r</w:t>
            </w:r>
            <w:r w:rsidRPr="00346ADE">
              <w:rPr>
                <w:rFonts w:ascii="Arial" w:hAnsi="Arial" w:cs="Arial"/>
                <w:color w:val="000080"/>
                <w:sz w:val="20"/>
              </w:rPr>
              <w:t>y following unsuccessful appeal</w:t>
            </w:r>
          </w:p>
        </w:tc>
        <w:tc>
          <w:tcPr>
            <w:tcW w:w="4362" w:type="dxa"/>
            <w:vMerge w:val="restart"/>
          </w:tcPr>
          <w:p w:rsidR="00570B9A" w:rsidRPr="00636FFD" w:rsidRDefault="00570B9A" w:rsidP="00570B9A">
            <w:pPr>
              <w:rPr>
                <w:rFonts w:ascii="Arial" w:hAnsi="Arial" w:cs="Arial"/>
                <w:b/>
                <w:color w:val="000080"/>
                <w:sz w:val="20"/>
              </w:rPr>
            </w:pPr>
            <w:r w:rsidRPr="007D35D1">
              <w:rPr>
                <w:rFonts w:ascii="Arial" w:hAnsi="Arial" w:cs="Arial"/>
                <w:color w:val="000080"/>
                <w:sz w:val="20"/>
              </w:rPr>
              <w:t>7.3.3 Recovery of debt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1.5.7 Recov</w:t>
            </w:r>
            <w:r w:rsidRPr="00346ADE">
              <w:rPr>
                <w:rFonts w:ascii="Arial" w:hAnsi="Arial" w:cs="Arial"/>
                <w:color w:val="000080"/>
                <w:sz w:val="20"/>
              </w:rPr>
              <w:t>e</w:t>
            </w:r>
            <w:r w:rsidRPr="00346ADE">
              <w:rPr>
                <w:rFonts w:ascii="Arial" w:hAnsi="Arial" w:cs="Arial"/>
                <w:color w:val="000080"/>
                <w:sz w:val="20"/>
              </w:rPr>
              <w:t>ry of debt</w:t>
            </w:r>
          </w:p>
        </w:tc>
        <w:tc>
          <w:tcPr>
            <w:tcW w:w="4362" w:type="dxa"/>
            <w:vMerge/>
          </w:tcPr>
          <w:p w:rsidR="00570B9A" w:rsidRPr="003D375C"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 xml:space="preserve">1.5.8 Types </w:t>
            </w:r>
            <w:r w:rsidRPr="00346ADE">
              <w:rPr>
                <w:rFonts w:ascii="Arial" w:hAnsi="Arial" w:cs="Arial"/>
                <w:color w:val="000080"/>
                <w:sz w:val="20"/>
              </w:rPr>
              <w:t>o</w:t>
            </w:r>
            <w:r w:rsidRPr="00346ADE">
              <w:rPr>
                <w:rFonts w:ascii="Arial" w:hAnsi="Arial" w:cs="Arial"/>
                <w:color w:val="000080"/>
                <w:sz w:val="20"/>
              </w:rPr>
              <w:t>f debt recovery decisions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1.5.9 Review of debt r</w:t>
            </w:r>
            <w:r w:rsidRPr="00346ADE">
              <w:rPr>
                <w:rFonts w:ascii="Arial" w:hAnsi="Arial" w:cs="Arial"/>
                <w:color w:val="000080"/>
                <w:sz w:val="20"/>
              </w:rPr>
              <w:t>e</w:t>
            </w:r>
            <w:r w:rsidRPr="00346ADE">
              <w:rPr>
                <w:rFonts w:ascii="Arial" w:hAnsi="Arial" w:cs="Arial"/>
                <w:color w:val="000080"/>
                <w:sz w:val="20"/>
              </w:rPr>
              <w:t>covery decisions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1.5.10 Appeals to the Federal Court (regarding debt administration)</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 xml:space="preserve">1.5.11 Waiver of the right to </w:t>
            </w:r>
            <w:r w:rsidR="001938DA">
              <w:rPr>
                <w:rFonts w:ascii="Arial" w:hAnsi="Arial" w:cs="Arial"/>
                <w:color w:val="000080"/>
                <w:sz w:val="20"/>
              </w:rPr>
              <w:t>r</w:t>
            </w:r>
            <w:r w:rsidRPr="00346ADE">
              <w:rPr>
                <w:rFonts w:ascii="Arial" w:hAnsi="Arial" w:cs="Arial"/>
                <w:color w:val="000080"/>
                <w:sz w:val="20"/>
              </w:rPr>
              <w:t>ecover a debt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2 Applicant</w:t>
            </w:r>
            <w:r w:rsidRPr="00774F4B">
              <w:rPr>
                <w:rFonts w:ascii="Arial" w:hAnsi="Arial" w:cs="Arial"/>
                <w:color w:val="000080"/>
                <w:sz w:val="20"/>
              </w:rPr>
              <w:t xml:space="preserve"> </w:t>
            </w:r>
            <w:r w:rsidRPr="00774F4B">
              <w:rPr>
                <w:rFonts w:ascii="Arial" w:hAnsi="Arial" w:cs="Arial"/>
                <w:color w:val="000080"/>
                <w:sz w:val="20"/>
              </w:rPr>
              <w:t>Eligibility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 xml:space="preserve">2.  Applicant </w:t>
            </w:r>
            <w:r w:rsidRPr="00774F4B">
              <w:rPr>
                <w:rFonts w:ascii="Arial" w:hAnsi="Arial" w:cs="Arial"/>
                <w:color w:val="000080"/>
                <w:sz w:val="20"/>
              </w:rPr>
              <w:t>E</w:t>
            </w:r>
            <w:r w:rsidRPr="00774F4B">
              <w:rPr>
                <w:rFonts w:ascii="Arial" w:hAnsi="Arial" w:cs="Arial"/>
                <w:color w:val="000080"/>
                <w:sz w:val="20"/>
              </w:rPr>
              <w:t>ligibility</w:t>
            </w:r>
          </w:p>
        </w:tc>
      </w:tr>
      <w:tr w:rsidR="00570B9A" w:rsidTr="00570B9A">
        <w:tc>
          <w:tcPr>
            <w:tcW w:w="4361" w:type="dxa"/>
          </w:tcPr>
          <w:p w:rsidR="00570B9A" w:rsidRPr="007B738B" w:rsidRDefault="00570B9A" w:rsidP="00570B9A">
            <w:pPr>
              <w:rPr>
                <w:rFonts w:ascii="Arial" w:hAnsi="Arial" w:cs="Arial"/>
                <w:color w:val="000080"/>
                <w:sz w:val="20"/>
              </w:rPr>
            </w:pPr>
            <w:r w:rsidRPr="00346ADE">
              <w:rPr>
                <w:rFonts w:ascii="Arial" w:hAnsi="Arial" w:cs="Arial"/>
                <w:color w:val="000080"/>
                <w:sz w:val="20"/>
              </w:rPr>
              <w:t>2.1 Who ca</w:t>
            </w:r>
            <w:r w:rsidRPr="00346ADE">
              <w:rPr>
                <w:rFonts w:ascii="Arial" w:hAnsi="Arial" w:cs="Arial"/>
                <w:color w:val="000080"/>
                <w:sz w:val="20"/>
              </w:rPr>
              <w:t>n</w:t>
            </w:r>
            <w:r w:rsidRPr="00346ADE">
              <w:rPr>
                <w:rFonts w:ascii="Arial" w:hAnsi="Arial" w:cs="Arial"/>
                <w:color w:val="000080"/>
                <w:sz w:val="20"/>
              </w:rPr>
              <w:t xml:space="preserve"> be the A</w:t>
            </w:r>
            <w:r w:rsidRPr="00346ADE">
              <w:rPr>
                <w:rFonts w:ascii="Arial" w:hAnsi="Arial" w:cs="Arial"/>
                <w:color w:val="000080"/>
                <w:sz w:val="20"/>
              </w:rPr>
              <w:t>p</w:t>
            </w:r>
            <w:r w:rsidRPr="00346ADE">
              <w:rPr>
                <w:rFonts w:ascii="Arial" w:hAnsi="Arial" w:cs="Arial"/>
                <w:color w:val="000080"/>
                <w:sz w:val="20"/>
              </w:rPr>
              <w:t>plicant</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 Requirements for applicants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2.1.1 Who</w:t>
            </w:r>
            <w:r w:rsidRPr="00346ADE">
              <w:rPr>
                <w:rFonts w:ascii="Arial" w:hAnsi="Arial" w:cs="Arial"/>
                <w:color w:val="000080"/>
                <w:sz w:val="20"/>
              </w:rPr>
              <w:t xml:space="preserve"> </w:t>
            </w:r>
            <w:r w:rsidRPr="00346ADE">
              <w:rPr>
                <w:rFonts w:ascii="Arial" w:hAnsi="Arial" w:cs="Arial"/>
                <w:color w:val="000080"/>
                <w:sz w:val="20"/>
              </w:rPr>
              <w:t>can be a</w:t>
            </w:r>
            <w:r w:rsidRPr="00346ADE">
              <w:rPr>
                <w:rFonts w:ascii="Arial" w:hAnsi="Arial" w:cs="Arial"/>
                <w:color w:val="000080"/>
                <w:sz w:val="20"/>
              </w:rPr>
              <w:t>n</w:t>
            </w:r>
            <w:r w:rsidRPr="00346ADE">
              <w:rPr>
                <w:rFonts w:ascii="Arial" w:hAnsi="Arial" w:cs="Arial"/>
                <w:color w:val="000080"/>
                <w:sz w:val="20"/>
              </w:rPr>
              <w:t xml:space="preserve"> Approve</w:t>
            </w:r>
            <w:r w:rsidRPr="00346ADE">
              <w:rPr>
                <w:rFonts w:ascii="Arial" w:hAnsi="Arial" w:cs="Arial"/>
                <w:color w:val="000080"/>
                <w:sz w:val="20"/>
              </w:rPr>
              <w:t>d</w:t>
            </w:r>
            <w:r w:rsidRPr="00346ADE">
              <w:rPr>
                <w:rFonts w:ascii="Arial" w:hAnsi="Arial" w:cs="Arial"/>
                <w:color w:val="000080"/>
                <w:sz w:val="20"/>
              </w:rPr>
              <w:t xml:space="preserve"> applicant</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2.1.1 Applicants who can be approved</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lastRenderedPageBreak/>
              <w:t>2.1.2 Who cannot be an Approv</w:t>
            </w:r>
            <w:r w:rsidRPr="00346ADE">
              <w:rPr>
                <w:rFonts w:ascii="Arial" w:hAnsi="Arial" w:cs="Arial"/>
                <w:color w:val="000080"/>
                <w:sz w:val="20"/>
              </w:rPr>
              <w:t>e</w:t>
            </w:r>
            <w:r w:rsidRPr="00346ADE">
              <w:rPr>
                <w:rFonts w:ascii="Arial" w:hAnsi="Arial" w:cs="Arial"/>
                <w:color w:val="000080"/>
                <w:sz w:val="20"/>
              </w:rPr>
              <w:t>d applicant</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2.1.2 Applicants who cannot be approved</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2.1.3 Student lives with Parent(s)</w:t>
            </w:r>
          </w:p>
        </w:tc>
        <w:tc>
          <w:tcPr>
            <w:tcW w:w="4362" w:type="dxa"/>
            <w:vMerge w:val="restart"/>
          </w:tcPr>
          <w:p w:rsidR="00570B9A" w:rsidRPr="007B738B" w:rsidRDefault="00570B9A" w:rsidP="00570B9A">
            <w:pPr>
              <w:rPr>
                <w:rFonts w:ascii="Arial" w:hAnsi="Arial" w:cs="Arial"/>
                <w:color w:val="000080"/>
                <w:sz w:val="20"/>
              </w:rPr>
            </w:pPr>
            <w:r w:rsidRPr="007D35D1">
              <w:rPr>
                <w:rFonts w:ascii="Arial" w:hAnsi="Arial" w:cs="Arial"/>
                <w:color w:val="000080"/>
                <w:sz w:val="20"/>
              </w:rPr>
              <w:t>2.1.3 Parents as applicants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 xml:space="preserve">2.1.4 Student </w:t>
            </w:r>
            <w:r w:rsidRPr="00346ADE">
              <w:rPr>
                <w:rFonts w:ascii="Arial" w:hAnsi="Arial" w:cs="Arial"/>
                <w:color w:val="000080"/>
                <w:sz w:val="20"/>
              </w:rPr>
              <w:t>l</w:t>
            </w:r>
            <w:r w:rsidRPr="00346ADE">
              <w:rPr>
                <w:rFonts w:ascii="Arial" w:hAnsi="Arial" w:cs="Arial"/>
                <w:color w:val="000080"/>
                <w:sz w:val="20"/>
              </w:rPr>
              <w:t>ive</w:t>
            </w:r>
            <w:r w:rsidRPr="00346ADE">
              <w:rPr>
                <w:rFonts w:ascii="Arial" w:hAnsi="Arial" w:cs="Arial"/>
                <w:color w:val="000080"/>
                <w:sz w:val="20"/>
              </w:rPr>
              <w:t>s</w:t>
            </w:r>
            <w:r w:rsidRPr="00346ADE">
              <w:rPr>
                <w:rFonts w:ascii="Arial" w:hAnsi="Arial" w:cs="Arial"/>
                <w:color w:val="000080"/>
                <w:sz w:val="20"/>
              </w:rPr>
              <w:t xml:space="preserve"> </w:t>
            </w:r>
            <w:r w:rsidRPr="00346ADE">
              <w:rPr>
                <w:rFonts w:ascii="Arial" w:hAnsi="Arial" w:cs="Arial"/>
                <w:color w:val="000080"/>
                <w:sz w:val="20"/>
              </w:rPr>
              <w:t>w</w:t>
            </w:r>
            <w:r w:rsidRPr="00346ADE">
              <w:rPr>
                <w:rFonts w:ascii="Arial" w:hAnsi="Arial" w:cs="Arial"/>
                <w:color w:val="000080"/>
                <w:sz w:val="20"/>
              </w:rPr>
              <w:t>i</w:t>
            </w:r>
            <w:r w:rsidRPr="00346ADE">
              <w:rPr>
                <w:rFonts w:ascii="Arial" w:hAnsi="Arial" w:cs="Arial"/>
                <w:color w:val="000080"/>
                <w:sz w:val="20"/>
              </w:rPr>
              <w:t>th one parent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2.1.5 St</w:t>
            </w:r>
            <w:r w:rsidRPr="00346ADE">
              <w:rPr>
                <w:rFonts w:ascii="Arial" w:hAnsi="Arial" w:cs="Arial"/>
                <w:color w:val="000080"/>
                <w:sz w:val="20"/>
              </w:rPr>
              <w:t>u</w:t>
            </w:r>
            <w:r w:rsidRPr="00346ADE">
              <w:rPr>
                <w:rFonts w:ascii="Arial" w:hAnsi="Arial" w:cs="Arial"/>
                <w:color w:val="000080"/>
                <w:sz w:val="20"/>
              </w:rPr>
              <w:t>dent lives with each parent separately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2.1.6 Matters to consider when there is a dispute over who should be the Approved applicant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2.1.7 Only one claim per student can be accepted</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2.1.7 Only one claim per student can be accepted</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2.1.8 New Claim required when Approved applicant changes</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2.1.8 New claim required when applicant changes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2.1.9 Applicant who is not a Parent or the parent’s partner</w:t>
            </w:r>
          </w:p>
        </w:tc>
        <w:tc>
          <w:tcPr>
            <w:tcW w:w="4362" w:type="dxa"/>
          </w:tcPr>
          <w:p w:rsidR="00570B9A" w:rsidRPr="00636FFD" w:rsidRDefault="00570B9A" w:rsidP="00570B9A">
            <w:pPr>
              <w:rPr>
                <w:rFonts w:ascii="Arial" w:hAnsi="Arial" w:cs="Arial"/>
                <w:b/>
                <w:color w:val="000080"/>
                <w:sz w:val="20"/>
              </w:rPr>
            </w:pPr>
            <w:r w:rsidRPr="007D35D1">
              <w:rPr>
                <w:rFonts w:ascii="Arial" w:hAnsi="Arial" w:cs="Arial"/>
                <w:color w:val="000080"/>
                <w:sz w:val="20"/>
              </w:rPr>
              <w:t>2.1.4 Non-parents as applicants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2.1.10 Organisations or institutions as Approved appl</w:t>
            </w:r>
            <w:r w:rsidRPr="00346ADE">
              <w:rPr>
                <w:rFonts w:ascii="Arial" w:hAnsi="Arial" w:cs="Arial"/>
                <w:color w:val="000080"/>
                <w:sz w:val="20"/>
              </w:rPr>
              <w:t>i</w:t>
            </w:r>
            <w:r w:rsidRPr="00346ADE">
              <w:rPr>
                <w:rFonts w:ascii="Arial" w:hAnsi="Arial" w:cs="Arial"/>
                <w:color w:val="000080"/>
                <w:sz w:val="20"/>
              </w:rPr>
              <w:t>cants</w:t>
            </w:r>
          </w:p>
        </w:tc>
        <w:tc>
          <w:tcPr>
            <w:tcW w:w="4362" w:type="dxa"/>
            <w:vMerge w:val="restart"/>
          </w:tcPr>
          <w:p w:rsidR="00570B9A" w:rsidRPr="007B738B" w:rsidRDefault="00570B9A" w:rsidP="00570B9A">
            <w:pPr>
              <w:rPr>
                <w:rFonts w:ascii="Arial" w:hAnsi="Arial" w:cs="Arial"/>
                <w:color w:val="000080"/>
                <w:sz w:val="20"/>
              </w:rPr>
            </w:pPr>
            <w:r w:rsidRPr="007D35D1">
              <w:rPr>
                <w:rFonts w:ascii="Arial" w:hAnsi="Arial" w:cs="Arial"/>
                <w:color w:val="000080"/>
                <w:sz w:val="20"/>
              </w:rPr>
              <w:t>2.1.5 Organisations or institutions as applicants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2.1.11 Determining whether an orga</w:t>
            </w:r>
            <w:r w:rsidRPr="00346ADE">
              <w:rPr>
                <w:rFonts w:ascii="Arial" w:hAnsi="Arial" w:cs="Arial"/>
                <w:color w:val="000080"/>
                <w:sz w:val="20"/>
              </w:rPr>
              <w:t>n</w:t>
            </w:r>
            <w:r w:rsidRPr="00346ADE">
              <w:rPr>
                <w:rFonts w:ascii="Arial" w:hAnsi="Arial" w:cs="Arial"/>
                <w:color w:val="000080"/>
                <w:sz w:val="20"/>
              </w:rPr>
              <w:t>isa</w:t>
            </w:r>
            <w:r w:rsidRPr="00346ADE">
              <w:rPr>
                <w:rFonts w:ascii="Arial" w:hAnsi="Arial" w:cs="Arial"/>
                <w:color w:val="000080"/>
                <w:sz w:val="20"/>
              </w:rPr>
              <w:t>t</w:t>
            </w:r>
            <w:r w:rsidRPr="00346ADE">
              <w:rPr>
                <w:rFonts w:ascii="Arial" w:hAnsi="Arial" w:cs="Arial"/>
                <w:color w:val="000080"/>
                <w:sz w:val="20"/>
              </w:rPr>
              <w:t>ion/institution has full responsibility for a student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2.1.12 Claim</w:t>
            </w:r>
            <w:r w:rsidRPr="00346ADE">
              <w:rPr>
                <w:rFonts w:ascii="Arial" w:hAnsi="Arial" w:cs="Arial"/>
                <w:color w:val="000080"/>
                <w:sz w:val="20"/>
              </w:rPr>
              <w:t>s</w:t>
            </w:r>
            <w:r w:rsidRPr="00346ADE">
              <w:rPr>
                <w:rFonts w:ascii="Arial" w:hAnsi="Arial" w:cs="Arial"/>
                <w:color w:val="000080"/>
                <w:sz w:val="20"/>
              </w:rPr>
              <w:t xml:space="preserve"> received from Parent and from organisatio</w:t>
            </w:r>
            <w:r w:rsidRPr="00346ADE">
              <w:rPr>
                <w:rFonts w:ascii="Arial" w:hAnsi="Arial" w:cs="Arial"/>
                <w:color w:val="000080"/>
                <w:sz w:val="20"/>
              </w:rPr>
              <w:t>n</w:t>
            </w:r>
            <w:r w:rsidRPr="00346ADE">
              <w:rPr>
                <w:rFonts w:ascii="Arial" w:hAnsi="Arial" w:cs="Arial"/>
                <w:color w:val="000080"/>
                <w:sz w:val="20"/>
              </w:rPr>
              <w:t>/</w:t>
            </w:r>
            <w:r w:rsidRPr="00346ADE">
              <w:rPr>
                <w:rFonts w:ascii="Arial" w:hAnsi="Arial" w:cs="Arial"/>
                <w:color w:val="000080"/>
                <w:sz w:val="20"/>
              </w:rPr>
              <w:t>i</w:t>
            </w:r>
            <w:r w:rsidRPr="00346ADE">
              <w:rPr>
                <w:rFonts w:ascii="Arial" w:hAnsi="Arial" w:cs="Arial"/>
                <w:color w:val="000080"/>
                <w:sz w:val="20"/>
              </w:rPr>
              <w:t>nstit</w:t>
            </w:r>
            <w:r w:rsidRPr="00346ADE">
              <w:rPr>
                <w:rFonts w:ascii="Arial" w:hAnsi="Arial" w:cs="Arial"/>
                <w:color w:val="000080"/>
                <w:sz w:val="20"/>
              </w:rPr>
              <w:t>u</w:t>
            </w:r>
            <w:r w:rsidRPr="00346ADE">
              <w:rPr>
                <w:rFonts w:ascii="Arial" w:hAnsi="Arial" w:cs="Arial"/>
                <w:color w:val="000080"/>
                <w:sz w:val="20"/>
              </w:rPr>
              <w:t>tion</w:t>
            </w:r>
          </w:p>
        </w:tc>
        <w:tc>
          <w:tcPr>
            <w:tcW w:w="4362" w:type="dxa"/>
          </w:tcPr>
          <w:p w:rsidR="00570B9A" w:rsidRPr="007B738B" w:rsidRDefault="00570B9A" w:rsidP="00570B9A">
            <w:pPr>
              <w:rPr>
                <w:rFonts w:ascii="Arial" w:hAnsi="Arial" w:cs="Arial"/>
                <w:color w:val="000080"/>
                <w:sz w:val="20"/>
              </w:rPr>
            </w:pPr>
            <w:r w:rsidRPr="007D35D1">
              <w:rPr>
                <w:rFonts w:ascii="Arial" w:hAnsi="Arial" w:cs="Arial"/>
                <w:color w:val="000080"/>
                <w:sz w:val="20"/>
              </w:rPr>
              <w:t>2.1.6 Claims received from a parent and from an organisation</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2.2 Residence Requirements for Approved applica</w:t>
            </w:r>
            <w:r w:rsidRPr="00774F4B">
              <w:rPr>
                <w:rFonts w:ascii="Arial" w:hAnsi="Arial" w:cs="Arial"/>
                <w:color w:val="000080"/>
                <w:sz w:val="20"/>
              </w:rPr>
              <w:t>n</w:t>
            </w:r>
            <w:r w:rsidRPr="00774F4B">
              <w:rPr>
                <w:rFonts w:ascii="Arial" w:hAnsi="Arial" w:cs="Arial"/>
                <w:color w:val="000080"/>
                <w:sz w:val="20"/>
              </w:rPr>
              <w:t>ts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2.2 Residency requirements for applicants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2.2.1 Citizenship or permanent residency</w:t>
            </w:r>
          </w:p>
        </w:tc>
        <w:tc>
          <w:tcPr>
            <w:tcW w:w="4362" w:type="dxa"/>
          </w:tcPr>
          <w:p w:rsidR="00570B9A" w:rsidRPr="00C74DC6" w:rsidRDefault="00570B9A" w:rsidP="00570B9A">
            <w:pPr>
              <w:rPr>
                <w:rFonts w:ascii="Arial" w:hAnsi="Arial" w:cs="Arial"/>
                <w:color w:val="000080"/>
                <w:sz w:val="20"/>
              </w:rPr>
            </w:pPr>
            <w:r w:rsidRPr="007D35D1">
              <w:rPr>
                <w:rFonts w:ascii="Arial" w:hAnsi="Arial" w:cs="Arial"/>
                <w:color w:val="000080"/>
                <w:sz w:val="20"/>
              </w:rPr>
              <w:t>2.2.1 Australian citizenship or permanent residency</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 xml:space="preserve">2.2.2 </w:t>
            </w:r>
            <w:smartTag w:uri="urn:schemas-microsoft-com:office:smarttags" w:element="place">
              <w:smartTag w:uri="urn:schemas-microsoft-com:office:smarttags" w:element="country-region">
                <w:r w:rsidRPr="00346ADE">
                  <w:rPr>
                    <w:rFonts w:ascii="Arial" w:hAnsi="Arial" w:cs="Arial"/>
                    <w:color w:val="000080"/>
                    <w:sz w:val="20"/>
                  </w:rPr>
                  <w:t>New Zealan</w:t>
                </w:r>
                <w:r w:rsidRPr="00346ADE">
                  <w:rPr>
                    <w:rFonts w:ascii="Arial" w:hAnsi="Arial" w:cs="Arial"/>
                    <w:color w:val="000080"/>
                    <w:sz w:val="20"/>
                  </w:rPr>
                  <w:t>d</w:t>
                </w:r>
              </w:smartTag>
            </w:smartTag>
            <w:r w:rsidRPr="00346ADE">
              <w:rPr>
                <w:rFonts w:ascii="Arial" w:hAnsi="Arial" w:cs="Arial"/>
                <w:color w:val="000080"/>
                <w:sz w:val="20"/>
              </w:rPr>
              <w:t xml:space="preserve"> citizens</w:t>
            </w:r>
          </w:p>
        </w:tc>
        <w:tc>
          <w:tcPr>
            <w:tcW w:w="4362" w:type="dxa"/>
            <w:vMerge w:val="restart"/>
          </w:tcPr>
          <w:p w:rsidR="00570B9A" w:rsidRPr="00C74DC6" w:rsidRDefault="00570B9A" w:rsidP="00570B9A">
            <w:pPr>
              <w:rPr>
                <w:rFonts w:ascii="Arial" w:hAnsi="Arial" w:cs="Arial"/>
                <w:color w:val="000080"/>
                <w:sz w:val="20"/>
              </w:rPr>
            </w:pPr>
            <w:r w:rsidRPr="007D35D1">
              <w:rPr>
                <w:rFonts w:ascii="Arial" w:hAnsi="Arial" w:cs="Arial"/>
                <w:color w:val="000080"/>
                <w:sz w:val="20"/>
              </w:rPr>
              <w:t xml:space="preserve">2.2.2 </w:t>
            </w:r>
            <w:smartTag w:uri="urn:schemas-microsoft-com:office:smarttags" w:element="country-region">
              <w:r w:rsidRPr="007D35D1">
                <w:rPr>
                  <w:rFonts w:ascii="Arial" w:hAnsi="Arial" w:cs="Arial"/>
                  <w:color w:val="000080"/>
                  <w:sz w:val="20"/>
                </w:rPr>
                <w:t>New Zealand</w:t>
              </w:r>
            </w:smartTag>
            <w:r w:rsidRPr="007D35D1">
              <w:rPr>
                <w:rFonts w:ascii="Arial" w:hAnsi="Arial" w:cs="Arial"/>
                <w:color w:val="000080"/>
                <w:sz w:val="20"/>
              </w:rPr>
              <w:t xml:space="preserve"> citizenship and permanent settlement in </w:t>
            </w:r>
            <w:smartTag w:uri="urn:schemas-microsoft-com:office:smarttags" w:element="place">
              <w:smartTag w:uri="urn:schemas-microsoft-com:office:smarttags" w:element="country-region">
                <w:r w:rsidRPr="007D35D1">
                  <w:rPr>
                    <w:rFonts w:ascii="Arial" w:hAnsi="Arial" w:cs="Arial"/>
                    <w:color w:val="000080"/>
                    <w:sz w:val="20"/>
                  </w:rPr>
                  <w:t>Australia</w:t>
                </w:r>
              </w:smartTag>
            </w:smartTag>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2.2.3 Indicators that applicant is not Permanently Sett</w:t>
            </w:r>
            <w:r w:rsidRPr="00346ADE">
              <w:rPr>
                <w:rFonts w:ascii="Arial" w:hAnsi="Arial" w:cs="Arial"/>
                <w:color w:val="000080"/>
                <w:sz w:val="20"/>
              </w:rPr>
              <w:t>l</w:t>
            </w:r>
            <w:r w:rsidRPr="00346ADE">
              <w:rPr>
                <w:rFonts w:ascii="Arial" w:hAnsi="Arial" w:cs="Arial"/>
                <w:color w:val="000080"/>
                <w:sz w:val="20"/>
              </w:rPr>
              <w:t>ed</w:t>
            </w:r>
          </w:p>
        </w:tc>
        <w:tc>
          <w:tcPr>
            <w:tcW w:w="4362" w:type="dxa"/>
            <w:vMerge/>
          </w:tcPr>
          <w:p w:rsidR="00570B9A" w:rsidRPr="00C74DC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2.2.4 Applicant must normally liv</w:t>
            </w:r>
            <w:r w:rsidRPr="00346ADE">
              <w:rPr>
                <w:rFonts w:ascii="Arial" w:hAnsi="Arial" w:cs="Arial"/>
                <w:color w:val="000080"/>
                <w:sz w:val="20"/>
              </w:rPr>
              <w:t>e</w:t>
            </w:r>
            <w:r w:rsidRPr="00346ADE">
              <w:rPr>
                <w:rFonts w:ascii="Arial" w:hAnsi="Arial" w:cs="Arial"/>
                <w:color w:val="000080"/>
                <w:sz w:val="20"/>
              </w:rPr>
              <w:t xml:space="preserve"> in </w:t>
            </w:r>
            <w:smartTag w:uri="urn:schemas-microsoft-com:office:smarttags" w:element="place">
              <w:smartTag w:uri="urn:schemas-microsoft-com:office:smarttags" w:element="country-region">
                <w:r w:rsidRPr="00346ADE">
                  <w:rPr>
                    <w:rFonts w:ascii="Arial" w:hAnsi="Arial" w:cs="Arial"/>
                    <w:color w:val="000080"/>
                    <w:sz w:val="20"/>
                  </w:rPr>
                  <w:t>Australia</w:t>
                </w:r>
              </w:smartTag>
            </w:smartTag>
          </w:p>
        </w:tc>
        <w:tc>
          <w:tcPr>
            <w:tcW w:w="4362" w:type="dxa"/>
          </w:tcPr>
          <w:p w:rsidR="00570B9A" w:rsidRPr="00C74DC6" w:rsidRDefault="00570B9A" w:rsidP="00570B9A">
            <w:pPr>
              <w:rPr>
                <w:rFonts w:ascii="Arial" w:hAnsi="Arial" w:cs="Arial"/>
                <w:color w:val="000080"/>
                <w:sz w:val="20"/>
              </w:rPr>
            </w:pPr>
            <w:r w:rsidRPr="007D35D1">
              <w:rPr>
                <w:rFonts w:ascii="Arial" w:hAnsi="Arial" w:cs="Arial"/>
                <w:color w:val="000080"/>
                <w:sz w:val="20"/>
              </w:rPr>
              <w:t xml:space="preserve">2.2.3 Applicant must normally live in </w:t>
            </w:r>
            <w:smartTag w:uri="urn:schemas-microsoft-com:office:smarttags" w:element="place">
              <w:smartTag w:uri="urn:schemas-microsoft-com:office:smarttags" w:element="country-region">
                <w:r w:rsidRPr="007D35D1">
                  <w:rPr>
                    <w:rFonts w:ascii="Arial" w:hAnsi="Arial" w:cs="Arial"/>
                    <w:color w:val="000080"/>
                    <w:sz w:val="20"/>
                  </w:rPr>
                  <w:t>Australia</w:t>
                </w:r>
              </w:smartTag>
            </w:smartTag>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 xml:space="preserve">2.3 The effect of other Australian Government </w:t>
            </w:r>
            <w:r w:rsidRPr="00774F4B">
              <w:rPr>
                <w:rFonts w:ascii="Arial" w:hAnsi="Arial" w:cs="Arial"/>
                <w:color w:val="000080"/>
                <w:sz w:val="20"/>
              </w:rPr>
              <w:t>A</w:t>
            </w:r>
            <w:r w:rsidRPr="00774F4B">
              <w:rPr>
                <w:rFonts w:ascii="Arial" w:hAnsi="Arial" w:cs="Arial"/>
                <w:color w:val="000080"/>
                <w:sz w:val="20"/>
              </w:rPr>
              <w:t>ssistance on an Applicant’s eligibility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3.5 Effect of other Australian Government payments on eligibility</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2.3.1 Australian Government payments that do not affect eligibility</w:t>
            </w:r>
          </w:p>
        </w:tc>
        <w:tc>
          <w:tcPr>
            <w:tcW w:w="4362" w:type="dxa"/>
          </w:tcPr>
          <w:p w:rsidR="00570B9A" w:rsidRPr="00015004" w:rsidRDefault="00570B9A" w:rsidP="00570B9A">
            <w:pPr>
              <w:rPr>
                <w:rFonts w:ascii="Arial" w:hAnsi="Arial" w:cs="Arial"/>
                <w:color w:val="000080"/>
                <w:sz w:val="20"/>
              </w:rPr>
            </w:pPr>
            <w:r w:rsidRPr="007D35D1">
              <w:rPr>
                <w:rFonts w:ascii="Arial" w:hAnsi="Arial" w:cs="Arial"/>
                <w:color w:val="000080"/>
                <w:sz w:val="20"/>
              </w:rPr>
              <w:t>3.5.1 Payments that do not exclude eligibility</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2.3.2 Other Australian Government assistance affecting level of e</w:t>
            </w:r>
            <w:r w:rsidRPr="00346ADE">
              <w:rPr>
                <w:rFonts w:ascii="Arial" w:hAnsi="Arial" w:cs="Arial"/>
                <w:color w:val="000080"/>
                <w:sz w:val="20"/>
              </w:rPr>
              <w:t>n</w:t>
            </w:r>
            <w:r w:rsidRPr="00346ADE">
              <w:rPr>
                <w:rFonts w:ascii="Arial" w:hAnsi="Arial" w:cs="Arial"/>
                <w:color w:val="000080"/>
                <w:sz w:val="20"/>
              </w:rPr>
              <w:t>ti</w:t>
            </w:r>
            <w:r w:rsidRPr="00346ADE">
              <w:rPr>
                <w:rFonts w:ascii="Arial" w:hAnsi="Arial" w:cs="Arial"/>
                <w:color w:val="000080"/>
                <w:sz w:val="20"/>
              </w:rPr>
              <w:t>t</w:t>
            </w:r>
            <w:r w:rsidRPr="00346ADE">
              <w:rPr>
                <w:rFonts w:ascii="Arial" w:hAnsi="Arial" w:cs="Arial"/>
                <w:color w:val="000080"/>
                <w:sz w:val="20"/>
              </w:rPr>
              <w:t>lement</w:t>
            </w:r>
          </w:p>
        </w:tc>
        <w:tc>
          <w:tcPr>
            <w:tcW w:w="4362" w:type="dxa"/>
          </w:tcPr>
          <w:p w:rsidR="00570B9A" w:rsidRPr="00015004" w:rsidRDefault="00570B9A" w:rsidP="00570B9A">
            <w:pPr>
              <w:rPr>
                <w:rFonts w:ascii="Arial" w:hAnsi="Arial" w:cs="Arial"/>
                <w:color w:val="000080"/>
                <w:sz w:val="20"/>
              </w:rPr>
            </w:pPr>
            <w:r w:rsidRPr="007D35D1">
              <w:rPr>
                <w:rFonts w:ascii="Arial" w:hAnsi="Arial" w:cs="Arial"/>
                <w:color w:val="000080"/>
                <w:sz w:val="20"/>
              </w:rPr>
              <w:t>3.5.2 Payments that affect the level of entitlement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2.3.3 Australian Government payments which exclude eligibility to th</w:t>
            </w:r>
            <w:r w:rsidRPr="00346ADE">
              <w:rPr>
                <w:rFonts w:ascii="Arial" w:hAnsi="Arial" w:cs="Arial"/>
                <w:color w:val="000080"/>
                <w:sz w:val="20"/>
              </w:rPr>
              <w:t>e</w:t>
            </w:r>
            <w:r w:rsidRPr="00346ADE">
              <w:rPr>
                <w:rFonts w:ascii="Arial" w:hAnsi="Arial" w:cs="Arial"/>
                <w:color w:val="000080"/>
                <w:sz w:val="20"/>
              </w:rPr>
              <w:t xml:space="preserve"> AIC Scheme</w:t>
            </w:r>
          </w:p>
        </w:tc>
        <w:tc>
          <w:tcPr>
            <w:tcW w:w="4362" w:type="dxa"/>
          </w:tcPr>
          <w:p w:rsidR="00570B9A" w:rsidRPr="00015004" w:rsidRDefault="00570B9A" w:rsidP="00570B9A">
            <w:pPr>
              <w:rPr>
                <w:rFonts w:ascii="Arial" w:hAnsi="Arial" w:cs="Arial"/>
                <w:color w:val="000080"/>
                <w:sz w:val="20"/>
              </w:rPr>
            </w:pPr>
            <w:r w:rsidRPr="007D35D1">
              <w:rPr>
                <w:rFonts w:ascii="Arial" w:hAnsi="Arial" w:cs="Arial"/>
                <w:color w:val="000080"/>
                <w:sz w:val="20"/>
              </w:rPr>
              <w:t>3.5.3 Payments that exclude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2.4 Death of Ap</w:t>
            </w:r>
            <w:r w:rsidRPr="00774F4B">
              <w:rPr>
                <w:rFonts w:ascii="Arial" w:hAnsi="Arial" w:cs="Arial"/>
                <w:color w:val="000080"/>
                <w:sz w:val="20"/>
              </w:rPr>
              <w:t>p</w:t>
            </w:r>
            <w:r w:rsidRPr="00774F4B">
              <w:rPr>
                <w:rFonts w:ascii="Arial" w:hAnsi="Arial" w:cs="Arial"/>
                <w:color w:val="000080"/>
                <w:sz w:val="20"/>
              </w:rPr>
              <w:t>roved Applicant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2.3 Death of an applicant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2.4.1 Where there is mo</w:t>
            </w:r>
            <w:r w:rsidRPr="00346ADE">
              <w:rPr>
                <w:rFonts w:ascii="Arial" w:hAnsi="Arial" w:cs="Arial"/>
                <w:color w:val="000080"/>
                <w:sz w:val="20"/>
              </w:rPr>
              <w:t>r</w:t>
            </w:r>
            <w:r w:rsidRPr="00346ADE">
              <w:rPr>
                <w:rFonts w:ascii="Arial" w:hAnsi="Arial" w:cs="Arial"/>
                <w:color w:val="000080"/>
                <w:sz w:val="20"/>
              </w:rPr>
              <w:t>e than one Approved applicant</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2.3.1 When there is more than one applicant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2.4.2 Where th</w:t>
            </w:r>
            <w:r w:rsidRPr="00346ADE">
              <w:rPr>
                <w:rFonts w:ascii="Arial" w:hAnsi="Arial" w:cs="Arial"/>
                <w:color w:val="000080"/>
                <w:sz w:val="20"/>
              </w:rPr>
              <w:t>e</w:t>
            </w:r>
            <w:r w:rsidRPr="00346ADE">
              <w:rPr>
                <w:rFonts w:ascii="Arial" w:hAnsi="Arial" w:cs="Arial"/>
                <w:color w:val="000080"/>
                <w:sz w:val="20"/>
              </w:rPr>
              <w:t xml:space="preserve">re is only one Approved </w:t>
            </w:r>
            <w:r w:rsidRPr="00346ADE">
              <w:rPr>
                <w:rFonts w:ascii="Arial" w:hAnsi="Arial" w:cs="Arial"/>
                <w:color w:val="000080"/>
                <w:sz w:val="20"/>
              </w:rPr>
              <w:lastRenderedPageBreak/>
              <w:t>applicant</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lastRenderedPageBreak/>
              <w:t>2.3.2 Where there is only one applicant</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lastRenderedPageBreak/>
              <w:t>2.4.3 Pay</w:t>
            </w:r>
            <w:r w:rsidRPr="00346ADE">
              <w:rPr>
                <w:rFonts w:ascii="Arial" w:hAnsi="Arial" w:cs="Arial"/>
                <w:color w:val="000080"/>
                <w:sz w:val="20"/>
              </w:rPr>
              <w:t>m</w:t>
            </w:r>
            <w:r w:rsidRPr="00346ADE">
              <w:rPr>
                <w:rFonts w:ascii="Arial" w:hAnsi="Arial" w:cs="Arial"/>
                <w:color w:val="000080"/>
                <w:sz w:val="20"/>
              </w:rPr>
              <w:t>ents due in the event of the Approved applica</w:t>
            </w:r>
            <w:r w:rsidRPr="00346ADE">
              <w:rPr>
                <w:rFonts w:ascii="Arial" w:hAnsi="Arial" w:cs="Arial"/>
                <w:color w:val="000080"/>
                <w:sz w:val="20"/>
              </w:rPr>
              <w:t>n</w:t>
            </w:r>
            <w:r w:rsidRPr="00346ADE">
              <w:rPr>
                <w:rFonts w:ascii="Arial" w:hAnsi="Arial" w:cs="Arial"/>
                <w:color w:val="000080"/>
                <w:sz w:val="20"/>
              </w:rPr>
              <w:t>t’s death</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2.3.3 Payments around the date of death</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 Stud</w:t>
            </w:r>
            <w:r w:rsidRPr="00774F4B">
              <w:rPr>
                <w:rFonts w:ascii="Arial" w:hAnsi="Arial" w:cs="Arial"/>
                <w:color w:val="000080"/>
                <w:sz w:val="20"/>
              </w:rPr>
              <w:t>e</w:t>
            </w:r>
            <w:r w:rsidRPr="00774F4B">
              <w:rPr>
                <w:rFonts w:ascii="Arial" w:hAnsi="Arial" w:cs="Arial"/>
                <w:color w:val="000080"/>
                <w:sz w:val="20"/>
              </w:rPr>
              <w:t>nt Eligibility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 Student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3.1 Overview of student eligibility conditions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3.1 Overview of student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3.2 Citizenship of Residency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3.2 Residency requirements for students</w:t>
            </w:r>
          </w:p>
        </w:tc>
      </w:tr>
      <w:tr w:rsidR="00570B9A" w:rsidTr="00570B9A">
        <w:tc>
          <w:tcPr>
            <w:tcW w:w="4361" w:type="dxa"/>
          </w:tcPr>
          <w:p w:rsidR="00570B9A" w:rsidRPr="00C51BBE" w:rsidRDefault="00570B9A" w:rsidP="00570B9A">
            <w:pPr>
              <w:rPr>
                <w:rFonts w:ascii="Arial" w:hAnsi="Arial" w:cs="Arial"/>
                <w:color w:val="000080"/>
                <w:sz w:val="20"/>
              </w:rPr>
            </w:pPr>
            <w:r w:rsidRPr="00346ADE">
              <w:rPr>
                <w:rFonts w:ascii="Arial" w:hAnsi="Arial" w:cs="Arial"/>
                <w:color w:val="000080"/>
                <w:sz w:val="20"/>
              </w:rPr>
              <w:t>3.2.1 Citizenship or residency</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3.2.1 Australian citizenship or permanent residency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3.2.2 </w:t>
            </w:r>
            <w:smartTag w:uri="urn:schemas-microsoft-com:office:smarttags" w:element="place">
              <w:smartTag w:uri="urn:schemas-microsoft-com:office:smarttags" w:element="country-region">
                <w:r w:rsidRPr="00EA10F5">
                  <w:rPr>
                    <w:rFonts w:ascii="Arial" w:hAnsi="Arial" w:cs="Arial"/>
                    <w:color w:val="000080"/>
                    <w:sz w:val="20"/>
                  </w:rPr>
                  <w:t>New Zealand</w:t>
                </w:r>
              </w:smartTag>
            </w:smartTag>
            <w:r w:rsidRPr="00EA10F5">
              <w:rPr>
                <w:rFonts w:ascii="Arial" w:hAnsi="Arial" w:cs="Arial"/>
                <w:color w:val="000080"/>
                <w:sz w:val="20"/>
              </w:rPr>
              <w:t xml:space="preserve"> Citizens</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 xml:space="preserve">3.2.2 </w:t>
            </w:r>
            <w:smartTag w:uri="urn:schemas-microsoft-com:office:smarttags" w:element="country-region">
              <w:r w:rsidRPr="007D35D1">
                <w:rPr>
                  <w:rFonts w:ascii="Arial" w:hAnsi="Arial" w:cs="Arial"/>
                  <w:color w:val="000080"/>
                  <w:sz w:val="20"/>
                </w:rPr>
                <w:t>New Zealand</w:t>
              </w:r>
            </w:smartTag>
            <w:r w:rsidRPr="007D35D1">
              <w:rPr>
                <w:rFonts w:ascii="Arial" w:hAnsi="Arial" w:cs="Arial"/>
                <w:color w:val="000080"/>
                <w:sz w:val="20"/>
              </w:rPr>
              <w:t xml:space="preserve"> citizenship and permanent settlement in </w:t>
            </w:r>
            <w:smartTag w:uri="urn:schemas-microsoft-com:office:smarttags" w:element="place">
              <w:smartTag w:uri="urn:schemas-microsoft-com:office:smarttags" w:element="country-region">
                <w:r w:rsidRPr="007D35D1">
                  <w:rPr>
                    <w:rFonts w:ascii="Arial" w:hAnsi="Arial" w:cs="Arial"/>
                    <w:color w:val="000080"/>
                    <w:sz w:val="20"/>
                  </w:rPr>
                  <w:t>Australia</w:t>
                </w:r>
              </w:smartTag>
            </w:smartTag>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3.2.3 Student must live in </w:t>
            </w:r>
            <w:smartTag w:uri="urn:schemas-microsoft-com:office:smarttags" w:element="place">
              <w:smartTag w:uri="urn:schemas-microsoft-com:office:smarttags" w:element="country-region">
                <w:r w:rsidRPr="00EA10F5">
                  <w:rPr>
                    <w:rFonts w:ascii="Arial" w:hAnsi="Arial" w:cs="Arial"/>
                    <w:color w:val="000080"/>
                    <w:sz w:val="20"/>
                  </w:rPr>
                  <w:t>Australia</w:t>
                </w:r>
              </w:smartTag>
            </w:smartTag>
            <w:r w:rsidRPr="00EA10F5">
              <w:rPr>
                <w:rFonts w:ascii="Arial" w:hAnsi="Arial" w:cs="Arial"/>
                <w:color w:val="000080"/>
                <w:sz w:val="20"/>
              </w:rPr>
              <w:t xml:space="preserve"> during the period of study</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 xml:space="preserve">3.2.3 Students must live in </w:t>
            </w:r>
            <w:smartTag w:uri="urn:schemas-microsoft-com:office:smarttags" w:element="place">
              <w:smartTag w:uri="urn:schemas-microsoft-com:office:smarttags" w:element="country-region">
                <w:r w:rsidRPr="007D35D1">
                  <w:rPr>
                    <w:rFonts w:ascii="Arial" w:hAnsi="Arial" w:cs="Arial"/>
                    <w:color w:val="000080"/>
                    <w:sz w:val="20"/>
                  </w:rPr>
                  <w:t>Australia</w:t>
                </w:r>
              </w:smartTag>
            </w:smartTag>
            <w:r w:rsidRPr="007D35D1">
              <w:rPr>
                <w:rFonts w:ascii="Arial" w:hAnsi="Arial" w:cs="Arial"/>
                <w:color w:val="000080"/>
                <w:sz w:val="20"/>
              </w:rPr>
              <w:t xml:space="preserve"> during the period of study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3.2.4 International student exchange</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3.2.4 International student exchange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3.3 Age Limits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3.3 Age Limits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3.3.1 Age limits</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3.3.1 Age Limits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3.3.2 Extension to age limit</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3.3.2 Extension to age limits in special circumstances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3.4 Approved Studies</w:t>
            </w:r>
          </w:p>
        </w:tc>
        <w:tc>
          <w:tcPr>
            <w:tcW w:w="4362" w:type="dxa"/>
            <w:vMerge w:val="restart"/>
          </w:tcPr>
          <w:p w:rsidR="00570B9A" w:rsidRPr="00774F4B" w:rsidRDefault="00570B9A" w:rsidP="00570B9A">
            <w:pPr>
              <w:rPr>
                <w:rFonts w:ascii="Arial" w:hAnsi="Arial" w:cs="Arial"/>
                <w:color w:val="000080"/>
                <w:sz w:val="20"/>
              </w:rPr>
            </w:pPr>
            <w:r w:rsidRPr="00774F4B">
              <w:rPr>
                <w:rFonts w:ascii="Arial" w:hAnsi="Arial" w:cs="Arial"/>
                <w:color w:val="000080"/>
                <w:sz w:val="20"/>
              </w:rPr>
              <w:t>3.4 Approved studies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3.4.1 Approved studies</w:t>
            </w:r>
          </w:p>
        </w:tc>
        <w:tc>
          <w:tcPr>
            <w:tcW w:w="4362" w:type="dxa"/>
            <w:vMerge/>
          </w:tcPr>
          <w:p w:rsidR="00570B9A" w:rsidRPr="005733C8"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3.4.2 Full-time study load</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3.4.1 Full-Time study load</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3.4.3 Approved institution</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3.4.2 Approved institution</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3.4.4 Approved course</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3.4.3 Approved course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3.4.5 Approved level of study</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3.4.4 Approved level of study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3.4.6 Previous studies</w:t>
            </w:r>
          </w:p>
        </w:tc>
        <w:tc>
          <w:tcPr>
            <w:tcW w:w="4362" w:type="dxa"/>
          </w:tcPr>
          <w:p w:rsidR="00570B9A" w:rsidRPr="005733C8" w:rsidRDefault="00570B9A" w:rsidP="00570B9A">
            <w:pPr>
              <w:rPr>
                <w:rFonts w:ascii="Arial" w:hAnsi="Arial" w:cs="Arial"/>
                <w:color w:val="000080"/>
                <w:sz w:val="20"/>
              </w:rPr>
            </w:pPr>
            <w:r w:rsidRPr="007D35D1">
              <w:rPr>
                <w:rFonts w:ascii="Arial" w:hAnsi="Arial" w:cs="Arial"/>
                <w:color w:val="000080"/>
                <w:sz w:val="20"/>
              </w:rPr>
              <w:t>3.4.5 Effect of previous studies on AIC allowance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3.5 The effect of other Australian Government Assistance on student eligibility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3.5 Effect of other Australian Government payments on eligibility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3.5.1 Payments which exclude eligibility for the AIC Scheme</w:t>
            </w:r>
          </w:p>
        </w:tc>
        <w:tc>
          <w:tcPr>
            <w:tcW w:w="4362" w:type="dxa"/>
          </w:tcPr>
          <w:p w:rsidR="00570B9A" w:rsidRPr="00212A40" w:rsidRDefault="00570B9A" w:rsidP="00570B9A">
            <w:pPr>
              <w:rPr>
                <w:rFonts w:ascii="Arial" w:hAnsi="Arial" w:cs="Arial"/>
                <w:color w:val="000080"/>
                <w:sz w:val="20"/>
              </w:rPr>
            </w:pPr>
            <w:r w:rsidRPr="00981128">
              <w:rPr>
                <w:rFonts w:ascii="Arial" w:hAnsi="Arial" w:cs="Arial"/>
                <w:color w:val="000080"/>
                <w:sz w:val="20"/>
              </w:rPr>
              <w:t>3.5.3 Payments that exclude eligibility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3.5.2 Australian Government payments which do not exclude eligibility for the AIC Scheme</w:t>
            </w:r>
          </w:p>
        </w:tc>
        <w:tc>
          <w:tcPr>
            <w:tcW w:w="4362" w:type="dxa"/>
            <w:vMerge w:val="restart"/>
          </w:tcPr>
          <w:p w:rsidR="00570B9A" w:rsidRPr="005733C8" w:rsidRDefault="00570B9A" w:rsidP="00570B9A">
            <w:pPr>
              <w:rPr>
                <w:rFonts w:ascii="Arial" w:hAnsi="Arial" w:cs="Arial"/>
                <w:color w:val="000080"/>
                <w:sz w:val="20"/>
              </w:rPr>
            </w:pPr>
            <w:r w:rsidRPr="00981128">
              <w:rPr>
                <w:rFonts w:ascii="Arial" w:hAnsi="Arial" w:cs="Arial"/>
                <w:color w:val="000080"/>
                <w:sz w:val="20"/>
              </w:rPr>
              <w:t>3.5.1 Payments that do not exclude eligibility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3.5.3 Other education or training assistance</w:t>
            </w:r>
          </w:p>
        </w:tc>
        <w:tc>
          <w:tcPr>
            <w:tcW w:w="4362" w:type="dxa"/>
            <w:vMerge/>
          </w:tcPr>
          <w:p w:rsidR="00570B9A" w:rsidRPr="005733C8"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3.5.4 C</w:t>
            </w:r>
            <w:r w:rsidRPr="00EA10F5">
              <w:rPr>
                <w:rFonts w:ascii="Arial" w:hAnsi="Arial" w:cs="Arial"/>
                <w:color w:val="000080"/>
                <w:sz w:val="20"/>
              </w:rPr>
              <w:t>h</w:t>
            </w:r>
            <w:r w:rsidRPr="00EA10F5">
              <w:rPr>
                <w:rFonts w:ascii="Arial" w:hAnsi="Arial" w:cs="Arial"/>
                <w:color w:val="000080"/>
                <w:sz w:val="20"/>
              </w:rPr>
              <w:t xml:space="preserve">oice </w:t>
            </w:r>
            <w:r w:rsidRPr="00EA10F5">
              <w:rPr>
                <w:rFonts w:ascii="Arial" w:hAnsi="Arial" w:cs="Arial"/>
                <w:color w:val="000080"/>
                <w:sz w:val="20"/>
              </w:rPr>
              <w:t>b</w:t>
            </w:r>
            <w:r w:rsidRPr="00EA10F5">
              <w:rPr>
                <w:rFonts w:ascii="Arial" w:hAnsi="Arial" w:cs="Arial"/>
                <w:color w:val="000080"/>
                <w:sz w:val="20"/>
              </w:rPr>
              <w:t>etween the AIC Scheme, Youth Allowance or ABSTUDY</w:t>
            </w:r>
          </w:p>
        </w:tc>
        <w:tc>
          <w:tcPr>
            <w:tcW w:w="4362" w:type="dxa"/>
          </w:tcPr>
          <w:p w:rsidR="00570B9A" w:rsidRPr="00212A40" w:rsidRDefault="00570B9A" w:rsidP="00570B9A">
            <w:pPr>
              <w:rPr>
                <w:rFonts w:ascii="Arial" w:hAnsi="Arial" w:cs="Arial"/>
                <w:color w:val="000080"/>
                <w:sz w:val="20"/>
              </w:rPr>
            </w:pPr>
            <w:r w:rsidRPr="00981128">
              <w:rPr>
                <w:rFonts w:ascii="Arial" w:hAnsi="Arial" w:cs="Arial"/>
                <w:color w:val="000080"/>
                <w:sz w:val="20"/>
              </w:rPr>
              <w:t>3.5.3 Payments that exclude eligibility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3.6 Students in Lawful Custody or State Authorised Care</w:t>
            </w:r>
          </w:p>
        </w:tc>
        <w:tc>
          <w:tcPr>
            <w:tcW w:w="4362" w:type="dxa"/>
            <w:vMerge w:val="restart"/>
          </w:tcPr>
          <w:p w:rsidR="00570B9A" w:rsidRPr="00774F4B" w:rsidRDefault="00570B9A" w:rsidP="00570B9A">
            <w:pPr>
              <w:rPr>
                <w:rFonts w:ascii="Arial" w:hAnsi="Arial" w:cs="Arial"/>
                <w:color w:val="000080"/>
                <w:sz w:val="20"/>
              </w:rPr>
            </w:pPr>
            <w:r w:rsidRPr="00774F4B">
              <w:rPr>
                <w:rFonts w:ascii="Arial" w:hAnsi="Arial" w:cs="Arial"/>
                <w:color w:val="000080"/>
                <w:sz w:val="20"/>
              </w:rPr>
              <w:t>3.6 Students in lawful custody or state</w:t>
            </w:r>
            <w:r w:rsidRPr="00774F4B">
              <w:rPr>
                <w:rFonts w:ascii="Arial" w:hAnsi="Arial" w:cs="Arial"/>
                <w:color w:val="000080"/>
                <w:sz w:val="20"/>
              </w:rPr>
              <w:noBreakHyphen/>
              <w:t>authorised care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3.6.1 Students in La</w:t>
            </w:r>
            <w:r w:rsidRPr="00EA10F5">
              <w:rPr>
                <w:rFonts w:ascii="Arial" w:hAnsi="Arial" w:cs="Arial"/>
                <w:color w:val="000080"/>
                <w:sz w:val="20"/>
              </w:rPr>
              <w:t>w</w:t>
            </w:r>
            <w:r w:rsidRPr="00EA10F5">
              <w:rPr>
                <w:rFonts w:ascii="Arial" w:hAnsi="Arial" w:cs="Arial"/>
                <w:color w:val="000080"/>
                <w:sz w:val="20"/>
              </w:rPr>
              <w:t>ful Custody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3.6.2 Eligibility for students in State Authorised </w:t>
            </w:r>
            <w:r w:rsidRPr="00EA10F5">
              <w:rPr>
                <w:rFonts w:ascii="Arial" w:hAnsi="Arial" w:cs="Arial"/>
                <w:color w:val="000080"/>
                <w:sz w:val="20"/>
              </w:rPr>
              <w:lastRenderedPageBreak/>
              <w:t>Care</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lastRenderedPageBreak/>
              <w:t>3.7 Period of Eligibility</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3.7 Eligibility period</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3.7.1 Short-term boarders</w:t>
            </w:r>
          </w:p>
        </w:tc>
        <w:tc>
          <w:tcPr>
            <w:tcW w:w="4362" w:type="dxa"/>
            <w:vMerge w:val="restart"/>
          </w:tcPr>
          <w:p w:rsidR="00570B9A" w:rsidRPr="00212A40" w:rsidRDefault="00570B9A" w:rsidP="00570B9A">
            <w:pPr>
              <w:rPr>
                <w:rFonts w:ascii="Arial" w:hAnsi="Arial" w:cs="Arial"/>
                <w:color w:val="000080"/>
                <w:sz w:val="20"/>
              </w:rPr>
            </w:pPr>
            <w:r w:rsidRPr="00981128">
              <w:rPr>
                <w:rFonts w:ascii="Arial" w:hAnsi="Arial" w:cs="Arial"/>
                <w:color w:val="000080"/>
                <w:sz w:val="20"/>
              </w:rPr>
              <w:t>3.7.1 Eligibility commencement dates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3.7.2  Eligibility commences on 1 January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3.7.3 Eligibility commences after 1 January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3.7.4 Concession for late start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212A40" w:rsidRDefault="00570B9A" w:rsidP="00570B9A">
            <w:pPr>
              <w:rPr>
                <w:rFonts w:ascii="Arial" w:hAnsi="Arial" w:cs="Arial"/>
                <w:color w:val="000080"/>
                <w:sz w:val="20"/>
              </w:rPr>
            </w:pPr>
            <w:r w:rsidRPr="00EA10F5">
              <w:rPr>
                <w:rFonts w:ascii="Arial" w:hAnsi="Arial" w:cs="Arial"/>
                <w:color w:val="000080"/>
                <w:sz w:val="20"/>
              </w:rPr>
              <w:t>3.7.5 Eligibility for any vacation during the year</w:t>
            </w:r>
          </w:p>
        </w:tc>
        <w:tc>
          <w:tcPr>
            <w:tcW w:w="4362" w:type="dxa"/>
          </w:tcPr>
          <w:p w:rsidR="00570B9A" w:rsidRPr="00212A40" w:rsidRDefault="00570B9A" w:rsidP="00570B9A">
            <w:pPr>
              <w:rPr>
                <w:rFonts w:ascii="Arial" w:hAnsi="Arial" w:cs="Arial"/>
                <w:color w:val="000080"/>
                <w:sz w:val="20"/>
              </w:rPr>
            </w:pPr>
            <w:r w:rsidRPr="00981128">
              <w:rPr>
                <w:rFonts w:ascii="Arial" w:hAnsi="Arial" w:cs="Arial"/>
                <w:color w:val="000080"/>
                <w:sz w:val="20"/>
              </w:rPr>
              <w:t>3.7.2 Eligibility for vacations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3.7.6 Allowa</w:t>
            </w:r>
            <w:r w:rsidRPr="00EA10F5">
              <w:rPr>
                <w:rFonts w:ascii="Arial" w:hAnsi="Arial" w:cs="Arial"/>
                <w:color w:val="000080"/>
                <w:sz w:val="20"/>
              </w:rPr>
              <w:t>n</w:t>
            </w:r>
            <w:r w:rsidRPr="00EA10F5">
              <w:rPr>
                <w:rFonts w:ascii="Arial" w:hAnsi="Arial" w:cs="Arial"/>
                <w:color w:val="000080"/>
                <w:sz w:val="20"/>
              </w:rPr>
              <w:t>ce type changes</w:t>
            </w:r>
          </w:p>
        </w:tc>
        <w:tc>
          <w:tcPr>
            <w:tcW w:w="4362" w:type="dxa"/>
            <w:vMerge w:val="restart"/>
          </w:tcPr>
          <w:p w:rsidR="00570B9A" w:rsidRPr="00212A40" w:rsidRDefault="00570B9A" w:rsidP="00570B9A">
            <w:pPr>
              <w:rPr>
                <w:rFonts w:ascii="Arial" w:hAnsi="Arial" w:cs="Arial"/>
                <w:color w:val="000080"/>
                <w:sz w:val="20"/>
              </w:rPr>
            </w:pPr>
            <w:r w:rsidRPr="00981128">
              <w:rPr>
                <w:rFonts w:ascii="Arial" w:hAnsi="Arial" w:cs="Arial"/>
                <w:color w:val="000080"/>
                <w:sz w:val="20"/>
              </w:rPr>
              <w:t>3.7.3 Usual date for cessation of eligibility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3.7.7 Cessation o</w:t>
            </w:r>
            <w:r w:rsidRPr="00EA10F5">
              <w:rPr>
                <w:rFonts w:ascii="Arial" w:hAnsi="Arial" w:cs="Arial"/>
                <w:color w:val="000080"/>
                <w:sz w:val="20"/>
              </w:rPr>
              <w:t>f</w:t>
            </w:r>
            <w:r w:rsidRPr="00EA10F5">
              <w:rPr>
                <w:rFonts w:ascii="Arial" w:hAnsi="Arial" w:cs="Arial"/>
                <w:color w:val="000080"/>
                <w:sz w:val="20"/>
              </w:rPr>
              <w:t xml:space="preserve"> </w:t>
            </w:r>
            <w:r w:rsidRPr="00EA10F5">
              <w:rPr>
                <w:rFonts w:ascii="Arial" w:hAnsi="Arial" w:cs="Arial"/>
                <w:color w:val="000080"/>
                <w:sz w:val="20"/>
              </w:rPr>
              <w:t>e</w:t>
            </w:r>
            <w:r w:rsidRPr="00EA10F5">
              <w:rPr>
                <w:rFonts w:ascii="Arial" w:hAnsi="Arial" w:cs="Arial"/>
                <w:color w:val="000080"/>
                <w:sz w:val="20"/>
              </w:rPr>
              <w:t>ligibility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3.7.8 Term</w:t>
            </w:r>
            <w:r w:rsidRPr="00EA10F5">
              <w:rPr>
                <w:rFonts w:ascii="Arial" w:hAnsi="Arial" w:cs="Arial"/>
                <w:color w:val="000080"/>
                <w:sz w:val="20"/>
              </w:rPr>
              <w:t xml:space="preserve"> </w:t>
            </w:r>
            <w:r w:rsidRPr="00EA10F5">
              <w:rPr>
                <w:rFonts w:ascii="Arial" w:hAnsi="Arial" w:cs="Arial"/>
                <w:color w:val="000080"/>
                <w:sz w:val="20"/>
              </w:rPr>
              <w:t>in advance payments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3.7.9 Discontinuation date for students studying by </w:t>
            </w:r>
            <w:r w:rsidRPr="00EA10F5">
              <w:rPr>
                <w:rFonts w:ascii="Arial" w:hAnsi="Arial" w:cs="Arial"/>
                <w:color w:val="000080"/>
                <w:sz w:val="20"/>
              </w:rPr>
              <w:t>d</w:t>
            </w:r>
            <w:r w:rsidRPr="00EA10F5">
              <w:rPr>
                <w:rFonts w:ascii="Arial" w:hAnsi="Arial" w:cs="Arial"/>
                <w:color w:val="000080"/>
                <w:sz w:val="20"/>
              </w:rPr>
              <w:t>istance education methods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3.8 Deat</w:t>
            </w:r>
            <w:r w:rsidRPr="00774F4B">
              <w:rPr>
                <w:rFonts w:ascii="Arial" w:hAnsi="Arial" w:cs="Arial"/>
                <w:color w:val="000080"/>
                <w:sz w:val="20"/>
              </w:rPr>
              <w:t>h</w:t>
            </w:r>
            <w:r w:rsidRPr="00774F4B">
              <w:rPr>
                <w:rFonts w:ascii="Arial" w:hAnsi="Arial" w:cs="Arial"/>
                <w:color w:val="000080"/>
                <w:sz w:val="20"/>
              </w:rPr>
              <w:t xml:space="preserve"> of Student</w:t>
            </w:r>
          </w:p>
        </w:tc>
        <w:tc>
          <w:tcPr>
            <w:tcW w:w="4362" w:type="dxa"/>
            <w:vMerge w:val="restart"/>
          </w:tcPr>
          <w:p w:rsidR="00570B9A" w:rsidRPr="00774F4B" w:rsidRDefault="00570B9A" w:rsidP="00570B9A">
            <w:pPr>
              <w:rPr>
                <w:rFonts w:ascii="Arial" w:hAnsi="Arial" w:cs="Arial"/>
                <w:color w:val="000080"/>
                <w:sz w:val="20"/>
              </w:rPr>
            </w:pPr>
            <w:r w:rsidRPr="00774F4B">
              <w:rPr>
                <w:rFonts w:ascii="Arial" w:hAnsi="Arial" w:cs="Arial"/>
                <w:color w:val="000080"/>
                <w:sz w:val="20"/>
              </w:rPr>
              <w:t>3.8 Death of student</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3.8.1 Payments in the event of the student’s dea</w:t>
            </w:r>
            <w:r w:rsidRPr="00774F4B">
              <w:rPr>
                <w:rFonts w:ascii="Arial" w:hAnsi="Arial" w:cs="Arial"/>
                <w:color w:val="000080"/>
                <w:sz w:val="20"/>
              </w:rPr>
              <w:t>t</w:t>
            </w:r>
            <w:r w:rsidRPr="00774F4B">
              <w:rPr>
                <w:rFonts w:ascii="Arial" w:hAnsi="Arial" w:cs="Arial"/>
                <w:color w:val="000080"/>
                <w:sz w:val="20"/>
              </w:rPr>
              <w:t>h</w:t>
            </w:r>
          </w:p>
        </w:tc>
        <w:tc>
          <w:tcPr>
            <w:tcW w:w="4362" w:type="dxa"/>
            <w:vMerge/>
          </w:tcPr>
          <w:p w:rsidR="00570B9A" w:rsidRPr="00774F4B" w:rsidRDefault="00570B9A" w:rsidP="00570B9A">
            <w:pPr>
              <w:rPr>
                <w:rFonts w:ascii="Arial" w:hAnsi="Arial" w:cs="Arial"/>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 Isolatio</w:t>
            </w:r>
            <w:r w:rsidRPr="00774F4B">
              <w:rPr>
                <w:rFonts w:ascii="Arial" w:hAnsi="Arial" w:cs="Arial"/>
                <w:color w:val="000080"/>
                <w:sz w:val="20"/>
              </w:rPr>
              <w:t>n</w:t>
            </w:r>
            <w:r w:rsidRPr="00774F4B">
              <w:rPr>
                <w:rFonts w:ascii="Arial" w:hAnsi="Arial" w:cs="Arial"/>
                <w:color w:val="000080"/>
                <w:sz w:val="20"/>
              </w:rPr>
              <w:t xml:space="preserve"> Conditions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 Isolation conditions</w:t>
            </w:r>
            <w:r>
              <w:rPr>
                <w:rFonts w:ascii="Arial" w:hAnsi="Arial" w:cs="Arial"/>
                <w:color w:val="000080"/>
                <w:sz w:val="20"/>
              </w:rPr>
              <w:t xml:space="preserve"> and special needs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4.1 Isolation Conditions – Summary and defin</w:t>
            </w:r>
            <w:r w:rsidRPr="00774F4B">
              <w:rPr>
                <w:rFonts w:ascii="Arial" w:hAnsi="Arial" w:cs="Arial"/>
                <w:color w:val="000080"/>
                <w:sz w:val="20"/>
              </w:rPr>
              <w:t>i</w:t>
            </w:r>
            <w:r w:rsidRPr="00774F4B">
              <w:rPr>
                <w:rFonts w:ascii="Arial" w:hAnsi="Arial" w:cs="Arial"/>
                <w:color w:val="000080"/>
                <w:sz w:val="20"/>
              </w:rPr>
              <w:t>tions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4.1 Summary and definitions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4.1.1 Reasonable dail</w:t>
            </w:r>
            <w:r w:rsidRPr="00EA10F5">
              <w:rPr>
                <w:rFonts w:ascii="Arial" w:hAnsi="Arial" w:cs="Arial"/>
                <w:color w:val="000080"/>
                <w:sz w:val="20"/>
              </w:rPr>
              <w:t>y</w:t>
            </w:r>
            <w:r w:rsidRPr="00EA10F5">
              <w:rPr>
                <w:rFonts w:ascii="Arial" w:hAnsi="Arial" w:cs="Arial"/>
                <w:color w:val="000080"/>
                <w:sz w:val="20"/>
              </w:rPr>
              <w:t xml:space="preserve"> access</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4.1.1 Reasonable daily access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4.1.2 Neare</w:t>
            </w:r>
            <w:r w:rsidRPr="00EA10F5">
              <w:rPr>
                <w:rFonts w:ascii="Arial" w:hAnsi="Arial" w:cs="Arial"/>
                <w:color w:val="000080"/>
                <w:sz w:val="20"/>
              </w:rPr>
              <w:t>s</w:t>
            </w:r>
            <w:r w:rsidRPr="00EA10F5">
              <w:rPr>
                <w:rFonts w:ascii="Arial" w:hAnsi="Arial" w:cs="Arial"/>
                <w:color w:val="000080"/>
                <w:sz w:val="20"/>
              </w:rPr>
              <w:t>t Appropriate state school</w:t>
            </w:r>
          </w:p>
        </w:tc>
        <w:tc>
          <w:tcPr>
            <w:tcW w:w="4362" w:type="dxa"/>
            <w:vMerge w:val="restart"/>
          </w:tcPr>
          <w:p w:rsidR="00570B9A" w:rsidRPr="003C0D26" w:rsidRDefault="00570B9A" w:rsidP="00570B9A">
            <w:pPr>
              <w:rPr>
                <w:rFonts w:ascii="Arial" w:hAnsi="Arial" w:cs="Arial"/>
                <w:color w:val="000080"/>
                <w:sz w:val="20"/>
              </w:rPr>
            </w:pPr>
            <w:r w:rsidRPr="00981128">
              <w:rPr>
                <w:rFonts w:ascii="Arial" w:hAnsi="Arial" w:cs="Arial"/>
                <w:color w:val="000080"/>
                <w:sz w:val="20"/>
              </w:rPr>
              <w:t>4.1.2 Nearest appropriate state school</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4.1.3 Nearest appropriate state school – several scho</w:t>
            </w:r>
            <w:r w:rsidRPr="00EA10F5">
              <w:rPr>
                <w:rFonts w:ascii="Arial" w:hAnsi="Arial" w:cs="Arial"/>
                <w:color w:val="000080"/>
                <w:sz w:val="20"/>
              </w:rPr>
              <w:t>o</w:t>
            </w:r>
            <w:r w:rsidRPr="00EA10F5">
              <w:rPr>
                <w:rFonts w:ascii="Arial" w:hAnsi="Arial" w:cs="Arial"/>
                <w:color w:val="000080"/>
                <w:sz w:val="20"/>
              </w:rPr>
              <w:t>ls within 56 kilometres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4.1.4 Nearest Appropriate state school – tertiar</w:t>
            </w:r>
            <w:r w:rsidRPr="00EA10F5">
              <w:rPr>
                <w:rFonts w:ascii="Arial" w:hAnsi="Arial" w:cs="Arial"/>
                <w:color w:val="000080"/>
                <w:sz w:val="20"/>
              </w:rPr>
              <w:t>y</w:t>
            </w:r>
            <w:r w:rsidRPr="00EA10F5">
              <w:rPr>
                <w:rFonts w:ascii="Arial" w:hAnsi="Arial" w:cs="Arial"/>
                <w:color w:val="000080"/>
                <w:sz w:val="20"/>
              </w:rPr>
              <w:t xml:space="preserve"> student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4.1.5 Nearest appropriate state school – Principal family h</w:t>
            </w:r>
            <w:r w:rsidRPr="00EA10F5">
              <w:rPr>
                <w:rFonts w:ascii="Arial" w:hAnsi="Arial" w:cs="Arial"/>
                <w:color w:val="000080"/>
                <w:sz w:val="20"/>
              </w:rPr>
              <w:t>o</w:t>
            </w:r>
            <w:r w:rsidRPr="00EA10F5">
              <w:rPr>
                <w:rFonts w:ascii="Arial" w:hAnsi="Arial" w:cs="Arial"/>
                <w:color w:val="000080"/>
                <w:sz w:val="20"/>
              </w:rPr>
              <w:t>me near border</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4.1.6 Limite</w:t>
            </w:r>
            <w:r w:rsidRPr="00EA10F5">
              <w:rPr>
                <w:rFonts w:ascii="Arial" w:hAnsi="Arial" w:cs="Arial"/>
                <w:color w:val="000080"/>
                <w:sz w:val="20"/>
              </w:rPr>
              <w:t>d</w:t>
            </w:r>
            <w:r w:rsidRPr="00EA10F5">
              <w:rPr>
                <w:rFonts w:ascii="Arial" w:hAnsi="Arial" w:cs="Arial"/>
                <w:color w:val="000080"/>
                <w:sz w:val="20"/>
              </w:rPr>
              <w:t xml:space="preserve"> program school</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4.1.3 Limited program schools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4.2 Geographi</w:t>
            </w:r>
            <w:r w:rsidRPr="00774F4B">
              <w:rPr>
                <w:rFonts w:ascii="Arial" w:hAnsi="Arial" w:cs="Arial"/>
                <w:color w:val="000080"/>
                <w:sz w:val="20"/>
              </w:rPr>
              <w:t>c</w:t>
            </w:r>
            <w:r w:rsidRPr="00774F4B">
              <w:rPr>
                <w:rFonts w:ascii="Arial" w:hAnsi="Arial" w:cs="Arial"/>
                <w:color w:val="000080"/>
                <w:sz w:val="20"/>
              </w:rPr>
              <w:t xml:space="preserve"> Isolation Rules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4.2 Geographical isolation rules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 Sum</w:t>
            </w:r>
            <w:r w:rsidRPr="00EA10F5">
              <w:rPr>
                <w:rFonts w:ascii="Arial" w:hAnsi="Arial" w:cs="Arial"/>
                <w:color w:val="000080"/>
                <w:sz w:val="20"/>
              </w:rPr>
              <w:t>m</w:t>
            </w:r>
            <w:r w:rsidRPr="00EA10F5">
              <w:rPr>
                <w:rFonts w:ascii="Arial" w:hAnsi="Arial" w:cs="Arial"/>
                <w:color w:val="000080"/>
                <w:sz w:val="20"/>
              </w:rPr>
              <w:t>ary of geographic isolation rules</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4.2.1 Summary of rules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w:t>
            </w:r>
            <w:r w:rsidRPr="00EA10F5">
              <w:rPr>
                <w:rFonts w:ascii="Arial" w:hAnsi="Arial" w:cs="Arial"/>
                <w:color w:val="000080"/>
                <w:sz w:val="20"/>
              </w:rPr>
              <w:t>.</w:t>
            </w:r>
            <w:r w:rsidRPr="00EA10F5">
              <w:rPr>
                <w:rFonts w:ascii="Arial" w:hAnsi="Arial" w:cs="Arial"/>
                <w:color w:val="000080"/>
                <w:sz w:val="20"/>
              </w:rPr>
              <w:t>2 Evidence requirements for geographic isolation</w:t>
            </w:r>
          </w:p>
        </w:tc>
        <w:tc>
          <w:tcPr>
            <w:tcW w:w="4362" w:type="dxa"/>
            <w:vMerge w:val="restart"/>
          </w:tcPr>
          <w:p w:rsidR="00570B9A" w:rsidRPr="003C0D26" w:rsidRDefault="00570B9A" w:rsidP="00570B9A">
            <w:pPr>
              <w:rPr>
                <w:rFonts w:ascii="Arial" w:hAnsi="Arial" w:cs="Arial"/>
                <w:color w:val="000080"/>
                <w:sz w:val="20"/>
              </w:rPr>
            </w:pPr>
            <w:r w:rsidRPr="00981128">
              <w:rPr>
                <w:rFonts w:ascii="Arial" w:hAnsi="Arial" w:cs="Arial"/>
                <w:color w:val="000080"/>
                <w:sz w:val="20"/>
              </w:rPr>
              <w:t>4.2.2 Applying Rules 1 and 2 (distance to school</w:t>
            </w:r>
            <w:r>
              <w:rPr>
                <w:rFonts w:ascii="Arial" w:hAnsi="Arial" w:cs="Arial"/>
                <w:color w:val="000080"/>
                <w:sz w:val="20"/>
              </w:rPr>
              <w:t>)</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4.2.3 </w:t>
            </w:r>
            <w:r w:rsidRPr="00EA10F5">
              <w:rPr>
                <w:rFonts w:ascii="Arial" w:hAnsi="Arial" w:cs="Arial"/>
                <w:color w:val="000080"/>
                <w:sz w:val="20"/>
              </w:rPr>
              <w:t>R</w:t>
            </w:r>
            <w:r w:rsidRPr="00EA10F5">
              <w:rPr>
                <w:rFonts w:ascii="Arial" w:hAnsi="Arial" w:cs="Arial"/>
                <w:color w:val="000080"/>
                <w:sz w:val="20"/>
              </w:rPr>
              <w:t>ule 1 and Rule 2 - Measuring distance to school</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4.2.4 Rule 1 and 2 - Nearest available tra</w:t>
            </w:r>
            <w:r w:rsidRPr="00EA10F5">
              <w:rPr>
                <w:rFonts w:ascii="Arial" w:hAnsi="Arial" w:cs="Arial"/>
                <w:color w:val="000080"/>
                <w:sz w:val="20"/>
              </w:rPr>
              <w:t>n</w:t>
            </w:r>
            <w:r w:rsidRPr="00EA10F5">
              <w:rPr>
                <w:rFonts w:ascii="Arial" w:hAnsi="Arial" w:cs="Arial"/>
                <w:color w:val="000080"/>
                <w:sz w:val="20"/>
              </w:rPr>
              <w:t>s</w:t>
            </w:r>
            <w:r w:rsidRPr="00EA10F5">
              <w:rPr>
                <w:rFonts w:ascii="Arial" w:hAnsi="Arial" w:cs="Arial"/>
                <w:color w:val="000080"/>
                <w:sz w:val="20"/>
              </w:rPr>
              <w:t>port</w:t>
            </w:r>
            <w:r w:rsidRPr="00EA10F5">
              <w:rPr>
                <w:rFonts w:ascii="Arial" w:hAnsi="Arial" w:cs="Arial"/>
                <w:color w:val="000080"/>
                <w:sz w:val="20"/>
              </w:rPr>
              <w:t xml:space="preserve"> </w:t>
            </w:r>
            <w:r w:rsidRPr="00EA10F5">
              <w:rPr>
                <w:rFonts w:ascii="Arial" w:hAnsi="Arial" w:cs="Arial"/>
                <w:color w:val="000080"/>
                <w:sz w:val="20"/>
              </w:rPr>
              <w:t>se</w:t>
            </w:r>
            <w:r w:rsidRPr="00EA10F5">
              <w:rPr>
                <w:rFonts w:ascii="Arial" w:hAnsi="Arial" w:cs="Arial"/>
                <w:color w:val="000080"/>
                <w:sz w:val="20"/>
              </w:rPr>
              <w:t>r</w:t>
            </w:r>
            <w:r w:rsidRPr="00EA10F5">
              <w:rPr>
                <w:rFonts w:ascii="Arial" w:hAnsi="Arial" w:cs="Arial"/>
                <w:color w:val="000080"/>
                <w:sz w:val="20"/>
              </w:rPr>
              <w:t>vi</w:t>
            </w:r>
            <w:r w:rsidRPr="00EA10F5">
              <w:rPr>
                <w:rFonts w:ascii="Arial" w:hAnsi="Arial" w:cs="Arial"/>
                <w:color w:val="000080"/>
                <w:sz w:val="20"/>
              </w:rPr>
              <w:t>c</w:t>
            </w:r>
            <w:r w:rsidRPr="00EA10F5">
              <w:rPr>
                <w:rFonts w:ascii="Arial" w:hAnsi="Arial" w:cs="Arial"/>
                <w:color w:val="000080"/>
                <w:sz w:val="20"/>
              </w:rPr>
              <w:t>e</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4.2.5 Rule 3 - Student does not have reasonable a</w:t>
            </w:r>
            <w:r w:rsidRPr="00EA10F5">
              <w:rPr>
                <w:rFonts w:ascii="Arial" w:hAnsi="Arial" w:cs="Arial"/>
                <w:color w:val="000080"/>
                <w:sz w:val="20"/>
              </w:rPr>
              <w:t>c</w:t>
            </w:r>
            <w:r w:rsidRPr="00EA10F5">
              <w:rPr>
                <w:rFonts w:ascii="Arial" w:hAnsi="Arial" w:cs="Arial"/>
                <w:color w:val="000080"/>
                <w:sz w:val="20"/>
              </w:rPr>
              <w:t>cess to school</w:t>
            </w:r>
          </w:p>
        </w:tc>
        <w:tc>
          <w:tcPr>
            <w:tcW w:w="4362" w:type="dxa"/>
            <w:vMerge w:val="restart"/>
          </w:tcPr>
          <w:p w:rsidR="00570B9A" w:rsidRPr="003C0D26" w:rsidRDefault="00570B9A" w:rsidP="00570B9A">
            <w:pPr>
              <w:rPr>
                <w:rFonts w:ascii="Arial" w:hAnsi="Arial" w:cs="Arial"/>
                <w:color w:val="000080"/>
                <w:sz w:val="20"/>
              </w:rPr>
            </w:pPr>
            <w:r w:rsidRPr="00981128">
              <w:rPr>
                <w:rFonts w:ascii="Arial" w:hAnsi="Arial" w:cs="Arial"/>
                <w:color w:val="000080"/>
                <w:sz w:val="20"/>
              </w:rPr>
              <w:t>4.2.3 Applying Rule 3 (reasonable access)</w:t>
            </w:r>
          </w:p>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lastRenderedPageBreak/>
              <w:t xml:space="preserve">4.2.6 </w:t>
            </w:r>
            <w:r w:rsidRPr="00EA10F5">
              <w:rPr>
                <w:rFonts w:ascii="Arial" w:hAnsi="Arial" w:cs="Arial"/>
                <w:color w:val="000080"/>
                <w:sz w:val="20"/>
              </w:rPr>
              <w:t>R</w:t>
            </w:r>
            <w:r w:rsidRPr="00EA10F5">
              <w:rPr>
                <w:rFonts w:ascii="Arial" w:hAnsi="Arial" w:cs="Arial"/>
                <w:color w:val="000080"/>
                <w:sz w:val="20"/>
              </w:rPr>
              <w:t>ule 3 - Measuring travel time</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lastRenderedPageBreak/>
              <w:t xml:space="preserve">4.2.7 </w:t>
            </w:r>
            <w:r w:rsidRPr="00EA10F5">
              <w:rPr>
                <w:rFonts w:ascii="Arial" w:hAnsi="Arial" w:cs="Arial"/>
                <w:color w:val="000080"/>
                <w:sz w:val="20"/>
              </w:rPr>
              <w:t>R</w:t>
            </w:r>
            <w:r w:rsidRPr="00EA10F5">
              <w:rPr>
                <w:rFonts w:ascii="Arial" w:hAnsi="Arial" w:cs="Arial"/>
                <w:color w:val="000080"/>
                <w:sz w:val="20"/>
              </w:rPr>
              <w:t>ule 3 - Conditions affecting access to school</w:t>
            </w:r>
          </w:p>
        </w:tc>
        <w:tc>
          <w:tcPr>
            <w:tcW w:w="4362" w:type="dxa"/>
            <w:vMerge/>
          </w:tcPr>
          <w:p w:rsidR="00570B9A" w:rsidRPr="008E184D" w:rsidRDefault="00570B9A" w:rsidP="00570B9A">
            <w:pPr>
              <w:rPr>
                <w:rFonts w:ascii="Arial" w:hAnsi="Arial" w:cs="Arial"/>
                <w:b/>
                <w:color w:val="000080"/>
                <w:sz w:val="20"/>
                <w:highlight w:val="red"/>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4.2.8 </w:t>
            </w:r>
            <w:r w:rsidRPr="00EA10F5">
              <w:rPr>
                <w:rFonts w:ascii="Arial" w:hAnsi="Arial" w:cs="Arial"/>
                <w:color w:val="000080"/>
                <w:sz w:val="20"/>
              </w:rPr>
              <w:t>R</w:t>
            </w:r>
            <w:r w:rsidRPr="00EA10F5">
              <w:rPr>
                <w:rFonts w:ascii="Arial" w:hAnsi="Arial" w:cs="Arial"/>
                <w:color w:val="000080"/>
                <w:sz w:val="20"/>
              </w:rPr>
              <w:t xml:space="preserve">ule 3 - </w:t>
            </w:r>
            <w:r w:rsidRPr="00EA10F5">
              <w:rPr>
                <w:rFonts w:ascii="Arial" w:hAnsi="Arial" w:cs="Arial"/>
                <w:color w:val="000080"/>
                <w:sz w:val="20"/>
              </w:rPr>
              <w:t>A</w:t>
            </w:r>
            <w:r w:rsidRPr="00EA10F5">
              <w:rPr>
                <w:rFonts w:ascii="Arial" w:hAnsi="Arial" w:cs="Arial"/>
                <w:color w:val="000080"/>
                <w:sz w:val="20"/>
              </w:rPr>
              <w:t>lternating transport services</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4.2.9 Rule 3 - Circumstances beyond the fam</w:t>
            </w:r>
            <w:r w:rsidRPr="00EA10F5">
              <w:rPr>
                <w:rFonts w:ascii="Arial" w:hAnsi="Arial" w:cs="Arial"/>
                <w:color w:val="000080"/>
                <w:sz w:val="20"/>
              </w:rPr>
              <w:t>i</w:t>
            </w:r>
            <w:r w:rsidRPr="00EA10F5">
              <w:rPr>
                <w:rFonts w:ascii="Arial" w:hAnsi="Arial" w:cs="Arial"/>
                <w:color w:val="000080"/>
                <w:sz w:val="20"/>
              </w:rPr>
              <w:t>ly’s control</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4.2.10 Rule 3 - Evidence student does not have r</w:t>
            </w:r>
            <w:r w:rsidRPr="00EA10F5">
              <w:rPr>
                <w:rFonts w:ascii="Arial" w:hAnsi="Arial" w:cs="Arial"/>
                <w:color w:val="000080"/>
                <w:sz w:val="20"/>
              </w:rPr>
              <w:t>e</w:t>
            </w:r>
            <w:r w:rsidRPr="00EA10F5">
              <w:rPr>
                <w:rFonts w:ascii="Arial" w:hAnsi="Arial" w:cs="Arial"/>
                <w:color w:val="000080"/>
                <w:sz w:val="20"/>
              </w:rPr>
              <w:t>asonable access to school</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4.2.11 Rul</w:t>
            </w:r>
            <w:r w:rsidRPr="00EA10F5">
              <w:rPr>
                <w:rFonts w:ascii="Arial" w:hAnsi="Arial" w:cs="Arial"/>
                <w:color w:val="000080"/>
                <w:sz w:val="20"/>
              </w:rPr>
              <w:t>e</w:t>
            </w:r>
            <w:r w:rsidRPr="00EA10F5">
              <w:rPr>
                <w:rFonts w:ascii="Arial" w:hAnsi="Arial" w:cs="Arial"/>
                <w:color w:val="000080"/>
                <w:sz w:val="20"/>
              </w:rPr>
              <w:t xml:space="preserve"> 3 - Special weather conditions and likelihood of school absence</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4.2.12 Rule 3 – Impassable roads – evidence that atten</w:t>
            </w:r>
            <w:r w:rsidRPr="00EA10F5">
              <w:rPr>
                <w:rFonts w:ascii="Arial" w:hAnsi="Arial" w:cs="Arial"/>
                <w:color w:val="000080"/>
                <w:sz w:val="20"/>
              </w:rPr>
              <w:t>d</w:t>
            </w:r>
            <w:r w:rsidRPr="00EA10F5">
              <w:rPr>
                <w:rFonts w:ascii="Arial" w:hAnsi="Arial" w:cs="Arial"/>
                <w:color w:val="000080"/>
                <w:sz w:val="20"/>
              </w:rPr>
              <w:t>ance is likely to be adversely affected</w:t>
            </w:r>
          </w:p>
        </w:tc>
        <w:tc>
          <w:tcPr>
            <w:tcW w:w="4362" w:type="dxa"/>
            <w:vMerge/>
          </w:tcPr>
          <w:p w:rsidR="00570B9A" w:rsidRPr="003C0D26"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4.2.13 Rule 3 – Continuation of an AIC Schem</w:t>
            </w:r>
            <w:r w:rsidRPr="00EA10F5">
              <w:rPr>
                <w:rFonts w:ascii="Arial" w:hAnsi="Arial" w:cs="Arial"/>
                <w:color w:val="000080"/>
                <w:sz w:val="20"/>
              </w:rPr>
              <w:t>e</w:t>
            </w:r>
            <w:r w:rsidRPr="00EA10F5">
              <w:rPr>
                <w:rFonts w:ascii="Arial" w:hAnsi="Arial" w:cs="Arial"/>
                <w:color w:val="000080"/>
                <w:sz w:val="20"/>
              </w:rPr>
              <w:t xml:space="preserve"> Allowance</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4.4.5 Continuity and concessions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4.2.14 Rule 3 – </w:t>
            </w:r>
            <w:r w:rsidRPr="00EA10F5">
              <w:rPr>
                <w:rFonts w:ascii="Arial" w:hAnsi="Arial" w:cs="Arial"/>
                <w:color w:val="000080"/>
                <w:sz w:val="20"/>
              </w:rPr>
              <w:t>C</w:t>
            </w:r>
            <w:r w:rsidRPr="00EA10F5">
              <w:rPr>
                <w:rFonts w:ascii="Arial" w:hAnsi="Arial" w:cs="Arial"/>
                <w:color w:val="000080"/>
                <w:sz w:val="20"/>
              </w:rPr>
              <w:t>hange in circumstances during the year</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4.2.15 Rule 3 – Evidence of non-access to private t</w:t>
            </w:r>
            <w:r w:rsidRPr="00EA10F5">
              <w:rPr>
                <w:rFonts w:ascii="Arial" w:hAnsi="Arial" w:cs="Arial"/>
                <w:color w:val="000080"/>
                <w:sz w:val="20"/>
              </w:rPr>
              <w:t>r</w:t>
            </w:r>
            <w:r w:rsidRPr="00EA10F5">
              <w:rPr>
                <w:rFonts w:ascii="Arial" w:hAnsi="Arial" w:cs="Arial"/>
                <w:color w:val="000080"/>
                <w:sz w:val="20"/>
              </w:rPr>
              <w:t>ansport</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4.2.3 Applying Rule 3 (reasonable access)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4.2.16 Rule 3 – Conditions in year of assist</w:t>
            </w:r>
            <w:r w:rsidRPr="00EA10F5">
              <w:rPr>
                <w:rFonts w:ascii="Arial" w:hAnsi="Arial" w:cs="Arial"/>
                <w:color w:val="000080"/>
                <w:sz w:val="20"/>
              </w:rPr>
              <w:t>a</w:t>
            </w:r>
            <w:r w:rsidRPr="00EA10F5">
              <w:rPr>
                <w:rFonts w:ascii="Arial" w:hAnsi="Arial" w:cs="Arial"/>
                <w:color w:val="000080"/>
                <w:sz w:val="20"/>
              </w:rPr>
              <w:t>n</w:t>
            </w:r>
            <w:r w:rsidRPr="00EA10F5">
              <w:rPr>
                <w:rFonts w:ascii="Arial" w:hAnsi="Arial" w:cs="Arial"/>
                <w:color w:val="000080"/>
                <w:sz w:val="20"/>
              </w:rPr>
              <w:t>c</w:t>
            </w:r>
            <w:r w:rsidRPr="00EA10F5">
              <w:rPr>
                <w:rFonts w:ascii="Arial" w:hAnsi="Arial" w:cs="Arial"/>
                <w:color w:val="000080"/>
                <w:sz w:val="20"/>
              </w:rPr>
              <w:t>e</w:t>
            </w:r>
            <w:r w:rsidRPr="00EA10F5">
              <w:rPr>
                <w:rFonts w:ascii="Arial" w:hAnsi="Arial" w:cs="Arial"/>
                <w:color w:val="000080"/>
                <w:sz w:val="20"/>
              </w:rPr>
              <w:t xml:space="preserve"> c</w:t>
            </w:r>
            <w:r w:rsidRPr="00EA10F5">
              <w:rPr>
                <w:rFonts w:ascii="Arial" w:hAnsi="Arial" w:cs="Arial"/>
                <w:color w:val="000080"/>
                <w:sz w:val="20"/>
              </w:rPr>
              <w:t>o</w:t>
            </w:r>
            <w:r w:rsidRPr="00EA10F5">
              <w:rPr>
                <w:rFonts w:ascii="Arial" w:hAnsi="Arial" w:cs="Arial"/>
                <w:color w:val="000080"/>
                <w:sz w:val="20"/>
              </w:rPr>
              <w:t>nc</w:t>
            </w:r>
            <w:r w:rsidRPr="00EA10F5">
              <w:rPr>
                <w:rFonts w:ascii="Arial" w:hAnsi="Arial" w:cs="Arial"/>
                <w:color w:val="000080"/>
                <w:sz w:val="20"/>
              </w:rPr>
              <w:t>e</w:t>
            </w:r>
            <w:r w:rsidRPr="00EA10F5">
              <w:rPr>
                <w:rFonts w:ascii="Arial" w:hAnsi="Arial" w:cs="Arial"/>
                <w:color w:val="000080"/>
                <w:sz w:val="20"/>
              </w:rPr>
              <w:t>ssion</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4.4.5 Continuity and concessions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4.3 Students wit</w:t>
            </w:r>
            <w:r w:rsidRPr="00774F4B">
              <w:rPr>
                <w:rFonts w:ascii="Arial" w:hAnsi="Arial" w:cs="Arial"/>
                <w:color w:val="000080"/>
                <w:sz w:val="20"/>
              </w:rPr>
              <w:t>h</w:t>
            </w:r>
            <w:r w:rsidRPr="00774F4B">
              <w:rPr>
                <w:rFonts w:ascii="Arial" w:hAnsi="Arial" w:cs="Arial"/>
                <w:color w:val="000080"/>
                <w:sz w:val="20"/>
              </w:rPr>
              <w:t xml:space="preserve"> Special Needs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4.3 Students with special needs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4.3.1 Studen</w:t>
            </w:r>
            <w:r w:rsidRPr="00EA10F5">
              <w:rPr>
                <w:rFonts w:ascii="Arial" w:hAnsi="Arial" w:cs="Arial"/>
                <w:color w:val="000080"/>
                <w:sz w:val="20"/>
              </w:rPr>
              <w:t>t</w:t>
            </w:r>
            <w:r w:rsidRPr="00EA10F5">
              <w:rPr>
                <w:rFonts w:ascii="Arial" w:hAnsi="Arial" w:cs="Arial"/>
                <w:color w:val="000080"/>
                <w:sz w:val="20"/>
              </w:rPr>
              <w:t>s with special needs – summary</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4.3.1 Summary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4.3.2 Definition </w:t>
            </w:r>
            <w:r w:rsidRPr="00EA10F5">
              <w:rPr>
                <w:rFonts w:ascii="Arial" w:hAnsi="Arial" w:cs="Arial"/>
                <w:color w:val="000080"/>
                <w:sz w:val="20"/>
              </w:rPr>
              <w:t>o</w:t>
            </w:r>
            <w:r w:rsidRPr="00EA10F5">
              <w:rPr>
                <w:rFonts w:ascii="Arial" w:hAnsi="Arial" w:cs="Arial"/>
                <w:color w:val="000080"/>
                <w:sz w:val="20"/>
              </w:rPr>
              <w:t>f a disability or health related condition</w:t>
            </w:r>
          </w:p>
        </w:tc>
        <w:tc>
          <w:tcPr>
            <w:tcW w:w="4362" w:type="dxa"/>
          </w:tcPr>
          <w:p w:rsidR="00570B9A" w:rsidRPr="003C0D26" w:rsidRDefault="00570B9A" w:rsidP="00570B9A">
            <w:pPr>
              <w:rPr>
                <w:rFonts w:ascii="Arial" w:hAnsi="Arial" w:cs="Arial"/>
                <w:color w:val="000080"/>
                <w:sz w:val="20"/>
              </w:rPr>
            </w:pPr>
            <w:r w:rsidRPr="00981128">
              <w:rPr>
                <w:rFonts w:ascii="Arial" w:hAnsi="Arial" w:cs="Arial"/>
                <w:color w:val="000080"/>
                <w:sz w:val="20"/>
              </w:rPr>
              <w:t>4.3.2 Definition of a disability or other health related condition</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4.3.3 </w:t>
            </w:r>
            <w:r w:rsidRPr="00EA10F5">
              <w:rPr>
                <w:rFonts w:ascii="Arial" w:hAnsi="Arial" w:cs="Arial"/>
                <w:color w:val="000080"/>
                <w:sz w:val="20"/>
              </w:rPr>
              <w:t>E</w:t>
            </w:r>
            <w:r w:rsidRPr="00EA10F5">
              <w:rPr>
                <w:rFonts w:ascii="Arial" w:hAnsi="Arial" w:cs="Arial"/>
                <w:color w:val="000080"/>
                <w:sz w:val="20"/>
              </w:rPr>
              <w:t>vidence requirements for special needs</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4.3.3 Evidence requirements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4.3.4 Du</w:t>
            </w:r>
            <w:r w:rsidRPr="00EA10F5">
              <w:rPr>
                <w:rFonts w:ascii="Arial" w:hAnsi="Arial" w:cs="Arial"/>
                <w:color w:val="000080"/>
                <w:sz w:val="20"/>
              </w:rPr>
              <w:t>r</w:t>
            </w:r>
            <w:r w:rsidRPr="00EA10F5">
              <w:rPr>
                <w:rFonts w:ascii="Arial" w:hAnsi="Arial" w:cs="Arial"/>
                <w:color w:val="000080"/>
                <w:sz w:val="20"/>
              </w:rPr>
              <w:t>ation of special need assessment</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4.3.4 Duration of special need assessment</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4.3.5 Student</w:t>
            </w:r>
            <w:r w:rsidRPr="00EA10F5">
              <w:rPr>
                <w:rFonts w:ascii="Arial" w:hAnsi="Arial" w:cs="Arial"/>
                <w:color w:val="000080"/>
                <w:sz w:val="20"/>
              </w:rPr>
              <w:t xml:space="preserve"> </w:t>
            </w:r>
            <w:r w:rsidRPr="00EA10F5">
              <w:rPr>
                <w:rFonts w:ascii="Arial" w:hAnsi="Arial" w:cs="Arial"/>
                <w:color w:val="000080"/>
                <w:sz w:val="20"/>
              </w:rPr>
              <w:t>attends a special school</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4.3.5 Types of special needs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4.3.6 Student needs access to special facilities or a spec</w:t>
            </w:r>
            <w:r w:rsidRPr="00EA10F5">
              <w:rPr>
                <w:rFonts w:ascii="Arial" w:hAnsi="Arial" w:cs="Arial"/>
                <w:color w:val="000080"/>
                <w:sz w:val="20"/>
              </w:rPr>
              <w:t>i</w:t>
            </w:r>
            <w:r w:rsidRPr="00EA10F5">
              <w:rPr>
                <w:rFonts w:ascii="Arial" w:hAnsi="Arial" w:cs="Arial"/>
                <w:color w:val="000080"/>
                <w:sz w:val="20"/>
              </w:rPr>
              <w:t>al environment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4.3.7 Stu</w:t>
            </w:r>
            <w:r w:rsidRPr="00EA10F5">
              <w:rPr>
                <w:rFonts w:ascii="Arial" w:hAnsi="Arial" w:cs="Arial"/>
                <w:color w:val="000080"/>
                <w:sz w:val="20"/>
              </w:rPr>
              <w:t>d</w:t>
            </w:r>
            <w:r w:rsidRPr="00EA10F5">
              <w:rPr>
                <w:rFonts w:ascii="Arial" w:hAnsi="Arial" w:cs="Arial"/>
                <w:color w:val="000080"/>
                <w:sz w:val="20"/>
              </w:rPr>
              <w:t>ent needs to study away from home</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4.3.8 Stud</w:t>
            </w:r>
            <w:r w:rsidRPr="00EA10F5">
              <w:rPr>
                <w:rFonts w:ascii="Arial" w:hAnsi="Arial" w:cs="Arial"/>
                <w:color w:val="000080"/>
                <w:sz w:val="20"/>
              </w:rPr>
              <w:t>e</w:t>
            </w:r>
            <w:r w:rsidRPr="00EA10F5">
              <w:rPr>
                <w:rFonts w:ascii="Arial" w:hAnsi="Arial" w:cs="Arial"/>
                <w:color w:val="000080"/>
                <w:sz w:val="20"/>
              </w:rPr>
              <w:t>nt needs to be removed from local school environment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4.3.9 Student needs testing/remediation for a learnin</w:t>
            </w:r>
            <w:r w:rsidRPr="00EA10F5">
              <w:rPr>
                <w:rFonts w:ascii="Arial" w:hAnsi="Arial" w:cs="Arial"/>
                <w:color w:val="000080"/>
                <w:sz w:val="20"/>
              </w:rPr>
              <w:t>g</w:t>
            </w:r>
            <w:r w:rsidRPr="00EA10F5">
              <w:rPr>
                <w:rFonts w:ascii="Arial" w:hAnsi="Arial" w:cs="Arial"/>
                <w:color w:val="000080"/>
                <w:sz w:val="20"/>
              </w:rPr>
              <w:t xml:space="preserve"> disability</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4.3.10 Student n</w:t>
            </w:r>
            <w:r w:rsidRPr="00EA10F5">
              <w:rPr>
                <w:rFonts w:ascii="Arial" w:hAnsi="Arial" w:cs="Arial"/>
                <w:color w:val="000080"/>
                <w:sz w:val="20"/>
              </w:rPr>
              <w:t>e</w:t>
            </w:r>
            <w:r w:rsidRPr="00EA10F5">
              <w:rPr>
                <w:rFonts w:ascii="Arial" w:hAnsi="Arial" w:cs="Arial"/>
                <w:color w:val="000080"/>
                <w:sz w:val="20"/>
              </w:rPr>
              <w:t>eds specialist remedial tuition</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4.3.11 Student would suffer serious educational disadva</w:t>
            </w:r>
            <w:r w:rsidRPr="00EA10F5">
              <w:rPr>
                <w:rFonts w:ascii="Arial" w:hAnsi="Arial" w:cs="Arial"/>
                <w:color w:val="000080"/>
                <w:sz w:val="20"/>
              </w:rPr>
              <w:t>n</w:t>
            </w:r>
            <w:r w:rsidRPr="00EA10F5">
              <w:rPr>
                <w:rFonts w:ascii="Arial" w:hAnsi="Arial" w:cs="Arial"/>
                <w:color w:val="000080"/>
                <w:sz w:val="20"/>
              </w:rPr>
              <w:t>tage if not able to bypass local school</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lastRenderedPageBreak/>
              <w:t>4.4 Student</w:t>
            </w:r>
            <w:r w:rsidRPr="00774F4B">
              <w:rPr>
                <w:rFonts w:ascii="Arial" w:hAnsi="Arial" w:cs="Arial"/>
                <w:color w:val="000080"/>
                <w:sz w:val="20"/>
              </w:rPr>
              <w:t>s</w:t>
            </w:r>
            <w:r w:rsidRPr="00774F4B">
              <w:rPr>
                <w:rFonts w:ascii="Arial" w:hAnsi="Arial" w:cs="Arial"/>
                <w:color w:val="000080"/>
                <w:sz w:val="20"/>
              </w:rPr>
              <w:t xml:space="preserve"> Deemed to be Isolated</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4.4 Students deemed to be isolated</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4.4.1 Stu</w:t>
            </w:r>
            <w:r w:rsidRPr="00EA10F5">
              <w:rPr>
                <w:rFonts w:ascii="Arial" w:hAnsi="Arial" w:cs="Arial"/>
                <w:color w:val="000080"/>
                <w:sz w:val="20"/>
              </w:rPr>
              <w:t>d</w:t>
            </w:r>
            <w:r w:rsidRPr="00EA10F5">
              <w:rPr>
                <w:rFonts w:ascii="Arial" w:hAnsi="Arial" w:cs="Arial"/>
                <w:color w:val="000080"/>
                <w:sz w:val="20"/>
              </w:rPr>
              <w:t>ent lives in a specialist institution</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4.4.1 Student lives in a special institution</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4.4.2 Occup</w:t>
            </w:r>
            <w:r w:rsidRPr="00EA10F5">
              <w:rPr>
                <w:rFonts w:ascii="Arial" w:hAnsi="Arial" w:cs="Arial"/>
                <w:color w:val="000080"/>
                <w:sz w:val="20"/>
              </w:rPr>
              <w:t>a</w:t>
            </w:r>
            <w:r w:rsidRPr="00EA10F5">
              <w:rPr>
                <w:rFonts w:ascii="Arial" w:hAnsi="Arial" w:cs="Arial"/>
                <w:color w:val="000080"/>
                <w:sz w:val="20"/>
              </w:rPr>
              <w:t>tion of a student’s patent(s) involves frequent moves</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4.4.2 Parental occupation involves frequent moves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4.4.3 Student lives in a Second family home with</w:t>
            </w:r>
            <w:r w:rsidRPr="00EA10F5">
              <w:rPr>
                <w:rFonts w:ascii="Arial" w:hAnsi="Arial" w:cs="Arial"/>
                <w:color w:val="000080"/>
                <w:sz w:val="20"/>
              </w:rPr>
              <w:t xml:space="preserve"> </w:t>
            </w:r>
            <w:r w:rsidRPr="00EA10F5">
              <w:rPr>
                <w:rFonts w:ascii="Arial" w:hAnsi="Arial" w:cs="Arial"/>
                <w:color w:val="000080"/>
                <w:sz w:val="20"/>
              </w:rPr>
              <w:t>a sibling who meets a geographic isolation rule</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4.4.3 Student and sibling live in a second family home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4.4.4 Co</w:t>
            </w:r>
            <w:r w:rsidRPr="00EA10F5">
              <w:rPr>
                <w:rFonts w:ascii="Arial" w:hAnsi="Arial" w:cs="Arial"/>
                <w:color w:val="000080"/>
                <w:sz w:val="20"/>
              </w:rPr>
              <w:t>n</w:t>
            </w:r>
            <w:r w:rsidRPr="00EA10F5">
              <w:rPr>
                <w:rFonts w:ascii="Arial" w:hAnsi="Arial" w:cs="Arial"/>
                <w:color w:val="000080"/>
                <w:sz w:val="20"/>
              </w:rPr>
              <w:t>dition of schooling concession</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4.4.5 Continuity and concessions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4.4.5 Retrospective continuity of schooling concession</w:t>
            </w:r>
          </w:p>
        </w:tc>
        <w:tc>
          <w:tcPr>
            <w:tcW w:w="4362" w:type="dxa"/>
            <w:vMerge/>
          </w:tcPr>
          <w:p w:rsidR="00570B9A" w:rsidRPr="008E184D"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4.4.6 </w:t>
            </w:r>
            <w:r w:rsidRPr="00EA10F5">
              <w:rPr>
                <w:rFonts w:ascii="Arial" w:hAnsi="Arial" w:cs="Arial"/>
                <w:color w:val="000080"/>
                <w:sz w:val="20"/>
              </w:rPr>
              <w:t>S</w:t>
            </w:r>
            <w:r w:rsidRPr="00EA10F5">
              <w:rPr>
                <w:rFonts w:ascii="Arial" w:hAnsi="Arial" w:cs="Arial"/>
                <w:color w:val="000080"/>
                <w:sz w:val="20"/>
              </w:rPr>
              <w:t>tudent whose sole parent’s occupation requires frequent overnight absences</w:t>
            </w:r>
          </w:p>
        </w:tc>
        <w:tc>
          <w:tcPr>
            <w:tcW w:w="4362" w:type="dxa"/>
          </w:tcPr>
          <w:p w:rsidR="00570B9A" w:rsidRPr="008E184D" w:rsidRDefault="00570B9A" w:rsidP="00570B9A">
            <w:pPr>
              <w:rPr>
                <w:rFonts w:ascii="Arial" w:hAnsi="Arial" w:cs="Arial"/>
                <w:color w:val="000080"/>
                <w:sz w:val="20"/>
              </w:rPr>
            </w:pPr>
            <w:r w:rsidRPr="00981128">
              <w:rPr>
                <w:rFonts w:ascii="Arial" w:hAnsi="Arial" w:cs="Arial"/>
                <w:color w:val="000080"/>
                <w:sz w:val="20"/>
              </w:rPr>
              <w:t>4.4.4 Students whose sole parent’s occupation requires frequent overnight absences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 AIC Scheme Allowances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 AIC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5.1 General Entitlement and Payment Features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5.1 General entitlement and payment features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5.1.1 Determination of allowance</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5.1.1 Which allowances apply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5.1.2 Determination of allowance for students living away from home and studying by distance education methods</w:t>
            </w:r>
          </w:p>
        </w:tc>
        <w:tc>
          <w:tcPr>
            <w:tcW w:w="4362" w:type="dxa"/>
            <w:vMerge/>
          </w:tcPr>
          <w:p w:rsidR="00570B9A" w:rsidRPr="008E184D"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5.1.3 Amount of entitlement</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5.1.2 Calculation of amount of entitlement</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5.1.4 Minimum payment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5.1.5 Payment frequency – term instalments</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5.1.3 Payment frequency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5.1.6 Payment frequency – fortnightly instalments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5.1.7 Payment frequency – Short-term borders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5.1.8 T</w:t>
            </w:r>
            <w:r w:rsidRPr="00EA10F5">
              <w:rPr>
                <w:rFonts w:ascii="Arial" w:hAnsi="Arial" w:cs="Arial"/>
                <w:color w:val="000080"/>
                <w:sz w:val="20"/>
              </w:rPr>
              <w:t>e</w:t>
            </w:r>
            <w:r w:rsidRPr="00EA10F5">
              <w:rPr>
                <w:rFonts w:ascii="Arial" w:hAnsi="Arial" w:cs="Arial"/>
                <w:color w:val="000080"/>
                <w:sz w:val="20"/>
              </w:rPr>
              <w:t xml:space="preserve">rm instalments – </w:t>
            </w:r>
            <w:smartTag w:uri="urn:schemas-microsoft-com:office:smarttags" w:element="place">
              <w:smartTag w:uri="urn:schemas-microsoft-com:office:smarttags" w:element="PlaceName">
                <w:r w:rsidRPr="00EA10F5">
                  <w:rPr>
                    <w:rFonts w:ascii="Arial" w:hAnsi="Arial" w:cs="Arial"/>
                    <w:color w:val="000080"/>
                    <w:sz w:val="20"/>
                  </w:rPr>
                  <w:t>four-term</w:t>
                </w:r>
              </w:smartTag>
              <w:r w:rsidRPr="00EA10F5">
                <w:rPr>
                  <w:rFonts w:ascii="Arial" w:hAnsi="Arial" w:cs="Arial"/>
                  <w:color w:val="000080"/>
                  <w:sz w:val="20"/>
                </w:rPr>
                <w:t xml:space="preserve"> </w:t>
              </w:r>
              <w:smartTag w:uri="urn:schemas-microsoft-com:office:smarttags" w:element="PlaceType">
                <w:r w:rsidRPr="00EA10F5">
                  <w:rPr>
                    <w:rFonts w:ascii="Arial" w:hAnsi="Arial" w:cs="Arial"/>
                    <w:color w:val="000080"/>
                    <w:sz w:val="20"/>
                  </w:rPr>
                  <w:t>States</w:t>
                </w:r>
              </w:smartTag>
            </w:smartTag>
            <w:r w:rsidRPr="00EA10F5">
              <w:rPr>
                <w:rFonts w:ascii="Arial" w:hAnsi="Arial" w:cs="Arial"/>
                <w:color w:val="000080"/>
                <w:sz w:val="20"/>
              </w:rPr>
              <w:t xml:space="preserve"> and Territories</w:t>
            </w:r>
          </w:p>
        </w:tc>
        <w:tc>
          <w:tcPr>
            <w:tcW w:w="4362" w:type="dxa"/>
            <w:vMerge w:val="restart"/>
          </w:tcPr>
          <w:p w:rsidR="00570B9A" w:rsidRPr="008E184D" w:rsidRDefault="00570B9A" w:rsidP="00570B9A">
            <w:pPr>
              <w:rPr>
                <w:rFonts w:ascii="Arial" w:hAnsi="Arial" w:cs="Arial"/>
                <w:color w:val="000080"/>
                <w:sz w:val="20"/>
              </w:rPr>
            </w:pPr>
            <w:r w:rsidRPr="00981128">
              <w:rPr>
                <w:rFonts w:ascii="Arial" w:hAnsi="Arial" w:cs="Arial"/>
                <w:color w:val="000080"/>
                <w:sz w:val="20"/>
              </w:rPr>
              <w:t>5.1.4 Term instalment periods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5.1.9 Term instalments – three-term states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5.1.10 Calculation of term payments</w:t>
            </w:r>
            <w:r w:rsidRPr="00C51BBE">
              <w:rPr>
                <w:rFonts w:ascii="Arial" w:hAnsi="Arial" w:cs="Arial"/>
                <w:color w:val="000080"/>
                <w:sz w:val="20"/>
              </w:rPr>
              <w:t xml:space="preserve"> </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5.1.11 Taxation of allowances</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5.1.5 Taxation of allowances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5.1.12 Payee for allowance</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5.1.6 Payee for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 Boarding Allowance and Additional Boarding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 Boarding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5.2.1 Purpose of Boarding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5.2.1 Basic Boarding Allowance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5.2.2 Components of Boarding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5.2 Boarding allowances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5.2.3 Eligibility for Additional Boarding Allowance</w:t>
            </w:r>
          </w:p>
        </w:tc>
        <w:tc>
          <w:tcPr>
            <w:tcW w:w="4362" w:type="dxa"/>
            <w:vMerge w:val="restart"/>
          </w:tcPr>
          <w:p w:rsidR="00570B9A" w:rsidRPr="00636FFD" w:rsidRDefault="00570B9A" w:rsidP="00570B9A">
            <w:pPr>
              <w:rPr>
                <w:rFonts w:ascii="Arial" w:hAnsi="Arial" w:cs="Arial"/>
                <w:b/>
                <w:color w:val="000080"/>
                <w:sz w:val="20"/>
              </w:rPr>
            </w:pPr>
            <w:r w:rsidRPr="00981128">
              <w:rPr>
                <w:rFonts w:ascii="Arial" w:hAnsi="Arial" w:cs="Arial"/>
                <w:color w:val="000080"/>
                <w:sz w:val="20"/>
              </w:rPr>
              <w:t>5.2.1 Basic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5.2.4 Approved boarding arrangement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lastRenderedPageBreak/>
              <w:t>5.2.5 Eligibility for Additional Boarding Allowance</w:t>
            </w:r>
          </w:p>
        </w:tc>
        <w:tc>
          <w:tcPr>
            <w:tcW w:w="4362" w:type="dxa"/>
          </w:tcPr>
          <w:p w:rsidR="00570B9A" w:rsidRPr="00636FFD" w:rsidRDefault="00570B9A" w:rsidP="00570B9A">
            <w:pPr>
              <w:rPr>
                <w:rFonts w:ascii="Arial" w:hAnsi="Arial" w:cs="Arial"/>
                <w:b/>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5.2.6 Students in foster care</w:t>
            </w:r>
          </w:p>
        </w:tc>
        <w:tc>
          <w:tcPr>
            <w:tcW w:w="4362" w:type="dxa"/>
          </w:tcPr>
          <w:p w:rsidR="00570B9A" w:rsidRDefault="00570B9A" w:rsidP="00570B9A">
            <w:pPr>
              <w:rPr>
                <w:rFonts w:ascii="Arial" w:hAnsi="Arial" w:cs="Arial"/>
                <w:color w:val="000080"/>
                <w:sz w:val="20"/>
              </w:rPr>
            </w:pPr>
            <w:r w:rsidRPr="00981128">
              <w:rPr>
                <w:rFonts w:ascii="Arial" w:hAnsi="Arial" w:cs="Arial"/>
                <w:color w:val="000080"/>
                <w:sz w:val="20"/>
              </w:rPr>
              <w:t>3.5.2 Payments that affect the level of entitlement</w:t>
            </w:r>
          </w:p>
          <w:p w:rsidR="00570B9A" w:rsidRPr="005733C8" w:rsidRDefault="00570B9A" w:rsidP="00570B9A">
            <w:pPr>
              <w:rPr>
                <w:rFonts w:ascii="Arial" w:hAnsi="Arial" w:cs="Arial"/>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5.2.7 Boarding Costs</w:t>
            </w:r>
          </w:p>
        </w:tc>
        <w:tc>
          <w:tcPr>
            <w:tcW w:w="4362" w:type="dxa"/>
          </w:tcPr>
          <w:p w:rsidR="00570B9A" w:rsidRPr="00636FFD" w:rsidRDefault="00570B9A" w:rsidP="00570B9A">
            <w:pPr>
              <w:rPr>
                <w:rFonts w:ascii="Arial" w:hAnsi="Arial" w:cs="Arial"/>
                <w:b/>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5.2.8 Actual boarding charges</w:t>
            </w:r>
          </w:p>
        </w:tc>
        <w:tc>
          <w:tcPr>
            <w:tcW w:w="4362" w:type="dxa"/>
            <w:vMerge w:val="restart"/>
          </w:tcPr>
          <w:p w:rsidR="00570B9A" w:rsidRPr="00BB4B6F" w:rsidRDefault="00570B9A" w:rsidP="00570B9A">
            <w:pPr>
              <w:rPr>
                <w:rFonts w:ascii="Arial" w:hAnsi="Arial" w:cs="Arial"/>
                <w:color w:val="000080"/>
                <w:sz w:val="20"/>
              </w:rPr>
            </w:pPr>
            <w:r w:rsidRPr="00981128">
              <w:rPr>
                <w:rFonts w:ascii="Arial" w:hAnsi="Arial" w:cs="Arial"/>
                <w:color w:val="000080"/>
                <w:sz w:val="20"/>
              </w:rPr>
              <w:t>5.2.3 Actual boarding charges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5.2.9 Boarding fees paid by another party</w:t>
            </w:r>
          </w:p>
        </w:tc>
        <w:tc>
          <w:tcPr>
            <w:tcW w:w="4362" w:type="dxa"/>
            <w:vMerge/>
          </w:tcPr>
          <w:p w:rsidR="00570B9A" w:rsidRPr="00BB4B6F"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5.2.10 Additional Boarding Allowance entitlement</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5.2.11 Maximum rates of entitlement</w:t>
            </w:r>
          </w:p>
        </w:tc>
        <w:tc>
          <w:tcPr>
            <w:tcW w:w="4362" w:type="dxa"/>
          </w:tcPr>
          <w:p w:rsidR="00570B9A" w:rsidRDefault="00570B9A" w:rsidP="00570B9A">
            <w:pPr>
              <w:rPr>
                <w:rFonts w:ascii="Arial" w:hAnsi="Arial" w:cs="Arial"/>
                <w:color w:val="000080"/>
                <w:sz w:val="20"/>
              </w:rPr>
            </w:pPr>
            <w:r w:rsidRPr="00981128">
              <w:rPr>
                <w:rFonts w:ascii="Arial" w:hAnsi="Arial" w:cs="Arial"/>
                <w:color w:val="000080"/>
                <w:sz w:val="20"/>
              </w:rPr>
              <w:t>5.2.1 Basic Boarding Allowance</w:t>
            </w:r>
          </w:p>
          <w:p w:rsidR="00570B9A" w:rsidRPr="00BB4B6F" w:rsidRDefault="00570B9A" w:rsidP="00570B9A">
            <w:pPr>
              <w:rPr>
                <w:rFonts w:ascii="Arial" w:hAnsi="Arial" w:cs="Arial"/>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5.2.12 Entitlement for part time boarders</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5.2.5 Part-time boarders</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5.2.13 Entitlement for Short-term boarders</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5.2.6 Short-term boarders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5.3 Second Home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5.3 Second Home Allowance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5.3.1 Purpose of Second Home Allowance</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5.3.1 Purpose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5.3.2 Eligibility for Second Home Allowance</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5.3.2 Eligibility</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5.3.3 Approved Second family home</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5.3.3 Approved second family home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5.3.4 Parent temporarily employed in isolated area</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5.3.4 Parent temporarily employed in isolated area</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5.3.5 Loss of Parent situations</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5.3.5 Loss of a parent</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 xml:space="preserve">5.3.6 Students eligible for Second Home Allowance where no Parent normally lives at the </w:t>
            </w:r>
            <w:r w:rsidR="001413D7">
              <w:rPr>
                <w:rFonts w:ascii="Arial" w:hAnsi="Arial" w:cs="Arial"/>
                <w:color w:val="000080"/>
                <w:sz w:val="20"/>
              </w:rPr>
              <w:t>p</w:t>
            </w:r>
            <w:r w:rsidRPr="00EA10F5">
              <w:rPr>
                <w:rFonts w:ascii="Arial" w:hAnsi="Arial" w:cs="Arial"/>
                <w:color w:val="000080"/>
                <w:sz w:val="20"/>
              </w:rPr>
              <w:t>rincipal</w:t>
            </w:r>
            <w:r w:rsidR="001413D7">
              <w:rPr>
                <w:rFonts w:ascii="Arial" w:hAnsi="Arial" w:cs="Arial"/>
                <w:color w:val="000080"/>
                <w:sz w:val="20"/>
              </w:rPr>
              <w:t xml:space="preserve"> family home</w:t>
            </w:r>
          </w:p>
        </w:tc>
        <w:tc>
          <w:tcPr>
            <w:tcW w:w="4362" w:type="dxa"/>
          </w:tcPr>
          <w:p w:rsidR="00570B9A" w:rsidRPr="00BB4B6F" w:rsidRDefault="00570B9A" w:rsidP="00570B9A">
            <w:pPr>
              <w:rPr>
                <w:rFonts w:ascii="Arial" w:hAnsi="Arial" w:cs="Arial"/>
                <w:color w:val="000080"/>
                <w:sz w:val="20"/>
              </w:rPr>
            </w:pPr>
            <w:r w:rsidRPr="00981128">
              <w:rPr>
                <w:rFonts w:ascii="Arial" w:hAnsi="Arial" w:cs="Arial"/>
                <w:color w:val="000080"/>
                <w:sz w:val="20"/>
              </w:rPr>
              <w:t>5.3.6 Eligibility where no parent normally lives at a principal family home</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5.3.7 Rate of entitlement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5.3 Second Home Allowance</w:t>
            </w:r>
          </w:p>
          <w:p w:rsidR="00570B9A" w:rsidRPr="00071E48" w:rsidRDefault="00570B9A" w:rsidP="00570B9A">
            <w:pPr>
              <w:rPr>
                <w:rFonts w:ascii="Arial" w:hAnsi="Arial" w:cs="Arial"/>
                <w:color w:val="000080"/>
                <w:sz w:val="20"/>
              </w:rPr>
            </w:pPr>
            <w:r w:rsidRPr="00981128">
              <w:rPr>
                <w:rFonts w:ascii="Arial" w:hAnsi="Arial" w:cs="Arial"/>
                <w:color w:val="000080"/>
                <w:sz w:val="20"/>
              </w:rPr>
              <w:t>5.3.7 Pro-rata entitlement</w:t>
            </w:r>
          </w:p>
        </w:tc>
      </w:tr>
      <w:tr w:rsidR="00570B9A" w:rsidTr="00570B9A">
        <w:tc>
          <w:tcPr>
            <w:tcW w:w="4361" w:type="dxa"/>
          </w:tcPr>
          <w:p w:rsidR="00570B9A" w:rsidRPr="00C51BBE" w:rsidRDefault="00570B9A" w:rsidP="00570B9A">
            <w:pPr>
              <w:rPr>
                <w:rFonts w:ascii="Arial" w:hAnsi="Arial" w:cs="Arial"/>
                <w:color w:val="000080"/>
                <w:sz w:val="20"/>
              </w:rPr>
            </w:pPr>
            <w:r w:rsidRPr="00EA10F5">
              <w:rPr>
                <w:rFonts w:ascii="Arial" w:hAnsi="Arial" w:cs="Arial"/>
                <w:color w:val="000080"/>
                <w:sz w:val="20"/>
              </w:rPr>
              <w:t>5.3.8 Maximum annual entitlement per family</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5.3.8 Maximum annual entitlement per family</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5.4 Distance Education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5.4 Distance Education allowances</w:t>
            </w:r>
          </w:p>
        </w:tc>
      </w:tr>
      <w:tr w:rsidR="00570B9A" w:rsidTr="00570B9A">
        <w:tc>
          <w:tcPr>
            <w:tcW w:w="4361" w:type="dxa"/>
          </w:tcPr>
          <w:p w:rsidR="00570B9A" w:rsidRPr="00C51BBE" w:rsidRDefault="00570B9A" w:rsidP="00570B9A">
            <w:pPr>
              <w:rPr>
                <w:rFonts w:ascii="Arial" w:hAnsi="Arial" w:cs="Arial"/>
                <w:color w:val="000080"/>
                <w:sz w:val="20"/>
              </w:rPr>
            </w:pPr>
            <w:r w:rsidRPr="00001518">
              <w:rPr>
                <w:rFonts w:ascii="Arial" w:hAnsi="Arial" w:cs="Arial"/>
                <w:color w:val="000080"/>
                <w:sz w:val="20"/>
              </w:rPr>
              <w:t>5.4.1 Purpose of Distance Education Allowance</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5.4.1 Purpose</w:t>
            </w:r>
          </w:p>
        </w:tc>
      </w:tr>
      <w:tr w:rsidR="00570B9A" w:rsidTr="00570B9A">
        <w:tc>
          <w:tcPr>
            <w:tcW w:w="4361" w:type="dxa"/>
          </w:tcPr>
          <w:p w:rsidR="00570B9A" w:rsidRPr="00C51BBE" w:rsidRDefault="00570B9A" w:rsidP="00570B9A">
            <w:pPr>
              <w:rPr>
                <w:rFonts w:ascii="Arial" w:hAnsi="Arial" w:cs="Arial"/>
                <w:color w:val="000080"/>
                <w:sz w:val="20"/>
              </w:rPr>
            </w:pPr>
            <w:r w:rsidRPr="00001518">
              <w:rPr>
                <w:rFonts w:ascii="Arial" w:hAnsi="Arial" w:cs="Arial"/>
                <w:color w:val="000080"/>
                <w:sz w:val="20"/>
              </w:rPr>
              <w:t>5.4.2 Eligibility for Distance Education Allowance</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5.4.2 Eligibility</w:t>
            </w:r>
          </w:p>
        </w:tc>
      </w:tr>
      <w:tr w:rsidR="00570B9A" w:rsidTr="00570B9A">
        <w:tc>
          <w:tcPr>
            <w:tcW w:w="4361" w:type="dxa"/>
          </w:tcPr>
          <w:p w:rsidR="00570B9A" w:rsidRPr="00C51BBE" w:rsidRDefault="00570B9A" w:rsidP="00570B9A">
            <w:pPr>
              <w:rPr>
                <w:rFonts w:ascii="Arial" w:hAnsi="Arial" w:cs="Arial"/>
                <w:color w:val="000080"/>
                <w:sz w:val="20"/>
              </w:rPr>
            </w:pPr>
            <w:r w:rsidRPr="00001518">
              <w:rPr>
                <w:rFonts w:ascii="Arial" w:hAnsi="Arial" w:cs="Arial"/>
                <w:color w:val="000080"/>
                <w:sz w:val="20"/>
              </w:rPr>
              <w:t>5.4.3 Acceptable study location</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5.4.3 Acceptable study locations</w:t>
            </w:r>
          </w:p>
        </w:tc>
      </w:tr>
      <w:tr w:rsidR="00570B9A" w:rsidTr="00570B9A">
        <w:tc>
          <w:tcPr>
            <w:tcW w:w="4361" w:type="dxa"/>
          </w:tcPr>
          <w:p w:rsidR="00570B9A" w:rsidRPr="00C51BBE" w:rsidRDefault="00570B9A" w:rsidP="00570B9A">
            <w:pPr>
              <w:rPr>
                <w:rFonts w:ascii="Arial" w:hAnsi="Arial" w:cs="Arial"/>
                <w:color w:val="000080"/>
                <w:sz w:val="20"/>
              </w:rPr>
            </w:pPr>
            <w:r w:rsidRPr="00001518">
              <w:rPr>
                <w:rFonts w:ascii="Arial" w:hAnsi="Arial" w:cs="Arial"/>
                <w:color w:val="000080"/>
                <w:sz w:val="20"/>
              </w:rPr>
              <w:t>5.4.4 Home tuition</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5.4.4 Home tuition</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5.4.5 Rate of entitlement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5.4 Distance Education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5.5 Pensioner Education Supplement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5.5 Pensioner Education Supplement</w:t>
            </w:r>
          </w:p>
        </w:tc>
      </w:tr>
      <w:tr w:rsidR="00570B9A" w:rsidTr="00570B9A">
        <w:tc>
          <w:tcPr>
            <w:tcW w:w="4361" w:type="dxa"/>
          </w:tcPr>
          <w:p w:rsidR="00570B9A" w:rsidRPr="00C51BBE" w:rsidRDefault="00570B9A" w:rsidP="00570B9A">
            <w:pPr>
              <w:rPr>
                <w:rFonts w:ascii="Arial" w:hAnsi="Arial" w:cs="Arial"/>
                <w:color w:val="000080"/>
                <w:sz w:val="20"/>
              </w:rPr>
            </w:pPr>
            <w:r w:rsidRPr="00001518">
              <w:rPr>
                <w:rFonts w:ascii="Arial" w:hAnsi="Arial" w:cs="Arial"/>
                <w:color w:val="000080"/>
                <w:sz w:val="20"/>
              </w:rPr>
              <w:lastRenderedPageBreak/>
              <w:t>5.5.1 Purpose of the Pensioner Education Supplement</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5.5.1 Purpose</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5.5.2 Eligibility for PES</w:t>
            </w:r>
          </w:p>
        </w:tc>
        <w:tc>
          <w:tcPr>
            <w:tcW w:w="4362" w:type="dxa"/>
            <w:vMerge w:val="restart"/>
          </w:tcPr>
          <w:p w:rsidR="00570B9A" w:rsidRPr="00071E48" w:rsidRDefault="00570B9A" w:rsidP="00570B9A">
            <w:pPr>
              <w:rPr>
                <w:rFonts w:ascii="Arial" w:hAnsi="Arial" w:cs="Arial"/>
                <w:color w:val="000080"/>
                <w:sz w:val="20"/>
              </w:rPr>
            </w:pPr>
            <w:r w:rsidRPr="00981128">
              <w:rPr>
                <w:rFonts w:ascii="Arial" w:hAnsi="Arial" w:cs="Arial"/>
                <w:color w:val="000080"/>
                <w:sz w:val="20"/>
              </w:rPr>
              <w:t>5.5.2 Eligibility</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5.5.3 Secondary and tertiary students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5.5.4 Rate of entitlement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5.5 Pensioner Education Supplement</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 Current AIC Scheme Allowance Rate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 Current AIC allowance rates</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5.6.1 When Additional Boarding Allowance is payable</w:t>
            </w:r>
          </w:p>
        </w:tc>
        <w:tc>
          <w:tcPr>
            <w:tcW w:w="4362" w:type="dxa"/>
            <w:vMerge w:val="restart"/>
          </w:tcPr>
          <w:p w:rsidR="00570B9A" w:rsidRPr="00071E48" w:rsidRDefault="00570B9A" w:rsidP="00570B9A">
            <w:pPr>
              <w:rPr>
                <w:rFonts w:ascii="Arial" w:hAnsi="Arial" w:cs="Arial"/>
                <w:color w:val="000080"/>
                <w:sz w:val="20"/>
              </w:rPr>
            </w:pPr>
            <w:r w:rsidRPr="00981128">
              <w:rPr>
                <w:rFonts w:ascii="Arial" w:hAnsi="Arial" w:cs="Arial"/>
                <w:color w:val="000080"/>
                <w:sz w:val="20"/>
              </w:rPr>
              <w:t>5.6.2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5.6.2 When the maximum rate of Additional Boarding Allowance is payable</w:t>
            </w:r>
          </w:p>
        </w:tc>
        <w:tc>
          <w:tcPr>
            <w:tcW w:w="4362" w:type="dxa"/>
            <w:vMerge/>
          </w:tcPr>
          <w:p w:rsidR="00570B9A" w:rsidRPr="00071E48"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5.6.3 Boarding Allowance maximum rates of entitlement</w:t>
            </w:r>
          </w:p>
        </w:tc>
        <w:tc>
          <w:tcPr>
            <w:tcW w:w="4362" w:type="dxa"/>
          </w:tcPr>
          <w:p w:rsidR="00570B9A" w:rsidRPr="00071E48" w:rsidRDefault="00570B9A" w:rsidP="00570B9A">
            <w:pPr>
              <w:rPr>
                <w:rFonts w:ascii="Arial" w:hAnsi="Arial" w:cs="Arial"/>
                <w:color w:val="000080"/>
                <w:sz w:val="20"/>
              </w:rPr>
            </w:pPr>
            <w:r w:rsidRPr="00981128">
              <w:rPr>
                <w:rFonts w:ascii="Arial" w:hAnsi="Arial" w:cs="Arial"/>
                <w:color w:val="000080"/>
                <w:sz w:val="20"/>
              </w:rPr>
              <w:t>5.6.1 Boarding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5.6.4 Second Home Allowance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5.6.3 Second Home Allowance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5.6.5 Distance Education Allowance rates of entitlement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5.6.4 Distance Education allowances</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5.6.6 Pensioner Education Supplement rate of entitlement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5.6.5 Pensioner Education Supplement</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 The Parental Income Test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 The Parental Income Test</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6.1 Overview of the Parental Income Test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6.1 Overview</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6.1.1 Application of the Parental Income Test</w:t>
            </w:r>
          </w:p>
        </w:tc>
        <w:tc>
          <w:tcPr>
            <w:tcW w:w="4362" w:type="dxa"/>
          </w:tcPr>
          <w:p w:rsidR="00570B9A" w:rsidRPr="002C517A" w:rsidRDefault="00570B9A" w:rsidP="00570B9A">
            <w:pPr>
              <w:rPr>
                <w:rFonts w:ascii="Arial" w:hAnsi="Arial" w:cs="Arial"/>
                <w:color w:val="000080"/>
                <w:sz w:val="20"/>
              </w:rPr>
            </w:pPr>
            <w:r w:rsidRPr="00981128">
              <w:rPr>
                <w:rFonts w:ascii="Arial" w:hAnsi="Arial" w:cs="Arial"/>
                <w:color w:val="000080"/>
                <w:sz w:val="20"/>
              </w:rPr>
              <w:t>6.1.1 Purpose and application</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6.1.2 Normal assessment on previous tax year</w:t>
            </w:r>
          </w:p>
        </w:tc>
        <w:tc>
          <w:tcPr>
            <w:tcW w:w="4362" w:type="dxa"/>
            <w:vMerge w:val="restart"/>
          </w:tcPr>
          <w:p w:rsidR="00570B9A" w:rsidRPr="00E1544F" w:rsidRDefault="00570B9A" w:rsidP="00570B9A">
            <w:pPr>
              <w:rPr>
                <w:rFonts w:ascii="Arial" w:hAnsi="Arial" w:cs="Arial"/>
                <w:color w:val="000080"/>
                <w:sz w:val="20"/>
              </w:rPr>
            </w:pPr>
            <w:r w:rsidRPr="00981128">
              <w:rPr>
                <w:rFonts w:ascii="Arial" w:hAnsi="Arial" w:cs="Arial"/>
                <w:color w:val="000080"/>
                <w:sz w:val="20"/>
              </w:rPr>
              <w:t>6.1.2 Tax year used for assessment</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6.1.3 Different tax year</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6.1.4 Proof of income</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6.1.3 Proof of income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6.2 Calculating Parental Income</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6.3 Calculating parental income</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6.2.1 Parental income</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6.1.1 Purpose and application</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6.2.2 Calculating parental income</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6.3.1 Basic calculation</w:t>
            </w:r>
          </w:p>
        </w:tc>
      </w:tr>
      <w:tr w:rsidR="00570B9A" w:rsidTr="00570B9A">
        <w:tc>
          <w:tcPr>
            <w:tcW w:w="4361" w:type="dxa"/>
          </w:tcPr>
          <w:p w:rsidR="00570B9A" w:rsidRPr="00E1544F" w:rsidRDefault="00570B9A" w:rsidP="00570B9A">
            <w:pPr>
              <w:rPr>
                <w:rFonts w:ascii="Arial" w:hAnsi="Arial" w:cs="Arial"/>
                <w:color w:val="000080"/>
                <w:sz w:val="20"/>
              </w:rPr>
            </w:pPr>
            <w:r w:rsidRPr="0062100C">
              <w:rPr>
                <w:rFonts w:ascii="Arial" w:hAnsi="Arial" w:cs="Arial"/>
                <w:color w:val="000080"/>
                <w:sz w:val="20"/>
              </w:rPr>
              <w:t>6.2.3 Parental Income Free Area (PIFA)</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6.3.2 Parental Income Free Area</w:t>
            </w:r>
          </w:p>
        </w:tc>
      </w:tr>
      <w:tr w:rsidR="00570B9A" w:rsidTr="00570B9A">
        <w:tc>
          <w:tcPr>
            <w:tcW w:w="4361" w:type="dxa"/>
          </w:tcPr>
          <w:p w:rsidR="00570B9A" w:rsidRPr="00C51BBE" w:rsidRDefault="00570B9A" w:rsidP="00570B9A">
            <w:pPr>
              <w:rPr>
                <w:rFonts w:ascii="Arial" w:hAnsi="Arial" w:cs="Arial"/>
                <w:color w:val="000080"/>
                <w:sz w:val="20"/>
              </w:rPr>
            </w:pPr>
            <w:r w:rsidRPr="0062100C">
              <w:rPr>
                <w:rFonts w:ascii="Arial" w:hAnsi="Arial" w:cs="Arial"/>
                <w:color w:val="000080"/>
                <w:sz w:val="20"/>
              </w:rPr>
              <w:t>6.2.4 Effect of PIFA on Additional Boarding Allowance entitlement</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6.7.1 Parental Income Free Area</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6.2.5 Upper Income Limit</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6.3.3 Upper Income Limit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6.2.6 Effect of Upper Income Limit on Additional Boarding Allowance entitlement</w:t>
            </w:r>
          </w:p>
        </w:tc>
        <w:tc>
          <w:tcPr>
            <w:tcW w:w="4362" w:type="dxa"/>
          </w:tcPr>
          <w:p w:rsidR="00570B9A" w:rsidRPr="00015004" w:rsidRDefault="00570B9A" w:rsidP="00570B9A">
            <w:pPr>
              <w:rPr>
                <w:rFonts w:ascii="Arial" w:hAnsi="Arial" w:cs="Arial"/>
                <w:color w:val="000080"/>
                <w:sz w:val="20"/>
              </w:rPr>
            </w:pPr>
            <w:r w:rsidRPr="00981128">
              <w:rPr>
                <w:rFonts w:ascii="Arial" w:hAnsi="Arial" w:cs="Arial"/>
                <w:color w:val="000080"/>
                <w:sz w:val="20"/>
              </w:rPr>
              <w:t>5.2.2 Additional Boarding Allowance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6.2.7 How dependent child/student affects the PIFA and Upper Income Limit</w:t>
            </w:r>
          </w:p>
        </w:tc>
        <w:tc>
          <w:tcPr>
            <w:tcW w:w="4362" w:type="dxa"/>
            <w:vMerge w:val="restart"/>
          </w:tcPr>
          <w:p w:rsidR="00570B9A" w:rsidRPr="00E1544F" w:rsidRDefault="00570B9A" w:rsidP="00570B9A">
            <w:pPr>
              <w:rPr>
                <w:rFonts w:ascii="Arial" w:hAnsi="Arial" w:cs="Arial"/>
                <w:sz w:val="20"/>
              </w:rPr>
            </w:pPr>
            <w:r w:rsidRPr="00981128">
              <w:rPr>
                <w:rFonts w:ascii="Arial" w:hAnsi="Arial" w:cs="Arial"/>
                <w:color w:val="000080"/>
                <w:sz w:val="20"/>
              </w:rPr>
              <w:t>6.3.4 Other dependent children or students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6.2.8 Dependent child/student</w:t>
            </w:r>
          </w:p>
        </w:tc>
        <w:tc>
          <w:tcPr>
            <w:tcW w:w="4362" w:type="dxa"/>
            <w:vMerge/>
          </w:tcPr>
          <w:p w:rsidR="00570B9A" w:rsidRPr="00E1544F"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6.2.9 Children/students who do not increase the PIFA and Upper Income Limit</w:t>
            </w:r>
          </w:p>
        </w:tc>
        <w:tc>
          <w:tcPr>
            <w:tcW w:w="4362" w:type="dxa"/>
            <w:vMerge/>
          </w:tcPr>
          <w:p w:rsidR="00570B9A" w:rsidRPr="00E1544F"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 xml:space="preserve">6.2.10 Changes in the number of dependent </w:t>
            </w:r>
            <w:r w:rsidRPr="002213CA">
              <w:rPr>
                <w:rFonts w:ascii="Arial" w:hAnsi="Arial" w:cs="Arial"/>
                <w:color w:val="000080"/>
                <w:sz w:val="20"/>
              </w:rPr>
              <w:lastRenderedPageBreak/>
              <w:t>children/students</w:t>
            </w:r>
          </w:p>
        </w:tc>
        <w:tc>
          <w:tcPr>
            <w:tcW w:w="4362" w:type="dxa"/>
            <w:vMerge/>
          </w:tcPr>
          <w:p w:rsidR="00570B9A" w:rsidRPr="00E1544F"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lastRenderedPageBreak/>
              <w:t>6.2.11 Maintenance payments</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6.3.5 Maintenance payments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6.2.12 Textiles, Clothing and Footwear (TCF) Specia</w:t>
            </w:r>
            <w:r w:rsidRPr="002213CA">
              <w:rPr>
                <w:rFonts w:ascii="Arial" w:hAnsi="Arial" w:cs="Arial"/>
                <w:color w:val="000080"/>
                <w:sz w:val="20"/>
              </w:rPr>
              <w:t>l</w:t>
            </w:r>
            <w:r w:rsidRPr="002213CA">
              <w:rPr>
                <w:rFonts w:ascii="Arial" w:hAnsi="Arial" w:cs="Arial"/>
                <w:color w:val="000080"/>
                <w:sz w:val="20"/>
              </w:rPr>
              <w:t xml:space="preserve"> Allowance</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6.3.6 Textiles Clothing and Footwear Special Allowance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6.2.13 Effect of negative income</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6.3.7 Treatment of negative income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6.2.14 Income averaging not permitted</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6.3.8 Income averaging not permitted</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6.2.15 Income earned or received from overseas</w:t>
            </w:r>
          </w:p>
        </w:tc>
        <w:tc>
          <w:tcPr>
            <w:tcW w:w="4362" w:type="dxa"/>
            <w:vMerge w:val="restart"/>
          </w:tcPr>
          <w:p w:rsidR="00570B9A" w:rsidRPr="00E1544F" w:rsidRDefault="00570B9A" w:rsidP="00570B9A">
            <w:pPr>
              <w:rPr>
                <w:rFonts w:ascii="Arial" w:hAnsi="Arial" w:cs="Arial"/>
                <w:color w:val="000080"/>
                <w:sz w:val="20"/>
              </w:rPr>
            </w:pPr>
            <w:r w:rsidRPr="00981128">
              <w:rPr>
                <w:rFonts w:ascii="Arial" w:hAnsi="Arial" w:cs="Arial"/>
                <w:color w:val="000080"/>
                <w:sz w:val="20"/>
              </w:rPr>
              <w:t>6.3.9 Income earned or received from overseas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6.2.16 Converting overseas income and fringe benefits to Australian amounts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6.3 Whose Income is taken into Account?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6.2 Whose income is taken into account?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6.3.1 Applicant and Partner usually income tested</w:t>
            </w:r>
          </w:p>
        </w:tc>
        <w:tc>
          <w:tcPr>
            <w:tcW w:w="4362" w:type="dxa"/>
            <w:vMerge w:val="restart"/>
          </w:tcPr>
          <w:p w:rsidR="00570B9A" w:rsidRPr="00E1544F" w:rsidRDefault="00570B9A" w:rsidP="00570B9A">
            <w:pPr>
              <w:rPr>
                <w:rFonts w:ascii="Arial" w:hAnsi="Arial" w:cs="Arial"/>
                <w:color w:val="000080"/>
                <w:sz w:val="20"/>
              </w:rPr>
            </w:pPr>
            <w:r w:rsidRPr="00981128">
              <w:rPr>
                <w:rFonts w:ascii="Arial" w:hAnsi="Arial" w:cs="Arial"/>
                <w:color w:val="000080"/>
                <w:sz w:val="20"/>
              </w:rPr>
              <w:t>6.2.1 Applicant and partner</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6.3.2 Situations where income test not applied to applicant and partner</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6.3.3 Circumstances where separated or divorced parents both income tested</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6.2.2 Separated or divorced parents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6.3.4 Circumstances where applicants new Partner is income tested</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6.2.3 Applicant’s new partner</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6.3.5 Loss or change of applicant/applicant’s Partner during the year of study</w:t>
            </w:r>
          </w:p>
        </w:tc>
        <w:tc>
          <w:tcPr>
            <w:tcW w:w="4362" w:type="dxa"/>
          </w:tcPr>
          <w:p w:rsidR="00570B9A" w:rsidRPr="00E1544F" w:rsidRDefault="00570B9A" w:rsidP="00570B9A">
            <w:pPr>
              <w:rPr>
                <w:rFonts w:ascii="Arial" w:hAnsi="Arial" w:cs="Arial"/>
                <w:color w:val="000080"/>
                <w:sz w:val="20"/>
              </w:rPr>
            </w:pPr>
            <w:r w:rsidRPr="00981128">
              <w:rPr>
                <w:rFonts w:ascii="Arial" w:hAnsi="Arial" w:cs="Arial"/>
                <w:color w:val="000080"/>
                <w:sz w:val="20"/>
              </w:rPr>
              <w:t>6.2.4 Loss or change of applicant or partner during the year of study</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6.3.6 Incomplete information about income</w:t>
            </w:r>
          </w:p>
        </w:tc>
        <w:tc>
          <w:tcPr>
            <w:tcW w:w="4362" w:type="dxa"/>
          </w:tcPr>
          <w:p w:rsidR="00570B9A" w:rsidRPr="00636FFD" w:rsidRDefault="00570B9A" w:rsidP="00570B9A">
            <w:pPr>
              <w:rPr>
                <w:rFonts w:ascii="Arial" w:hAnsi="Arial" w:cs="Arial"/>
                <w:b/>
                <w:color w:val="000080"/>
                <w:sz w:val="20"/>
              </w:rPr>
            </w:pPr>
            <w:r w:rsidRPr="00981128">
              <w:rPr>
                <w:rFonts w:ascii="Arial" w:hAnsi="Arial" w:cs="Arial"/>
                <w:color w:val="000080"/>
                <w:sz w:val="20"/>
              </w:rPr>
              <w:t>6.1.3 Proof of income</w:t>
            </w: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6.4 Waiver of the Parental Income Test</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6.8 Waiver of the Parental Income Test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6.4.1 Reasons parental income test waived</w:t>
            </w:r>
          </w:p>
        </w:tc>
        <w:tc>
          <w:tcPr>
            <w:tcW w:w="4362" w:type="dxa"/>
          </w:tcPr>
          <w:p w:rsidR="00570B9A" w:rsidRPr="00795CD4" w:rsidRDefault="00570B9A" w:rsidP="00570B9A">
            <w:pPr>
              <w:rPr>
                <w:rFonts w:ascii="Arial" w:hAnsi="Arial" w:cs="Arial"/>
                <w:color w:val="000080"/>
                <w:sz w:val="20"/>
              </w:rPr>
            </w:pPr>
            <w:r w:rsidRPr="00981128">
              <w:rPr>
                <w:rFonts w:ascii="Arial" w:hAnsi="Arial" w:cs="Arial"/>
                <w:color w:val="000080"/>
                <w:sz w:val="20"/>
              </w:rPr>
              <w:t>6.8.1 Reasons for waiver</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6.4.2 Special assessment</w:t>
            </w:r>
          </w:p>
        </w:tc>
        <w:tc>
          <w:tcPr>
            <w:tcW w:w="4362" w:type="dxa"/>
            <w:vMerge w:val="restart"/>
          </w:tcPr>
          <w:p w:rsidR="00570B9A" w:rsidRPr="00795CD4" w:rsidRDefault="00570B9A" w:rsidP="00570B9A">
            <w:pPr>
              <w:rPr>
                <w:rFonts w:ascii="Arial" w:hAnsi="Arial" w:cs="Arial"/>
                <w:color w:val="000080"/>
                <w:sz w:val="20"/>
              </w:rPr>
            </w:pPr>
            <w:r w:rsidRPr="00981128">
              <w:rPr>
                <w:rFonts w:ascii="Arial" w:hAnsi="Arial" w:cs="Arial"/>
                <w:color w:val="000080"/>
                <w:sz w:val="20"/>
              </w:rPr>
              <w:t>6.8.2 Special assessment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6.4.3 Circumstances where special assessment applies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6.4.4 Special assessment – concession cards</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6.4.5 Basis for special assessment – CDEP</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6.4.6 Duration of special assessment</w:t>
            </w:r>
          </w:p>
        </w:tc>
        <w:tc>
          <w:tcPr>
            <w:tcW w:w="4362" w:type="dxa"/>
          </w:tcPr>
          <w:p w:rsidR="00570B9A" w:rsidRPr="00795CD4" w:rsidRDefault="00570B9A" w:rsidP="00570B9A">
            <w:pPr>
              <w:rPr>
                <w:rFonts w:ascii="Arial" w:hAnsi="Arial" w:cs="Arial"/>
                <w:color w:val="000080"/>
                <w:sz w:val="20"/>
              </w:rPr>
            </w:pPr>
            <w:r w:rsidRPr="00981128">
              <w:rPr>
                <w:rFonts w:ascii="Arial" w:hAnsi="Arial" w:cs="Arial"/>
                <w:color w:val="000080"/>
                <w:sz w:val="20"/>
              </w:rPr>
              <w:t>6.8.3 Duration of special assessment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6.4.7 Special assessment lapses – reassessment on parental income</w:t>
            </w:r>
          </w:p>
        </w:tc>
        <w:tc>
          <w:tcPr>
            <w:tcW w:w="4362" w:type="dxa"/>
          </w:tcPr>
          <w:p w:rsidR="00570B9A" w:rsidRPr="00795CD4" w:rsidRDefault="00570B9A" w:rsidP="00570B9A">
            <w:pPr>
              <w:rPr>
                <w:rFonts w:ascii="Arial" w:hAnsi="Arial" w:cs="Arial"/>
                <w:color w:val="000080"/>
                <w:sz w:val="20"/>
              </w:rPr>
            </w:pPr>
            <w:r w:rsidRPr="00981128">
              <w:rPr>
                <w:rFonts w:ascii="Arial" w:hAnsi="Arial" w:cs="Arial"/>
                <w:color w:val="000080"/>
                <w:sz w:val="20"/>
              </w:rPr>
              <w:t>6.8.4 Reassessment after special assessment lapses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6.4.8 Student in foster care</w:t>
            </w:r>
          </w:p>
        </w:tc>
        <w:tc>
          <w:tcPr>
            <w:tcW w:w="4362" w:type="dxa"/>
            <w:vMerge w:val="restart"/>
          </w:tcPr>
          <w:p w:rsidR="00570B9A" w:rsidRPr="00636FFD" w:rsidRDefault="00570B9A" w:rsidP="00570B9A">
            <w:pPr>
              <w:rPr>
                <w:rFonts w:ascii="Arial" w:hAnsi="Arial" w:cs="Arial"/>
                <w:b/>
                <w:color w:val="000080"/>
                <w:sz w:val="20"/>
              </w:rPr>
            </w:pPr>
            <w:r w:rsidRPr="00981128">
              <w:rPr>
                <w:rFonts w:ascii="Arial" w:hAnsi="Arial" w:cs="Arial"/>
                <w:color w:val="000080"/>
                <w:sz w:val="20"/>
              </w:rPr>
              <w:t>6.8.2 Special assessment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6.4.9 Applicant is an organisation/institution</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6.5 Negative gearing</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6.4 Negative gearing</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6.5.1 Introduction to negative gearing</w:t>
            </w:r>
          </w:p>
        </w:tc>
        <w:tc>
          <w:tcPr>
            <w:tcW w:w="4362" w:type="dxa"/>
          </w:tcPr>
          <w:p w:rsidR="00570B9A" w:rsidRPr="00BC4752" w:rsidRDefault="00570B9A" w:rsidP="00570B9A">
            <w:pPr>
              <w:rPr>
                <w:rFonts w:ascii="Arial" w:hAnsi="Arial" w:cs="Arial"/>
                <w:color w:val="000080"/>
                <w:sz w:val="20"/>
              </w:rPr>
            </w:pPr>
            <w:r w:rsidRPr="00981128">
              <w:rPr>
                <w:rFonts w:ascii="Arial" w:hAnsi="Arial" w:cs="Arial"/>
                <w:color w:val="000080"/>
                <w:sz w:val="20"/>
              </w:rPr>
              <w:t>6.4.1 Effect of negative gearing</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6.5.2 Definition of rental property</w:t>
            </w:r>
          </w:p>
        </w:tc>
        <w:tc>
          <w:tcPr>
            <w:tcW w:w="4362" w:type="dxa"/>
            <w:vMerge w:val="restart"/>
          </w:tcPr>
          <w:p w:rsidR="00570B9A" w:rsidRPr="00BC4752" w:rsidRDefault="00570B9A" w:rsidP="00570B9A">
            <w:pPr>
              <w:rPr>
                <w:rFonts w:ascii="Arial" w:hAnsi="Arial" w:cs="Arial"/>
                <w:color w:val="000080"/>
                <w:sz w:val="20"/>
              </w:rPr>
            </w:pPr>
            <w:r w:rsidRPr="00981128">
              <w:rPr>
                <w:rFonts w:ascii="Arial" w:hAnsi="Arial" w:cs="Arial"/>
                <w:color w:val="000080"/>
                <w:sz w:val="20"/>
              </w:rPr>
              <w:t>6.4.2 Definitions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 xml:space="preserve">6.5.3 Definition of passive income earning </w:t>
            </w:r>
            <w:r w:rsidRPr="002213CA">
              <w:rPr>
                <w:rFonts w:ascii="Arial" w:hAnsi="Arial" w:cs="Arial"/>
                <w:color w:val="000080"/>
                <w:sz w:val="20"/>
              </w:rPr>
              <w:lastRenderedPageBreak/>
              <w:t>investment</w:t>
            </w:r>
          </w:p>
        </w:tc>
        <w:tc>
          <w:tcPr>
            <w:tcW w:w="4362" w:type="dxa"/>
            <w:vMerge/>
          </w:tcPr>
          <w:p w:rsidR="00570B9A" w:rsidRPr="00BC4752"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lastRenderedPageBreak/>
              <w:t xml:space="preserve">6.5.4 Valuing rental </w:t>
            </w:r>
            <w:r w:rsidRPr="002213CA">
              <w:rPr>
                <w:rFonts w:ascii="Arial" w:hAnsi="Arial" w:cs="Arial"/>
                <w:color w:val="000080"/>
                <w:sz w:val="20"/>
              </w:rPr>
              <w:t>p</w:t>
            </w:r>
            <w:r w:rsidRPr="002213CA">
              <w:rPr>
                <w:rFonts w:ascii="Arial" w:hAnsi="Arial" w:cs="Arial"/>
                <w:color w:val="000080"/>
                <w:sz w:val="20"/>
              </w:rPr>
              <w:t>roperty losses</w:t>
            </w:r>
          </w:p>
        </w:tc>
        <w:tc>
          <w:tcPr>
            <w:tcW w:w="4362" w:type="dxa"/>
          </w:tcPr>
          <w:p w:rsidR="00570B9A" w:rsidRPr="00BC4752" w:rsidRDefault="00570B9A" w:rsidP="00570B9A">
            <w:pPr>
              <w:rPr>
                <w:rFonts w:ascii="Arial" w:hAnsi="Arial" w:cs="Arial"/>
                <w:color w:val="000080"/>
                <w:sz w:val="20"/>
              </w:rPr>
            </w:pPr>
            <w:r w:rsidRPr="00981128">
              <w:rPr>
                <w:rFonts w:ascii="Arial" w:hAnsi="Arial" w:cs="Arial"/>
                <w:color w:val="000080"/>
                <w:sz w:val="20"/>
              </w:rPr>
              <w:t>6.4.3 Valuing rental property losses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6.5.5 Self declaration</w:t>
            </w:r>
          </w:p>
        </w:tc>
        <w:tc>
          <w:tcPr>
            <w:tcW w:w="4362" w:type="dxa"/>
            <w:vMerge w:val="restart"/>
          </w:tcPr>
          <w:p w:rsidR="00570B9A" w:rsidRPr="00BC4752" w:rsidRDefault="00570B9A" w:rsidP="00570B9A">
            <w:pPr>
              <w:rPr>
                <w:rFonts w:ascii="Arial" w:hAnsi="Arial" w:cs="Arial"/>
                <w:color w:val="000080"/>
                <w:sz w:val="20"/>
              </w:rPr>
            </w:pPr>
            <w:r w:rsidRPr="00981128">
              <w:rPr>
                <w:rFonts w:ascii="Arial" w:hAnsi="Arial" w:cs="Arial"/>
                <w:color w:val="000080"/>
                <w:sz w:val="20"/>
              </w:rPr>
              <w:t>6.4.4 Self-declaration and compliance checks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6.5.6 Compliance</w:t>
            </w:r>
          </w:p>
        </w:tc>
        <w:tc>
          <w:tcPr>
            <w:tcW w:w="4362" w:type="dxa"/>
            <w:vMerge/>
          </w:tcPr>
          <w:p w:rsidR="00570B9A" w:rsidRPr="00BC4752" w:rsidRDefault="00570B9A" w:rsidP="00570B9A">
            <w:pPr>
              <w:rPr>
                <w:rFonts w:ascii="Arial" w:hAnsi="Arial" w:cs="Arial"/>
                <w:color w:val="000080"/>
                <w:sz w:val="20"/>
              </w:rPr>
            </w:pPr>
          </w:p>
        </w:tc>
      </w:tr>
      <w:tr w:rsidR="00570B9A" w:rsidTr="00570B9A">
        <w:tc>
          <w:tcPr>
            <w:tcW w:w="4361"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6.6 Fringe Benefits</w:t>
            </w:r>
          </w:p>
        </w:tc>
        <w:tc>
          <w:tcPr>
            <w:tcW w:w="4362" w:type="dxa"/>
          </w:tcPr>
          <w:p w:rsidR="00570B9A" w:rsidRPr="00774F4B" w:rsidRDefault="00570B9A" w:rsidP="00570B9A">
            <w:pPr>
              <w:rPr>
                <w:rFonts w:ascii="Arial" w:hAnsi="Arial" w:cs="Arial"/>
                <w:color w:val="000080"/>
                <w:sz w:val="20"/>
              </w:rPr>
            </w:pPr>
            <w:r w:rsidRPr="00774F4B">
              <w:rPr>
                <w:rFonts w:ascii="Arial" w:hAnsi="Arial" w:cs="Arial"/>
                <w:color w:val="000080"/>
                <w:sz w:val="20"/>
              </w:rPr>
              <w:t>6.5 Fringe benefits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6.6.1 Introduction to fringe benefits</w:t>
            </w:r>
          </w:p>
        </w:tc>
        <w:tc>
          <w:tcPr>
            <w:tcW w:w="4362" w:type="dxa"/>
          </w:tcPr>
          <w:p w:rsidR="00570B9A" w:rsidRDefault="00570B9A" w:rsidP="00570B9A">
            <w:pPr>
              <w:rPr>
                <w:rFonts w:ascii="Arial" w:hAnsi="Arial" w:cs="Arial"/>
                <w:color w:val="000080"/>
                <w:sz w:val="20"/>
              </w:rPr>
            </w:pPr>
            <w:r w:rsidRPr="00981128">
              <w:rPr>
                <w:rFonts w:ascii="Arial" w:hAnsi="Arial" w:cs="Arial"/>
                <w:color w:val="000080"/>
                <w:sz w:val="20"/>
              </w:rPr>
              <w:t>6.5.1 Definitions</w:t>
            </w:r>
          </w:p>
          <w:p w:rsidR="00570B9A" w:rsidRPr="00FE7ECD" w:rsidRDefault="00570B9A" w:rsidP="00570B9A">
            <w:pPr>
              <w:rPr>
                <w:rFonts w:ascii="Arial" w:hAnsi="Arial" w:cs="Arial"/>
                <w:color w:val="000080"/>
                <w:sz w:val="20"/>
              </w:rPr>
            </w:pPr>
            <w:r w:rsidRPr="00981128">
              <w:rPr>
                <w:rFonts w:ascii="Arial" w:hAnsi="Arial" w:cs="Arial"/>
                <w:color w:val="000080"/>
                <w:sz w:val="20"/>
              </w:rPr>
              <w:t>6.5.2 Types of benefits to be included</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6.6.2 Valuing fringe benefits</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6.5.3 Valuing fringe benefits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6.6.3 First $1,000 of reportable fringe benefits exempt</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6.5.4 First $</w:t>
            </w:r>
            <w:r>
              <w:rPr>
                <w:rFonts w:ascii="Arial" w:hAnsi="Arial" w:cs="Arial"/>
                <w:color w:val="000080"/>
                <w:sz w:val="20"/>
              </w:rPr>
              <w:t>1,000</w:t>
            </w:r>
            <w:r w:rsidRPr="00981128">
              <w:rPr>
                <w:rFonts w:ascii="Arial" w:hAnsi="Arial" w:cs="Arial"/>
                <w:color w:val="000080"/>
                <w:sz w:val="20"/>
              </w:rPr>
              <w:t xml:space="preserve"> of reportable fringe benefits exempt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6.6.4 Fringe benefits tax accounting period</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6.5.3 Valuing fringe benefits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6.6.5 Overseas fringe benefits</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6.5.5 Overseas fringe benefits</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6.6.6 Types of benefits to be included</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6.5.1 Definitions</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6.6.7 Exclusion of fringe benefits from assessment</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6.5.6 Ministers of religion</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6.7 Current Income Assessment</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6.6 Current income assessment</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6.7.1 Assessment based on current tax year</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6.6.1 Assessment based on current tax year</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6.7.2 Parental current income concession – fall in income</w:t>
            </w:r>
          </w:p>
        </w:tc>
        <w:tc>
          <w:tcPr>
            <w:tcW w:w="4362" w:type="dxa"/>
            <w:vMerge w:val="restart"/>
          </w:tcPr>
          <w:p w:rsidR="00570B9A" w:rsidRPr="00FE7ECD" w:rsidRDefault="00570B9A" w:rsidP="00570B9A">
            <w:pPr>
              <w:tabs>
                <w:tab w:val="left" w:pos="900"/>
              </w:tabs>
              <w:rPr>
                <w:rFonts w:ascii="Arial" w:hAnsi="Arial" w:cs="Arial"/>
                <w:color w:val="000080"/>
                <w:sz w:val="20"/>
              </w:rPr>
            </w:pPr>
            <w:r w:rsidRPr="00981128">
              <w:rPr>
                <w:rFonts w:ascii="Arial" w:hAnsi="Arial" w:cs="Arial"/>
                <w:color w:val="000080"/>
                <w:sz w:val="20"/>
              </w:rPr>
              <w:t>6.6.2 Current tax year assessment (fall in income)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6.7.3 Circumstance causing hardship</w:t>
            </w:r>
          </w:p>
        </w:tc>
        <w:tc>
          <w:tcPr>
            <w:tcW w:w="4362" w:type="dxa"/>
            <w:vMerge/>
          </w:tcPr>
          <w:p w:rsidR="00570B9A" w:rsidRPr="00FE7ECD"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6.7.4 Substantial drop in parental income</w:t>
            </w:r>
          </w:p>
        </w:tc>
        <w:tc>
          <w:tcPr>
            <w:tcW w:w="4362" w:type="dxa"/>
            <w:vMerge/>
          </w:tcPr>
          <w:p w:rsidR="00570B9A" w:rsidRPr="00FE7ECD"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6.7.5 Duration of fall in income</w:t>
            </w:r>
          </w:p>
        </w:tc>
        <w:tc>
          <w:tcPr>
            <w:tcW w:w="4362" w:type="dxa"/>
            <w:vMerge/>
          </w:tcPr>
          <w:p w:rsidR="00570B9A" w:rsidRPr="00FE7ECD" w:rsidRDefault="00570B9A" w:rsidP="00570B9A">
            <w:pPr>
              <w:rPr>
                <w:rFonts w:ascii="Arial" w:hAnsi="Arial" w:cs="Arial"/>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6.7.6 Current income concession – date of effect</w:t>
            </w:r>
          </w:p>
        </w:tc>
        <w:tc>
          <w:tcPr>
            <w:tcW w:w="4362" w:type="dxa"/>
            <w:vMerge/>
          </w:tcPr>
          <w:p w:rsidR="00570B9A" w:rsidRPr="00636FFD" w:rsidRDefault="00570B9A" w:rsidP="00570B9A">
            <w:pPr>
              <w:rPr>
                <w:rFonts w:ascii="Arial" w:hAnsi="Arial" w:cs="Arial"/>
                <w:b/>
                <w:color w:val="000080"/>
                <w:sz w:val="20"/>
              </w:rPr>
            </w:pP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6.7.7 Estimated income</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6.6.3 Estimated income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6.7.8 Approval of estimated income</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6.6.4 Approval of estimated income</w:t>
            </w:r>
          </w:p>
        </w:tc>
      </w:tr>
      <w:tr w:rsidR="00570B9A" w:rsidTr="00570B9A">
        <w:tc>
          <w:tcPr>
            <w:tcW w:w="4361" w:type="dxa"/>
          </w:tcPr>
          <w:p w:rsidR="00570B9A" w:rsidRPr="00C51BBE" w:rsidRDefault="00570B9A" w:rsidP="00570B9A">
            <w:pPr>
              <w:rPr>
                <w:rFonts w:ascii="Arial" w:hAnsi="Arial" w:cs="Arial"/>
                <w:color w:val="000080"/>
                <w:sz w:val="20"/>
              </w:rPr>
            </w:pPr>
            <w:r w:rsidRPr="002213CA">
              <w:rPr>
                <w:rFonts w:ascii="Arial" w:hAnsi="Arial" w:cs="Arial"/>
                <w:color w:val="000080"/>
                <w:sz w:val="20"/>
              </w:rPr>
              <w:t>6.7.9 Reverse current income (increase in income)</w:t>
            </w:r>
          </w:p>
        </w:tc>
        <w:tc>
          <w:tcPr>
            <w:tcW w:w="4362" w:type="dxa"/>
          </w:tcPr>
          <w:p w:rsidR="00570B9A" w:rsidRPr="00FE7ECD" w:rsidRDefault="00570B9A" w:rsidP="00570B9A">
            <w:pPr>
              <w:rPr>
                <w:rFonts w:ascii="Arial" w:hAnsi="Arial" w:cs="Arial"/>
                <w:color w:val="000080"/>
                <w:sz w:val="20"/>
              </w:rPr>
            </w:pPr>
            <w:r w:rsidRPr="00981128">
              <w:rPr>
                <w:rFonts w:ascii="Arial" w:hAnsi="Arial" w:cs="Arial"/>
                <w:color w:val="000080"/>
                <w:sz w:val="20"/>
              </w:rPr>
              <w:t>6.6.5 Reverse current income (increase in income)</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6.8 Current AIC Scheme Income Limits</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6.7 Current AIC Scheme income limits</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6.8.1 Parental Income Free Area</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6.7.1 Parental Income Free Area</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6.8.2 Upper Income Limit</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6.7.2 Upper Income Limit</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6.9 Currency Exchange Rates</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6.3.9 Income earned or received from overseas</w:t>
            </w:r>
          </w:p>
        </w:tc>
      </w:tr>
      <w:tr w:rsidR="00570B9A" w:rsidTr="00570B9A">
        <w:tc>
          <w:tcPr>
            <w:tcW w:w="4361"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Attachment A:  Structure of Australian Schooling</w:t>
            </w:r>
          </w:p>
        </w:tc>
        <w:tc>
          <w:tcPr>
            <w:tcW w:w="4362" w:type="dxa"/>
          </w:tcPr>
          <w:p w:rsidR="00570B9A" w:rsidRPr="00854557" w:rsidRDefault="00570B9A" w:rsidP="00570B9A">
            <w:pPr>
              <w:rPr>
                <w:rFonts w:ascii="Arial" w:hAnsi="Arial" w:cs="Arial"/>
                <w:color w:val="000080"/>
                <w:sz w:val="20"/>
              </w:rPr>
            </w:pPr>
            <w:r w:rsidRPr="00854557">
              <w:rPr>
                <w:rFonts w:ascii="Arial" w:hAnsi="Arial" w:cs="Arial"/>
                <w:color w:val="000080"/>
                <w:sz w:val="20"/>
              </w:rPr>
              <w:t>3.3.1 Age limits</w:t>
            </w:r>
          </w:p>
        </w:tc>
      </w:tr>
      <w:bookmarkEnd w:id="906"/>
    </w:tbl>
    <w:p w:rsidR="00BE6883" w:rsidRDefault="00BE6883"/>
    <w:sectPr w:rsidR="00BE6883" w:rsidSect="00570B9A">
      <w:footerReference w:type="even" r:id="rId35"/>
      <w:footerReference w:type="default" r:id="rId36"/>
      <w:type w:val="oddPage"/>
      <w:pgSz w:w="11909" w:h="16834" w:code="9"/>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53A7" w:rsidRDefault="000053A7">
      <w:r>
        <w:separator/>
      </w:r>
    </w:p>
  </w:endnote>
  <w:endnote w:type="continuationSeparator" w:id="0">
    <w:p w:rsidR="000053A7" w:rsidRDefault="00005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r>
      <w:rPr>
        <w:rStyle w:val="PageNumber"/>
      </w:rPr>
      <w:t xml:space="preserve"> — Applicant eligibility</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Applicant eligibility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9</w:t>
    </w:r>
    <w:r>
      <w:rPr>
        <w:rStyle w:val="PageNumber"/>
      </w:rPr>
      <w:fldChar w:fldCharType="end"/>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 xml:space="preserve"> — Student eligibility</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Student eligibility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20</w:t>
    </w:r>
    <w:r>
      <w:rPr>
        <w:rStyle w:val="PageNumber"/>
      </w:rPr>
      <w:fldChar w:fldCharType="end"/>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 xml:space="preserve"> — Isolation conditions</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Isolation conditions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40</w:t>
    </w:r>
    <w:r>
      <w:rPr>
        <w:rStyle w:val="PageNumber"/>
      </w:rPr>
      <w:fldChar w:fldCharType="end"/>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56</w:t>
    </w:r>
    <w:r>
      <w:rPr>
        <w:rStyle w:val="PageNumber"/>
      </w:rPr>
      <w:fldChar w:fldCharType="end"/>
    </w:r>
    <w:r>
      <w:rPr>
        <w:rStyle w:val="PageNumber"/>
      </w:rPr>
      <w:t xml:space="preserve"> — Allowances</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Allowances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57</w:t>
    </w:r>
    <w:r>
      <w:rPr>
        <w:rStyle w:val="PageNumber"/>
      </w:rPr>
      <w:fldChar w:fldCharType="end"/>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76</w:t>
    </w:r>
    <w:r>
      <w:rPr>
        <w:rStyle w:val="PageNumber"/>
      </w:rPr>
      <w:fldChar w:fldCharType="end"/>
    </w:r>
    <w:r>
      <w:rPr>
        <w:rStyle w:val="PageNumber"/>
      </w:rPr>
      <w:t xml:space="preserve"> — Parental Income Test</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Parental Income Test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78</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rPr>
        <w:rStyle w:val="PageNumber"/>
      </w:rPr>
      <w:t xml:space="preserve"> — Contents</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92</w:t>
    </w:r>
    <w:r>
      <w:rPr>
        <w:rStyle w:val="PageNumber"/>
      </w:rPr>
      <w:fldChar w:fldCharType="end"/>
    </w:r>
    <w:r>
      <w:rPr>
        <w:rStyle w:val="PageNumber"/>
      </w:rPr>
      <w:t xml:space="preserve"> — Admin</w:t>
    </w:r>
    <w:smartTag w:uri="urn:schemas-microsoft-com:office:smarttags" w:element="PersonName">
      <w:r>
        <w:rPr>
          <w:rStyle w:val="PageNumber"/>
        </w:rPr>
        <w:t>is</w:t>
      </w:r>
    </w:smartTag>
    <w:r>
      <w:rPr>
        <w:rStyle w:val="PageNumber"/>
      </w:rPr>
      <w:t>trative information</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Admin</w:t>
    </w:r>
    <w:smartTag w:uri="urn:schemas-microsoft-com:office:smarttags" w:element="PersonName">
      <w:r>
        <w:rPr>
          <w:rStyle w:val="PageNumber"/>
        </w:rPr>
        <w:t>is</w:t>
      </w:r>
    </w:smartTag>
    <w:r>
      <w:rPr>
        <w:rStyle w:val="PageNumber"/>
      </w:rPr>
      <w:t xml:space="preserve">trative information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102</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Contents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ix</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w:t>
    </w:r>
    <w:r>
      <w:rPr>
        <w:rStyle w:val="PageNumber"/>
      </w:rPr>
      <w:fldChar w:fldCharType="end"/>
    </w:r>
    <w:r>
      <w:rPr>
        <w:rStyle w:val="PageNumber"/>
      </w:rPr>
      <w:t xml:space="preserve"> — Abbreviations and acronyms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Abbreviations and acronyms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x</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xvi</w:t>
    </w:r>
    <w:r>
      <w:rPr>
        <w:rStyle w:val="PageNumber"/>
      </w:rPr>
      <w:fldChar w:fldCharType="end"/>
    </w:r>
    <w:r>
      <w:rPr>
        <w:rStyle w:val="PageNumber"/>
      </w:rPr>
      <w:t xml:space="preserve"> — </w:t>
    </w:r>
    <w:r>
      <w:t>Definitions for these Guidelines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t>Definitions for these Guidelines</w:t>
    </w:r>
    <w:r>
      <w:rPr>
        <w:rStyle w:val="PageNumber"/>
      </w:rPr>
      <w:t xml:space="preserve">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xvi</w:t>
    </w:r>
    <w:r>
      <w:rPr>
        <w:rStyle w:val="PageNumber"/>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 General information</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Footer"/>
      <w:jc w:val="right"/>
    </w:pPr>
    <w:r>
      <w:rPr>
        <w:rStyle w:val="PageNumber"/>
      </w:rPr>
      <w:t xml:space="preserve">General information — </w:t>
    </w:r>
    <w:r>
      <w:rPr>
        <w:rStyle w:val="PageNumber"/>
      </w:rPr>
      <w:fldChar w:fldCharType="begin"/>
    </w:r>
    <w:r>
      <w:rPr>
        <w:rStyle w:val="PageNumber"/>
      </w:rPr>
      <w:instrText xml:space="preserve"> PAGE </w:instrText>
    </w:r>
    <w:r>
      <w:rPr>
        <w:rStyle w:val="PageNumber"/>
      </w:rPr>
      <w:fldChar w:fldCharType="separate"/>
    </w:r>
    <w:r w:rsidR="00707B38">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53A7" w:rsidRDefault="000053A7">
      <w:r>
        <w:separator/>
      </w:r>
    </w:p>
  </w:footnote>
  <w:footnote w:type="continuationSeparator" w:id="0">
    <w:p w:rsidR="000053A7" w:rsidRDefault="000053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Header"/>
    </w:pPr>
    <w:r>
      <w:rPr>
        <w:lang w:val="en-US"/>
      </w:rPr>
      <w:t>AIC Scheme: Policy Guidelines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rsidP="00570B9A">
    <w:pPr>
      <w:pStyle w:val="Header"/>
      <w:jc w:val="right"/>
      <w:rPr>
        <w:lang w:val="en-US"/>
      </w:rPr>
    </w:pPr>
    <w:r>
      <w:rPr>
        <w:lang w:val="en-US"/>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pPr>
      <w:pStyle w:val="Header"/>
    </w:pPr>
    <w:r>
      <w:rPr>
        <w:lang w:val="en-US"/>
      </w:rPr>
      <w:t>AIC Scheme: Policy Guidelines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317B" w:rsidRDefault="00F2317B" w:rsidP="00570B9A">
    <w:pPr>
      <w:pStyle w:val="Header"/>
      <w:jc w:val="right"/>
      <w:rPr>
        <w:lang w:val="en-US"/>
      </w:rPr>
    </w:pPr>
    <w:r>
      <w:rPr>
        <w:lang w:val="en-US"/>
      </w:rPr>
      <w:t>AIC Scheme: Policy Guidelines</w:t>
    </w:r>
    <w:r>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67495"/>
    <w:multiLevelType w:val="hybridMultilevel"/>
    <w:tmpl w:val="7D7A16CE"/>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
    <w:nsid w:val="14442D54"/>
    <w:multiLevelType w:val="hybridMultilevel"/>
    <w:tmpl w:val="4B2A2128"/>
    <w:lvl w:ilvl="0" w:tplc="3F5620C8">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2">
    <w:nsid w:val="22321FCC"/>
    <w:multiLevelType w:val="singleLevel"/>
    <w:tmpl w:val="2F342F4C"/>
    <w:lvl w:ilvl="0">
      <w:start w:val="1"/>
      <w:numFmt w:val="bullet"/>
      <w:pStyle w:val="Bullet"/>
      <w:lvlText w:val="•"/>
      <w:lvlJc w:val="left"/>
      <w:pPr>
        <w:tabs>
          <w:tab w:val="num" w:pos="360"/>
        </w:tabs>
        <w:ind w:left="360" w:hanging="360"/>
      </w:pPr>
      <w:rPr>
        <w:rFonts w:ascii="Verdana" w:hAnsi="Verdana" w:hint="default"/>
        <w:sz w:val="24"/>
      </w:rPr>
    </w:lvl>
  </w:abstractNum>
  <w:abstractNum w:abstractNumId="3">
    <w:nsid w:val="25D4789C"/>
    <w:multiLevelType w:val="singleLevel"/>
    <w:tmpl w:val="90EC5AFC"/>
    <w:lvl w:ilvl="0">
      <w:start w:val="1"/>
      <w:numFmt w:val="bullet"/>
      <w:pStyle w:val="Heading3a"/>
      <w:lvlText w:val=""/>
      <w:lvlJc w:val="left"/>
      <w:pPr>
        <w:tabs>
          <w:tab w:val="num" w:pos="227"/>
        </w:tabs>
        <w:ind w:left="227" w:hanging="227"/>
      </w:pPr>
      <w:rPr>
        <w:rFonts w:ascii="Symbol" w:hAnsi="Symbol" w:hint="default"/>
        <w:sz w:val="16"/>
      </w:rPr>
    </w:lvl>
  </w:abstractNum>
  <w:abstractNum w:abstractNumId="4">
    <w:nsid w:val="27FB731F"/>
    <w:multiLevelType w:val="hybridMultilevel"/>
    <w:tmpl w:val="9A72AB0E"/>
    <w:lvl w:ilvl="0" w:tplc="FFFFFFFF">
      <w:start w:val="1"/>
      <w:numFmt w:val="lowerLetter"/>
      <w:pStyle w:val="sub-paraxChar"/>
      <w:lvlText w:val="(%1)"/>
      <w:lvlJc w:val="left"/>
      <w:pPr>
        <w:tabs>
          <w:tab w:val="num" w:pos="1337"/>
        </w:tabs>
        <w:ind w:left="1904" w:hanging="567"/>
      </w:pPr>
      <w:rPr>
        <w:rFonts w:hint="default"/>
        <w:b w:val="0"/>
        <w:i w:val="0"/>
        <w:color w:val="000000"/>
      </w:rPr>
    </w:lvl>
    <w:lvl w:ilvl="1" w:tplc="6430F4B4">
      <w:start w:val="1"/>
      <w:numFmt w:val="lowerRoman"/>
      <w:pStyle w:val="sub-parai"/>
      <w:lvlText w:val="(%2)"/>
      <w:lvlJc w:val="left"/>
      <w:pPr>
        <w:tabs>
          <w:tab w:val="num" w:pos="2417"/>
        </w:tabs>
        <w:ind w:left="2417" w:hanging="567"/>
      </w:pPr>
      <w:rPr>
        <w:rFonts w:hint="default"/>
        <w:b w:val="0"/>
        <w:i w:val="0"/>
        <w:color w:val="000000"/>
      </w:rPr>
    </w:lvl>
    <w:lvl w:ilvl="2" w:tplc="80F83448">
      <w:start w:val="1"/>
      <w:numFmt w:val="lowerLetter"/>
      <w:lvlText w:val="%3)"/>
      <w:lvlJc w:val="left"/>
      <w:pPr>
        <w:tabs>
          <w:tab w:val="num" w:pos="3110"/>
        </w:tabs>
        <w:ind w:left="3110" w:hanging="360"/>
      </w:pPr>
      <w:rPr>
        <w:rFonts w:hint="default"/>
        <w:b w:val="0"/>
        <w:i w:val="0"/>
        <w:color w:val="000000"/>
      </w:rPr>
    </w:lvl>
    <w:lvl w:ilvl="3" w:tplc="0409001B">
      <w:start w:val="1"/>
      <w:numFmt w:val="lowerRoman"/>
      <w:lvlText w:val="%4."/>
      <w:lvlJc w:val="right"/>
      <w:pPr>
        <w:tabs>
          <w:tab w:val="num" w:pos="3650"/>
        </w:tabs>
        <w:ind w:left="3650" w:hanging="360"/>
      </w:pPr>
      <w:rPr>
        <w:rFonts w:hint="default"/>
        <w:b w:val="0"/>
        <w:i w:val="0"/>
        <w:color w:val="000000"/>
      </w:rPr>
    </w:lvl>
    <w:lvl w:ilvl="4" w:tplc="0C090019" w:tentative="1">
      <w:start w:val="1"/>
      <w:numFmt w:val="lowerLetter"/>
      <w:lvlText w:val="%5."/>
      <w:lvlJc w:val="left"/>
      <w:pPr>
        <w:tabs>
          <w:tab w:val="num" w:pos="4370"/>
        </w:tabs>
        <w:ind w:left="4370" w:hanging="360"/>
      </w:pPr>
    </w:lvl>
    <w:lvl w:ilvl="5" w:tplc="0C09001B" w:tentative="1">
      <w:start w:val="1"/>
      <w:numFmt w:val="lowerRoman"/>
      <w:lvlText w:val="%6."/>
      <w:lvlJc w:val="right"/>
      <w:pPr>
        <w:tabs>
          <w:tab w:val="num" w:pos="5090"/>
        </w:tabs>
        <w:ind w:left="5090" w:hanging="180"/>
      </w:pPr>
    </w:lvl>
    <w:lvl w:ilvl="6" w:tplc="0C09000F" w:tentative="1">
      <w:start w:val="1"/>
      <w:numFmt w:val="decimal"/>
      <w:lvlText w:val="%7."/>
      <w:lvlJc w:val="left"/>
      <w:pPr>
        <w:tabs>
          <w:tab w:val="num" w:pos="5810"/>
        </w:tabs>
        <w:ind w:left="5810" w:hanging="360"/>
      </w:pPr>
    </w:lvl>
    <w:lvl w:ilvl="7" w:tplc="0C090019" w:tentative="1">
      <w:start w:val="1"/>
      <w:numFmt w:val="lowerLetter"/>
      <w:lvlText w:val="%8."/>
      <w:lvlJc w:val="left"/>
      <w:pPr>
        <w:tabs>
          <w:tab w:val="num" w:pos="6530"/>
        </w:tabs>
        <w:ind w:left="6530" w:hanging="360"/>
      </w:pPr>
    </w:lvl>
    <w:lvl w:ilvl="8" w:tplc="0C09001B" w:tentative="1">
      <w:start w:val="1"/>
      <w:numFmt w:val="lowerRoman"/>
      <w:lvlText w:val="%9."/>
      <w:lvlJc w:val="right"/>
      <w:pPr>
        <w:tabs>
          <w:tab w:val="num" w:pos="7250"/>
        </w:tabs>
        <w:ind w:left="7250" w:hanging="180"/>
      </w:pPr>
    </w:lvl>
  </w:abstractNum>
  <w:abstractNum w:abstractNumId="5">
    <w:nsid w:val="5AD7331F"/>
    <w:multiLevelType w:val="hybridMultilevel"/>
    <w:tmpl w:val="C5144AC6"/>
    <w:lvl w:ilvl="0" w:tplc="0C090001">
      <w:start w:val="1"/>
      <w:numFmt w:val="bullet"/>
      <w:lvlText w:val=""/>
      <w:lvlJc w:val="left"/>
      <w:pPr>
        <w:tabs>
          <w:tab w:val="num" w:pos="781"/>
        </w:tabs>
        <w:ind w:left="781" w:hanging="360"/>
      </w:pPr>
      <w:rPr>
        <w:rFonts w:ascii="Symbol" w:hAnsi="Symbol" w:hint="default"/>
      </w:rPr>
    </w:lvl>
    <w:lvl w:ilvl="1" w:tplc="0C090003" w:tentative="1">
      <w:start w:val="1"/>
      <w:numFmt w:val="bullet"/>
      <w:lvlText w:val="o"/>
      <w:lvlJc w:val="left"/>
      <w:pPr>
        <w:tabs>
          <w:tab w:val="num" w:pos="1501"/>
        </w:tabs>
        <w:ind w:left="1501" w:hanging="360"/>
      </w:pPr>
      <w:rPr>
        <w:rFonts w:ascii="Courier New" w:hAnsi="Courier New" w:cs="Courier New" w:hint="default"/>
      </w:rPr>
    </w:lvl>
    <w:lvl w:ilvl="2" w:tplc="0C090005" w:tentative="1">
      <w:start w:val="1"/>
      <w:numFmt w:val="bullet"/>
      <w:lvlText w:val=""/>
      <w:lvlJc w:val="left"/>
      <w:pPr>
        <w:tabs>
          <w:tab w:val="num" w:pos="2221"/>
        </w:tabs>
        <w:ind w:left="2221" w:hanging="360"/>
      </w:pPr>
      <w:rPr>
        <w:rFonts w:ascii="Wingdings" w:hAnsi="Wingdings" w:hint="default"/>
      </w:rPr>
    </w:lvl>
    <w:lvl w:ilvl="3" w:tplc="0C090001" w:tentative="1">
      <w:start w:val="1"/>
      <w:numFmt w:val="bullet"/>
      <w:lvlText w:val=""/>
      <w:lvlJc w:val="left"/>
      <w:pPr>
        <w:tabs>
          <w:tab w:val="num" w:pos="2941"/>
        </w:tabs>
        <w:ind w:left="2941" w:hanging="360"/>
      </w:pPr>
      <w:rPr>
        <w:rFonts w:ascii="Symbol" w:hAnsi="Symbol" w:hint="default"/>
      </w:rPr>
    </w:lvl>
    <w:lvl w:ilvl="4" w:tplc="0C090003" w:tentative="1">
      <w:start w:val="1"/>
      <w:numFmt w:val="bullet"/>
      <w:lvlText w:val="o"/>
      <w:lvlJc w:val="left"/>
      <w:pPr>
        <w:tabs>
          <w:tab w:val="num" w:pos="3661"/>
        </w:tabs>
        <w:ind w:left="3661" w:hanging="360"/>
      </w:pPr>
      <w:rPr>
        <w:rFonts w:ascii="Courier New" w:hAnsi="Courier New" w:cs="Courier New" w:hint="default"/>
      </w:rPr>
    </w:lvl>
    <w:lvl w:ilvl="5" w:tplc="0C090005" w:tentative="1">
      <w:start w:val="1"/>
      <w:numFmt w:val="bullet"/>
      <w:lvlText w:val=""/>
      <w:lvlJc w:val="left"/>
      <w:pPr>
        <w:tabs>
          <w:tab w:val="num" w:pos="4381"/>
        </w:tabs>
        <w:ind w:left="4381" w:hanging="360"/>
      </w:pPr>
      <w:rPr>
        <w:rFonts w:ascii="Wingdings" w:hAnsi="Wingdings" w:hint="default"/>
      </w:rPr>
    </w:lvl>
    <w:lvl w:ilvl="6" w:tplc="0C090001" w:tentative="1">
      <w:start w:val="1"/>
      <w:numFmt w:val="bullet"/>
      <w:lvlText w:val=""/>
      <w:lvlJc w:val="left"/>
      <w:pPr>
        <w:tabs>
          <w:tab w:val="num" w:pos="5101"/>
        </w:tabs>
        <w:ind w:left="5101" w:hanging="360"/>
      </w:pPr>
      <w:rPr>
        <w:rFonts w:ascii="Symbol" w:hAnsi="Symbol" w:hint="default"/>
      </w:rPr>
    </w:lvl>
    <w:lvl w:ilvl="7" w:tplc="0C090003" w:tentative="1">
      <w:start w:val="1"/>
      <w:numFmt w:val="bullet"/>
      <w:lvlText w:val="o"/>
      <w:lvlJc w:val="left"/>
      <w:pPr>
        <w:tabs>
          <w:tab w:val="num" w:pos="5821"/>
        </w:tabs>
        <w:ind w:left="5821" w:hanging="360"/>
      </w:pPr>
      <w:rPr>
        <w:rFonts w:ascii="Courier New" w:hAnsi="Courier New" w:cs="Courier New" w:hint="default"/>
      </w:rPr>
    </w:lvl>
    <w:lvl w:ilvl="8" w:tplc="0C090005" w:tentative="1">
      <w:start w:val="1"/>
      <w:numFmt w:val="bullet"/>
      <w:lvlText w:val=""/>
      <w:lvlJc w:val="left"/>
      <w:pPr>
        <w:tabs>
          <w:tab w:val="num" w:pos="6541"/>
        </w:tabs>
        <w:ind w:left="6541" w:hanging="360"/>
      </w:pPr>
      <w:rPr>
        <w:rFonts w:ascii="Wingdings" w:hAnsi="Wingdings" w:hint="default"/>
      </w:rPr>
    </w:lvl>
  </w:abstractNum>
  <w:abstractNum w:abstractNumId="6">
    <w:nsid w:val="7102397B"/>
    <w:multiLevelType w:val="singleLevel"/>
    <w:tmpl w:val="8B640E0A"/>
    <w:lvl w:ilvl="0">
      <w:start w:val="1"/>
      <w:numFmt w:val="bullet"/>
      <w:lvlText w:val="–"/>
      <w:lvlJc w:val="left"/>
      <w:pPr>
        <w:tabs>
          <w:tab w:val="num" w:pos="720"/>
        </w:tabs>
        <w:ind w:left="720" w:hanging="360"/>
      </w:pPr>
      <w:rPr>
        <w:rFonts w:ascii="Times New Roman" w:hAnsi="Times New Roman" w:hint="default"/>
        <w:sz w:val="16"/>
      </w:rPr>
    </w:lvl>
  </w:abstractNum>
  <w:num w:numId="1">
    <w:abstractNumId w:val="2"/>
  </w:num>
  <w:num w:numId="2">
    <w:abstractNumId w:val="6"/>
  </w:num>
  <w:num w:numId="3">
    <w:abstractNumId w:val="3"/>
  </w:num>
  <w:num w:numId="4">
    <w:abstractNumId w:val="4"/>
  </w:num>
  <w:num w:numId="5">
    <w:abstractNumId w:val="5"/>
  </w:num>
  <w:num w:numId="6">
    <w:abstractNumId w:val="0"/>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570B9A"/>
    <w:rsid w:val="0000133E"/>
    <w:rsid w:val="000053A7"/>
    <w:rsid w:val="00037F69"/>
    <w:rsid w:val="00081E5C"/>
    <w:rsid w:val="000978D1"/>
    <w:rsid w:val="000E56C2"/>
    <w:rsid w:val="001413D7"/>
    <w:rsid w:val="0015286E"/>
    <w:rsid w:val="00166BFC"/>
    <w:rsid w:val="001746B1"/>
    <w:rsid w:val="001938DA"/>
    <w:rsid w:val="001A1898"/>
    <w:rsid w:val="002002CF"/>
    <w:rsid w:val="00222AE6"/>
    <w:rsid w:val="00225860"/>
    <w:rsid w:val="002A69C7"/>
    <w:rsid w:val="002B6CB8"/>
    <w:rsid w:val="002E7655"/>
    <w:rsid w:val="003129D4"/>
    <w:rsid w:val="00316F09"/>
    <w:rsid w:val="00330D0C"/>
    <w:rsid w:val="00332EBD"/>
    <w:rsid w:val="003633FD"/>
    <w:rsid w:val="00372CE5"/>
    <w:rsid w:val="003A13CC"/>
    <w:rsid w:val="003A38F2"/>
    <w:rsid w:val="003D37DA"/>
    <w:rsid w:val="00486DF1"/>
    <w:rsid w:val="004B7BCC"/>
    <w:rsid w:val="004D3D39"/>
    <w:rsid w:val="004E5AD9"/>
    <w:rsid w:val="00532A24"/>
    <w:rsid w:val="00557206"/>
    <w:rsid w:val="0056162B"/>
    <w:rsid w:val="00570B9A"/>
    <w:rsid w:val="005859DD"/>
    <w:rsid w:val="005D6776"/>
    <w:rsid w:val="005F4454"/>
    <w:rsid w:val="00601041"/>
    <w:rsid w:val="00602D14"/>
    <w:rsid w:val="006326FC"/>
    <w:rsid w:val="00635713"/>
    <w:rsid w:val="0064461A"/>
    <w:rsid w:val="00692D71"/>
    <w:rsid w:val="006D7EEF"/>
    <w:rsid w:val="00705C3F"/>
    <w:rsid w:val="00707B38"/>
    <w:rsid w:val="007172F7"/>
    <w:rsid w:val="00730B2B"/>
    <w:rsid w:val="00750455"/>
    <w:rsid w:val="00751591"/>
    <w:rsid w:val="00767750"/>
    <w:rsid w:val="0077293A"/>
    <w:rsid w:val="007B60E6"/>
    <w:rsid w:val="007D3A2E"/>
    <w:rsid w:val="0080485C"/>
    <w:rsid w:val="00815CEB"/>
    <w:rsid w:val="008445B4"/>
    <w:rsid w:val="008507FF"/>
    <w:rsid w:val="00913566"/>
    <w:rsid w:val="0092656C"/>
    <w:rsid w:val="00932184"/>
    <w:rsid w:val="009519D8"/>
    <w:rsid w:val="0099505F"/>
    <w:rsid w:val="009A6575"/>
    <w:rsid w:val="009C2771"/>
    <w:rsid w:val="00A010C6"/>
    <w:rsid w:val="00A10238"/>
    <w:rsid w:val="00A64E65"/>
    <w:rsid w:val="00A807C5"/>
    <w:rsid w:val="00A92E78"/>
    <w:rsid w:val="00AD24AA"/>
    <w:rsid w:val="00B10AFD"/>
    <w:rsid w:val="00BE4E92"/>
    <w:rsid w:val="00BE6883"/>
    <w:rsid w:val="00BF0049"/>
    <w:rsid w:val="00C0477C"/>
    <w:rsid w:val="00C05332"/>
    <w:rsid w:val="00C74DB7"/>
    <w:rsid w:val="00CC7ECE"/>
    <w:rsid w:val="00D20B7E"/>
    <w:rsid w:val="00D47C59"/>
    <w:rsid w:val="00D73FB2"/>
    <w:rsid w:val="00E107C7"/>
    <w:rsid w:val="00E36616"/>
    <w:rsid w:val="00E7289C"/>
    <w:rsid w:val="00ED0C60"/>
    <w:rsid w:val="00ED12CF"/>
    <w:rsid w:val="00ED3075"/>
    <w:rsid w:val="00F10B95"/>
    <w:rsid w:val="00F13826"/>
    <w:rsid w:val="00F2060E"/>
    <w:rsid w:val="00F2317B"/>
    <w:rsid w:val="00F66FDD"/>
    <w:rsid w:val="00F96410"/>
    <w:rsid w:val="00F974AD"/>
    <w:rsid w:val="00FB2D8A"/>
    <w:rsid w:val="00FE0D55"/>
    <w:rsid w:val="00FF14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time"/>
  <w:smartTagType w:namespaceuri="urn:schemas-microsoft-com:office:smarttags" w:name="place"/>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0B9A"/>
    <w:pPr>
      <w:spacing w:after="180"/>
    </w:pPr>
    <w:rPr>
      <w:sz w:val="24"/>
      <w:lang w:val="en-GB" w:eastAsia="en-US"/>
    </w:rPr>
  </w:style>
  <w:style w:type="paragraph" w:styleId="Heading1">
    <w:name w:val="heading 1"/>
    <w:next w:val="Normal"/>
    <w:qFormat/>
    <w:rsid w:val="00570B9A"/>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570B9A"/>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570B9A"/>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570B9A"/>
    <w:pPr>
      <w:keepNext/>
      <w:spacing w:after="180"/>
      <w:outlineLvl w:val="3"/>
    </w:pPr>
    <w:rPr>
      <w:b/>
      <w:sz w:val="24"/>
      <w:lang w:val="en-GB" w:eastAsia="en-US"/>
    </w:rPr>
  </w:style>
  <w:style w:type="paragraph" w:styleId="Heading5">
    <w:name w:val="heading 5"/>
    <w:next w:val="Normal"/>
    <w:qFormat/>
    <w:rsid w:val="00570B9A"/>
    <w:pPr>
      <w:keepNext/>
      <w:spacing w:after="240"/>
      <w:outlineLvl w:val="4"/>
    </w:pPr>
    <w:rPr>
      <w:i/>
      <w:sz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
    <w:name w:val=" Char Char Char"/>
    <w:basedOn w:val="Normal"/>
    <w:rsid w:val="00570B9A"/>
    <w:pPr>
      <w:spacing w:after="0"/>
    </w:pPr>
    <w:rPr>
      <w:rFonts w:ascii="Arial" w:hAnsi="Arial"/>
      <w:sz w:val="22"/>
      <w:lang w:val="en-AU"/>
    </w:rPr>
  </w:style>
  <w:style w:type="character" w:styleId="PageNumber">
    <w:name w:val="page number"/>
    <w:basedOn w:val="DefaultParagraphFont"/>
    <w:rsid w:val="00570B9A"/>
    <w:rPr>
      <w:sz w:val="20"/>
    </w:rPr>
  </w:style>
  <w:style w:type="paragraph" w:styleId="Quote">
    <w:name w:val="Quote"/>
    <w:basedOn w:val="Normal"/>
    <w:qFormat/>
    <w:rsid w:val="00570B9A"/>
    <w:pPr>
      <w:ind w:left="720" w:right="720"/>
    </w:pPr>
    <w:rPr>
      <w:sz w:val="20"/>
    </w:rPr>
  </w:style>
  <w:style w:type="paragraph" w:customStyle="1" w:styleId="ReportName">
    <w:name w:val="ReportName"/>
    <w:basedOn w:val="Normal"/>
    <w:rsid w:val="00570B9A"/>
    <w:pPr>
      <w:tabs>
        <w:tab w:val="left" w:pos="3828"/>
      </w:tabs>
      <w:jc w:val="center"/>
    </w:pPr>
    <w:rPr>
      <w:b/>
      <w:sz w:val="40"/>
    </w:rPr>
  </w:style>
  <w:style w:type="paragraph" w:customStyle="1" w:styleId="TableName">
    <w:name w:val="TableName"/>
    <w:basedOn w:val="TableText"/>
    <w:next w:val="Normal"/>
    <w:rsid w:val="00570B9A"/>
    <w:pPr>
      <w:spacing w:before="180" w:after="120"/>
      <w:ind w:left="1440" w:hanging="1440"/>
    </w:pPr>
    <w:rPr>
      <w:b/>
      <w:sz w:val="22"/>
    </w:rPr>
  </w:style>
  <w:style w:type="paragraph" w:customStyle="1" w:styleId="TableText">
    <w:name w:val="TableText"/>
    <w:rsid w:val="00570B9A"/>
    <w:pPr>
      <w:keepNext/>
      <w:spacing w:before="40" w:after="40"/>
    </w:pPr>
    <w:rPr>
      <w:rFonts w:ascii="Arial" w:hAnsi="Arial"/>
      <w:lang w:val="en-GB" w:eastAsia="en-US"/>
    </w:rPr>
  </w:style>
  <w:style w:type="paragraph" w:styleId="TOC1">
    <w:name w:val="toc 1"/>
    <w:basedOn w:val="Normal"/>
    <w:next w:val="Normal"/>
    <w:autoRedefine/>
    <w:semiHidden/>
    <w:rsid w:val="00570B9A"/>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rsid w:val="00570B9A"/>
    <w:pPr>
      <w:tabs>
        <w:tab w:val="left" w:pos="1276"/>
        <w:tab w:val="right" w:leader="dot" w:pos="8505"/>
      </w:tabs>
      <w:spacing w:after="40"/>
      <w:ind w:left="1276" w:right="1106" w:hanging="709"/>
    </w:pPr>
    <w:rPr>
      <w:noProof/>
    </w:rPr>
  </w:style>
  <w:style w:type="paragraph" w:styleId="TOC3">
    <w:name w:val="toc 3"/>
    <w:basedOn w:val="Normal"/>
    <w:next w:val="Normal"/>
    <w:autoRedefine/>
    <w:semiHidden/>
    <w:rsid w:val="00570B9A"/>
    <w:pPr>
      <w:tabs>
        <w:tab w:val="left" w:pos="1276"/>
        <w:tab w:val="right" w:leader="dot" w:pos="8505"/>
      </w:tabs>
      <w:spacing w:after="60"/>
      <w:ind w:left="2127" w:right="720" w:hanging="851"/>
    </w:pPr>
    <w:rPr>
      <w:noProof/>
    </w:rPr>
  </w:style>
  <w:style w:type="paragraph" w:customStyle="1" w:styleId="Bullet">
    <w:name w:val="Bullet"/>
    <w:basedOn w:val="Normal"/>
    <w:rsid w:val="00570B9A"/>
    <w:pPr>
      <w:numPr>
        <w:numId w:val="1"/>
      </w:numPr>
      <w:spacing w:after="80"/>
    </w:pPr>
  </w:style>
  <w:style w:type="paragraph" w:customStyle="1" w:styleId="Dash">
    <w:name w:val="Dash"/>
    <w:basedOn w:val="Normal"/>
    <w:rsid w:val="00570B9A"/>
    <w:pPr>
      <w:numPr>
        <w:numId w:val="2"/>
      </w:numPr>
      <w:spacing w:after="80"/>
      <w:ind w:left="714" w:hanging="357"/>
    </w:pPr>
  </w:style>
  <w:style w:type="paragraph" w:styleId="Footer">
    <w:name w:val="footer"/>
    <w:basedOn w:val="Normal"/>
    <w:rsid w:val="00570B9A"/>
    <w:pPr>
      <w:spacing w:after="0"/>
    </w:pPr>
    <w:rPr>
      <w:rFonts w:ascii="Arial" w:hAnsi="Arial"/>
      <w:sz w:val="18"/>
    </w:rPr>
  </w:style>
  <w:style w:type="paragraph" w:styleId="Header">
    <w:name w:val="header"/>
    <w:basedOn w:val="Normal"/>
    <w:rsid w:val="00570B9A"/>
    <w:pPr>
      <w:tabs>
        <w:tab w:val="right" w:pos="8280"/>
      </w:tabs>
      <w:spacing w:after="0"/>
    </w:pPr>
    <w:rPr>
      <w:rFonts w:ascii="Arial" w:hAnsi="Arial"/>
      <w:sz w:val="18"/>
    </w:rPr>
  </w:style>
  <w:style w:type="paragraph" w:customStyle="1" w:styleId="Heading1a">
    <w:name w:val="Heading 1a"/>
    <w:basedOn w:val="Heading1"/>
    <w:next w:val="Normal"/>
    <w:rsid w:val="00570B9A"/>
  </w:style>
  <w:style w:type="paragraph" w:customStyle="1" w:styleId="TableHeading">
    <w:name w:val="TableHeading"/>
    <w:basedOn w:val="TableText"/>
    <w:rsid w:val="00570B9A"/>
    <w:rPr>
      <w:b/>
    </w:rPr>
  </w:style>
  <w:style w:type="paragraph" w:customStyle="1" w:styleId="TableNotes">
    <w:name w:val="TableNotes"/>
    <w:basedOn w:val="TableText"/>
    <w:rsid w:val="00570B9A"/>
    <w:pPr>
      <w:keepNext w:val="0"/>
      <w:keepLines/>
      <w:tabs>
        <w:tab w:val="left" w:pos="284"/>
      </w:tabs>
      <w:ind w:left="284" w:hanging="284"/>
    </w:pPr>
    <w:rPr>
      <w:sz w:val="16"/>
    </w:rPr>
  </w:style>
  <w:style w:type="paragraph" w:styleId="TOC4">
    <w:name w:val="toc 4"/>
    <w:basedOn w:val="Normal"/>
    <w:next w:val="Normal"/>
    <w:autoRedefine/>
    <w:semiHidden/>
    <w:rsid w:val="00570B9A"/>
    <w:pPr>
      <w:tabs>
        <w:tab w:val="right" w:leader="dot" w:pos="8497"/>
      </w:tabs>
      <w:spacing w:after="40"/>
      <w:ind w:left="2126" w:right="567"/>
    </w:pPr>
  </w:style>
  <w:style w:type="paragraph" w:customStyle="1" w:styleId="Heading2a">
    <w:name w:val="Heading 2a"/>
    <w:basedOn w:val="Heading2"/>
    <w:next w:val="Normal"/>
    <w:rsid w:val="00570B9A"/>
  </w:style>
  <w:style w:type="paragraph" w:customStyle="1" w:styleId="Heading3a">
    <w:name w:val="Heading 3a"/>
    <w:basedOn w:val="Heading3"/>
    <w:next w:val="Normal"/>
    <w:rsid w:val="00570B9A"/>
    <w:pPr>
      <w:numPr>
        <w:numId w:val="3"/>
      </w:numPr>
      <w:tabs>
        <w:tab w:val="clear" w:pos="227"/>
      </w:tabs>
      <w:ind w:left="1134" w:hanging="1134"/>
    </w:pPr>
  </w:style>
  <w:style w:type="paragraph" w:customStyle="1" w:styleId="TableBullet">
    <w:name w:val="TableBullet"/>
    <w:basedOn w:val="Normal"/>
    <w:rsid w:val="00570B9A"/>
    <w:pPr>
      <w:keepNext/>
      <w:numPr>
        <w:numId w:val="3"/>
      </w:numPr>
      <w:spacing w:before="40" w:after="40"/>
    </w:pPr>
    <w:rPr>
      <w:rFonts w:ascii="Arial" w:hAnsi="Arial"/>
      <w:sz w:val="20"/>
    </w:rPr>
  </w:style>
  <w:style w:type="paragraph" w:customStyle="1" w:styleId="Heading1wpb">
    <w:name w:val="Heading 1 wpb"/>
    <w:basedOn w:val="Heading1"/>
    <w:rsid w:val="00570B9A"/>
    <w:pPr>
      <w:pageBreakBefore w:val="0"/>
    </w:pPr>
  </w:style>
  <w:style w:type="paragraph" w:customStyle="1" w:styleId="TableNamea">
    <w:name w:val="TableNamea"/>
    <w:basedOn w:val="TableName"/>
    <w:next w:val="Normal"/>
    <w:rsid w:val="00570B9A"/>
  </w:style>
  <w:style w:type="paragraph" w:customStyle="1" w:styleId="HeadingPART">
    <w:name w:val="Heading PART"/>
    <w:basedOn w:val="Heading1"/>
    <w:rsid w:val="00570B9A"/>
    <w:rPr>
      <w:color w:val="808080"/>
      <w:sz w:val="48"/>
      <w:szCs w:val="48"/>
    </w:rPr>
  </w:style>
  <w:style w:type="table" w:styleId="TableGrid">
    <w:name w:val="Table Grid"/>
    <w:basedOn w:val="TableNormal"/>
    <w:rsid w:val="00570B9A"/>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eneralEditing">
    <w:name w:val="Table General Editing"/>
    <w:basedOn w:val="TableNormal"/>
    <w:rsid w:val="00570B9A"/>
    <w:tblPr>
      <w:tblInd w:w="108" w:type="dxa"/>
      <w:tblBorders>
        <w:top w:val="single" w:sz="12" w:space="0" w:color="auto"/>
        <w:bottom w:val="single" w:sz="12" w:space="0" w:color="auto"/>
        <w:insideH w:val="single" w:sz="4" w:space="0" w:color="auto"/>
      </w:tblBorders>
    </w:tblPr>
    <w:trPr>
      <w:cantSplit/>
    </w:trPr>
  </w:style>
  <w:style w:type="paragraph" w:styleId="TableofFigures">
    <w:name w:val="table of figures"/>
    <w:basedOn w:val="Normal"/>
    <w:next w:val="Normal"/>
    <w:semiHidden/>
    <w:rsid w:val="00570B9A"/>
    <w:pPr>
      <w:tabs>
        <w:tab w:val="left" w:pos="1134"/>
        <w:tab w:val="right" w:pos="8505"/>
      </w:tabs>
      <w:spacing w:after="120"/>
      <w:ind w:left="1134" w:right="567" w:hanging="1134"/>
    </w:pPr>
  </w:style>
  <w:style w:type="paragraph" w:customStyle="1" w:styleId="Designer">
    <w:name w:val="Designer"/>
    <w:basedOn w:val="Normal"/>
    <w:rsid w:val="00570B9A"/>
    <w:rPr>
      <w:b/>
      <w:color w:val="0000FF"/>
      <w:lang w:val="en-AU"/>
    </w:rPr>
  </w:style>
  <w:style w:type="paragraph" w:styleId="DocumentMap">
    <w:name w:val="Document Map"/>
    <w:basedOn w:val="Normal"/>
    <w:semiHidden/>
    <w:rsid w:val="00570B9A"/>
    <w:pPr>
      <w:shd w:val="clear" w:color="auto" w:fill="000080"/>
    </w:pPr>
    <w:rPr>
      <w:rFonts w:ascii="Tahoma" w:hAnsi="Tahoma" w:cs="Tahoma"/>
    </w:rPr>
  </w:style>
  <w:style w:type="paragraph" w:customStyle="1" w:styleId="FigureName">
    <w:name w:val="FigureName"/>
    <w:basedOn w:val="TableName"/>
    <w:next w:val="Normal"/>
    <w:rsid w:val="00570B9A"/>
  </w:style>
  <w:style w:type="paragraph" w:styleId="TOC5">
    <w:name w:val="toc 5"/>
    <w:basedOn w:val="Normal"/>
    <w:next w:val="Normal"/>
    <w:autoRedefine/>
    <w:semiHidden/>
    <w:rsid w:val="00570B9A"/>
    <w:pPr>
      <w:tabs>
        <w:tab w:val="right" w:leader="dot" w:pos="8497"/>
      </w:tabs>
      <w:spacing w:after="120"/>
      <w:ind w:left="2552" w:right="567"/>
    </w:pPr>
  </w:style>
  <w:style w:type="character" w:styleId="Hyperlink">
    <w:name w:val="Hyperlink"/>
    <w:basedOn w:val="DefaultParagraphFont"/>
    <w:rsid w:val="00570B9A"/>
    <w:rPr>
      <w:color w:val="0000FF"/>
      <w:u w:val="single"/>
    </w:rPr>
  </w:style>
  <w:style w:type="paragraph" w:customStyle="1" w:styleId="BulletIntro">
    <w:name w:val="BulletIntro"/>
    <w:basedOn w:val="Normal"/>
    <w:link w:val="BulletIntroChar"/>
    <w:rsid w:val="00570B9A"/>
    <w:pPr>
      <w:keepNext/>
      <w:spacing w:after="80"/>
    </w:pPr>
  </w:style>
  <w:style w:type="character" w:customStyle="1" w:styleId="BulletIntroChar">
    <w:name w:val="BulletIntro Char"/>
    <w:basedOn w:val="DefaultParagraphFont"/>
    <w:link w:val="BulletIntro"/>
    <w:rsid w:val="00570B9A"/>
    <w:rPr>
      <w:sz w:val="24"/>
      <w:lang w:val="en-GB" w:eastAsia="en-US" w:bidi="ar-SA"/>
    </w:rPr>
  </w:style>
  <w:style w:type="paragraph" w:customStyle="1" w:styleId="BulletLast">
    <w:name w:val="BulletLast"/>
    <w:basedOn w:val="Bullet"/>
    <w:rsid w:val="00570B9A"/>
    <w:pPr>
      <w:spacing w:after="180"/>
    </w:pPr>
  </w:style>
  <w:style w:type="paragraph" w:customStyle="1" w:styleId="DashLast">
    <w:name w:val="DashLast"/>
    <w:basedOn w:val="Dash"/>
    <w:rsid w:val="00570B9A"/>
    <w:pPr>
      <w:spacing w:after="180"/>
    </w:pPr>
  </w:style>
  <w:style w:type="paragraph" w:styleId="BalloonText">
    <w:name w:val="Balloon Text"/>
    <w:basedOn w:val="Normal"/>
    <w:semiHidden/>
    <w:rsid w:val="00570B9A"/>
    <w:rPr>
      <w:rFonts w:ascii="Tahoma" w:hAnsi="Tahoma" w:cs="Tahoma"/>
      <w:sz w:val="16"/>
      <w:szCs w:val="16"/>
    </w:rPr>
  </w:style>
  <w:style w:type="paragraph" w:customStyle="1" w:styleId="BulletTab2">
    <w:name w:val="BulletTab2"/>
    <w:basedOn w:val="Bullet"/>
    <w:rsid w:val="00570B9A"/>
    <w:pPr>
      <w:tabs>
        <w:tab w:val="left" w:pos="1134"/>
      </w:tabs>
      <w:ind w:left="1134" w:hanging="1134"/>
    </w:pPr>
  </w:style>
  <w:style w:type="paragraph" w:customStyle="1" w:styleId="BulletTab2Last">
    <w:name w:val="BulletTab2Last"/>
    <w:basedOn w:val="BulletTab2"/>
    <w:rsid w:val="00570B9A"/>
    <w:pPr>
      <w:spacing w:after="180"/>
    </w:pPr>
  </w:style>
  <w:style w:type="paragraph" w:styleId="TOC6">
    <w:name w:val="toc 6"/>
    <w:basedOn w:val="Normal"/>
    <w:next w:val="Normal"/>
    <w:autoRedefine/>
    <w:semiHidden/>
    <w:rsid w:val="00570B9A"/>
    <w:pPr>
      <w:spacing w:after="0"/>
      <w:ind w:left="1200"/>
    </w:pPr>
    <w:rPr>
      <w:szCs w:val="24"/>
      <w:lang w:val="en-AU" w:eastAsia="en-AU"/>
    </w:rPr>
  </w:style>
  <w:style w:type="paragraph" w:customStyle="1" w:styleId="ExampleText">
    <w:name w:val="ExampleText"/>
    <w:basedOn w:val="Normal"/>
    <w:rsid w:val="00570B9A"/>
    <w:pPr>
      <w:spacing w:after="60"/>
    </w:pPr>
    <w:rPr>
      <w:rFonts w:ascii="Arial Narrow" w:hAnsi="Arial Narrow" w:cs="Arial"/>
      <w:sz w:val="20"/>
    </w:rPr>
  </w:style>
  <w:style w:type="paragraph" w:customStyle="1" w:styleId="andor">
    <w:name w:val="and/or"/>
    <w:basedOn w:val="Normal"/>
    <w:rsid w:val="00570B9A"/>
    <w:pPr>
      <w:spacing w:after="80"/>
      <w:ind w:left="357"/>
    </w:pPr>
  </w:style>
  <w:style w:type="character" w:styleId="FollowedHyperlink">
    <w:name w:val="FollowedHyperlink"/>
    <w:basedOn w:val="DefaultParagraphFont"/>
    <w:rsid w:val="00570B9A"/>
    <w:rPr>
      <w:color w:val="606420"/>
      <w:u w:val="single"/>
    </w:rPr>
  </w:style>
  <w:style w:type="paragraph" w:styleId="NormalWeb">
    <w:name w:val="Normal (Web)"/>
    <w:basedOn w:val="Normal"/>
    <w:rsid w:val="00570B9A"/>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570B9A"/>
    <w:pPr>
      <w:spacing w:after="0"/>
      <w:ind w:left="100"/>
    </w:pPr>
    <w:rPr>
      <w:color w:val="000000"/>
      <w:lang w:val="en-AU"/>
    </w:rPr>
  </w:style>
  <w:style w:type="paragraph" w:customStyle="1" w:styleId="warning">
    <w:name w:val="warning"/>
    <w:basedOn w:val="Normal"/>
    <w:rsid w:val="00570B9A"/>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570B9A"/>
    <w:pPr>
      <w:spacing w:after="120"/>
    </w:pPr>
  </w:style>
  <w:style w:type="paragraph" w:styleId="BodyTextIndent3">
    <w:name w:val="Body Text Indent 3"/>
    <w:basedOn w:val="Normal"/>
    <w:rsid w:val="00570B9A"/>
    <w:pPr>
      <w:spacing w:after="120"/>
      <w:ind w:left="283"/>
    </w:pPr>
    <w:rPr>
      <w:sz w:val="16"/>
      <w:szCs w:val="16"/>
    </w:rPr>
  </w:style>
  <w:style w:type="paragraph" w:styleId="BodyTextIndent">
    <w:name w:val="Body Text Indent"/>
    <w:basedOn w:val="Normal"/>
    <w:rsid w:val="00570B9A"/>
    <w:pPr>
      <w:spacing w:after="120"/>
      <w:ind w:left="283"/>
    </w:pPr>
  </w:style>
  <w:style w:type="paragraph" w:customStyle="1" w:styleId="P2">
    <w:name w:val="P2"/>
    <w:aliases w:val="(i)"/>
    <w:basedOn w:val="Normal"/>
    <w:rsid w:val="00570B9A"/>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570B9A"/>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570B9A"/>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570B9A"/>
    <w:pPr>
      <w:keepLines/>
      <w:numPr>
        <w:numId w:val="4"/>
      </w:numPr>
      <w:spacing w:after="0"/>
    </w:pPr>
    <w:rPr>
      <w:rFonts w:ascii="Arial" w:hAnsi="Arial"/>
      <w:sz w:val="22"/>
      <w:lang w:val="en-AU"/>
    </w:rPr>
  </w:style>
  <w:style w:type="paragraph" w:customStyle="1" w:styleId="sub-parai">
    <w:name w:val="sub-para(i)"/>
    <w:basedOn w:val="Normal"/>
    <w:rsid w:val="00570B9A"/>
    <w:pPr>
      <w:keepLines/>
      <w:numPr>
        <w:ilvl w:val="1"/>
        <w:numId w:val="4"/>
      </w:numPr>
      <w:spacing w:after="0"/>
    </w:pPr>
    <w:rPr>
      <w:rFonts w:ascii="Arial" w:hAnsi="Arial"/>
      <w:sz w:val="22"/>
      <w:lang w:val="en-AU"/>
    </w:rPr>
  </w:style>
  <w:style w:type="paragraph" w:customStyle="1" w:styleId="CharCharChar0">
    <w:name w:val="Char Char Char"/>
    <w:basedOn w:val="Normal"/>
    <w:rsid w:val="00570B9A"/>
    <w:pPr>
      <w:spacing w:after="0"/>
    </w:pPr>
    <w:rPr>
      <w:rFonts w:ascii="Arial" w:hAnsi="Arial"/>
      <w:sz w:val="22"/>
      <w:lang w:val="en-AU"/>
    </w:rPr>
  </w:style>
  <w:style w:type="paragraph" w:styleId="CommentText">
    <w:name w:val="annotation text"/>
    <w:basedOn w:val="Normal"/>
    <w:semiHidden/>
    <w:rsid w:val="00570B9A"/>
    <w:rPr>
      <w:sz w:val="20"/>
    </w:rPr>
  </w:style>
  <w:style w:type="paragraph" w:styleId="CommentSubject">
    <w:name w:val="annotation subject"/>
    <w:basedOn w:val="CommentText"/>
    <w:next w:val="CommentText"/>
    <w:semiHidden/>
    <w:rsid w:val="00570B9A"/>
    <w:rPr>
      <w:b/>
      <w:bCs/>
    </w:rPr>
  </w:style>
  <w:style w:type="paragraph" w:styleId="TOC7">
    <w:name w:val="toc 7"/>
    <w:basedOn w:val="Normal"/>
    <w:next w:val="Normal"/>
    <w:autoRedefine/>
    <w:semiHidden/>
    <w:rsid w:val="00570B9A"/>
    <w:pPr>
      <w:spacing w:after="0"/>
      <w:ind w:left="1440"/>
    </w:pPr>
    <w:rPr>
      <w:szCs w:val="24"/>
      <w:lang w:val="en-AU" w:eastAsia="en-AU"/>
    </w:rPr>
  </w:style>
  <w:style w:type="paragraph" w:styleId="TOC8">
    <w:name w:val="toc 8"/>
    <w:basedOn w:val="Normal"/>
    <w:next w:val="Normal"/>
    <w:autoRedefine/>
    <w:semiHidden/>
    <w:rsid w:val="00570B9A"/>
    <w:pPr>
      <w:spacing w:after="0"/>
      <w:ind w:left="1680"/>
    </w:pPr>
    <w:rPr>
      <w:szCs w:val="24"/>
      <w:lang w:val="en-AU" w:eastAsia="en-AU"/>
    </w:rPr>
  </w:style>
  <w:style w:type="paragraph" w:styleId="TOC9">
    <w:name w:val="toc 9"/>
    <w:basedOn w:val="Normal"/>
    <w:next w:val="Normal"/>
    <w:autoRedefine/>
    <w:semiHidden/>
    <w:rsid w:val="00570B9A"/>
    <w:pPr>
      <w:spacing w:after="0"/>
      <w:ind w:left="1920"/>
    </w:pPr>
    <w:rPr>
      <w:szCs w:val="24"/>
      <w:lang w:val="en-AU" w:eastAsia="en-AU"/>
    </w:rPr>
  </w:style>
  <w:style w:type="character" w:customStyle="1" w:styleId="aspnet-detailsview-value2">
    <w:name w:val="aspnet-detailsview-value2"/>
    <w:basedOn w:val="DefaultParagraphFont"/>
    <w:rsid w:val="00705C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0B9A"/>
    <w:pPr>
      <w:spacing w:after="180"/>
    </w:pPr>
    <w:rPr>
      <w:sz w:val="24"/>
      <w:lang w:val="en-GB" w:eastAsia="en-US"/>
    </w:rPr>
  </w:style>
  <w:style w:type="paragraph" w:styleId="Heading1">
    <w:name w:val="heading 1"/>
    <w:next w:val="Normal"/>
    <w:qFormat/>
    <w:rsid w:val="00570B9A"/>
    <w:pPr>
      <w:keepNext/>
      <w:pageBreakBefore/>
      <w:pBdr>
        <w:bottom w:val="single" w:sz="4" w:space="6" w:color="auto"/>
      </w:pBdr>
      <w:tabs>
        <w:tab w:val="left" w:pos="1134"/>
      </w:tabs>
      <w:spacing w:after="240"/>
      <w:ind w:left="1134" w:hanging="1134"/>
      <w:outlineLvl w:val="0"/>
    </w:pPr>
    <w:rPr>
      <w:rFonts w:ascii="Arial" w:hAnsi="Arial"/>
      <w:b/>
      <w:kern w:val="28"/>
      <w:sz w:val="40"/>
      <w:szCs w:val="40"/>
      <w:lang w:val="en-GB" w:eastAsia="en-US"/>
    </w:rPr>
  </w:style>
  <w:style w:type="paragraph" w:styleId="Heading2">
    <w:name w:val="heading 2"/>
    <w:next w:val="Normal"/>
    <w:qFormat/>
    <w:rsid w:val="00570B9A"/>
    <w:pPr>
      <w:keepNext/>
      <w:tabs>
        <w:tab w:val="left" w:pos="1134"/>
      </w:tabs>
      <w:spacing w:after="180"/>
      <w:ind w:left="1134" w:hanging="1134"/>
      <w:outlineLvl w:val="1"/>
    </w:pPr>
    <w:rPr>
      <w:rFonts w:ascii="Arial" w:hAnsi="Arial"/>
      <w:b/>
      <w:color w:val="000080"/>
      <w:sz w:val="32"/>
      <w:lang w:val="en-GB" w:eastAsia="en-US"/>
    </w:rPr>
  </w:style>
  <w:style w:type="paragraph" w:styleId="Heading3">
    <w:name w:val="heading 3"/>
    <w:next w:val="Normal"/>
    <w:qFormat/>
    <w:rsid w:val="00570B9A"/>
    <w:pPr>
      <w:keepNext/>
      <w:tabs>
        <w:tab w:val="left" w:pos="1134"/>
      </w:tabs>
      <w:spacing w:after="180"/>
      <w:ind w:left="1134" w:hanging="1134"/>
      <w:outlineLvl w:val="2"/>
    </w:pPr>
    <w:rPr>
      <w:rFonts w:ascii="Arial" w:hAnsi="Arial"/>
      <w:b/>
      <w:color w:val="000080"/>
      <w:sz w:val="24"/>
      <w:lang w:val="en-GB" w:eastAsia="en-US"/>
    </w:rPr>
  </w:style>
  <w:style w:type="paragraph" w:styleId="Heading4">
    <w:name w:val="heading 4"/>
    <w:next w:val="Normal"/>
    <w:qFormat/>
    <w:rsid w:val="00570B9A"/>
    <w:pPr>
      <w:keepNext/>
      <w:spacing w:after="180"/>
      <w:outlineLvl w:val="3"/>
    </w:pPr>
    <w:rPr>
      <w:b/>
      <w:sz w:val="24"/>
      <w:lang w:val="en-GB" w:eastAsia="en-US"/>
    </w:rPr>
  </w:style>
  <w:style w:type="paragraph" w:styleId="Heading5">
    <w:name w:val="heading 5"/>
    <w:next w:val="Normal"/>
    <w:qFormat/>
    <w:rsid w:val="00570B9A"/>
    <w:pPr>
      <w:keepNext/>
      <w:spacing w:after="240"/>
      <w:outlineLvl w:val="4"/>
    </w:pPr>
    <w:rPr>
      <w:i/>
      <w:sz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CharChar">
    <w:name w:val=" Char Char Char"/>
    <w:basedOn w:val="Normal"/>
    <w:rsid w:val="00570B9A"/>
    <w:pPr>
      <w:spacing w:after="0"/>
    </w:pPr>
    <w:rPr>
      <w:rFonts w:ascii="Arial" w:hAnsi="Arial"/>
      <w:sz w:val="22"/>
      <w:lang w:val="en-AU"/>
    </w:rPr>
  </w:style>
  <w:style w:type="character" w:styleId="PageNumber">
    <w:name w:val="page number"/>
    <w:basedOn w:val="DefaultParagraphFont"/>
    <w:rsid w:val="00570B9A"/>
    <w:rPr>
      <w:sz w:val="20"/>
    </w:rPr>
  </w:style>
  <w:style w:type="paragraph" w:styleId="Quote">
    <w:name w:val="Quote"/>
    <w:basedOn w:val="Normal"/>
    <w:qFormat/>
    <w:rsid w:val="00570B9A"/>
    <w:pPr>
      <w:ind w:left="720" w:right="720"/>
    </w:pPr>
    <w:rPr>
      <w:sz w:val="20"/>
    </w:rPr>
  </w:style>
  <w:style w:type="paragraph" w:customStyle="1" w:styleId="ReportName">
    <w:name w:val="ReportName"/>
    <w:basedOn w:val="Normal"/>
    <w:rsid w:val="00570B9A"/>
    <w:pPr>
      <w:tabs>
        <w:tab w:val="left" w:pos="3828"/>
      </w:tabs>
      <w:jc w:val="center"/>
    </w:pPr>
    <w:rPr>
      <w:b/>
      <w:sz w:val="40"/>
    </w:rPr>
  </w:style>
  <w:style w:type="paragraph" w:customStyle="1" w:styleId="TableName">
    <w:name w:val="TableName"/>
    <w:basedOn w:val="TableText"/>
    <w:next w:val="Normal"/>
    <w:rsid w:val="00570B9A"/>
    <w:pPr>
      <w:spacing w:before="180" w:after="120"/>
      <w:ind w:left="1440" w:hanging="1440"/>
    </w:pPr>
    <w:rPr>
      <w:b/>
      <w:sz w:val="22"/>
    </w:rPr>
  </w:style>
  <w:style w:type="paragraph" w:customStyle="1" w:styleId="TableText">
    <w:name w:val="TableText"/>
    <w:rsid w:val="00570B9A"/>
    <w:pPr>
      <w:keepNext/>
      <w:spacing w:before="40" w:after="40"/>
    </w:pPr>
    <w:rPr>
      <w:rFonts w:ascii="Arial" w:hAnsi="Arial"/>
      <w:lang w:val="en-GB" w:eastAsia="en-US"/>
    </w:rPr>
  </w:style>
  <w:style w:type="paragraph" w:styleId="TOC1">
    <w:name w:val="toc 1"/>
    <w:basedOn w:val="Normal"/>
    <w:next w:val="Normal"/>
    <w:autoRedefine/>
    <w:semiHidden/>
    <w:rsid w:val="00570B9A"/>
    <w:pPr>
      <w:keepNext/>
      <w:tabs>
        <w:tab w:val="left" w:pos="567"/>
        <w:tab w:val="right" w:pos="8505"/>
      </w:tabs>
      <w:spacing w:before="100" w:after="60"/>
      <w:ind w:left="1701" w:right="1106" w:hanging="1701"/>
    </w:pPr>
    <w:rPr>
      <w:b/>
      <w:noProof/>
      <w:sz w:val="26"/>
    </w:rPr>
  </w:style>
  <w:style w:type="paragraph" w:styleId="TOC2">
    <w:name w:val="toc 2"/>
    <w:basedOn w:val="Normal"/>
    <w:next w:val="Normal"/>
    <w:autoRedefine/>
    <w:semiHidden/>
    <w:rsid w:val="00570B9A"/>
    <w:pPr>
      <w:tabs>
        <w:tab w:val="left" w:pos="1276"/>
        <w:tab w:val="right" w:leader="dot" w:pos="8505"/>
      </w:tabs>
      <w:spacing w:after="40"/>
      <w:ind w:left="1276" w:right="1106" w:hanging="709"/>
    </w:pPr>
    <w:rPr>
      <w:noProof/>
    </w:rPr>
  </w:style>
  <w:style w:type="paragraph" w:styleId="TOC3">
    <w:name w:val="toc 3"/>
    <w:basedOn w:val="Normal"/>
    <w:next w:val="Normal"/>
    <w:autoRedefine/>
    <w:semiHidden/>
    <w:rsid w:val="00570B9A"/>
    <w:pPr>
      <w:tabs>
        <w:tab w:val="left" w:pos="1276"/>
        <w:tab w:val="right" w:leader="dot" w:pos="8505"/>
      </w:tabs>
      <w:spacing w:after="60"/>
      <w:ind w:left="2127" w:right="720" w:hanging="851"/>
    </w:pPr>
    <w:rPr>
      <w:noProof/>
    </w:rPr>
  </w:style>
  <w:style w:type="paragraph" w:customStyle="1" w:styleId="Bullet">
    <w:name w:val="Bullet"/>
    <w:basedOn w:val="Normal"/>
    <w:rsid w:val="00570B9A"/>
    <w:pPr>
      <w:numPr>
        <w:numId w:val="1"/>
      </w:numPr>
      <w:spacing w:after="80"/>
    </w:pPr>
  </w:style>
  <w:style w:type="paragraph" w:customStyle="1" w:styleId="Dash">
    <w:name w:val="Dash"/>
    <w:basedOn w:val="Normal"/>
    <w:rsid w:val="00570B9A"/>
    <w:pPr>
      <w:numPr>
        <w:numId w:val="2"/>
      </w:numPr>
      <w:spacing w:after="80"/>
      <w:ind w:left="714" w:hanging="357"/>
    </w:pPr>
  </w:style>
  <w:style w:type="paragraph" w:styleId="Footer">
    <w:name w:val="footer"/>
    <w:basedOn w:val="Normal"/>
    <w:rsid w:val="00570B9A"/>
    <w:pPr>
      <w:spacing w:after="0"/>
    </w:pPr>
    <w:rPr>
      <w:rFonts w:ascii="Arial" w:hAnsi="Arial"/>
      <w:sz w:val="18"/>
    </w:rPr>
  </w:style>
  <w:style w:type="paragraph" w:styleId="Header">
    <w:name w:val="header"/>
    <w:basedOn w:val="Normal"/>
    <w:rsid w:val="00570B9A"/>
    <w:pPr>
      <w:tabs>
        <w:tab w:val="right" w:pos="8280"/>
      </w:tabs>
      <w:spacing w:after="0"/>
    </w:pPr>
    <w:rPr>
      <w:rFonts w:ascii="Arial" w:hAnsi="Arial"/>
      <w:sz w:val="18"/>
    </w:rPr>
  </w:style>
  <w:style w:type="paragraph" w:customStyle="1" w:styleId="Heading1a">
    <w:name w:val="Heading 1a"/>
    <w:basedOn w:val="Heading1"/>
    <w:next w:val="Normal"/>
    <w:rsid w:val="00570B9A"/>
  </w:style>
  <w:style w:type="paragraph" w:customStyle="1" w:styleId="TableHeading">
    <w:name w:val="TableHeading"/>
    <w:basedOn w:val="TableText"/>
    <w:rsid w:val="00570B9A"/>
    <w:rPr>
      <w:b/>
    </w:rPr>
  </w:style>
  <w:style w:type="paragraph" w:customStyle="1" w:styleId="TableNotes">
    <w:name w:val="TableNotes"/>
    <w:basedOn w:val="TableText"/>
    <w:rsid w:val="00570B9A"/>
    <w:pPr>
      <w:keepNext w:val="0"/>
      <w:keepLines/>
      <w:tabs>
        <w:tab w:val="left" w:pos="284"/>
      </w:tabs>
      <w:ind w:left="284" w:hanging="284"/>
    </w:pPr>
    <w:rPr>
      <w:sz w:val="16"/>
    </w:rPr>
  </w:style>
  <w:style w:type="paragraph" w:styleId="TOC4">
    <w:name w:val="toc 4"/>
    <w:basedOn w:val="Normal"/>
    <w:next w:val="Normal"/>
    <w:autoRedefine/>
    <w:semiHidden/>
    <w:rsid w:val="00570B9A"/>
    <w:pPr>
      <w:tabs>
        <w:tab w:val="right" w:leader="dot" w:pos="8497"/>
      </w:tabs>
      <w:spacing w:after="40"/>
      <w:ind w:left="2126" w:right="567"/>
    </w:pPr>
  </w:style>
  <w:style w:type="paragraph" w:customStyle="1" w:styleId="Heading2a">
    <w:name w:val="Heading 2a"/>
    <w:basedOn w:val="Heading2"/>
    <w:next w:val="Normal"/>
    <w:rsid w:val="00570B9A"/>
  </w:style>
  <w:style w:type="paragraph" w:customStyle="1" w:styleId="Heading3a">
    <w:name w:val="Heading 3a"/>
    <w:basedOn w:val="Heading3"/>
    <w:next w:val="Normal"/>
    <w:rsid w:val="00570B9A"/>
    <w:pPr>
      <w:numPr>
        <w:numId w:val="3"/>
      </w:numPr>
      <w:tabs>
        <w:tab w:val="clear" w:pos="227"/>
      </w:tabs>
      <w:ind w:left="1134" w:hanging="1134"/>
    </w:pPr>
  </w:style>
  <w:style w:type="paragraph" w:customStyle="1" w:styleId="TableBullet">
    <w:name w:val="TableBullet"/>
    <w:basedOn w:val="Normal"/>
    <w:rsid w:val="00570B9A"/>
    <w:pPr>
      <w:keepNext/>
      <w:numPr>
        <w:numId w:val="3"/>
      </w:numPr>
      <w:spacing w:before="40" w:after="40"/>
    </w:pPr>
    <w:rPr>
      <w:rFonts w:ascii="Arial" w:hAnsi="Arial"/>
      <w:sz w:val="20"/>
    </w:rPr>
  </w:style>
  <w:style w:type="paragraph" w:customStyle="1" w:styleId="Heading1wpb">
    <w:name w:val="Heading 1 wpb"/>
    <w:basedOn w:val="Heading1"/>
    <w:rsid w:val="00570B9A"/>
    <w:pPr>
      <w:pageBreakBefore w:val="0"/>
    </w:pPr>
  </w:style>
  <w:style w:type="paragraph" w:customStyle="1" w:styleId="TableNamea">
    <w:name w:val="TableNamea"/>
    <w:basedOn w:val="TableName"/>
    <w:next w:val="Normal"/>
    <w:rsid w:val="00570B9A"/>
  </w:style>
  <w:style w:type="paragraph" w:customStyle="1" w:styleId="HeadingPART">
    <w:name w:val="Heading PART"/>
    <w:basedOn w:val="Heading1"/>
    <w:rsid w:val="00570B9A"/>
    <w:rPr>
      <w:color w:val="808080"/>
      <w:sz w:val="48"/>
      <w:szCs w:val="48"/>
    </w:rPr>
  </w:style>
  <w:style w:type="table" w:styleId="TableGrid">
    <w:name w:val="Table Grid"/>
    <w:basedOn w:val="TableNormal"/>
    <w:rsid w:val="00570B9A"/>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eneralEditing">
    <w:name w:val="Table General Editing"/>
    <w:basedOn w:val="TableNormal"/>
    <w:rsid w:val="00570B9A"/>
    <w:tblPr>
      <w:tblInd w:w="108" w:type="dxa"/>
      <w:tblBorders>
        <w:top w:val="single" w:sz="12" w:space="0" w:color="auto"/>
        <w:bottom w:val="single" w:sz="12" w:space="0" w:color="auto"/>
        <w:insideH w:val="single" w:sz="4" w:space="0" w:color="auto"/>
      </w:tblBorders>
    </w:tblPr>
    <w:trPr>
      <w:cantSplit/>
    </w:trPr>
  </w:style>
  <w:style w:type="paragraph" w:styleId="TableofFigures">
    <w:name w:val="table of figures"/>
    <w:basedOn w:val="Normal"/>
    <w:next w:val="Normal"/>
    <w:semiHidden/>
    <w:rsid w:val="00570B9A"/>
    <w:pPr>
      <w:tabs>
        <w:tab w:val="left" w:pos="1134"/>
        <w:tab w:val="right" w:pos="8505"/>
      </w:tabs>
      <w:spacing w:after="120"/>
      <w:ind w:left="1134" w:right="567" w:hanging="1134"/>
    </w:pPr>
  </w:style>
  <w:style w:type="paragraph" w:customStyle="1" w:styleId="Designer">
    <w:name w:val="Designer"/>
    <w:basedOn w:val="Normal"/>
    <w:rsid w:val="00570B9A"/>
    <w:rPr>
      <w:b/>
      <w:color w:val="0000FF"/>
      <w:lang w:val="en-AU"/>
    </w:rPr>
  </w:style>
  <w:style w:type="paragraph" w:styleId="DocumentMap">
    <w:name w:val="Document Map"/>
    <w:basedOn w:val="Normal"/>
    <w:semiHidden/>
    <w:rsid w:val="00570B9A"/>
    <w:pPr>
      <w:shd w:val="clear" w:color="auto" w:fill="000080"/>
    </w:pPr>
    <w:rPr>
      <w:rFonts w:ascii="Tahoma" w:hAnsi="Tahoma" w:cs="Tahoma"/>
    </w:rPr>
  </w:style>
  <w:style w:type="paragraph" w:customStyle="1" w:styleId="FigureName">
    <w:name w:val="FigureName"/>
    <w:basedOn w:val="TableName"/>
    <w:next w:val="Normal"/>
    <w:rsid w:val="00570B9A"/>
  </w:style>
  <w:style w:type="paragraph" w:styleId="TOC5">
    <w:name w:val="toc 5"/>
    <w:basedOn w:val="Normal"/>
    <w:next w:val="Normal"/>
    <w:autoRedefine/>
    <w:semiHidden/>
    <w:rsid w:val="00570B9A"/>
    <w:pPr>
      <w:tabs>
        <w:tab w:val="right" w:leader="dot" w:pos="8497"/>
      </w:tabs>
      <w:spacing w:after="120"/>
      <w:ind w:left="2552" w:right="567"/>
    </w:pPr>
  </w:style>
  <w:style w:type="character" w:styleId="Hyperlink">
    <w:name w:val="Hyperlink"/>
    <w:basedOn w:val="DefaultParagraphFont"/>
    <w:rsid w:val="00570B9A"/>
    <w:rPr>
      <w:color w:val="0000FF"/>
      <w:u w:val="single"/>
    </w:rPr>
  </w:style>
  <w:style w:type="paragraph" w:customStyle="1" w:styleId="BulletIntro">
    <w:name w:val="BulletIntro"/>
    <w:basedOn w:val="Normal"/>
    <w:link w:val="BulletIntroChar"/>
    <w:rsid w:val="00570B9A"/>
    <w:pPr>
      <w:keepNext/>
      <w:spacing w:after="80"/>
    </w:pPr>
  </w:style>
  <w:style w:type="character" w:customStyle="1" w:styleId="BulletIntroChar">
    <w:name w:val="BulletIntro Char"/>
    <w:basedOn w:val="DefaultParagraphFont"/>
    <w:link w:val="BulletIntro"/>
    <w:rsid w:val="00570B9A"/>
    <w:rPr>
      <w:sz w:val="24"/>
      <w:lang w:val="en-GB" w:eastAsia="en-US" w:bidi="ar-SA"/>
    </w:rPr>
  </w:style>
  <w:style w:type="paragraph" w:customStyle="1" w:styleId="BulletLast">
    <w:name w:val="BulletLast"/>
    <w:basedOn w:val="Bullet"/>
    <w:rsid w:val="00570B9A"/>
    <w:pPr>
      <w:spacing w:after="180"/>
    </w:pPr>
  </w:style>
  <w:style w:type="paragraph" w:customStyle="1" w:styleId="DashLast">
    <w:name w:val="DashLast"/>
    <w:basedOn w:val="Dash"/>
    <w:rsid w:val="00570B9A"/>
    <w:pPr>
      <w:spacing w:after="180"/>
    </w:pPr>
  </w:style>
  <w:style w:type="paragraph" w:styleId="BalloonText">
    <w:name w:val="Balloon Text"/>
    <w:basedOn w:val="Normal"/>
    <w:semiHidden/>
    <w:rsid w:val="00570B9A"/>
    <w:rPr>
      <w:rFonts w:ascii="Tahoma" w:hAnsi="Tahoma" w:cs="Tahoma"/>
      <w:sz w:val="16"/>
      <w:szCs w:val="16"/>
    </w:rPr>
  </w:style>
  <w:style w:type="paragraph" w:customStyle="1" w:styleId="BulletTab2">
    <w:name w:val="BulletTab2"/>
    <w:basedOn w:val="Bullet"/>
    <w:rsid w:val="00570B9A"/>
    <w:pPr>
      <w:tabs>
        <w:tab w:val="left" w:pos="1134"/>
      </w:tabs>
      <w:ind w:left="1134" w:hanging="1134"/>
    </w:pPr>
  </w:style>
  <w:style w:type="paragraph" w:customStyle="1" w:styleId="BulletTab2Last">
    <w:name w:val="BulletTab2Last"/>
    <w:basedOn w:val="BulletTab2"/>
    <w:rsid w:val="00570B9A"/>
    <w:pPr>
      <w:spacing w:after="180"/>
    </w:pPr>
  </w:style>
  <w:style w:type="paragraph" w:styleId="TOC6">
    <w:name w:val="toc 6"/>
    <w:basedOn w:val="Normal"/>
    <w:next w:val="Normal"/>
    <w:autoRedefine/>
    <w:semiHidden/>
    <w:rsid w:val="00570B9A"/>
    <w:pPr>
      <w:spacing w:after="0"/>
      <w:ind w:left="1200"/>
    </w:pPr>
    <w:rPr>
      <w:szCs w:val="24"/>
      <w:lang w:val="en-AU" w:eastAsia="en-AU"/>
    </w:rPr>
  </w:style>
  <w:style w:type="paragraph" w:customStyle="1" w:styleId="ExampleText">
    <w:name w:val="ExampleText"/>
    <w:basedOn w:val="Normal"/>
    <w:rsid w:val="00570B9A"/>
    <w:pPr>
      <w:spacing w:after="60"/>
    </w:pPr>
    <w:rPr>
      <w:rFonts w:ascii="Arial Narrow" w:hAnsi="Arial Narrow" w:cs="Arial"/>
      <w:sz w:val="20"/>
    </w:rPr>
  </w:style>
  <w:style w:type="paragraph" w:customStyle="1" w:styleId="andor">
    <w:name w:val="and/or"/>
    <w:basedOn w:val="Normal"/>
    <w:rsid w:val="00570B9A"/>
    <w:pPr>
      <w:spacing w:after="80"/>
      <w:ind w:left="357"/>
    </w:pPr>
  </w:style>
  <w:style w:type="character" w:styleId="FollowedHyperlink">
    <w:name w:val="FollowedHyperlink"/>
    <w:basedOn w:val="DefaultParagraphFont"/>
    <w:rsid w:val="00570B9A"/>
    <w:rPr>
      <w:color w:val="606420"/>
      <w:u w:val="single"/>
    </w:rPr>
  </w:style>
  <w:style w:type="paragraph" w:styleId="NormalWeb">
    <w:name w:val="Normal (Web)"/>
    <w:basedOn w:val="Normal"/>
    <w:rsid w:val="00570B9A"/>
    <w:pPr>
      <w:spacing w:before="100" w:beforeAutospacing="1" w:after="100" w:afterAutospacing="1"/>
    </w:pPr>
    <w:rPr>
      <w:rFonts w:ascii="Arial Unicode MS" w:eastAsia="Arial Unicode MS" w:hAnsi="Arial Unicode MS" w:cs="Arial Unicode MS"/>
      <w:szCs w:val="24"/>
      <w:lang w:val="en-AU"/>
    </w:rPr>
  </w:style>
  <w:style w:type="paragraph" w:styleId="BodyTextIndent2">
    <w:name w:val="Body Text Indent 2"/>
    <w:basedOn w:val="Normal"/>
    <w:rsid w:val="00570B9A"/>
    <w:pPr>
      <w:spacing w:after="0"/>
      <w:ind w:left="100"/>
    </w:pPr>
    <w:rPr>
      <w:color w:val="000000"/>
      <w:lang w:val="en-AU"/>
    </w:rPr>
  </w:style>
  <w:style w:type="paragraph" w:customStyle="1" w:styleId="warning">
    <w:name w:val="warning"/>
    <w:basedOn w:val="Normal"/>
    <w:rsid w:val="00570B9A"/>
    <w:pPr>
      <w:shd w:val="clear" w:color="auto" w:fill="FFFF00"/>
      <w:spacing w:before="100" w:beforeAutospacing="1" w:after="100" w:afterAutospacing="1"/>
    </w:pPr>
    <w:rPr>
      <w:rFonts w:ascii="Arial Unicode MS" w:eastAsia="Arial Unicode MS" w:hAnsi="Arial Unicode MS" w:cs="Arial Unicode MS"/>
      <w:b/>
      <w:bCs/>
      <w:color w:val="000000"/>
      <w:szCs w:val="24"/>
      <w:lang w:val="en-AU"/>
    </w:rPr>
  </w:style>
  <w:style w:type="paragraph" w:styleId="BodyText">
    <w:name w:val="Body Text"/>
    <w:basedOn w:val="Normal"/>
    <w:rsid w:val="00570B9A"/>
    <w:pPr>
      <w:spacing w:after="120"/>
    </w:pPr>
  </w:style>
  <w:style w:type="paragraph" w:styleId="BodyTextIndent3">
    <w:name w:val="Body Text Indent 3"/>
    <w:basedOn w:val="Normal"/>
    <w:rsid w:val="00570B9A"/>
    <w:pPr>
      <w:spacing w:after="120"/>
      <w:ind w:left="283"/>
    </w:pPr>
    <w:rPr>
      <w:sz w:val="16"/>
      <w:szCs w:val="16"/>
    </w:rPr>
  </w:style>
  <w:style w:type="paragraph" w:styleId="BodyTextIndent">
    <w:name w:val="Body Text Indent"/>
    <w:basedOn w:val="Normal"/>
    <w:rsid w:val="00570B9A"/>
    <w:pPr>
      <w:spacing w:after="120"/>
      <w:ind w:left="283"/>
    </w:pPr>
  </w:style>
  <w:style w:type="paragraph" w:customStyle="1" w:styleId="P2">
    <w:name w:val="P2"/>
    <w:aliases w:val="(i)"/>
    <w:basedOn w:val="Normal"/>
    <w:rsid w:val="00570B9A"/>
    <w:pPr>
      <w:tabs>
        <w:tab w:val="right" w:pos="1758"/>
        <w:tab w:val="left" w:pos="2155"/>
      </w:tabs>
      <w:autoSpaceDE w:val="0"/>
      <w:autoSpaceDN w:val="0"/>
      <w:spacing w:before="60" w:after="0" w:line="260" w:lineRule="exact"/>
      <w:ind w:left="1985" w:hanging="1985"/>
      <w:jc w:val="both"/>
    </w:pPr>
    <w:rPr>
      <w:szCs w:val="24"/>
      <w:lang w:val="en-AU" w:eastAsia="en-AU"/>
    </w:rPr>
  </w:style>
  <w:style w:type="paragraph" w:customStyle="1" w:styleId="ZP1">
    <w:name w:val="ZP1"/>
    <w:basedOn w:val="Normal"/>
    <w:rsid w:val="00570B9A"/>
    <w:pPr>
      <w:keepNext/>
      <w:tabs>
        <w:tab w:val="right" w:pos="1191"/>
      </w:tabs>
      <w:autoSpaceDE w:val="0"/>
      <w:autoSpaceDN w:val="0"/>
      <w:spacing w:before="60" w:after="0" w:line="260" w:lineRule="exact"/>
      <w:ind w:left="1418" w:hanging="1418"/>
      <w:jc w:val="both"/>
    </w:pPr>
    <w:rPr>
      <w:szCs w:val="24"/>
      <w:lang w:val="en-AU" w:eastAsia="en-AU"/>
    </w:rPr>
  </w:style>
  <w:style w:type="paragraph" w:customStyle="1" w:styleId="ZR1">
    <w:name w:val="ZR1"/>
    <w:basedOn w:val="Normal"/>
    <w:rsid w:val="00570B9A"/>
    <w:pPr>
      <w:keepNext/>
      <w:tabs>
        <w:tab w:val="right" w:pos="794"/>
      </w:tabs>
      <w:autoSpaceDE w:val="0"/>
      <w:autoSpaceDN w:val="0"/>
      <w:spacing w:before="120" w:after="0" w:line="260" w:lineRule="exact"/>
      <w:ind w:left="964" w:hanging="964"/>
      <w:jc w:val="both"/>
    </w:pPr>
    <w:rPr>
      <w:szCs w:val="24"/>
      <w:lang w:val="en-AU" w:eastAsia="en-AU"/>
    </w:rPr>
  </w:style>
  <w:style w:type="paragraph" w:customStyle="1" w:styleId="sub-paraxChar">
    <w:name w:val="sub-para (x) Char"/>
    <w:basedOn w:val="Normal"/>
    <w:rsid w:val="00570B9A"/>
    <w:pPr>
      <w:keepLines/>
      <w:numPr>
        <w:numId w:val="4"/>
      </w:numPr>
      <w:spacing w:after="0"/>
    </w:pPr>
    <w:rPr>
      <w:rFonts w:ascii="Arial" w:hAnsi="Arial"/>
      <w:sz w:val="22"/>
      <w:lang w:val="en-AU"/>
    </w:rPr>
  </w:style>
  <w:style w:type="paragraph" w:customStyle="1" w:styleId="sub-parai">
    <w:name w:val="sub-para(i)"/>
    <w:basedOn w:val="Normal"/>
    <w:rsid w:val="00570B9A"/>
    <w:pPr>
      <w:keepLines/>
      <w:numPr>
        <w:ilvl w:val="1"/>
        <w:numId w:val="4"/>
      </w:numPr>
      <w:spacing w:after="0"/>
    </w:pPr>
    <w:rPr>
      <w:rFonts w:ascii="Arial" w:hAnsi="Arial"/>
      <w:sz w:val="22"/>
      <w:lang w:val="en-AU"/>
    </w:rPr>
  </w:style>
  <w:style w:type="paragraph" w:customStyle="1" w:styleId="CharCharChar0">
    <w:name w:val="Char Char Char"/>
    <w:basedOn w:val="Normal"/>
    <w:rsid w:val="00570B9A"/>
    <w:pPr>
      <w:spacing w:after="0"/>
    </w:pPr>
    <w:rPr>
      <w:rFonts w:ascii="Arial" w:hAnsi="Arial"/>
      <w:sz w:val="22"/>
      <w:lang w:val="en-AU"/>
    </w:rPr>
  </w:style>
  <w:style w:type="paragraph" w:styleId="CommentText">
    <w:name w:val="annotation text"/>
    <w:basedOn w:val="Normal"/>
    <w:semiHidden/>
    <w:rsid w:val="00570B9A"/>
    <w:rPr>
      <w:sz w:val="20"/>
    </w:rPr>
  </w:style>
  <w:style w:type="paragraph" w:styleId="CommentSubject">
    <w:name w:val="annotation subject"/>
    <w:basedOn w:val="CommentText"/>
    <w:next w:val="CommentText"/>
    <w:semiHidden/>
    <w:rsid w:val="00570B9A"/>
    <w:rPr>
      <w:b/>
      <w:bCs/>
    </w:rPr>
  </w:style>
  <w:style w:type="paragraph" w:styleId="TOC7">
    <w:name w:val="toc 7"/>
    <w:basedOn w:val="Normal"/>
    <w:next w:val="Normal"/>
    <w:autoRedefine/>
    <w:semiHidden/>
    <w:rsid w:val="00570B9A"/>
    <w:pPr>
      <w:spacing w:after="0"/>
      <w:ind w:left="1440"/>
    </w:pPr>
    <w:rPr>
      <w:szCs w:val="24"/>
      <w:lang w:val="en-AU" w:eastAsia="en-AU"/>
    </w:rPr>
  </w:style>
  <w:style w:type="paragraph" w:styleId="TOC8">
    <w:name w:val="toc 8"/>
    <w:basedOn w:val="Normal"/>
    <w:next w:val="Normal"/>
    <w:autoRedefine/>
    <w:semiHidden/>
    <w:rsid w:val="00570B9A"/>
    <w:pPr>
      <w:spacing w:after="0"/>
      <w:ind w:left="1680"/>
    </w:pPr>
    <w:rPr>
      <w:szCs w:val="24"/>
      <w:lang w:val="en-AU" w:eastAsia="en-AU"/>
    </w:rPr>
  </w:style>
  <w:style w:type="paragraph" w:styleId="TOC9">
    <w:name w:val="toc 9"/>
    <w:basedOn w:val="Normal"/>
    <w:next w:val="Normal"/>
    <w:autoRedefine/>
    <w:semiHidden/>
    <w:rsid w:val="00570B9A"/>
    <w:pPr>
      <w:spacing w:after="0"/>
      <w:ind w:left="1920"/>
    </w:pPr>
    <w:rPr>
      <w:szCs w:val="24"/>
      <w:lang w:val="en-AU" w:eastAsia="en-AU"/>
    </w:rPr>
  </w:style>
  <w:style w:type="character" w:customStyle="1" w:styleId="aspnet-detailsview-value2">
    <w:name w:val="aspnet-detailsview-value2"/>
    <w:basedOn w:val="DefaultParagraphFont"/>
    <w:rsid w:val="00705C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entrelink.gov.au" TargetMode="Externa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footer" Target="footer14.xml"/><Relationship Id="rId3" Type="http://schemas.microsoft.com/office/2007/relationships/stylesWithEffects" Target="stylesWithEffects.xml"/><Relationship Id="rId21" Type="http://schemas.openxmlformats.org/officeDocument/2006/relationships/footer" Target="footer9.xml"/><Relationship Id="rId34" Type="http://schemas.openxmlformats.org/officeDocument/2006/relationships/hyperlink" Target="http://www.centrelink.gov.au/internet/internet.nsf/legal/FOI.htm"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13.xml"/><Relationship Id="rId33" Type="http://schemas.openxmlformats.org/officeDocument/2006/relationships/hyperlink" Target="mailto:privacy@dest.gov.a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12.xml"/><Relationship Id="rId32" Type="http://schemas.openxmlformats.org/officeDocument/2006/relationships/footer" Target="foot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11.xml"/><Relationship Id="rId28" Type="http://schemas.openxmlformats.org/officeDocument/2006/relationships/footer" Target="footer16.xml"/><Relationship Id="rId36" Type="http://schemas.openxmlformats.org/officeDocument/2006/relationships/footer" Target="footer21.xml"/><Relationship Id="rId10" Type="http://schemas.openxmlformats.org/officeDocument/2006/relationships/header" Target="header2.xml"/><Relationship Id="rId19" Type="http://schemas.openxmlformats.org/officeDocument/2006/relationships/footer" Target="footer7.xml"/><Relationship Id="rId31" Type="http://schemas.openxmlformats.org/officeDocument/2006/relationships/footer" Target="footer1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10.xml"/><Relationship Id="rId27" Type="http://schemas.openxmlformats.org/officeDocument/2006/relationships/footer" Target="footer15.xml"/><Relationship Id="rId30" Type="http://schemas.openxmlformats.org/officeDocument/2006/relationships/hyperlink" Target="http://www.ato.gov.au" TargetMode="External"/><Relationship Id="rId35" Type="http://schemas.openxmlformats.org/officeDocument/2006/relationships/footer" Target="foot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118</Pages>
  <Words>39763</Words>
  <Characters>226650</Characters>
  <Application>Microsoft Office Word</Application>
  <DocSecurity>0</DocSecurity>
  <Lines>1888</Lines>
  <Paragraphs>531</Paragraphs>
  <ScaleCrop>false</ScaleCrop>
  <HeadingPairs>
    <vt:vector size="2" baseType="variant">
      <vt:variant>
        <vt:lpstr>Title</vt:lpstr>
      </vt:variant>
      <vt:variant>
        <vt:i4>1</vt:i4>
      </vt:variant>
    </vt:vector>
  </HeadingPairs>
  <TitlesOfParts>
    <vt:vector size="1" baseType="lpstr">
      <vt:lpstr>Assistance for Isolated Children Scheme</vt:lpstr>
    </vt:vector>
  </TitlesOfParts>
  <Company>Department of Education, Science and Training</Company>
  <LinksUpToDate>false</LinksUpToDate>
  <CharactersWithSpaces>265882</CharactersWithSpaces>
  <SharedDoc>false</SharedDoc>
  <HLinks>
    <vt:vector size="6486" baseType="variant">
      <vt:variant>
        <vt:i4>393237</vt:i4>
      </vt:variant>
      <vt:variant>
        <vt:i4>4050</vt:i4>
      </vt:variant>
      <vt:variant>
        <vt:i4>0</vt:i4>
      </vt:variant>
      <vt:variant>
        <vt:i4>5</vt:i4>
      </vt:variant>
      <vt:variant>
        <vt:lpwstr/>
      </vt:variant>
      <vt:variant>
        <vt:lpwstr>Minister</vt:lpwstr>
      </vt:variant>
      <vt:variant>
        <vt:i4>6357006</vt:i4>
      </vt:variant>
      <vt:variant>
        <vt:i4>4047</vt:i4>
      </vt:variant>
      <vt:variant>
        <vt:i4>0</vt:i4>
      </vt:variant>
      <vt:variant>
        <vt:i4>5</vt:i4>
      </vt:variant>
      <vt:variant>
        <vt:lpwstr/>
      </vt:variant>
      <vt:variant>
        <vt:lpwstr>_5.6.4_Distance_Education</vt:lpwstr>
      </vt:variant>
      <vt:variant>
        <vt:i4>5701664</vt:i4>
      </vt:variant>
      <vt:variant>
        <vt:i4>4044</vt:i4>
      </vt:variant>
      <vt:variant>
        <vt:i4>0</vt:i4>
      </vt:variant>
      <vt:variant>
        <vt:i4>5</vt:i4>
      </vt:variant>
      <vt:variant>
        <vt:lpwstr/>
      </vt:variant>
      <vt:variant>
        <vt:lpwstr>_5.4_Distance_Education</vt:lpwstr>
      </vt:variant>
      <vt:variant>
        <vt:i4>5177393</vt:i4>
      </vt:variant>
      <vt:variant>
        <vt:i4>4041</vt:i4>
      </vt:variant>
      <vt:variant>
        <vt:i4>0</vt:i4>
      </vt:variant>
      <vt:variant>
        <vt:i4>5</vt:i4>
      </vt:variant>
      <vt:variant>
        <vt:lpwstr/>
      </vt:variant>
      <vt:variant>
        <vt:lpwstr>_7.3.2_Appeals_about</vt:lpwstr>
      </vt:variant>
      <vt:variant>
        <vt:i4>6946888</vt:i4>
      </vt:variant>
      <vt:variant>
        <vt:i4>4038</vt:i4>
      </vt:variant>
      <vt:variant>
        <vt:i4>0</vt:i4>
      </vt:variant>
      <vt:variant>
        <vt:i4>5</vt:i4>
      </vt:variant>
      <vt:variant>
        <vt:lpwstr/>
      </vt:variant>
      <vt:variant>
        <vt:lpwstr>_7.3.1_Assessments,_reassessments</vt:lpwstr>
      </vt:variant>
      <vt:variant>
        <vt:i4>393237</vt:i4>
      </vt:variant>
      <vt:variant>
        <vt:i4>4035</vt:i4>
      </vt:variant>
      <vt:variant>
        <vt:i4>0</vt:i4>
      </vt:variant>
      <vt:variant>
        <vt:i4>5</vt:i4>
      </vt:variant>
      <vt:variant>
        <vt:lpwstr/>
      </vt:variant>
      <vt:variant>
        <vt:lpwstr>Minister</vt:lpwstr>
      </vt:variant>
      <vt:variant>
        <vt:i4>6488161</vt:i4>
      </vt:variant>
      <vt:variant>
        <vt:i4>4032</vt:i4>
      </vt:variant>
      <vt:variant>
        <vt:i4>0</vt:i4>
      </vt:variant>
      <vt:variant>
        <vt:i4>5</vt:i4>
      </vt:variant>
      <vt:variant>
        <vt:lpwstr/>
      </vt:variant>
      <vt:variant>
        <vt:lpwstr>Act</vt:lpwstr>
      </vt:variant>
      <vt:variant>
        <vt:i4>327682</vt:i4>
      </vt:variant>
      <vt:variant>
        <vt:i4>4029</vt:i4>
      </vt:variant>
      <vt:variant>
        <vt:i4>0</vt:i4>
      </vt:variant>
      <vt:variant>
        <vt:i4>5</vt:i4>
      </vt:variant>
      <vt:variant>
        <vt:lpwstr/>
      </vt:variant>
      <vt:variant>
        <vt:lpwstr>Claim</vt:lpwstr>
      </vt:variant>
      <vt:variant>
        <vt:i4>7733373</vt:i4>
      </vt:variant>
      <vt:variant>
        <vt:i4>4026</vt:i4>
      </vt:variant>
      <vt:variant>
        <vt:i4>0</vt:i4>
      </vt:variant>
      <vt:variant>
        <vt:i4>5</vt:i4>
      </vt:variant>
      <vt:variant>
        <vt:lpwstr/>
      </vt:variant>
      <vt:variant>
        <vt:lpwstr>Centrelink</vt:lpwstr>
      </vt:variant>
      <vt:variant>
        <vt:i4>5177393</vt:i4>
      </vt:variant>
      <vt:variant>
        <vt:i4>4023</vt:i4>
      </vt:variant>
      <vt:variant>
        <vt:i4>0</vt:i4>
      </vt:variant>
      <vt:variant>
        <vt:i4>5</vt:i4>
      </vt:variant>
      <vt:variant>
        <vt:lpwstr/>
      </vt:variant>
      <vt:variant>
        <vt:lpwstr>_7.3.2_Appeals_about</vt:lpwstr>
      </vt:variant>
      <vt:variant>
        <vt:i4>393237</vt:i4>
      </vt:variant>
      <vt:variant>
        <vt:i4>4020</vt:i4>
      </vt:variant>
      <vt:variant>
        <vt:i4>0</vt:i4>
      </vt:variant>
      <vt:variant>
        <vt:i4>5</vt:i4>
      </vt:variant>
      <vt:variant>
        <vt:lpwstr/>
      </vt:variant>
      <vt:variant>
        <vt:lpwstr>Minister</vt:lpwstr>
      </vt:variant>
      <vt:variant>
        <vt:i4>393237</vt:i4>
      </vt:variant>
      <vt:variant>
        <vt:i4>4017</vt:i4>
      </vt:variant>
      <vt:variant>
        <vt:i4>0</vt:i4>
      </vt:variant>
      <vt:variant>
        <vt:i4>5</vt:i4>
      </vt:variant>
      <vt:variant>
        <vt:lpwstr/>
      </vt:variant>
      <vt:variant>
        <vt:lpwstr>Minister</vt:lpwstr>
      </vt:variant>
      <vt:variant>
        <vt:i4>393237</vt:i4>
      </vt:variant>
      <vt:variant>
        <vt:i4>4014</vt:i4>
      </vt:variant>
      <vt:variant>
        <vt:i4>0</vt:i4>
      </vt:variant>
      <vt:variant>
        <vt:i4>5</vt:i4>
      </vt:variant>
      <vt:variant>
        <vt:lpwstr/>
      </vt:variant>
      <vt:variant>
        <vt:lpwstr>Minister</vt:lpwstr>
      </vt:variant>
      <vt:variant>
        <vt:i4>1114123</vt:i4>
      </vt:variant>
      <vt:variant>
        <vt:i4>4011</vt:i4>
      </vt:variant>
      <vt:variant>
        <vt:i4>0</vt:i4>
      </vt:variant>
      <vt:variant>
        <vt:i4>5</vt:i4>
      </vt:variant>
      <vt:variant>
        <vt:lpwstr/>
      </vt:variant>
      <vt:variant>
        <vt:lpwstr>ReviewOfficer</vt:lpwstr>
      </vt:variant>
      <vt:variant>
        <vt:i4>393237</vt:i4>
      </vt:variant>
      <vt:variant>
        <vt:i4>4008</vt:i4>
      </vt:variant>
      <vt:variant>
        <vt:i4>0</vt:i4>
      </vt:variant>
      <vt:variant>
        <vt:i4>5</vt:i4>
      </vt:variant>
      <vt:variant>
        <vt:lpwstr/>
      </vt:variant>
      <vt:variant>
        <vt:lpwstr>Minister</vt:lpwstr>
      </vt:variant>
      <vt:variant>
        <vt:i4>7733373</vt:i4>
      </vt:variant>
      <vt:variant>
        <vt:i4>4005</vt:i4>
      </vt:variant>
      <vt:variant>
        <vt:i4>0</vt:i4>
      </vt:variant>
      <vt:variant>
        <vt:i4>5</vt:i4>
      </vt:variant>
      <vt:variant>
        <vt:lpwstr/>
      </vt:variant>
      <vt:variant>
        <vt:lpwstr>Centrelink</vt:lpwstr>
      </vt:variant>
      <vt:variant>
        <vt:i4>6488161</vt:i4>
      </vt:variant>
      <vt:variant>
        <vt:i4>4002</vt:i4>
      </vt:variant>
      <vt:variant>
        <vt:i4>0</vt:i4>
      </vt:variant>
      <vt:variant>
        <vt:i4>5</vt:i4>
      </vt:variant>
      <vt:variant>
        <vt:lpwstr/>
      </vt:variant>
      <vt:variant>
        <vt:lpwstr>Act</vt:lpwstr>
      </vt:variant>
      <vt:variant>
        <vt:i4>1900611</vt:i4>
      </vt:variant>
      <vt:variant>
        <vt:i4>3999</vt:i4>
      </vt:variant>
      <vt:variant>
        <vt:i4>0</vt:i4>
      </vt:variant>
      <vt:variant>
        <vt:i4>5</vt:i4>
      </vt:variant>
      <vt:variant>
        <vt:lpwstr/>
      </vt:variant>
      <vt:variant>
        <vt:lpwstr>_7.3.3_Recovery_of_debt</vt:lpwstr>
      </vt:variant>
      <vt:variant>
        <vt:i4>393237</vt:i4>
      </vt:variant>
      <vt:variant>
        <vt:i4>3996</vt:i4>
      </vt:variant>
      <vt:variant>
        <vt:i4>0</vt:i4>
      </vt:variant>
      <vt:variant>
        <vt:i4>5</vt:i4>
      </vt:variant>
      <vt:variant>
        <vt:lpwstr/>
      </vt:variant>
      <vt:variant>
        <vt:lpwstr>Minister</vt:lpwstr>
      </vt:variant>
      <vt:variant>
        <vt:i4>393237</vt:i4>
      </vt:variant>
      <vt:variant>
        <vt:i4>3993</vt:i4>
      </vt:variant>
      <vt:variant>
        <vt:i4>0</vt:i4>
      </vt:variant>
      <vt:variant>
        <vt:i4>5</vt:i4>
      </vt:variant>
      <vt:variant>
        <vt:lpwstr/>
      </vt:variant>
      <vt:variant>
        <vt:lpwstr>Minister</vt:lpwstr>
      </vt:variant>
      <vt:variant>
        <vt:i4>1114123</vt:i4>
      </vt:variant>
      <vt:variant>
        <vt:i4>3990</vt:i4>
      </vt:variant>
      <vt:variant>
        <vt:i4>0</vt:i4>
      </vt:variant>
      <vt:variant>
        <vt:i4>5</vt:i4>
      </vt:variant>
      <vt:variant>
        <vt:lpwstr/>
      </vt:variant>
      <vt:variant>
        <vt:lpwstr>ReviewOfficer</vt:lpwstr>
      </vt:variant>
      <vt:variant>
        <vt:i4>393237</vt:i4>
      </vt:variant>
      <vt:variant>
        <vt:i4>3987</vt:i4>
      </vt:variant>
      <vt:variant>
        <vt:i4>0</vt:i4>
      </vt:variant>
      <vt:variant>
        <vt:i4>5</vt:i4>
      </vt:variant>
      <vt:variant>
        <vt:lpwstr/>
      </vt:variant>
      <vt:variant>
        <vt:lpwstr>Minister</vt:lpwstr>
      </vt:variant>
      <vt:variant>
        <vt:i4>393237</vt:i4>
      </vt:variant>
      <vt:variant>
        <vt:i4>3984</vt:i4>
      </vt:variant>
      <vt:variant>
        <vt:i4>0</vt:i4>
      </vt:variant>
      <vt:variant>
        <vt:i4>5</vt:i4>
      </vt:variant>
      <vt:variant>
        <vt:lpwstr/>
      </vt:variant>
      <vt:variant>
        <vt:lpwstr>Minister</vt:lpwstr>
      </vt:variant>
      <vt:variant>
        <vt:i4>1114123</vt:i4>
      </vt:variant>
      <vt:variant>
        <vt:i4>3981</vt:i4>
      </vt:variant>
      <vt:variant>
        <vt:i4>0</vt:i4>
      </vt:variant>
      <vt:variant>
        <vt:i4>5</vt:i4>
      </vt:variant>
      <vt:variant>
        <vt:lpwstr/>
      </vt:variant>
      <vt:variant>
        <vt:lpwstr>ReviewOfficer</vt:lpwstr>
      </vt:variant>
      <vt:variant>
        <vt:i4>7733373</vt:i4>
      </vt:variant>
      <vt:variant>
        <vt:i4>3978</vt:i4>
      </vt:variant>
      <vt:variant>
        <vt:i4>0</vt:i4>
      </vt:variant>
      <vt:variant>
        <vt:i4>5</vt:i4>
      </vt:variant>
      <vt:variant>
        <vt:lpwstr/>
      </vt:variant>
      <vt:variant>
        <vt:lpwstr>Centrelink</vt:lpwstr>
      </vt:variant>
      <vt:variant>
        <vt:i4>327682</vt:i4>
      </vt:variant>
      <vt:variant>
        <vt:i4>3975</vt:i4>
      </vt:variant>
      <vt:variant>
        <vt:i4>0</vt:i4>
      </vt:variant>
      <vt:variant>
        <vt:i4>5</vt:i4>
      </vt:variant>
      <vt:variant>
        <vt:lpwstr/>
      </vt:variant>
      <vt:variant>
        <vt:lpwstr>Claim</vt:lpwstr>
      </vt:variant>
      <vt:variant>
        <vt:i4>983069</vt:i4>
      </vt:variant>
      <vt:variant>
        <vt:i4>3972</vt:i4>
      </vt:variant>
      <vt:variant>
        <vt:i4>0</vt:i4>
      </vt:variant>
      <vt:variant>
        <vt:i4>5</vt:i4>
      </vt:variant>
      <vt:variant>
        <vt:lpwstr/>
      </vt:variant>
      <vt:variant>
        <vt:lpwstr>DecisionMaker</vt:lpwstr>
      </vt:variant>
      <vt:variant>
        <vt:i4>1769593</vt:i4>
      </vt:variant>
      <vt:variant>
        <vt:i4>3969</vt:i4>
      </vt:variant>
      <vt:variant>
        <vt:i4>0</vt:i4>
      </vt:variant>
      <vt:variant>
        <vt:i4>5</vt:i4>
      </vt:variant>
      <vt:variant>
        <vt:lpwstr/>
      </vt:variant>
      <vt:variant>
        <vt:lpwstr>_7.3.3_Recovery_of</vt:lpwstr>
      </vt:variant>
      <vt:variant>
        <vt:i4>5177393</vt:i4>
      </vt:variant>
      <vt:variant>
        <vt:i4>3966</vt:i4>
      </vt:variant>
      <vt:variant>
        <vt:i4>0</vt:i4>
      </vt:variant>
      <vt:variant>
        <vt:i4>5</vt:i4>
      </vt:variant>
      <vt:variant>
        <vt:lpwstr/>
      </vt:variant>
      <vt:variant>
        <vt:lpwstr>_7.3.2_Appeals_about</vt:lpwstr>
      </vt:variant>
      <vt:variant>
        <vt:i4>6946888</vt:i4>
      </vt:variant>
      <vt:variant>
        <vt:i4>3963</vt:i4>
      </vt:variant>
      <vt:variant>
        <vt:i4>0</vt:i4>
      </vt:variant>
      <vt:variant>
        <vt:i4>5</vt:i4>
      </vt:variant>
      <vt:variant>
        <vt:lpwstr/>
      </vt:variant>
      <vt:variant>
        <vt:lpwstr>_7.3.1_Assessments,_reassessments</vt:lpwstr>
      </vt:variant>
      <vt:variant>
        <vt:i4>1900558</vt:i4>
      </vt:variant>
      <vt:variant>
        <vt:i4>3960</vt:i4>
      </vt:variant>
      <vt:variant>
        <vt:i4>0</vt:i4>
      </vt:variant>
      <vt:variant>
        <vt:i4>5</vt:i4>
      </vt:variant>
      <vt:variant>
        <vt:lpwstr>http://www.centrelink.gov.au/internet/internet.nsf/legal/FOI.htm</vt:lpwstr>
      </vt:variant>
      <vt:variant>
        <vt:lpwstr/>
      </vt:variant>
      <vt:variant>
        <vt:i4>7733373</vt:i4>
      </vt:variant>
      <vt:variant>
        <vt:i4>3957</vt:i4>
      </vt:variant>
      <vt:variant>
        <vt:i4>0</vt:i4>
      </vt:variant>
      <vt:variant>
        <vt:i4>5</vt:i4>
      </vt:variant>
      <vt:variant>
        <vt:lpwstr/>
      </vt:variant>
      <vt:variant>
        <vt:lpwstr>Centrelink</vt:lpwstr>
      </vt:variant>
      <vt:variant>
        <vt:i4>7733373</vt:i4>
      </vt:variant>
      <vt:variant>
        <vt:i4>3954</vt:i4>
      </vt:variant>
      <vt:variant>
        <vt:i4>0</vt:i4>
      </vt:variant>
      <vt:variant>
        <vt:i4>5</vt:i4>
      </vt:variant>
      <vt:variant>
        <vt:lpwstr/>
      </vt:variant>
      <vt:variant>
        <vt:lpwstr>Centrelink</vt:lpwstr>
      </vt:variant>
      <vt:variant>
        <vt:i4>6488161</vt:i4>
      </vt:variant>
      <vt:variant>
        <vt:i4>3951</vt:i4>
      </vt:variant>
      <vt:variant>
        <vt:i4>0</vt:i4>
      </vt:variant>
      <vt:variant>
        <vt:i4>5</vt:i4>
      </vt:variant>
      <vt:variant>
        <vt:lpwstr/>
      </vt:variant>
      <vt:variant>
        <vt:lpwstr>Act</vt:lpwstr>
      </vt:variant>
      <vt:variant>
        <vt:i4>196619</vt:i4>
      </vt:variant>
      <vt:variant>
        <vt:i4>3948</vt:i4>
      </vt:variant>
      <vt:variant>
        <vt:i4>0</vt:i4>
      </vt:variant>
      <vt:variant>
        <vt:i4>5</vt:i4>
      </vt:variant>
      <vt:variant>
        <vt:lpwstr/>
      </vt:variant>
      <vt:variant>
        <vt:lpwstr>_1.1_Definitions_for_these Guideline</vt:lpwstr>
      </vt:variant>
      <vt:variant>
        <vt:i4>7208972</vt:i4>
      </vt:variant>
      <vt:variant>
        <vt:i4>3945</vt:i4>
      </vt:variant>
      <vt:variant>
        <vt:i4>0</vt:i4>
      </vt:variant>
      <vt:variant>
        <vt:i4>5</vt:i4>
      </vt:variant>
      <vt:variant>
        <vt:lpwstr>mailto:privacy@dest.gov.au</vt:lpwstr>
      </vt:variant>
      <vt:variant>
        <vt:lpwstr/>
      </vt:variant>
      <vt:variant>
        <vt:i4>7733373</vt:i4>
      </vt:variant>
      <vt:variant>
        <vt:i4>3942</vt:i4>
      </vt:variant>
      <vt:variant>
        <vt:i4>0</vt:i4>
      </vt:variant>
      <vt:variant>
        <vt:i4>5</vt:i4>
      </vt:variant>
      <vt:variant>
        <vt:lpwstr/>
      </vt:variant>
      <vt:variant>
        <vt:lpwstr>Centrelink</vt:lpwstr>
      </vt:variant>
      <vt:variant>
        <vt:i4>1769593</vt:i4>
      </vt:variant>
      <vt:variant>
        <vt:i4>3939</vt:i4>
      </vt:variant>
      <vt:variant>
        <vt:i4>0</vt:i4>
      </vt:variant>
      <vt:variant>
        <vt:i4>5</vt:i4>
      </vt:variant>
      <vt:variant>
        <vt:lpwstr/>
      </vt:variant>
      <vt:variant>
        <vt:lpwstr>_7.3.3_Recovery_of</vt:lpwstr>
      </vt:variant>
      <vt:variant>
        <vt:i4>6488161</vt:i4>
      </vt:variant>
      <vt:variant>
        <vt:i4>3936</vt:i4>
      </vt:variant>
      <vt:variant>
        <vt:i4>0</vt:i4>
      </vt:variant>
      <vt:variant>
        <vt:i4>5</vt:i4>
      </vt:variant>
      <vt:variant>
        <vt:lpwstr/>
      </vt:variant>
      <vt:variant>
        <vt:lpwstr>Act</vt:lpwstr>
      </vt:variant>
      <vt:variant>
        <vt:i4>327682</vt:i4>
      </vt:variant>
      <vt:variant>
        <vt:i4>3933</vt:i4>
      </vt:variant>
      <vt:variant>
        <vt:i4>0</vt:i4>
      </vt:variant>
      <vt:variant>
        <vt:i4>5</vt:i4>
      </vt:variant>
      <vt:variant>
        <vt:lpwstr/>
      </vt:variant>
      <vt:variant>
        <vt:lpwstr>Claim</vt:lpwstr>
      </vt:variant>
      <vt:variant>
        <vt:i4>7340140</vt:i4>
      </vt:variant>
      <vt:variant>
        <vt:i4>3930</vt:i4>
      </vt:variant>
      <vt:variant>
        <vt:i4>0</vt:i4>
      </vt:variant>
      <vt:variant>
        <vt:i4>5</vt:i4>
      </vt:variant>
      <vt:variant>
        <vt:lpwstr/>
      </vt:variant>
      <vt:variant>
        <vt:lpwstr>Partner</vt:lpwstr>
      </vt:variant>
      <vt:variant>
        <vt:i4>1376284</vt:i4>
      </vt:variant>
      <vt:variant>
        <vt:i4>3927</vt:i4>
      </vt:variant>
      <vt:variant>
        <vt:i4>0</vt:i4>
      </vt:variant>
      <vt:variant>
        <vt:i4>5</vt:i4>
      </vt:variant>
      <vt:variant>
        <vt:lpwstr/>
      </vt:variant>
      <vt:variant>
        <vt:lpwstr>SecondFamilyHome</vt:lpwstr>
      </vt:variant>
      <vt:variant>
        <vt:i4>7733368</vt:i4>
      </vt:variant>
      <vt:variant>
        <vt:i4>3924</vt:i4>
      </vt:variant>
      <vt:variant>
        <vt:i4>0</vt:i4>
      </vt:variant>
      <vt:variant>
        <vt:i4>5</vt:i4>
      </vt:variant>
      <vt:variant>
        <vt:lpwstr/>
      </vt:variant>
      <vt:variant>
        <vt:lpwstr>PrincipalFamilyHome</vt:lpwstr>
      </vt:variant>
      <vt:variant>
        <vt:i4>7340140</vt:i4>
      </vt:variant>
      <vt:variant>
        <vt:i4>3921</vt:i4>
      </vt:variant>
      <vt:variant>
        <vt:i4>0</vt:i4>
      </vt:variant>
      <vt:variant>
        <vt:i4>5</vt:i4>
      </vt:variant>
      <vt:variant>
        <vt:lpwstr/>
      </vt:variant>
      <vt:variant>
        <vt:lpwstr>Parent</vt:lpwstr>
      </vt:variant>
      <vt:variant>
        <vt:i4>983050</vt:i4>
      </vt:variant>
      <vt:variant>
        <vt:i4>3918</vt:i4>
      </vt:variant>
      <vt:variant>
        <vt:i4>0</vt:i4>
      </vt:variant>
      <vt:variant>
        <vt:i4>5</vt:i4>
      </vt:variant>
      <vt:variant>
        <vt:lpwstr/>
      </vt:variant>
      <vt:variant>
        <vt:lpwstr>DistanceEducationMethods</vt:lpwstr>
      </vt:variant>
      <vt:variant>
        <vt:i4>8257635</vt:i4>
      </vt:variant>
      <vt:variant>
        <vt:i4>3915</vt:i4>
      </vt:variant>
      <vt:variant>
        <vt:i4>0</vt:i4>
      </vt:variant>
      <vt:variant>
        <vt:i4>5</vt:i4>
      </vt:variant>
      <vt:variant>
        <vt:lpwstr/>
      </vt:variant>
      <vt:variant>
        <vt:lpwstr>Student</vt:lpwstr>
      </vt:variant>
      <vt:variant>
        <vt:i4>7340140</vt:i4>
      </vt:variant>
      <vt:variant>
        <vt:i4>3912</vt:i4>
      </vt:variant>
      <vt:variant>
        <vt:i4>0</vt:i4>
      </vt:variant>
      <vt:variant>
        <vt:i4>5</vt:i4>
      </vt:variant>
      <vt:variant>
        <vt:lpwstr/>
      </vt:variant>
      <vt:variant>
        <vt:lpwstr>Partner</vt:lpwstr>
      </vt:variant>
      <vt:variant>
        <vt:i4>7733373</vt:i4>
      </vt:variant>
      <vt:variant>
        <vt:i4>3909</vt:i4>
      </vt:variant>
      <vt:variant>
        <vt:i4>0</vt:i4>
      </vt:variant>
      <vt:variant>
        <vt:i4>5</vt:i4>
      </vt:variant>
      <vt:variant>
        <vt:lpwstr/>
      </vt:variant>
      <vt:variant>
        <vt:lpwstr>Centrelink</vt:lpwstr>
      </vt:variant>
      <vt:variant>
        <vt:i4>327682</vt:i4>
      </vt:variant>
      <vt:variant>
        <vt:i4>3906</vt:i4>
      </vt:variant>
      <vt:variant>
        <vt:i4>0</vt:i4>
      </vt:variant>
      <vt:variant>
        <vt:i4>5</vt:i4>
      </vt:variant>
      <vt:variant>
        <vt:lpwstr/>
      </vt:variant>
      <vt:variant>
        <vt:lpwstr>Claim</vt:lpwstr>
      </vt:variant>
      <vt:variant>
        <vt:i4>4784172</vt:i4>
      </vt:variant>
      <vt:variant>
        <vt:i4>3903</vt:i4>
      </vt:variant>
      <vt:variant>
        <vt:i4>0</vt:i4>
      </vt:variant>
      <vt:variant>
        <vt:i4>5</vt:i4>
      </vt:variant>
      <vt:variant>
        <vt:lpwstr/>
      </vt:variant>
      <vt:variant>
        <vt:lpwstr>_7.2.3_Use_of</vt:lpwstr>
      </vt:variant>
      <vt:variant>
        <vt:i4>6684678</vt:i4>
      </vt:variant>
      <vt:variant>
        <vt:i4>3900</vt:i4>
      </vt:variant>
      <vt:variant>
        <vt:i4>0</vt:i4>
      </vt:variant>
      <vt:variant>
        <vt:i4>5</vt:i4>
      </vt:variant>
      <vt:variant>
        <vt:lpwstr/>
      </vt:variant>
      <vt:variant>
        <vt:lpwstr>_7.2.2_Rights_to</vt:lpwstr>
      </vt:variant>
      <vt:variant>
        <vt:i4>3670125</vt:i4>
      </vt:variant>
      <vt:variant>
        <vt:i4>3897</vt:i4>
      </vt:variant>
      <vt:variant>
        <vt:i4>0</vt:i4>
      </vt:variant>
      <vt:variant>
        <vt:i4>5</vt:i4>
      </vt:variant>
      <vt:variant>
        <vt:lpwstr/>
      </vt:variant>
      <vt:variant>
        <vt:lpwstr>_7.2.1_Obligations</vt:lpwstr>
      </vt:variant>
      <vt:variant>
        <vt:i4>327682</vt:i4>
      </vt:variant>
      <vt:variant>
        <vt:i4>3894</vt:i4>
      </vt:variant>
      <vt:variant>
        <vt:i4>0</vt:i4>
      </vt:variant>
      <vt:variant>
        <vt:i4>5</vt:i4>
      </vt:variant>
      <vt:variant>
        <vt:lpwstr/>
      </vt:variant>
      <vt:variant>
        <vt:lpwstr>Claim</vt:lpwstr>
      </vt:variant>
      <vt:variant>
        <vt:i4>1245284</vt:i4>
      </vt:variant>
      <vt:variant>
        <vt:i4>3891</vt:i4>
      </vt:variant>
      <vt:variant>
        <vt:i4>0</vt:i4>
      </vt:variant>
      <vt:variant>
        <vt:i4>5</vt:i4>
      </vt:variant>
      <vt:variant>
        <vt:lpwstr/>
      </vt:variant>
      <vt:variant>
        <vt:lpwstr>_7.3_Reviews_and</vt:lpwstr>
      </vt:variant>
      <vt:variant>
        <vt:i4>8257635</vt:i4>
      </vt:variant>
      <vt:variant>
        <vt:i4>3888</vt:i4>
      </vt:variant>
      <vt:variant>
        <vt:i4>0</vt:i4>
      </vt:variant>
      <vt:variant>
        <vt:i4>5</vt:i4>
      </vt:variant>
      <vt:variant>
        <vt:lpwstr/>
      </vt:variant>
      <vt:variant>
        <vt:lpwstr>Student</vt:lpwstr>
      </vt:variant>
      <vt:variant>
        <vt:i4>7733373</vt:i4>
      </vt:variant>
      <vt:variant>
        <vt:i4>3885</vt:i4>
      </vt:variant>
      <vt:variant>
        <vt:i4>0</vt:i4>
      </vt:variant>
      <vt:variant>
        <vt:i4>5</vt:i4>
      </vt:variant>
      <vt:variant>
        <vt:lpwstr/>
      </vt:variant>
      <vt:variant>
        <vt:lpwstr>Centrelink</vt:lpwstr>
      </vt:variant>
      <vt:variant>
        <vt:i4>327682</vt:i4>
      </vt:variant>
      <vt:variant>
        <vt:i4>3882</vt:i4>
      </vt:variant>
      <vt:variant>
        <vt:i4>0</vt:i4>
      </vt:variant>
      <vt:variant>
        <vt:i4>5</vt:i4>
      </vt:variant>
      <vt:variant>
        <vt:lpwstr/>
      </vt:variant>
      <vt:variant>
        <vt:lpwstr>Claim</vt:lpwstr>
      </vt:variant>
      <vt:variant>
        <vt:i4>8257635</vt:i4>
      </vt:variant>
      <vt:variant>
        <vt:i4>3879</vt:i4>
      </vt:variant>
      <vt:variant>
        <vt:i4>0</vt:i4>
      </vt:variant>
      <vt:variant>
        <vt:i4>5</vt:i4>
      </vt:variant>
      <vt:variant>
        <vt:lpwstr/>
      </vt:variant>
      <vt:variant>
        <vt:lpwstr>Student</vt:lpwstr>
      </vt:variant>
      <vt:variant>
        <vt:i4>327682</vt:i4>
      </vt:variant>
      <vt:variant>
        <vt:i4>3876</vt:i4>
      </vt:variant>
      <vt:variant>
        <vt:i4>0</vt:i4>
      </vt:variant>
      <vt:variant>
        <vt:i4>5</vt:i4>
      </vt:variant>
      <vt:variant>
        <vt:lpwstr/>
      </vt:variant>
      <vt:variant>
        <vt:lpwstr>Claim</vt:lpwstr>
      </vt:variant>
      <vt:variant>
        <vt:i4>5046317</vt:i4>
      </vt:variant>
      <vt:variant>
        <vt:i4>3873</vt:i4>
      </vt:variant>
      <vt:variant>
        <vt:i4>0</vt:i4>
      </vt:variant>
      <vt:variant>
        <vt:i4>5</vt:i4>
      </vt:variant>
      <vt:variant>
        <vt:lpwstr/>
      </vt:variant>
      <vt:variant>
        <vt:lpwstr>_6.8.2_Special_assessment</vt:lpwstr>
      </vt:variant>
      <vt:variant>
        <vt:i4>1048595</vt:i4>
      </vt:variant>
      <vt:variant>
        <vt:i4>3870</vt:i4>
      </vt:variant>
      <vt:variant>
        <vt:i4>0</vt:i4>
      </vt:variant>
      <vt:variant>
        <vt:i4>5</vt:i4>
      </vt:variant>
      <vt:variant>
        <vt:lpwstr/>
      </vt:variant>
      <vt:variant>
        <vt:lpwstr>SpecialAssessment</vt:lpwstr>
      </vt:variant>
      <vt:variant>
        <vt:i4>327682</vt:i4>
      </vt:variant>
      <vt:variant>
        <vt:i4>3867</vt:i4>
      </vt:variant>
      <vt:variant>
        <vt:i4>0</vt:i4>
      </vt:variant>
      <vt:variant>
        <vt:i4>5</vt:i4>
      </vt:variant>
      <vt:variant>
        <vt:lpwstr/>
      </vt:variant>
      <vt:variant>
        <vt:lpwstr>Claim</vt:lpwstr>
      </vt:variant>
      <vt:variant>
        <vt:i4>589836</vt:i4>
      </vt:variant>
      <vt:variant>
        <vt:i4>3864</vt:i4>
      </vt:variant>
      <vt:variant>
        <vt:i4>0</vt:i4>
      </vt:variant>
      <vt:variant>
        <vt:i4>5</vt:i4>
      </vt:variant>
      <vt:variant>
        <vt:lpwstr/>
      </vt:variant>
      <vt:variant>
        <vt:lpwstr>Australia</vt:lpwstr>
      </vt:variant>
      <vt:variant>
        <vt:i4>8257635</vt:i4>
      </vt:variant>
      <vt:variant>
        <vt:i4>3861</vt:i4>
      </vt:variant>
      <vt:variant>
        <vt:i4>0</vt:i4>
      </vt:variant>
      <vt:variant>
        <vt:i4>5</vt:i4>
      </vt:variant>
      <vt:variant>
        <vt:lpwstr/>
      </vt:variant>
      <vt:variant>
        <vt:lpwstr>Student</vt:lpwstr>
      </vt:variant>
      <vt:variant>
        <vt:i4>7733373</vt:i4>
      </vt:variant>
      <vt:variant>
        <vt:i4>3858</vt:i4>
      </vt:variant>
      <vt:variant>
        <vt:i4>0</vt:i4>
      </vt:variant>
      <vt:variant>
        <vt:i4>5</vt:i4>
      </vt:variant>
      <vt:variant>
        <vt:lpwstr/>
      </vt:variant>
      <vt:variant>
        <vt:lpwstr>Centrelink</vt:lpwstr>
      </vt:variant>
      <vt:variant>
        <vt:i4>7340140</vt:i4>
      </vt:variant>
      <vt:variant>
        <vt:i4>3855</vt:i4>
      </vt:variant>
      <vt:variant>
        <vt:i4>0</vt:i4>
      </vt:variant>
      <vt:variant>
        <vt:i4>5</vt:i4>
      </vt:variant>
      <vt:variant>
        <vt:lpwstr/>
      </vt:variant>
      <vt:variant>
        <vt:lpwstr>Partner</vt:lpwstr>
      </vt:variant>
      <vt:variant>
        <vt:i4>6488161</vt:i4>
      </vt:variant>
      <vt:variant>
        <vt:i4>3852</vt:i4>
      </vt:variant>
      <vt:variant>
        <vt:i4>0</vt:i4>
      </vt:variant>
      <vt:variant>
        <vt:i4>5</vt:i4>
      </vt:variant>
      <vt:variant>
        <vt:lpwstr/>
      </vt:variant>
      <vt:variant>
        <vt:lpwstr>Act</vt:lpwstr>
      </vt:variant>
      <vt:variant>
        <vt:i4>2949210</vt:i4>
      </vt:variant>
      <vt:variant>
        <vt:i4>3849</vt:i4>
      </vt:variant>
      <vt:variant>
        <vt:i4>0</vt:i4>
      </vt:variant>
      <vt:variant>
        <vt:i4>5</vt:i4>
      </vt:variant>
      <vt:variant>
        <vt:lpwstr/>
      </vt:variant>
      <vt:variant>
        <vt:lpwstr>_2.1_Requirements_for</vt:lpwstr>
      </vt:variant>
      <vt:variant>
        <vt:i4>65538</vt:i4>
      </vt:variant>
      <vt:variant>
        <vt:i4>3846</vt:i4>
      </vt:variant>
      <vt:variant>
        <vt:i4>0</vt:i4>
      </vt:variant>
      <vt:variant>
        <vt:i4>5</vt:i4>
      </vt:variant>
      <vt:variant>
        <vt:lpwstr/>
      </vt:variant>
      <vt:variant>
        <vt:lpwstr>ApprovedApplicant</vt:lpwstr>
      </vt:variant>
      <vt:variant>
        <vt:i4>327682</vt:i4>
      </vt:variant>
      <vt:variant>
        <vt:i4>3843</vt:i4>
      </vt:variant>
      <vt:variant>
        <vt:i4>0</vt:i4>
      </vt:variant>
      <vt:variant>
        <vt:i4>5</vt:i4>
      </vt:variant>
      <vt:variant>
        <vt:lpwstr/>
      </vt:variant>
      <vt:variant>
        <vt:lpwstr>Claim</vt:lpwstr>
      </vt:variant>
      <vt:variant>
        <vt:i4>7733373</vt:i4>
      </vt:variant>
      <vt:variant>
        <vt:i4>3840</vt:i4>
      </vt:variant>
      <vt:variant>
        <vt:i4>0</vt:i4>
      </vt:variant>
      <vt:variant>
        <vt:i4>5</vt:i4>
      </vt:variant>
      <vt:variant>
        <vt:lpwstr/>
      </vt:variant>
      <vt:variant>
        <vt:lpwstr>Centrelink</vt:lpwstr>
      </vt:variant>
      <vt:variant>
        <vt:i4>327682</vt:i4>
      </vt:variant>
      <vt:variant>
        <vt:i4>3837</vt:i4>
      </vt:variant>
      <vt:variant>
        <vt:i4>0</vt:i4>
      </vt:variant>
      <vt:variant>
        <vt:i4>5</vt:i4>
      </vt:variant>
      <vt:variant>
        <vt:lpwstr/>
      </vt:variant>
      <vt:variant>
        <vt:lpwstr>Claim</vt:lpwstr>
      </vt:variant>
      <vt:variant>
        <vt:i4>7340140</vt:i4>
      </vt:variant>
      <vt:variant>
        <vt:i4>3834</vt:i4>
      </vt:variant>
      <vt:variant>
        <vt:i4>0</vt:i4>
      </vt:variant>
      <vt:variant>
        <vt:i4>5</vt:i4>
      </vt:variant>
      <vt:variant>
        <vt:lpwstr/>
      </vt:variant>
      <vt:variant>
        <vt:lpwstr>Partner</vt:lpwstr>
      </vt:variant>
      <vt:variant>
        <vt:i4>65538</vt:i4>
      </vt:variant>
      <vt:variant>
        <vt:i4>3831</vt:i4>
      </vt:variant>
      <vt:variant>
        <vt:i4>0</vt:i4>
      </vt:variant>
      <vt:variant>
        <vt:i4>5</vt:i4>
      </vt:variant>
      <vt:variant>
        <vt:lpwstr/>
      </vt:variant>
      <vt:variant>
        <vt:lpwstr>ApprovedApplicant</vt:lpwstr>
      </vt:variant>
      <vt:variant>
        <vt:i4>327682</vt:i4>
      </vt:variant>
      <vt:variant>
        <vt:i4>3828</vt:i4>
      </vt:variant>
      <vt:variant>
        <vt:i4>0</vt:i4>
      </vt:variant>
      <vt:variant>
        <vt:i4>5</vt:i4>
      </vt:variant>
      <vt:variant>
        <vt:lpwstr/>
      </vt:variant>
      <vt:variant>
        <vt:lpwstr>Claim</vt:lpwstr>
      </vt:variant>
      <vt:variant>
        <vt:i4>983069</vt:i4>
      </vt:variant>
      <vt:variant>
        <vt:i4>3825</vt:i4>
      </vt:variant>
      <vt:variant>
        <vt:i4>0</vt:i4>
      </vt:variant>
      <vt:variant>
        <vt:i4>5</vt:i4>
      </vt:variant>
      <vt:variant>
        <vt:lpwstr/>
      </vt:variant>
      <vt:variant>
        <vt:lpwstr>DecisionMaker</vt:lpwstr>
      </vt:variant>
      <vt:variant>
        <vt:i4>7340044</vt:i4>
      </vt:variant>
      <vt:variant>
        <vt:i4>3822</vt:i4>
      </vt:variant>
      <vt:variant>
        <vt:i4>0</vt:i4>
      </vt:variant>
      <vt:variant>
        <vt:i4>5</vt:i4>
      </vt:variant>
      <vt:variant>
        <vt:lpwstr/>
      </vt:variant>
      <vt:variant>
        <vt:lpwstr>_7.1.6_Notice_of</vt:lpwstr>
      </vt:variant>
      <vt:variant>
        <vt:i4>196723</vt:i4>
      </vt:variant>
      <vt:variant>
        <vt:i4>3819</vt:i4>
      </vt:variant>
      <vt:variant>
        <vt:i4>0</vt:i4>
      </vt:variant>
      <vt:variant>
        <vt:i4>5</vt:i4>
      </vt:variant>
      <vt:variant>
        <vt:lpwstr/>
      </vt:variant>
      <vt:variant>
        <vt:lpwstr>_7.1.5_Supporting_evidence</vt:lpwstr>
      </vt:variant>
      <vt:variant>
        <vt:i4>3407959</vt:i4>
      </vt:variant>
      <vt:variant>
        <vt:i4>3816</vt:i4>
      </vt:variant>
      <vt:variant>
        <vt:i4>0</vt:i4>
      </vt:variant>
      <vt:variant>
        <vt:i4>5</vt:i4>
      </vt:variant>
      <vt:variant>
        <vt:lpwstr/>
      </vt:variant>
      <vt:variant>
        <vt:lpwstr>_7.1.4_Tax_file</vt:lpwstr>
      </vt:variant>
      <vt:variant>
        <vt:i4>2097238</vt:i4>
      </vt:variant>
      <vt:variant>
        <vt:i4>3813</vt:i4>
      </vt:variant>
      <vt:variant>
        <vt:i4>0</vt:i4>
      </vt:variant>
      <vt:variant>
        <vt:i4>5</vt:i4>
      </vt:variant>
      <vt:variant>
        <vt:lpwstr/>
      </vt:variant>
      <vt:variant>
        <vt:lpwstr>_7.1.3_Who_can</vt:lpwstr>
      </vt:variant>
      <vt:variant>
        <vt:i4>7929862</vt:i4>
      </vt:variant>
      <vt:variant>
        <vt:i4>3810</vt:i4>
      </vt:variant>
      <vt:variant>
        <vt:i4>0</vt:i4>
      </vt:variant>
      <vt:variant>
        <vt:i4>5</vt:i4>
      </vt:variant>
      <vt:variant>
        <vt:lpwstr/>
      </vt:variant>
      <vt:variant>
        <vt:lpwstr>_7.1.2_When_a</vt:lpwstr>
      </vt:variant>
      <vt:variant>
        <vt:i4>5242916</vt:i4>
      </vt:variant>
      <vt:variant>
        <vt:i4>3807</vt:i4>
      </vt:variant>
      <vt:variant>
        <vt:i4>0</vt:i4>
      </vt:variant>
      <vt:variant>
        <vt:i4>5</vt:i4>
      </vt:variant>
      <vt:variant>
        <vt:lpwstr/>
      </vt:variant>
      <vt:variant>
        <vt:lpwstr>_7.1.1_Initial_assessment</vt:lpwstr>
      </vt:variant>
      <vt:variant>
        <vt:i4>327682</vt:i4>
      </vt:variant>
      <vt:variant>
        <vt:i4>3804</vt:i4>
      </vt:variant>
      <vt:variant>
        <vt:i4>0</vt:i4>
      </vt:variant>
      <vt:variant>
        <vt:i4>5</vt:i4>
      </vt:variant>
      <vt:variant>
        <vt:lpwstr/>
      </vt:variant>
      <vt:variant>
        <vt:lpwstr>Claim</vt:lpwstr>
      </vt:variant>
      <vt:variant>
        <vt:i4>6684697</vt:i4>
      </vt:variant>
      <vt:variant>
        <vt:i4>3801</vt:i4>
      </vt:variant>
      <vt:variant>
        <vt:i4>0</vt:i4>
      </vt:variant>
      <vt:variant>
        <vt:i4>5</vt:i4>
      </vt:variant>
      <vt:variant>
        <vt:lpwstr/>
      </vt:variant>
      <vt:variant>
        <vt:lpwstr>_6.7_Current_income</vt:lpwstr>
      </vt:variant>
      <vt:variant>
        <vt:i4>7471225</vt:i4>
      </vt:variant>
      <vt:variant>
        <vt:i4>3798</vt:i4>
      </vt:variant>
      <vt:variant>
        <vt:i4>0</vt:i4>
      </vt:variant>
      <vt:variant>
        <vt:i4>5</vt:i4>
      </vt:variant>
      <vt:variant>
        <vt:lpwstr/>
      </vt:variant>
      <vt:variant>
        <vt:lpwstr>CurrentTaxYear</vt:lpwstr>
      </vt:variant>
      <vt:variant>
        <vt:i4>8192120</vt:i4>
      </vt:variant>
      <vt:variant>
        <vt:i4>3795</vt:i4>
      </vt:variant>
      <vt:variant>
        <vt:i4>0</vt:i4>
      </vt:variant>
      <vt:variant>
        <vt:i4>5</vt:i4>
      </vt:variant>
      <vt:variant>
        <vt:lpwstr/>
      </vt:variant>
      <vt:variant>
        <vt:lpwstr>BaseTaxYear</vt:lpwstr>
      </vt:variant>
      <vt:variant>
        <vt:i4>7864433</vt:i4>
      </vt:variant>
      <vt:variant>
        <vt:i4>3792</vt:i4>
      </vt:variant>
      <vt:variant>
        <vt:i4>0</vt:i4>
      </vt:variant>
      <vt:variant>
        <vt:i4>5</vt:i4>
      </vt:variant>
      <vt:variant>
        <vt:lpwstr/>
      </vt:variant>
      <vt:variant>
        <vt:lpwstr>_6.8.3_Duration_of_special assessmen</vt:lpwstr>
      </vt:variant>
      <vt:variant>
        <vt:i4>1048595</vt:i4>
      </vt:variant>
      <vt:variant>
        <vt:i4>3789</vt:i4>
      </vt:variant>
      <vt:variant>
        <vt:i4>0</vt:i4>
      </vt:variant>
      <vt:variant>
        <vt:i4>5</vt:i4>
      </vt:variant>
      <vt:variant>
        <vt:lpwstr/>
      </vt:variant>
      <vt:variant>
        <vt:lpwstr>SpecialAssessment</vt:lpwstr>
      </vt:variant>
      <vt:variant>
        <vt:i4>5046317</vt:i4>
      </vt:variant>
      <vt:variant>
        <vt:i4>3786</vt:i4>
      </vt:variant>
      <vt:variant>
        <vt:i4>0</vt:i4>
      </vt:variant>
      <vt:variant>
        <vt:i4>5</vt:i4>
      </vt:variant>
      <vt:variant>
        <vt:lpwstr/>
      </vt:variant>
      <vt:variant>
        <vt:lpwstr>_6.8.2_Special_assessment</vt:lpwstr>
      </vt:variant>
      <vt:variant>
        <vt:i4>7340140</vt:i4>
      </vt:variant>
      <vt:variant>
        <vt:i4>3783</vt:i4>
      </vt:variant>
      <vt:variant>
        <vt:i4>0</vt:i4>
      </vt:variant>
      <vt:variant>
        <vt:i4>5</vt:i4>
      </vt:variant>
      <vt:variant>
        <vt:lpwstr/>
      </vt:variant>
      <vt:variant>
        <vt:lpwstr>Partner</vt:lpwstr>
      </vt:variant>
      <vt:variant>
        <vt:i4>1048595</vt:i4>
      </vt:variant>
      <vt:variant>
        <vt:i4>3780</vt:i4>
      </vt:variant>
      <vt:variant>
        <vt:i4>0</vt:i4>
      </vt:variant>
      <vt:variant>
        <vt:i4>5</vt:i4>
      </vt:variant>
      <vt:variant>
        <vt:lpwstr/>
      </vt:variant>
      <vt:variant>
        <vt:lpwstr>SpecialAssessment</vt:lpwstr>
      </vt:variant>
      <vt:variant>
        <vt:i4>65538</vt:i4>
      </vt:variant>
      <vt:variant>
        <vt:i4>3777</vt:i4>
      </vt:variant>
      <vt:variant>
        <vt:i4>0</vt:i4>
      </vt:variant>
      <vt:variant>
        <vt:i4>5</vt:i4>
      </vt:variant>
      <vt:variant>
        <vt:lpwstr/>
      </vt:variant>
      <vt:variant>
        <vt:lpwstr>ApprovedApplicant</vt:lpwstr>
      </vt:variant>
      <vt:variant>
        <vt:i4>393327</vt:i4>
      </vt:variant>
      <vt:variant>
        <vt:i4>3774</vt:i4>
      </vt:variant>
      <vt:variant>
        <vt:i4>0</vt:i4>
      </vt:variant>
      <vt:variant>
        <vt:i4>5</vt:i4>
      </vt:variant>
      <vt:variant>
        <vt:lpwstr/>
      </vt:variant>
      <vt:variant>
        <vt:lpwstr>_5.2.2_Additional_Boarding</vt:lpwstr>
      </vt:variant>
      <vt:variant>
        <vt:i4>6750318</vt:i4>
      </vt:variant>
      <vt:variant>
        <vt:i4>3771</vt:i4>
      </vt:variant>
      <vt:variant>
        <vt:i4>0</vt:i4>
      </vt:variant>
      <vt:variant>
        <vt:i4>5</vt:i4>
      </vt:variant>
      <vt:variant>
        <vt:lpwstr/>
      </vt:variant>
      <vt:variant>
        <vt:lpwstr>StateAuthorisedCare</vt:lpwstr>
      </vt:variant>
      <vt:variant>
        <vt:i4>7340140</vt:i4>
      </vt:variant>
      <vt:variant>
        <vt:i4>3768</vt:i4>
      </vt:variant>
      <vt:variant>
        <vt:i4>0</vt:i4>
      </vt:variant>
      <vt:variant>
        <vt:i4>5</vt:i4>
      </vt:variant>
      <vt:variant>
        <vt:lpwstr/>
      </vt:variant>
      <vt:variant>
        <vt:lpwstr>Parent</vt:lpwstr>
      </vt:variant>
      <vt:variant>
        <vt:i4>7340140</vt:i4>
      </vt:variant>
      <vt:variant>
        <vt:i4>3765</vt:i4>
      </vt:variant>
      <vt:variant>
        <vt:i4>0</vt:i4>
      </vt:variant>
      <vt:variant>
        <vt:i4>5</vt:i4>
      </vt:variant>
      <vt:variant>
        <vt:lpwstr/>
      </vt:variant>
      <vt:variant>
        <vt:lpwstr>Partner</vt:lpwstr>
      </vt:variant>
      <vt:variant>
        <vt:i4>8257635</vt:i4>
      </vt:variant>
      <vt:variant>
        <vt:i4>3762</vt:i4>
      </vt:variant>
      <vt:variant>
        <vt:i4>0</vt:i4>
      </vt:variant>
      <vt:variant>
        <vt:i4>5</vt:i4>
      </vt:variant>
      <vt:variant>
        <vt:lpwstr/>
      </vt:variant>
      <vt:variant>
        <vt:lpwstr>Student</vt:lpwstr>
      </vt:variant>
      <vt:variant>
        <vt:i4>7340140</vt:i4>
      </vt:variant>
      <vt:variant>
        <vt:i4>3759</vt:i4>
      </vt:variant>
      <vt:variant>
        <vt:i4>0</vt:i4>
      </vt:variant>
      <vt:variant>
        <vt:i4>5</vt:i4>
      </vt:variant>
      <vt:variant>
        <vt:lpwstr/>
      </vt:variant>
      <vt:variant>
        <vt:lpwstr>Partner</vt:lpwstr>
      </vt:variant>
      <vt:variant>
        <vt:i4>1048595</vt:i4>
      </vt:variant>
      <vt:variant>
        <vt:i4>3756</vt:i4>
      </vt:variant>
      <vt:variant>
        <vt:i4>0</vt:i4>
      </vt:variant>
      <vt:variant>
        <vt:i4>5</vt:i4>
      </vt:variant>
      <vt:variant>
        <vt:lpwstr/>
      </vt:variant>
      <vt:variant>
        <vt:lpwstr>SpecialAssessment</vt:lpwstr>
      </vt:variant>
      <vt:variant>
        <vt:i4>5046317</vt:i4>
      </vt:variant>
      <vt:variant>
        <vt:i4>3753</vt:i4>
      </vt:variant>
      <vt:variant>
        <vt:i4>0</vt:i4>
      </vt:variant>
      <vt:variant>
        <vt:i4>5</vt:i4>
      </vt:variant>
      <vt:variant>
        <vt:lpwstr/>
      </vt:variant>
      <vt:variant>
        <vt:lpwstr>_6.8.2_Special_assessment</vt:lpwstr>
      </vt:variant>
      <vt:variant>
        <vt:i4>65538</vt:i4>
      </vt:variant>
      <vt:variant>
        <vt:i4>3750</vt:i4>
      </vt:variant>
      <vt:variant>
        <vt:i4>0</vt:i4>
      </vt:variant>
      <vt:variant>
        <vt:i4>5</vt:i4>
      </vt:variant>
      <vt:variant>
        <vt:lpwstr/>
      </vt:variant>
      <vt:variant>
        <vt:lpwstr>ApprovedApplicant</vt:lpwstr>
      </vt:variant>
      <vt:variant>
        <vt:i4>5046317</vt:i4>
      </vt:variant>
      <vt:variant>
        <vt:i4>3747</vt:i4>
      </vt:variant>
      <vt:variant>
        <vt:i4>0</vt:i4>
      </vt:variant>
      <vt:variant>
        <vt:i4>5</vt:i4>
      </vt:variant>
      <vt:variant>
        <vt:lpwstr/>
      </vt:variant>
      <vt:variant>
        <vt:lpwstr>_6.8.2_Special_assessment</vt:lpwstr>
      </vt:variant>
      <vt:variant>
        <vt:i4>8257635</vt:i4>
      </vt:variant>
      <vt:variant>
        <vt:i4>3744</vt:i4>
      </vt:variant>
      <vt:variant>
        <vt:i4>0</vt:i4>
      </vt:variant>
      <vt:variant>
        <vt:i4>5</vt:i4>
      </vt:variant>
      <vt:variant>
        <vt:lpwstr/>
      </vt:variant>
      <vt:variant>
        <vt:lpwstr>Student</vt:lpwstr>
      </vt:variant>
      <vt:variant>
        <vt:i4>393237</vt:i4>
      </vt:variant>
      <vt:variant>
        <vt:i4>3741</vt:i4>
      </vt:variant>
      <vt:variant>
        <vt:i4>0</vt:i4>
      </vt:variant>
      <vt:variant>
        <vt:i4>5</vt:i4>
      </vt:variant>
      <vt:variant>
        <vt:lpwstr/>
      </vt:variant>
      <vt:variant>
        <vt:lpwstr>Minister</vt:lpwstr>
      </vt:variant>
      <vt:variant>
        <vt:i4>7340140</vt:i4>
      </vt:variant>
      <vt:variant>
        <vt:i4>3738</vt:i4>
      </vt:variant>
      <vt:variant>
        <vt:i4>0</vt:i4>
      </vt:variant>
      <vt:variant>
        <vt:i4>5</vt:i4>
      </vt:variant>
      <vt:variant>
        <vt:lpwstr/>
      </vt:variant>
      <vt:variant>
        <vt:lpwstr>Partner</vt:lpwstr>
      </vt:variant>
      <vt:variant>
        <vt:i4>5046317</vt:i4>
      </vt:variant>
      <vt:variant>
        <vt:i4>3735</vt:i4>
      </vt:variant>
      <vt:variant>
        <vt:i4>0</vt:i4>
      </vt:variant>
      <vt:variant>
        <vt:i4>5</vt:i4>
      </vt:variant>
      <vt:variant>
        <vt:lpwstr/>
      </vt:variant>
      <vt:variant>
        <vt:lpwstr>_6.8.2_Special_assessment</vt:lpwstr>
      </vt:variant>
      <vt:variant>
        <vt:i4>1048595</vt:i4>
      </vt:variant>
      <vt:variant>
        <vt:i4>3732</vt:i4>
      </vt:variant>
      <vt:variant>
        <vt:i4>0</vt:i4>
      </vt:variant>
      <vt:variant>
        <vt:i4>5</vt:i4>
      </vt:variant>
      <vt:variant>
        <vt:lpwstr/>
      </vt:variant>
      <vt:variant>
        <vt:lpwstr>SpecialAssessment</vt:lpwstr>
      </vt:variant>
      <vt:variant>
        <vt:i4>7733252</vt:i4>
      </vt:variant>
      <vt:variant>
        <vt:i4>3729</vt:i4>
      </vt:variant>
      <vt:variant>
        <vt:i4>0</vt:i4>
      </vt:variant>
      <vt:variant>
        <vt:i4>5</vt:i4>
      </vt:variant>
      <vt:variant>
        <vt:lpwstr/>
      </vt:variant>
      <vt:variant>
        <vt:lpwstr>_6.8.4_Reassessment_after</vt:lpwstr>
      </vt:variant>
      <vt:variant>
        <vt:i4>589948</vt:i4>
      </vt:variant>
      <vt:variant>
        <vt:i4>3726</vt:i4>
      </vt:variant>
      <vt:variant>
        <vt:i4>0</vt:i4>
      </vt:variant>
      <vt:variant>
        <vt:i4>5</vt:i4>
      </vt:variant>
      <vt:variant>
        <vt:lpwstr/>
      </vt:variant>
      <vt:variant>
        <vt:lpwstr>_6.8.3_Duration_of</vt:lpwstr>
      </vt:variant>
      <vt:variant>
        <vt:i4>1048595</vt:i4>
      </vt:variant>
      <vt:variant>
        <vt:i4>3723</vt:i4>
      </vt:variant>
      <vt:variant>
        <vt:i4>0</vt:i4>
      </vt:variant>
      <vt:variant>
        <vt:i4>5</vt:i4>
      </vt:variant>
      <vt:variant>
        <vt:lpwstr/>
      </vt:variant>
      <vt:variant>
        <vt:lpwstr>SpecialAssessment</vt:lpwstr>
      </vt:variant>
      <vt:variant>
        <vt:i4>5046317</vt:i4>
      </vt:variant>
      <vt:variant>
        <vt:i4>3720</vt:i4>
      </vt:variant>
      <vt:variant>
        <vt:i4>0</vt:i4>
      </vt:variant>
      <vt:variant>
        <vt:i4>5</vt:i4>
      </vt:variant>
      <vt:variant>
        <vt:lpwstr/>
      </vt:variant>
      <vt:variant>
        <vt:lpwstr>_6.8.2_Special_assessment</vt:lpwstr>
      </vt:variant>
      <vt:variant>
        <vt:i4>2359368</vt:i4>
      </vt:variant>
      <vt:variant>
        <vt:i4>3717</vt:i4>
      </vt:variant>
      <vt:variant>
        <vt:i4>0</vt:i4>
      </vt:variant>
      <vt:variant>
        <vt:i4>5</vt:i4>
      </vt:variant>
      <vt:variant>
        <vt:lpwstr/>
      </vt:variant>
      <vt:variant>
        <vt:lpwstr>_6.8.1_Reasons_for</vt:lpwstr>
      </vt:variant>
      <vt:variant>
        <vt:i4>8257635</vt:i4>
      </vt:variant>
      <vt:variant>
        <vt:i4>3714</vt:i4>
      </vt:variant>
      <vt:variant>
        <vt:i4>0</vt:i4>
      </vt:variant>
      <vt:variant>
        <vt:i4>5</vt:i4>
      </vt:variant>
      <vt:variant>
        <vt:lpwstr/>
      </vt:variant>
      <vt:variant>
        <vt:lpwstr>Student</vt:lpwstr>
      </vt:variant>
      <vt:variant>
        <vt:i4>3080260</vt:i4>
      </vt:variant>
      <vt:variant>
        <vt:i4>3711</vt:i4>
      </vt:variant>
      <vt:variant>
        <vt:i4>0</vt:i4>
      </vt:variant>
      <vt:variant>
        <vt:i4>5</vt:i4>
      </vt:variant>
      <vt:variant>
        <vt:lpwstr/>
      </vt:variant>
      <vt:variant>
        <vt:lpwstr>_6.3.4_Other_dependent</vt:lpwstr>
      </vt:variant>
      <vt:variant>
        <vt:i4>8257635</vt:i4>
      </vt:variant>
      <vt:variant>
        <vt:i4>3708</vt:i4>
      </vt:variant>
      <vt:variant>
        <vt:i4>0</vt:i4>
      </vt:variant>
      <vt:variant>
        <vt:i4>5</vt:i4>
      </vt:variant>
      <vt:variant>
        <vt:lpwstr/>
      </vt:variant>
      <vt:variant>
        <vt:lpwstr>Student</vt:lpwstr>
      </vt:variant>
      <vt:variant>
        <vt:i4>3080260</vt:i4>
      </vt:variant>
      <vt:variant>
        <vt:i4>3705</vt:i4>
      </vt:variant>
      <vt:variant>
        <vt:i4>0</vt:i4>
      </vt:variant>
      <vt:variant>
        <vt:i4>5</vt:i4>
      </vt:variant>
      <vt:variant>
        <vt:lpwstr/>
      </vt:variant>
      <vt:variant>
        <vt:lpwstr>_6.3.4_Other_dependent</vt:lpwstr>
      </vt:variant>
      <vt:variant>
        <vt:i4>8257635</vt:i4>
      </vt:variant>
      <vt:variant>
        <vt:i4>3702</vt:i4>
      </vt:variant>
      <vt:variant>
        <vt:i4>0</vt:i4>
      </vt:variant>
      <vt:variant>
        <vt:i4>5</vt:i4>
      </vt:variant>
      <vt:variant>
        <vt:lpwstr/>
      </vt:variant>
      <vt:variant>
        <vt:lpwstr>Student</vt:lpwstr>
      </vt:variant>
      <vt:variant>
        <vt:i4>8257635</vt:i4>
      </vt:variant>
      <vt:variant>
        <vt:i4>3699</vt:i4>
      </vt:variant>
      <vt:variant>
        <vt:i4>0</vt:i4>
      </vt:variant>
      <vt:variant>
        <vt:i4>5</vt:i4>
      </vt:variant>
      <vt:variant>
        <vt:lpwstr/>
      </vt:variant>
      <vt:variant>
        <vt:lpwstr>Student</vt:lpwstr>
      </vt:variant>
      <vt:variant>
        <vt:i4>6553624</vt:i4>
      </vt:variant>
      <vt:variant>
        <vt:i4>3696</vt:i4>
      </vt:variant>
      <vt:variant>
        <vt:i4>0</vt:i4>
      </vt:variant>
      <vt:variant>
        <vt:i4>5</vt:i4>
      </vt:variant>
      <vt:variant>
        <vt:lpwstr/>
      </vt:variant>
      <vt:variant>
        <vt:lpwstr>_6.8.3_Effect_of</vt:lpwstr>
      </vt:variant>
      <vt:variant>
        <vt:i4>2883659</vt:i4>
      </vt:variant>
      <vt:variant>
        <vt:i4>3693</vt:i4>
      </vt:variant>
      <vt:variant>
        <vt:i4>0</vt:i4>
      </vt:variant>
      <vt:variant>
        <vt:i4>5</vt:i4>
      </vt:variant>
      <vt:variant>
        <vt:lpwstr/>
      </vt:variant>
      <vt:variant>
        <vt:lpwstr>_6.8.2_Upper_Income</vt:lpwstr>
      </vt:variant>
      <vt:variant>
        <vt:i4>589947</vt:i4>
      </vt:variant>
      <vt:variant>
        <vt:i4>3690</vt:i4>
      </vt:variant>
      <vt:variant>
        <vt:i4>0</vt:i4>
      </vt:variant>
      <vt:variant>
        <vt:i4>5</vt:i4>
      </vt:variant>
      <vt:variant>
        <vt:lpwstr/>
      </vt:variant>
      <vt:variant>
        <vt:lpwstr>_6.8.1_Parental_Income</vt:lpwstr>
      </vt:variant>
      <vt:variant>
        <vt:i4>1835024</vt:i4>
      </vt:variant>
      <vt:variant>
        <vt:i4>3687</vt:i4>
      </vt:variant>
      <vt:variant>
        <vt:i4>0</vt:i4>
      </vt:variant>
      <vt:variant>
        <vt:i4>5</vt:i4>
      </vt:variant>
      <vt:variant>
        <vt:lpwstr/>
      </vt:variant>
      <vt:variant>
        <vt:lpwstr>EligibilityPeriod</vt:lpwstr>
      </vt:variant>
      <vt:variant>
        <vt:i4>65659</vt:i4>
      </vt:variant>
      <vt:variant>
        <vt:i4>3684</vt:i4>
      </vt:variant>
      <vt:variant>
        <vt:i4>0</vt:i4>
      </vt:variant>
      <vt:variant>
        <vt:i4>5</vt:i4>
      </vt:variant>
      <vt:variant>
        <vt:lpwstr/>
      </vt:variant>
      <vt:variant>
        <vt:lpwstr>_6.3.2_Parental_Income</vt:lpwstr>
      </vt:variant>
      <vt:variant>
        <vt:i4>8192120</vt:i4>
      </vt:variant>
      <vt:variant>
        <vt:i4>3681</vt:i4>
      </vt:variant>
      <vt:variant>
        <vt:i4>0</vt:i4>
      </vt:variant>
      <vt:variant>
        <vt:i4>5</vt:i4>
      </vt:variant>
      <vt:variant>
        <vt:lpwstr/>
      </vt:variant>
      <vt:variant>
        <vt:lpwstr>BaseTaxYear</vt:lpwstr>
      </vt:variant>
      <vt:variant>
        <vt:i4>7471225</vt:i4>
      </vt:variant>
      <vt:variant>
        <vt:i4>3678</vt:i4>
      </vt:variant>
      <vt:variant>
        <vt:i4>0</vt:i4>
      </vt:variant>
      <vt:variant>
        <vt:i4>5</vt:i4>
      </vt:variant>
      <vt:variant>
        <vt:lpwstr/>
      </vt:variant>
      <vt:variant>
        <vt:lpwstr>CurrentTaxYear</vt:lpwstr>
      </vt:variant>
      <vt:variant>
        <vt:i4>7471225</vt:i4>
      </vt:variant>
      <vt:variant>
        <vt:i4>3675</vt:i4>
      </vt:variant>
      <vt:variant>
        <vt:i4>0</vt:i4>
      </vt:variant>
      <vt:variant>
        <vt:i4>5</vt:i4>
      </vt:variant>
      <vt:variant>
        <vt:lpwstr/>
      </vt:variant>
      <vt:variant>
        <vt:lpwstr>CurrentTaxYear</vt:lpwstr>
      </vt:variant>
      <vt:variant>
        <vt:i4>7340140</vt:i4>
      </vt:variant>
      <vt:variant>
        <vt:i4>3672</vt:i4>
      </vt:variant>
      <vt:variant>
        <vt:i4>0</vt:i4>
      </vt:variant>
      <vt:variant>
        <vt:i4>5</vt:i4>
      </vt:variant>
      <vt:variant>
        <vt:lpwstr/>
      </vt:variant>
      <vt:variant>
        <vt:lpwstr>Partner</vt:lpwstr>
      </vt:variant>
      <vt:variant>
        <vt:i4>2555973</vt:i4>
      </vt:variant>
      <vt:variant>
        <vt:i4>3669</vt:i4>
      </vt:variant>
      <vt:variant>
        <vt:i4>0</vt:i4>
      </vt:variant>
      <vt:variant>
        <vt:i4>5</vt:i4>
      </vt:variant>
      <vt:variant>
        <vt:lpwstr/>
      </vt:variant>
      <vt:variant>
        <vt:lpwstr>_6.7.5_Reverse_current</vt:lpwstr>
      </vt:variant>
      <vt:variant>
        <vt:i4>6291560</vt:i4>
      </vt:variant>
      <vt:variant>
        <vt:i4>3666</vt:i4>
      </vt:variant>
      <vt:variant>
        <vt:i4>0</vt:i4>
      </vt:variant>
      <vt:variant>
        <vt:i4>5</vt:i4>
      </vt:variant>
      <vt:variant>
        <vt:lpwstr/>
      </vt:variant>
      <vt:variant>
        <vt:lpwstr>_6.8_Waiver_of_the Parental Income T</vt:lpwstr>
      </vt:variant>
      <vt:variant>
        <vt:i4>8192120</vt:i4>
      </vt:variant>
      <vt:variant>
        <vt:i4>3663</vt:i4>
      </vt:variant>
      <vt:variant>
        <vt:i4>0</vt:i4>
      </vt:variant>
      <vt:variant>
        <vt:i4>5</vt:i4>
      </vt:variant>
      <vt:variant>
        <vt:lpwstr/>
      </vt:variant>
      <vt:variant>
        <vt:lpwstr>BaseTaxYear</vt:lpwstr>
      </vt:variant>
      <vt:variant>
        <vt:i4>2228290</vt:i4>
      </vt:variant>
      <vt:variant>
        <vt:i4>3660</vt:i4>
      </vt:variant>
      <vt:variant>
        <vt:i4>0</vt:i4>
      </vt:variant>
      <vt:variant>
        <vt:i4>5</vt:i4>
      </vt:variant>
      <vt:variant>
        <vt:lpwstr/>
      </vt:variant>
      <vt:variant>
        <vt:lpwstr>_6.1.3_Proof_of</vt:lpwstr>
      </vt:variant>
      <vt:variant>
        <vt:i4>7471225</vt:i4>
      </vt:variant>
      <vt:variant>
        <vt:i4>3657</vt:i4>
      </vt:variant>
      <vt:variant>
        <vt:i4>0</vt:i4>
      </vt:variant>
      <vt:variant>
        <vt:i4>5</vt:i4>
      </vt:variant>
      <vt:variant>
        <vt:lpwstr/>
      </vt:variant>
      <vt:variant>
        <vt:lpwstr>CurrentTaxYear</vt:lpwstr>
      </vt:variant>
      <vt:variant>
        <vt:i4>1900661</vt:i4>
      </vt:variant>
      <vt:variant>
        <vt:i4>3654</vt:i4>
      </vt:variant>
      <vt:variant>
        <vt:i4>0</vt:i4>
      </vt:variant>
      <vt:variant>
        <vt:i4>5</vt:i4>
      </vt:variant>
      <vt:variant>
        <vt:lpwstr/>
      </vt:variant>
      <vt:variant>
        <vt:lpwstr>_6.3_Calculating_parental</vt:lpwstr>
      </vt:variant>
      <vt:variant>
        <vt:i4>1835024</vt:i4>
      </vt:variant>
      <vt:variant>
        <vt:i4>3651</vt:i4>
      </vt:variant>
      <vt:variant>
        <vt:i4>0</vt:i4>
      </vt:variant>
      <vt:variant>
        <vt:i4>5</vt:i4>
      </vt:variant>
      <vt:variant>
        <vt:lpwstr/>
      </vt:variant>
      <vt:variant>
        <vt:lpwstr>EligibilityPeriod</vt:lpwstr>
      </vt:variant>
      <vt:variant>
        <vt:i4>3735616</vt:i4>
      </vt:variant>
      <vt:variant>
        <vt:i4>3648</vt:i4>
      </vt:variant>
      <vt:variant>
        <vt:i4>0</vt:i4>
      </vt:variant>
      <vt:variant>
        <vt:i4>5</vt:i4>
      </vt:variant>
      <vt:variant>
        <vt:lpwstr/>
      </vt:variant>
      <vt:variant>
        <vt:lpwstr>_6.7.3_Estimated_income</vt:lpwstr>
      </vt:variant>
      <vt:variant>
        <vt:i4>7340140</vt:i4>
      </vt:variant>
      <vt:variant>
        <vt:i4>3645</vt:i4>
      </vt:variant>
      <vt:variant>
        <vt:i4>0</vt:i4>
      </vt:variant>
      <vt:variant>
        <vt:i4>5</vt:i4>
      </vt:variant>
      <vt:variant>
        <vt:lpwstr/>
      </vt:variant>
      <vt:variant>
        <vt:lpwstr>Parent</vt:lpwstr>
      </vt:variant>
      <vt:variant>
        <vt:i4>327682</vt:i4>
      </vt:variant>
      <vt:variant>
        <vt:i4>3642</vt:i4>
      </vt:variant>
      <vt:variant>
        <vt:i4>0</vt:i4>
      </vt:variant>
      <vt:variant>
        <vt:i4>5</vt:i4>
      </vt:variant>
      <vt:variant>
        <vt:lpwstr/>
      </vt:variant>
      <vt:variant>
        <vt:lpwstr>Claim</vt:lpwstr>
      </vt:variant>
      <vt:variant>
        <vt:i4>7340140</vt:i4>
      </vt:variant>
      <vt:variant>
        <vt:i4>3639</vt:i4>
      </vt:variant>
      <vt:variant>
        <vt:i4>0</vt:i4>
      </vt:variant>
      <vt:variant>
        <vt:i4>5</vt:i4>
      </vt:variant>
      <vt:variant>
        <vt:lpwstr/>
      </vt:variant>
      <vt:variant>
        <vt:lpwstr>Partner</vt:lpwstr>
      </vt:variant>
      <vt:variant>
        <vt:i4>7667819</vt:i4>
      </vt:variant>
      <vt:variant>
        <vt:i4>3636</vt:i4>
      </vt:variant>
      <vt:variant>
        <vt:i4>0</vt:i4>
      </vt:variant>
      <vt:variant>
        <vt:i4>5</vt:i4>
      </vt:variant>
      <vt:variant>
        <vt:lpwstr/>
      </vt:variant>
      <vt:variant>
        <vt:lpwstr>Likely</vt:lpwstr>
      </vt:variant>
      <vt:variant>
        <vt:i4>8192120</vt:i4>
      </vt:variant>
      <vt:variant>
        <vt:i4>3633</vt:i4>
      </vt:variant>
      <vt:variant>
        <vt:i4>0</vt:i4>
      </vt:variant>
      <vt:variant>
        <vt:i4>5</vt:i4>
      </vt:variant>
      <vt:variant>
        <vt:lpwstr/>
      </vt:variant>
      <vt:variant>
        <vt:lpwstr>BaseTaxYear</vt:lpwstr>
      </vt:variant>
      <vt:variant>
        <vt:i4>7471225</vt:i4>
      </vt:variant>
      <vt:variant>
        <vt:i4>3630</vt:i4>
      </vt:variant>
      <vt:variant>
        <vt:i4>0</vt:i4>
      </vt:variant>
      <vt:variant>
        <vt:i4>5</vt:i4>
      </vt:variant>
      <vt:variant>
        <vt:lpwstr/>
      </vt:variant>
      <vt:variant>
        <vt:lpwstr>CurrentTaxYear</vt:lpwstr>
      </vt:variant>
      <vt:variant>
        <vt:i4>2555973</vt:i4>
      </vt:variant>
      <vt:variant>
        <vt:i4>3627</vt:i4>
      </vt:variant>
      <vt:variant>
        <vt:i4>0</vt:i4>
      </vt:variant>
      <vt:variant>
        <vt:i4>5</vt:i4>
      </vt:variant>
      <vt:variant>
        <vt:lpwstr/>
      </vt:variant>
      <vt:variant>
        <vt:lpwstr>_6.7.5_Reverse_current</vt:lpwstr>
      </vt:variant>
      <vt:variant>
        <vt:i4>8192120</vt:i4>
      </vt:variant>
      <vt:variant>
        <vt:i4>3624</vt:i4>
      </vt:variant>
      <vt:variant>
        <vt:i4>0</vt:i4>
      </vt:variant>
      <vt:variant>
        <vt:i4>5</vt:i4>
      </vt:variant>
      <vt:variant>
        <vt:lpwstr/>
      </vt:variant>
      <vt:variant>
        <vt:lpwstr>BaseTaxYear</vt:lpwstr>
      </vt:variant>
      <vt:variant>
        <vt:i4>524392</vt:i4>
      </vt:variant>
      <vt:variant>
        <vt:i4>3621</vt:i4>
      </vt:variant>
      <vt:variant>
        <vt:i4>0</vt:i4>
      </vt:variant>
      <vt:variant>
        <vt:i4>5</vt:i4>
      </vt:variant>
      <vt:variant>
        <vt:lpwstr/>
      </vt:variant>
      <vt:variant>
        <vt:lpwstr>_6.7.2_Parental_current</vt:lpwstr>
      </vt:variant>
      <vt:variant>
        <vt:i4>7340140</vt:i4>
      </vt:variant>
      <vt:variant>
        <vt:i4>3618</vt:i4>
      </vt:variant>
      <vt:variant>
        <vt:i4>0</vt:i4>
      </vt:variant>
      <vt:variant>
        <vt:i4>5</vt:i4>
      </vt:variant>
      <vt:variant>
        <vt:lpwstr/>
      </vt:variant>
      <vt:variant>
        <vt:lpwstr>Partner</vt:lpwstr>
      </vt:variant>
      <vt:variant>
        <vt:i4>7471225</vt:i4>
      </vt:variant>
      <vt:variant>
        <vt:i4>3615</vt:i4>
      </vt:variant>
      <vt:variant>
        <vt:i4>0</vt:i4>
      </vt:variant>
      <vt:variant>
        <vt:i4>5</vt:i4>
      </vt:variant>
      <vt:variant>
        <vt:lpwstr/>
      </vt:variant>
      <vt:variant>
        <vt:lpwstr>CurrentTaxYear</vt:lpwstr>
      </vt:variant>
      <vt:variant>
        <vt:i4>2555973</vt:i4>
      </vt:variant>
      <vt:variant>
        <vt:i4>3612</vt:i4>
      </vt:variant>
      <vt:variant>
        <vt:i4>0</vt:i4>
      </vt:variant>
      <vt:variant>
        <vt:i4>5</vt:i4>
      </vt:variant>
      <vt:variant>
        <vt:lpwstr/>
      </vt:variant>
      <vt:variant>
        <vt:lpwstr>_6.7.5_Reverse_current</vt:lpwstr>
      </vt:variant>
      <vt:variant>
        <vt:i4>1245303</vt:i4>
      </vt:variant>
      <vt:variant>
        <vt:i4>3609</vt:i4>
      </vt:variant>
      <vt:variant>
        <vt:i4>0</vt:i4>
      </vt:variant>
      <vt:variant>
        <vt:i4>5</vt:i4>
      </vt:variant>
      <vt:variant>
        <vt:lpwstr/>
      </vt:variant>
      <vt:variant>
        <vt:lpwstr>_6.7.4_Approval_of</vt:lpwstr>
      </vt:variant>
      <vt:variant>
        <vt:i4>3735616</vt:i4>
      </vt:variant>
      <vt:variant>
        <vt:i4>3606</vt:i4>
      </vt:variant>
      <vt:variant>
        <vt:i4>0</vt:i4>
      </vt:variant>
      <vt:variant>
        <vt:i4>5</vt:i4>
      </vt:variant>
      <vt:variant>
        <vt:lpwstr/>
      </vt:variant>
      <vt:variant>
        <vt:lpwstr>_6.7.3_Estimated_income</vt:lpwstr>
      </vt:variant>
      <vt:variant>
        <vt:i4>524392</vt:i4>
      </vt:variant>
      <vt:variant>
        <vt:i4>3603</vt:i4>
      </vt:variant>
      <vt:variant>
        <vt:i4>0</vt:i4>
      </vt:variant>
      <vt:variant>
        <vt:i4>5</vt:i4>
      </vt:variant>
      <vt:variant>
        <vt:lpwstr/>
      </vt:variant>
      <vt:variant>
        <vt:lpwstr>_6.7.2_Parental_current</vt:lpwstr>
      </vt:variant>
      <vt:variant>
        <vt:i4>7471225</vt:i4>
      </vt:variant>
      <vt:variant>
        <vt:i4>3600</vt:i4>
      </vt:variant>
      <vt:variant>
        <vt:i4>0</vt:i4>
      </vt:variant>
      <vt:variant>
        <vt:i4>5</vt:i4>
      </vt:variant>
      <vt:variant>
        <vt:lpwstr/>
      </vt:variant>
      <vt:variant>
        <vt:lpwstr>CurrentTaxYear</vt:lpwstr>
      </vt:variant>
      <vt:variant>
        <vt:i4>589925</vt:i4>
      </vt:variant>
      <vt:variant>
        <vt:i4>3597</vt:i4>
      </vt:variant>
      <vt:variant>
        <vt:i4>0</vt:i4>
      </vt:variant>
      <vt:variant>
        <vt:i4>5</vt:i4>
      </vt:variant>
      <vt:variant>
        <vt:lpwstr/>
      </vt:variant>
      <vt:variant>
        <vt:lpwstr>_6.7.1_Assessment_based</vt:lpwstr>
      </vt:variant>
      <vt:variant>
        <vt:i4>3866740</vt:i4>
      </vt:variant>
      <vt:variant>
        <vt:i4>3594</vt:i4>
      </vt:variant>
      <vt:variant>
        <vt:i4>0</vt:i4>
      </vt:variant>
      <vt:variant>
        <vt:i4>5</vt:i4>
      </vt:variant>
      <vt:variant>
        <vt:lpwstr/>
      </vt:variant>
      <vt:variant>
        <vt:lpwstr>_6.3.9_Income_earned_or received fro</vt:lpwstr>
      </vt:variant>
      <vt:variant>
        <vt:i4>7340140</vt:i4>
      </vt:variant>
      <vt:variant>
        <vt:i4>3591</vt:i4>
      </vt:variant>
      <vt:variant>
        <vt:i4>0</vt:i4>
      </vt:variant>
      <vt:variant>
        <vt:i4>5</vt:i4>
      </vt:variant>
      <vt:variant>
        <vt:lpwstr/>
      </vt:variant>
      <vt:variant>
        <vt:lpwstr>Partner</vt:lpwstr>
      </vt:variant>
      <vt:variant>
        <vt:i4>196721</vt:i4>
      </vt:variant>
      <vt:variant>
        <vt:i4>3588</vt:i4>
      </vt:variant>
      <vt:variant>
        <vt:i4>0</vt:i4>
      </vt:variant>
      <vt:variant>
        <vt:i4>5</vt:i4>
      </vt:variant>
      <vt:variant>
        <vt:lpwstr/>
      </vt:variant>
      <vt:variant>
        <vt:lpwstr>_6.7_Current_AIC</vt:lpwstr>
      </vt:variant>
      <vt:variant>
        <vt:i4>7471225</vt:i4>
      </vt:variant>
      <vt:variant>
        <vt:i4>3585</vt:i4>
      </vt:variant>
      <vt:variant>
        <vt:i4>0</vt:i4>
      </vt:variant>
      <vt:variant>
        <vt:i4>5</vt:i4>
      </vt:variant>
      <vt:variant>
        <vt:lpwstr/>
      </vt:variant>
      <vt:variant>
        <vt:lpwstr>CurrentTaxYear</vt:lpwstr>
      </vt:variant>
      <vt:variant>
        <vt:i4>8192120</vt:i4>
      </vt:variant>
      <vt:variant>
        <vt:i4>3582</vt:i4>
      </vt:variant>
      <vt:variant>
        <vt:i4>0</vt:i4>
      </vt:variant>
      <vt:variant>
        <vt:i4>5</vt:i4>
      </vt:variant>
      <vt:variant>
        <vt:lpwstr/>
      </vt:variant>
      <vt:variant>
        <vt:lpwstr>BaseTaxYear</vt:lpwstr>
      </vt:variant>
      <vt:variant>
        <vt:i4>4128857</vt:i4>
      </vt:variant>
      <vt:variant>
        <vt:i4>3579</vt:i4>
      </vt:variant>
      <vt:variant>
        <vt:i4>0</vt:i4>
      </vt:variant>
      <vt:variant>
        <vt:i4>5</vt:i4>
      </vt:variant>
      <vt:variant>
        <vt:lpwstr/>
      </vt:variant>
      <vt:variant>
        <vt:lpwstr>_6.6.6_Ministers_of</vt:lpwstr>
      </vt:variant>
      <vt:variant>
        <vt:i4>721018</vt:i4>
      </vt:variant>
      <vt:variant>
        <vt:i4>3576</vt:i4>
      </vt:variant>
      <vt:variant>
        <vt:i4>0</vt:i4>
      </vt:variant>
      <vt:variant>
        <vt:i4>5</vt:i4>
      </vt:variant>
      <vt:variant>
        <vt:lpwstr/>
      </vt:variant>
      <vt:variant>
        <vt:lpwstr>_6.6.5_Overseas_fringe</vt:lpwstr>
      </vt:variant>
      <vt:variant>
        <vt:i4>7077956</vt:i4>
      </vt:variant>
      <vt:variant>
        <vt:i4>3573</vt:i4>
      </vt:variant>
      <vt:variant>
        <vt:i4>0</vt:i4>
      </vt:variant>
      <vt:variant>
        <vt:i4>5</vt:i4>
      </vt:variant>
      <vt:variant>
        <vt:lpwstr/>
      </vt:variant>
      <vt:variant>
        <vt:lpwstr>_6.6.4_First_$1,000</vt:lpwstr>
      </vt:variant>
      <vt:variant>
        <vt:i4>5177401</vt:i4>
      </vt:variant>
      <vt:variant>
        <vt:i4>3570</vt:i4>
      </vt:variant>
      <vt:variant>
        <vt:i4>0</vt:i4>
      </vt:variant>
      <vt:variant>
        <vt:i4>5</vt:i4>
      </vt:variant>
      <vt:variant>
        <vt:lpwstr/>
      </vt:variant>
      <vt:variant>
        <vt:lpwstr>_6.6.3_Valuing_fringe</vt:lpwstr>
      </vt:variant>
      <vt:variant>
        <vt:i4>2752579</vt:i4>
      </vt:variant>
      <vt:variant>
        <vt:i4>3567</vt:i4>
      </vt:variant>
      <vt:variant>
        <vt:i4>0</vt:i4>
      </vt:variant>
      <vt:variant>
        <vt:i4>5</vt:i4>
      </vt:variant>
      <vt:variant>
        <vt:lpwstr/>
      </vt:variant>
      <vt:variant>
        <vt:lpwstr>_6.6.2_Types_of</vt:lpwstr>
      </vt:variant>
      <vt:variant>
        <vt:i4>3473506</vt:i4>
      </vt:variant>
      <vt:variant>
        <vt:i4>3564</vt:i4>
      </vt:variant>
      <vt:variant>
        <vt:i4>0</vt:i4>
      </vt:variant>
      <vt:variant>
        <vt:i4>5</vt:i4>
      </vt:variant>
      <vt:variant>
        <vt:lpwstr/>
      </vt:variant>
      <vt:variant>
        <vt:lpwstr>_6.6.1_Definitions</vt:lpwstr>
      </vt:variant>
      <vt:variant>
        <vt:i4>7733373</vt:i4>
      </vt:variant>
      <vt:variant>
        <vt:i4>3561</vt:i4>
      </vt:variant>
      <vt:variant>
        <vt:i4>0</vt:i4>
      </vt:variant>
      <vt:variant>
        <vt:i4>5</vt:i4>
      </vt:variant>
      <vt:variant>
        <vt:lpwstr/>
      </vt:variant>
      <vt:variant>
        <vt:lpwstr>Centrelink</vt:lpwstr>
      </vt:variant>
      <vt:variant>
        <vt:i4>7340140</vt:i4>
      </vt:variant>
      <vt:variant>
        <vt:i4>3558</vt:i4>
      </vt:variant>
      <vt:variant>
        <vt:i4>0</vt:i4>
      </vt:variant>
      <vt:variant>
        <vt:i4>5</vt:i4>
      </vt:variant>
      <vt:variant>
        <vt:lpwstr/>
      </vt:variant>
      <vt:variant>
        <vt:lpwstr>Partner</vt:lpwstr>
      </vt:variant>
      <vt:variant>
        <vt:i4>7340140</vt:i4>
      </vt:variant>
      <vt:variant>
        <vt:i4>3555</vt:i4>
      </vt:variant>
      <vt:variant>
        <vt:i4>0</vt:i4>
      </vt:variant>
      <vt:variant>
        <vt:i4>5</vt:i4>
      </vt:variant>
      <vt:variant>
        <vt:lpwstr/>
      </vt:variant>
      <vt:variant>
        <vt:lpwstr>Partner</vt:lpwstr>
      </vt:variant>
      <vt:variant>
        <vt:i4>7471225</vt:i4>
      </vt:variant>
      <vt:variant>
        <vt:i4>3552</vt:i4>
      </vt:variant>
      <vt:variant>
        <vt:i4>0</vt:i4>
      </vt:variant>
      <vt:variant>
        <vt:i4>5</vt:i4>
      </vt:variant>
      <vt:variant>
        <vt:lpwstr/>
      </vt:variant>
      <vt:variant>
        <vt:lpwstr>CurrentTaxYear</vt:lpwstr>
      </vt:variant>
      <vt:variant>
        <vt:i4>7340140</vt:i4>
      </vt:variant>
      <vt:variant>
        <vt:i4>3549</vt:i4>
      </vt:variant>
      <vt:variant>
        <vt:i4>0</vt:i4>
      </vt:variant>
      <vt:variant>
        <vt:i4>5</vt:i4>
      </vt:variant>
      <vt:variant>
        <vt:lpwstr/>
      </vt:variant>
      <vt:variant>
        <vt:lpwstr>Partner</vt:lpwstr>
      </vt:variant>
      <vt:variant>
        <vt:i4>5505122</vt:i4>
      </vt:variant>
      <vt:variant>
        <vt:i4>3546</vt:i4>
      </vt:variant>
      <vt:variant>
        <vt:i4>0</vt:i4>
      </vt:variant>
      <vt:variant>
        <vt:i4>5</vt:i4>
      </vt:variant>
      <vt:variant>
        <vt:lpwstr/>
      </vt:variant>
      <vt:variant>
        <vt:lpwstr>_6.5.4_Self-declaration_and</vt:lpwstr>
      </vt:variant>
      <vt:variant>
        <vt:i4>5832756</vt:i4>
      </vt:variant>
      <vt:variant>
        <vt:i4>3543</vt:i4>
      </vt:variant>
      <vt:variant>
        <vt:i4>0</vt:i4>
      </vt:variant>
      <vt:variant>
        <vt:i4>5</vt:i4>
      </vt:variant>
      <vt:variant>
        <vt:lpwstr/>
      </vt:variant>
      <vt:variant>
        <vt:lpwstr>_6.5.3_Valuing_rental</vt:lpwstr>
      </vt:variant>
      <vt:variant>
        <vt:i4>3473506</vt:i4>
      </vt:variant>
      <vt:variant>
        <vt:i4>3540</vt:i4>
      </vt:variant>
      <vt:variant>
        <vt:i4>0</vt:i4>
      </vt:variant>
      <vt:variant>
        <vt:i4>5</vt:i4>
      </vt:variant>
      <vt:variant>
        <vt:lpwstr/>
      </vt:variant>
      <vt:variant>
        <vt:lpwstr>_6.5.2_Definitions</vt:lpwstr>
      </vt:variant>
      <vt:variant>
        <vt:i4>7012376</vt:i4>
      </vt:variant>
      <vt:variant>
        <vt:i4>3537</vt:i4>
      </vt:variant>
      <vt:variant>
        <vt:i4>0</vt:i4>
      </vt:variant>
      <vt:variant>
        <vt:i4>5</vt:i4>
      </vt:variant>
      <vt:variant>
        <vt:lpwstr/>
      </vt:variant>
      <vt:variant>
        <vt:lpwstr>_6.5.1_Effect_of</vt:lpwstr>
      </vt:variant>
      <vt:variant>
        <vt:i4>7995454</vt:i4>
      </vt:variant>
      <vt:variant>
        <vt:i4>3534</vt:i4>
      </vt:variant>
      <vt:variant>
        <vt:i4>0</vt:i4>
      </vt:variant>
      <vt:variant>
        <vt:i4>5</vt:i4>
      </vt:variant>
      <vt:variant>
        <vt:lpwstr>http://www.ato.gov.au/</vt:lpwstr>
      </vt:variant>
      <vt:variant>
        <vt:lpwstr/>
      </vt:variant>
      <vt:variant>
        <vt:i4>3473506</vt:i4>
      </vt:variant>
      <vt:variant>
        <vt:i4>3531</vt:i4>
      </vt:variant>
      <vt:variant>
        <vt:i4>0</vt:i4>
      </vt:variant>
      <vt:variant>
        <vt:i4>5</vt:i4>
      </vt:variant>
      <vt:variant>
        <vt:lpwstr/>
      </vt:variant>
      <vt:variant>
        <vt:lpwstr>_6.6.1_Definitions</vt:lpwstr>
      </vt:variant>
      <vt:variant>
        <vt:i4>7340140</vt:i4>
      </vt:variant>
      <vt:variant>
        <vt:i4>3528</vt:i4>
      </vt:variant>
      <vt:variant>
        <vt:i4>0</vt:i4>
      </vt:variant>
      <vt:variant>
        <vt:i4>5</vt:i4>
      </vt:variant>
      <vt:variant>
        <vt:lpwstr/>
      </vt:variant>
      <vt:variant>
        <vt:lpwstr>Partner</vt:lpwstr>
      </vt:variant>
      <vt:variant>
        <vt:i4>5046317</vt:i4>
      </vt:variant>
      <vt:variant>
        <vt:i4>3525</vt:i4>
      </vt:variant>
      <vt:variant>
        <vt:i4>0</vt:i4>
      </vt:variant>
      <vt:variant>
        <vt:i4>5</vt:i4>
      </vt:variant>
      <vt:variant>
        <vt:lpwstr/>
      </vt:variant>
      <vt:variant>
        <vt:lpwstr>_6.8.2_Special_assessment</vt:lpwstr>
      </vt:variant>
      <vt:variant>
        <vt:i4>1048595</vt:i4>
      </vt:variant>
      <vt:variant>
        <vt:i4>3522</vt:i4>
      </vt:variant>
      <vt:variant>
        <vt:i4>0</vt:i4>
      </vt:variant>
      <vt:variant>
        <vt:i4>5</vt:i4>
      </vt:variant>
      <vt:variant>
        <vt:lpwstr/>
      </vt:variant>
      <vt:variant>
        <vt:lpwstr>SpecialAssessment</vt:lpwstr>
      </vt:variant>
      <vt:variant>
        <vt:i4>8257635</vt:i4>
      </vt:variant>
      <vt:variant>
        <vt:i4>3519</vt:i4>
      </vt:variant>
      <vt:variant>
        <vt:i4>0</vt:i4>
      </vt:variant>
      <vt:variant>
        <vt:i4>5</vt:i4>
      </vt:variant>
      <vt:variant>
        <vt:lpwstr/>
      </vt:variant>
      <vt:variant>
        <vt:lpwstr>Student</vt:lpwstr>
      </vt:variant>
      <vt:variant>
        <vt:i4>7340140</vt:i4>
      </vt:variant>
      <vt:variant>
        <vt:i4>3516</vt:i4>
      </vt:variant>
      <vt:variant>
        <vt:i4>0</vt:i4>
      </vt:variant>
      <vt:variant>
        <vt:i4>5</vt:i4>
      </vt:variant>
      <vt:variant>
        <vt:lpwstr/>
      </vt:variant>
      <vt:variant>
        <vt:lpwstr>Partner</vt:lpwstr>
      </vt:variant>
      <vt:variant>
        <vt:i4>6750318</vt:i4>
      </vt:variant>
      <vt:variant>
        <vt:i4>3513</vt:i4>
      </vt:variant>
      <vt:variant>
        <vt:i4>0</vt:i4>
      </vt:variant>
      <vt:variant>
        <vt:i4>5</vt:i4>
      </vt:variant>
      <vt:variant>
        <vt:lpwstr/>
      </vt:variant>
      <vt:variant>
        <vt:lpwstr>StateAuthorisedCare</vt:lpwstr>
      </vt:variant>
      <vt:variant>
        <vt:i4>6553624</vt:i4>
      </vt:variant>
      <vt:variant>
        <vt:i4>3510</vt:i4>
      </vt:variant>
      <vt:variant>
        <vt:i4>0</vt:i4>
      </vt:variant>
      <vt:variant>
        <vt:i4>5</vt:i4>
      </vt:variant>
      <vt:variant>
        <vt:lpwstr/>
      </vt:variant>
      <vt:variant>
        <vt:lpwstr>_6.8.3_Effect_of</vt:lpwstr>
      </vt:variant>
      <vt:variant>
        <vt:i4>7405671</vt:i4>
      </vt:variant>
      <vt:variant>
        <vt:i4>3507</vt:i4>
      </vt:variant>
      <vt:variant>
        <vt:i4>0</vt:i4>
      </vt:variant>
      <vt:variant>
        <vt:i4>5</vt:i4>
      </vt:variant>
      <vt:variant>
        <vt:lpwstr/>
      </vt:variant>
      <vt:variant>
        <vt:lpwstr>Family</vt:lpwstr>
      </vt:variant>
      <vt:variant>
        <vt:i4>5111855</vt:i4>
      </vt:variant>
      <vt:variant>
        <vt:i4>3504</vt:i4>
      </vt:variant>
      <vt:variant>
        <vt:i4>0</vt:i4>
      </vt:variant>
      <vt:variant>
        <vt:i4>5</vt:i4>
      </vt:variant>
      <vt:variant>
        <vt:lpwstr/>
      </vt:variant>
      <vt:variant>
        <vt:lpwstr>_2.1.3_Parents_as</vt:lpwstr>
      </vt:variant>
      <vt:variant>
        <vt:i4>7340140</vt:i4>
      </vt:variant>
      <vt:variant>
        <vt:i4>3501</vt:i4>
      </vt:variant>
      <vt:variant>
        <vt:i4>0</vt:i4>
      </vt:variant>
      <vt:variant>
        <vt:i4>5</vt:i4>
      </vt:variant>
      <vt:variant>
        <vt:lpwstr/>
      </vt:variant>
      <vt:variant>
        <vt:lpwstr>Partner</vt:lpwstr>
      </vt:variant>
      <vt:variant>
        <vt:i4>8257635</vt:i4>
      </vt:variant>
      <vt:variant>
        <vt:i4>3498</vt:i4>
      </vt:variant>
      <vt:variant>
        <vt:i4>0</vt:i4>
      </vt:variant>
      <vt:variant>
        <vt:i4>5</vt:i4>
      </vt:variant>
      <vt:variant>
        <vt:lpwstr/>
      </vt:variant>
      <vt:variant>
        <vt:lpwstr>Student</vt:lpwstr>
      </vt:variant>
      <vt:variant>
        <vt:i4>3080260</vt:i4>
      </vt:variant>
      <vt:variant>
        <vt:i4>3495</vt:i4>
      </vt:variant>
      <vt:variant>
        <vt:i4>0</vt:i4>
      </vt:variant>
      <vt:variant>
        <vt:i4>5</vt:i4>
      </vt:variant>
      <vt:variant>
        <vt:lpwstr/>
      </vt:variant>
      <vt:variant>
        <vt:lpwstr>_6.3.4_Other_dependent</vt:lpwstr>
      </vt:variant>
      <vt:variant>
        <vt:i4>8257635</vt:i4>
      </vt:variant>
      <vt:variant>
        <vt:i4>3492</vt:i4>
      </vt:variant>
      <vt:variant>
        <vt:i4>0</vt:i4>
      </vt:variant>
      <vt:variant>
        <vt:i4>5</vt:i4>
      </vt:variant>
      <vt:variant>
        <vt:lpwstr/>
      </vt:variant>
      <vt:variant>
        <vt:lpwstr>Student</vt:lpwstr>
      </vt:variant>
      <vt:variant>
        <vt:i4>8126511</vt:i4>
      </vt:variant>
      <vt:variant>
        <vt:i4>3489</vt:i4>
      </vt:variant>
      <vt:variant>
        <vt:i4>0</vt:i4>
      </vt:variant>
      <vt:variant>
        <vt:i4>5</vt:i4>
      </vt:variant>
      <vt:variant>
        <vt:lpwstr/>
      </vt:variant>
      <vt:variant>
        <vt:lpwstr>_6.7.2_Upper_Income_Limit</vt:lpwstr>
      </vt:variant>
      <vt:variant>
        <vt:i4>589947</vt:i4>
      </vt:variant>
      <vt:variant>
        <vt:i4>3486</vt:i4>
      </vt:variant>
      <vt:variant>
        <vt:i4>0</vt:i4>
      </vt:variant>
      <vt:variant>
        <vt:i4>5</vt:i4>
      </vt:variant>
      <vt:variant>
        <vt:lpwstr/>
      </vt:variant>
      <vt:variant>
        <vt:lpwstr>_6.8.1_Parental_Income</vt:lpwstr>
      </vt:variant>
      <vt:variant>
        <vt:i4>3080260</vt:i4>
      </vt:variant>
      <vt:variant>
        <vt:i4>3483</vt:i4>
      </vt:variant>
      <vt:variant>
        <vt:i4>0</vt:i4>
      </vt:variant>
      <vt:variant>
        <vt:i4>5</vt:i4>
      </vt:variant>
      <vt:variant>
        <vt:lpwstr/>
      </vt:variant>
      <vt:variant>
        <vt:lpwstr>_6.3.4_Other_dependent</vt:lpwstr>
      </vt:variant>
      <vt:variant>
        <vt:i4>7405671</vt:i4>
      </vt:variant>
      <vt:variant>
        <vt:i4>3480</vt:i4>
      </vt:variant>
      <vt:variant>
        <vt:i4>0</vt:i4>
      </vt:variant>
      <vt:variant>
        <vt:i4>5</vt:i4>
      </vt:variant>
      <vt:variant>
        <vt:lpwstr/>
      </vt:variant>
      <vt:variant>
        <vt:lpwstr>Family</vt:lpwstr>
      </vt:variant>
      <vt:variant>
        <vt:i4>8257635</vt:i4>
      </vt:variant>
      <vt:variant>
        <vt:i4>3477</vt:i4>
      </vt:variant>
      <vt:variant>
        <vt:i4>0</vt:i4>
      </vt:variant>
      <vt:variant>
        <vt:i4>5</vt:i4>
      </vt:variant>
      <vt:variant>
        <vt:lpwstr/>
      </vt:variant>
      <vt:variant>
        <vt:lpwstr>Student</vt:lpwstr>
      </vt:variant>
      <vt:variant>
        <vt:i4>8257635</vt:i4>
      </vt:variant>
      <vt:variant>
        <vt:i4>3474</vt:i4>
      </vt:variant>
      <vt:variant>
        <vt:i4>0</vt:i4>
      </vt:variant>
      <vt:variant>
        <vt:i4>5</vt:i4>
      </vt:variant>
      <vt:variant>
        <vt:lpwstr/>
      </vt:variant>
      <vt:variant>
        <vt:lpwstr>Student</vt:lpwstr>
      </vt:variant>
      <vt:variant>
        <vt:i4>3997781</vt:i4>
      </vt:variant>
      <vt:variant>
        <vt:i4>3471</vt:i4>
      </vt:variant>
      <vt:variant>
        <vt:i4>0</vt:i4>
      </vt:variant>
      <vt:variant>
        <vt:i4>5</vt:i4>
      </vt:variant>
      <vt:variant>
        <vt:lpwstr/>
      </vt:variant>
      <vt:variant>
        <vt:lpwstr>_6.3.5_Maintenance_payments</vt:lpwstr>
      </vt:variant>
      <vt:variant>
        <vt:i4>2949193</vt:i4>
      </vt:variant>
      <vt:variant>
        <vt:i4>3468</vt:i4>
      </vt:variant>
      <vt:variant>
        <vt:i4>0</vt:i4>
      </vt:variant>
      <vt:variant>
        <vt:i4>5</vt:i4>
      </vt:variant>
      <vt:variant>
        <vt:lpwstr/>
      </vt:variant>
      <vt:variant>
        <vt:lpwstr>_6.6_Fringe_benefits</vt:lpwstr>
      </vt:variant>
      <vt:variant>
        <vt:i4>3014729</vt:i4>
      </vt:variant>
      <vt:variant>
        <vt:i4>3465</vt:i4>
      </vt:variant>
      <vt:variant>
        <vt:i4>0</vt:i4>
      </vt:variant>
      <vt:variant>
        <vt:i4>5</vt:i4>
      </vt:variant>
      <vt:variant>
        <vt:lpwstr/>
      </vt:variant>
      <vt:variant>
        <vt:lpwstr>_6.5_Negative_gearing</vt:lpwstr>
      </vt:variant>
      <vt:variant>
        <vt:i4>3997781</vt:i4>
      </vt:variant>
      <vt:variant>
        <vt:i4>3462</vt:i4>
      </vt:variant>
      <vt:variant>
        <vt:i4>0</vt:i4>
      </vt:variant>
      <vt:variant>
        <vt:i4>5</vt:i4>
      </vt:variant>
      <vt:variant>
        <vt:lpwstr/>
      </vt:variant>
      <vt:variant>
        <vt:lpwstr>_6.3.5_Maintenance_payments</vt:lpwstr>
      </vt:variant>
      <vt:variant>
        <vt:i4>7340140</vt:i4>
      </vt:variant>
      <vt:variant>
        <vt:i4>3459</vt:i4>
      </vt:variant>
      <vt:variant>
        <vt:i4>0</vt:i4>
      </vt:variant>
      <vt:variant>
        <vt:i4>5</vt:i4>
      </vt:variant>
      <vt:variant>
        <vt:lpwstr/>
      </vt:variant>
      <vt:variant>
        <vt:lpwstr>Parent</vt:lpwstr>
      </vt:variant>
      <vt:variant>
        <vt:i4>7340140</vt:i4>
      </vt:variant>
      <vt:variant>
        <vt:i4>3456</vt:i4>
      </vt:variant>
      <vt:variant>
        <vt:i4>0</vt:i4>
      </vt:variant>
      <vt:variant>
        <vt:i4>5</vt:i4>
      </vt:variant>
      <vt:variant>
        <vt:lpwstr/>
      </vt:variant>
      <vt:variant>
        <vt:lpwstr>Partner</vt:lpwstr>
      </vt:variant>
      <vt:variant>
        <vt:i4>7274518</vt:i4>
      </vt:variant>
      <vt:variant>
        <vt:i4>3453</vt:i4>
      </vt:variant>
      <vt:variant>
        <vt:i4>0</vt:i4>
      </vt:variant>
      <vt:variant>
        <vt:i4>5</vt:i4>
      </vt:variant>
      <vt:variant>
        <vt:lpwstr/>
      </vt:variant>
      <vt:variant>
        <vt:lpwstr>_6.3.9_Income_earned</vt:lpwstr>
      </vt:variant>
      <vt:variant>
        <vt:i4>7274518</vt:i4>
      </vt:variant>
      <vt:variant>
        <vt:i4>3450</vt:i4>
      </vt:variant>
      <vt:variant>
        <vt:i4>0</vt:i4>
      </vt:variant>
      <vt:variant>
        <vt:i4>5</vt:i4>
      </vt:variant>
      <vt:variant>
        <vt:lpwstr/>
      </vt:variant>
      <vt:variant>
        <vt:lpwstr>_6.3.9_Income_earned</vt:lpwstr>
      </vt:variant>
      <vt:variant>
        <vt:i4>524392</vt:i4>
      </vt:variant>
      <vt:variant>
        <vt:i4>3447</vt:i4>
      </vt:variant>
      <vt:variant>
        <vt:i4>0</vt:i4>
      </vt:variant>
      <vt:variant>
        <vt:i4>5</vt:i4>
      </vt:variant>
      <vt:variant>
        <vt:lpwstr/>
      </vt:variant>
      <vt:variant>
        <vt:lpwstr>_6.3.8_Income_averaging</vt:lpwstr>
      </vt:variant>
      <vt:variant>
        <vt:i4>2687055</vt:i4>
      </vt:variant>
      <vt:variant>
        <vt:i4>3444</vt:i4>
      </vt:variant>
      <vt:variant>
        <vt:i4>0</vt:i4>
      </vt:variant>
      <vt:variant>
        <vt:i4>5</vt:i4>
      </vt:variant>
      <vt:variant>
        <vt:lpwstr/>
      </vt:variant>
      <vt:variant>
        <vt:lpwstr>_6.3.7_Treatment_of</vt:lpwstr>
      </vt:variant>
      <vt:variant>
        <vt:i4>1376288</vt:i4>
      </vt:variant>
      <vt:variant>
        <vt:i4>3441</vt:i4>
      </vt:variant>
      <vt:variant>
        <vt:i4>0</vt:i4>
      </vt:variant>
      <vt:variant>
        <vt:i4>5</vt:i4>
      </vt:variant>
      <vt:variant>
        <vt:lpwstr/>
      </vt:variant>
      <vt:variant>
        <vt:lpwstr>_6.3.6_Textiles,_Clothing</vt:lpwstr>
      </vt:variant>
      <vt:variant>
        <vt:i4>3997781</vt:i4>
      </vt:variant>
      <vt:variant>
        <vt:i4>3438</vt:i4>
      </vt:variant>
      <vt:variant>
        <vt:i4>0</vt:i4>
      </vt:variant>
      <vt:variant>
        <vt:i4>5</vt:i4>
      </vt:variant>
      <vt:variant>
        <vt:lpwstr/>
      </vt:variant>
      <vt:variant>
        <vt:lpwstr>_6.3.5_Maintenance_payments</vt:lpwstr>
      </vt:variant>
      <vt:variant>
        <vt:i4>8257635</vt:i4>
      </vt:variant>
      <vt:variant>
        <vt:i4>3435</vt:i4>
      </vt:variant>
      <vt:variant>
        <vt:i4>0</vt:i4>
      </vt:variant>
      <vt:variant>
        <vt:i4>5</vt:i4>
      </vt:variant>
      <vt:variant>
        <vt:lpwstr/>
      </vt:variant>
      <vt:variant>
        <vt:lpwstr>Student</vt:lpwstr>
      </vt:variant>
      <vt:variant>
        <vt:i4>3080260</vt:i4>
      </vt:variant>
      <vt:variant>
        <vt:i4>3432</vt:i4>
      </vt:variant>
      <vt:variant>
        <vt:i4>0</vt:i4>
      </vt:variant>
      <vt:variant>
        <vt:i4>5</vt:i4>
      </vt:variant>
      <vt:variant>
        <vt:lpwstr/>
      </vt:variant>
      <vt:variant>
        <vt:lpwstr>_6.3.4_Other_dependent</vt:lpwstr>
      </vt:variant>
      <vt:variant>
        <vt:i4>2490443</vt:i4>
      </vt:variant>
      <vt:variant>
        <vt:i4>3429</vt:i4>
      </vt:variant>
      <vt:variant>
        <vt:i4>0</vt:i4>
      </vt:variant>
      <vt:variant>
        <vt:i4>5</vt:i4>
      </vt:variant>
      <vt:variant>
        <vt:lpwstr/>
      </vt:variant>
      <vt:variant>
        <vt:lpwstr>_6.3.3_Upper_Income</vt:lpwstr>
      </vt:variant>
      <vt:variant>
        <vt:i4>65659</vt:i4>
      </vt:variant>
      <vt:variant>
        <vt:i4>3426</vt:i4>
      </vt:variant>
      <vt:variant>
        <vt:i4>0</vt:i4>
      </vt:variant>
      <vt:variant>
        <vt:i4>5</vt:i4>
      </vt:variant>
      <vt:variant>
        <vt:lpwstr/>
      </vt:variant>
      <vt:variant>
        <vt:lpwstr>_6.3.2_Parental_Income</vt:lpwstr>
      </vt:variant>
      <vt:variant>
        <vt:i4>5898274</vt:i4>
      </vt:variant>
      <vt:variant>
        <vt:i4>3423</vt:i4>
      </vt:variant>
      <vt:variant>
        <vt:i4>0</vt:i4>
      </vt:variant>
      <vt:variant>
        <vt:i4>5</vt:i4>
      </vt:variant>
      <vt:variant>
        <vt:lpwstr/>
      </vt:variant>
      <vt:variant>
        <vt:lpwstr>_6.3.1_Basic_calculation</vt:lpwstr>
      </vt:variant>
      <vt:variant>
        <vt:i4>6684697</vt:i4>
      </vt:variant>
      <vt:variant>
        <vt:i4>3420</vt:i4>
      </vt:variant>
      <vt:variant>
        <vt:i4>0</vt:i4>
      </vt:variant>
      <vt:variant>
        <vt:i4>5</vt:i4>
      </vt:variant>
      <vt:variant>
        <vt:lpwstr/>
      </vt:variant>
      <vt:variant>
        <vt:lpwstr>_6.7_Current_income</vt:lpwstr>
      </vt:variant>
      <vt:variant>
        <vt:i4>7471225</vt:i4>
      </vt:variant>
      <vt:variant>
        <vt:i4>3417</vt:i4>
      </vt:variant>
      <vt:variant>
        <vt:i4>0</vt:i4>
      </vt:variant>
      <vt:variant>
        <vt:i4>5</vt:i4>
      </vt:variant>
      <vt:variant>
        <vt:lpwstr/>
      </vt:variant>
      <vt:variant>
        <vt:lpwstr>CurrentTaxYear</vt:lpwstr>
      </vt:variant>
      <vt:variant>
        <vt:i4>5046317</vt:i4>
      </vt:variant>
      <vt:variant>
        <vt:i4>3414</vt:i4>
      </vt:variant>
      <vt:variant>
        <vt:i4>0</vt:i4>
      </vt:variant>
      <vt:variant>
        <vt:i4>5</vt:i4>
      </vt:variant>
      <vt:variant>
        <vt:lpwstr/>
      </vt:variant>
      <vt:variant>
        <vt:lpwstr>_6.8.2_Special_assessment</vt:lpwstr>
      </vt:variant>
      <vt:variant>
        <vt:i4>1048595</vt:i4>
      </vt:variant>
      <vt:variant>
        <vt:i4>3411</vt:i4>
      </vt:variant>
      <vt:variant>
        <vt:i4>0</vt:i4>
      </vt:variant>
      <vt:variant>
        <vt:i4>5</vt:i4>
      </vt:variant>
      <vt:variant>
        <vt:lpwstr/>
      </vt:variant>
      <vt:variant>
        <vt:lpwstr>SpecialAssessment</vt:lpwstr>
      </vt:variant>
      <vt:variant>
        <vt:i4>2162779</vt:i4>
      </vt:variant>
      <vt:variant>
        <vt:i4>3408</vt:i4>
      </vt:variant>
      <vt:variant>
        <vt:i4>0</vt:i4>
      </vt:variant>
      <vt:variant>
        <vt:i4>5</vt:i4>
      </vt:variant>
      <vt:variant>
        <vt:lpwstr/>
      </vt:variant>
      <vt:variant>
        <vt:lpwstr>_6.1.2_Tax_year</vt:lpwstr>
      </vt:variant>
      <vt:variant>
        <vt:i4>8192120</vt:i4>
      </vt:variant>
      <vt:variant>
        <vt:i4>3405</vt:i4>
      </vt:variant>
      <vt:variant>
        <vt:i4>0</vt:i4>
      </vt:variant>
      <vt:variant>
        <vt:i4>5</vt:i4>
      </vt:variant>
      <vt:variant>
        <vt:lpwstr/>
      </vt:variant>
      <vt:variant>
        <vt:lpwstr>BaseTaxYear</vt:lpwstr>
      </vt:variant>
      <vt:variant>
        <vt:i4>1835024</vt:i4>
      </vt:variant>
      <vt:variant>
        <vt:i4>3402</vt:i4>
      </vt:variant>
      <vt:variant>
        <vt:i4>0</vt:i4>
      </vt:variant>
      <vt:variant>
        <vt:i4>5</vt:i4>
      </vt:variant>
      <vt:variant>
        <vt:lpwstr/>
      </vt:variant>
      <vt:variant>
        <vt:lpwstr>EligibilityPeriod</vt:lpwstr>
      </vt:variant>
      <vt:variant>
        <vt:i4>7340140</vt:i4>
      </vt:variant>
      <vt:variant>
        <vt:i4>3399</vt:i4>
      </vt:variant>
      <vt:variant>
        <vt:i4>0</vt:i4>
      </vt:variant>
      <vt:variant>
        <vt:i4>5</vt:i4>
      </vt:variant>
      <vt:variant>
        <vt:lpwstr/>
      </vt:variant>
      <vt:variant>
        <vt:lpwstr>Partner</vt:lpwstr>
      </vt:variant>
      <vt:variant>
        <vt:i4>65538</vt:i4>
      </vt:variant>
      <vt:variant>
        <vt:i4>3396</vt:i4>
      </vt:variant>
      <vt:variant>
        <vt:i4>0</vt:i4>
      </vt:variant>
      <vt:variant>
        <vt:i4>5</vt:i4>
      </vt:variant>
      <vt:variant>
        <vt:lpwstr/>
      </vt:variant>
      <vt:variant>
        <vt:lpwstr>ApprovedApplicant</vt:lpwstr>
      </vt:variant>
      <vt:variant>
        <vt:i4>7340140</vt:i4>
      </vt:variant>
      <vt:variant>
        <vt:i4>3393</vt:i4>
      </vt:variant>
      <vt:variant>
        <vt:i4>0</vt:i4>
      </vt:variant>
      <vt:variant>
        <vt:i4>5</vt:i4>
      </vt:variant>
      <vt:variant>
        <vt:lpwstr/>
      </vt:variant>
      <vt:variant>
        <vt:lpwstr>Partner</vt:lpwstr>
      </vt:variant>
      <vt:variant>
        <vt:i4>6619263</vt:i4>
      </vt:variant>
      <vt:variant>
        <vt:i4>3390</vt:i4>
      </vt:variant>
      <vt:variant>
        <vt:i4>0</vt:i4>
      </vt:variant>
      <vt:variant>
        <vt:i4>5</vt:i4>
      </vt:variant>
      <vt:variant>
        <vt:lpwstr/>
      </vt:variant>
      <vt:variant>
        <vt:lpwstr>Custody</vt:lpwstr>
      </vt:variant>
      <vt:variant>
        <vt:i4>7340140</vt:i4>
      </vt:variant>
      <vt:variant>
        <vt:i4>3387</vt:i4>
      </vt:variant>
      <vt:variant>
        <vt:i4>0</vt:i4>
      </vt:variant>
      <vt:variant>
        <vt:i4>5</vt:i4>
      </vt:variant>
      <vt:variant>
        <vt:lpwstr/>
      </vt:variant>
      <vt:variant>
        <vt:lpwstr>Parent</vt:lpwstr>
      </vt:variant>
      <vt:variant>
        <vt:i4>8257635</vt:i4>
      </vt:variant>
      <vt:variant>
        <vt:i4>3384</vt:i4>
      </vt:variant>
      <vt:variant>
        <vt:i4>0</vt:i4>
      </vt:variant>
      <vt:variant>
        <vt:i4>5</vt:i4>
      </vt:variant>
      <vt:variant>
        <vt:lpwstr/>
      </vt:variant>
      <vt:variant>
        <vt:lpwstr>Student</vt:lpwstr>
      </vt:variant>
      <vt:variant>
        <vt:i4>65538</vt:i4>
      </vt:variant>
      <vt:variant>
        <vt:i4>3381</vt:i4>
      </vt:variant>
      <vt:variant>
        <vt:i4>0</vt:i4>
      </vt:variant>
      <vt:variant>
        <vt:i4>5</vt:i4>
      </vt:variant>
      <vt:variant>
        <vt:lpwstr/>
      </vt:variant>
      <vt:variant>
        <vt:lpwstr>ApprovedApplicant</vt:lpwstr>
      </vt:variant>
      <vt:variant>
        <vt:i4>7340140</vt:i4>
      </vt:variant>
      <vt:variant>
        <vt:i4>3378</vt:i4>
      </vt:variant>
      <vt:variant>
        <vt:i4>0</vt:i4>
      </vt:variant>
      <vt:variant>
        <vt:i4>5</vt:i4>
      </vt:variant>
      <vt:variant>
        <vt:lpwstr/>
      </vt:variant>
      <vt:variant>
        <vt:lpwstr>Partner</vt:lpwstr>
      </vt:variant>
      <vt:variant>
        <vt:i4>6619263</vt:i4>
      </vt:variant>
      <vt:variant>
        <vt:i4>3375</vt:i4>
      </vt:variant>
      <vt:variant>
        <vt:i4>0</vt:i4>
      </vt:variant>
      <vt:variant>
        <vt:i4>5</vt:i4>
      </vt:variant>
      <vt:variant>
        <vt:lpwstr/>
      </vt:variant>
      <vt:variant>
        <vt:lpwstr>Custody</vt:lpwstr>
      </vt:variant>
      <vt:variant>
        <vt:i4>7340140</vt:i4>
      </vt:variant>
      <vt:variant>
        <vt:i4>3372</vt:i4>
      </vt:variant>
      <vt:variant>
        <vt:i4>0</vt:i4>
      </vt:variant>
      <vt:variant>
        <vt:i4>5</vt:i4>
      </vt:variant>
      <vt:variant>
        <vt:lpwstr/>
      </vt:variant>
      <vt:variant>
        <vt:lpwstr>Parent</vt:lpwstr>
      </vt:variant>
      <vt:variant>
        <vt:i4>8257635</vt:i4>
      </vt:variant>
      <vt:variant>
        <vt:i4>3369</vt:i4>
      </vt:variant>
      <vt:variant>
        <vt:i4>0</vt:i4>
      </vt:variant>
      <vt:variant>
        <vt:i4>5</vt:i4>
      </vt:variant>
      <vt:variant>
        <vt:lpwstr/>
      </vt:variant>
      <vt:variant>
        <vt:lpwstr>Student</vt:lpwstr>
      </vt:variant>
      <vt:variant>
        <vt:i4>7340140</vt:i4>
      </vt:variant>
      <vt:variant>
        <vt:i4>3366</vt:i4>
      </vt:variant>
      <vt:variant>
        <vt:i4>0</vt:i4>
      </vt:variant>
      <vt:variant>
        <vt:i4>5</vt:i4>
      </vt:variant>
      <vt:variant>
        <vt:lpwstr/>
      </vt:variant>
      <vt:variant>
        <vt:lpwstr>Partner</vt:lpwstr>
      </vt:variant>
      <vt:variant>
        <vt:i4>6815765</vt:i4>
      </vt:variant>
      <vt:variant>
        <vt:i4>3363</vt:i4>
      </vt:variant>
      <vt:variant>
        <vt:i4>0</vt:i4>
      </vt:variant>
      <vt:variant>
        <vt:i4>5</vt:i4>
      </vt:variant>
      <vt:variant>
        <vt:lpwstr/>
      </vt:variant>
      <vt:variant>
        <vt:lpwstr>_2.1.1_Applicants_who</vt:lpwstr>
      </vt:variant>
      <vt:variant>
        <vt:i4>65538</vt:i4>
      </vt:variant>
      <vt:variant>
        <vt:i4>3360</vt:i4>
      </vt:variant>
      <vt:variant>
        <vt:i4>0</vt:i4>
      </vt:variant>
      <vt:variant>
        <vt:i4>5</vt:i4>
      </vt:variant>
      <vt:variant>
        <vt:lpwstr/>
      </vt:variant>
      <vt:variant>
        <vt:lpwstr>ApprovedApplicant</vt:lpwstr>
      </vt:variant>
      <vt:variant>
        <vt:i4>131187</vt:i4>
      </vt:variant>
      <vt:variant>
        <vt:i4>3357</vt:i4>
      </vt:variant>
      <vt:variant>
        <vt:i4>0</vt:i4>
      </vt:variant>
      <vt:variant>
        <vt:i4>5</vt:i4>
      </vt:variant>
      <vt:variant>
        <vt:lpwstr/>
      </vt:variant>
      <vt:variant>
        <vt:lpwstr>_6.2.4_Loss_or</vt:lpwstr>
      </vt:variant>
      <vt:variant>
        <vt:i4>3153970</vt:i4>
      </vt:variant>
      <vt:variant>
        <vt:i4>3354</vt:i4>
      </vt:variant>
      <vt:variant>
        <vt:i4>0</vt:i4>
      </vt:variant>
      <vt:variant>
        <vt:i4>5</vt:i4>
      </vt:variant>
      <vt:variant>
        <vt:lpwstr/>
      </vt:variant>
      <vt:variant>
        <vt:lpwstr>_6.2.3_Applicant’s_new</vt:lpwstr>
      </vt:variant>
      <vt:variant>
        <vt:i4>7340140</vt:i4>
      </vt:variant>
      <vt:variant>
        <vt:i4>3351</vt:i4>
      </vt:variant>
      <vt:variant>
        <vt:i4>0</vt:i4>
      </vt:variant>
      <vt:variant>
        <vt:i4>5</vt:i4>
      </vt:variant>
      <vt:variant>
        <vt:lpwstr/>
      </vt:variant>
      <vt:variant>
        <vt:lpwstr>Parent</vt:lpwstr>
      </vt:variant>
      <vt:variant>
        <vt:i4>3670111</vt:i4>
      </vt:variant>
      <vt:variant>
        <vt:i4>3348</vt:i4>
      </vt:variant>
      <vt:variant>
        <vt:i4>0</vt:i4>
      </vt:variant>
      <vt:variant>
        <vt:i4>5</vt:i4>
      </vt:variant>
      <vt:variant>
        <vt:lpwstr/>
      </vt:variant>
      <vt:variant>
        <vt:lpwstr>_6.2.2_Separated_or</vt:lpwstr>
      </vt:variant>
      <vt:variant>
        <vt:i4>7340140</vt:i4>
      </vt:variant>
      <vt:variant>
        <vt:i4>3345</vt:i4>
      </vt:variant>
      <vt:variant>
        <vt:i4>0</vt:i4>
      </vt:variant>
      <vt:variant>
        <vt:i4>5</vt:i4>
      </vt:variant>
      <vt:variant>
        <vt:lpwstr/>
      </vt:variant>
      <vt:variant>
        <vt:lpwstr>Partner</vt:lpwstr>
      </vt:variant>
      <vt:variant>
        <vt:i4>6094880</vt:i4>
      </vt:variant>
      <vt:variant>
        <vt:i4>3342</vt:i4>
      </vt:variant>
      <vt:variant>
        <vt:i4>0</vt:i4>
      </vt:variant>
      <vt:variant>
        <vt:i4>5</vt:i4>
      </vt:variant>
      <vt:variant>
        <vt:lpwstr/>
      </vt:variant>
      <vt:variant>
        <vt:lpwstr>_6.2.1_Applicant_and</vt:lpwstr>
      </vt:variant>
      <vt:variant>
        <vt:i4>327682</vt:i4>
      </vt:variant>
      <vt:variant>
        <vt:i4>3339</vt:i4>
      </vt:variant>
      <vt:variant>
        <vt:i4>0</vt:i4>
      </vt:variant>
      <vt:variant>
        <vt:i4>5</vt:i4>
      </vt:variant>
      <vt:variant>
        <vt:lpwstr/>
      </vt:variant>
      <vt:variant>
        <vt:lpwstr>Claim</vt:lpwstr>
      </vt:variant>
      <vt:variant>
        <vt:i4>7340140</vt:i4>
      </vt:variant>
      <vt:variant>
        <vt:i4>3336</vt:i4>
      </vt:variant>
      <vt:variant>
        <vt:i4>0</vt:i4>
      </vt:variant>
      <vt:variant>
        <vt:i4>5</vt:i4>
      </vt:variant>
      <vt:variant>
        <vt:lpwstr/>
      </vt:variant>
      <vt:variant>
        <vt:lpwstr>Partner</vt:lpwstr>
      </vt:variant>
      <vt:variant>
        <vt:i4>6684697</vt:i4>
      </vt:variant>
      <vt:variant>
        <vt:i4>3333</vt:i4>
      </vt:variant>
      <vt:variant>
        <vt:i4>0</vt:i4>
      </vt:variant>
      <vt:variant>
        <vt:i4>5</vt:i4>
      </vt:variant>
      <vt:variant>
        <vt:lpwstr/>
      </vt:variant>
      <vt:variant>
        <vt:lpwstr>_6.7_Current_income</vt:lpwstr>
      </vt:variant>
      <vt:variant>
        <vt:i4>6684697</vt:i4>
      </vt:variant>
      <vt:variant>
        <vt:i4>3330</vt:i4>
      </vt:variant>
      <vt:variant>
        <vt:i4>0</vt:i4>
      </vt:variant>
      <vt:variant>
        <vt:i4>5</vt:i4>
      </vt:variant>
      <vt:variant>
        <vt:lpwstr/>
      </vt:variant>
      <vt:variant>
        <vt:lpwstr>_6.7_Current_income</vt:lpwstr>
      </vt:variant>
      <vt:variant>
        <vt:i4>2949193</vt:i4>
      </vt:variant>
      <vt:variant>
        <vt:i4>3327</vt:i4>
      </vt:variant>
      <vt:variant>
        <vt:i4>0</vt:i4>
      </vt:variant>
      <vt:variant>
        <vt:i4>5</vt:i4>
      </vt:variant>
      <vt:variant>
        <vt:lpwstr/>
      </vt:variant>
      <vt:variant>
        <vt:lpwstr>_6.6_Fringe_benefits</vt:lpwstr>
      </vt:variant>
      <vt:variant>
        <vt:i4>7340140</vt:i4>
      </vt:variant>
      <vt:variant>
        <vt:i4>3324</vt:i4>
      </vt:variant>
      <vt:variant>
        <vt:i4>0</vt:i4>
      </vt:variant>
      <vt:variant>
        <vt:i4>5</vt:i4>
      </vt:variant>
      <vt:variant>
        <vt:lpwstr/>
      </vt:variant>
      <vt:variant>
        <vt:lpwstr>Partner</vt:lpwstr>
      </vt:variant>
      <vt:variant>
        <vt:i4>8192120</vt:i4>
      </vt:variant>
      <vt:variant>
        <vt:i4>3321</vt:i4>
      </vt:variant>
      <vt:variant>
        <vt:i4>0</vt:i4>
      </vt:variant>
      <vt:variant>
        <vt:i4>5</vt:i4>
      </vt:variant>
      <vt:variant>
        <vt:lpwstr/>
      </vt:variant>
      <vt:variant>
        <vt:lpwstr>BaseTaxYear</vt:lpwstr>
      </vt:variant>
      <vt:variant>
        <vt:i4>6291560</vt:i4>
      </vt:variant>
      <vt:variant>
        <vt:i4>3318</vt:i4>
      </vt:variant>
      <vt:variant>
        <vt:i4>0</vt:i4>
      </vt:variant>
      <vt:variant>
        <vt:i4>5</vt:i4>
      </vt:variant>
      <vt:variant>
        <vt:lpwstr/>
      </vt:variant>
      <vt:variant>
        <vt:lpwstr>_6.8_Waiver_of_the Parental Income T</vt:lpwstr>
      </vt:variant>
      <vt:variant>
        <vt:i4>2228290</vt:i4>
      </vt:variant>
      <vt:variant>
        <vt:i4>3315</vt:i4>
      </vt:variant>
      <vt:variant>
        <vt:i4>0</vt:i4>
      </vt:variant>
      <vt:variant>
        <vt:i4>5</vt:i4>
      </vt:variant>
      <vt:variant>
        <vt:lpwstr/>
      </vt:variant>
      <vt:variant>
        <vt:lpwstr>_6.1.3_Proof_of</vt:lpwstr>
      </vt:variant>
      <vt:variant>
        <vt:i4>2162779</vt:i4>
      </vt:variant>
      <vt:variant>
        <vt:i4>3312</vt:i4>
      </vt:variant>
      <vt:variant>
        <vt:i4>0</vt:i4>
      </vt:variant>
      <vt:variant>
        <vt:i4>5</vt:i4>
      </vt:variant>
      <vt:variant>
        <vt:lpwstr/>
      </vt:variant>
      <vt:variant>
        <vt:lpwstr>_6.1.2_Tax_year</vt:lpwstr>
      </vt:variant>
      <vt:variant>
        <vt:i4>3866695</vt:i4>
      </vt:variant>
      <vt:variant>
        <vt:i4>3309</vt:i4>
      </vt:variant>
      <vt:variant>
        <vt:i4>0</vt:i4>
      </vt:variant>
      <vt:variant>
        <vt:i4>5</vt:i4>
      </vt:variant>
      <vt:variant>
        <vt:lpwstr/>
      </vt:variant>
      <vt:variant>
        <vt:lpwstr>_6.1.1_Purpose_and</vt:lpwstr>
      </vt:variant>
      <vt:variant>
        <vt:i4>7471210</vt:i4>
      </vt:variant>
      <vt:variant>
        <vt:i4>3306</vt:i4>
      </vt:variant>
      <vt:variant>
        <vt:i4>0</vt:i4>
      </vt:variant>
      <vt:variant>
        <vt:i4>5</vt:i4>
      </vt:variant>
      <vt:variant>
        <vt:lpwstr/>
      </vt:variant>
      <vt:variant>
        <vt:lpwstr>EligibleStudent</vt:lpwstr>
      </vt:variant>
      <vt:variant>
        <vt:i4>7471210</vt:i4>
      </vt:variant>
      <vt:variant>
        <vt:i4>3303</vt:i4>
      </vt:variant>
      <vt:variant>
        <vt:i4>0</vt:i4>
      </vt:variant>
      <vt:variant>
        <vt:i4>5</vt:i4>
      </vt:variant>
      <vt:variant>
        <vt:lpwstr/>
      </vt:variant>
      <vt:variant>
        <vt:lpwstr>EligibleStudent</vt:lpwstr>
      </vt:variant>
      <vt:variant>
        <vt:i4>8257635</vt:i4>
      </vt:variant>
      <vt:variant>
        <vt:i4>3300</vt:i4>
      </vt:variant>
      <vt:variant>
        <vt:i4>0</vt:i4>
      </vt:variant>
      <vt:variant>
        <vt:i4>5</vt:i4>
      </vt:variant>
      <vt:variant>
        <vt:lpwstr/>
      </vt:variant>
      <vt:variant>
        <vt:lpwstr>Student</vt:lpwstr>
      </vt:variant>
      <vt:variant>
        <vt:i4>7471210</vt:i4>
      </vt:variant>
      <vt:variant>
        <vt:i4>3297</vt:i4>
      </vt:variant>
      <vt:variant>
        <vt:i4>0</vt:i4>
      </vt:variant>
      <vt:variant>
        <vt:i4>5</vt:i4>
      </vt:variant>
      <vt:variant>
        <vt:lpwstr/>
      </vt:variant>
      <vt:variant>
        <vt:lpwstr>EligibleStudent</vt:lpwstr>
      </vt:variant>
      <vt:variant>
        <vt:i4>4522026</vt:i4>
      </vt:variant>
      <vt:variant>
        <vt:i4>3294</vt:i4>
      </vt:variant>
      <vt:variant>
        <vt:i4>0</vt:i4>
      </vt:variant>
      <vt:variant>
        <vt:i4>5</vt:i4>
      </vt:variant>
      <vt:variant>
        <vt:lpwstr/>
      </vt:variant>
      <vt:variant>
        <vt:lpwstr>_5.1.2_Calculation_of</vt:lpwstr>
      </vt:variant>
      <vt:variant>
        <vt:i4>8257635</vt:i4>
      </vt:variant>
      <vt:variant>
        <vt:i4>3291</vt:i4>
      </vt:variant>
      <vt:variant>
        <vt:i4>0</vt:i4>
      </vt:variant>
      <vt:variant>
        <vt:i4>5</vt:i4>
      </vt:variant>
      <vt:variant>
        <vt:lpwstr/>
      </vt:variant>
      <vt:variant>
        <vt:lpwstr>Student</vt:lpwstr>
      </vt:variant>
      <vt:variant>
        <vt:i4>786547</vt:i4>
      </vt:variant>
      <vt:variant>
        <vt:i4>3288</vt:i4>
      </vt:variant>
      <vt:variant>
        <vt:i4>0</vt:i4>
      </vt:variant>
      <vt:variant>
        <vt:i4>5</vt:i4>
      </vt:variant>
      <vt:variant>
        <vt:lpwstr/>
      </vt:variant>
      <vt:variant>
        <vt:lpwstr>_5.2.3_Actual_boarding</vt:lpwstr>
      </vt:variant>
      <vt:variant>
        <vt:i4>1966147</vt:i4>
      </vt:variant>
      <vt:variant>
        <vt:i4>3285</vt:i4>
      </vt:variant>
      <vt:variant>
        <vt:i4>0</vt:i4>
      </vt:variant>
      <vt:variant>
        <vt:i4>5</vt:i4>
      </vt:variant>
      <vt:variant>
        <vt:lpwstr/>
      </vt:variant>
      <vt:variant>
        <vt:lpwstr>_6.1_Overview</vt:lpwstr>
      </vt:variant>
      <vt:variant>
        <vt:i4>786547</vt:i4>
      </vt:variant>
      <vt:variant>
        <vt:i4>3282</vt:i4>
      </vt:variant>
      <vt:variant>
        <vt:i4>0</vt:i4>
      </vt:variant>
      <vt:variant>
        <vt:i4>5</vt:i4>
      </vt:variant>
      <vt:variant>
        <vt:lpwstr/>
      </vt:variant>
      <vt:variant>
        <vt:lpwstr>_5.2.3_Actual_boarding</vt:lpwstr>
      </vt:variant>
      <vt:variant>
        <vt:i4>4522026</vt:i4>
      </vt:variant>
      <vt:variant>
        <vt:i4>3279</vt:i4>
      </vt:variant>
      <vt:variant>
        <vt:i4>0</vt:i4>
      </vt:variant>
      <vt:variant>
        <vt:i4>5</vt:i4>
      </vt:variant>
      <vt:variant>
        <vt:lpwstr/>
      </vt:variant>
      <vt:variant>
        <vt:lpwstr>_5.1.2_Calculation_of</vt:lpwstr>
      </vt:variant>
      <vt:variant>
        <vt:i4>8257635</vt:i4>
      </vt:variant>
      <vt:variant>
        <vt:i4>3276</vt:i4>
      </vt:variant>
      <vt:variant>
        <vt:i4>0</vt:i4>
      </vt:variant>
      <vt:variant>
        <vt:i4>5</vt:i4>
      </vt:variant>
      <vt:variant>
        <vt:lpwstr/>
      </vt:variant>
      <vt:variant>
        <vt:lpwstr>Student</vt:lpwstr>
      </vt:variant>
      <vt:variant>
        <vt:i4>4456453</vt:i4>
      </vt:variant>
      <vt:variant>
        <vt:i4>3273</vt:i4>
      </vt:variant>
      <vt:variant>
        <vt:i4>0</vt:i4>
      </vt:variant>
      <vt:variant>
        <vt:i4>5</vt:i4>
      </vt:variant>
      <vt:variant>
        <vt:lpwstr/>
      </vt:variant>
      <vt:variant>
        <vt:lpwstr>_5.6.6_Pensioner_Education_Supplemen</vt:lpwstr>
      </vt:variant>
      <vt:variant>
        <vt:i4>6357006</vt:i4>
      </vt:variant>
      <vt:variant>
        <vt:i4>3270</vt:i4>
      </vt:variant>
      <vt:variant>
        <vt:i4>0</vt:i4>
      </vt:variant>
      <vt:variant>
        <vt:i4>5</vt:i4>
      </vt:variant>
      <vt:variant>
        <vt:lpwstr/>
      </vt:variant>
      <vt:variant>
        <vt:lpwstr>_5.6.4_Distance_Education</vt:lpwstr>
      </vt:variant>
      <vt:variant>
        <vt:i4>1769579</vt:i4>
      </vt:variant>
      <vt:variant>
        <vt:i4>3267</vt:i4>
      </vt:variant>
      <vt:variant>
        <vt:i4>0</vt:i4>
      </vt:variant>
      <vt:variant>
        <vt:i4>5</vt:i4>
      </vt:variant>
      <vt:variant>
        <vt:lpwstr/>
      </vt:variant>
      <vt:variant>
        <vt:lpwstr>_5.6.3_Second_Home</vt:lpwstr>
      </vt:variant>
      <vt:variant>
        <vt:i4>131183</vt:i4>
      </vt:variant>
      <vt:variant>
        <vt:i4>3264</vt:i4>
      </vt:variant>
      <vt:variant>
        <vt:i4>0</vt:i4>
      </vt:variant>
      <vt:variant>
        <vt:i4>5</vt:i4>
      </vt:variant>
      <vt:variant>
        <vt:lpwstr/>
      </vt:variant>
      <vt:variant>
        <vt:lpwstr>_5.6.2_Additional_Boarding</vt:lpwstr>
      </vt:variant>
      <vt:variant>
        <vt:i4>6619143</vt:i4>
      </vt:variant>
      <vt:variant>
        <vt:i4>3261</vt:i4>
      </vt:variant>
      <vt:variant>
        <vt:i4>0</vt:i4>
      </vt:variant>
      <vt:variant>
        <vt:i4>5</vt:i4>
      </vt:variant>
      <vt:variant>
        <vt:lpwstr/>
      </vt:variant>
      <vt:variant>
        <vt:lpwstr>_5.6.1_Boarding_Allowance</vt:lpwstr>
      </vt:variant>
      <vt:variant>
        <vt:i4>4063326</vt:i4>
      </vt:variant>
      <vt:variant>
        <vt:i4>3258</vt:i4>
      </vt:variant>
      <vt:variant>
        <vt:i4>0</vt:i4>
      </vt:variant>
      <vt:variant>
        <vt:i4>5</vt:i4>
      </vt:variant>
      <vt:variant>
        <vt:lpwstr/>
      </vt:variant>
      <vt:variant>
        <vt:lpwstr>_3.3.2_Extension_to</vt:lpwstr>
      </vt:variant>
      <vt:variant>
        <vt:i4>7798794</vt:i4>
      </vt:variant>
      <vt:variant>
        <vt:i4>3255</vt:i4>
      </vt:variant>
      <vt:variant>
        <vt:i4>0</vt:i4>
      </vt:variant>
      <vt:variant>
        <vt:i4>5</vt:i4>
      </vt:variant>
      <vt:variant>
        <vt:lpwstr/>
      </vt:variant>
      <vt:variant>
        <vt:lpwstr>_3.4.4_Approved_level</vt:lpwstr>
      </vt:variant>
      <vt:variant>
        <vt:i4>3604555</vt:i4>
      </vt:variant>
      <vt:variant>
        <vt:i4>3252</vt:i4>
      </vt:variant>
      <vt:variant>
        <vt:i4>0</vt:i4>
      </vt:variant>
      <vt:variant>
        <vt:i4>5</vt:i4>
      </vt:variant>
      <vt:variant>
        <vt:lpwstr/>
      </vt:variant>
      <vt:variant>
        <vt:lpwstr>_4_Isolation_conditions</vt:lpwstr>
      </vt:variant>
      <vt:variant>
        <vt:i4>3670096</vt:i4>
      </vt:variant>
      <vt:variant>
        <vt:i4>3249</vt:i4>
      </vt:variant>
      <vt:variant>
        <vt:i4>0</vt:i4>
      </vt:variant>
      <vt:variant>
        <vt:i4>5</vt:i4>
      </vt:variant>
      <vt:variant>
        <vt:lpwstr/>
      </vt:variant>
      <vt:variant>
        <vt:lpwstr>_3_Student_eligibility</vt:lpwstr>
      </vt:variant>
      <vt:variant>
        <vt:i4>4390975</vt:i4>
      </vt:variant>
      <vt:variant>
        <vt:i4>3246</vt:i4>
      </vt:variant>
      <vt:variant>
        <vt:i4>0</vt:i4>
      </vt:variant>
      <vt:variant>
        <vt:i4>5</vt:i4>
      </vt:variant>
      <vt:variant>
        <vt:lpwstr/>
      </vt:variant>
      <vt:variant>
        <vt:lpwstr>_2_Applicant_eligibility</vt:lpwstr>
      </vt:variant>
      <vt:variant>
        <vt:i4>8257635</vt:i4>
      </vt:variant>
      <vt:variant>
        <vt:i4>3243</vt:i4>
      </vt:variant>
      <vt:variant>
        <vt:i4>0</vt:i4>
      </vt:variant>
      <vt:variant>
        <vt:i4>5</vt:i4>
      </vt:variant>
      <vt:variant>
        <vt:lpwstr/>
      </vt:variant>
      <vt:variant>
        <vt:lpwstr>Student</vt:lpwstr>
      </vt:variant>
      <vt:variant>
        <vt:i4>8257635</vt:i4>
      </vt:variant>
      <vt:variant>
        <vt:i4>3240</vt:i4>
      </vt:variant>
      <vt:variant>
        <vt:i4>0</vt:i4>
      </vt:variant>
      <vt:variant>
        <vt:i4>5</vt:i4>
      </vt:variant>
      <vt:variant>
        <vt:lpwstr/>
      </vt:variant>
      <vt:variant>
        <vt:lpwstr>Student</vt:lpwstr>
      </vt:variant>
      <vt:variant>
        <vt:i4>7340140</vt:i4>
      </vt:variant>
      <vt:variant>
        <vt:i4>3237</vt:i4>
      </vt:variant>
      <vt:variant>
        <vt:i4>0</vt:i4>
      </vt:variant>
      <vt:variant>
        <vt:i4>5</vt:i4>
      </vt:variant>
      <vt:variant>
        <vt:lpwstr/>
      </vt:variant>
      <vt:variant>
        <vt:lpwstr>Parent</vt:lpwstr>
      </vt:variant>
      <vt:variant>
        <vt:i4>3014769</vt:i4>
      </vt:variant>
      <vt:variant>
        <vt:i4>3234</vt:i4>
      </vt:variant>
      <vt:variant>
        <vt:i4>0</vt:i4>
      </vt:variant>
      <vt:variant>
        <vt:i4>5</vt:i4>
      </vt:variant>
      <vt:variant>
        <vt:lpwstr/>
      </vt:variant>
      <vt:variant>
        <vt:lpwstr>_5.5.2_Eligibility</vt:lpwstr>
      </vt:variant>
      <vt:variant>
        <vt:i4>3735670</vt:i4>
      </vt:variant>
      <vt:variant>
        <vt:i4>3231</vt:i4>
      </vt:variant>
      <vt:variant>
        <vt:i4>0</vt:i4>
      </vt:variant>
      <vt:variant>
        <vt:i4>5</vt:i4>
      </vt:variant>
      <vt:variant>
        <vt:lpwstr/>
      </vt:variant>
      <vt:variant>
        <vt:lpwstr>_5.5.1_Purpose</vt:lpwstr>
      </vt:variant>
      <vt:variant>
        <vt:i4>2818143</vt:i4>
      </vt:variant>
      <vt:variant>
        <vt:i4>3228</vt:i4>
      </vt:variant>
      <vt:variant>
        <vt:i4>0</vt:i4>
      </vt:variant>
      <vt:variant>
        <vt:i4>5</vt:i4>
      </vt:variant>
      <vt:variant>
        <vt:lpwstr/>
      </vt:variant>
      <vt:variant>
        <vt:lpwstr>_5.6.5_Pensioner_Education</vt:lpwstr>
      </vt:variant>
      <vt:variant>
        <vt:i4>8257635</vt:i4>
      </vt:variant>
      <vt:variant>
        <vt:i4>3225</vt:i4>
      </vt:variant>
      <vt:variant>
        <vt:i4>0</vt:i4>
      </vt:variant>
      <vt:variant>
        <vt:i4>5</vt:i4>
      </vt:variant>
      <vt:variant>
        <vt:lpwstr/>
      </vt:variant>
      <vt:variant>
        <vt:lpwstr>Student</vt:lpwstr>
      </vt:variant>
      <vt:variant>
        <vt:i4>8257635</vt:i4>
      </vt:variant>
      <vt:variant>
        <vt:i4>3222</vt:i4>
      </vt:variant>
      <vt:variant>
        <vt:i4>0</vt:i4>
      </vt:variant>
      <vt:variant>
        <vt:i4>5</vt:i4>
      </vt:variant>
      <vt:variant>
        <vt:lpwstr/>
      </vt:variant>
      <vt:variant>
        <vt:lpwstr>Student</vt:lpwstr>
      </vt:variant>
      <vt:variant>
        <vt:i4>1900657</vt:i4>
      </vt:variant>
      <vt:variant>
        <vt:i4>3219</vt:i4>
      </vt:variant>
      <vt:variant>
        <vt:i4>0</vt:i4>
      </vt:variant>
      <vt:variant>
        <vt:i4>5</vt:i4>
      </vt:variant>
      <vt:variant>
        <vt:lpwstr/>
      </vt:variant>
      <vt:variant>
        <vt:lpwstr>_5.5_Pensioner_Education</vt:lpwstr>
      </vt:variant>
      <vt:variant>
        <vt:i4>524405</vt:i4>
      </vt:variant>
      <vt:variant>
        <vt:i4>3216</vt:i4>
      </vt:variant>
      <vt:variant>
        <vt:i4>0</vt:i4>
      </vt:variant>
      <vt:variant>
        <vt:i4>5</vt:i4>
      </vt:variant>
      <vt:variant>
        <vt:lpwstr/>
      </vt:variant>
      <vt:variant>
        <vt:lpwstr>_3.4.3_Approved_course</vt:lpwstr>
      </vt:variant>
      <vt:variant>
        <vt:i4>131187</vt:i4>
      </vt:variant>
      <vt:variant>
        <vt:i4>3213</vt:i4>
      </vt:variant>
      <vt:variant>
        <vt:i4>0</vt:i4>
      </vt:variant>
      <vt:variant>
        <vt:i4>5</vt:i4>
      </vt:variant>
      <vt:variant>
        <vt:lpwstr/>
      </vt:variant>
      <vt:variant>
        <vt:lpwstr>_5.4.3_Acceptable_study</vt:lpwstr>
      </vt:variant>
      <vt:variant>
        <vt:i4>3604555</vt:i4>
      </vt:variant>
      <vt:variant>
        <vt:i4>3210</vt:i4>
      </vt:variant>
      <vt:variant>
        <vt:i4>0</vt:i4>
      </vt:variant>
      <vt:variant>
        <vt:i4>5</vt:i4>
      </vt:variant>
      <vt:variant>
        <vt:lpwstr/>
      </vt:variant>
      <vt:variant>
        <vt:lpwstr>_4_Isolation_conditions</vt:lpwstr>
      </vt:variant>
      <vt:variant>
        <vt:i4>3670096</vt:i4>
      </vt:variant>
      <vt:variant>
        <vt:i4>3207</vt:i4>
      </vt:variant>
      <vt:variant>
        <vt:i4>0</vt:i4>
      </vt:variant>
      <vt:variant>
        <vt:i4>5</vt:i4>
      </vt:variant>
      <vt:variant>
        <vt:lpwstr/>
      </vt:variant>
      <vt:variant>
        <vt:lpwstr>_3_Student_eligibility</vt:lpwstr>
      </vt:variant>
      <vt:variant>
        <vt:i4>4390975</vt:i4>
      </vt:variant>
      <vt:variant>
        <vt:i4>3204</vt:i4>
      </vt:variant>
      <vt:variant>
        <vt:i4>0</vt:i4>
      </vt:variant>
      <vt:variant>
        <vt:i4>5</vt:i4>
      </vt:variant>
      <vt:variant>
        <vt:lpwstr/>
      </vt:variant>
      <vt:variant>
        <vt:lpwstr>_2_Applicant_eligibility</vt:lpwstr>
      </vt:variant>
      <vt:variant>
        <vt:i4>8257635</vt:i4>
      </vt:variant>
      <vt:variant>
        <vt:i4>3201</vt:i4>
      </vt:variant>
      <vt:variant>
        <vt:i4>0</vt:i4>
      </vt:variant>
      <vt:variant>
        <vt:i4>5</vt:i4>
      </vt:variant>
      <vt:variant>
        <vt:lpwstr/>
      </vt:variant>
      <vt:variant>
        <vt:lpwstr>Student</vt:lpwstr>
      </vt:variant>
      <vt:variant>
        <vt:i4>983050</vt:i4>
      </vt:variant>
      <vt:variant>
        <vt:i4>3198</vt:i4>
      </vt:variant>
      <vt:variant>
        <vt:i4>0</vt:i4>
      </vt:variant>
      <vt:variant>
        <vt:i4>5</vt:i4>
      </vt:variant>
      <vt:variant>
        <vt:lpwstr/>
      </vt:variant>
      <vt:variant>
        <vt:lpwstr>DistanceEducationMethods</vt:lpwstr>
      </vt:variant>
      <vt:variant>
        <vt:i4>8257635</vt:i4>
      </vt:variant>
      <vt:variant>
        <vt:i4>3195</vt:i4>
      </vt:variant>
      <vt:variant>
        <vt:i4>0</vt:i4>
      </vt:variant>
      <vt:variant>
        <vt:i4>5</vt:i4>
      </vt:variant>
      <vt:variant>
        <vt:lpwstr/>
      </vt:variant>
      <vt:variant>
        <vt:lpwstr>Student</vt:lpwstr>
      </vt:variant>
      <vt:variant>
        <vt:i4>65662</vt:i4>
      </vt:variant>
      <vt:variant>
        <vt:i4>3192</vt:i4>
      </vt:variant>
      <vt:variant>
        <vt:i4>0</vt:i4>
      </vt:variant>
      <vt:variant>
        <vt:i4>5</vt:i4>
      </vt:variant>
      <vt:variant>
        <vt:lpwstr/>
      </vt:variant>
      <vt:variant>
        <vt:lpwstr>_5.4.4_Home_tuition</vt:lpwstr>
      </vt:variant>
      <vt:variant>
        <vt:i4>131187</vt:i4>
      </vt:variant>
      <vt:variant>
        <vt:i4>3189</vt:i4>
      </vt:variant>
      <vt:variant>
        <vt:i4>0</vt:i4>
      </vt:variant>
      <vt:variant>
        <vt:i4>5</vt:i4>
      </vt:variant>
      <vt:variant>
        <vt:lpwstr/>
      </vt:variant>
      <vt:variant>
        <vt:lpwstr>_5.4.3_Acceptable_study</vt:lpwstr>
      </vt:variant>
      <vt:variant>
        <vt:i4>3080305</vt:i4>
      </vt:variant>
      <vt:variant>
        <vt:i4>3186</vt:i4>
      </vt:variant>
      <vt:variant>
        <vt:i4>0</vt:i4>
      </vt:variant>
      <vt:variant>
        <vt:i4>5</vt:i4>
      </vt:variant>
      <vt:variant>
        <vt:lpwstr/>
      </vt:variant>
      <vt:variant>
        <vt:lpwstr>_5.4.2_Eligibility</vt:lpwstr>
      </vt:variant>
      <vt:variant>
        <vt:i4>3670134</vt:i4>
      </vt:variant>
      <vt:variant>
        <vt:i4>3183</vt:i4>
      </vt:variant>
      <vt:variant>
        <vt:i4>0</vt:i4>
      </vt:variant>
      <vt:variant>
        <vt:i4>5</vt:i4>
      </vt:variant>
      <vt:variant>
        <vt:lpwstr/>
      </vt:variant>
      <vt:variant>
        <vt:lpwstr>_5.4.1_Purpose</vt:lpwstr>
      </vt:variant>
      <vt:variant>
        <vt:i4>6357006</vt:i4>
      </vt:variant>
      <vt:variant>
        <vt:i4>3180</vt:i4>
      </vt:variant>
      <vt:variant>
        <vt:i4>0</vt:i4>
      </vt:variant>
      <vt:variant>
        <vt:i4>5</vt:i4>
      </vt:variant>
      <vt:variant>
        <vt:lpwstr/>
      </vt:variant>
      <vt:variant>
        <vt:lpwstr>_5.6.4_Distance_Education</vt:lpwstr>
      </vt:variant>
      <vt:variant>
        <vt:i4>7405671</vt:i4>
      </vt:variant>
      <vt:variant>
        <vt:i4>3177</vt:i4>
      </vt:variant>
      <vt:variant>
        <vt:i4>0</vt:i4>
      </vt:variant>
      <vt:variant>
        <vt:i4>5</vt:i4>
      </vt:variant>
      <vt:variant>
        <vt:lpwstr/>
      </vt:variant>
      <vt:variant>
        <vt:lpwstr>Family</vt:lpwstr>
      </vt:variant>
      <vt:variant>
        <vt:i4>1769579</vt:i4>
      </vt:variant>
      <vt:variant>
        <vt:i4>3174</vt:i4>
      </vt:variant>
      <vt:variant>
        <vt:i4>0</vt:i4>
      </vt:variant>
      <vt:variant>
        <vt:i4>5</vt:i4>
      </vt:variant>
      <vt:variant>
        <vt:lpwstr/>
      </vt:variant>
      <vt:variant>
        <vt:lpwstr>_5.6.3_Second_Home</vt:lpwstr>
      </vt:variant>
      <vt:variant>
        <vt:i4>2162767</vt:i4>
      </vt:variant>
      <vt:variant>
        <vt:i4>3171</vt:i4>
      </vt:variant>
      <vt:variant>
        <vt:i4>0</vt:i4>
      </vt:variant>
      <vt:variant>
        <vt:i4>5</vt:i4>
      </vt:variant>
      <vt:variant>
        <vt:lpwstr/>
      </vt:variant>
      <vt:variant>
        <vt:lpwstr>_4.4.3_Student_and</vt:lpwstr>
      </vt:variant>
      <vt:variant>
        <vt:i4>8257635</vt:i4>
      </vt:variant>
      <vt:variant>
        <vt:i4>3168</vt:i4>
      </vt:variant>
      <vt:variant>
        <vt:i4>0</vt:i4>
      </vt:variant>
      <vt:variant>
        <vt:i4>5</vt:i4>
      </vt:variant>
      <vt:variant>
        <vt:lpwstr/>
      </vt:variant>
      <vt:variant>
        <vt:lpwstr>Student</vt:lpwstr>
      </vt:variant>
      <vt:variant>
        <vt:i4>1376284</vt:i4>
      </vt:variant>
      <vt:variant>
        <vt:i4>3165</vt:i4>
      </vt:variant>
      <vt:variant>
        <vt:i4>0</vt:i4>
      </vt:variant>
      <vt:variant>
        <vt:i4>5</vt:i4>
      </vt:variant>
      <vt:variant>
        <vt:lpwstr/>
      </vt:variant>
      <vt:variant>
        <vt:lpwstr>SecondFamilyHome</vt:lpwstr>
      </vt:variant>
      <vt:variant>
        <vt:i4>8257635</vt:i4>
      </vt:variant>
      <vt:variant>
        <vt:i4>3162</vt:i4>
      </vt:variant>
      <vt:variant>
        <vt:i4>0</vt:i4>
      </vt:variant>
      <vt:variant>
        <vt:i4>5</vt:i4>
      </vt:variant>
      <vt:variant>
        <vt:lpwstr/>
      </vt:variant>
      <vt:variant>
        <vt:lpwstr>Student</vt:lpwstr>
      </vt:variant>
      <vt:variant>
        <vt:i4>4522026</vt:i4>
      </vt:variant>
      <vt:variant>
        <vt:i4>3159</vt:i4>
      </vt:variant>
      <vt:variant>
        <vt:i4>0</vt:i4>
      </vt:variant>
      <vt:variant>
        <vt:i4>5</vt:i4>
      </vt:variant>
      <vt:variant>
        <vt:lpwstr/>
      </vt:variant>
      <vt:variant>
        <vt:lpwstr>_5.1.2_Calculation_of</vt:lpwstr>
      </vt:variant>
      <vt:variant>
        <vt:i4>7733368</vt:i4>
      </vt:variant>
      <vt:variant>
        <vt:i4>3156</vt:i4>
      </vt:variant>
      <vt:variant>
        <vt:i4>0</vt:i4>
      </vt:variant>
      <vt:variant>
        <vt:i4>5</vt:i4>
      </vt:variant>
      <vt:variant>
        <vt:lpwstr/>
      </vt:variant>
      <vt:variant>
        <vt:lpwstr>PrincipalFamilyHome</vt:lpwstr>
      </vt:variant>
      <vt:variant>
        <vt:i4>7340140</vt:i4>
      </vt:variant>
      <vt:variant>
        <vt:i4>3153</vt:i4>
      </vt:variant>
      <vt:variant>
        <vt:i4>0</vt:i4>
      </vt:variant>
      <vt:variant>
        <vt:i4>5</vt:i4>
      </vt:variant>
      <vt:variant>
        <vt:lpwstr/>
      </vt:variant>
      <vt:variant>
        <vt:lpwstr>Parent</vt:lpwstr>
      </vt:variant>
      <vt:variant>
        <vt:i4>8257635</vt:i4>
      </vt:variant>
      <vt:variant>
        <vt:i4>3150</vt:i4>
      </vt:variant>
      <vt:variant>
        <vt:i4>0</vt:i4>
      </vt:variant>
      <vt:variant>
        <vt:i4>5</vt:i4>
      </vt:variant>
      <vt:variant>
        <vt:lpwstr/>
      </vt:variant>
      <vt:variant>
        <vt:lpwstr>Student</vt:lpwstr>
      </vt:variant>
      <vt:variant>
        <vt:i4>917618</vt:i4>
      </vt:variant>
      <vt:variant>
        <vt:i4>3147</vt:i4>
      </vt:variant>
      <vt:variant>
        <vt:i4>0</vt:i4>
      </vt:variant>
      <vt:variant>
        <vt:i4>5</vt:i4>
      </vt:variant>
      <vt:variant>
        <vt:lpwstr/>
      </vt:variant>
      <vt:variant>
        <vt:lpwstr>_4.4.5_Continuation_and</vt:lpwstr>
      </vt:variant>
      <vt:variant>
        <vt:i4>7405671</vt:i4>
      </vt:variant>
      <vt:variant>
        <vt:i4>3144</vt:i4>
      </vt:variant>
      <vt:variant>
        <vt:i4>0</vt:i4>
      </vt:variant>
      <vt:variant>
        <vt:i4>5</vt:i4>
      </vt:variant>
      <vt:variant>
        <vt:lpwstr/>
      </vt:variant>
      <vt:variant>
        <vt:lpwstr>Family</vt:lpwstr>
      </vt:variant>
      <vt:variant>
        <vt:i4>65538</vt:i4>
      </vt:variant>
      <vt:variant>
        <vt:i4>3141</vt:i4>
      </vt:variant>
      <vt:variant>
        <vt:i4>0</vt:i4>
      </vt:variant>
      <vt:variant>
        <vt:i4>5</vt:i4>
      </vt:variant>
      <vt:variant>
        <vt:lpwstr/>
      </vt:variant>
      <vt:variant>
        <vt:lpwstr>ApprovedApplicant</vt:lpwstr>
      </vt:variant>
      <vt:variant>
        <vt:i4>2949210</vt:i4>
      </vt:variant>
      <vt:variant>
        <vt:i4>3138</vt:i4>
      </vt:variant>
      <vt:variant>
        <vt:i4>0</vt:i4>
      </vt:variant>
      <vt:variant>
        <vt:i4>5</vt:i4>
      </vt:variant>
      <vt:variant>
        <vt:lpwstr/>
      </vt:variant>
      <vt:variant>
        <vt:lpwstr>_2.1_Requirements_for</vt:lpwstr>
      </vt:variant>
      <vt:variant>
        <vt:i4>1376284</vt:i4>
      </vt:variant>
      <vt:variant>
        <vt:i4>3135</vt:i4>
      </vt:variant>
      <vt:variant>
        <vt:i4>0</vt:i4>
      </vt:variant>
      <vt:variant>
        <vt:i4>5</vt:i4>
      </vt:variant>
      <vt:variant>
        <vt:lpwstr/>
      </vt:variant>
      <vt:variant>
        <vt:lpwstr>SecondFamilyHome</vt:lpwstr>
      </vt:variant>
      <vt:variant>
        <vt:i4>1835024</vt:i4>
      </vt:variant>
      <vt:variant>
        <vt:i4>3132</vt:i4>
      </vt:variant>
      <vt:variant>
        <vt:i4>0</vt:i4>
      </vt:variant>
      <vt:variant>
        <vt:i4>5</vt:i4>
      </vt:variant>
      <vt:variant>
        <vt:lpwstr/>
      </vt:variant>
      <vt:variant>
        <vt:lpwstr>EligibilityPeriod</vt:lpwstr>
      </vt:variant>
      <vt:variant>
        <vt:i4>7733368</vt:i4>
      </vt:variant>
      <vt:variant>
        <vt:i4>3129</vt:i4>
      </vt:variant>
      <vt:variant>
        <vt:i4>0</vt:i4>
      </vt:variant>
      <vt:variant>
        <vt:i4>5</vt:i4>
      </vt:variant>
      <vt:variant>
        <vt:lpwstr/>
      </vt:variant>
      <vt:variant>
        <vt:lpwstr>PrincipalFamilyHome</vt:lpwstr>
      </vt:variant>
      <vt:variant>
        <vt:i4>7471210</vt:i4>
      </vt:variant>
      <vt:variant>
        <vt:i4>3126</vt:i4>
      </vt:variant>
      <vt:variant>
        <vt:i4>0</vt:i4>
      </vt:variant>
      <vt:variant>
        <vt:i4>5</vt:i4>
      </vt:variant>
      <vt:variant>
        <vt:lpwstr/>
      </vt:variant>
      <vt:variant>
        <vt:lpwstr>EligibleStudent</vt:lpwstr>
      </vt:variant>
      <vt:variant>
        <vt:i4>7340140</vt:i4>
      </vt:variant>
      <vt:variant>
        <vt:i4>3123</vt:i4>
      </vt:variant>
      <vt:variant>
        <vt:i4>0</vt:i4>
      </vt:variant>
      <vt:variant>
        <vt:i4>5</vt:i4>
      </vt:variant>
      <vt:variant>
        <vt:lpwstr/>
      </vt:variant>
      <vt:variant>
        <vt:lpwstr>Parent</vt:lpwstr>
      </vt:variant>
      <vt:variant>
        <vt:i4>7405671</vt:i4>
      </vt:variant>
      <vt:variant>
        <vt:i4>3120</vt:i4>
      </vt:variant>
      <vt:variant>
        <vt:i4>0</vt:i4>
      </vt:variant>
      <vt:variant>
        <vt:i4>5</vt:i4>
      </vt:variant>
      <vt:variant>
        <vt:lpwstr/>
      </vt:variant>
      <vt:variant>
        <vt:lpwstr>Family</vt:lpwstr>
      </vt:variant>
      <vt:variant>
        <vt:i4>7733368</vt:i4>
      </vt:variant>
      <vt:variant>
        <vt:i4>3117</vt:i4>
      </vt:variant>
      <vt:variant>
        <vt:i4>0</vt:i4>
      </vt:variant>
      <vt:variant>
        <vt:i4>5</vt:i4>
      </vt:variant>
      <vt:variant>
        <vt:lpwstr/>
      </vt:variant>
      <vt:variant>
        <vt:lpwstr>PrincipalFamilyHome</vt:lpwstr>
      </vt:variant>
      <vt:variant>
        <vt:i4>7340140</vt:i4>
      </vt:variant>
      <vt:variant>
        <vt:i4>3114</vt:i4>
      </vt:variant>
      <vt:variant>
        <vt:i4>0</vt:i4>
      </vt:variant>
      <vt:variant>
        <vt:i4>5</vt:i4>
      </vt:variant>
      <vt:variant>
        <vt:lpwstr/>
      </vt:variant>
      <vt:variant>
        <vt:lpwstr>Parent</vt:lpwstr>
      </vt:variant>
      <vt:variant>
        <vt:i4>1376371</vt:i4>
      </vt:variant>
      <vt:variant>
        <vt:i4>3111</vt:i4>
      </vt:variant>
      <vt:variant>
        <vt:i4>0</vt:i4>
      </vt:variant>
      <vt:variant>
        <vt:i4>5</vt:i4>
      </vt:variant>
      <vt:variant>
        <vt:lpwstr/>
      </vt:variant>
      <vt:variant>
        <vt:lpwstr>_5.3.5_Loss_of</vt:lpwstr>
      </vt:variant>
      <vt:variant>
        <vt:i4>7733368</vt:i4>
      </vt:variant>
      <vt:variant>
        <vt:i4>3108</vt:i4>
      </vt:variant>
      <vt:variant>
        <vt:i4>0</vt:i4>
      </vt:variant>
      <vt:variant>
        <vt:i4>5</vt:i4>
      </vt:variant>
      <vt:variant>
        <vt:lpwstr/>
      </vt:variant>
      <vt:variant>
        <vt:lpwstr>PrincipalFamilyHome</vt:lpwstr>
      </vt:variant>
      <vt:variant>
        <vt:i4>7340140</vt:i4>
      </vt:variant>
      <vt:variant>
        <vt:i4>3105</vt:i4>
      </vt:variant>
      <vt:variant>
        <vt:i4>0</vt:i4>
      </vt:variant>
      <vt:variant>
        <vt:i4>5</vt:i4>
      </vt:variant>
      <vt:variant>
        <vt:lpwstr/>
      </vt:variant>
      <vt:variant>
        <vt:lpwstr>Parent</vt:lpwstr>
      </vt:variant>
      <vt:variant>
        <vt:i4>7405671</vt:i4>
      </vt:variant>
      <vt:variant>
        <vt:i4>3102</vt:i4>
      </vt:variant>
      <vt:variant>
        <vt:i4>0</vt:i4>
      </vt:variant>
      <vt:variant>
        <vt:i4>5</vt:i4>
      </vt:variant>
      <vt:variant>
        <vt:lpwstr/>
      </vt:variant>
      <vt:variant>
        <vt:lpwstr>Family</vt:lpwstr>
      </vt:variant>
      <vt:variant>
        <vt:i4>8257635</vt:i4>
      </vt:variant>
      <vt:variant>
        <vt:i4>3099</vt:i4>
      </vt:variant>
      <vt:variant>
        <vt:i4>0</vt:i4>
      </vt:variant>
      <vt:variant>
        <vt:i4>5</vt:i4>
      </vt:variant>
      <vt:variant>
        <vt:lpwstr/>
      </vt:variant>
      <vt:variant>
        <vt:lpwstr>Student</vt:lpwstr>
      </vt:variant>
      <vt:variant>
        <vt:i4>7340140</vt:i4>
      </vt:variant>
      <vt:variant>
        <vt:i4>3096</vt:i4>
      </vt:variant>
      <vt:variant>
        <vt:i4>0</vt:i4>
      </vt:variant>
      <vt:variant>
        <vt:i4>5</vt:i4>
      </vt:variant>
      <vt:variant>
        <vt:lpwstr/>
      </vt:variant>
      <vt:variant>
        <vt:lpwstr>Partner</vt:lpwstr>
      </vt:variant>
      <vt:variant>
        <vt:i4>1376284</vt:i4>
      </vt:variant>
      <vt:variant>
        <vt:i4>3093</vt:i4>
      </vt:variant>
      <vt:variant>
        <vt:i4>0</vt:i4>
      </vt:variant>
      <vt:variant>
        <vt:i4>5</vt:i4>
      </vt:variant>
      <vt:variant>
        <vt:lpwstr/>
      </vt:variant>
      <vt:variant>
        <vt:lpwstr>SecondFamilyHome</vt:lpwstr>
      </vt:variant>
      <vt:variant>
        <vt:i4>917618</vt:i4>
      </vt:variant>
      <vt:variant>
        <vt:i4>3090</vt:i4>
      </vt:variant>
      <vt:variant>
        <vt:i4>0</vt:i4>
      </vt:variant>
      <vt:variant>
        <vt:i4>5</vt:i4>
      </vt:variant>
      <vt:variant>
        <vt:lpwstr/>
      </vt:variant>
      <vt:variant>
        <vt:lpwstr>_4.4.5_Continuation_and</vt:lpwstr>
      </vt:variant>
      <vt:variant>
        <vt:i4>7536647</vt:i4>
      </vt:variant>
      <vt:variant>
        <vt:i4>3087</vt:i4>
      </vt:variant>
      <vt:variant>
        <vt:i4>0</vt:i4>
      </vt:variant>
      <vt:variant>
        <vt:i4>5</vt:i4>
      </vt:variant>
      <vt:variant>
        <vt:lpwstr/>
      </vt:variant>
      <vt:variant>
        <vt:lpwstr>_4.3.3_Evidence_requirements</vt:lpwstr>
      </vt:variant>
      <vt:variant>
        <vt:i4>2162767</vt:i4>
      </vt:variant>
      <vt:variant>
        <vt:i4>3084</vt:i4>
      </vt:variant>
      <vt:variant>
        <vt:i4>0</vt:i4>
      </vt:variant>
      <vt:variant>
        <vt:i4>5</vt:i4>
      </vt:variant>
      <vt:variant>
        <vt:lpwstr/>
      </vt:variant>
      <vt:variant>
        <vt:lpwstr>_4.4.3_Student_and</vt:lpwstr>
      </vt:variant>
      <vt:variant>
        <vt:i4>1900657</vt:i4>
      </vt:variant>
      <vt:variant>
        <vt:i4>3081</vt:i4>
      </vt:variant>
      <vt:variant>
        <vt:i4>0</vt:i4>
      </vt:variant>
      <vt:variant>
        <vt:i4>5</vt:i4>
      </vt:variant>
      <vt:variant>
        <vt:lpwstr/>
      </vt:variant>
      <vt:variant>
        <vt:lpwstr>_5.5_Pensioner_Education</vt:lpwstr>
      </vt:variant>
      <vt:variant>
        <vt:i4>7733368</vt:i4>
      </vt:variant>
      <vt:variant>
        <vt:i4>3078</vt:i4>
      </vt:variant>
      <vt:variant>
        <vt:i4>0</vt:i4>
      </vt:variant>
      <vt:variant>
        <vt:i4>5</vt:i4>
      </vt:variant>
      <vt:variant>
        <vt:lpwstr/>
      </vt:variant>
      <vt:variant>
        <vt:lpwstr>PrincipalFamilyHome</vt:lpwstr>
      </vt:variant>
      <vt:variant>
        <vt:i4>2031726</vt:i4>
      </vt:variant>
      <vt:variant>
        <vt:i4>3075</vt:i4>
      </vt:variant>
      <vt:variant>
        <vt:i4>0</vt:i4>
      </vt:variant>
      <vt:variant>
        <vt:i4>5</vt:i4>
      </vt:variant>
      <vt:variant>
        <vt:lpwstr/>
      </vt:variant>
      <vt:variant>
        <vt:lpwstr>_5.3.3_Approved_second</vt:lpwstr>
      </vt:variant>
      <vt:variant>
        <vt:i4>1376284</vt:i4>
      </vt:variant>
      <vt:variant>
        <vt:i4>3072</vt:i4>
      </vt:variant>
      <vt:variant>
        <vt:i4>0</vt:i4>
      </vt:variant>
      <vt:variant>
        <vt:i4>5</vt:i4>
      </vt:variant>
      <vt:variant>
        <vt:lpwstr/>
      </vt:variant>
      <vt:variant>
        <vt:lpwstr>SecondFamilyHome</vt:lpwstr>
      </vt:variant>
      <vt:variant>
        <vt:i4>8257635</vt:i4>
      </vt:variant>
      <vt:variant>
        <vt:i4>3069</vt:i4>
      </vt:variant>
      <vt:variant>
        <vt:i4>0</vt:i4>
      </vt:variant>
      <vt:variant>
        <vt:i4>5</vt:i4>
      </vt:variant>
      <vt:variant>
        <vt:lpwstr/>
      </vt:variant>
      <vt:variant>
        <vt:lpwstr>Student</vt:lpwstr>
      </vt:variant>
      <vt:variant>
        <vt:i4>3604555</vt:i4>
      </vt:variant>
      <vt:variant>
        <vt:i4>3066</vt:i4>
      </vt:variant>
      <vt:variant>
        <vt:i4>0</vt:i4>
      </vt:variant>
      <vt:variant>
        <vt:i4>5</vt:i4>
      </vt:variant>
      <vt:variant>
        <vt:lpwstr/>
      </vt:variant>
      <vt:variant>
        <vt:lpwstr>_4_Isolation_conditions</vt:lpwstr>
      </vt:variant>
      <vt:variant>
        <vt:i4>3670096</vt:i4>
      </vt:variant>
      <vt:variant>
        <vt:i4>3063</vt:i4>
      </vt:variant>
      <vt:variant>
        <vt:i4>0</vt:i4>
      </vt:variant>
      <vt:variant>
        <vt:i4>5</vt:i4>
      </vt:variant>
      <vt:variant>
        <vt:lpwstr/>
      </vt:variant>
      <vt:variant>
        <vt:lpwstr>_3_Student_eligibility</vt:lpwstr>
      </vt:variant>
      <vt:variant>
        <vt:i4>4390975</vt:i4>
      </vt:variant>
      <vt:variant>
        <vt:i4>3060</vt:i4>
      </vt:variant>
      <vt:variant>
        <vt:i4>0</vt:i4>
      </vt:variant>
      <vt:variant>
        <vt:i4>5</vt:i4>
      </vt:variant>
      <vt:variant>
        <vt:lpwstr/>
      </vt:variant>
      <vt:variant>
        <vt:lpwstr>_2_Applicant_eligibility</vt:lpwstr>
      </vt:variant>
      <vt:variant>
        <vt:i4>8257635</vt:i4>
      </vt:variant>
      <vt:variant>
        <vt:i4>3057</vt:i4>
      </vt:variant>
      <vt:variant>
        <vt:i4>0</vt:i4>
      </vt:variant>
      <vt:variant>
        <vt:i4>5</vt:i4>
      </vt:variant>
      <vt:variant>
        <vt:lpwstr/>
      </vt:variant>
      <vt:variant>
        <vt:lpwstr>Student</vt:lpwstr>
      </vt:variant>
      <vt:variant>
        <vt:i4>1376284</vt:i4>
      </vt:variant>
      <vt:variant>
        <vt:i4>3054</vt:i4>
      </vt:variant>
      <vt:variant>
        <vt:i4>0</vt:i4>
      </vt:variant>
      <vt:variant>
        <vt:i4>5</vt:i4>
      </vt:variant>
      <vt:variant>
        <vt:lpwstr/>
      </vt:variant>
      <vt:variant>
        <vt:lpwstr>SecondFamilyHome</vt:lpwstr>
      </vt:variant>
      <vt:variant>
        <vt:i4>7405671</vt:i4>
      </vt:variant>
      <vt:variant>
        <vt:i4>3051</vt:i4>
      </vt:variant>
      <vt:variant>
        <vt:i4>0</vt:i4>
      </vt:variant>
      <vt:variant>
        <vt:i4>5</vt:i4>
      </vt:variant>
      <vt:variant>
        <vt:lpwstr/>
      </vt:variant>
      <vt:variant>
        <vt:lpwstr>Family</vt:lpwstr>
      </vt:variant>
      <vt:variant>
        <vt:i4>4522041</vt:i4>
      </vt:variant>
      <vt:variant>
        <vt:i4>3048</vt:i4>
      </vt:variant>
      <vt:variant>
        <vt:i4>0</vt:i4>
      </vt:variant>
      <vt:variant>
        <vt:i4>5</vt:i4>
      </vt:variant>
      <vt:variant>
        <vt:lpwstr/>
      </vt:variant>
      <vt:variant>
        <vt:lpwstr>_5.3.8_Maximum_annual</vt:lpwstr>
      </vt:variant>
      <vt:variant>
        <vt:i4>2031674</vt:i4>
      </vt:variant>
      <vt:variant>
        <vt:i4>3045</vt:i4>
      </vt:variant>
      <vt:variant>
        <vt:i4>0</vt:i4>
      </vt:variant>
      <vt:variant>
        <vt:i4>5</vt:i4>
      </vt:variant>
      <vt:variant>
        <vt:lpwstr/>
      </vt:variant>
      <vt:variant>
        <vt:lpwstr>_5.3.7_Pro-rata_entitlement</vt:lpwstr>
      </vt:variant>
      <vt:variant>
        <vt:i4>7733368</vt:i4>
      </vt:variant>
      <vt:variant>
        <vt:i4>3042</vt:i4>
      </vt:variant>
      <vt:variant>
        <vt:i4>0</vt:i4>
      </vt:variant>
      <vt:variant>
        <vt:i4>5</vt:i4>
      </vt:variant>
      <vt:variant>
        <vt:lpwstr/>
      </vt:variant>
      <vt:variant>
        <vt:lpwstr>PrincipalFamilyHome</vt:lpwstr>
      </vt:variant>
      <vt:variant>
        <vt:i4>5963828</vt:i4>
      </vt:variant>
      <vt:variant>
        <vt:i4>3039</vt:i4>
      </vt:variant>
      <vt:variant>
        <vt:i4>0</vt:i4>
      </vt:variant>
      <vt:variant>
        <vt:i4>5</vt:i4>
      </vt:variant>
      <vt:variant>
        <vt:lpwstr/>
      </vt:variant>
      <vt:variant>
        <vt:lpwstr>_5.3.6_Eligibility_where</vt:lpwstr>
      </vt:variant>
      <vt:variant>
        <vt:i4>1376371</vt:i4>
      </vt:variant>
      <vt:variant>
        <vt:i4>3036</vt:i4>
      </vt:variant>
      <vt:variant>
        <vt:i4>0</vt:i4>
      </vt:variant>
      <vt:variant>
        <vt:i4>5</vt:i4>
      </vt:variant>
      <vt:variant>
        <vt:lpwstr/>
      </vt:variant>
      <vt:variant>
        <vt:lpwstr>_5.3.5_Loss_of</vt:lpwstr>
      </vt:variant>
      <vt:variant>
        <vt:i4>7340140</vt:i4>
      </vt:variant>
      <vt:variant>
        <vt:i4>3033</vt:i4>
      </vt:variant>
      <vt:variant>
        <vt:i4>0</vt:i4>
      </vt:variant>
      <vt:variant>
        <vt:i4>5</vt:i4>
      </vt:variant>
      <vt:variant>
        <vt:lpwstr/>
      </vt:variant>
      <vt:variant>
        <vt:lpwstr>Parent</vt:lpwstr>
      </vt:variant>
      <vt:variant>
        <vt:i4>7864334</vt:i4>
      </vt:variant>
      <vt:variant>
        <vt:i4>3030</vt:i4>
      </vt:variant>
      <vt:variant>
        <vt:i4>0</vt:i4>
      </vt:variant>
      <vt:variant>
        <vt:i4>5</vt:i4>
      </vt:variant>
      <vt:variant>
        <vt:lpwstr/>
      </vt:variant>
      <vt:variant>
        <vt:lpwstr>_5.3.4_Parent_temporarily</vt:lpwstr>
      </vt:variant>
      <vt:variant>
        <vt:i4>1376284</vt:i4>
      </vt:variant>
      <vt:variant>
        <vt:i4>3027</vt:i4>
      </vt:variant>
      <vt:variant>
        <vt:i4>0</vt:i4>
      </vt:variant>
      <vt:variant>
        <vt:i4>5</vt:i4>
      </vt:variant>
      <vt:variant>
        <vt:lpwstr/>
      </vt:variant>
      <vt:variant>
        <vt:lpwstr>SecondFamilyHome</vt:lpwstr>
      </vt:variant>
      <vt:variant>
        <vt:i4>2031726</vt:i4>
      </vt:variant>
      <vt:variant>
        <vt:i4>3024</vt:i4>
      </vt:variant>
      <vt:variant>
        <vt:i4>0</vt:i4>
      </vt:variant>
      <vt:variant>
        <vt:i4>5</vt:i4>
      </vt:variant>
      <vt:variant>
        <vt:lpwstr/>
      </vt:variant>
      <vt:variant>
        <vt:lpwstr>_5.3.3_Approved_second</vt:lpwstr>
      </vt:variant>
      <vt:variant>
        <vt:i4>2621553</vt:i4>
      </vt:variant>
      <vt:variant>
        <vt:i4>3021</vt:i4>
      </vt:variant>
      <vt:variant>
        <vt:i4>0</vt:i4>
      </vt:variant>
      <vt:variant>
        <vt:i4>5</vt:i4>
      </vt:variant>
      <vt:variant>
        <vt:lpwstr/>
      </vt:variant>
      <vt:variant>
        <vt:lpwstr>_5.3.2_Eligibility</vt:lpwstr>
      </vt:variant>
      <vt:variant>
        <vt:i4>4128886</vt:i4>
      </vt:variant>
      <vt:variant>
        <vt:i4>3018</vt:i4>
      </vt:variant>
      <vt:variant>
        <vt:i4>0</vt:i4>
      </vt:variant>
      <vt:variant>
        <vt:i4>5</vt:i4>
      </vt:variant>
      <vt:variant>
        <vt:lpwstr/>
      </vt:variant>
      <vt:variant>
        <vt:lpwstr>_5.3.1_Purpose</vt:lpwstr>
      </vt:variant>
      <vt:variant>
        <vt:i4>1769579</vt:i4>
      </vt:variant>
      <vt:variant>
        <vt:i4>3015</vt:i4>
      </vt:variant>
      <vt:variant>
        <vt:i4>0</vt:i4>
      </vt:variant>
      <vt:variant>
        <vt:i4>5</vt:i4>
      </vt:variant>
      <vt:variant>
        <vt:lpwstr/>
      </vt:variant>
      <vt:variant>
        <vt:lpwstr>_5.6.3_Second_Home</vt:lpwstr>
      </vt:variant>
      <vt:variant>
        <vt:i4>2228290</vt:i4>
      </vt:variant>
      <vt:variant>
        <vt:i4>3012</vt:i4>
      </vt:variant>
      <vt:variant>
        <vt:i4>0</vt:i4>
      </vt:variant>
      <vt:variant>
        <vt:i4>5</vt:i4>
      </vt:variant>
      <vt:variant>
        <vt:lpwstr/>
      </vt:variant>
      <vt:variant>
        <vt:lpwstr>_3.7.1_Eligibility_commencement</vt:lpwstr>
      </vt:variant>
      <vt:variant>
        <vt:i4>7733368</vt:i4>
      </vt:variant>
      <vt:variant>
        <vt:i4>3009</vt:i4>
      </vt:variant>
      <vt:variant>
        <vt:i4>0</vt:i4>
      </vt:variant>
      <vt:variant>
        <vt:i4>5</vt:i4>
      </vt:variant>
      <vt:variant>
        <vt:lpwstr/>
      </vt:variant>
      <vt:variant>
        <vt:lpwstr>PrincipalFamilyHome</vt:lpwstr>
      </vt:variant>
      <vt:variant>
        <vt:i4>589848</vt:i4>
      </vt:variant>
      <vt:variant>
        <vt:i4>3006</vt:i4>
      </vt:variant>
      <vt:variant>
        <vt:i4>0</vt:i4>
      </vt:variant>
      <vt:variant>
        <vt:i4>5</vt:i4>
      </vt:variant>
      <vt:variant>
        <vt:lpwstr/>
      </vt:variant>
      <vt:variant>
        <vt:lpwstr>ShortTermBoarder</vt:lpwstr>
      </vt:variant>
      <vt:variant>
        <vt:i4>7143540</vt:i4>
      </vt:variant>
      <vt:variant>
        <vt:i4>3003</vt:i4>
      </vt:variant>
      <vt:variant>
        <vt:i4>0</vt:i4>
      </vt:variant>
      <vt:variant>
        <vt:i4>5</vt:i4>
      </vt:variant>
      <vt:variant>
        <vt:lpwstr/>
      </vt:variant>
      <vt:variant>
        <vt:lpwstr>FullTimeBoarder</vt:lpwstr>
      </vt:variant>
      <vt:variant>
        <vt:i4>7798892</vt:i4>
      </vt:variant>
      <vt:variant>
        <vt:i4>3000</vt:i4>
      </vt:variant>
      <vt:variant>
        <vt:i4>0</vt:i4>
      </vt:variant>
      <vt:variant>
        <vt:i4>5</vt:i4>
      </vt:variant>
      <vt:variant>
        <vt:lpwstr/>
      </vt:variant>
      <vt:variant>
        <vt:lpwstr>SchoolYear</vt:lpwstr>
      </vt:variant>
      <vt:variant>
        <vt:i4>7733368</vt:i4>
      </vt:variant>
      <vt:variant>
        <vt:i4>2997</vt:i4>
      </vt:variant>
      <vt:variant>
        <vt:i4>0</vt:i4>
      </vt:variant>
      <vt:variant>
        <vt:i4>5</vt:i4>
      </vt:variant>
      <vt:variant>
        <vt:lpwstr/>
      </vt:variant>
      <vt:variant>
        <vt:lpwstr>PrincipalFamilyHome</vt:lpwstr>
      </vt:variant>
      <vt:variant>
        <vt:i4>7471210</vt:i4>
      </vt:variant>
      <vt:variant>
        <vt:i4>2994</vt:i4>
      </vt:variant>
      <vt:variant>
        <vt:i4>0</vt:i4>
      </vt:variant>
      <vt:variant>
        <vt:i4>5</vt:i4>
      </vt:variant>
      <vt:variant>
        <vt:lpwstr/>
      </vt:variant>
      <vt:variant>
        <vt:lpwstr>EligibleStudent</vt:lpwstr>
      </vt:variant>
      <vt:variant>
        <vt:i4>6357116</vt:i4>
      </vt:variant>
      <vt:variant>
        <vt:i4>2991</vt:i4>
      </vt:variant>
      <vt:variant>
        <vt:i4>0</vt:i4>
      </vt:variant>
      <vt:variant>
        <vt:i4>5</vt:i4>
      </vt:variant>
      <vt:variant>
        <vt:lpwstr/>
      </vt:variant>
      <vt:variant>
        <vt:lpwstr>PartTimeBoarder</vt:lpwstr>
      </vt:variant>
      <vt:variant>
        <vt:i4>7143540</vt:i4>
      </vt:variant>
      <vt:variant>
        <vt:i4>2988</vt:i4>
      </vt:variant>
      <vt:variant>
        <vt:i4>0</vt:i4>
      </vt:variant>
      <vt:variant>
        <vt:i4>5</vt:i4>
      </vt:variant>
      <vt:variant>
        <vt:lpwstr/>
      </vt:variant>
      <vt:variant>
        <vt:lpwstr>FullTimeBoarder</vt:lpwstr>
      </vt:variant>
      <vt:variant>
        <vt:i4>7733368</vt:i4>
      </vt:variant>
      <vt:variant>
        <vt:i4>2985</vt:i4>
      </vt:variant>
      <vt:variant>
        <vt:i4>0</vt:i4>
      </vt:variant>
      <vt:variant>
        <vt:i4>5</vt:i4>
      </vt:variant>
      <vt:variant>
        <vt:lpwstr/>
      </vt:variant>
      <vt:variant>
        <vt:lpwstr>PrincipalFamilyHome</vt:lpwstr>
      </vt:variant>
      <vt:variant>
        <vt:i4>7471210</vt:i4>
      </vt:variant>
      <vt:variant>
        <vt:i4>2982</vt:i4>
      </vt:variant>
      <vt:variant>
        <vt:i4>0</vt:i4>
      </vt:variant>
      <vt:variant>
        <vt:i4>5</vt:i4>
      </vt:variant>
      <vt:variant>
        <vt:lpwstr/>
      </vt:variant>
      <vt:variant>
        <vt:lpwstr>EligibleStudent</vt:lpwstr>
      </vt:variant>
      <vt:variant>
        <vt:i4>655402</vt:i4>
      </vt:variant>
      <vt:variant>
        <vt:i4>2979</vt:i4>
      </vt:variant>
      <vt:variant>
        <vt:i4>0</vt:i4>
      </vt:variant>
      <vt:variant>
        <vt:i4>5</vt:i4>
      </vt:variant>
      <vt:variant>
        <vt:lpwstr/>
      </vt:variant>
      <vt:variant>
        <vt:lpwstr>_5.2.7_Short-term_boarders</vt:lpwstr>
      </vt:variant>
      <vt:variant>
        <vt:i4>589848</vt:i4>
      </vt:variant>
      <vt:variant>
        <vt:i4>2976</vt:i4>
      </vt:variant>
      <vt:variant>
        <vt:i4>0</vt:i4>
      </vt:variant>
      <vt:variant>
        <vt:i4>5</vt:i4>
      </vt:variant>
      <vt:variant>
        <vt:lpwstr/>
      </vt:variant>
      <vt:variant>
        <vt:lpwstr>ShortTermBoarder</vt:lpwstr>
      </vt:variant>
      <vt:variant>
        <vt:i4>458795</vt:i4>
      </vt:variant>
      <vt:variant>
        <vt:i4>2973</vt:i4>
      </vt:variant>
      <vt:variant>
        <vt:i4>0</vt:i4>
      </vt:variant>
      <vt:variant>
        <vt:i4>5</vt:i4>
      </vt:variant>
      <vt:variant>
        <vt:lpwstr/>
      </vt:variant>
      <vt:variant>
        <vt:lpwstr>_5.2.6_Part-time_boarders</vt:lpwstr>
      </vt:variant>
      <vt:variant>
        <vt:i4>6357116</vt:i4>
      </vt:variant>
      <vt:variant>
        <vt:i4>2970</vt:i4>
      </vt:variant>
      <vt:variant>
        <vt:i4>0</vt:i4>
      </vt:variant>
      <vt:variant>
        <vt:i4>5</vt:i4>
      </vt:variant>
      <vt:variant>
        <vt:lpwstr/>
      </vt:variant>
      <vt:variant>
        <vt:lpwstr>PartTimeBoarder</vt:lpwstr>
      </vt:variant>
      <vt:variant>
        <vt:i4>7536742</vt:i4>
      </vt:variant>
      <vt:variant>
        <vt:i4>2967</vt:i4>
      </vt:variant>
      <vt:variant>
        <vt:i4>0</vt:i4>
      </vt:variant>
      <vt:variant>
        <vt:i4>5</vt:i4>
      </vt:variant>
      <vt:variant>
        <vt:lpwstr/>
      </vt:variant>
      <vt:variant>
        <vt:lpwstr>SpecialInstitution</vt:lpwstr>
      </vt:variant>
      <vt:variant>
        <vt:i4>8257635</vt:i4>
      </vt:variant>
      <vt:variant>
        <vt:i4>2964</vt:i4>
      </vt:variant>
      <vt:variant>
        <vt:i4>0</vt:i4>
      </vt:variant>
      <vt:variant>
        <vt:i4>5</vt:i4>
      </vt:variant>
      <vt:variant>
        <vt:lpwstr/>
      </vt:variant>
      <vt:variant>
        <vt:lpwstr>Student</vt:lpwstr>
      </vt:variant>
      <vt:variant>
        <vt:i4>3080305</vt:i4>
      </vt:variant>
      <vt:variant>
        <vt:i4>2961</vt:i4>
      </vt:variant>
      <vt:variant>
        <vt:i4>0</vt:i4>
      </vt:variant>
      <vt:variant>
        <vt:i4>5</vt:i4>
      </vt:variant>
      <vt:variant>
        <vt:lpwstr/>
      </vt:variant>
      <vt:variant>
        <vt:lpwstr>_5.4.2_Eligibility</vt:lpwstr>
      </vt:variant>
      <vt:variant>
        <vt:i4>7798892</vt:i4>
      </vt:variant>
      <vt:variant>
        <vt:i4>2958</vt:i4>
      </vt:variant>
      <vt:variant>
        <vt:i4>0</vt:i4>
      </vt:variant>
      <vt:variant>
        <vt:i4>5</vt:i4>
      </vt:variant>
      <vt:variant>
        <vt:lpwstr/>
      </vt:variant>
      <vt:variant>
        <vt:lpwstr>SchoolYear</vt:lpwstr>
      </vt:variant>
      <vt:variant>
        <vt:i4>7471210</vt:i4>
      </vt:variant>
      <vt:variant>
        <vt:i4>2955</vt:i4>
      </vt:variant>
      <vt:variant>
        <vt:i4>0</vt:i4>
      </vt:variant>
      <vt:variant>
        <vt:i4>5</vt:i4>
      </vt:variant>
      <vt:variant>
        <vt:lpwstr/>
      </vt:variant>
      <vt:variant>
        <vt:lpwstr>EligibleStudent</vt:lpwstr>
      </vt:variant>
      <vt:variant>
        <vt:i4>3604555</vt:i4>
      </vt:variant>
      <vt:variant>
        <vt:i4>2952</vt:i4>
      </vt:variant>
      <vt:variant>
        <vt:i4>0</vt:i4>
      </vt:variant>
      <vt:variant>
        <vt:i4>5</vt:i4>
      </vt:variant>
      <vt:variant>
        <vt:lpwstr/>
      </vt:variant>
      <vt:variant>
        <vt:lpwstr>_4_Isolation_conditions</vt:lpwstr>
      </vt:variant>
      <vt:variant>
        <vt:i4>7733368</vt:i4>
      </vt:variant>
      <vt:variant>
        <vt:i4>2949</vt:i4>
      </vt:variant>
      <vt:variant>
        <vt:i4>0</vt:i4>
      </vt:variant>
      <vt:variant>
        <vt:i4>5</vt:i4>
      </vt:variant>
      <vt:variant>
        <vt:lpwstr/>
      </vt:variant>
      <vt:variant>
        <vt:lpwstr>PrincipalFamilyHome</vt:lpwstr>
      </vt:variant>
      <vt:variant>
        <vt:i4>5046317</vt:i4>
      </vt:variant>
      <vt:variant>
        <vt:i4>2946</vt:i4>
      </vt:variant>
      <vt:variant>
        <vt:i4>0</vt:i4>
      </vt:variant>
      <vt:variant>
        <vt:i4>5</vt:i4>
      </vt:variant>
      <vt:variant>
        <vt:lpwstr/>
      </vt:variant>
      <vt:variant>
        <vt:lpwstr>_6.8.2_Special_assessment</vt:lpwstr>
      </vt:variant>
      <vt:variant>
        <vt:i4>131183</vt:i4>
      </vt:variant>
      <vt:variant>
        <vt:i4>2943</vt:i4>
      </vt:variant>
      <vt:variant>
        <vt:i4>0</vt:i4>
      </vt:variant>
      <vt:variant>
        <vt:i4>5</vt:i4>
      </vt:variant>
      <vt:variant>
        <vt:lpwstr/>
      </vt:variant>
      <vt:variant>
        <vt:lpwstr>_5.6.2_Additional_Boarding</vt:lpwstr>
      </vt:variant>
      <vt:variant>
        <vt:i4>6619143</vt:i4>
      </vt:variant>
      <vt:variant>
        <vt:i4>2940</vt:i4>
      </vt:variant>
      <vt:variant>
        <vt:i4>0</vt:i4>
      </vt:variant>
      <vt:variant>
        <vt:i4>5</vt:i4>
      </vt:variant>
      <vt:variant>
        <vt:lpwstr/>
      </vt:variant>
      <vt:variant>
        <vt:lpwstr>_5.6.1_Boarding_Allowance</vt:lpwstr>
      </vt:variant>
      <vt:variant>
        <vt:i4>2883659</vt:i4>
      </vt:variant>
      <vt:variant>
        <vt:i4>2937</vt:i4>
      </vt:variant>
      <vt:variant>
        <vt:i4>0</vt:i4>
      </vt:variant>
      <vt:variant>
        <vt:i4>5</vt:i4>
      </vt:variant>
      <vt:variant>
        <vt:lpwstr/>
      </vt:variant>
      <vt:variant>
        <vt:lpwstr>_6.8.2_Upper_Income</vt:lpwstr>
      </vt:variant>
      <vt:variant>
        <vt:i4>131183</vt:i4>
      </vt:variant>
      <vt:variant>
        <vt:i4>2934</vt:i4>
      </vt:variant>
      <vt:variant>
        <vt:i4>0</vt:i4>
      </vt:variant>
      <vt:variant>
        <vt:i4>5</vt:i4>
      </vt:variant>
      <vt:variant>
        <vt:lpwstr/>
      </vt:variant>
      <vt:variant>
        <vt:lpwstr>_5.6.2_Additional_Boarding</vt:lpwstr>
      </vt:variant>
      <vt:variant>
        <vt:i4>589947</vt:i4>
      </vt:variant>
      <vt:variant>
        <vt:i4>2931</vt:i4>
      </vt:variant>
      <vt:variant>
        <vt:i4>0</vt:i4>
      </vt:variant>
      <vt:variant>
        <vt:i4>5</vt:i4>
      </vt:variant>
      <vt:variant>
        <vt:lpwstr/>
      </vt:variant>
      <vt:variant>
        <vt:lpwstr>_6.8.1_Parental_Income</vt:lpwstr>
      </vt:variant>
      <vt:variant>
        <vt:i4>6291560</vt:i4>
      </vt:variant>
      <vt:variant>
        <vt:i4>2928</vt:i4>
      </vt:variant>
      <vt:variant>
        <vt:i4>0</vt:i4>
      </vt:variant>
      <vt:variant>
        <vt:i4>5</vt:i4>
      </vt:variant>
      <vt:variant>
        <vt:lpwstr/>
      </vt:variant>
      <vt:variant>
        <vt:lpwstr>_6.8_Waiver_of_the Parental Income T</vt:lpwstr>
      </vt:variant>
      <vt:variant>
        <vt:i4>1966147</vt:i4>
      </vt:variant>
      <vt:variant>
        <vt:i4>2925</vt:i4>
      </vt:variant>
      <vt:variant>
        <vt:i4>0</vt:i4>
      </vt:variant>
      <vt:variant>
        <vt:i4>5</vt:i4>
      </vt:variant>
      <vt:variant>
        <vt:lpwstr/>
      </vt:variant>
      <vt:variant>
        <vt:lpwstr>_6.1_Overview</vt:lpwstr>
      </vt:variant>
      <vt:variant>
        <vt:i4>131183</vt:i4>
      </vt:variant>
      <vt:variant>
        <vt:i4>2922</vt:i4>
      </vt:variant>
      <vt:variant>
        <vt:i4>0</vt:i4>
      </vt:variant>
      <vt:variant>
        <vt:i4>5</vt:i4>
      </vt:variant>
      <vt:variant>
        <vt:lpwstr/>
      </vt:variant>
      <vt:variant>
        <vt:lpwstr>_5.6.2_Additional_Boarding</vt:lpwstr>
      </vt:variant>
      <vt:variant>
        <vt:i4>7405671</vt:i4>
      </vt:variant>
      <vt:variant>
        <vt:i4>2919</vt:i4>
      </vt:variant>
      <vt:variant>
        <vt:i4>0</vt:i4>
      </vt:variant>
      <vt:variant>
        <vt:i4>5</vt:i4>
      </vt:variant>
      <vt:variant>
        <vt:lpwstr/>
      </vt:variant>
      <vt:variant>
        <vt:lpwstr>Family</vt:lpwstr>
      </vt:variant>
      <vt:variant>
        <vt:i4>786547</vt:i4>
      </vt:variant>
      <vt:variant>
        <vt:i4>2916</vt:i4>
      </vt:variant>
      <vt:variant>
        <vt:i4>0</vt:i4>
      </vt:variant>
      <vt:variant>
        <vt:i4>5</vt:i4>
      </vt:variant>
      <vt:variant>
        <vt:lpwstr/>
      </vt:variant>
      <vt:variant>
        <vt:lpwstr>_5.2.3_Actual_boarding</vt:lpwstr>
      </vt:variant>
      <vt:variant>
        <vt:i4>5046317</vt:i4>
      </vt:variant>
      <vt:variant>
        <vt:i4>2913</vt:i4>
      </vt:variant>
      <vt:variant>
        <vt:i4>0</vt:i4>
      </vt:variant>
      <vt:variant>
        <vt:i4>5</vt:i4>
      </vt:variant>
      <vt:variant>
        <vt:lpwstr/>
      </vt:variant>
      <vt:variant>
        <vt:lpwstr>_6.8.2_Special_assessment</vt:lpwstr>
      </vt:variant>
      <vt:variant>
        <vt:i4>1048595</vt:i4>
      </vt:variant>
      <vt:variant>
        <vt:i4>2910</vt:i4>
      </vt:variant>
      <vt:variant>
        <vt:i4>0</vt:i4>
      </vt:variant>
      <vt:variant>
        <vt:i4>5</vt:i4>
      </vt:variant>
      <vt:variant>
        <vt:lpwstr/>
      </vt:variant>
      <vt:variant>
        <vt:lpwstr>SpecialAssessment</vt:lpwstr>
      </vt:variant>
      <vt:variant>
        <vt:i4>2883659</vt:i4>
      </vt:variant>
      <vt:variant>
        <vt:i4>2907</vt:i4>
      </vt:variant>
      <vt:variant>
        <vt:i4>0</vt:i4>
      </vt:variant>
      <vt:variant>
        <vt:i4>5</vt:i4>
      </vt:variant>
      <vt:variant>
        <vt:lpwstr/>
      </vt:variant>
      <vt:variant>
        <vt:lpwstr>_6.8.2_Upper_Income</vt:lpwstr>
      </vt:variant>
      <vt:variant>
        <vt:i4>7340140</vt:i4>
      </vt:variant>
      <vt:variant>
        <vt:i4>2904</vt:i4>
      </vt:variant>
      <vt:variant>
        <vt:i4>0</vt:i4>
      </vt:variant>
      <vt:variant>
        <vt:i4>5</vt:i4>
      </vt:variant>
      <vt:variant>
        <vt:lpwstr/>
      </vt:variant>
      <vt:variant>
        <vt:lpwstr>Partner</vt:lpwstr>
      </vt:variant>
      <vt:variant>
        <vt:i4>5046307</vt:i4>
      </vt:variant>
      <vt:variant>
        <vt:i4>2901</vt:i4>
      </vt:variant>
      <vt:variant>
        <vt:i4>0</vt:i4>
      </vt:variant>
      <vt:variant>
        <vt:i4>5</vt:i4>
      </vt:variant>
      <vt:variant>
        <vt:lpwstr/>
      </vt:variant>
      <vt:variant>
        <vt:lpwstr>_5.2.1_Basic_Boarding</vt:lpwstr>
      </vt:variant>
      <vt:variant>
        <vt:i4>8257635</vt:i4>
      </vt:variant>
      <vt:variant>
        <vt:i4>2898</vt:i4>
      </vt:variant>
      <vt:variant>
        <vt:i4>0</vt:i4>
      </vt:variant>
      <vt:variant>
        <vt:i4>5</vt:i4>
      </vt:variant>
      <vt:variant>
        <vt:lpwstr/>
      </vt:variant>
      <vt:variant>
        <vt:lpwstr>Student</vt:lpwstr>
      </vt:variant>
      <vt:variant>
        <vt:i4>7405671</vt:i4>
      </vt:variant>
      <vt:variant>
        <vt:i4>2895</vt:i4>
      </vt:variant>
      <vt:variant>
        <vt:i4>0</vt:i4>
      </vt:variant>
      <vt:variant>
        <vt:i4>5</vt:i4>
      </vt:variant>
      <vt:variant>
        <vt:lpwstr/>
      </vt:variant>
      <vt:variant>
        <vt:lpwstr>Family</vt:lpwstr>
      </vt:variant>
      <vt:variant>
        <vt:i4>131183</vt:i4>
      </vt:variant>
      <vt:variant>
        <vt:i4>2892</vt:i4>
      </vt:variant>
      <vt:variant>
        <vt:i4>0</vt:i4>
      </vt:variant>
      <vt:variant>
        <vt:i4>5</vt:i4>
      </vt:variant>
      <vt:variant>
        <vt:lpwstr/>
      </vt:variant>
      <vt:variant>
        <vt:lpwstr>_5.6.2_Additional_Boarding</vt:lpwstr>
      </vt:variant>
      <vt:variant>
        <vt:i4>458795</vt:i4>
      </vt:variant>
      <vt:variant>
        <vt:i4>2889</vt:i4>
      </vt:variant>
      <vt:variant>
        <vt:i4>0</vt:i4>
      </vt:variant>
      <vt:variant>
        <vt:i4>5</vt:i4>
      </vt:variant>
      <vt:variant>
        <vt:lpwstr/>
      </vt:variant>
      <vt:variant>
        <vt:lpwstr>_5.2.6_Part-time_boarders</vt:lpwstr>
      </vt:variant>
      <vt:variant>
        <vt:i4>2949189</vt:i4>
      </vt:variant>
      <vt:variant>
        <vt:i4>2886</vt:i4>
      </vt:variant>
      <vt:variant>
        <vt:i4>0</vt:i4>
      </vt:variant>
      <vt:variant>
        <vt:i4>5</vt:i4>
      </vt:variant>
      <vt:variant>
        <vt:lpwstr/>
      </vt:variant>
      <vt:variant>
        <vt:lpwstr>_5.3_Second_Home</vt:lpwstr>
      </vt:variant>
      <vt:variant>
        <vt:i4>7340140</vt:i4>
      </vt:variant>
      <vt:variant>
        <vt:i4>2883</vt:i4>
      </vt:variant>
      <vt:variant>
        <vt:i4>0</vt:i4>
      </vt:variant>
      <vt:variant>
        <vt:i4>5</vt:i4>
      </vt:variant>
      <vt:variant>
        <vt:lpwstr/>
      </vt:variant>
      <vt:variant>
        <vt:lpwstr>Parent</vt:lpwstr>
      </vt:variant>
      <vt:variant>
        <vt:i4>7536742</vt:i4>
      </vt:variant>
      <vt:variant>
        <vt:i4>2880</vt:i4>
      </vt:variant>
      <vt:variant>
        <vt:i4>0</vt:i4>
      </vt:variant>
      <vt:variant>
        <vt:i4>5</vt:i4>
      </vt:variant>
      <vt:variant>
        <vt:lpwstr/>
      </vt:variant>
      <vt:variant>
        <vt:lpwstr>SpecialInstitution</vt:lpwstr>
      </vt:variant>
      <vt:variant>
        <vt:i4>1900657</vt:i4>
      </vt:variant>
      <vt:variant>
        <vt:i4>2877</vt:i4>
      </vt:variant>
      <vt:variant>
        <vt:i4>0</vt:i4>
      </vt:variant>
      <vt:variant>
        <vt:i4>5</vt:i4>
      </vt:variant>
      <vt:variant>
        <vt:lpwstr/>
      </vt:variant>
      <vt:variant>
        <vt:lpwstr>_5.5_Pensioner_Education</vt:lpwstr>
      </vt:variant>
      <vt:variant>
        <vt:i4>8257635</vt:i4>
      </vt:variant>
      <vt:variant>
        <vt:i4>2874</vt:i4>
      </vt:variant>
      <vt:variant>
        <vt:i4>0</vt:i4>
      </vt:variant>
      <vt:variant>
        <vt:i4>5</vt:i4>
      </vt:variant>
      <vt:variant>
        <vt:lpwstr/>
      </vt:variant>
      <vt:variant>
        <vt:lpwstr>Student</vt:lpwstr>
      </vt:variant>
      <vt:variant>
        <vt:i4>7405671</vt:i4>
      </vt:variant>
      <vt:variant>
        <vt:i4>2871</vt:i4>
      </vt:variant>
      <vt:variant>
        <vt:i4>0</vt:i4>
      </vt:variant>
      <vt:variant>
        <vt:i4>5</vt:i4>
      </vt:variant>
      <vt:variant>
        <vt:lpwstr/>
      </vt:variant>
      <vt:variant>
        <vt:lpwstr>Family</vt:lpwstr>
      </vt:variant>
      <vt:variant>
        <vt:i4>6619143</vt:i4>
      </vt:variant>
      <vt:variant>
        <vt:i4>2868</vt:i4>
      </vt:variant>
      <vt:variant>
        <vt:i4>0</vt:i4>
      </vt:variant>
      <vt:variant>
        <vt:i4>5</vt:i4>
      </vt:variant>
      <vt:variant>
        <vt:lpwstr/>
      </vt:variant>
      <vt:variant>
        <vt:lpwstr>_5.6.1_Boarding_Allowance</vt:lpwstr>
      </vt:variant>
      <vt:variant>
        <vt:i4>589848</vt:i4>
      </vt:variant>
      <vt:variant>
        <vt:i4>2865</vt:i4>
      </vt:variant>
      <vt:variant>
        <vt:i4>0</vt:i4>
      </vt:variant>
      <vt:variant>
        <vt:i4>5</vt:i4>
      </vt:variant>
      <vt:variant>
        <vt:lpwstr/>
      </vt:variant>
      <vt:variant>
        <vt:lpwstr>ShortTermBoarder</vt:lpwstr>
      </vt:variant>
      <vt:variant>
        <vt:i4>655402</vt:i4>
      </vt:variant>
      <vt:variant>
        <vt:i4>2862</vt:i4>
      </vt:variant>
      <vt:variant>
        <vt:i4>0</vt:i4>
      </vt:variant>
      <vt:variant>
        <vt:i4>5</vt:i4>
      </vt:variant>
      <vt:variant>
        <vt:lpwstr/>
      </vt:variant>
      <vt:variant>
        <vt:lpwstr>_5.2.7_Short-term_boarders</vt:lpwstr>
      </vt:variant>
      <vt:variant>
        <vt:i4>6357116</vt:i4>
      </vt:variant>
      <vt:variant>
        <vt:i4>2859</vt:i4>
      </vt:variant>
      <vt:variant>
        <vt:i4>0</vt:i4>
      </vt:variant>
      <vt:variant>
        <vt:i4>5</vt:i4>
      </vt:variant>
      <vt:variant>
        <vt:lpwstr/>
      </vt:variant>
      <vt:variant>
        <vt:lpwstr>PartTimeBoarder</vt:lpwstr>
      </vt:variant>
      <vt:variant>
        <vt:i4>262187</vt:i4>
      </vt:variant>
      <vt:variant>
        <vt:i4>2856</vt:i4>
      </vt:variant>
      <vt:variant>
        <vt:i4>0</vt:i4>
      </vt:variant>
      <vt:variant>
        <vt:i4>5</vt:i4>
      </vt:variant>
      <vt:variant>
        <vt:lpwstr/>
      </vt:variant>
      <vt:variant>
        <vt:lpwstr>_5.2.5_Part-time_boarders</vt:lpwstr>
      </vt:variant>
      <vt:variant>
        <vt:i4>7143540</vt:i4>
      </vt:variant>
      <vt:variant>
        <vt:i4>2853</vt:i4>
      </vt:variant>
      <vt:variant>
        <vt:i4>0</vt:i4>
      </vt:variant>
      <vt:variant>
        <vt:i4>5</vt:i4>
      </vt:variant>
      <vt:variant>
        <vt:lpwstr/>
      </vt:variant>
      <vt:variant>
        <vt:lpwstr>FullTimeBoarder</vt:lpwstr>
      </vt:variant>
      <vt:variant>
        <vt:i4>852007</vt:i4>
      </vt:variant>
      <vt:variant>
        <vt:i4>2850</vt:i4>
      </vt:variant>
      <vt:variant>
        <vt:i4>0</vt:i4>
      </vt:variant>
      <vt:variant>
        <vt:i4>5</vt:i4>
      </vt:variant>
      <vt:variant>
        <vt:lpwstr/>
      </vt:variant>
      <vt:variant>
        <vt:lpwstr>_5.2.4_Full-time_boarders</vt:lpwstr>
      </vt:variant>
      <vt:variant>
        <vt:i4>786547</vt:i4>
      </vt:variant>
      <vt:variant>
        <vt:i4>2847</vt:i4>
      </vt:variant>
      <vt:variant>
        <vt:i4>0</vt:i4>
      </vt:variant>
      <vt:variant>
        <vt:i4>5</vt:i4>
      </vt:variant>
      <vt:variant>
        <vt:lpwstr/>
      </vt:variant>
      <vt:variant>
        <vt:lpwstr>_5.2.3_Actual_boarding</vt:lpwstr>
      </vt:variant>
      <vt:variant>
        <vt:i4>393327</vt:i4>
      </vt:variant>
      <vt:variant>
        <vt:i4>2844</vt:i4>
      </vt:variant>
      <vt:variant>
        <vt:i4>0</vt:i4>
      </vt:variant>
      <vt:variant>
        <vt:i4>5</vt:i4>
      </vt:variant>
      <vt:variant>
        <vt:lpwstr/>
      </vt:variant>
      <vt:variant>
        <vt:lpwstr>_5.2.2_Additional_Boarding</vt:lpwstr>
      </vt:variant>
      <vt:variant>
        <vt:i4>5046307</vt:i4>
      </vt:variant>
      <vt:variant>
        <vt:i4>2841</vt:i4>
      </vt:variant>
      <vt:variant>
        <vt:i4>0</vt:i4>
      </vt:variant>
      <vt:variant>
        <vt:i4>5</vt:i4>
      </vt:variant>
      <vt:variant>
        <vt:lpwstr/>
      </vt:variant>
      <vt:variant>
        <vt:lpwstr>_5.2.1_Basic_Boarding</vt:lpwstr>
      </vt:variant>
      <vt:variant>
        <vt:i4>4980772</vt:i4>
      </vt:variant>
      <vt:variant>
        <vt:i4>2838</vt:i4>
      </vt:variant>
      <vt:variant>
        <vt:i4>0</vt:i4>
      </vt:variant>
      <vt:variant>
        <vt:i4>5</vt:i4>
      </vt:variant>
      <vt:variant>
        <vt:lpwstr/>
      </vt:variant>
      <vt:variant>
        <vt:lpwstr>_6.8_Waiver_of</vt:lpwstr>
      </vt:variant>
      <vt:variant>
        <vt:i4>393327</vt:i4>
      </vt:variant>
      <vt:variant>
        <vt:i4>2835</vt:i4>
      </vt:variant>
      <vt:variant>
        <vt:i4>0</vt:i4>
      </vt:variant>
      <vt:variant>
        <vt:i4>5</vt:i4>
      </vt:variant>
      <vt:variant>
        <vt:lpwstr/>
      </vt:variant>
      <vt:variant>
        <vt:lpwstr>_5.2.2_Additional_Boarding</vt:lpwstr>
      </vt:variant>
      <vt:variant>
        <vt:i4>7471210</vt:i4>
      </vt:variant>
      <vt:variant>
        <vt:i4>2832</vt:i4>
      </vt:variant>
      <vt:variant>
        <vt:i4>0</vt:i4>
      </vt:variant>
      <vt:variant>
        <vt:i4>5</vt:i4>
      </vt:variant>
      <vt:variant>
        <vt:lpwstr/>
      </vt:variant>
      <vt:variant>
        <vt:lpwstr>EligibleStudent</vt:lpwstr>
      </vt:variant>
      <vt:variant>
        <vt:i4>5046307</vt:i4>
      </vt:variant>
      <vt:variant>
        <vt:i4>2829</vt:i4>
      </vt:variant>
      <vt:variant>
        <vt:i4>0</vt:i4>
      </vt:variant>
      <vt:variant>
        <vt:i4>5</vt:i4>
      </vt:variant>
      <vt:variant>
        <vt:lpwstr/>
      </vt:variant>
      <vt:variant>
        <vt:lpwstr>_5.2.1_Basic_Boarding</vt:lpwstr>
      </vt:variant>
      <vt:variant>
        <vt:i4>8257635</vt:i4>
      </vt:variant>
      <vt:variant>
        <vt:i4>2826</vt:i4>
      </vt:variant>
      <vt:variant>
        <vt:i4>0</vt:i4>
      </vt:variant>
      <vt:variant>
        <vt:i4>5</vt:i4>
      </vt:variant>
      <vt:variant>
        <vt:lpwstr/>
      </vt:variant>
      <vt:variant>
        <vt:lpwstr>Student</vt:lpwstr>
      </vt:variant>
      <vt:variant>
        <vt:i4>8257635</vt:i4>
      </vt:variant>
      <vt:variant>
        <vt:i4>2823</vt:i4>
      </vt:variant>
      <vt:variant>
        <vt:i4>0</vt:i4>
      </vt:variant>
      <vt:variant>
        <vt:i4>5</vt:i4>
      </vt:variant>
      <vt:variant>
        <vt:lpwstr/>
      </vt:variant>
      <vt:variant>
        <vt:lpwstr>Student</vt:lpwstr>
      </vt:variant>
      <vt:variant>
        <vt:i4>655402</vt:i4>
      </vt:variant>
      <vt:variant>
        <vt:i4>2820</vt:i4>
      </vt:variant>
      <vt:variant>
        <vt:i4>0</vt:i4>
      </vt:variant>
      <vt:variant>
        <vt:i4>5</vt:i4>
      </vt:variant>
      <vt:variant>
        <vt:lpwstr/>
      </vt:variant>
      <vt:variant>
        <vt:lpwstr>_5.2.7_Short-term_boarders</vt:lpwstr>
      </vt:variant>
      <vt:variant>
        <vt:i4>589848</vt:i4>
      </vt:variant>
      <vt:variant>
        <vt:i4>2817</vt:i4>
      </vt:variant>
      <vt:variant>
        <vt:i4>0</vt:i4>
      </vt:variant>
      <vt:variant>
        <vt:i4>5</vt:i4>
      </vt:variant>
      <vt:variant>
        <vt:lpwstr/>
      </vt:variant>
      <vt:variant>
        <vt:lpwstr>ShortTermBoarder</vt:lpwstr>
      </vt:variant>
      <vt:variant>
        <vt:i4>3604513</vt:i4>
      </vt:variant>
      <vt:variant>
        <vt:i4>2814</vt:i4>
      </vt:variant>
      <vt:variant>
        <vt:i4>0</vt:i4>
      </vt:variant>
      <vt:variant>
        <vt:i4>5</vt:i4>
      </vt:variant>
      <vt:variant>
        <vt:lpwstr/>
      </vt:variant>
      <vt:variant>
        <vt:lpwstr>_Distance_Education_Allowance_Supple</vt:lpwstr>
      </vt:variant>
      <vt:variant>
        <vt:i4>7471210</vt:i4>
      </vt:variant>
      <vt:variant>
        <vt:i4>2811</vt:i4>
      </vt:variant>
      <vt:variant>
        <vt:i4>0</vt:i4>
      </vt:variant>
      <vt:variant>
        <vt:i4>5</vt:i4>
      </vt:variant>
      <vt:variant>
        <vt:lpwstr/>
      </vt:variant>
      <vt:variant>
        <vt:lpwstr>EligibleStudent</vt:lpwstr>
      </vt:variant>
      <vt:variant>
        <vt:i4>1835024</vt:i4>
      </vt:variant>
      <vt:variant>
        <vt:i4>2808</vt:i4>
      </vt:variant>
      <vt:variant>
        <vt:i4>0</vt:i4>
      </vt:variant>
      <vt:variant>
        <vt:i4>5</vt:i4>
      </vt:variant>
      <vt:variant>
        <vt:lpwstr/>
      </vt:variant>
      <vt:variant>
        <vt:lpwstr>EligibilityPeriod</vt:lpwstr>
      </vt:variant>
      <vt:variant>
        <vt:i4>6357006</vt:i4>
      </vt:variant>
      <vt:variant>
        <vt:i4>2805</vt:i4>
      </vt:variant>
      <vt:variant>
        <vt:i4>0</vt:i4>
      </vt:variant>
      <vt:variant>
        <vt:i4>5</vt:i4>
      </vt:variant>
      <vt:variant>
        <vt:lpwstr/>
      </vt:variant>
      <vt:variant>
        <vt:lpwstr>_5.6.4_Distance_Education</vt:lpwstr>
      </vt:variant>
      <vt:variant>
        <vt:i4>655402</vt:i4>
      </vt:variant>
      <vt:variant>
        <vt:i4>2802</vt:i4>
      </vt:variant>
      <vt:variant>
        <vt:i4>0</vt:i4>
      </vt:variant>
      <vt:variant>
        <vt:i4>5</vt:i4>
      </vt:variant>
      <vt:variant>
        <vt:lpwstr/>
      </vt:variant>
      <vt:variant>
        <vt:lpwstr>_5.2.7_Short-term_boarders</vt:lpwstr>
      </vt:variant>
      <vt:variant>
        <vt:i4>1376284</vt:i4>
      </vt:variant>
      <vt:variant>
        <vt:i4>2799</vt:i4>
      </vt:variant>
      <vt:variant>
        <vt:i4>0</vt:i4>
      </vt:variant>
      <vt:variant>
        <vt:i4>5</vt:i4>
      </vt:variant>
      <vt:variant>
        <vt:lpwstr/>
      </vt:variant>
      <vt:variant>
        <vt:lpwstr>SecondFamilyHome</vt:lpwstr>
      </vt:variant>
      <vt:variant>
        <vt:i4>983050</vt:i4>
      </vt:variant>
      <vt:variant>
        <vt:i4>2796</vt:i4>
      </vt:variant>
      <vt:variant>
        <vt:i4>0</vt:i4>
      </vt:variant>
      <vt:variant>
        <vt:i4>5</vt:i4>
      </vt:variant>
      <vt:variant>
        <vt:lpwstr/>
      </vt:variant>
      <vt:variant>
        <vt:lpwstr>DistanceEducationMethods</vt:lpwstr>
      </vt:variant>
      <vt:variant>
        <vt:i4>7733368</vt:i4>
      </vt:variant>
      <vt:variant>
        <vt:i4>2793</vt:i4>
      </vt:variant>
      <vt:variant>
        <vt:i4>0</vt:i4>
      </vt:variant>
      <vt:variant>
        <vt:i4>5</vt:i4>
      </vt:variant>
      <vt:variant>
        <vt:lpwstr/>
      </vt:variant>
      <vt:variant>
        <vt:lpwstr>PrincipalFamilyHome</vt:lpwstr>
      </vt:variant>
      <vt:variant>
        <vt:i4>1376284</vt:i4>
      </vt:variant>
      <vt:variant>
        <vt:i4>2790</vt:i4>
      </vt:variant>
      <vt:variant>
        <vt:i4>0</vt:i4>
      </vt:variant>
      <vt:variant>
        <vt:i4>5</vt:i4>
      </vt:variant>
      <vt:variant>
        <vt:lpwstr/>
      </vt:variant>
      <vt:variant>
        <vt:lpwstr>SecondFamilyHome</vt:lpwstr>
      </vt:variant>
      <vt:variant>
        <vt:i4>8257635</vt:i4>
      </vt:variant>
      <vt:variant>
        <vt:i4>2787</vt:i4>
      </vt:variant>
      <vt:variant>
        <vt:i4>0</vt:i4>
      </vt:variant>
      <vt:variant>
        <vt:i4>5</vt:i4>
      </vt:variant>
      <vt:variant>
        <vt:lpwstr/>
      </vt:variant>
      <vt:variant>
        <vt:lpwstr>Student</vt:lpwstr>
      </vt:variant>
      <vt:variant>
        <vt:i4>4849716</vt:i4>
      </vt:variant>
      <vt:variant>
        <vt:i4>2784</vt:i4>
      </vt:variant>
      <vt:variant>
        <vt:i4>0</vt:i4>
      </vt:variant>
      <vt:variant>
        <vt:i4>5</vt:i4>
      </vt:variant>
      <vt:variant>
        <vt:lpwstr/>
      </vt:variant>
      <vt:variant>
        <vt:lpwstr>_5.1.6_Payee_for</vt:lpwstr>
      </vt:variant>
      <vt:variant>
        <vt:i4>1900648</vt:i4>
      </vt:variant>
      <vt:variant>
        <vt:i4>2781</vt:i4>
      </vt:variant>
      <vt:variant>
        <vt:i4>0</vt:i4>
      </vt:variant>
      <vt:variant>
        <vt:i4>5</vt:i4>
      </vt:variant>
      <vt:variant>
        <vt:lpwstr/>
      </vt:variant>
      <vt:variant>
        <vt:lpwstr>_5.1.7_Taxation_of</vt:lpwstr>
      </vt:variant>
      <vt:variant>
        <vt:i4>983152</vt:i4>
      </vt:variant>
      <vt:variant>
        <vt:i4>2778</vt:i4>
      </vt:variant>
      <vt:variant>
        <vt:i4>0</vt:i4>
      </vt:variant>
      <vt:variant>
        <vt:i4>5</vt:i4>
      </vt:variant>
      <vt:variant>
        <vt:lpwstr/>
      </vt:variant>
      <vt:variant>
        <vt:lpwstr>_5.1.5_Term_instalment</vt:lpwstr>
      </vt:variant>
      <vt:variant>
        <vt:i4>2883656</vt:i4>
      </vt:variant>
      <vt:variant>
        <vt:i4>2775</vt:i4>
      </vt:variant>
      <vt:variant>
        <vt:i4>0</vt:i4>
      </vt:variant>
      <vt:variant>
        <vt:i4>5</vt:i4>
      </vt:variant>
      <vt:variant>
        <vt:lpwstr/>
      </vt:variant>
      <vt:variant>
        <vt:lpwstr>_5.1.3_Minimum_payment</vt:lpwstr>
      </vt:variant>
      <vt:variant>
        <vt:i4>4522026</vt:i4>
      </vt:variant>
      <vt:variant>
        <vt:i4>2772</vt:i4>
      </vt:variant>
      <vt:variant>
        <vt:i4>0</vt:i4>
      </vt:variant>
      <vt:variant>
        <vt:i4>5</vt:i4>
      </vt:variant>
      <vt:variant>
        <vt:lpwstr/>
      </vt:variant>
      <vt:variant>
        <vt:lpwstr>_5.1.2_Calculation_of</vt:lpwstr>
      </vt:variant>
      <vt:variant>
        <vt:i4>3276885</vt:i4>
      </vt:variant>
      <vt:variant>
        <vt:i4>2769</vt:i4>
      </vt:variant>
      <vt:variant>
        <vt:i4>0</vt:i4>
      </vt:variant>
      <vt:variant>
        <vt:i4>5</vt:i4>
      </vt:variant>
      <vt:variant>
        <vt:lpwstr/>
      </vt:variant>
      <vt:variant>
        <vt:lpwstr>_5.1.1_Which_allowances</vt:lpwstr>
      </vt:variant>
      <vt:variant>
        <vt:i4>1376284</vt:i4>
      </vt:variant>
      <vt:variant>
        <vt:i4>2766</vt:i4>
      </vt:variant>
      <vt:variant>
        <vt:i4>0</vt:i4>
      </vt:variant>
      <vt:variant>
        <vt:i4>5</vt:i4>
      </vt:variant>
      <vt:variant>
        <vt:lpwstr/>
      </vt:variant>
      <vt:variant>
        <vt:lpwstr>SecondFamilyHome</vt:lpwstr>
      </vt:variant>
      <vt:variant>
        <vt:i4>7405671</vt:i4>
      </vt:variant>
      <vt:variant>
        <vt:i4>2763</vt:i4>
      </vt:variant>
      <vt:variant>
        <vt:i4>0</vt:i4>
      </vt:variant>
      <vt:variant>
        <vt:i4>5</vt:i4>
      </vt:variant>
      <vt:variant>
        <vt:lpwstr/>
      </vt:variant>
      <vt:variant>
        <vt:lpwstr>Family</vt:lpwstr>
      </vt:variant>
      <vt:variant>
        <vt:i4>1966080</vt:i4>
      </vt:variant>
      <vt:variant>
        <vt:i4>2760</vt:i4>
      </vt:variant>
      <vt:variant>
        <vt:i4>0</vt:i4>
      </vt:variant>
      <vt:variant>
        <vt:i4>5</vt:i4>
      </vt:variant>
      <vt:variant>
        <vt:lpwstr/>
      </vt:variant>
      <vt:variant>
        <vt:lpwstr>CircumstancesBeyondTheFamilysControl</vt:lpwstr>
      </vt:variant>
      <vt:variant>
        <vt:i4>327682</vt:i4>
      </vt:variant>
      <vt:variant>
        <vt:i4>2757</vt:i4>
      </vt:variant>
      <vt:variant>
        <vt:i4>0</vt:i4>
      </vt:variant>
      <vt:variant>
        <vt:i4>5</vt:i4>
      </vt:variant>
      <vt:variant>
        <vt:lpwstr/>
      </vt:variant>
      <vt:variant>
        <vt:lpwstr>Claim</vt:lpwstr>
      </vt:variant>
      <vt:variant>
        <vt:i4>983050</vt:i4>
      </vt:variant>
      <vt:variant>
        <vt:i4>2754</vt:i4>
      </vt:variant>
      <vt:variant>
        <vt:i4>0</vt:i4>
      </vt:variant>
      <vt:variant>
        <vt:i4>5</vt:i4>
      </vt:variant>
      <vt:variant>
        <vt:lpwstr/>
      </vt:variant>
      <vt:variant>
        <vt:lpwstr>DistanceEducationMethods</vt:lpwstr>
      </vt:variant>
      <vt:variant>
        <vt:i4>2293836</vt:i4>
      </vt:variant>
      <vt:variant>
        <vt:i4>2751</vt:i4>
      </vt:variant>
      <vt:variant>
        <vt:i4>0</vt:i4>
      </vt:variant>
      <vt:variant>
        <vt:i4>5</vt:i4>
      </vt:variant>
      <vt:variant>
        <vt:lpwstr/>
      </vt:variant>
      <vt:variant>
        <vt:lpwstr>_5.2_Boarding_allowances</vt:lpwstr>
      </vt:variant>
      <vt:variant>
        <vt:i4>7798892</vt:i4>
      </vt:variant>
      <vt:variant>
        <vt:i4>2748</vt:i4>
      </vt:variant>
      <vt:variant>
        <vt:i4>0</vt:i4>
      </vt:variant>
      <vt:variant>
        <vt:i4>5</vt:i4>
      </vt:variant>
      <vt:variant>
        <vt:lpwstr/>
      </vt:variant>
      <vt:variant>
        <vt:lpwstr>SchoolYear</vt:lpwstr>
      </vt:variant>
      <vt:variant>
        <vt:i4>7340140</vt:i4>
      </vt:variant>
      <vt:variant>
        <vt:i4>2745</vt:i4>
      </vt:variant>
      <vt:variant>
        <vt:i4>0</vt:i4>
      </vt:variant>
      <vt:variant>
        <vt:i4>5</vt:i4>
      </vt:variant>
      <vt:variant>
        <vt:lpwstr/>
      </vt:variant>
      <vt:variant>
        <vt:lpwstr>Parent</vt:lpwstr>
      </vt:variant>
      <vt:variant>
        <vt:i4>7733368</vt:i4>
      </vt:variant>
      <vt:variant>
        <vt:i4>2742</vt:i4>
      </vt:variant>
      <vt:variant>
        <vt:i4>0</vt:i4>
      </vt:variant>
      <vt:variant>
        <vt:i4>5</vt:i4>
      </vt:variant>
      <vt:variant>
        <vt:lpwstr/>
      </vt:variant>
      <vt:variant>
        <vt:lpwstr>PrincipalFamilyHome</vt:lpwstr>
      </vt:variant>
      <vt:variant>
        <vt:i4>8257635</vt:i4>
      </vt:variant>
      <vt:variant>
        <vt:i4>2739</vt:i4>
      </vt:variant>
      <vt:variant>
        <vt:i4>0</vt:i4>
      </vt:variant>
      <vt:variant>
        <vt:i4>5</vt:i4>
      </vt:variant>
      <vt:variant>
        <vt:lpwstr/>
      </vt:variant>
      <vt:variant>
        <vt:lpwstr>Student</vt:lpwstr>
      </vt:variant>
      <vt:variant>
        <vt:i4>8257635</vt:i4>
      </vt:variant>
      <vt:variant>
        <vt:i4>2736</vt:i4>
      </vt:variant>
      <vt:variant>
        <vt:i4>0</vt:i4>
      </vt:variant>
      <vt:variant>
        <vt:i4>5</vt:i4>
      </vt:variant>
      <vt:variant>
        <vt:lpwstr/>
      </vt:variant>
      <vt:variant>
        <vt:lpwstr>Student</vt:lpwstr>
      </vt:variant>
      <vt:variant>
        <vt:i4>917618</vt:i4>
      </vt:variant>
      <vt:variant>
        <vt:i4>2733</vt:i4>
      </vt:variant>
      <vt:variant>
        <vt:i4>0</vt:i4>
      </vt:variant>
      <vt:variant>
        <vt:i4>5</vt:i4>
      </vt:variant>
      <vt:variant>
        <vt:lpwstr/>
      </vt:variant>
      <vt:variant>
        <vt:lpwstr>_4.4.5_Continuation_and</vt:lpwstr>
      </vt:variant>
      <vt:variant>
        <vt:i4>327682</vt:i4>
      </vt:variant>
      <vt:variant>
        <vt:i4>2730</vt:i4>
      </vt:variant>
      <vt:variant>
        <vt:i4>0</vt:i4>
      </vt:variant>
      <vt:variant>
        <vt:i4>5</vt:i4>
      </vt:variant>
      <vt:variant>
        <vt:lpwstr/>
      </vt:variant>
      <vt:variant>
        <vt:lpwstr>Claim</vt:lpwstr>
      </vt:variant>
      <vt:variant>
        <vt:i4>7340140</vt:i4>
      </vt:variant>
      <vt:variant>
        <vt:i4>2727</vt:i4>
      </vt:variant>
      <vt:variant>
        <vt:i4>0</vt:i4>
      </vt:variant>
      <vt:variant>
        <vt:i4>5</vt:i4>
      </vt:variant>
      <vt:variant>
        <vt:lpwstr/>
      </vt:variant>
      <vt:variant>
        <vt:lpwstr>Parent</vt:lpwstr>
      </vt:variant>
      <vt:variant>
        <vt:i4>2031726</vt:i4>
      </vt:variant>
      <vt:variant>
        <vt:i4>2724</vt:i4>
      </vt:variant>
      <vt:variant>
        <vt:i4>0</vt:i4>
      </vt:variant>
      <vt:variant>
        <vt:i4>5</vt:i4>
      </vt:variant>
      <vt:variant>
        <vt:lpwstr/>
      </vt:variant>
      <vt:variant>
        <vt:lpwstr>_5.3.3_Approved_second</vt:lpwstr>
      </vt:variant>
      <vt:variant>
        <vt:i4>1376284</vt:i4>
      </vt:variant>
      <vt:variant>
        <vt:i4>2721</vt:i4>
      </vt:variant>
      <vt:variant>
        <vt:i4>0</vt:i4>
      </vt:variant>
      <vt:variant>
        <vt:i4>5</vt:i4>
      </vt:variant>
      <vt:variant>
        <vt:lpwstr/>
      </vt:variant>
      <vt:variant>
        <vt:lpwstr>SecondFamilyHome</vt:lpwstr>
      </vt:variant>
      <vt:variant>
        <vt:i4>8257635</vt:i4>
      </vt:variant>
      <vt:variant>
        <vt:i4>2718</vt:i4>
      </vt:variant>
      <vt:variant>
        <vt:i4>0</vt:i4>
      </vt:variant>
      <vt:variant>
        <vt:i4>5</vt:i4>
      </vt:variant>
      <vt:variant>
        <vt:lpwstr/>
      </vt:variant>
      <vt:variant>
        <vt:lpwstr>Student</vt:lpwstr>
      </vt:variant>
      <vt:variant>
        <vt:i4>327682</vt:i4>
      </vt:variant>
      <vt:variant>
        <vt:i4>2715</vt:i4>
      </vt:variant>
      <vt:variant>
        <vt:i4>0</vt:i4>
      </vt:variant>
      <vt:variant>
        <vt:i4>5</vt:i4>
      </vt:variant>
      <vt:variant>
        <vt:lpwstr/>
      </vt:variant>
      <vt:variant>
        <vt:lpwstr>Claim</vt:lpwstr>
      </vt:variant>
      <vt:variant>
        <vt:i4>7798892</vt:i4>
      </vt:variant>
      <vt:variant>
        <vt:i4>2712</vt:i4>
      </vt:variant>
      <vt:variant>
        <vt:i4>0</vt:i4>
      </vt:variant>
      <vt:variant>
        <vt:i4>5</vt:i4>
      </vt:variant>
      <vt:variant>
        <vt:lpwstr/>
      </vt:variant>
      <vt:variant>
        <vt:lpwstr>SchoolYear</vt:lpwstr>
      </vt:variant>
      <vt:variant>
        <vt:i4>7405671</vt:i4>
      </vt:variant>
      <vt:variant>
        <vt:i4>2709</vt:i4>
      </vt:variant>
      <vt:variant>
        <vt:i4>0</vt:i4>
      </vt:variant>
      <vt:variant>
        <vt:i4>5</vt:i4>
      </vt:variant>
      <vt:variant>
        <vt:lpwstr/>
      </vt:variant>
      <vt:variant>
        <vt:lpwstr>Family</vt:lpwstr>
      </vt:variant>
      <vt:variant>
        <vt:i4>7340140</vt:i4>
      </vt:variant>
      <vt:variant>
        <vt:i4>2706</vt:i4>
      </vt:variant>
      <vt:variant>
        <vt:i4>0</vt:i4>
      </vt:variant>
      <vt:variant>
        <vt:i4>5</vt:i4>
      </vt:variant>
      <vt:variant>
        <vt:lpwstr/>
      </vt:variant>
      <vt:variant>
        <vt:lpwstr>Parent</vt:lpwstr>
      </vt:variant>
      <vt:variant>
        <vt:i4>8257635</vt:i4>
      </vt:variant>
      <vt:variant>
        <vt:i4>2703</vt:i4>
      </vt:variant>
      <vt:variant>
        <vt:i4>0</vt:i4>
      </vt:variant>
      <vt:variant>
        <vt:i4>5</vt:i4>
      </vt:variant>
      <vt:variant>
        <vt:lpwstr/>
      </vt:variant>
      <vt:variant>
        <vt:lpwstr>Student</vt:lpwstr>
      </vt:variant>
      <vt:variant>
        <vt:i4>393247</vt:i4>
      </vt:variant>
      <vt:variant>
        <vt:i4>2700</vt:i4>
      </vt:variant>
      <vt:variant>
        <vt:i4>0</vt:i4>
      </vt:variant>
      <vt:variant>
        <vt:i4>5</vt:i4>
      </vt:variant>
      <vt:variant>
        <vt:lpwstr/>
      </vt:variant>
      <vt:variant>
        <vt:lpwstr>SpecialSchool</vt:lpwstr>
      </vt:variant>
      <vt:variant>
        <vt:i4>262271</vt:i4>
      </vt:variant>
      <vt:variant>
        <vt:i4>2697</vt:i4>
      </vt:variant>
      <vt:variant>
        <vt:i4>0</vt:i4>
      </vt:variant>
      <vt:variant>
        <vt:i4>5</vt:i4>
      </vt:variant>
      <vt:variant>
        <vt:lpwstr/>
      </vt:variant>
      <vt:variant>
        <vt:lpwstr>_3.4.2_Approved_institution</vt:lpwstr>
      </vt:variant>
      <vt:variant>
        <vt:i4>524405</vt:i4>
      </vt:variant>
      <vt:variant>
        <vt:i4>2694</vt:i4>
      </vt:variant>
      <vt:variant>
        <vt:i4>0</vt:i4>
      </vt:variant>
      <vt:variant>
        <vt:i4>5</vt:i4>
      </vt:variant>
      <vt:variant>
        <vt:lpwstr/>
      </vt:variant>
      <vt:variant>
        <vt:lpwstr>_3.4.3_Approved_course</vt:lpwstr>
      </vt:variant>
      <vt:variant>
        <vt:i4>327682</vt:i4>
      </vt:variant>
      <vt:variant>
        <vt:i4>2691</vt:i4>
      </vt:variant>
      <vt:variant>
        <vt:i4>0</vt:i4>
      </vt:variant>
      <vt:variant>
        <vt:i4>5</vt:i4>
      </vt:variant>
      <vt:variant>
        <vt:lpwstr/>
      </vt:variant>
      <vt:variant>
        <vt:lpwstr>Claim</vt:lpwstr>
      </vt:variant>
      <vt:variant>
        <vt:i4>7536742</vt:i4>
      </vt:variant>
      <vt:variant>
        <vt:i4>2688</vt:i4>
      </vt:variant>
      <vt:variant>
        <vt:i4>0</vt:i4>
      </vt:variant>
      <vt:variant>
        <vt:i4>5</vt:i4>
      </vt:variant>
      <vt:variant>
        <vt:lpwstr/>
      </vt:variant>
      <vt:variant>
        <vt:lpwstr>SpecialInstitution</vt:lpwstr>
      </vt:variant>
      <vt:variant>
        <vt:i4>7405671</vt:i4>
      </vt:variant>
      <vt:variant>
        <vt:i4>2685</vt:i4>
      </vt:variant>
      <vt:variant>
        <vt:i4>0</vt:i4>
      </vt:variant>
      <vt:variant>
        <vt:i4>5</vt:i4>
      </vt:variant>
      <vt:variant>
        <vt:lpwstr/>
      </vt:variant>
      <vt:variant>
        <vt:lpwstr>DisabilityOrOtherCondition</vt:lpwstr>
      </vt:variant>
      <vt:variant>
        <vt:i4>8257635</vt:i4>
      </vt:variant>
      <vt:variant>
        <vt:i4>2682</vt:i4>
      </vt:variant>
      <vt:variant>
        <vt:i4>0</vt:i4>
      </vt:variant>
      <vt:variant>
        <vt:i4>5</vt:i4>
      </vt:variant>
      <vt:variant>
        <vt:lpwstr/>
      </vt:variant>
      <vt:variant>
        <vt:lpwstr>Student</vt:lpwstr>
      </vt:variant>
      <vt:variant>
        <vt:i4>917618</vt:i4>
      </vt:variant>
      <vt:variant>
        <vt:i4>2679</vt:i4>
      </vt:variant>
      <vt:variant>
        <vt:i4>0</vt:i4>
      </vt:variant>
      <vt:variant>
        <vt:i4>5</vt:i4>
      </vt:variant>
      <vt:variant>
        <vt:lpwstr/>
      </vt:variant>
      <vt:variant>
        <vt:lpwstr>_4.4.5_Continuation_and</vt:lpwstr>
      </vt:variant>
      <vt:variant>
        <vt:i4>5185623</vt:i4>
      </vt:variant>
      <vt:variant>
        <vt:i4>2676</vt:i4>
      </vt:variant>
      <vt:variant>
        <vt:i4>0</vt:i4>
      </vt:variant>
      <vt:variant>
        <vt:i4>5</vt:i4>
      </vt:variant>
      <vt:variant>
        <vt:lpwstr/>
      </vt:variant>
      <vt:variant>
        <vt:lpwstr>_4.4.4_Student’s_sole</vt:lpwstr>
      </vt:variant>
      <vt:variant>
        <vt:i4>1376284</vt:i4>
      </vt:variant>
      <vt:variant>
        <vt:i4>2673</vt:i4>
      </vt:variant>
      <vt:variant>
        <vt:i4>0</vt:i4>
      </vt:variant>
      <vt:variant>
        <vt:i4>5</vt:i4>
      </vt:variant>
      <vt:variant>
        <vt:lpwstr/>
      </vt:variant>
      <vt:variant>
        <vt:lpwstr>SecondFamilyHome</vt:lpwstr>
      </vt:variant>
      <vt:variant>
        <vt:i4>2162767</vt:i4>
      </vt:variant>
      <vt:variant>
        <vt:i4>2670</vt:i4>
      </vt:variant>
      <vt:variant>
        <vt:i4>0</vt:i4>
      </vt:variant>
      <vt:variant>
        <vt:i4>5</vt:i4>
      </vt:variant>
      <vt:variant>
        <vt:lpwstr/>
      </vt:variant>
      <vt:variant>
        <vt:lpwstr>_4.4.3_Student_and</vt:lpwstr>
      </vt:variant>
      <vt:variant>
        <vt:i4>1048699</vt:i4>
      </vt:variant>
      <vt:variant>
        <vt:i4>2667</vt:i4>
      </vt:variant>
      <vt:variant>
        <vt:i4>0</vt:i4>
      </vt:variant>
      <vt:variant>
        <vt:i4>5</vt:i4>
      </vt:variant>
      <vt:variant>
        <vt:lpwstr/>
      </vt:variant>
      <vt:variant>
        <vt:lpwstr>_4.4.2_Parental_occupation</vt:lpwstr>
      </vt:variant>
      <vt:variant>
        <vt:i4>7536742</vt:i4>
      </vt:variant>
      <vt:variant>
        <vt:i4>2664</vt:i4>
      </vt:variant>
      <vt:variant>
        <vt:i4>0</vt:i4>
      </vt:variant>
      <vt:variant>
        <vt:i4>5</vt:i4>
      </vt:variant>
      <vt:variant>
        <vt:lpwstr/>
      </vt:variant>
      <vt:variant>
        <vt:lpwstr>SpecialInstitution</vt:lpwstr>
      </vt:variant>
      <vt:variant>
        <vt:i4>5177389</vt:i4>
      </vt:variant>
      <vt:variant>
        <vt:i4>2661</vt:i4>
      </vt:variant>
      <vt:variant>
        <vt:i4>0</vt:i4>
      </vt:variant>
      <vt:variant>
        <vt:i4>5</vt:i4>
      </vt:variant>
      <vt:variant>
        <vt:lpwstr/>
      </vt:variant>
      <vt:variant>
        <vt:lpwstr>_4.4.1_Student_lives</vt:lpwstr>
      </vt:variant>
      <vt:variant>
        <vt:i4>6225956</vt:i4>
      </vt:variant>
      <vt:variant>
        <vt:i4>2658</vt:i4>
      </vt:variant>
      <vt:variant>
        <vt:i4>0</vt:i4>
      </vt:variant>
      <vt:variant>
        <vt:i4>5</vt:i4>
      </vt:variant>
      <vt:variant>
        <vt:lpwstr/>
      </vt:variant>
      <vt:variant>
        <vt:lpwstr>_4.2_Geographical_isolation</vt:lpwstr>
      </vt:variant>
      <vt:variant>
        <vt:i4>7864444</vt:i4>
      </vt:variant>
      <vt:variant>
        <vt:i4>2655</vt:i4>
      </vt:variant>
      <vt:variant>
        <vt:i4>0</vt:i4>
      </vt:variant>
      <vt:variant>
        <vt:i4>5</vt:i4>
      </vt:variant>
      <vt:variant>
        <vt:lpwstr/>
      </vt:variant>
      <vt:variant>
        <vt:lpwstr>AppropriateStateSchool</vt:lpwstr>
      </vt:variant>
      <vt:variant>
        <vt:i4>8257635</vt:i4>
      </vt:variant>
      <vt:variant>
        <vt:i4>2652</vt:i4>
      </vt:variant>
      <vt:variant>
        <vt:i4>0</vt:i4>
      </vt:variant>
      <vt:variant>
        <vt:i4>5</vt:i4>
      </vt:variant>
      <vt:variant>
        <vt:lpwstr/>
      </vt:variant>
      <vt:variant>
        <vt:lpwstr>Student</vt:lpwstr>
      </vt:variant>
      <vt:variant>
        <vt:i4>7340140</vt:i4>
      </vt:variant>
      <vt:variant>
        <vt:i4>2649</vt:i4>
      </vt:variant>
      <vt:variant>
        <vt:i4>0</vt:i4>
      </vt:variant>
      <vt:variant>
        <vt:i4>5</vt:i4>
      </vt:variant>
      <vt:variant>
        <vt:lpwstr/>
      </vt:variant>
      <vt:variant>
        <vt:lpwstr>Parent</vt:lpwstr>
      </vt:variant>
      <vt:variant>
        <vt:i4>983050</vt:i4>
      </vt:variant>
      <vt:variant>
        <vt:i4>2646</vt:i4>
      </vt:variant>
      <vt:variant>
        <vt:i4>0</vt:i4>
      </vt:variant>
      <vt:variant>
        <vt:i4>5</vt:i4>
      </vt:variant>
      <vt:variant>
        <vt:lpwstr/>
      </vt:variant>
      <vt:variant>
        <vt:lpwstr>DistanceEducationMethods</vt:lpwstr>
      </vt:variant>
      <vt:variant>
        <vt:i4>7733357</vt:i4>
      </vt:variant>
      <vt:variant>
        <vt:i4>2643</vt:i4>
      </vt:variant>
      <vt:variant>
        <vt:i4>0</vt:i4>
      </vt:variant>
      <vt:variant>
        <vt:i4>5</vt:i4>
      </vt:variant>
      <vt:variant>
        <vt:lpwstr/>
      </vt:variant>
      <vt:variant>
        <vt:lpwstr>EducationAuthority</vt:lpwstr>
      </vt:variant>
      <vt:variant>
        <vt:i4>458876</vt:i4>
      </vt:variant>
      <vt:variant>
        <vt:i4>2640</vt:i4>
      </vt:variant>
      <vt:variant>
        <vt:i4>0</vt:i4>
      </vt:variant>
      <vt:variant>
        <vt:i4>5</vt:i4>
      </vt:variant>
      <vt:variant>
        <vt:lpwstr/>
      </vt:variant>
      <vt:variant>
        <vt:lpwstr>_4.3.4_Duration_of</vt:lpwstr>
      </vt:variant>
      <vt:variant>
        <vt:i4>7536647</vt:i4>
      </vt:variant>
      <vt:variant>
        <vt:i4>2637</vt:i4>
      </vt:variant>
      <vt:variant>
        <vt:i4>0</vt:i4>
      </vt:variant>
      <vt:variant>
        <vt:i4>5</vt:i4>
      </vt:variant>
      <vt:variant>
        <vt:lpwstr/>
      </vt:variant>
      <vt:variant>
        <vt:lpwstr>_4.3.3_Evidence_requirements</vt:lpwstr>
      </vt:variant>
      <vt:variant>
        <vt:i4>7733357</vt:i4>
      </vt:variant>
      <vt:variant>
        <vt:i4>2634</vt:i4>
      </vt:variant>
      <vt:variant>
        <vt:i4>0</vt:i4>
      </vt:variant>
      <vt:variant>
        <vt:i4>5</vt:i4>
      </vt:variant>
      <vt:variant>
        <vt:lpwstr/>
      </vt:variant>
      <vt:variant>
        <vt:lpwstr>EducationAuthority</vt:lpwstr>
      </vt:variant>
      <vt:variant>
        <vt:i4>7405671</vt:i4>
      </vt:variant>
      <vt:variant>
        <vt:i4>2631</vt:i4>
      </vt:variant>
      <vt:variant>
        <vt:i4>0</vt:i4>
      </vt:variant>
      <vt:variant>
        <vt:i4>5</vt:i4>
      </vt:variant>
      <vt:variant>
        <vt:lpwstr/>
      </vt:variant>
      <vt:variant>
        <vt:lpwstr>DisabilityOrOtherCondition</vt:lpwstr>
      </vt:variant>
      <vt:variant>
        <vt:i4>7405671</vt:i4>
      </vt:variant>
      <vt:variant>
        <vt:i4>2628</vt:i4>
      </vt:variant>
      <vt:variant>
        <vt:i4>0</vt:i4>
      </vt:variant>
      <vt:variant>
        <vt:i4>5</vt:i4>
      </vt:variant>
      <vt:variant>
        <vt:lpwstr/>
      </vt:variant>
      <vt:variant>
        <vt:lpwstr>Family</vt:lpwstr>
      </vt:variant>
      <vt:variant>
        <vt:i4>327682</vt:i4>
      </vt:variant>
      <vt:variant>
        <vt:i4>2625</vt:i4>
      </vt:variant>
      <vt:variant>
        <vt:i4>0</vt:i4>
      </vt:variant>
      <vt:variant>
        <vt:i4>5</vt:i4>
      </vt:variant>
      <vt:variant>
        <vt:lpwstr/>
      </vt:variant>
      <vt:variant>
        <vt:lpwstr>Claim</vt:lpwstr>
      </vt:variant>
      <vt:variant>
        <vt:i4>7733368</vt:i4>
      </vt:variant>
      <vt:variant>
        <vt:i4>2622</vt:i4>
      </vt:variant>
      <vt:variant>
        <vt:i4>0</vt:i4>
      </vt:variant>
      <vt:variant>
        <vt:i4>5</vt:i4>
      </vt:variant>
      <vt:variant>
        <vt:lpwstr/>
      </vt:variant>
      <vt:variant>
        <vt:lpwstr>PrincipalFamilyHome</vt:lpwstr>
      </vt:variant>
      <vt:variant>
        <vt:i4>6357116</vt:i4>
      </vt:variant>
      <vt:variant>
        <vt:i4>2619</vt:i4>
      </vt:variant>
      <vt:variant>
        <vt:i4>0</vt:i4>
      </vt:variant>
      <vt:variant>
        <vt:i4>5</vt:i4>
      </vt:variant>
      <vt:variant>
        <vt:lpwstr/>
      </vt:variant>
      <vt:variant>
        <vt:lpwstr>PartTimeBoarder</vt:lpwstr>
      </vt:variant>
      <vt:variant>
        <vt:i4>7667819</vt:i4>
      </vt:variant>
      <vt:variant>
        <vt:i4>2616</vt:i4>
      </vt:variant>
      <vt:variant>
        <vt:i4>0</vt:i4>
      </vt:variant>
      <vt:variant>
        <vt:i4>5</vt:i4>
      </vt:variant>
      <vt:variant>
        <vt:lpwstr/>
      </vt:variant>
      <vt:variant>
        <vt:lpwstr>Likely</vt:lpwstr>
      </vt:variant>
      <vt:variant>
        <vt:i4>7733368</vt:i4>
      </vt:variant>
      <vt:variant>
        <vt:i4>2613</vt:i4>
      </vt:variant>
      <vt:variant>
        <vt:i4>0</vt:i4>
      </vt:variant>
      <vt:variant>
        <vt:i4>5</vt:i4>
      </vt:variant>
      <vt:variant>
        <vt:lpwstr/>
      </vt:variant>
      <vt:variant>
        <vt:lpwstr>PrincipalFamilyHome</vt:lpwstr>
      </vt:variant>
      <vt:variant>
        <vt:i4>327682</vt:i4>
      </vt:variant>
      <vt:variant>
        <vt:i4>2610</vt:i4>
      </vt:variant>
      <vt:variant>
        <vt:i4>0</vt:i4>
      </vt:variant>
      <vt:variant>
        <vt:i4>5</vt:i4>
      </vt:variant>
      <vt:variant>
        <vt:lpwstr/>
      </vt:variant>
      <vt:variant>
        <vt:lpwstr>Claim</vt:lpwstr>
      </vt:variant>
      <vt:variant>
        <vt:i4>3670066</vt:i4>
      </vt:variant>
      <vt:variant>
        <vt:i4>2607</vt:i4>
      </vt:variant>
      <vt:variant>
        <vt:i4>0</vt:i4>
      </vt:variant>
      <vt:variant>
        <vt:i4>5</vt:i4>
      </vt:variant>
      <vt:variant>
        <vt:lpwstr/>
      </vt:variant>
      <vt:variant>
        <vt:lpwstr>_Student_needs_access_to special fac</vt:lpwstr>
      </vt:variant>
      <vt:variant>
        <vt:i4>6225956</vt:i4>
      </vt:variant>
      <vt:variant>
        <vt:i4>2604</vt:i4>
      </vt:variant>
      <vt:variant>
        <vt:i4>0</vt:i4>
      </vt:variant>
      <vt:variant>
        <vt:i4>5</vt:i4>
      </vt:variant>
      <vt:variant>
        <vt:lpwstr/>
      </vt:variant>
      <vt:variant>
        <vt:lpwstr>_4.2_Geographical_isolation</vt:lpwstr>
      </vt:variant>
      <vt:variant>
        <vt:i4>393247</vt:i4>
      </vt:variant>
      <vt:variant>
        <vt:i4>2601</vt:i4>
      </vt:variant>
      <vt:variant>
        <vt:i4>0</vt:i4>
      </vt:variant>
      <vt:variant>
        <vt:i4>5</vt:i4>
      </vt:variant>
      <vt:variant>
        <vt:lpwstr/>
      </vt:variant>
      <vt:variant>
        <vt:lpwstr>SpecialSchool</vt:lpwstr>
      </vt:variant>
      <vt:variant>
        <vt:i4>8257635</vt:i4>
      </vt:variant>
      <vt:variant>
        <vt:i4>2598</vt:i4>
      </vt:variant>
      <vt:variant>
        <vt:i4>0</vt:i4>
      </vt:variant>
      <vt:variant>
        <vt:i4>5</vt:i4>
      </vt:variant>
      <vt:variant>
        <vt:lpwstr/>
      </vt:variant>
      <vt:variant>
        <vt:lpwstr>Student</vt:lpwstr>
      </vt:variant>
      <vt:variant>
        <vt:i4>917618</vt:i4>
      </vt:variant>
      <vt:variant>
        <vt:i4>2595</vt:i4>
      </vt:variant>
      <vt:variant>
        <vt:i4>0</vt:i4>
      </vt:variant>
      <vt:variant>
        <vt:i4>5</vt:i4>
      </vt:variant>
      <vt:variant>
        <vt:lpwstr/>
      </vt:variant>
      <vt:variant>
        <vt:lpwstr>_4.4.5_Continuation_and</vt:lpwstr>
      </vt:variant>
      <vt:variant>
        <vt:i4>8257635</vt:i4>
      </vt:variant>
      <vt:variant>
        <vt:i4>2592</vt:i4>
      </vt:variant>
      <vt:variant>
        <vt:i4>0</vt:i4>
      </vt:variant>
      <vt:variant>
        <vt:i4>5</vt:i4>
      </vt:variant>
      <vt:variant>
        <vt:lpwstr/>
      </vt:variant>
      <vt:variant>
        <vt:lpwstr>Student</vt:lpwstr>
      </vt:variant>
      <vt:variant>
        <vt:i4>7798892</vt:i4>
      </vt:variant>
      <vt:variant>
        <vt:i4>2589</vt:i4>
      </vt:variant>
      <vt:variant>
        <vt:i4>0</vt:i4>
      </vt:variant>
      <vt:variant>
        <vt:i4>5</vt:i4>
      </vt:variant>
      <vt:variant>
        <vt:lpwstr/>
      </vt:variant>
      <vt:variant>
        <vt:lpwstr>SchoolYear</vt:lpwstr>
      </vt:variant>
      <vt:variant>
        <vt:i4>327682</vt:i4>
      </vt:variant>
      <vt:variant>
        <vt:i4>2586</vt:i4>
      </vt:variant>
      <vt:variant>
        <vt:i4>0</vt:i4>
      </vt:variant>
      <vt:variant>
        <vt:i4>5</vt:i4>
      </vt:variant>
      <vt:variant>
        <vt:lpwstr/>
      </vt:variant>
      <vt:variant>
        <vt:lpwstr>Claim</vt:lpwstr>
      </vt:variant>
      <vt:variant>
        <vt:i4>917618</vt:i4>
      </vt:variant>
      <vt:variant>
        <vt:i4>2583</vt:i4>
      </vt:variant>
      <vt:variant>
        <vt:i4>0</vt:i4>
      </vt:variant>
      <vt:variant>
        <vt:i4>5</vt:i4>
      </vt:variant>
      <vt:variant>
        <vt:lpwstr/>
      </vt:variant>
      <vt:variant>
        <vt:lpwstr>_4.4.5_Continuation_and</vt:lpwstr>
      </vt:variant>
      <vt:variant>
        <vt:i4>2752579</vt:i4>
      </vt:variant>
      <vt:variant>
        <vt:i4>2580</vt:i4>
      </vt:variant>
      <vt:variant>
        <vt:i4>0</vt:i4>
      </vt:variant>
      <vt:variant>
        <vt:i4>5</vt:i4>
      </vt:variant>
      <vt:variant>
        <vt:lpwstr/>
      </vt:variant>
      <vt:variant>
        <vt:lpwstr>_4.3.5_Types_of</vt:lpwstr>
      </vt:variant>
      <vt:variant>
        <vt:i4>327682</vt:i4>
      </vt:variant>
      <vt:variant>
        <vt:i4>2577</vt:i4>
      </vt:variant>
      <vt:variant>
        <vt:i4>0</vt:i4>
      </vt:variant>
      <vt:variant>
        <vt:i4>5</vt:i4>
      </vt:variant>
      <vt:variant>
        <vt:lpwstr/>
      </vt:variant>
      <vt:variant>
        <vt:lpwstr>Claim</vt:lpwstr>
      </vt:variant>
      <vt:variant>
        <vt:i4>393247</vt:i4>
      </vt:variant>
      <vt:variant>
        <vt:i4>2574</vt:i4>
      </vt:variant>
      <vt:variant>
        <vt:i4>0</vt:i4>
      </vt:variant>
      <vt:variant>
        <vt:i4>5</vt:i4>
      </vt:variant>
      <vt:variant>
        <vt:lpwstr/>
      </vt:variant>
      <vt:variant>
        <vt:lpwstr>SpecialSchool</vt:lpwstr>
      </vt:variant>
      <vt:variant>
        <vt:i4>8257635</vt:i4>
      </vt:variant>
      <vt:variant>
        <vt:i4>2571</vt:i4>
      </vt:variant>
      <vt:variant>
        <vt:i4>0</vt:i4>
      </vt:variant>
      <vt:variant>
        <vt:i4>5</vt:i4>
      </vt:variant>
      <vt:variant>
        <vt:lpwstr/>
      </vt:variant>
      <vt:variant>
        <vt:lpwstr>Student</vt:lpwstr>
      </vt:variant>
      <vt:variant>
        <vt:i4>7405671</vt:i4>
      </vt:variant>
      <vt:variant>
        <vt:i4>2568</vt:i4>
      </vt:variant>
      <vt:variant>
        <vt:i4>0</vt:i4>
      </vt:variant>
      <vt:variant>
        <vt:i4>5</vt:i4>
      </vt:variant>
      <vt:variant>
        <vt:lpwstr/>
      </vt:variant>
      <vt:variant>
        <vt:lpwstr>DisabilityOrOtherCondition</vt:lpwstr>
      </vt:variant>
      <vt:variant>
        <vt:i4>2752579</vt:i4>
      </vt:variant>
      <vt:variant>
        <vt:i4>2565</vt:i4>
      </vt:variant>
      <vt:variant>
        <vt:i4>0</vt:i4>
      </vt:variant>
      <vt:variant>
        <vt:i4>5</vt:i4>
      </vt:variant>
      <vt:variant>
        <vt:lpwstr/>
      </vt:variant>
      <vt:variant>
        <vt:lpwstr>_4.3.5_Types_of</vt:lpwstr>
      </vt:variant>
      <vt:variant>
        <vt:i4>6225956</vt:i4>
      </vt:variant>
      <vt:variant>
        <vt:i4>2562</vt:i4>
      </vt:variant>
      <vt:variant>
        <vt:i4>0</vt:i4>
      </vt:variant>
      <vt:variant>
        <vt:i4>5</vt:i4>
      </vt:variant>
      <vt:variant>
        <vt:lpwstr/>
      </vt:variant>
      <vt:variant>
        <vt:lpwstr>_4.2_Geographical_isolation</vt:lpwstr>
      </vt:variant>
      <vt:variant>
        <vt:i4>7864444</vt:i4>
      </vt:variant>
      <vt:variant>
        <vt:i4>2559</vt:i4>
      </vt:variant>
      <vt:variant>
        <vt:i4>0</vt:i4>
      </vt:variant>
      <vt:variant>
        <vt:i4>5</vt:i4>
      </vt:variant>
      <vt:variant>
        <vt:lpwstr/>
      </vt:variant>
      <vt:variant>
        <vt:lpwstr>AppropriateStateSchool</vt:lpwstr>
      </vt:variant>
      <vt:variant>
        <vt:i4>393247</vt:i4>
      </vt:variant>
      <vt:variant>
        <vt:i4>2556</vt:i4>
      </vt:variant>
      <vt:variant>
        <vt:i4>0</vt:i4>
      </vt:variant>
      <vt:variant>
        <vt:i4>5</vt:i4>
      </vt:variant>
      <vt:variant>
        <vt:lpwstr/>
      </vt:variant>
      <vt:variant>
        <vt:lpwstr>SpecialSchool</vt:lpwstr>
      </vt:variant>
      <vt:variant>
        <vt:i4>7405671</vt:i4>
      </vt:variant>
      <vt:variant>
        <vt:i4>2553</vt:i4>
      </vt:variant>
      <vt:variant>
        <vt:i4>0</vt:i4>
      </vt:variant>
      <vt:variant>
        <vt:i4>5</vt:i4>
      </vt:variant>
      <vt:variant>
        <vt:lpwstr/>
      </vt:variant>
      <vt:variant>
        <vt:lpwstr>DisabilityOrOtherCondition</vt:lpwstr>
      </vt:variant>
      <vt:variant>
        <vt:i4>8257635</vt:i4>
      </vt:variant>
      <vt:variant>
        <vt:i4>2550</vt:i4>
      </vt:variant>
      <vt:variant>
        <vt:i4>0</vt:i4>
      </vt:variant>
      <vt:variant>
        <vt:i4>5</vt:i4>
      </vt:variant>
      <vt:variant>
        <vt:lpwstr/>
      </vt:variant>
      <vt:variant>
        <vt:lpwstr>Student</vt:lpwstr>
      </vt:variant>
      <vt:variant>
        <vt:i4>2752579</vt:i4>
      </vt:variant>
      <vt:variant>
        <vt:i4>2547</vt:i4>
      </vt:variant>
      <vt:variant>
        <vt:i4>0</vt:i4>
      </vt:variant>
      <vt:variant>
        <vt:i4>5</vt:i4>
      </vt:variant>
      <vt:variant>
        <vt:lpwstr/>
      </vt:variant>
      <vt:variant>
        <vt:lpwstr>_4.3.5_Types_of</vt:lpwstr>
      </vt:variant>
      <vt:variant>
        <vt:i4>458876</vt:i4>
      </vt:variant>
      <vt:variant>
        <vt:i4>2544</vt:i4>
      </vt:variant>
      <vt:variant>
        <vt:i4>0</vt:i4>
      </vt:variant>
      <vt:variant>
        <vt:i4>5</vt:i4>
      </vt:variant>
      <vt:variant>
        <vt:lpwstr/>
      </vt:variant>
      <vt:variant>
        <vt:lpwstr>_4.3.4_Duration_of</vt:lpwstr>
      </vt:variant>
      <vt:variant>
        <vt:i4>7536647</vt:i4>
      </vt:variant>
      <vt:variant>
        <vt:i4>2541</vt:i4>
      </vt:variant>
      <vt:variant>
        <vt:i4>0</vt:i4>
      </vt:variant>
      <vt:variant>
        <vt:i4>5</vt:i4>
      </vt:variant>
      <vt:variant>
        <vt:lpwstr/>
      </vt:variant>
      <vt:variant>
        <vt:lpwstr>_4.3.3_Evidence_requirements</vt:lpwstr>
      </vt:variant>
      <vt:variant>
        <vt:i4>8060941</vt:i4>
      </vt:variant>
      <vt:variant>
        <vt:i4>2538</vt:i4>
      </vt:variant>
      <vt:variant>
        <vt:i4>0</vt:i4>
      </vt:variant>
      <vt:variant>
        <vt:i4>5</vt:i4>
      </vt:variant>
      <vt:variant>
        <vt:lpwstr/>
      </vt:variant>
      <vt:variant>
        <vt:lpwstr>_4.3.2_Definition_of</vt:lpwstr>
      </vt:variant>
      <vt:variant>
        <vt:i4>3145834</vt:i4>
      </vt:variant>
      <vt:variant>
        <vt:i4>2535</vt:i4>
      </vt:variant>
      <vt:variant>
        <vt:i4>0</vt:i4>
      </vt:variant>
      <vt:variant>
        <vt:i4>5</vt:i4>
      </vt:variant>
      <vt:variant>
        <vt:lpwstr/>
      </vt:variant>
      <vt:variant>
        <vt:lpwstr>_4.3.1_Summary</vt:lpwstr>
      </vt:variant>
      <vt:variant>
        <vt:i4>8257635</vt:i4>
      </vt:variant>
      <vt:variant>
        <vt:i4>2532</vt:i4>
      </vt:variant>
      <vt:variant>
        <vt:i4>0</vt:i4>
      </vt:variant>
      <vt:variant>
        <vt:i4>5</vt:i4>
      </vt:variant>
      <vt:variant>
        <vt:lpwstr/>
      </vt:variant>
      <vt:variant>
        <vt:lpwstr>Student</vt:lpwstr>
      </vt:variant>
      <vt:variant>
        <vt:i4>7340140</vt:i4>
      </vt:variant>
      <vt:variant>
        <vt:i4>2529</vt:i4>
      </vt:variant>
      <vt:variant>
        <vt:i4>0</vt:i4>
      </vt:variant>
      <vt:variant>
        <vt:i4>5</vt:i4>
      </vt:variant>
      <vt:variant>
        <vt:lpwstr/>
      </vt:variant>
      <vt:variant>
        <vt:lpwstr>Partner</vt:lpwstr>
      </vt:variant>
      <vt:variant>
        <vt:i4>7667819</vt:i4>
      </vt:variant>
      <vt:variant>
        <vt:i4>2526</vt:i4>
      </vt:variant>
      <vt:variant>
        <vt:i4>0</vt:i4>
      </vt:variant>
      <vt:variant>
        <vt:i4>5</vt:i4>
      </vt:variant>
      <vt:variant>
        <vt:lpwstr/>
      </vt:variant>
      <vt:variant>
        <vt:lpwstr>Likely</vt:lpwstr>
      </vt:variant>
      <vt:variant>
        <vt:i4>983050</vt:i4>
      </vt:variant>
      <vt:variant>
        <vt:i4>2523</vt:i4>
      </vt:variant>
      <vt:variant>
        <vt:i4>0</vt:i4>
      </vt:variant>
      <vt:variant>
        <vt:i4>5</vt:i4>
      </vt:variant>
      <vt:variant>
        <vt:lpwstr/>
      </vt:variant>
      <vt:variant>
        <vt:lpwstr>DistanceEducationMethods</vt:lpwstr>
      </vt:variant>
      <vt:variant>
        <vt:i4>7340140</vt:i4>
      </vt:variant>
      <vt:variant>
        <vt:i4>2520</vt:i4>
      </vt:variant>
      <vt:variant>
        <vt:i4>0</vt:i4>
      </vt:variant>
      <vt:variant>
        <vt:i4>5</vt:i4>
      </vt:variant>
      <vt:variant>
        <vt:lpwstr/>
      </vt:variant>
      <vt:variant>
        <vt:lpwstr>Partner</vt:lpwstr>
      </vt:variant>
      <vt:variant>
        <vt:i4>7405671</vt:i4>
      </vt:variant>
      <vt:variant>
        <vt:i4>2517</vt:i4>
      </vt:variant>
      <vt:variant>
        <vt:i4>0</vt:i4>
      </vt:variant>
      <vt:variant>
        <vt:i4>5</vt:i4>
      </vt:variant>
      <vt:variant>
        <vt:lpwstr/>
      </vt:variant>
      <vt:variant>
        <vt:lpwstr>Family</vt:lpwstr>
      </vt:variant>
      <vt:variant>
        <vt:i4>983050</vt:i4>
      </vt:variant>
      <vt:variant>
        <vt:i4>2514</vt:i4>
      </vt:variant>
      <vt:variant>
        <vt:i4>0</vt:i4>
      </vt:variant>
      <vt:variant>
        <vt:i4>5</vt:i4>
      </vt:variant>
      <vt:variant>
        <vt:lpwstr/>
      </vt:variant>
      <vt:variant>
        <vt:lpwstr>DistanceEducationMethods</vt:lpwstr>
      </vt:variant>
      <vt:variant>
        <vt:i4>1966080</vt:i4>
      </vt:variant>
      <vt:variant>
        <vt:i4>2511</vt:i4>
      </vt:variant>
      <vt:variant>
        <vt:i4>0</vt:i4>
      </vt:variant>
      <vt:variant>
        <vt:i4>5</vt:i4>
      </vt:variant>
      <vt:variant>
        <vt:lpwstr/>
      </vt:variant>
      <vt:variant>
        <vt:lpwstr>CircumstancesBeyondTheFamilysControl</vt:lpwstr>
      </vt:variant>
      <vt:variant>
        <vt:i4>7864444</vt:i4>
      </vt:variant>
      <vt:variant>
        <vt:i4>2508</vt:i4>
      </vt:variant>
      <vt:variant>
        <vt:i4>0</vt:i4>
      </vt:variant>
      <vt:variant>
        <vt:i4>5</vt:i4>
      </vt:variant>
      <vt:variant>
        <vt:lpwstr/>
      </vt:variant>
      <vt:variant>
        <vt:lpwstr>AppropriateStateSchool</vt:lpwstr>
      </vt:variant>
      <vt:variant>
        <vt:i4>8257635</vt:i4>
      </vt:variant>
      <vt:variant>
        <vt:i4>2505</vt:i4>
      </vt:variant>
      <vt:variant>
        <vt:i4>0</vt:i4>
      </vt:variant>
      <vt:variant>
        <vt:i4>5</vt:i4>
      </vt:variant>
      <vt:variant>
        <vt:lpwstr/>
      </vt:variant>
      <vt:variant>
        <vt:lpwstr>Student</vt:lpwstr>
      </vt:variant>
      <vt:variant>
        <vt:i4>7405671</vt:i4>
      </vt:variant>
      <vt:variant>
        <vt:i4>2502</vt:i4>
      </vt:variant>
      <vt:variant>
        <vt:i4>0</vt:i4>
      </vt:variant>
      <vt:variant>
        <vt:i4>5</vt:i4>
      </vt:variant>
      <vt:variant>
        <vt:lpwstr/>
      </vt:variant>
      <vt:variant>
        <vt:lpwstr>Family</vt:lpwstr>
      </vt:variant>
      <vt:variant>
        <vt:i4>327682</vt:i4>
      </vt:variant>
      <vt:variant>
        <vt:i4>2499</vt:i4>
      </vt:variant>
      <vt:variant>
        <vt:i4>0</vt:i4>
      </vt:variant>
      <vt:variant>
        <vt:i4>5</vt:i4>
      </vt:variant>
      <vt:variant>
        <vt:lpwstr/>
      </vt:variant>
      <vt:variant>
        <vt:lpwstr>Claim</vt:lpwstr>
      </vt:variant>
      <vt:variant>
        <vt:i4>7864444</vt:i4>
      </vt:variant>
      <vt:variant>
        <vt:i4>2496</vt:i4>
      </vt:variant>
      <vt:variant>
        <vt:i4>0</vt:i4>
      </vt:variant>
      <vt:variant>
        <vt:i4>5</vt:i4>
      </vt:variant>
      <vt:variant>
        <vt:lpwstr/>
      </vt:variant>
      <vt:variant>
        <vt:lpwstr>AppropriateStateSchool</vt:lpwstr>
      </vt:variant>
      <vt:variant>
        <vt:i4>7733368</vt:i4>
      </vt:variant>
      <vt:variant>
        <vt:i4>2493</vt:i4>
      </vt:variant>
      <vt:variant>
        <vt:i4>0</vt:i4>
      </vt:variant>
      <vt:variant>
        <vt:i4>5</vt:i4>
      </vt:variant>
      <vt:variant>
        <vt:lpwstr/>
      </vt:variant>
      <vt:variant>
        <vt:lpwstr>PrincipalFamilyHome</vt:lpwstr>
      </vt:variant>
      <vt:variant>
        <vt:i4>1966080</vt:i4>
      </vt:variant>
      <vt:variant>
        <vt:i4>2490</vt:i4>
      </vt:variant>
      <vt:variant>
        <vt:i4>0</vt:i4>
      </vt:variant>
      <vt:variant>
        <vt:i4>5</vt:i4>
      </vt:variant>
      <vt:variant>
        <vt:lpwstr/>
      </vt:variant>
      <vt:variant>
        <vt:lpwstr>CircumstancesBeyondTheFamilysControl</vt:lpwstr>
      </vt:variant>
      <vt:variant>
        <vt:i4>7864444</vt:i4>
      </vt:variant>
      <vt:variant>
        <vt:i4>2487</vt:i4>
      </vt:variant>
      <vt:variant>
        <vt:i4>0</vt:i4>
      </vt:variant>
      <vt:variant>
        <vt:i4>5</vt:i4>
      </vt:variant>
      <vt:variant>
        <vt:lpwstr/>
      </vt:variant>
      <vt:variant>
        <vt:lpwstr>AppropriateStateSchool</vt:lpwstr>
      </vt:variant>
      <vt:variant>
        <vt:i4>7733368</vt:i4>
      </vt:variant>
      <vt:variant>
        <vt:i4>2484</vt:i4>
      </vt:variant>
      <vt:variant>
        <vt:i4>0</vt:i4>
      </vt:variant>
      <vt:variant>
        <vt:i4>5</vt:i4>
      </vt:variant>
      <vt:variant>
        <vt:lpwstr/>
      </vt:variant>
      <vt:variant>
        <vt:lpwstr>PrincipalFamilyHome</vt:lpwstr>
      </vt:variant>
      <vt:variant>
        <vt:i4>8257635</vt:i4>
      </vt:variant>
      <vt:variant>
        <vt:i4>2481</vt:i4>
      </vt:variant>
      <vt:variant>
        <vt:i4>0</vt:i4>
      </vt:variant>
      <vt:variant>
        <vt:i4>5</vt:i4>
      </vt:variant>
      <vt:variant>
        <vt:lpwstr/>
      </vt:variant>
      <vt:variant>
        <vt:lpwstr>Student</vt:lpwstr>
      </vt:variant>
      <vt:variant>
        <vt:i4>8126476</vt:i4>
      </vt:variant>
      <vt:variant>
        <vt:i4>2478</vt:i4>
      </vt:variant>
      <vt:variant>
        <vt:i4>0</vt:i4>
      </vt:variant>
      <vt:variant>
        <vt:i4>5</vt:i4>
      </vt:variant>
      <vt:variant>
        <vt:lpwstr/>
      </vt:variant>
      <vt:variant>
        <vt:lpwstr>_4.2.3_Applying_Rule</vt:lpwstr>
      </vt:variant>
      <vt:variant>
        <vt:i4>8192012</vt:i4>
      </vt:variant>
      <vt:variant>
        <vt:i4>2475</vt:i4>
      </vt:variant>
      <vt:variant>
        <vt:i4>0</vt:i4>
      </vt:variant>
      <vt:variant>
        <vt:i4>5</vt:i4>
      </vt:variant>
      <vt:variant>
        <vt:lpwstr/>
      </vt:variant>
      <vt:variant>
        <vt:lpwstr>_4.2.2_Applying_Rules</vt:lpwstr>
      </vt:variant>
      <vt:variant>
        <vt:i4>6160437</vt:i4>
      </vt:variant>
      <vt:variant>
        <vt:i4>2472</vt:i4>
      </vt:variant>
      <vt:variant>
        <vt:i4>0</vt:i4>
      </vt:variant>
      <vt:variant>
        <vt:i4>5</vt:i4>
      </vt:variant>
      <vt:variant>
        <vt:lpwstr/>
      </vt:variant>
      <vt:variant>
        <vt:lpwstr>_4.2.1_Summary_of</vt:lpwstr>
      </vt:variant>
      <vt:variant>
        <vt:i4>8257635</vt:i4>
      </vt:variant>
      <vt:variant>
        <vt:i4>2469</vt:i4>
      </vt:variant>
      <vt:variant>
        <vt:i4>0</vt:i4>
      </vt:variant>
      <vt:variant>
        <vt:i4>5</vt:i4>
      </vt:variant>
      <vt:variant>
        <vt:lpwstr/>
      </vt:variant>
      <vt:variant>
        <vt:lpwstr>Student</vt:lpwstr>
      </vt:variant>
      <vt:variant>
        <vt:i4>8257635</vt:i4>
      </vt:variant>
      <vt:variant>
        <vt:i4>2466</vt:i4>
      </vt:variant>
      <vt:variant>
        <vt:i4>0</vt:i4>
      </vt:variant>
      <vt:variant>
        <vt:i4>5</vt:i4>
      </vt:variant>
      <vt:variant>
        <vt:lpwstr/>
      </vt:variant>
      <vt:variant>
        <vt:lpwstr>Student</vt:lpwstr>
      </vt:variant>
      <vt:variant>
        <vt:i4>7864444</vt:i4>
      </vt:variant>
      <vt:variant>
        <vt:i4>2463</vt:i4>
      </vt:variant>
      <vt:variant>
        <vt:i4>0</vt:i4>
      </vt:variant>
      <vt:variant>
        <vt:i4>5</vt:i4>
      </vt:variant>
      <vt:variant>
        <vt:lpwstr/>
      </vt:variant>
      <vt:variant>
        <vt:lpwstr>AppropriateStateSchool</vt:lpwstr>
      </vt:variant>
      <vt:variant>
        <vt:i4>524343</vt:i4>
      </vt:variant>
      <vt:variant>
        <vt:i4>2460</vt:i4>
      </vt:variant>
      <vt:variant>
        <vt:i4>0</vt:i4>
      </vt:variant>
      <vt:variant>
        <vt:i4>5</vt:i4>
      </vt:variant>
      <vt:variant>
        <vt:lpwstr/>
      </vt:variant>
      <vt:variant>
        <vt:lpwstr>_Nearest_available_transport</vt:lpwstr>
      </vt:variant>
      <vt:variant>
        <vt:i4>5111840</vt:i4>
      </vt:variant>
      <vt:variant>
        <vt:i4>2457</vt:i4>
      </vt:variant>
      <vt:variant>
        <vt:i4>0</vt:i4>
      </vt:variant>
      <vt:variant>
        <vt:i4>5</vt:i4>
      </vt:variant>
      <vt:variant>
        <vt:lpwstr/>
      </vt:variant>
      <vt:variant>
        <vt:lpwstr>_4.3_Students_with</vt:lpwstr>
      </vt:variant>
      <vt:variant>
        <vt:i4>8257635</vt:i4>
      </vt:variant>
      <vt:variant>
        <vt:i4>2454</vt:i4>
      </vt:variant>
      <vt:variant>
        <vt:i4>0</vt:i4>
      </vt:variant>
      <vt:variant>
        <vt:i4>5</vt:i4>
      </vt:variant>
      <vt:variant>
        <vt:lpwstr/>
      </vt:variant>
      <vt:variant>
        <vt:lpwstr>Student</vt:lpwstr>
      </vt:variant>
      <vt:variant>
        <vt:i4>7733368</vt:i4>
      </vt:variant>
      <vt:variant>
        <vt:i4>2451</vt:i4>
      </vt:variant>
      <vt:variant>
        <vt:i4>0</vt:i4>
      </vt:variant>
      <vt:variant>
        <vt:i4>5</vt:i4>
      </vt:variant>
      <vt:variant>
        <vt:lpwstr/>
      </vt:variant>
      <vt:variant>
        <vt:lpwstr>PrincipalFamilyHome</vt:lpwstr>
      </vt:variant>
      <vt:variant>
        <vt:i4>7864444</vt:i4>
      </vt:variant>
      <vt:variant>
        <vt:i4>2448</vt:i4>
      </vt:variant>
      <vt:variant>
        <vt:i4>0</vt:i4>
      </vt:variant>
      <vt:variant>
        <vt:i4>5</vt:i4>
      </vt:variant>
      <vt:variant>
        <vt:lpwstr/>
      </vt:variant>
      <vt:variant>
        <vt:lpwstr>AppropriateStateSchool</vt:lpwstr>
      </vt:variant>
      <vt:variant>
        <vt:i4>7864444</vt:i4>
      </vt:variant>
      <vt:variant>
        <vt:i4>2445</vt:i4>
      </vt:variant>
      <vt:variant>
        <vt:i4>0</vt:i4>
      </vt:variant>
      <vt:variant>
        <vt:i4>5</vt:i4>
      </vt:variant>
      <vt:variant>
        <vt:lpwstr/>
      </vt:variant>
      <vt:variant>
        <vt:lpwstr>AppropriateStateSchool</vt:lpwstr>
      </vt:variant>
      <vt:variant>
        <vt:i4>8257635</vt:i4>
      </vt:variant>
      <vt:variant>
        <vt:i4>2442</vt:i4>
      </vt:variant>
      <vt:variant>
        <vt:i4>0</vt:i4>
      </vt:variant>
      <vt:variant>
        <vt:i4>5</vt:i4>
      </vt:variant>
      <vt:variant>
        <vt:lpwstr/>
      </vt:variant>
      <vt:variant>
        <vt:lpwstr>Student</vt:lpwstr>
      </vt:variant>
      <vt:variant>
        <vt:i4>4325411</vt:i4>
      </vt:variant>
      <vt:variant>
        <vt:i4>2439</vt:i4>
      </vt:variant>
      <vt:variant>
        <vt:i4>0</vt:i4>
      </vt:variant>
      <vt:variant>
        <vt:i4>5</vt:i4>
      </vt:variant>
      <vt:variant>
        <vt:lpwstr/>
      </vt:variant>
      <vt:variant>
        <vt:lpwstr>_4.1.3_Limited_programme</vt:lpwstr>
      </vt:variant>
      <vt:variant>
        <vt:i4>7864444</vt:i4>
      </vt:variant>
      <vt:variant>
        <vt:i4>2436</vt:i4>
      </vt:variant>
      <vt:variant>
        <vt:i4>0</vt:i4>
      </vt:variant>
      <vt:variant>
        <vt:i4>5</vt:i4>
      </vt:variant>
      <vt:variant>
        <vt:lpwstr/>
      </vt:variant>
      <vt:variant>
        <vt:lpwstr>AppropriateStateSchool</vt:lpwstr>
      </vt:variant>
      <vt:variant>
        <vt:i4>2162772</vt:i4>
      </vt:variant>
      <vt:variant>
        <vt:i4>2433</vt:i4>
      </vt:variant>
      <vt:variant>
        <vt:i4>0</vt:i4>
      </vt:variant>
      <vt:variant>
        <vt:i4>5</vt:i4>
      </vt:variant>
      <vt:variant>
        <vt:lpwstr/>
      </vt:variant>
      <vt:variant>
        <vt:lpwstr>_4.1.2_Nearest_appropriate</vt:lpwstr>
      </vt:variant>
      <vt:variant>
        <vt:i4>1507442</vt:i4>
      </vt:variant>
      <vt:variant>
        <vt:i4>2430</vt:i4>
      </vt:variant>
      <vt:variant>
        <vt:i4>0</vt:i4>
      </vt:variant>
      <vt:variant>
        <vt:i4>5</vt:i4>
      </vt:variant>
      <vt:variant>
        <vt:lpwstr/>
      </vt:variant>
      <vt:variant>
        <vt:lpwstr>_4.1.1_Reasonable_daily</vt:lpwstr>
      </vt:variant>
      <vt:variant>
        <vt:i4>8257635</vt:i4>
      </vt:variant>
      <vt:variant>
        <vt:i4>2427</vt:i4>
      </vt:variant>
      <vt:variant>
        <vt:i4>0</vt:i4>
      </vt:variant>
      <vt:variant>
        <vt:i4>5</vt:i4>
      </vt:variant>
      <vt:variant>
        <vt:lpwstr/>
      </vt:variant>
      <vt:variant>
        <vt:lpwstr>Student</vt:lpwstr>
      </vt:variant>
      <vt:variant>
        <vt:i4>2359367</vt:i4>
      </vt:variant>
      <vt:variant>
        <vt:i4>2424</vt:i4>
      </vt:variant>
      <vt:variant>
        <vt:i4>0</vt:i4>
      </vt:variant>
      <vt:variant>
        <vt:i4>5</vt:i4>
      </vt:variant>
      <vt:variant>
        <vt:lpwstr/>
      </vt:variant>
      <vt:variant>
        <vt:lpwstr>_4.4_Students_deemed</vt:lpwstr>
      </vt:variant>
      <vt:variant>
        <vt:i4>5111840</vt:i4>
      </vt:variant>
      <vt:variant>
        <vt:i4>2421</vt:i4>
      </vt:variant>
      <vt:variant>
        <vt:i4>0</vt:i4>
      </vt:variant>
      <vt:variant>
        <vt:i4>5</vt:i4>
      </vt:variant>
      <vt:variant>
        <vt:lpwstr/>
      </vt:variant>
      <vt:variant>
        <vt:lpwstr>_4.3_Students_with</vt:lpwstr>
      </vt:variant>
      <vt:variant>
        <vt:i4>6225956</vt:i4>
      </vt:variant>
      <vt:variant>
        <vt:i4>2418</vt:i4>
      </vt:variant>
      <vt:variant>
        <vt:i4>0</vt:i4>
      </vt:variant>
      <vt:variant>
        <vt:i4>5</vt:i4>
      </vt:variant>
      <vt:variant>
        <vt:lpwstr/>
      </vt:variant>
      <vt:variant>
        <vt:lpwstr>_4.2_Geographical_isolation</vt:lpwstr>
      </vt:variant>
      <vt:variant>
        <vt:i4>393333</vt:i4>
      </vt:variant>
      <vt:variant>
        <vt:i4>2415</vt:i4>
      </vt:variant>
      <vt:variant>
        <vt:i4>0</vt:i4>
      </vt:variant>
      <vt:variant>
        <vt:i4>5</vt:i4>
      </vt:variant>
      <vt:variant>
        <vt:lpwstr/>
      </vt:variant>
      <vt:variant>
        <vt:lpwstr>_4.1_Summary_and</vt:lpwstr>
      </vt:variant>
      <vt:variant>
        <vt:i4>7864444</vt:i4>
      </vt:variant>
      <vt:variant>
        <vt:i4>2412</vt:i4>
      </vt:variant>
      <vt:variant>
        <vt:i4>0</vt:i4>
      </vt:variant>
      <vt:variant>
        <vt:i4>5</vt:i4>
      </vt:variant>
      <vt:variant>
        <vt:lpwstr/>
      </vt:variant>
      <vt:variant>
        <vt:lpwstr>AppropriateStateSchool</vt:lpwstr>
      </vt:variant>
      <vt:variant>
        <vt:i4>8257635</vt:i4>
      </vt:variant>
      <vt:variant>
        <vt:i4>2409</vt:i4>
      </vt:variant>
      <vt:variant>
        <vt:i4>0</vt:i4>
      </vt:variant>
      <vt:variant>
        <vt:i4>5</vt:i4>
      </vt:variant>
      <vt:variant>
        <vt:lpwstr/>
      </vt:variant>
      <vt:variant>
        <vt:lpwstr>Student</vt:lpwstr>
      </vt:variant>
      <vt:variant>
        <vt:i4>7405671</vt:i4>
      </vt:variant>
      <vt:variant>
        <vt:i4>2406</vt:i4>
      </vt:variant>
      <vt:variant>
        <vt:i4>0</vt:i4>
      </vt:variant>
      <vt:variant>
        <vt:i4>5</vt:i4>
      </vt:variant>
      <vt:variant>
        <vt:lpwstr/>
      </vt:variant>
      <vt:variant>
        <vt:lpwstr>Family</vt:lpwstr>
      </vt:variant>
      <vt:variant>
        <vt:i4>65538</vt:i4>
      </vt:variant>
      <vt:variant>
        <vt:i4>2403</vt:i4>
      </vt:variant>
      <vt:variant>
        <vt:i4>0</vt:i4>
      </vt:variant>
      <vt:variant>
        <vt:i4>5</vt:i4>
      </vt:variant>
      <vt:variant>
        <vt:lpwstr/>
      </vt:variant>
      <vt:variant>
        <vt:lpwstr>ApprovedApplicant</vt:lpwstr>
      </vt:variant>
      <vt:variant>
        <vt:i4>8257635</vt:i4>
      </vt:variant>
      <vt:variant>
        <vt:i4>2400</vt:i4>
      </vt:variant>
      <vt:variant>
        <vt:i4>0</vt:i4>
      </vt:variant>
      <vt:variant>
        <vt:i4>5</vt:i4>
      </vt:variant>
      <vt:variant>
        <vt:lpwstr/>
      </vt:variant>
      <vt:variant>
        <vt:lpwstr>Student</vt:lpwstr>
      </vt:variant>
      <vt:variant>
        <vt:i4>7667724</vt:i4>
      </vt:variant>
      <vt:variant>
        <vt:i4>2397</vt:i4>
      </vt:variant>
      <vt:variant>
        <vt:i4>0</vt:i4>
      </vt:variant>
      <vt:variant>
        <vt:i4>5</vt:i4>
      </vt:variant>
      <vt:variant>
        <vt:lpwstr/>
      </vt:variant>
      <vt:variant>
        <vt:lpwstr>_3.7_Eligibility_period</vt:lpwstr>
      </vt:variant>
      <vt:variant>
        <vt:i4>7471210</vt:i4>
      </vt:variant>
      <vt:variant>
        <vt:i4>2394</vt:i4>
      </vt:variant>
      <vt:variant>
        <vt:i4>0</vt:i4>
      </vt:variant>
      <vt:variant>
        <vt:i4>5</vt:i4>
      </vt:variant>
      <vt:variant>
        <vt:lpwstr/>
      </vt:variant>
      <vt:variant>
        <vt:lpwstr>EligibleStudent</vt:lpwstr>
      </vt:variant>
      <vt:variant>
        <vt:i4>983152</vt:i4>
      </vt:variant>
      <vt:variant>
        <vt:i4>2391</vt:i4>
      </vt:variant>
      <vt:variant>
        <vt:i4>0</vt:i4>
      </vt:variant>
      <vt:variant>
        <vt:i4>5</vt:i4>
      </vt:variant>
      <vt:variant>
        <vt:lpwstr/>
      </vt:variant>
      <vt:variant>
        <vt:lpwstr>_5.1.5_Term_instalment</vt:lpwstr>
      </vt:variant>
      <vt:variant>
        <vt:i4>917616</vt:i4>
      </vt:variant>
      <vt:variant>
        <vt:i4>2388</vt:i4>
      </vt:variant>
      <vt:variant>
        <vt:i4>0</vt:i4>
      </vt:variant>
      <vt:variant>
        <vt:i4>5</vt:i4>
      </vt:variant>
      <vt:variant>
        <vt:lpwstr/>
      </vt:variant>
      <vt:variant>
        <vt:lpwstr>_5.1.4_Term_instalment</vt:lpwstr>
      </vt:variant>
      <vt:variant>
        <vt:i4>7798892</vt:i4>
      </vt:variant>
      <vt:variant>
        <vt:i4>2385</vt:i4>
      </vt:variant>
      <vt:variant>
        <vt:i4>0</vt:i4>
      </vt:variant>
      <vt:variant>
        <vt:i4>5</vt:i4>
      </vt:variant>
      <vt:variant>
        <vt:lpwstr/>
      </vt:variant>
      <vt:variant>
        <vt:lpwstr>SchoolYear</vt:lpwstr>
      </vt:variant>
      <vt:variant>
        <vt:i4>8257635</vt:i4>
      </vt:variant>
      <vt:variant>
        <vt:i4>2382</vt:i4>
      </vt:variant>
      <vt:variant>
        <vt:i4>0</vt:i4>
      </vt:variant>
      <vt:variant>
        <vt:i4>5</vt:i4>
      </vt:variant>
      <vt:variant>
        <vt:lpwstr/>
      </vt:variant>
      <vt:variant>
        <vt:lpwstr>Student</vt:lpwstr>
      </vt:variant>
      <vt:variant>
        <vt:i4>2228290</vt:i4>
      </vt:variant>
      <vt:variant>
        <vt:i4>2379</vt:i4>
      </vt:variant>
      <vt:variant>
        <vt:i4>0</vt:i4>
      </vt:variant>
      <vt:variant>
        <vt:i4>5</vt:i4>
      </vt:variant>
      <vt:variant>
        <vt:lpwstr/>
      </vt:variant>
      <vt:variant>
        <vt:lpwstr>_3.7.1_Eligibility_commencement</vt:lpwstr>
      </vt:variant>
      <vt:variant>
        <vt:i4>589848</vt:i4>
      </vt:variant>
      <vt:variant>
        <vt:i4>2376</vt:i4>
      </vt:variant>
      <vt:variant>
        <vt:i4>0</vt:i4>
      </vt:variant>
      <vt:variant>
        <vt:i4>5</vt:i4>
      </vt:variant>
      <vt:variant>
        <vt:lpwstr/>
      </vt:variant>
      <vt:variant>
        <vt:lpwstr>ShortTermBoarder</vt:lpwstr>
      </vt:variant>
      <vt:variant>
        <vt:i4>7405671</vt:i4>
      </vt:variant>
      <vt:variant>
        <vt:i4>2373</vt:i4>
      </vt:variant>
      <vt:variant>
        <vt:i4>0</vt:i4>
      </vt:variant>
      <vt:variant>
        <vt:i4>5</vt:i4>
      </vt:variant>
      <vt:variant>
        <vt:lpwstr/>
      </vt:variant>
      <vt:variant>
        <vt:lpwstr>Family</vt:lpwstr>
      </vt:variant>
      <vt:variant>
        <vt:i4>7798882</vt:i4>
      </vt:variant>
      <vt:variant>
        <vt:i4>2370</vt:i4>
      </vt:variant>
      <vt:variant>
        <vt:i4>0</vt:i4>
      </vt:variant>
      <vt:variant>
        <vt:i4>5</vt:i4>
      </vt:variant>
      <vt:variant>
        <vt:lpwstr/>
      </vt:variant>
      <vt:variant>
        <vt:lpwstr>UnforeseenCircumstances</vt:lpwstr>
      </vt:variant>
      <vt:variant>
        <vt:i4>8257635</vt:i4>
      </vt:variant>
      <vt:variant>
        <vt:i4>2367</vt:i4>
      </vt:variant>
      <vt:variant>
        <vt:i4>0</vt:i4>
      </vt:variant>
      <vt:variant>
        <vt:i4>5</vt:i4>
      </vt:variant>
      <vt:variant>
        <vt:lpwstr/>
      </vt:variant>
      <vt:variant>
        <vt:lpwstr>Student</vt:lpwstr>
      </vt:variant>
      <vt:variant>
        <vt:i4>2228290</vt:i4>
      </vt:variant>
      <vt:variant>
        <vt:i4>2364</vt:i4>
      </vt:variant>
      <vt:variant>
        <vt:i4>0</vt:i4>
      </vt:variant>
      <vt:variant>
        <vt:i4>5</vt:i4>
      </vt:variant>
      <vt:variant>
        <vt:lpwstr/>
      </vt:variant>
      <vt:variant>
        <vt:lpwstr>_3.7.1_Eligibility_commencement</vt:lpwstr>
      </vt:variant>
      <vt:variant>
        <vt:i4>589848</vt:i4>
      </vt:variant>
      <vt:variant>
        <vt:i4>2361</vt:i4>
      </vt:variant>
      <vt:variant>
        <vt:i4>0</vt:i4>
      </vt:variant>
      <vt:variant>
        <vt:i4>5</vt:i4>
      </vt:variant>
      <vt:variant>
        <vt:lpwstr/>
      </vt:variant>
      <vt:variant>
        <vt:lpwstr>ShortTermBoarder</vt:lpwstr>
      </vt:variant>
      <vt:variant>
        <vt:i4>7798882</vt:i4>
      </vt:variant>
      <vt:variant>
        <vt:i4>2358</vt:i4>
      </vt:variant>
      <vt:variant>
        <vt:i4>0</vt:i4>
      </vt:variant>
      <vt:variant>
        <vt:i4>5</vt:i4>
      </vt:variant>
      <vt:variant>
        <vt:lpwstr/>
      </vt:variant>
      <vt:variant>
        <vt:lpwstr>UnforeseenCircumstances</vt:lpwstr>
      </vt:variant>
      <vt:variant>
        <vt:i4>7798892</vt:i4>
      </vt:variant>
      <vt:variant>
        <vt:i4>2355</vt:i4>
      </vt:variant>
      <vt:variant>
        <vt:i4>0</vt:i4>
      </vt:variant>
      <vt:variant>
        <vt:i4>5</vt:i4>
      </vt:variant>
      <vt:variant>
        <vt:lpwstr/>
      </vt:variant>
      <vt:variant>
        <vt:lpwstr>SchoolYear</vt:lpwstr>
      </vt:variant>
      <vt:variant>
        <vt:i4>589848</vt:i4>
      </vt:variant>
      <vt:variant>
        <vt:i4>2352</vt:i4>
      </vt:variant>
      <vt:variant>
        <vt:i4>0</vt:i4>
      </vt:variant>
      <vt:variant>
        <vt:i4>5</vt:i4>
      </vt:variant>
      <vt:variant>
        <vt:lpwstr/>
      </vt:variant>
      <vt:variant>
        <vt:lpwstr>ShortTermBoarder</vt:lpwstr>
      </vt:variant>
      <vt:variant>
        <vt:i4>8257635</vt:i4>
      </vt:variant>
      <vt:variant>
        <vt:i4>2349</vt:i4>
      </vt:variant>
      <vt:variant>
        <vt:i4>0</vt:i4>
      </vt:variant>
      <vt:variant>
        <vt:i4>5</vt:i4>
      </vt:variant>
      <vt:variant>
        <vt:lpwstr/>
      </vt:variant>
      <vt:variant>
        <vt:lpwstr>Student</vt:lpwstr>
      </vt:variant>
      <vt:variant>
        <vt:i4>4915244</vt:i4>
      </vt:variant>
      <vt:variant>
        <vt:i4>2346</vt:i4>
      </vt:variant>
      <vt:variant>
        <vt:i4>0</vt:i4>
      </vt:variant>
      <vt:variant>
        <vt:i4>5</vt:i4>
      </vt:variant>
      <vt:variant>
        <vt:lpwstr/>
      </vt:variant>
      <vt:variant>
        <vt:lpwstr>_3.7.3_Usual_date</vt:lpwstr>
      </vt:variant>
      <vt:variant>
        <vt:i4>4063297</vt:i4>
      </vt:variant>
      <vt:variant>
        <vt:i4>2343</vt:i4>
      </vt:variant>
      <vt:variant>
        <vt:i4>0</vt:i4>
      </vt:variant>
      <vt:variant>
        <vt:i4>5</vt:i4>
      </vt:variant>
      <vt:variant>
        <vt:lpwstr/>
      </vt:variant>
      <vt:variant>
        <vt:lpwstr>_3.7.2_Eligibility_for</vt:lpwstr>
      </vt:variant>
      <vt:variant>
        <vt:i4>2228290</vt:i4>
      </vt:variant>
      <vt:variant>
        <vt:i4>2340</vt:i4>
      </vt:variant>
      <vt:variant>
        <vt:i4>0</vt:i4>
      </vt:variant>
      <vt:variant>
        <vt:i4>5</vt:i4>
      </vt:variant>
      <vt:variant>
        <vt:lpwstr/>
      </vt:variant>
      <vt:variant>
        <vt:lpwstr>_3.7.1_Eligibility_commencement</vt:lpwstr>
      </vt:variant>
      <vt:variant>
        <vt:i4>8257635</vt:i4>
      </vt:variant>
      <vt:variant>
        <vt:i4>2337</vt:i4>
      </vt:variant>
      <vt:variant>
        <vt:i4>0</vt:i4>
      </vt:variant>
      <vt:variant>
        <vt:i4>5</vt:i4>
      </vt:variant>
      <vt:variant>
        <vt:lpwstr/>
      </vt:variant>
      <vt:variant>
        <vt:lpwstr>Student</vt:lpwstr>
      </vt:variant>
      <vt:variant>
        <vt:i4>1835024</vt:i4>
      </vt:variant>
      <vt:variant>
        <vt:i4>2334</vt:i4>
      </vt:variant>
      <vt:variant>
        <vt:i4>0</vt:i4>
      </vt:variant>
      <vt:variant>
        <vt:i4>5</vt:i4>
      </vt:variant>
      <vt:variant>
        <vt:lpwstr/>
      </vt:variant>
      <vt:variant>
        <vt:lpwstr>EligibilityPeriod</vt:lpwstr>
      </vt:variant>
      <vt:variant>
        <vt:i4>393327</vt:i4>
      </vt:variant>
      <vt:variant>
        <vt:i4>2331</vt:i4>
      </vt:variant>
      <vt:variant>
        <vt:i4>0</vt:i4>
      </vt:variant>
      <vt:variant>
        <vt:i4>5</vt:i4>
      </vt:variant>
      <vt:variant>
        <vt:lpwstr/>
      </vt:variant>
      <vt:variant>
        <vt:lpwstr>_5.2.2_Additional_Boarding</vt:lpwstr>
      </vt:variant>
      <vt:variant>
        <vt:i4>5046307</vt:i4>
      </vt:variant>
      <vt:variant>
        <vt:i4>2328</vt:i4>
      </vt:variant>
      <vt:variant>
        <vt:i4>0</vt:i4>
      </vt:variant>
      <vt:variant>
        <vt:i4>5</vt:i4>
      </vt:variant>
      <vt:variant>
        <vt:lpwstr/>
      </vt:variant>
      <vt:variant>
        <vt:lpwstr>_5.2.1_Basic_Boarding</vt:lpwstr>
      </vt:variant>
      <vt:variant>
        <vt:i4>2359363</vt:i4>
      </vt:variant>
      <vt:variant>
        <vt:i4>2325</vt:i4>
      </vt:variant>
      <vt:variant>
        <vt:i4>0</vt:i4>
      </vt:variant>
      <vt:variant>
        <vt:i4>5</vt:i4>
      </vt:variant>
      <vt:variant>
        <vt:lpwstr/>
      </vt:variant>
      <vt:variant>
        <vt:lpwstr>_2.1.5_Organisations_or</vt:lpwstr>
      </vt:variant>
      <vt:variant>
        <vt:i4>327682</vt:i4>
      </vt:variant>
      <vt:variant>
        <vt:i4>2322</vt:i4>
      </vt:variant>
      <vt:variant>
        <vt:i4>0</vt:i4>
      </vt:variant>
      <vt:variant>
        <vt:i4>5</vt:i4>
      </vt:variant>
      <vt:variant>
        <vt:lpwstr/>
      </vt:variant>
      <vt:variant>
        <vt:lpwstr>Claim</vt:lpwstr>
      </vt:variant>
      <vt:variant>
        <vt:i4>4784237</vt:i4>
      </vt:variant>
      <vt:variant>
        <vt:i4>2319</vt:i4>
      </vt:variant>
      <vt:variant>
        <vt:i4>0</vt:i4>
      </vt:variant>
      <vt:variant>
        <vt:i4>5</vt:i4>
      </vt:variant>
      <vt:variant>
        <vt:lpwstr/>
      </vt:variant>
      <vt:variant>
        <vt:lpwstr>_2.1.4_Non-parents_as</vt:lpwstr>
      </vt:variant>
      <vt:variant>
        <vt:i4>6750318</vt:i4>
      </vt:variant>
      <vt:variant>
        <vt:i4>2316</vt:i4>
      </vt:variant>
      <vt:variant>
        <vt:i4>0</vt:i4>
      </vt:variant>
      <vt:variant>
        <vt:i4>5</vt:i4>
      </vt:variant>
      <vt:variant>
        <vt:lpwstr/>
      </vt:variant>
      <vt:variant>
        <vt:lpwstr>StateAuthorisedCare</vt:lpwstr>
      </vt:variant>
      <vt:variant>
        <vt:i4>8257635</vt:i4>
      </vt:variant>
      <vt:variant>
        <vt:i4>2313</vt:i4>
      </vt:variant>
      <vt:variant>
        <vt:i4>0</vt:i4>
      </vt:variant>
      <vt:variant>
        <vt:i4>5</vt:i4>
      </vt:variant>
      <vt:variant>
        <vt:lpwstr/>
      </vt:variant>
      <vt:variant>
        <vt:lpwstr>Student</vt:lpwstr>
      </vt:variant>
      <vt:variant>
        <vt:i4>2031726</vt:i4>
      </vt:variant>
      <vt:variant>
        <vt:i4>2310</vt:i4>
      </vt:variant>
      <vt:variant>
        <vt:i4>0</vt:i4>
      </vt:variant>
      <vt:variant>
        <vt:i4>5</vt:i4>
      </vt:variant>
      <vt:variant>
        <vt:lpwstr/>
      </vt:variant>
      <vt:variant>
        <vt:lpwstr>_5.3.3_Approved_second</vt:lpwstr>
      </vt:variant>
      <vt:variant>
        <vt:i4>7340140</vt:i4>
      </vt:variant>
      <vt:variant>
        <vt:i4>2307</vt:i4>
      </vt:variant>
      <vt:variant>
        <vt:i4>0</vt:i4>
      </vt:variant>
      <vt:variant>
        <vt:i4>5</vt:i4>
      </vt:variant>
      <vt:variant>
        <vt:lpwstr/>
      </vt:variant>
      <vt:variant>
        <vt:lpwstr>Partner</vt:lpwstr>
      </vt:variant>
      <vt:variant>
        <vt:i4>7340140</vt:i4>
      </vt:variant>
      <vt:variant>
        <vt:i4>2304</vt:i4>
      </vt:variant>
      <vt:variant>
        <vt:i4>0</vt:i4>
      </vt:variant>
      <vt:variant>
        <vt:i4>5</vt:i4>
      </vt:variant>
      <vt:variant>
        <vt:lpwstr/>
      </vt:variant>
      <vt:variant>
        <vt:lpwstr>Parent</vt:lpwstr>
      </vt:variant>
      <vt:variant>
        <vt:i4>8257635</vt:i4>
      </vt:variant>
      <vt:variant>
        <vt:i4>2301</vt:i4>
      </vt:variant>
      <vt:variant>
        <vt:i4>0</vt:i4>
      </vt:variant>
      <vt:variant>
        <vt:i4>5</vt:i4>
      </vt:variant>
      <vt:variant>
        <vt:lpwstr/>
      </vt:variant>
      <vt:variant>
        <vt:lpwstr>Student</vt:lpwstr>
      </vt:variant>
      <vt:variant>
        <vt:i4>393327</vt:i4>
      </vt:variant>
      <vt:variant>
        <vt:i4>2298</vt:i4>
      </vt:variant>
      <vt:variant>
        <vt:i4>0</vt:i4>
      </vt:variant>
      <vt:variant>
        <vt:i4>5</vt:i4>
      </vt:variant>
      <vt:variant>
        <vt:lpwstr/>
      </vt:variant>
      <vt:variant>
        <vt:lpwstr>_5.2.2_Additional_Boarding</vt:lpwstr>
      </vt:variant>
      <vt:variant>
        <vt:i4>8257635</vt:i4>
      </vt:variant>
      <vt:variant>
        <vt:i4>2295</vt:i4>
      </vt:variant>
      <vt:variant>
        <vt:i4>0</vt:i4>
      </vt:variant>
      <vt:variant>
        <vt:i4>5</vt:i4>
      </vt:variant>
      <vt:variant>
        <vt:lpwstr/>
      </vt:variant>
      <vt:variant>
        <vt:lpwstr>Student</vt:lpwstr>
      </vt:variant>
      <vt:variant>
        <vt:i4>3473506</vt:i4>
      </vt:variant>
      <vt:variant>
        <vt:i4>2292</vt:i4>
      </vt:variant>
      <vt:variant>
        <vt:i4>0</vt:i4>
      </vt:variant>
      <vt:variant>
        <vt:i4>5</vt:i4>
      </vt:variant>
      <vt:variant>
        <vt:lpwstr/>
      </vt:variant>
      <vt:variant>
        <vt:lpwstr>_6.5.2_Definitions</vt:lpwstr>
      </vt:variant>
      <vt:variant>
        <vt:i4>1900657</vt:i4>
      </vt:variant>
      <vt:variant>
        <vt:i4>2289</vt:i4>
      </vt:variant>
      <vt:variant>
        <vt:i4>0</vt:i4>
      </vt:variant>
      <vt:variant>
        <vt:i4>5</vt:i4>
      </vt:variant>
      <vt:variant>
        <vt:lpwstr/>
      </vt:variant>
      <vt:variant>
        <vt:lpwstr>_5.5_Pensioner_Education</vt:lpwstr>
      </vt:variant>
      <vt:variant>
        <vt:i4>8257635</vt:i4>
      </vt:variant>
      <vt:variant>
        <vt:i4>2286</vt:i4>
      </vt:variant>
      <vt:variant>
        <vt:i4>0</vt:i4>
      </vt:variant>
      <vt:variant>
        <vt:i4>5</vt:i4>
      </vt:variant>
      <vt:variant>
        <vt:lpwstr/>
      </vt:variant>
      <vt:variant>
        <vt:lpwstr>Student</vt:lpwstr>
      </vt:variant>
      <vt:variant>
        <vt:i4>7405671</vt:i4>
      </vt:variant>
      <vt:variant>
        <vt:i4>2283</vt:i4>
      </vt:variant>
      <vt:variant>
        <vt:i4>0</vt:i4>
      </vt:variant>
      <vt:variant>
        <vt:i4>5</vt:i4>
      </vt:variant>
      <vt:variant>
        <vt:lpwstr/>
      </vt:variant>
      <vt:variant>
        <vt:lpwstr>Family</vt:lpwstr>
      </vt:variant>
      <vt:variant>
        <vt:i4>7208964</vt:i4>
      </vt:variant>
      <vt:variant>
        <vt:i4>2280</vt:i4>
      </vt:variant>
      <vt:variant>
        <vt:i4>0</vt:i4>
      </vt:variant>
      <vt:variant>
        <vt:i4>5</vt:i4>
      </vt:variant>
      <vt:variant>
        <vt:lpwstr/>
      </vt:variant>
      <vt:variant>
        <vt:lpwstr>_3.5.3_Payments_that</vt:lpwstr>
      </vt:variant>
      <vt:variant>
        <vt:i4>7274500</vt:i4>
      </vt:variant>
      <vt:variant>
        <vt:i4>2277</vt:i4>
      </vt:variant>
      <vt:variant>
        <vt:i4>0</vt:i4>
      </vt:variant>
      <vt:variant>
        <vt:i4>5</vt:i4>
      </vt:variant>
      <vt:variant>
        <vt:lpwstr/>
      </vt:variant>
      <vt:variant>
        <vt:lpwstr>_3.5.2_Payments_that</vt:lpwstr>
      </vt:variant>
      <vt:variant>
        <vt:i4>7077892</vt:i4>
      </vt:variant>
      <vt:variant>
        <vt:i4>2274</vt:i4>
      </vt:variant>
      <vt:variant>
        <vt:i4>0</vt:i4>
      </vt:variant>
      <vt:variant>
        <vt:i4>5</vt:i4>
      </vt:variant>
      <vt:variant>
        <vt:lpwstr/>
      </vt:variant>
      <vt:variant>
        <vt:lpwstr>_3.5.1_Payments_that</vt:lpwstr>
      </vt:variant>
      <vt:variant>
        <vt:i4>8257635</vt:i4>
      </vt:variant>
      <vt:variant>
        <vt:i4>2271</vt:i4>
      </vt:variant>
      <vt:variant>
        <vt:i4>0</vt:i4>
      </vt:variant>
      <vt:variant>
        <vt:i4>5</vt:i4>
      </vt:variant>
      <vt:variant>
        <vt:lpwstr/>
      </vt:variant>
      <vt:variant>
        <vt:lpwstr>Student</vt:lpwstr>
      </vt:variant>
      <vt:variant>
        <vt:i4>8257635</vt:i4>
      </vt:variant>
      <vt:variant>
        <vt:i4>2268</vt:i4>
      </vt:variant>
      <vt:variant>
        <vt:i4>0</vt:i4>
      </vt:variant>
      <vt:variant>
        <vt:i4>5</vt:i4>
      </vt:variant>
      <vt:variant>
        <vt:lpwstr/>
      </vt:variant>
      <vt:variant>
        <vt:lpwstr>Student</vt:lpwstr>
      </vt:variant>
      <vt:variant>
        <vt:i4>8257635</vt:i4>
      </vt:variant>
      <vt:variant>
        <vt:i4>2265</vt:i4>
      </vt:variant>
      <vt:variant>
        <vt:i4>0</vt:i4>
      </vt:variant>
      <vt:variant>
        <vt:i4>5</vt:i4>
      </vt:variant>
      <vt:variant>
        <vt:lpwstr/>
      </vt:variant>
      <vt:variant>
        <vt:lpwstr>Student</vt:lpwstr>
      </vt:variant>
      <vt:variant>
        <vt:i4>7733357</vt:i4>
      </vt:variant>
      <vt:variant>
        <vt:i4>2262</vt:i4>
      </vt:variant>
      <vt:variant>
        <vt:i4>0</vt:i4>
      </vt:variant>
      <vt:variant>
        <vt:i4>5</vt:i4>
      </vt:variant>
      <vt:variant>
        <vt:lpwstr/>
      </vt:variant>
      <vt:variant>
        <vt:lpwstr>EducationAuthority</vt:lpwstr>
      </vt:variant>
      <vt:variant>
        <vt:i4>8257635</vt:i4>
      </vt:variant>
      <vt:variant>
        <vt:i4>2259</vt:i4>
      </vt:variant>
      <vt:variant>
        <vt:i4>0</vt:i4>
      </vt:variant>
      <vt:variant>
        <vt:i4>5</vt:i4>
      </vt:variant>
      <vt:variant>
        <vt:lpwstr/>
      </vt:variant>
      <vt:variant>
        <vt:lpwstr>Student</vt:lpwstr>
      </vt:variant>
      <vt:variant>
        <vt:i4>196619</vt:i4>
      </vt:variant>
      <vt:variant>
        <vt:i4>2256</vt:i4>
      </vt:variant>
      <vt:variant>
        <vt:i4>0</vt:i4>
      </vt:variant>
      <vt:variant>
        <vt:i4>5</vt:i4>
      </vt:variant>
      <vt:variant>
        <vt:lpwstr/>
      </vt:variant>
      <vt:variant>
        <vt:lpwstr>_1.1_Definitions_for_these Guideline</vt:lpwstr>
      </vt:variant>
      <vt:variant>
        <vt:i4>393237</vt:i4>
      </vt:variant>
      <vt:variant>
        <vt:i4>2253</vt:i4>
      </vt:variant>
      <vt:variant>
        <vt:i4>0</vt:i4>
      </vt:variant>
      <vt:variant>
        <vt:i4>5</vt:i4>
      </vt:variant>
      <vt:variant>
        <vt:lpwstr/>
      </vt:variant>
      <vt:variant>
        <vt:lpwstr>Minister</vt:lpwstr>
      </vt:variant>
      <vt:variant>
        <vt:i4>7733357</vt:i4>
      </vt:variant>
      <vt:variant>
        <vt:i4>2250</vt:i4>
      </vt:variant>
      <vt:variant>
        <vt:i4>0</vt:i4>
      </vt:variant>
      <vt:variant>
        <vt:i4>5</vt:i4>
      </vt:variant>
      <vt:variant>
        <vt:lpwstr/>
      </vt:variant>
      <vt:variant>
        <vt:lpwstr>EducationAuthority</vt:lpwstr>
      </vt:variant>
      <vt:variant>
        <vt:i4>983050</vt:i4>
      </vt:variant>
      <vt:variant>
        <vt:i4>2247</vt:i4>
      </vt:variant>
      <vt:variant>
        <vt:i4>0</vt:i4>
      </vt:variant>
      <vt:variant>
        <vt:i4>5</vt:i4>
      </vt:variant>
      <vt:variant>
        <vt:lpwstr/>
      </vt:variant>
      <vt:variant>
        <vt:lpwstr>DistanceEducationMethods</vt:lpwstr>
      </vt:variant>
      <vt:variant>
        <vt:i4>7798794</vt:i4>
      </vt:variant>
      <vt:variant>
        <vt:i4>2244</vt:i4>
      </vt:variant>
      <vt:variant>
        <vt:i4>0</vt:i4>
      </vt:variant>
      <vt:variant>
        <vt:i4>5</vt:i4>
      </vt:variant>
      <vt:variant>
        <vt:lpwstr/>
      </vt:variant>
      <vt:variant>
        <vt:lpwstr>_3.4.4_Approved_level</vt:lpwstr>
      </vt:variant>
      <vt:variant>
        <vt:i4>393237</vt:i4>
      </vt:variant>
      <vt:variant>
        <vt:i4>2241</vt:i4>
      </vt:variant>
      <vt:variant>
        <vt:i4>0</vt:i4>
      </vt:variant>
      <vt:variant>
        <vt:i4>5</vt:i4>
      </vt:variant>
      <vt:variant>
        <vt:lpwstr/>
      </vt:variant>
      <vt:variant>
        <vt:lpwstr>Minister</vt:lpwstr>
      </vt:variant>
      <vt:variant>
        <vt:i4>393247</vt:i4>
      </vt:variant>
      <vt:variant>
        <vt:i4>2238</vt:i4>
      </vt:variant>
      <vt:variant>
        <vt:i4>0</vt:i4>
      </vt:variant>
      <vt:variant>
        <vt:i4>5</vt:i4>
      </vt:variant>
      <vt:variant>
        <vt:lpwstr/>
      </vt:variant>
      <vt:variant>
        <vt:lpwstr>SpecialSchool</vt:lpwstr>
      </vt:variant>
      <vt:variant>
        <vt:i4>6488161</vt:i4>
      </vt:variant>
      <vt:variant>
        <vt:i4>2235</vt:i4>
      </vt:variant>
      <vt:variant>
        <vt:i4>0</vt:i4>
      </vt:variant>
      <vt:variant>
        <vt:i4>5</vt:i4>
      </vt:variant>
      <vt:variant>
        <vt:lpwstr/>
      </vt:variant>
      <vt:variant>
        <vt:lpwstr>Act</vt:lpwstr>
      </vt:variant>
      <vt:variant>
        <vt:i4>8257635</vt:i4>
      </vt:variant>
      <vt:variant>
        <vt:i4>2232</vt:i4>
      </vt:variant>
      <vt:variant>
        <vt:i4>0</vt:i4>
      </vt:variant>
      <vt:variant>
        <vt:i4>5</vt:i4>
      </vt:variant>
      <vt:variant>
        <vt:lpwstr/>
      </vt:variant>
      <vt:variant>
        <vt:lpwstr>Student</vt:lpwstr>
      </vt:variant>
      <vt:variant>
        <vt:i4>589836</vt:i4>
      </vt:variant>
      <vt:variant>
        <vt:i4>2229</vt:i4>
      </vt:variant>
      <vt:variant>
        <vt:i4>0</vt:i4>
      </vt:variant>
      <vt:variant>
        <vt:i4>5</vt:i4>
      </vt:variant>
      <vt:variant>
        <vt:lpwstr/>
      </vt:variant>
      <vt:variant>
        <vt:lpwstr>Australia</vt:lpwstr>
      </vt:variant>
      <vt:variant>
        <vt:i4>7405671</vt:i4>
      </vt:variant>
      <vt:variant>
        <vt:i4>2226</vt:i4>
      </vt:variant>
      <vt:variant>
        <vt:i4>0</vt:i4>
      </vt:variant>
      <vt:variant>
        <vt:i4>5</vt:i4>
      </vt:variant>
      <vt:variant>
        <vt:lpwstr/>
      </vt:variant>
      <vt:variant>
        <vt:lpwstr>DisabilityOrOtherCondition</vt:lpwstr>
      </vt:variant>
      <vt:variant>
        <vt:i4>8257635</vt:i4>
      </vt:variant>
      <vt:variant>
        <vt:i4>2223</vt:i4>
      </vt:variant>
      <vt:variant>
        <vt:i4>0</vt:i4>
      </vt:variant>
      <vt:variant>
        <vt:i4>5</vt:i4>
      </vt:variant>
      <vt:variant>
        <vt:lpwstr/>
      </vt:variant>
      <vt:variant>
        <vt:lpwstr>Student</vt:lpwstr>
      </vt:variant>
      <vt:variant>
        <vt:i4>7733357</vt:i4>
      </vt:variant>
      <vt:variant>
        <vt:i4>2220</vt:i4>
      </vt:variant>
      <vt:variant>
        <vt:i4>0</vt:i4>
      </vt:variant>
      <vt:variant>
        <vt:i4>5</vt:i4>
      </vt:variant>
      <vt:variant>
        <vt:lpwstr/>
      </vt:variant>
      <vt:variant>
        <vt:lpwstr>EducationAuthority</vt:lpwstr>
      </vt:variant>
      <vt:variant>
        <vt:i4>1114231</vt:i4>
      </vt:variant>
      <vt:variant>
        <vt:i4>2217</vt:i4>
      </vt:variant>
      <vt:variant>
        <vt:i4>0</vt:i4>
      </vt:variant>
      <vt:variant>
        <vt:i4>5</vt:i4>
      </vt:variant>
      <vt:variant>
        <vt:lpwstr/>
      </vt:variant>
      <vt:variant>
        <vt:lpwstr>_3.4.5_Previous_studies</vt:lpwstr>
      </vt:variant>
      <vt:variant>
        <vt:i4>7798794</vt:i4>
      </vt:variant>
      <vt:variant>
        <vt:i4>2214</vt:i4>
      </vt:variant>
      <vt:variant>
        <vt:i4>0</vt:i4>
      </vt:variant>
      <vt:variant>
        <vt:i4>5</vt:i4>
      </vt:variant>
      <vt:variant>
        <vt:lpwstr/>
      </vt:variant>
      <vt:variant>
        <vt:lpwstr>_3.4.4_Approved_level</vt:lpwstr>
      </vt:variant>
      <vt:variant>
        <vt:i4>524405</vt:i4>
      </vt:variant>
      <vt:variant>
        <vt:i4>2211</vt:i4>
      </vt:variant>
      <vt:variant>
        <vt:i4>0</vt:i4>
      </vt:variant>
      <vt:variant>
        <vt:i4>5</vt:i4>
      </vt:variant>
      <vt:variant>
        <vt:lpwstr/>
      </vt:variant>
      <vt:variant>
        <vt:lpwstr>_3.4.3_Approved_course</vt:lpwstr>
      </vt:variant>
      <vt:variant>
        <vt:i4>262271</vt:i4>
      </vt:variant>
      <vt:variant>
        <vt:i4>2208</vt:i4>
      </vt:variant>
      <vt:variant>
        <vt:i4>0</vt:i4>
      </vt:variant>
      <vt:variant>
        <vt:i4>5</vt:i4>
      </vt:variant>
      <vt:variant>
        <vt:lpwstr/>
      </vt:variant>
      <vt:variant>
        <vt:lpwstr>_3.4.2_Approved_institution</vt:lpwstr>
      </vt:variant>
      <vt:variant>
        <vt:i4>6422607</vt:i4>
      </vt:variant>
      <vt:variant>
        <vt:i4>2205</vt:i4>
      </vt:variant>
      <vt:variant>
        <vt:i4>0</vt:i4>
      </vt:variant>
      <vt:variant>
        <vt:i4>5</vt:i4>
      </vt:variant>
      <vt:variant>
        <vt:lpwstr/>
      </vt:variant>
      <vt:variant>
        <vt:lpwstr>_3.4.1_Full-time_study</vt:lpwstr>
      </vt:variant>
      <vt:variant>
        <vt:i4>8257635</vt:i4>
      </vt:variant>
      <vt:variant>
        <vt:i4>2202</vt:i4>
      </vt:variant>
      <vt:variant>
        <vt:i4>0</vt:i4>
      </vt:variant>
      <vt:variant>
        <vt:i4>5</vt:i4>
      </vt:variant>
      <vt:variant>
        <vt:lpwstr/>
      </vt:variant>
      <vt:variant>
        <vt:lpwstr>Student</vt:lpwstr>
      </vt:variant>
      <vt:variant>
        <vt:i4>7798794</vt:i4>
      </vt:variant>
      <vt:variant>
        <vt:i4>2199</vt:i4>
      </vt:variant>
      <vt:variant>
        <vt:i4>0</vt:i4>
      </vt:variant>
      <vt:variant>
        <vt:i4>5</vt:i4>
      </vt:variant>
      <vt:variant>
        <vt:lpwstr/>
      </vt:variant>
      <vt:variant>
        <vt:lpwstr>_3.4.4_Approved_level</vt:lpwstr>
      </vt:variant>
      <vt:variant>
        <vt:i4>1900657</vt:i4>
      </vt:variant>
      <vt:variant>
        <vt:i4>2196</vt:i4>
      </vt:variant>
      <vt:variant>
        <vt:i4>0</vt:i4>
      </vt:variant>
      <vt:variant>
        <vt:i4>5</vt:i4>
      </vt:variant>
      <vt:variant>
        <vt:lpwstr/>
      </vt:variant>
      <vt:variant>
        <vt:lpwstr>_5.5_Pensioner_Education</vt:lpwstr>
      </vt:variant>
      <vt:variant>
        <vt:i4>8257635</vt:i4>
      </vt:variant>
      <vt:variant>
        <vt:i4>2193</vt:i4>
      </vt:variant>
      <vt:variant>
        <vt:i4>0</vt:i4>
      </vt:variant>
      <vt:variant>
        <vt:i4>5</vt:i4>
      </vt:variant>
      <vt:variant>
        <vt:lpwstr/>
      </vt:variant>
      <vt:variant>
        <vt:lpwstr>Student</vt:lpwstr>
      </vt:variant>
      <vt:variant>
        <vt:i4>5111840</vt:i4>
      </vt:variant>
      <vt:variant>
        <vt:i4>2190</vt:i4>
      </vt:variant>
      <vt:variant>
        <vt:i4>0</vt:i4>
      </vt:variant>
      <vt:variant>
        <vt:i4>5</vt:i4>
      </vt:variant>
      <vt:variant>
        <vt:lpwstr/>
      </vt:variant>
      <vt:variant>
        <vt:lpwstr>_4.3_Students_with</vt:lpwstr>
      </vt:variant>
      <vt:variant>
        <vt:i4>7733368</vt:i4>
      </vt:variant>
      <vt:variant>
        <vt:i4>2187</vt:i4>
      </vt:variant>
      <vt:variant>
        <vt:i4>0</vt:i4>
      </vt:variant>
      <vt:variant>
        <vt:i4>5</vt:i4>
      </vt:variant>
      <vt:variant>
        <vt:lpwstr/>
      </vt:variant>
      <vt:variant>
        <vt:lpwstr>PrincipalFamilyHome</vt:lpwstr>
      </vt:variant>
      <vt:variant>
        <vt:i4>7405671</vt:i4>
      </vt:variant>
      <vt:variant>
        <vt:i4>2184</vt:i4>
      </vt:variant>
      <vt:variant>
        <vt:i4>0</vt:i4>
      </vt:variant>
      <vt:variant>
        <vt:i4>5</vt:i4>
      </vt:variant>
      <vt:variant>
        <vt:lpwstr/>
      </vt:variant>
      <vt:variant>
        <vt:lpwstr>DisabilityOrOtherCondition</vt:lpwstr>
      </vt:variant>
      <vt:variant>
        <vt:i4>6422607</vt:i4>
      </vt:variant>
      <vt:variant>
        <vt:i4>2181</vt:i4>
      </vt:variant>
      <vt:variant>
        <vt:i4>0</vt:i4>
      </vt:variant>
      <vt:variant>
        <vt:i4>5</vt:i4>
      </vt:variant>
      <vt:variant>
        <vt:lpwstr/>
      </vt:variant>
      <vt:variant>
        <vt:lpwstr>_3.4.1_Full-time_study</vt:lpwstr>
      </vt:variant>
      <vt:variant>
        <vt:i4>4063326</vt:i4>
      </vt:variant>
      <vt:variant>
        <vt:i4>2178</vt:i4>
      </vt:variant>
      <vt:variant>
        <vt:i4>0</vt:i4>
      </vt:variant>
      <vt:variant>
        <vt:i4>5</vt:i4>
      </vt:variant>
      <vt:variant>
        <vt:lpwstr/>
      </vt:variant>
      <vt:variant>
        <vt:lpwstr>_3.3.2_Extension_to</vt:lpwstr>
      </vt:variant>
      <vt:variant>
        <vt:i4>7798794</vt:i4>
      </vt:variant>
      <vt:variant>
        <vt:i4>2175</vt:i4>
      </vt:variant>
      <vt:variant>
        <vt:i4>0</vt:i4>
      </vt:variant>
      <vt:variant>
        <vt:i4>5</vt:i4>
      </vt:variant>
      <vt:variant>
        <vt:lpwstr/>
      </vt:variant>
      <vt:variant>
        <vt:lpwstr>_3.4.4_Approved_level</vt:lpwstr>
      </vt:variant>
      <vt:variant>
        <vt:i4>7798794</vt:i4>
      </vt:variant>
      <vt:variant>
        <vt:i4>2172</vt:i4>
      </vt:variant>
      <vt:variant>
        <vt:i4>0</vt:i4>
      </vt:variant>
      <vt:variant>
        <vt:i4>5</vt:i4>
      </vt:variant>
      <vt:variant>
        <vt:lpwstr/>
      </vt:variant>
      <vt:variant>
        <vt:lpwstr>_3.4.4_Approved_level</vt:lpwstr>
      </vt:variant>
      <vt:variant>
        <vt:i4>8257635</vt:i4>
      </vt:variant>
      <vt:variant>
        <vt:i4>2169</vt:i4>
      </vt:variant>
      <vt:variant>
        <vt:i4>0</vt:i4>
      </vt:variant>
      <vt:variant>
        <vt:i4>5</vt:i4>
      </vt:variant>
      <vt:variant>
        <vt:lpwstr/>
      </vt:variant>
      <vt:variant>
        <vt:lpwstr>Student</vt:lpwstr>
      </vt:variant>
      <vt:variant>
        <vt:i4>4063326</vt:i4>
      </vt:variant>
      <vt:variant>
        <vt:i4>2166</vt:i4>
      </vt:variant>
      <vt:variant>
        <vt:i4>0</vt:i4>
      </vt:variant>
      <vt:variant>
        <vt:i4>5</vt:i4>
      </vt:variant>
      <vt:variant>
        <vt:lpwstr/>
      </vt:variant>
      <vt:variant>
        <vt:lpwstr>_3.3.2_Extension_to</vt:lpwstr>
      </vt:variant>
      <vt:variant>
        <vt:i4>4194360</vt:i4>
      </vt:variant>
      <vt:variant>
        <vt:i4>2163</vt:i4>
      </vt:variant>
      <vt:variant>
        <vt:i4>0</vt:i4>
      </vt:variant>
      <vt:variant>
        <vt:i4>5</vt:i4>
      </vt:variant>
      <vt:variant>
        <vt:lpwstr/>
      </vt:variant>
      <vt:variant>
        <vt:lpwstr>_3.3.1_Age_limits</vt:lpwstr>
      </vt:variant>
      <vt:variant>
        <vt:i4>8257635</vt:i4>
      </vt:variant>
      <vt:variant>
        <vt:i4>2160</vt:i4>
      </vt:variant>
      <vt:variant>
        <vt:i4>0</vt:i4>
      </vt:variant>
      <vt:variant>
        <vt:i4>5</vt:i4>
      </vt:variant>
      <vt:variant>
        <vt:lpwstr/>
      </vt:variant>
      <vt:variant>
        <vt:lpwstr>Student</vt:lpwstr>
      </vt:variant>
      <vt:variant>
        <vt:i4>589836</vt:i4>
      </vt:variant>
      <vt:variant>
        <vt:i4>2157</vt:i4>
      </vt:variant>
      <vt:variant>
        <vt:i4>0</vt:i4>
      </vt:variant>
      <vt:variant>
        <vt:i4>5</vt:i4>
      </vt:variant>
      <vt:variant>
        <vt:lpwstr/>
      </vt:variant>
      <vt:variant>
        <vt:lpwstr>Australia</vt:lpwstr>
      </vt:variant>
      <vt:variant>
        <vt:i4>8257635</vt:i4>
      </vt:variant>
      <vt:variant>
        <vt:i4>2154</vt:i4>
      </vt:variant>
      <vt:variant>
        <vt:i4>0</vt:i4>
      </vt:variant>
      <vt:variant>
        <vt:i4>5</vt:i4>
      </vt:variant>
      <vt:variant>
        <vt:lpwstr/>
      </vt:variant>
      <vt:variant>
        <vt:lpwstr>Student</vt:lpwstr>
      </vt:variant>
      <vt:variant>
        <vt:i4>589836</vt:i4>
      </vt:variant>
      <vt:variant>
        <vt:i4>2151</vt:i4>
      </vt:variant>
      <vt:variant>
        <vt:i4>0</vt:i4>
      </vt:variant>
      <vt:variant>
        <vt:i4>5</vt:i4>
      </vt:variant>
      <vt:variant>
        <vt:lpwstr/>
      </vt:variant>
      <vt:variant>
        <vt:lpwstr>Australia</vt:lpwstr>
      </vt:variant>
      <vt:variant>
        <vt:i4>8257635</vt:i4>
      </vt:variant>
      <vt:variant>
        <vt:i4>2148</vt:i4>
      </vt:variant>
      <vt:variant>
        <vt:i4>0</vt:i4>
      </vt:variant>
      <vt:variant>
        <vt:i4>5</vt:i4>
      </vt:variant>
      <vt:variant>
        <vt:lpwstr/>
      </vt:variant>
      <vt:variant>
        <vt:lpwstr>Student</vt:lpwstr>
      </vt:variant>
      <vt:variant>
        <vt:i4>589836</vt:i4>
      </vt:variant>
      <vt:variant>
        <vt:i4>2145</vt:i4>
      </vt:variant>
      <vt:variant>
        <vt:i4>0</vt:i4>
      </vt:variant>
      <vt:variant>
        <vt:i4>5</vt:i4>
      </vt:variant>
      <vt:variant>
        <vt:lpwstr/>
      </vt:variant>
      <vt:variant>
        <vt:lpwstr>Australia</vt:lpwstr>
      </vt:variant>
      <vt:variant>
        <vt:i4>7012479</vt:i4>
      </vt:variant>
      <vt:variant>
        <vt:i4>2142</vt:i4>
      </vt:variant>
      <vt:variant>
        <vt:i4>0</vt:i4>
      </vt:variant>
      <vt:variant>
        <vt:i4>5</vt:i4>
      </vt:variant>
      <vt:variant>
        <vt:lpwstr/>
      </vt:variant>
      <vt:variant>
        <vt:lpwstr>PermanentlySettled</vt:lpwstr>
      </vt:variant>
      <vt:variant>
        <vt:i4>8257635</vt:i4>
      </vt:variant>
      <vt:variant>
        <vt:i4>2139</vt:i4>
      </vt:variant>
      <vt:variant>
        <vt:i4>0</vt:i4>
      </vt:variant>
      <vt:variant>
        <vt:i4>5</vt:i4>
      </vt:variant>
      <vt:variant>
        <vt:lpwstr/>
      </vt:variant>
      <vt:variant>
        <vt:lpwstr>Student</vt:lpwstr>
      </vt:variant>
      <vt:variant>
        <vt:i4>3866708</vt:i4>
      </vt:variant>
      <vt:variant>
        <vt:i4>2136</vt:i4>
      </vt:variant>
      <vt:variant>
        <vt:i4>0</vt:i4>
      </vt:variant>
      <vt:variant>
        <vt:i4>5</vt:i4>
      </vt:variant>
      <vt:variant>
        <vt:lpwstr/>
      </vt:variant>
      <vt:variant>
        <vt:lpwstr>_3.2.3_Student_must</vt:lpwstr>
      </vt:variant>
      <vt:variant>
        <vt:i4>589836</vt:i4>
      </vt:variant>
      <vt:variant>
        <vt:i4>2133</vt:i4>
      </vt:variant>
      <vt:variant>
        <vt:i4>0</vt:i4>
      </vt:variant>
      <vt:variant>
        <vt:i4>5</vt:i4>
      </vt:variant>
      <vt:variant>
        <vt:lpwstr/>
      </vt:variant>
      <vt:variant>
        <vt:lpwstr>Australia</vt:lpwstr>
      </vt:variant>
      <vt:variant>
        <vt:i4>8257635</vt:i4>
      </vt:variant>
      <vt:variant>
        <vt:i4>2130</vt:i4>
      </vt:variant>
      <vt:variant>
        <vt:i4>0</vt:i4>
      </vt:variant>
      <vt:variant>
        <vt:i4>5</vt:i4>
      </vt:variant>
      <vt:variant>
        <vt:lpwstr/>
      </vt:variant>
      <vt:variant>
        <vt:lpwstr>Student</vt:lpwstr>
      </vt:variant>
      <vt:variant>
        <vt:i4>4653118</vt:i4>
      </vt:variant>
      <vt:variant>
        <vt:i4>2127</vt:i4>
      </vt:variant>
      <vt:variant>
        <vt:i4>0</vt:i4>
      </vt:variant>
      <vt:variant>
        <vt:i4>5</vt:i4>
      </vt:variant>
      <vt:variant>
        <vt:lpwstr/>
      </vt:variant>
      <vt:variant>
        <vt:lpwstr>_3.2.4_International_student</vt:lpwstr>
      </vt:variant>
      <vt:variant>
        <vt:i4>589836</vt:i4>
      </vt:variant>
      <vt:variant>
        <vt:i4>2124</vt:i4>
      </vt:variant>
      <vt:variant>
        <vt:i4>0</vt:i4>
      </vt:variant>
      <vt:variant>
        <vt:i4>5</vt:i4>
      </vt:variant>
      <vt:variant>
        <vt:lpwstr/>
      </vt:variant>
      <vt:variant>
        <vt:lpwstr>Australia</vt:lpwstr>
      </vt:variant>
      <vt:variant>
        <vt:i4>3866708</vt:i4>
      </vt:variant>
      <vt:variant>
        <vt:i4>2121</vt:i4>
      </vt:variant>
      <vt:variant>
        <vt:i4>0</vt:i4>
      </vt:variant>
      <vt:variant>
        <vt:i4>5</vt:i4>
      </vt:variant>
      <vt:variant>
        <vt:lpwstr/>
      </vt:variant>
      <vt:variant>
        <vt:lpwstr>_3.2.3_Student_must</vt:lpwstr>
      </vt:variant>
      <vt:variant>
        <vt:i4>3407965</vt:i4>
      </vt:variant>
      <vt:variant>
        <vt:i4>2118</vt:i4>
      </vt:variant>
      <vt:variant>
        <vt:i4>0</vt:i4>
      </vt:variant>
      <vt:variant>
        <vt:i4>5</vt:i4>
      </vt:variant>
      <vt:variant>
        <vt:lpwstr/>
      </vt:variant>
      <vt:variant>
        <vt:lpwstr>_3.2.2_New_Zealand</vt:lpwstr>
      </vt:variant>
      <vt:variant>
        <vt:i4>8192012</vt:i4>
      </vt:variant>
      <vt:variant>
        <vt:i4>2115</vt:i4>
      </vt:variant>
      <vt:variant>
        <vt:i4>0</vt:i4>
      </vt:variant>
      <vt:variant>
        <vt:i4>5</vt:i4>
      </vt:variant>
      <vt:variant>
        <vt:lpwstr/>
      </vt:variant>
      <vt:variant>
        <vt:lpwstr>_3.2.1_Australian_citizenship</vt:lpwstr>
      </vt:variant>
      <vt:variant>
        <vt:i4>8257635</vt:i4>
      </vt:variant>
      <vt:variant>
        <vt:i4>2112</vt:i4>
      </vt:variant>
      <vt:variant>
        <vt:i4>0</vt:i4>
      </vt:variant>
      <vt:variant>
        <vt:i4>5</vt:i4>
      </vt:variant>
      <vt:variant>
        <vt:lpwstr/>
      </vt:variant>
      <vt:variant>
        <vt:lpwstr>Student</vt:lpwstr>
      </vt:variant>
      <vt:variant>
        <vt:i4>7667724</vt:i4>
      </vt:variant>
      <vt:variant>
        <vt:i4>2109</vt:i4>
      </vt:variant>
      <vt:variant>
        <vt:i4>0</vt:i4>
      </vt:variant>
      <vt:variant>
        <vt:i4>5</vt:i4>
      </vt:variant>
      <vt:variant>
        <vt:lpwstr/>
      </vt:variant>
      <vt:variant>
        <vt:lpwstr>_3.7_Eligibility_period</vt:lpwstr>
      </vt:variant>
      <vt:variant>
        <vt:i4>4259888</vt:i4>
      </vt:variant>
      <vt:variant>
        <vt:i4>2106</vt:i4>
      </vt:variant>
      <vt:variant>
        <vt:i4>0</vt:i4>
      </vt:variant>
      <vt:variant>
        <vt:i4>5</vt:i4>
      </vt:variant>
      <vt:variant>
        <vt:lpwstr/>
      </vt:variant>
      <vt:variant>
        <vt:lpwstr>_5_AIC_Scheme</vt:lpwstr>
      </vt:variant>
      <vt:variant>
        <vt:i4>3604555</vt:i4>
      </vt:variant>
      <vt:variant>
        <vt:i4>2103</vt:i4>
      </vt:variant>
      <vt:variant>
        <vt:i4>0</vt:i4>
      </vt:variant>
      <vt:variant>
        <vt:i4>5</vt:i4>
      </vt:variant>
      <vt:variant>
        <vt:lpwstr/>
      </vt:variant>
      <vt:variant>
        <vt:lpwstr>_4_Isolation_conditions</vt:lpwstr>
      </vt:variant>
      <vt:variant>
        <vt:i4>2293834</vt:i4>
      </vt:variant>
      <vt:variant>
        <vt:i4>2100</vt:i4>
      </vt:variant>
      <vt:variant>
        <vt:i4>0</vt:i4>
      </vt:variant>
      <vt:variant>
        <vt:i4>5</vt:i4>
      </vt:variant>
      <vt:variant>
        <vt:lpwstr/>
      </vt:variant>
      <vt:variant>
        <vt:lpwstr>_3.6_Students_in</vt:lpwstr>
      </vt:variant>
      <vt:variant>
        <vt:i4>6750318</vt:i4>
      </vt:variant>
      <vt:variant>
        <vt:i4>2097</vt:i4>
      </vt:variant>
      <vt:variant>
        <vt:i4>0</vt:i4>
      </vt:variant>
      <vt:variant>
        <vt:i4>5</vt:i4>
      </vt:variant>
      <vt:variant>
        <vt:lpwstr/>
      </vt:variant>
      <vt:variant>
        <vt:lpwstr>StateAuthorisedCare</vt:lpwstr>
      </vt:variant>
      <vt:variant>
        <vt:i4>6225974</vt:i4>
      </vt:variant>
      <vt:variant>
        <vt:i4>2094</vt:i4>
      </vt:variant>
      <vt:variant>
        <vt:i4>0</vt:i4>
      </vt:variant>
      <vt:variant>
        <vt:i4>5</vt:i4>
      </vt:variant>
      <vt:variant>
        <vt:lpwstr/>
      </vt:variant>
      <vt:variant>
        <vt:lpwstr>_3.5_Effect_of</vt:lpwstr>
      </vt:variant>
      <vt:variant>
        <vt:i4>3539025</vt:i4>
      </vt:variant>
      <vt:variant>
        <vt:i4>2091</vt:i4>
      </vt:variant>
      <vt:variant>
        <vt:i4>0</vt:i4>
      </vt:variant>
      <vt:variant>
        <vt:i4>5</vt:i4>
      </vt:variant>
      <vt:variant>
        <vt:lpwstr/>
      </vt:variant>
      <vt:variant>
        <vt:lpwstr>_3.4_Approved_studies</vt:lpwstr>
      </vt:variant>
      <vt:variant>
        <vt:i4>7405590</vt:i4>
      </vt:variant>
      <vt:variant>
        <vt:i4>2088</vt:i4>
      </vt:variant>
      <vt:variant>
        <vt:i4>0</vt:i4>
      </vt:variant>
      <vt:variant>
        <vt:i4>5</vt:i4>
      </vt:variant>
      <vt:variant>
        <vt:lpwstr/>
      </vt:variant>
      <vt:variant>
        <vt:lpwstr>_3.3_Age_limits</vt:lpwstr>
      </vt:variant>
      <vt:variant>
        <vt:i4>7143450</vt:i4>
      </vt:variant>
      <vt:variant>
        <vt:i4>2085</vt:i4>
      </vt:variant>
      <vt:variant>
        <vt:i4>0</vt:i4>
      </vt:variant>
      <vt:variant>
        <vt:i4>5</vt:i4>
      </vt:variant>
      <vt:variant>
        <vt:lpwstr/>
      </vt:variant>
      <vt:variant>
        <vt:lpwstr>_3.2_Residency_requirements</vt:lpwstr>
      </vt:variant>
      <vt:variant>
        <vt:i4>7798892</vt:i4>
      </vt:variant>
      <vt:variant>
        <vt:i4>2082</vt:i4>
      </vt:variant>
      <vt:variant>
        <vt:i4>0</vt:i4>
      </vt:variant>
      <vt:variant>
        <vt:i4>5</vt:i4>
      </vt:variant>
      <vt:variant>
        <vt:lpwstr/>
      </vt:variant>
      <vt:variant>
        <vt:lpwstr>SchoolYear</vt:lpwstr>
      </vt:variant>
      <vt:variant>
        <vt:i4>589836</vt:i4>
      </vt:variant>
      <vt:variant>
        <vt:i4>2079</vt:i4>
      </vt:variant>
      <vt:variant>
        <vt:i4>0</vt:i4>
      </vt:variant>
      <vt:variant>
        <vt:i4>5</vt:i4>
      </vt:variant>
      <vt:variant>
        <vt:lpwstr/>
      </vt:variant>
      <vt:variant>
        <vt:lpwstr>Australia</vt:lpwstr>
      </vt:variant>
      <vt:variant>
        <vt:i4>8257635</vt:i4>
      </vt:variant>
      <vt:variant>
        <vt:i4>2076</vt:i4>
      </vt:variant>
      <vt:variant>
        <vt:i4>0</vt:i4>
      </vt:variant>
      <vt:variant>
        <vt:i4>5</vt:i4>
      </vt:variant>
      <vt:variant>
        <vt:lpwstr/>
      </vt:variant>
      <vt:variant>
        <vt:lpwstr>Student</vt:lpwstr>
      </vt:variant>
      <vt:variant>
        <vt:i4>8257635</vt:i4>
      </vt:variant>
      <vt:variant>
        <vt:i4>2073</vt:i4>
      </vt:variant>
      <vt:variant>
        <vt:i4>0</vt:i4>
      </vt:variant>
      <vt:variant>
        <vt:i4>5</vt:i4>
      </vt:variant>
      <vt:variant>
        <vt:lpwstr/>
      </vt:variant>
      <vt:variant>
        <vt:lpwstr>Student</vt:lpwstr>
      </vt:variant>
      <vt:variant>
        <vt:i4>65538</vt:i4>
      </vt:variant>
      <vt:variant>
        <vt:i4>2070</vt:i4>
      </vt:variant>
      <vt:variant>
        <vt:i4>0</vt:i4>
      </vt:variant>
      <vt:variant>
        <vt:i4>5</vt:i4>
      </vt:variant>
      <vt:variant>
        <vt:lpwstr/>
      </vt:variant>
      <vt:variant>
        <vt:lpwstr>ApprovedApplicant</vt:lpwstr>
      </vt:variant>
      <vt:variant>
        <vt:i4>917618</vt:i4>
      </vt:variant>
      <vt:variant>
        <vt:i4>2067</vt:i4>
      </vt:variant>
      <vt:variant>
        <vt:i4>0</vt:i4>
      </vt:variant>
      <vt:variant>
        <vt:i4>5</vt:i4>
      </vt:variant>
      <vt:variant>
        <vt:lpwstr/>
      </vt:variant>
      <vt:variant>
        <vt:lpwstr>_4.4.5_Continuation_and</vt:lpwstr>
      </vt:variant>
      <vt:variant>
        <vt:i4>7733368</vt:i4>
      </vt:variant>
      <vt:variant>
        <vt:i4>2064</vt:i4>
      </vt:variant>
      <vt:variant>
        <vt:i4>0</vt:i4>
      </vt:variant>
      <vt:variant>
        <vt:i4>5</vt:i4>
      </vt:variant>
      <vt:variant>
        <vt:lpwstr/>
      </vt:variant>
      <vt:variant>
        <vt:lpwstr>PrincipalFamilyHome</vt:lpwstr>
      </vt:variant>
      <vt:variant>
        <vt:i4>8257635</vt:i4>
      </vt:variant>
      <vt:variant>
        <vt:i4>2061</vt:i4>
      </vt:variant>
      <vt:variant>
        <vt:i4>0</vt:i4>
      </vt:variant>
      <vt:variant>
        <vt:i4>5</vt:i4>
      </vt:variant>
      <vt:variant>
        <vt:lpwstr/>
      </vt:variant>
      <vt:variant>
        <vt:lpwstr>Student</vt:lpwstr>
      </vt:variant>
      <vt:variant>
        <vt:i4>327682</vt:i4>
      </vt:variant>
      <vt:variant>
        <vt:i4>2058</vt:i4>
      </vt:variant>
      <vt:variant>
        <vt:i4>0</vt:i4>
      </vt:variant>
      <vt:variant>
        <vt:i4>5</vt:i4>
      </vt:variant>
      <vt:variant>
        <vt:lpwstr/>
      </vt:variant>
      <vt:variant>
        <vt:lpwstr>Claim</vt:lpwstr>
      </vt:variant>
      <vt:variant>
        <vt:i4>7340140</vt:i4>
      </vt:variant>
      <vt:variant>
        <vt:i4>2055</vt:i4>
      </vt:variant>
      <vt:variant>
        <vt:i4>0</vt:i4>
      </vt:variant>
      <vt:variant>
        <vt:i4>5</vt:i4>
      </vt:variant>
      <vt:variant>
        <vt:lpwstr/>
      </vt:variant>
      <vt:variant>
        <vt:lpwstr>Parent</vt:lpwstr>
      </vt:variant>
      <vt:variant>
        <vt:i4>8257635</vt:i4>
      </vt:variant>
      <vt:variant>
        <vt:i4>2052</vt:i4>
      </vt:variant>
      <vt:variant>
        <vt:i4>0</vt:i4>
      </vt:variant>
      <vt:variant>
        <vt:i4>5</vt:i4>
      </vt:variant>
      <vt:variant>
        <vt:lpwstr/>
      </vt:variant>
      <vt:variant>
        <vt:lpwstr>Student</vt:lpwstr>
      </vt:variant>
      <vt:variant>
        <vt:i4>1441905</vt:i4>
      </vt:variant>
      <vt:variant>
        <vt:i4>2049</vt:i4>
      </vt:variant>
      <vt:variant>
        <vt:i4>0</vt:i4>
      </vt:variant>
      <vt:variant>
        <vt:i4>5</vt:i4>
      </vt:variant>
      <vt:variant>
        <vt:lpwstr/>
      </vt:variant>
      <vt:variant>
        <vt:lpwstr>_2.3.3_Payments_around</vt:lpwstr>
      </vt:variant>
      <vt:variant>
        <vt:i4>3145823</vt:i4>
      </vt:variant>
      <vt:variant>
        <vt:i4>2046</vt:i4>
      </vt:variant>
      <vt:variant>
        <vt:i4>0</vt:i4>
      </vt:variant>
      <vt:variant>
        <vt:i4>5</vt:i4>
      </vt:variant>
      <vt:variant>
        <vt:lpwstr/>
      </vt:variant>
      <vt:variant>
        <vt:lpwstr>_2.3.2_Where_there</vt:lpwstr>
      </vt:variant>
      <vt:variant>
        <vt:i4>3342431</vt:i4>
      </vt:variant>
      <vt:variant>
        <vt:i4>2043</vt:i4>
      </vt:variant>
      <vt:variant>
        <vt:i4>0</vt:i4>
      </vt:variant>
      <vt:variant>
        <vt:i4>5</vt:i4>
      </vt:variant>
      <vt:variant>
        <vt:lpwstr/>
      </vt:variant>
      <vt:variant>
        <vt:lpwstr>_2.3.1_Where_there</vt:lpwstr>
      </vt:variant>
      <vt:variant>
        <vt:i4>65538</vt:i4>
      </vt:variant>
      <vt:variant>
        <vt:i4>2040</vt:i4>
      </vt:variant>
      <vt:variant>
        <vt:i4>0</vt:i4>
      </vt:variant>
      <vt:variant>
        <vt:i4>5</vt:i4>
      </vt:variant>
      <vt:variant>
        <vt:lpwstr/>
      </vt:variant>
      <vt:variant>
        <vt:lpwstr>ApprovedApplicant</vt:lpwstr>
      </vt:variant>
      <vt:variant>
        <vt:i4>7733368</vt:i4>
      </vt:variant>
      <vt:variant>
        <vt:i4>2037</vt:i4>
      </vt:variant>
      <vt:variant>
        <vt:i4>0</vt:i4>
      </vt:variant>
      <vt:variant>
        <vt:i4>5</vt:i4>
      </vt:variant>
      <vt:variant>
        <vt:lpwstr/>
      </vt:variant>
      <vt:variant>
        <vt:lpwstr>PrincipalFamilyHome</vt:lpwstr>
      </vt:variant>
      <vt:variant>
        <vt:i4>8126476</vt:i4>
      </vt:variant>
      <vt:variant>
        <vt:i4>2034</vt:i4>
      </vt:variant>
      <vt:variant>
        <vt:i4>0</vt:i4>
      </vt:variant>
      <vt:variant>
        <vt:i4>5</vt:i4>
      </vt:variant>
      <vt:variant>
        <vt:lpwstr/>
      </vt:variant>
      <vt:variant>
        <vt:lpwstr>_2.2.1_Australian_citizenship</vt:lpwstr>
      </vt:variant>
      <vt:variant>
        <vt:i4>7471210</vt:i4>
      </vt:variant>
      <vt:variant>
        <vt:i4>2031</vt:i4>
      </vt:variant>
      <vt:variant>
        <vt:i4>0</vt:i4>
      </vt:variant>
      <vt:variant>
        <vt:i4>5</vt:i4>
      </vt:variant>
      <vt:variant>
        <vt:lpwstr/>
      </vt:variant>
      <vt:variant>
        <vt:lpwstr>EligibleStudent</vt:lpwstr>
      </vt:variant>
      <vt:variant>
        <vt:i4>7798892</vt:i4>
      </vt:variant>
      <vt:variant>
        <vt:i4>2028</vt:i4>
      </vt:variant>
      <vt:variant>
        <vt:i4>0</vt:i4>
      </vt:variant>
      <vt:variant>
        <vt:i4>5</vt:i4>
      </vt:variant>
      <vt:variant>
        <vt:lpwstr/>
      </vt:variant>
      <vt:variant>
        <vt:lpwstr>SchoolYear</vt:lpwstr>
      </vt:variant>
      <vt:variant>
        <vt:i4>589836</vt:i4>
      </vt:variant>
      <vt:variant>
        <vt:i4>2025</vt:i4>
      </vt:variant>
      <vt:variant>
        <vt:i4>0</vt:i4>
      </vt:variant>
      <vt:variant>
        <vt:i4>5</vt:i4>
      </vt:variant>
      <vt:variant>
        <vt:lpwstr/>
      </vt:variant>
      <vt:variant>
        <vt:lpwstr>Australia</vt:lpwstr>
      </vt:variant>
      <vt:variant>
        <vt:i4>7405671</vt:i4>
      </vt:variant>
      <vt:variant>
        <vt:i4>2022</vt:i4>
      </vt:variant>
      <vt:variant>
        <vt:i4>0</vt:i4>
      </vt:variant>
      <vt:variant>
        <vt:i4>5</vt:i4>
      </vt:variant>
      <vt:variant>
        <vt:lpwstr/>
      </vt:variant>
      <vt:variant>
        <vt:lpwstr>Family</vt:lpwstr>
      </vt:variant>
      <vt:variant>
        <vt:i4>7340140</vt:i4>
      </vt:variant>
      <vt:variant>
        <vt:i4>2019</vt:i4>
      </vt:variant>
      <vt:variant>
        <vt:i4>0</vt:i4>
      </vt:variant>
      <vt:variant>
        <vt:i4>5</vt:i4>
      </vt:variant>
      <vt:variant>
        <vt:lpwstr/>
      </vt:variant>
      <vt:variant>
        <vt:lpwstr>Partner</vt:lpwstr>
      </vt:variant>
      <vt:variant>
        <vt:i4>589836</vt:i4>
      </vt:variant>
      <vt:variant>
        <vt:i4>2016</vt:i4>
      </vt:variant>
      <vt:variant>
        <vt:i4>0</vt:i4>
      </vt:variant>
      <vt:variant>
        <vt:i4>5</vt:i4>
      </vt:variant>
      <vt:variant>
        <vt:lpwstr/>
      </vt:variant>
      <vt:variant>
        <vt:lpwstr>Australia</vt:lpwstr>
      </vt:variant>
      <vt:variant>
        <vt:i4>7012479</vt:i4>
      </vt:variant>
      <vt:variant>
        <vt:i4>2013</vt:i4>
      </vt:variant>
      <vt:variant>
        <vt:i4>0</vt:i4>
      </vt:variant>
      <vt:variant>
        <vt:i4>5</vt:i4>
      </vt:variant>
      <vt:variant>
        <vt:lpwstr/>
      </vt:variant>
      <vt:variant>
        <vt:lpwstr>PermanentlySettled</vt:lpwstr>
      </vt:variant>
      <vt:variant>
        <vt:i4>327682</vt:i4>
      </vt:variant>
      <vt:variant>
        <vt:i4>2010</vt:i4>
      </vt:variant>
      <vt:variant>
        <vt:i4>0</vt:i4>
      </vt:variant>
      <vt:variant>
        <vt:i4>5</vt:i4>
      </vt:variant>
      <vt:variant>
        <vt:lpwstr/>
      </vt:variant>
      <vt:variant>
        <vt:lpwstr>Claim</vt:lpwstr>
      </vt:variant>
      <vt:variant>
        <vt:i4>3473501</vt:i4>
      </vt:variant>
      <vt:variant>
        <vt:i4>2007</vt:i4>
      </vt:variant>
      <vt:variant>
        <vt:i4>0</vt:i4>
      </vt:variant>
      <vt:variant>
        <vt:i4>5</vt:i4>
      </vt:variant>
      <vt:variant>
        <vt:lpwstr/>
      </vt:variant>
      <vt:variant>
        <vt:lpwstr>_2.2.2_New_Zealand</vt:lpwstr>
      </vt:variant>
      <vt:variant>
        <vt:i4>4194363</vt:i4>
      </vt:variant>
      <vt:variant>
        <vt:i4>2004</vt:i4>
      </vt:variant>
      <vt:variant>
        <vt:i4>0</vt:i4>
      </vt:variant>
      <vt:variant>
        <vt:i4>5</vt:i4>
      </vt:variant>
      <vt:variant>
        <vt:lpwstr/>
      </vt:variant>
      <vt:variant>
        <vt:lpwstr>_2.2.3_Applicant_must</vt:lpwstr>
      </vt:variant>
      <vt:variant>
        <vt:i4>589836</vt:i4>
      </vt:variant>
      <vt:variant>
        <vt:i4>2001</vt:i4>
      </vt:variant>
      <vt:variant>
        <vt:i4>0</vt:i4>
      </vt:variant>
      <vt:variant>
        <vt:i4>5</vt:i4>
      </vt:variant>
      <vt:variant>
        <vt:lpwstr/>
      </vt:variant>
      <vt:variant>
        <vt:lpwstr>Australia</vt:lpwstr>
      </vt:variant>
      <vt:variant>
        <vt:i4>4194363</vt:i4>
      </vt:variant>
      <vt:variant>
        <vt:i4>1998</vt:i4>
      </vt:variant>
      <vt:variant>
        <vt:i4>0</vt:i4>
      </vt:variant>
      <vt:variant>
        <vt:i4>5</vt:i4>
      </vt:variant>
      <vt:variant>
        <vt:lpwstr/>
      </vt:variant>
      <vt:variant>
        <vt:lpwstr>_2.2.3_Applicant_must</vt:lpwstr>
      </vt:variant>
      <vt:variant>
        <vt:i4>589836</vt:i4>
      </vt:variant>
      <vt:variant>
        <vt:i4>1995</vt:i4>
      </vt:variant>
      <vt:variant>
        <vt:i4>0</vt:i4>
      </vt:variant>
      <vt:variant>
        <vt:i4>5</vt:i4>
      </vt:variant>
      <vt:variant>
        <vt:lpwstr/>
      </vt:variant>
      <vt:variant>
        <vt:lpwstr>Australia</vt:lpwstr>
      </vt:variant>
      <vt:variant>
        <vt:i4>3473501</vt:i4>
      </vt:variant>
      <vt:variant>
        <vt:i4>1992</vt:i4>
      </vt:variant>
      <vt:variant>
        <vt:i4>0</vt:i4>
      </vt:variant>
      <vt:variant>
        <vt:i4>5</vt:i4>
      </vt:variant>
      <vt:variant>
        <vt:lpwstr/>
      </vt:variant>
      <vt:variant>
        <vt:lpwstr>_2.2.2_New_Zealand</vt:lpwstr>
      </vt:variant>
      <vt:variant>
        <vt:i4>8126476</vt:i4>
      </vt:variant>
      <vt:variant>
        <vt:i4>1989</vt:i4>
      </vt:variant>
      <vt:variant>
        <vt:i4>0</vt:i4>
      </vt:variant>
      <vt:variant>
        <vt:i4>5</vt:i4>
      </vt:variant>
      <vt:variant>
        <vt:lpwstr/>
      </vt:variant>
      <vt:variant>
        <vt:lpwstr>_2.2.1_Australian_citizenship</vt:lpwstr>
      </vt:variant>
      <vt:variant>
        <vt:i4>65538</vt:i4>
      </vt:variant>
      <vt:variant>
        <vt:i4>1986</vt:i4>
      </vt:variant>
      <vt:variant>
        <vt:i4>0</vt:i4>
      </vt:variant>
      <vt:variant>
        <vt:i4>5</vt:i4>
      </vt:variant>
      <vt:variant>
        <vt:lpwstr/>
      </vt:variant>
      <vt:variant>
        <vt:lpwstr>ApprovedApplicant</vt:lpwstr>
      </vt:variant>
      <vt:variant>
        <vt:i4>327682</vt:i4>
      </vt:variant>
      <vt:variant>
        <vt:i4>1983</vt:i4>
      </vt:variant>
      <vt:variant>
        <vt:i4>0</vt:i4>
      </vt:variant>
      <vt:variant>
        <vt:i4>5</vt:i4>
      </vt:variant>
      <vt:variant>
        <vt:lpwstr/>
      </vt:variant>
      <vt:variant>
        <vt:lpwstr>Claim</vt:lpwstr>
      </vt:variant>
      <vt:variant>
        <vt:i4>8257635</vt:i4>
      </vt:variant>
      <vt:variant>
        <vt:i4>1980</vt:i4>
      </vt:variant>
      <vt:variant>
        <vt:i4>0</vt:i4>
      </vt:variant>
      <vt:variant>
        <vt:i4>5</vt:i4>
      </vt:variant>
      <vt:variant>
        <vt:lpwstr/>
      </vt:variant>
      <vt:variant>
        <vt:lpwstr>Student</vt:lpwstr>
      </vt:variant>
      <vt:variant>
        <vt:i4>65538</vt:i4>
      </vt:variant>
      <vt:variant>
        <vt:i4>1977</vt:i4>
      </vt:variant>
      <vt:variant>
        <vt:i4>0</vt:i4>
      </vt:variant>
      <vt:variant>
        <vt:i4>5</vt:i4>
      </vt:variant>
      <vt:variant>
        <vt:lpwstr/>
      </vt:variant>
      <vt:variant>
        <vt:lpwstr>ApprovedApplicant</vt:lpwstr>
      </vt:variant>
      <vt:variant>
        <vt:i4>327682</vt:i4>
      </vt:variant>
      <vt:variant>
        <vt:i4>1974</vt:i4>
      </vt:variant>
      <vt:variant>
        <vt:i4>0</vt:i4>
      </vt:variant>
      <vt:variant>
        <vt:i4>5</vt:i4>
      </vt:variant>
      <vt:variant>
        <vt:lpwstr/>
      </vt:variant>
      <vt:variant>
        <vt:lpwstr>Claim</vt:lpwstr>
      </vt:variant>
      <vt:variant>
        <vt:i4>8257635</vt:i4>
      </vt:variant>
      <vt:variant>
        <vt:i4>1971</vt:i4>
      </vt:variant>
      <vt:variant>
        <vt:i4>0</vt:i4>
      </vt:variant>
      <vt:variant>
        <vt:i4>5</vt:i4>
      </vt:variant>
      <vt:variant>
        <vt:lpwstr/>
      </vt:variant>
      <vt:variant>
        <vt:lpwstr>Student</vt:lpwstr>
      </vt:variant>
      <vt:variant>
        <vt:i4>7340140</vt:i4>
      </vt:variant>
      <vt:variant>
        <vt:i4>1968</vt:i4>
      </vt:variant>
      <vt:variant>
        <vt:i4>0</vt:i4>
      </vt:variant>
      <vt:variant>
        <vt:i4>5</vt:i4>
      </vt:variant>
      <vt:variant>
        <vt:lpwstr/>
      </vt:variant>
      <vt:variant>
        <vt:lpwstr>Parent</vt:lpwstr>
      </vt:variant>
      <vt:variant>
        <vt:i4>4456500</vt:i4>
      </vt:variant>
      <vt:variant>
        <vt:i4>1965</vt:i4>
      </vt:variant>
      <vt:variant>
        <vt:i4>0</vt:i4>
      </vt:variant>
      <vt:variant>
        <vt:i4>5</vt:i4>
      </vt:variant>
      <vt:variant>
        <vt:lpwstr/>
      </vt:variant>
      <vt:variant>
        <vt:lpwstr>_5.1.8_Payee_for</vt:lpwstr>
      </vt:variant>
      <vt:variant>
        <vt:i4>2752583</vt:i4>
      </vt:variant>
      <vt:variant>
        <vt:i4>1962</vt:i4>
      </vt:variant>
      <vt:variant>
        <vt:i4>0</vt:i4>
      </vt:variant>
      <vt:variant>
        <vt:i4>5</vt:i4>
      </vt:variant>
      <vt:variant>
        <vt:lpwstr/>
      </vt:variant>
      <vt:variant>
        <vt:lpwstr>_6_The_Parental</vt:lpwstr>
      </vt:variant>
      <vt:variant>
        <vt:i4>3670125</vt:i4>
      </vt:variant>
      <vt:variant>
        <vt:i4>1959</vt:i4>
      </vt:variant>
      <vt:variant>
        <vt:i4>0</vt:i4>
      </vt:variant>
      <vt:variant>
        <vt:i4>5</vt:i4>
      </vt:variant>
      <vt:variant>
        <vt:lpwstr/>
      </vt:variant>
      <vt:variant>
        <vt:lpwstr>_7.2.1_Obligations</vt:lpwstr>
      </vt:variant>
      <vt:variant>
        <vt:i4>327682</vt:i4>
      </vt:variant>
      <vt:variant>
        <vt:i4>1956</vt:i4>
      </vt:variant>
      <vt:variant>
        <vt:i4>0</vt:i4>
      </vt:variant>
      <vt:variant>
        <vt:i4>5</vt:i4>
      </vt:variant>
      <vt:variant>
        <vt:lpwstr/>
      </vt:variant>
      <vt:variant>
        <vt:lpwstr>Claim</vt:lpwstr>
      </vt:variant>
      <vt:variant>
        <vt:i4>7340140</vt:i4>
      </vt:variant>
      <vt:variant>
        <vt:i4>1953</vt:i4>
      </vt:variant>
      <vt:variant>
        <vt:i4>0</vt:i4>
      </vt:variant>
      <vt:variant>
        <vt:i4>5</vt:i4>
      </vt:variant>
      <vt:variant>
        <vt:lpwstr/>
      </vt:variant>
      <vt:variant>
        <vt:lpwstr>Parent</vt:lpwstr>
      </vt:variant>
      <vt:variant>
        <vt:i4>8257635</vt:i4>
      </vt:variant>
      <vt:variant>
        <vt:i4>1950</vt:i4>
      </vt:variant>
      <vt:variant>
        <vt:i4>0</vt:i4>
      </vt:variant>
      <vt:variant>
        <vt:i4>5</vt:i4>
      </vt:variant>
      <vt:variant>
        <vt:lpwstr/>
      </vt:variant>
      <vt:variant>
        <vt:lpwstr>Student</vt:lpwstr>
      </vt:variant>
      <vt:variant>
        <vt:i4>7733368</vt:i4>
      </vt:variant>
      <vt:variant>
        <vt:i4>1947</vt:i4>
      </vt:variant>
      <vt:variant>
        <vt:i4>0</vt:i4>
      </vt:variant>
      <vt:variant>
        <vt:i4>5</vt:i4>
      </vt:variant>
      <vt:variant>
        <vt:lpwstr/>
      </vt:variant>
      <vt:variant>
        <vt:lpwstr>PrincipalFamilyHome</vt:lpwstr>
      </vt:variant>
      <vt:variant>
        <vt:i4>8257635</vt:i4>
      </vt:variant>
      <vt:variant>
        <vt:i4>1944</vt:i4>
      </vt:variant>
      <vt:variant>
        <vt:i4>0</vt:i4>
      </vt:variant>
      <vt:variant>
        <vt:i4>5</vt:i4>
      </vt:variant>
      <vt:variant>
        <vt:lpwstr/>
      </vt:variant>
      <vt:variant>
        <vt:lpwstr>Student</vt:lpwstr>
      </vt:variant>
      <vt:variant>
        <vt:i4>4194412</vt:i4>
      </vt:variant>
      <vt:variant>
        <vt:i4>1941</vt:i4>
      </vt:variant>
      <vt:variant>
        <vt:i4>0</vt:i4>
      </vt:variant>
      <vt:variant>
        <vt:i4>5</vt:i4>
      </vt:variant>
      <vt:variant>
        <vt:lpwstr/>
      </vt:variant>
      <vt:variant>
        <vt:lpwstr>non_parent</vt:lpwstr>
      </vt:variant>
      <vt:variant>
        <vt:i4>7340140</vt:i4>
      </vt:variant>
      <vt:variant>
        <vt:i4>1938</vt:i4>
      </vt:variant>
      <vt:variant>
        <vt:i4>0</vt:i4>
      </vt:variant>
      <vt:variant>
        <vt:i4>5</vt:i4>
      </vt:variant>
      <vt:variant>
        <vt:lpwstr/>
      </vt:variant>
      <vt:variant>
        <vt:lpwstr>Partner</vt:lpwstr>
      </vt:variant>
      <vt:variant>
        <vt:i4>7340140</vt:i4>
      </vt:variant>
      <vt:variant>
        <vt:i4>1935</vt:i4>
      </vt:variant>
      <vt:variant>
        <vt:i4>0</vt:i4>
      </vt:variant>
      <vt:variant>
        <vt:i4>5</vt:i4>
      </vt:variant>
      <vt:variant>
        <vt:lpwstr/>
      </vt:variant>
      <vt:variant>
        <vt:lpwstr>Parent</vt:lpwstr>
      </vt:variant>
      <vt:variant>
        <vt:i4>327682</vt:i4>
      </vt:variant>
      <vt:variant>
        <vt:i4>1932</vt:i4>
      </vt:variant>
      <vt:variant>
        <vt:i4>0</vt:i4>
      </vt:variant>
      <vt:variant>
        <vt:i4>5</vt:i4>
      </vt:variant>
      <vt:variant>
        <vt:lpwstr/>
      </vt:variant>
      <vt:variant>
        <vt:lpwstr>Claim</vt:lpwstr>
      </vt:variant>
      <vt:variant>
        <vt:i4>6619263</vt:i4>
      </vt:variant>
      <vt:variant>
        <vt:i4>1929</vt:i4>
      </vt:variant>
      <vt:variant>
        <vt:i4>0</vt:i4>
      </vt:variant>
      <vt:variant>
        <vt:i4>5</vt:i4>
      </vt:variant>
      <vt:variant>
        <vt:lpwstr/>
      </vt:variant>
      <vt:variant>
        <vt:lpwstr>Custody</vt:lpwstr>
      </vt:variant>
      <vt:variant>
        <vt:i4>7340140</vt:i4>
      </vt:variant>
      <vt:variant>
        <vt:i4>1926</vt:i4>
      </vt:variant>
      <vt:variant>
        <vt:i4>0</vt:i4>
      </vt:variant>
      <vt:variant>
        <vt:i4>5</vt:i4>
      </vt:variant>
      <vt:variant>
        <vt:lpwstr/>
      </vt:variant>
      <vt:variant>
        <vt:lpwstr>Partner</vt:lpwstr>
      </vt:variant>
      <vt:variant>
        <vt:i4>7340140</vt:i4>
      </vt:variant>
      <vt:variant>
        <vt:i4>1923</vt:i4>
      </vt:variant>
      <vt:variant>
        <vt:i4>0</vt:i4>
      </vt:variant>
      <vt:variant>
        <vt:i4>5</vt:i4>
      </vt:variant>
      <vt:variant>
        <vt:lpwstr/>
      </vt:variant>
      <vt:variant>
        <vt:lpwstr>Parent</vt:lpwstr>
      </vt:variant>
      <vt:variant>
        <vt:i4>8257635</vt:i4>
      </vt:variant>
      <vt:variant>
        <vt:i4>1920</vt:i4>
      </vt:variant>
      <vt:variant>
        <vt:i4>0</vt:i4>
      </vt:variant>
      <vt:variant>
        <vt:i4>5</vt:i4>
      </vt:variant>
      <vt:variant>
        <vt:lpwstr/>
      </vt:variant>
      <vt:variant>
        <vt:lpwstr>Student</vt:lpwstr>
      </vt:variant>
      <vt:variant>
        <vt:i4>7340140</vt:i4>
      </vt:variant>
      <vt:variant>
        <vt:i4>1917</vt:i4>
      </vt:variant>
      <vt:variant>
        <vt:i4>0</vt:i4>
      </vt:variant>
      <vt:variant>
        <vt:i4>5</vt:i4>
      </vt:variant>
      <vt:variant>
        <vt:lpwstr/>
      </vt:variant>
      <vt:variant>
        <vt:lpwstr>Partner</vt:lpwstr>
      </vt:variant>
      <vt:variant>
        <vt:i4>8257635</vt:i4>
      </vt:variant>
      <vt:variant>
        <vt:i4>1914</vt:i4>
      </vt:variant>
      <vt:variant>
        <vt:i4>0</vt:i4>
      </vt:variant>
      <vt:variant>
        <vt:i4>5</vt:i4>
      </vt:variant>
      <vt:variant>
        <vt:lpwstr/>
      </vt:variant>
      <vt:variant>
        <vt:lpwstr>Student</vt:lpwstr>
      </vt:variant>
      <vt:variant>
        <vt:i4>2359363</vt:i4>
      </vt:variant>
      <vt:variant>
        <vt:i4>1911</vt:i4>
      </vt:variant>
      <vt:variant>
        <vt:i4>0</vt:i4>
      </vt:variant>
      <vt:variant>
        <vt:i4>5</vt:i4>
      </vt:variant>
      <vt:variant>
        <vt:lpwstr/>
      </vt:variant>
      <vt:variant>
        <vt:lpwstr>_2.1.5_Organisations_or</vt:lpwstr>
      </vt:variant>
      <vt:variant>
        <vt:i4>7340140</vt:i4>
      </vt:variant>
      <vt:variant>
        <vt:i4>1908</vt:i4>
      </vt:variant>
      <vt:variant>
        <vt:i4>0</vt:i4>
      </vt:variant>
      <vt:variant>
        <vt:i4>5</vt:i4>
      </vt:variant>
      <vt:variant>
        <vt:lpwstr/>
      </vt:variant>
      <vt:variant>
        <vt:lpwstr>Parent</vt:lpwstr>
      </vt:variant>
      <vt:variant>
        <vt:i4>8257635</vt:i4>
      </vt:variant>
      <vt:variant>
        <vt:i4>1905</vt:i4>
      </vt:variant>
      <vt:variant>
        <vt:i4>0</vt:i4>
      </vt:variant>
      <vt:variant>
        <vt:i4>5</vt:i4>
      </vt:variant>
      <vt:variant>
        <vt:lpwstr/>
      </vt:variant>
      <vt:variant>
        <vt:lpwstr>Student</vt:lpwstr>
      </vt:variant>
      <vt:variant>
        <vt:i4>6225974</vt:i4>
      </vt:variant>
      <vt:variant>
        <vt:i4>1902</vt:i4>
      </vt:variant>
      <vt:variant>
        <vt:i4>0</vt:i4>
      </vt:variant>
      <vt:variant>
        <vt:i4>5</vt:i4>
      </vt:variant>
      <vt:variant>
        <vt:lpwstr/>
      </vt:variant>
      <vt:variant>
        <vt:lpwstr>_3.5_Effect_of</vt:lpwstr>
      </vt:variant>
      <vt:variant>
        <vt:i4>7077914</vt:i4>
      </vt:variant>
      <vt:variant>
        <vt:i4>1899</vt:i4>
      </vt:variant>
      <vt:variant>
        <vt:i4>0</vt:i4>
      </vt:variant>
      <vt:variant>
        <vt:i4>5</vt:i4>
      </vt:variant>
      <vt:variant>
        <vt:lpwstr/>
      </vt:variant>
      <vt:variant>
        <vt:lpwstr>_2.2_Residency_requirements</vt:lpwstr>
      </vt:variant>
      <vt:variant>
        <vt:i4>5046335</vt:i4>
      </vt:variant>
      <vt:variant>
        <vt:i4>1896</vt:i4>
      </vt:variant>
      <vt:variant>
        <vt:i4>0</vt:i4>
      </vt:variant>
      <vt:variant>
        <vt:i4>5</vt:i4>
      </vt:variant>
      <vt:variant>
        <vt:lpwstr/>
      </vt:variant>
      <vt:variant>
        <vt:lpwstr>_2.1.8_New_claim</vt:lpwstr>
      </vt:variant>
      <vt:variant>
        <vt:i4>393336</vt:i4>
      </vt:variant>
      <vt:variant>
        <vt:i4>1893</vt:i4>
      </vt:variant>
      <vt:variant>
        <vt:i4>0</vt:i4>
      </vt:variant>
      <vt:variant>
        <vt:i4>5</vt:i4>
      </vt:variant>
      <vt:variant>
        <vt:lpwstr/>
      </vt:variant>
      <vt:variant>
        <vt:lpwstr>_2.1.7_Only_one</vt:lpwstr>
      </vt:variant>
      <vt:variant>
        <vt:i4>327682</vt:i4>
      </vt:variant>
      <vt:variant>
        <vt:i4>1890</vt:i4>
      </vt:variant>
      <vt:variant>
        <vt:i4>0</vt:i4>
      </vt:variant>
      <vt:variant>
        <vt:i4>5</vt:i4>
      </vt:variant>
      <vt:variant>
        <vt:lpwstr/>
      </vt:variant>
      <vt:variant>
        <vt:lpwstr>Claim</vt:lpwstr>
      </vt:variant>
      <vt:variant>
        <vt:i4>1507435</vt:i4>
      </vt:variant>
      <vt:variant>
        <vt:i4>1887</vt:i4>
      </vt:variant>
      <vt:variant>
        <vt:i4>0</vt:i4>
      </vt:variant>
      <vt:variant>
        <vt:i4>5</vt:i4>
      </vt:variant>
      <vt:variant>
        <vt:lpwstr/>
      </vt:variant>
      <vt:variant>
        <vt:lpwstr>_2.1.6_Claims_received</vt:lpwstr>
      </vt:variant>
      <vt:variant>
        <vt:i4>2359363</vt:i4>
      </vt:variant>
      <vt:variant>
        <vt:i4>1884</vt:i4>
      </vt:variant>
      <vt:variant>
        <vt:i4>0</vt:i4>
      </vt:variant>
      <vt:variant>
        <vt:i4>5</vt:i4>
      </vt:variant>
      <vt:variant>
        <vt:lpwstr/>
      </vt:variant>
      <vt:variant>
        <vt:lpwstr>_2.1.5_Organisations_or</vt:lpwstr>
      </vt:variant>
      <vt:variant>
        <vt:i4>4194412</vt:i4>
      </vt:variant>
      <vt:variant>
        <vt:i4>1881</vt:i4>
      </vt:variant>
      <vt:variant>
        <vt:i4>0</vt:i4>
      </vt:variant>
      <vt:variant>
        <vt:i4>5</vt:i4>
      </vt:variant>
      <vt:variant>
        <vt:lpwstr/>
      </vt:variant>
      <vt:variant>
        <vt:lpwstr>non_parent</vt:lpwstr>
      </vt:variant>
      <vt:variant>
        <vt:i4>4784237</vt:i4>
      </vt:variant>
      <vt:variant>
        <vt:i4>1878</vt:i4>
      </vt:variant>
      <vt:variant>
        <vt:i4>0</vt:i4>
      </vt:variant>
      <vt:variant>
        <vt:i4>5</vt:i4>
      </vt:variant>
      <vt:variant>
        <vt:lpwstr/>
      </vt:variant>
      <vt:variant>
        <vt:lpwstr>_2.1.4_Non-parents_as</vt:lpwstr>
      </vt:variant>
      <vt:variant>
        <vt:i4>7340140</vt:i4>
      </vt:variant>
      <vt:variant>
        <vt:i4>1875</vt:i4>
      </vt:variant>
      <vt:variant>
        <vt:i4>0</vt:i4>
      </vt:variant>
      <vt:variant>
        <vt:i4>5</vt:i4>
      </vt:variant>
      <vt:variant>
        <vt:lpwstr/>
      </vt:variant>
      <vt:variant>
        <vt:lpwstr>Parent</vt:lpwstr>
      </vt:variant>
      <vt:variant>
        <vt:i4>5111855</vt:i4>
      </vt:variant>
      <vt:variant>
        <vt:i4>1872</vt:i4>
      </vt:variant>
      <vt:variant>
        <vt:i4>0</vt:i4>
      </vt:variant>
      <vt:variant>
        <vt:i4>5</vt:i4>
      </vt:variant>
      <vt:variant>
        <vt:lpwstr/>
      </vt:variant>
      <vt:variant>
        <vt:lpwstr>_2.1.3_Parents_as</vt:lpwstr>
      </vt:variant>
      <vt:variant>
        <vt:i4>7012373</vt:i4>
      </vt:variant>
      <vt:variant>
        <vt:i4>1869</vt:i4>
      </vt:variant>
      <vt:variant>
        <vt:i4>0</vt:i4>
      </vt:variant>
      <vt:variant>
        <vt:i4>5</vt:i4>
      </vt:variant>
      <vt:variant>
        <vt:lpwstr/>
      </vt:variant>
      <vt:variant>
        <vt:lpwstr>_2.1.2_Applicants_who</vt:lpwstr>
      </vt:variant>
      <vt:variant>
        <vt:i4>6815765</vt:i4>
      </vt:variant>
      <vt:variant>
        <vt:i4>1866</vt:i4>
      </vt:variant>
      <vt:variant>
        <vt:i4>0</vt:i4>
      </vt:variant>
      <vt:variant>
        <vt:i4>5</vt:i4>
      </vt:variant>
      <vt:variant>
        <vt:lpwstr/>
      </vt:variant>
      <vt:variant>
        <vt:lpwstr>_2.1.1_Applicants_who</vt:lpwstr>
      </vt:variant>
      <vt:variant>
        <vt:i4>65538</vt:i4>
      </vt:variant>
      <vt:variant>
        <vt:i4>1863</vt:i4>
      </vt:variant>
      <vt:variant>
        <vt:i4>0</vt:i4>
      </vt:variant>
      <vt:variant>
        <vt:i4>5</vt:i4>
      </vt:variant>
      <vt:variant>
        <vt:lpwstr/>
      </vt:variant>
      <vt:variant>
        <vt:lpwstr>ApprovedApplicant</vt:lpwstr>
      </vt:variant>
      <vt:variant>
        <vt:i4>8257635</vt:i4>
      </vt:variant>
      <vt:variant>
        <vt:i4>1860</vt:i4>
      </vt:variant>
      <vt:variant>
        <vt:i4>0</vt:i4>
      </vt:variant>
      <vt:variant>
        <vt:i4>5</vt:i4>
      </vt:variant>
      <vt:variant>
        <vt:lpwstr/>
      </vt:variant>
      <vt:variant>
        <vt:lpwstr>Student</vt:lpwstr>
      </vt:variant>
      <vt:variant>
        <vt:i4>6488161</vt:i4>
      </vt:variant>
      <vt:variant>
        <vt:i4>1857</vt:i4>
      </vt:variant>
      <vt:variant>
        <vt:i4>0</vt:i4>
      </vt:variant>
      <vt:variant>
        <vt:i4>5</vt:i4>
      </vt:variant>
      <vt:variant>
        <vt:lpwstr/>
      </vt:variant>
      <vt:variant>
        <vt:lpwstr>Act</vt:lpwstr>
      </vt:variant>
      <vt:variant>
        <vt:i4>1900657</vt:i4>
      </vt:variant>
      <vt:variant>
        <vt:i4>1854</vt:i4>
      </vt:variant>
      <vt:variant>
        <vt:i4>0</vt:i4>
      </vt:variant>
      <vt:variant>
        <vt:i4>5</vt:i4>
      </vt:variant>
      <vt:variant>
        <vt:lpwstr/>
      </vt:variant>
      <vt:variant>
        <vt:lpwstr>_5.5_Pensioner_Education</vt:lpwstr>
      </vt:variant>
      <vt:variant>
        <vt:i4>5701664</vt:i4>
      </vt:variant>
      <vt:variant>
        <vt:i4>1851</vt:i4>
      </vt:variant>
      <vt:variant>
        <vt:i4>0</vt:i4>
      </vt:variant>
      <vt:variant>
        <vt:i4>5</vt:i4>
      </vt:variant>
      <vt:variant>
        <vt:lpwstr/>
      </vt:variant>
      <vt:variant>
        <vt:lpwstr>_5.4_Distance_Education</vt:lpwstr>
      </vt:variant>
      <vt:variant>
        <vt:i4>2949189</vt:i4>
      </vt:variant>
      <vt:variant>
        <vt:i4>1848</vt:i4>
      </vt:variant>
      <vt:variant>
        <vt:i4>0</vt:i4>
      </vt:variant>
      <vt:variant>
        <vt:i4>5</vt:i4>
      </vt:variant>
      <vt:variant>
        <vt:lpwstr/>
      </vt:variant>
      <vt:variant>
        <vt:lpwstr>_5.3_Second_Home</vt:lpwstr>
      </vt:variant>
      <vt:variant>
        <vt:i4>393327</vt:i4>
      </vt:variant>
      <vt:variant>
        <vt:i4>1845</vt:i4>
      </vt:variant>
      <vt:variant>
        <vt:i4>0</vt:i4>
      </vt:variant>
      <vt:variant>
        <vt:i4>5</vt:i4>
      </vt:variant>
      <vt:variant>
        <vt:lpwstr/>
      </vt:variant>
      <vt:variant>
        <vt:lpwstr>_5.2.2_Additional_Boarding</vt:lpwstr>
      </vt:variant>
      <vt:variant>
        <vt:i4>5046307</vt:i4>
      </vt:variant>
      <vt:variant>
        <vt:i4>1842</vt:i4>
      </vt:variant>
      <vt:variant>
        <vt:i4>0</vt:i4>
      </vt:variant>
      <vt:variant>
        <vt:i4>5</vt:i4>
      </vt:variant>
      <vt:variant>
        <vt:lpwstr/>
      </vt:variant>
      <vt:variant>
        <vt:lpwstr>_5.2.1_Basic_Boarding</vt:lpwstr>
      </vt:variant>
      <vt:variant>
        <vt:i4>8257635</vt:i4>
      </vt:variant>
      <vt:variant>
        <vt:i4>1839</vt:i4>
      </vt:variant>
      <vt:variant>
        <vt:i4>0</vt:i4>
      </vt:variant>
      <vt:variant>
        <vt:i4>5</vt:i4>
      </vt:variant>
      <vt:variant>
        <vt:lpwstr/>
      </vt:variant>
      <vt:variant>
        <vt:lpwstr>Student</vt:lpwstr>
      </vt:variant>
      <vt:variant>
        <vt:i4>983050</vt:i4>
      </vt:variant>
      <vt:variant>
        <vt:i4>1836</vt:i4>
      </vt:variant>
      <vt:variant>
        <vt:i4>0</vt:i4>
      </vt:variant>
      <vt:variant>
        <vt:i4>5</vt:i4>
      </vt:variant>
      <vt:variant>
        <vt:lpwstr/>
      </vt:variant>
      <vt:variant>
        <vt:lpwstr>DistanceEducationMethods</vt:lpwstr>
      </vt:variant>
      <vt:variant>
        <vt:i4>1376284</vt:i4>
      </vt:variant>
      <vt:variant>
        <vt:i4>1833</vt:i4>
      </vt:variant>
      <vt:variant>
        <vt:i4>0</vt:i4>
      </vt:variant>
      <vt:variant>
        <vt:i4>5</vt:i4>
      </vt:variant>
      <vt:variant>
        <vt:lpwstr/>
      </vt:variant>
      <vt:variant>
        <vt:lpwstr>SecondFamilyHome</vt:lpwstr>
      </vt:variant>
      <vt:variant>
        <vt:i4>8257635</vt:i4>
      </vt:variant>
      <vt:variant>
        <vt:i4>1830</vt:i4>
      </vt:variant>
      <vt:variant>
        <vt:i4>0</vt:i4>
      </vt:variant>
      <vt:variant>
        <vt:i4>5</vt:i4>
      </vt:variant>
      <vt:variant>
        <vt:lpwstr/>
      </vt:variant>
      <vt:variant>
        <vt:lpwstr>Student</vt:lpwstr>
      </vt:variant>
      <vt:variant>
        <vt:i4>7471210</vt:i4>
      </vt:variant>
      <vt:variant>
        <vt:i4>1827</vt:i4>
      </vt:variant>
      <vt:variant>
        <vt:i4>0</vt:i4>
      </vt:variant>
      <vt:variant>
        <vt:i4>5</vt:i4>
      </vt:variant>
      <vt:variant>
        <vt:lpwstr/>
      </vt:variant>
      <vt:variant>
        <vt:lpwstr>EligibleStudent</vt:lpwstr>
      </vt:variant>
      <vt:variant>
        <vt:i4>7340140</vt:i4>
      </vt:variant>
      <vt:variant>
        <vt:i4>1824</vt:i4>
      </vt:variant>
      <vt:variant>
        <vt:i4>0</vt:i4>
      </vt:variant>
      <vt:variant>
        <vt:i4>5</vt:i4>
      </vt:variant>
      <vt:variant>
        <vt:lpwstr/>
      </vt:variant>
      <vt:variant>
        <vt:lpwstr>Partner</vt:lpwstr>
      </vt:variant>
      <vt:variant>
        <vt:i4>7340140</vt:i4>
      </vt:variant>
      <vt:variant>
        <vt:i4>1821</vt:i4>
      </vt:variant>
      <vt:variant>
        <vt:i4>0</vt:i4>
      </vt:variant>
      <vt:variant>
        <vt:i4>5</vt:i4>
      </vt:variant>
      <vt:variant>
        <vt:lpwstr/>
      </vt:variant>
      <vt:variant>
        <vt:lpwstr>Parent</vt:lpwstr>
      </vt:variant>
      <vt:variant>
        <vt:i4>65538</vt:i4>
      </vt:variant>
      <vt:variant>
        <vt:i4>1818</vt:i4>
      </vt:variant>
      <vt:variant>
        <vt:i4>0</vt:i4>
      </vt:variant>
      <vt:variant>
        <vt:i4>5</vt:i4>
      </vt:variant>
      <vt:variant>
        <vt:lpwstr/>
      </vt:variant>
      <vt:variant>
        <vt:lpwstr>ApprovedApplicant</vt:lpwstr>
      </vt:variant>
      <vt:variant>
        <vt:i4>7405671</vt:i4>
      </vt:variant>
      <vt:variant>
        <vt:i4>1815</vt:i4>
      </vt:variant>
      <vt:variant>
        <vt:i4>0</vt:i4>
      </vt:variant>
      <vt:variant>
        <vt:i4>5</vt:i4>
      </vt:variant>
      <vt:variant>
        <vt:lpwstr/>
      </vt:variant>
      <vt:variant>
        <vt:lpwstr>Family</vt:lpwstr>
      </vt:variant>
      <vt:variant>
        <vt:i4>8257635</vt:i4>
      </vt:variant>
      <vt:variant>
        <vt:i4>1812</vt:i4>
      </vt:variant>
      <vt:variant>
        <vt:i4>0</vt:i4>
      </vt:variant>
      <vt:variant>
        <vt:i4>5</vt:i4>
      </vt:variant>
      <vt:variant>
        <vt:lpwstr/>
      </vt:variant>
      <vt:variant>
        <vt:lpwstr>Student</vt:lpwstr>
      </vt:variant>
      <vt:variant>
        <vt:i4>7864444</vt:i4>
      </vt:variant>
      <vt:variant>
        <vt:i4>1809</vt:i4>
      </vt:variant>
      <vt:variant>
        <vt:i4>0</vt:i4>
      </vt:variant>
      <vt:variant>
        <vt:i4>5</vt:i4>
      </vt:variant>
      <vt:variant>
        <vt:lpwstr/>
      </vt:variant>
      <vt:variant>
        <vt:lpwstr>AppropriateStateSchool</vt:lpwstr>
      </vt:variant>
      <vt:variant>
        <vt:i4>327682</vt:i4>
      </vt:variant>
      <vt:variant>
        <vt:i4>1806</vt:i4>
      </vt:variant>
      <vt:variant>
        <vt:i4>0</vt:i4>
      </vt:variant>
      <vt:variant>
        <vt:i4>5</vt:i4>
      </vt:variant>
      <vt:variant>
        <vt:lpwstr/>
      </vt:variant>
      <vt:variant>
        <vt:lpwstr>Claim</vt:lpwstr>
      </vt:variant>
      <vt:variant>
        <vt:i4>7733373</vt:i4>
      </vt:variant>
      <vt:variant>
        <vt:i4>1803</vt:i4>
      </vt:variant>
      <vt:variant>
        <vt:i4>0</vt:i4>
      </vt:variant>
      <vt:variant>
        <vt:i4>5</vt:i4>
      </vt:variant>
      <vt:variant>
        <vt:lpwstr/>
      </vt:variant>
      <vt:variant>
        <vt:lpwstr>Centrelink</vt:lpwstr>
      </vt:variant>
      <vt:variant>
        <vt:i4>393247</vt:i4>
      </vt:variant>
      <vt:variant>
        <vt:i4>1800</vt:i4>
      </vt:variant>
      <vt:variant>
        <vt:i4>0</vt:i4>
      </vt:variant>
      <vt:variant>
        <vt:i4>5</vt:i4>
      </vt:variant>
      <vt:variant>
        <vt:lpwstr/>
      </vt:variant>
      <vt:variant>
        <vt:lpwstr>SpecialSchool</vt:lpwstr>
      </vt:variant>
      <vt:variant>
        <vt:i4>7405671</vt:i4>
      </vt:variant>
      <vt:variant>
        <vt:i4>1797</vt:i4>
      </vt:variant>
      <vt:variant>
        <vt:i4>0</vt:i4>
      </vt:variant>
      <vt:variant>
        <vt:i4>5</vt:i4>
      </vt:variant>
      <vt:variant>
        <vt:lpwstr/>
      </vt:variant>
      <vt:variant>
        <vt:lpwstr>DisabilityOrOtherCondition</vt:lpwstr>
      </vt:variant>
      <vt:variant>
        <vt:i4>7864444</vt:i4>
      </vt:variant>
      <vt:variant>
        <vt:i4>1794</vt:i4>
      </vt:variant>
      <vt:variant>
        <vt:i4>0</vt:i4>
      </vt:variant>
      <vt:variant>
        <vt:i4>5</vt:i4>
      </vt:variant>
      <vt:variant>
        <vt:lpwstr/>
      </vt:variant>
      <vt:variant>
        <vt:lpwstr>AppropriateStateSchool</vt:lpwstr>
      </vt:variant>
      <vt:variant>
        <vt:i4>8257635</vt:i4>
      </vt:variant>
      <vt:variant>
        <vt:i4>1791</vt:i4>
      </vt:variant>
      <vt:variant>
        <vt:i4>0</vt:i4>
      </vt:variant>
      <vt:variant>
        <vt:i4>5</vt:i4>
      </vt:variant>
      <vt:variant>
        <vt:lpwstr/>
      </vt:variant>
      <vt:variant>
        <vt:lpwstr>Student</vt:lpwstr>
      </vt:variant>
      <vt:variant>
        <vt:i4>7405671</vt:i4>
      </vt:variant>
      <vt:variant>
        <vt:i4>1788</vt:i4>
      </vt:variant>
      <vt:variant>
        <vt:i4>0</vt:i4>
      </vt:variant>
      <vt:variant>
        <vt:i4>5</vt:i4>
      </vt:variant>
      <vt:variant>
        <vt:lpwstr/>
      </vt:variant>
      <vt:variant>
        <vt:lpwstr>Family</vt:lpwstr>
      </vt:variant>
      <vt:variant>
        <vt:i4>7536667</vt:i4>
      </vt:variant>
      <vt:variant>
        <vt:i4>1785</vt:i4>
      </vt:variant>
      <vt:variant>
        <vt:i4>0</vt:i4>
      </vt:variant>
      <vt:variant>
        <vt:i4>5</vt:i4>
      </vt:variant>
      <vt:variant>
        <vt:lpwstr/>
      </vt:variant>
      <vt:variant>
        <vt:lpwstr>_1.5_Legislative_basis</vt:lpwstr>
      </vt:variant>
      <vt:variant>
        <vt:i4>1900653</vt:i4>
      </vt:variant>
      <vt:variant>
        <vt:i4>1782</vt:i4>
      </vt:variant>
      <vt:variant>
        <vt:i4>0</vt:i4>
      </vt:variant>
      <vt:variant>
        <vt:i4>5</vt:i4>
      </vt:variant>
      <vt:variant>
        <vt:lpwstr/>
      </vt:variant>
      <vt:variant>
        <vt:lpwstr>_1.4_Types_of</vt:lpwstr>
      </vt:variant>
      <vt:variant>
        <vt:i4>1966175</vt:i4>
      </vt:variant>
      <vt:variant>
        <vt:i4>1779</vt:i4>
      </vt:variant>
      <vt:variant>
        <vt:i4>0</vt:i4>
      </vt:variant>
      <vt:variant>
        <vt:i4>5</vt:i4>
      </vt:variant>
      <vt:variant>
        <vt:lpwstr/>
      </vt:variant>
      <vt:variant>
        <vt:lpwstr>_1.3_Eligibility</vt:lpwstr>
      </vt:variant>
      <vt:variant>
        <vt:i4>6881323</vt:i4>
      </vt:variant>
      <vt:variant>
        <vt:i4>1776</vt:i4>
      </vt:variant>
      <vt:variant>
        <vt:i4>0</vt:i4>
      </vt:variant>
      <vt:variant>
        <vt:i4>5</vt:i4>
      </vt:variant>
      <vt:variant>
        <vt:lpwstr/>
      </vt:variant>
      <vt:variant>
        <vt:lpwstr>_1.2_Objectives</vt:lpwstr>
      </vt:variant>
      <vt:variant>
        <vt:i4>1179738</vt:i4>
      </vt:variant>
      <vt:variant>
        <vt:i4>1773</vt:i4>
      </vt:variant>
      <vt:variant>
        <vt:i4>0</vt:i4>
      </vt:variant>
      <vt:variant>
        <vt:i4>5</vt:i4>
      </vt:variant>
      <vt:variant>
        <vt:lpwstr/>
      </vt:variant>
      <vt:variant>
        <vt:lpwstr>_1.1_Description</vt:lpwstr>
      </vt:variant>
      <vt:variant>
        <vt:i4>1966080</vt:i4>
      </vt:variant>
      <vt:variant>
        <vt:i4>1770</vt:i4>
      </vt:variant>
      <vt:variant>
        <vt:i4>0</vt:i4>
      </vt:variant>
      <vt:variant>
        <vt:i4>5</vt:i4>
      </vt:variant>
      <vt:variant>
        <vt:lpwstr/>
      </vt:variant>
      <vt:variant>
        <vt:lpwstr>CircumstancesBeyondTheFamilysControl</vt:lpwstr>
      </vt:variant>
      <vt:variant>
        <vt:i4>8257635</vt:i4>
      </vt:variant>
      <vt:variant>
        <vt:i4>1767</vt:i4>
      </vt:variant>
      <vt:variant>
        <vt:i4>0</vt:i4>
      </vt:variant>
      <vt:variant>
        <vt:i4>5</vt:i4>
      </vt:variant>
      <vt:variant>
        <vt:lpwstr/>
      </vt:variant>
      <vt:variant>
        <vt:lpwstr>Student</vt:lpwstr>
      </vt:variant>
      <vt:variant>
        <vt:i4>8257635</vt:i4>
      </vt:variant>
      <vt:variant>
        <vt:i4>1764</vt:i4>
      </vt:variant>
      <vt:variant>
        <vt:i4>0</vt:i4>
      </vt:variant>
      <vt:variant>
        <vt:i4>5</vt:i4>
      </vt:variant>
      <vt:variant>
        <vt:lpwstr/>
      </vt:variant>
      <vt:variant>
        <vt:lpwstr>Student</vt:lpwstr>
      </vt:variant>
      <vt:variant>
        <vt:i4>8257635</vt:i4>
      </vt:variant>
      <vt:variant>
        <vt:i4>1761</vt:i4>
      </vt:variant>
      <vt:variant>
        <vt:i4>0</vt:i4>
      </vt:variant>
      <vt:variant>
        <vt:i4>5</vt:i4>
      </vt:variant>
      <vt:variant>
        <vt:lpwstr/>
      </vt:variant>
      <vt:variant>
        <vt:lpwstr>Student</vt:lpwstr>
      </vt:variant>
      <vt:variant>
        <vt:i4>8257635</vt:i4>
      </vt:variant>
      <vt:variant>
        <vt:i4>1758</vt:i4>
      </vt:variant>
      <vt:variant>
        <vt:i4>0</vt:i4>
      </vt:variant>
      <vt:variant>
        <vt:i4>5</vt:i4>
      </vt:variant>
      <vt:variant>
        <vt:lpwstr/>
      </vt:variant>
      <vt:variant>
        <vt:lpwstr>Student</vt:lpwstr>
      </vt:variant>
      <vt:variant>
        <vt:i4>8257635</vt:i4>
      </vt:variant>
      <vt:variant>
        <vt:i4>1755</vt:i4>
      </vt:variant>
      <vt:variant>
        <vt:i4>0</vt:i4>
      </vt:variant>
      <vt:variant>
        <vt:i4>5</vt:i4>
      </vt:variant>
      <vt:variant>
        <vt:lpwstr/>
      </vt:variant>
      <vt:variant>
        <vt:lpwstr>Student</vt:lpwstr>
      </vt:variant>
      <vt:variant>
        <vt:i4>8257635</vt:i4>
      </vt:variant>
      <vt:variant>
        <vt:i4>1752</vt:i4>
      </vt:variant>
      <vt:variant>
        <vt:i4>0</vt:i4>
      </vt:variant>
      <vt:variant>
        <vt:i4>5</vt:i4>
      </vt:variant>
      <vt:variant>
        <vt:lpwstr/>
      </vt:variant>
      <vt:variant>
        <vt:lpwstr>Student</vt:lpwstr>
      </vt:variant>
      <vt:variant>
        <vt:i4>7405671</vt:i4>
      </vt:variant>
      <vt:variant>
        <vt:i4>1749</vt:i4>
      </vt:variant>
      <vt:variant>
        <vt:i4>0</vt:i4>
      </vt:variant>
      <vt:variant>
        <vt:i4>5</vt:i4>
      </vt:variant>
      <vt:variant>
        <vt:lpwstr/>
      </vt:variant>
      <vt:variant>
        <vt:lpwstr>Family</vt:lpwstr>
      </vt:variant>
      <vt:variant>
        <vt:i4>983050</vt:i4>
      </vt:variant>
      <vt:variant>
        <vt:i4>1746</vt:i4>
      </vt:variant>
      <vt:variant>
        <vt:i4>0</vt:i4>
      </vt:variant>
      <vt:variant>
        <vt:i4>5</vt:i4>
      </vt:variant>
      <vt:variant>
        <vt:lpwstr/>
      </vt:variant>
      <vt:variant>
        <vt:lpwstr>DistanceEducationMethods</vt:lpwstr>
      </vt:variant>
      <vt:variant>
        <vt:i4>8257635</vt:i4>
      </vt:variant>
      <vt:variant>
        <vt:i4>1743</vt:i4>
      </vt:variant>
      <vt:variant>
        <vt:i4>0</vt:i4>
      </vt:variant>
      <vt:variant>
        <vt:i4>5</vt:i4>
      </vt:variant>
      <vt:variant>
        <vt:lpwstr/>
      </vt:variant>
      <vt:variant>
        <vt:lpwstr>Student</vt:lpwstr>
      </vt:variant>
      <vt:variant>
        <vt:i4>983069</vt:i4>
      </vt:variant>
      <vt:variant>
        <vt:i4>1740</vt:i4>
      </vt:variant>
      <vt:variant>
        <vt:i4>0</vt:i4>
      </vt:variant>
      <vt:variant>
        <vt:i4>5</vt:i4>
      </vt:variant>
      <vt:variant>
        <vt:lpwstr/>
      </vt:variant>
      <vt:variant>
        <vt:lpwstr>DecisionMaker</vt:lpwstr>
      </vt:variant>
      <vt:variant>
        <vt:i4>7340140</vt:i4>
      </vt:variant>
      <vt:variant>
        <vt:i4>1737</vt:i4>
      </vt:variant>
      <vt:variant>
        <vt:i4>0</vt:i4>
      </vt:variant>
      <vt:variant>
        <vt:i4>5</vt:i4>
      </vt:variant>
      <vt:variant>
        <vt:lpwstr/>
      </vt:variant>
      <vt:variant>
        <vt:lpwstr>Parent</vt:lpwstr>
      </vt:variant>
      <vt:variant>
        <vt:i4>589836</vt:i4>
      </vt:variant>
      <vt:variant>
        <vt:i4>1734</vt:i4>
      </vt:variant>
      <vt:variant>
        <vt:i4>0</vt:i4>
      </vt:variant>
      <vt:variant>
        <vt:i4>5</vt:i4>
      </vt:variant>
      <vt:variant>
        <vt:lpwstr/>
      </vt:variant>
      <vt:variant>
        <vt:lpwstr>Australia</vt:lpwstr>
      </vt:variant>
      <vt:variant>
        <vt:i4>1835024</vt:i4>
      </vt:variant>
      <vt:variant>
        <vt:i4>1731</vt:i4>
      </vt:variant>
      <vt:variant>
        <vt:i4>0</vt:i4>
      </vt:variant>
      <vt:variant>
        <vt:i4>5</vt:i4>
      </vt:variant>
      <vt:variant>
        <vt:lpwstr/>
      </vt:variant>
      <vt:variant>
        <vt:lpwstr>EligibilityPeriod</vt:lpwstr>
      </vt:variant>
      <vt:variant>
        <vt:i4>7340140</vt:i4>
      </vt:variant>
      <vt:variant>
        <vt:i4>1728</vt:i4>
      </vt:variant>
      <vt:variant>
        <vt:i4>0</vt:i4>
      </vt:variant>
      <vt:variant>
        <vt:i4>5</vt:i4>
      </vt:variant>
      <vt:variant>
        <vt:lpwstr/>
      </vt:variant>
      <vt:variant>
        <vt:lpwstr>Partner</vt:lpwstr>
      </vt:variant>
      <vt:variant>
        <vt:i4>7405671</vt:i4>
      </vt:variant>
      <vt:variant>
        <vt:i4>1725</vt:i4>
      </vt:variant>
      <vt:variant>
        <vt:i4>0</vt:i4>
      </vt:variant>
      <vt:variant>
        <vt:i4>5</vt:i4>
      </vt:variant>
      <vt:variant>
        <vt:lpwstr/>
      </vt:variant>
      <vt:variant>
        <vt:lpwstr>Family</vt:lpwstr>
      </vt:variant>
      <vt:variant>
        <vt:i4>8257635</vt:i4>
      </vt:variant>
      <vt:variant>
        <vt:i4>1722</vt:i4>
      </vt:variant>
      <vt:variant>
        <vt:i4>0</vt:i4>
      </vt:variant>
      <vt:variant>
        <vt:i4>5</vt:i4>
      </vt:variant>
      <vt:variant>
        <vt:lpwstr/>
      </vt:variant>
      <vt:variant>
        <vt:lpwstr>Student</vt:lpwstr>
      </vt:variant>
      <vt:variant>
        <vt:i4>1835024</vt:i4>
      </vt:variant>
      <vt:variant>
        <vt:i4>1719</vt:i4>
      </vt:variant>
      <vt:variant>
        <vt:i4>0</vt:i4>
      </vt:variant>
      <vt:variant>
        <vt:i4>5</vt:i4>
      </vt:variant>
      <vt:variant>
        <vt:lpwstr/>
      </vt:variant>
      <vt:variant>
        <vt:lpwstr>EligibilityPeriod</vt:lpwstr>
      </vt:variant>
      <vt:variant>
        <vt:i4>7405671</vt:i4>
      </vt:variant>
      <vt:variant>
        <vt:i4>1716</vt:i4>
      </vt:variant>
      <vt:variant>
        <vt:i4>0</vt:i4>
      </vt:variant>
      <vt:variant>
        <vt:i4>5</vt:i4>
      </vt:variant>
      <vt:variant>
        <vt:lpwstr/>
      </vt:variant>
      <vt:variant>
        <vt:lpwstr>Family</vt:lpwstr>
      </vt:variant>
      <vt:variant>
        <vt:i4>589836</vt:i4>
      </vt:variant>
      <vt:variant>
        <vt:i4>1713</vt:i4>
      </vt:variant>
      <vt:variant>
        <vt:i4>0</vt:i4>
      </vt:variant>
      <vt:variant>
        <vt:i4>5</vt:i4>
      </vt:variant>
      <vt:variant>
        <vt:lpwstr/>
      </vt:variant>
      <vt:variant>
        <vt:lpwstr>Australia</vt:lpwstr>
      </vt:variant>
      <vt:variant>
        <vt:i4>7733368</vt:i4>
      </vt:variant>
      <vt:variant>
        <vt:i4>1710</vt:i4>
      </vt:variant>
      <vt:variant>
        <vt:i4>0</vt:i4>
      </vt:variant>
      <vt:variant>
        <vt:i4>5</vt:i4>
      </vt:variant>
      <vt:variant>
        <vt:lpwstr/>
      </vt:variant>
      <vt:variant>
        <vt:lpwstr>PrincipalFamilyHome</vt:lpwstr>
      </vt:variant>
      <vt:variant>
        <vt:i4>8257635</vt:i4>
      </vt:variant>
      <vt:variant>
        <vt:i4>1707</vt:i4>
      </vt:variant>
      <vt:variant>
        <vt:i4>0</vt:i4>
      </vt:variant>
      <vt:variant>
        <vt:i4>5</vt:i4>
      </vt:variant>
      <vt:variant>
        <vt:lpwstr/>
      </vt:variant>
      <vt:variant>
        <vt:lpwstr>Student</vt:lpwstr>
      </vt:variant>
      <vt:variant>
        <vt:i4>7340140</vt:i4>
      </vt:variant>
      <vt:variant>
        <vt:i4>1704</vt:i4>
      </vt:variant>
      <vt:variant>
        <vt:i4>0</vt:i4>
      </vt:variant>
      <vt:variant>
        <vt:i4>5</vt:i4>
      </vt:variant>
      <vt:variant>
        <vt:lpwstr/>
      </vt:variant>
      <vt:variant>
        <vt:lpwstr>Parent</vt:lpwstr>
      </vt:variant>
      <vt:variant>
        <vt:i4>8257635</vt:i4>
      </vt:variant>
      <vt:variant>
        <vt:i4>1701</vt:i4>
      </vt:variant>
      <vt:variant>
        <vt:i4>0</vt:i4>
      </vt:variant>
      <vt:variant>
        <vt:i4>5</vt:i4>
      </vt:variant>
      <vt:variant>
        <vt:lpwstr/>
      </vt:variant>
      <vt:variant>
        <vt:lpwstr>Student</vt:lpwstr>
      </vt:variant>
      <vt:variant>
        <vt:i4>8257635</vt:i4>
      </vt:variant>
      <vt:variant>
        <vt:i4>1698</vt:i4>
      </vt:variant>
      <vt:variant>
        <vt:i4>0</vt:i4>
      </vt:variant>
      <vt:variant>
        <vt:i4>5</vt:i4>
      </vt:variant>
      <vt:variant>
        <vt:lpwstr/>
      </vt:variant>
      <vt:variant>
        <vt:lpwstr>Student</vt:lpwstr>
      </vt:variant>
      <vt:variant>
        <vt:i4>7340140</vt:i4>
      </vt:variant>
      <vt:variant>
        <vt:i4>1695</vt:i4>
      </vt:variant>
      <vt:variant>
        <vt:i4>0</vt:i4>
      </vt:variant>
      <vt:variant>
        <vt:i4>5</vt:i4>
      </vt:variant>
      <vt:variant>
        <vt:lpwstr/>
      </vt:variant>
      <vt:variant>
        <vt:lpwstr>Parent</vt:lpwstr>
      </vt:variant>
      <vt:variant>
        <vt:i4>7733368</vt:i4>
      </vt:variant>
      <vt:variant>
        <vt:i4>1692</vt:i4>
      </vt:variant>
      <vt:variant>
        <vt:i4>0</vt:i4>
      </vt:variant>
      <vt:variant>
        <vt:i4>5</vt:i4>
      </vt:variant>
      <vt:variant>
        <vt:lpwstr/>
      </vt:variant>
      <vt:variant>
        <vt:lpwstr>PrincipalFamilyHome</vt:lpwstr>
      </vt:variant>
      <vt:variant>
        <vt:i4>8257635</vt:i4>
      </vt:variant>
      <vt:variant>
        <vt:i4>1689</vt:i4>
      </vt:variant>
      <vt:variant>
        <vt:i4>0</vt:i4>
      </vt:variant>
      <vt:variant>
        <vt:i4>5</vt:i4>
      </vt:variant>
      <vt:variant>
        <vt:lpwstr/>
      </vt:variant>
      <vt:variant>
        <vt:lpwstr>Student</vt:lpwstr>
      </vt:variant>
      <vt:variant>
        <vt:i4>983050</vt:i4>
      </vt:variant>
      <vt:variant>
        <vt:i4>1686</vt:i4>
      </vt:variant>
      <vt:variant>
        <vt:i4>0</vt:i4>
      </vt:variant>
      <vt:variant>
        <vt:i4>5</vt:i4>
      </vt:variant>
      <vt:variant>
        <vt:lpwstr/>
      </vt:variant>
      <vt:variant>
        <vt:lpwstr>DistanceEducationMethods</vt:lpwstr>
      </vt:variant>
      <vt:variant>
        <vt:i4>1376284</vt:i4>
      </vt:variant>
      <vt:variant>
        <vt:i4>1683</vt:i4>
      </vt:variant>
      <vt:variant>
        <vt:i4>0</vt:i4>
      </vt:variant>
      <vt:variant>
        <vt:i4>5</vt:i4>
      </vt:variant>
      <vt:variant>
        <vt:lpwstr/>
      </vt:variant>
      <vt:variant>
        <vt:lpwstr>SecondFamilyHome</vt:lpwstr>
      </vt:variant>
      <vt:variant>
        <vt:i4>4587575</vt:i4>
      </vt:variant>
      <vt:variant>
        <vt:i4>1680</vt:i4>
      </vt:variant>
      <vt:variant>
        <vt:i4>0</vt:i4>
      </vt:variant>
      <vt:variant>
        <vt:i4>5</vt:i4>
      </vt:variant>
      <vt:variant>
        <vt:lpwstr/>
      </vt:variant>
      <vt:variant>
        <vt:lpwstr>_5_AIC_allowances</vt:lpwstr>
      </vt:variant>
      <vt:variant>
        <vt:i4>7602222</vt:i4>
      </vt:variant>
      <vt:variant>
        <vt:i4>1677</vt:i4>
      </vt:variant>
      <vt:variant>
        <vt:i4>0</vt:i4>
      </vt:variant>
      <vt:variant>
        <vt:i4>5</vt:i4>
      </vt:variant>
      <vt:variant>
        <vt:lpwstr/>
      </vt:variant>
      <vt:variant>
        <vt:lpwstr>_4_Isolation_conditions_and special </vt:lpwstr>
      </vt:variant>
      <vt:variant>
        <vt:i4>3670096</vt:i4>
      </vt:variant>
      <vt:variant>
        <vt:i4>1674</vt:i4>
      </vt:variant>
      <vt:variant>
        <vt:i4>0</vt:i4>
      </vt:variant>
      <vt:variant>
        <vt:i4>5</vt:i4>
      </vt:variant>
      <vt:variant>
        <vt:lpwstr/>
      </vt:variant>
      <vt:variant>
        <vt:lpwstr>_3_Student_eligibility</vt:lpwstr>
      </vt:variant>
      <vt:variant>
        <vt:i4>8257635</vt:i4>
      </vt:variant>
      <vt:variant>
        <vt:i4>1671</vt:i4>
      </vt:variant>
      <vt:variant>
        <vt:i4>0</vt:i4>
      </vt:variant>
      <vt:variant>
        <vt:i4>5</vt:i4>
      </vt:variant>
      <vt:variant>
        <vt:lpwstr/>
      </vt:variant>
      <vt:variant>
        <vt:lpwstr>Student</vt:lpwstr>
      </vt:variant>
      <vt:variant>
        <vt:i4>65538</vt:i4>
      </vt:variant>
      <vt:variant>
        <vt:i4>1668</vt:i4>
      </vt:variant>
      <vt:variant>
        <vt:i4>0</vt:i4>
      </vt:variant>
      <vt:variant>
        <vt:i4>5</vt:i4>
      </vt:variant>
      <vt:variant>
        <vt:lpwstr/>
      </vt:variant>
      <vt:variant>
        <vt:lpwstr>ApprovedApplicant</vt:lpwstr>
      </vt:variant>
      <vt:variant>
        <vt:i4>8257635</vt:i4>
      </vt:variant>
      <vt:variant>
        <vt:i4>1665</vt:i4>
      </vt:variant>
      <vt:variant>
        <vt:i4>0</vt:i4>
      </vt:variant>
      <vt:variant>
        <vt:i4>5</vt:i4>
      </vt:variant>
      <vt:variant>
        <vt:lpwstr/>
      </vt:variant>
      <vt:variant>
        <vt:lpwstr>Student</vt:lpwstr>
      </vt:variant>
      <vt:variant>
        <vt:i4>7733373</vt:i4>
      </vt:variant>
      <vt:variant>
        <vt:i4>1662</vt:i4>
      </vt:variant>
      <vt:variant>
        <vt:i4>0</vt:i4>
      </vt:variant>
      <vt:variant>
        <vt:i4>5</vt:i4>
      </vt:variant>
      <vt:variant>
        <vt:lpwstr/>
      </vt:variant>
      <vt:variant>
        <vt:lpwstr>Centrelink</vt:lpwstr>
      </vt:variant>
      <vt:variant>
        <vt:i4>7798882</vt:i4>
      </vt:variant>
      <vt:variant>
        <vt:i4>1659</vt:i4>
      </vt:variant>
      <vt:variant>
        <vt:i4>0</vt:i4>
      </vt:variant>
      <vt:variant>
        <vt:i4>5</vt:i4>
      </vt:variant>
      <vt:variant>
        <vt:lpwstr/>
      </vt:variant>
      <vt:variant>
        <vt:lpwstr>UnforeseenCircumstances</vt:lpwstr>
      </vt:variant>
      <vt:variant>
        <vt:i4>8257635</vt:i4>
      </vt:variant>
      <vt:variant>
        <vt:i4>1656</vt:i4>
      </vt:variant>
      <vt:variant>
        <vt:i4>0</vt:i4>
      </vt:variant>
      <vt:variant>
        <vt:i4>5</vt:i4>
      </vt:variant>
      <vt:variant>
        <vt:lpwstr/>
      </vt:variant>
      <vt:variant>
        <vt:lpwstr>Student</vt:lpwstr>
      </vt:variant>
      <vt:variant>
        <vt:i4>1048660</vt:i4>
      </vt:variant>
      <vt:variant>
        <vt:i4>1653</vt:i4>
      </vt:variant>
      <vt:variant>
        <vt:i4>0</vt:i4>
      </vt:variant>
      <vt:variant>
        <vt:i4>5</vt:i4>
      </vt:variant>
      <vt:variant>
        <vt:lpwstr/>
      </vt:variant>
      <vt:variant>
        <vt:lpwstr>_4.2_Geographical_isolation_rules</vt:lpwstr>
      </vt:variant>
      <vt:variant>
        <vt:i4>327682</vt:i4>
      </vt:variant>
      <vt:variant>
        <vt:i4>1650</vt:i4>
      </vt:variant>
      <vt:variant>
        <vt:i4>0</vt:i4>
      </vt:variant>
      <vt:variant>
        <vt:i4>5</vt:i4>
      </vt:variant>
      <vt:variant>
        <vt:lpwstr/>
      </vt:variant>
      <vt:variant>
        <vt:lpwstr>Claim</vt:lpwstr>
      </vt:variant>
      <vt:variant>
        <vt:i4>7733373</vt:i4>
      </vt:variant>
      <vt:variant>
        <vt:i4>1647</vt:i4>
      </vt:variant>
      <vt:variant>
        <vt:i4>0</vt:i4>
      </vt:variant>
      <vt:variant>
        <vt:i4>5</vt:i4>
      </vt:variant>
      <vt:variant>
        <vt:lpwstr/>
      </vt:variant>
      <vt:variant>
        <vt:lpwstr>Centrelink</vt:lpwstr>
      </vt:variant>
      <vt:variant>
        <vt:i4>327682</vt:i4>
      </vt:variant>
      <vt:variant>
        <vt:i4>1644</vt:i4>
      </vt:variant>
      <vt:variant>
        <vt:i4>0</vt:i4>
      </vt:variant>
      <vt:variant>
        <vt:i4>5</vt:i4>
      </vt:variant>
      <vt:variant>
        <vt:lpwstr/>
      </vt:variant>
      <vt:variant>
        <vt:lpwstr>Claim</vt:lpwstr>
      </vt:variant>
      <vt:variant>
        <vt:i4>8192048</vt:i4>
      </vt:variant>
      <vt:variant>
        <vt:i4>1641</vt:i4>
      </vt:variant>
      <vt:variant>
        <vt:i4>0</vt:i4>
      </vt:variant>
      <vt:variant>
        <vt:i4>5</vt:i4>
      </vt:variant>
      <vt:variant>
        <vt:lpwstr/>
      </vt:variant>
      <vt:variant>
        <vt:lpwstr>_2.1.5_Organisations_or_institutions</vt:lpwstr>
      </vt:variant>
      <vt:variant>
        <vt:i4>7602274</vt:i4>
      </vt:variant>
      <vt:variant>
        <vt:i4>1638</vt:i4>
      </vt:variant>
      <vt:variant>
        <vt:i4>0</vt:i4>
      </vt:variant>
      <vt:variant>
        <vt:i4>5</vt:i4>
      </vt:variant>
      <vt:variant>
        <vt:lpwstr/>
      </vt:variant>
      <vt:variant>
        <vt:lpwstr>_3.5.3_Payments_that_exclude eligibi</vt:lpwstr>
      </vt:variant>
      <vt:variant>
        <vt:i4>6291564</vt:i4>
      </vt:variant>
      <vt:variant>
        <vt:i4>1635</vt:i4>
      </vt:variant>
      <vt:variant>
        <vt:i4>0</vt:i4>
      </vt:variant>
      <vt:variant>
        <vt:i4>5</vt:i4>
      </vt:variant>
      <vt:variant>
        <vt:lpwstr/>
      </vt:variant>
      <vt:variant>
        <vt:lpwstr>_2.2_Residency_requirements_for appl</vt:lpwstr>
      </vt:variant>
      <vt:variant>
        <vt:i4>1048645</vt:i4>
      </vt:variant>
      <vt:variant>
        <vt:i4>1632</vt:i4>
      </vt:variant>
      <vt:variant>
        <vt:i4>0</vt:i4>
      </vt:variant>
      <vt:variant>
        <vt:i4>5</vt:i4>
      </vt:variant>
      <vt:variant>
        <vt:lpwstr/>
      </vt:variant>
      <vt:variant>
        <vt:lpwstr>_2.1_Requirements_for_applicants</vt:lpwstr>
      </vt:variant>
      <vt:variant>
        <vt:i4>393247</vt:i4>
      </vt:variant>
      <vt:variant>
        <vt:i4>1629</vt:i4>
      </vt:variant>
      <vt:variant>
        <vt:i4>0</vt:i4>
      </vt:variant>
      <vt:variant>
        <vt:i4>5</vt:i4>
      </vt:variant>
      <vt:variant>
        <vt:lpwstr/>
      </vt:variant>
      <vt:variant>
        <vt:lpwstr>SpecialSchool</vt:lpwstr>
      </vt:variant>
      <vt:variant>
        <vt:i4>7405671</vt:i4>
      </vt:variant>
      <vt:variant>
        <vt:i4>1626</vt:i4>
      </vt:variant>
      <vt:variant>
        <vt:i4>0</vt:i4>
      </vt:variant>
      <vt:variant>
        <vt:i4>5</vt:i4>
      </vt:variant>
      <vt:variant>
        <vt:lpwstr/>
      </vt:variant>
      <vt:variant>
        <vt:lpwstr>DisabilityOrOtherCondition</vt:lpwstr>
      </vt:variant>
      <vt:variant>
        <vt:i4>8257635</vt:i4>
      </vt:variant>
      <vt:variant>
        <vt:i4>1623</vt:i4>
      </vt:variant>
      <vt:variant>
        <vt:i4>0</vt:i4>
      </vt:variant>
      <vt:variant>
        <vt:i4>5</vt:i4>
      </vt:variant>
      <vt:variant>
        <vt:lpwstr/>
      </vt:variant>
      <vt:variant>
        <vt:lpwstr>Student</vt:lpwstr>
      </vt:variant>
      <vt:variant>
        <vt:i4>1572913</vt:i4>
      </vt:variant>
      <vt:variant>
        <vt:i4>1616</vt:i4>
      </vt:variant>
      <vt:variant>
        <vt:i4>0</vt:i4>
      </vt:variant>
      <vt:variant>
        <vt:i4>5</vt:i4>
      </vt:variant>
      <vt:variant>
        <vt:lpwstr/>
      </vt:variant>
      <vt:variant>
        <vt:lpwstr>_Toc234129547</vt:lpwstr>
      </vt:variant>
      <vt:variant>
        <vt:i4>1572913</vt:i4>
      </vt:variant>
      <vt:variant>
        <vt:i4>1610</vt:i4>
      </vt:variant>
      <vt:variant>
        <vt:i4>0</vt:i4>
      </vt:variant>
      <vt:variant>
        <vt:i4>5</vt:i4>
      </vt:variant>
      <vt:variant>
        <vt:lpwstr/>
      </vt:variant>
      <vt:variant>
        <vt:lpwstr>_Toc234129546</vt:lpwstr>
      </vt:variant>
      <vt:variant>
        <vt:i4>1572913</vt:i4>
      </vt:variant>
      <vt:variant>
        <vt:i4>1604</vt:i4>
      </vt:variant>
      <vt:variant>
        <vt:i4>0</vt:i4>
      </vt:variant>
      <vt:variant>
        <vt:i4>5</vt:i4>
      </vt:variant>
      <vt:variant>
        <vt:lpwstr/>
      </vt:variant>
      <vt:variant>
        <vt:lpwstr>_Toc234129545</vt:lpwstr>
      </vt:variant>
      <vt:variant>
        <vt:i4>1572913</vt:i4>
      </vt:variant>
      <vt:variant>
        <vt:i4>1598</vt:i4>
      </vt:variant>
      <vt:variant>
        <vt:i4>0</vt:i4>
      </vt:variant>
      <vt:variant>
        <vt:i4>5</vt:i4>
      </vt:variant>
      <vt:variant>
        <vt:lpwstr/>
      </vt:variant>
      <vt:variant>
        <vt:lpwstr>_Toc234129544</vt:lpwstr>
      </vt:variant>
      <vt:variant>
        <vt:i4>1572913</vt:i4>
      </vt:variant>
      <vt:variant>
        <vt:i4>1592</vt:i4>
      </vt:variant>
      <vt:variant>
        <vt:i4>0</vt:i4>
      </vt:variant>
      <vt:variant>
        <vt:i4>5</vt:i4>
      </vt:variant>
      <vt:variant>
        <vt:lpwstr/>
      </vt:variant>
      <vt:variant>
        <vt:lpwstr>_Toc234129543</vt:lpwstr>
      </vt:variant>
      <vt:variant>
        <vt:i4>1572913</vt:i4>
      </vt:variant>
      <vt:variant>
        <vt:i4>1586</vt:i4>
      </vt:variant>
      <vt:variant>
        <vt:i4>0</vt:i4>
      </vt:variant>
      <vt:variant>
        <vt:i4>5</vt:i4>
      </vt:variant>
      <vt:variant>
        <vt:lpwstr/>
      </vt:variant>
      <vt:variant>
        <vt:lpwstr>_Toc234129542</vt:lpwstr>
      </vt:variant>
      <vt:variant>
        <vt:i4>1572913</vt:i4>
      </vt:variant>
      <vt:variant>
        <vt:i4>1580</vt:i4>
      </vt:variant>
      <vt:variant>
        <vt:i4>0</vt:i4>
      </vt:variant>
      <vt:variant>
        <vt:i4>5</vt:i4>
      </vt:variant>
      <vt:variant>
        <vt:lpwstr/>
      </vt:variant>
      <vt:variant>
        <vt:lpwstr>_Toc234129541</vt:lpwstr>
      </vt:variant>
      <vt:variant>
        <vt:i4>1572913</vt:i4>
      </vt:variant>
      <vt:variant>
        <vt:i4>1574</vt:i4>
      </vt:variant>
      <vt:variant>
        <vt:i4>0</vt:i4>
      </vt:variant>
      <vt:variant>
        <vt:i4>5</vt:i4>
      </vt:variant>
      <vt:variant>
        <vt:lpwstr/>
      </vt:variant>
      <vt:variant>
        <vt:lpwstr>_Toc234129540</vt:lpwstr>
      </vt:variant>
      <vt:variant>
        <vt:i4>2031665</vt:i4>
      </vt:variant>
      <vt:variant>
        <vt:i4>1568</vt:i4>
      </vt:variant>
      <vt:variant>
        <vt:i4>0</vt:i4>
      </vt:variant>
      <vt:variant>
        <vt:i4>5</vt:i4>
      </vt:variant>
      <vt:variant>
        <vt:lpwstr/>
      </vt:variant>
      <vt:variant>
        <vt:lpwstr>_Toc234129539</vt:lpwstr>
      </vt:variant>
      <vt:variant>
        <vt:i4>2031665</vt:i4>
      </vt:variant>
      <vt:variant>
        <vt:i4>1562</vt:i4>
      </vt:variant>
      <vt:variant>
        <vt:i4>0</vt:i4>
      </vt:variant>
      <vt:variant>
        <vt:i4>5</vt:i4>
      </vt:variant>
      <vt:variant>
        <vt:lpwstr/>
      </vt:variant>
      <vt:variant>
        <vt:lpwstr>_Toc234129538</vt:lpwstr>
      </vt:variant>
      <vt:variant>
        <vt:i4>2031665</vt:i4>
      </vt:variant>
      <vt:variant>
        <vt:i4>1556</vt:i4>
      </vt:variant>
      <vt:variant>
        <vt:i4>0</vt:i4>
      </vt:variant>
      <vt:variant>
        <vt:i4>5</vt:i4>
      </vt:variant>
      <vt:variant>
        <vt:lpwstr/>
      </vt:variant>
      <vt:variant>
        <vt:lpwstr>_Toc234129537</vt:lpwstr>
      </vt:variant>
      <vt:variant>
        <vt:i4>2031665</vt:i4>
      </vt:variant>
      <vt:variant>
        <vt:i4>1550</vt:i4>
      </vt:variant>
      <vt:variant>
        <vt:i4>0</vt:i4>
      </vt:variant>
      <vt:variant>
        <vt:i4>5</vt:i4>
      </vt:variant>
      <vt:variant>
        <vt:lpwstr/>
      </vt:variant>
      <vt:variant>
        <vt:lpwstr>_Toc234129536</vt:lpwstr>
      </vt:variant>
      <vt:variant>
        <vt:i4>2031665</vt:i4>
      </vt:variant>
      <vt:variant>
        <vt:i4>1544</vt:i4>
      </vt:variant>
      <vt:variant>
        <vt:i4>0</vt:i4>
      </vt:variant>
      <vt:variant>
        <vt:i4>5</vt:i4>
      </vt:variant>
      <vt:variant>
        <vt:lpwstr/>
      </vt:variant>
      <vt:variant>
        <vt:lpwstr>_Toc234129535</vt:lpwstr>
      </vt:variant>
      <vt:variant>
        <vt:i4>2031665</vt:i4>
      </vt:variant>
      <vt:variant>
        <vt:i4>1538</vt:i4>
      </vt:variant>
      <vt:variant>
        <vt:i4>0</vt:i4>
      </vt:variant>
      <vt:variant>
        <vt:i4>5</vt:i4>
      </vt:variant>
      <vt:variant>
        <vt:lpwstr/>
      </vt:variant>
      <vt:variant>
        <vt:lpwstr>_Toc234129534</vt:lpwstr>
      </vt:variant>
      <vt:variant>
        <vt:i4>2031665</vt:i4>
      </vt:variant>
      <vt:variant>
        <vt:i4>1532</vt:i4>
      </vt:variant>
      <vt:variant>
        <vt:i4>0</vt:i4>
      </vt:variant>
      <vt:variant>
        <vt:i4>5</vt:i4>
      </vt:variant>
      <vt:variant>
        <vt:lpwstr/>
      </vt:variant>
      <vt:variant>
        <vt:lpwstr>_Toc234129533</vt:lpwstr>
      </vt:variant>
      <vt:variant>
        <vt:i4>2031665</vt:i4>
      </vt:variant>
      <vt:variant>
        <vt:i4>1526</vt:i4>
      </vt:variant>
      <vt:variant>
        <vt:i4>0</vt:i4>
      </vt:variant>
      <vt:variant>
        <vt:i4>5</vt:i4>
      </vt:variant>
      <vt:variant>
        <vt:lpwstr/>
      </vt:variant>
      <vt:variant>
        <vt:lpwstr>_Toc234129532</vt:lpwstr>
      </vt:variant>
      <vt:variant>
        <vt:i4>2031665</vt:i4>
      </vt:variant>
      <vt:variant>
        <vt:i4>1520</vt:i4>
      </vt:variant>
      <vt:variant>
        <vt:i4>0</vt:i4>
      </vt:variant>
      <vt:variant>
        <vt:i4>5</vt:i4>
      </vt:variant>
      <vt:variant>
        <vt:lpwstr/>
      </vt:variant>
      <vt:variant>
        <vt:lpwstr>_Toc234129531</vt:lpwstr>
      </vt:variant>
      <vt:variant>
        <vt:i4>2031665</vt:i4>
      </vt:variant>
      <vt:variant>
        <vt:i4>1514</vt:i4>
      </vt:variant>
      <vt:variant>
        <vt:i4>0</vt:i4>
      </vt:variant>
      <vt:variant>
        <vt:i4>5</vt:i4>
      </vt:variant>
      <vt:variant>
        <vt:lpwstr/>
      </vt:variant>
      <vt:variant>
        <vt:lpwstr>_Toc234129530</vt:lpwstr>
      </vt:variant>
      <vt:variant>
        <vt:i4>1966129</vt:i4>
      </vt:variant>
      <vt:variant>
        <vt:i4>1508</vt:i4>
      </vt:variant>
      <vt:variant>
        <vt:i4>0</vt:i4>
      </vt:variant>
      <vt:variant>
        <vt:i4>5</vt:i4>
      </vt:variant>
      <vt:variant>
        <vt:lpwstr/>
      </vt:variant>
      <vt:variant>
        <vt:lpwstr>_Toc234129529</vt:lpwstr>
      </vt:variant>
      <vt:variant>
        <vt:i4>1966129</vt:i4>
      </vt:variant>
      <vt:variant>
        <vt:i4>1502</vt:i4>
      </vt:variant>
      <vt:variant>
        <vt:i4>0</vt:i4>
      </vt:variant>
      <vt:variant>
        <vt:i4>5</vt:i4>
      </vt:variant>
      <vt:variant>
        <vt:lpwstr/>
      </vt:variant>
      <vt:variant>
        <vt:lpwstr>_Toc234129528</vt:lpwstr>
      </vt:variant>
      <vt:variant>
        <vt:i4>1966129</vt:i4>
      </vt:variant>
      <vt:variant>
        <vt:i4>1496</vt:i4>
      </vt:variant>
      <vt:variant>
        <vt:i4>0</vt:i4>
      </vt:variant>
      <vt:variant>
        <vt:i4>5</vt:i4>
      </vt:variant>
      <vt:variant>
        <vt:lpwstr/>
      </vt:variant>
      <vt:variant>
        <vt:lpwstr>_Toc234129527</vt:lpwstr>
      </vt:variant>
      <vt:variant>
        <vt:i4>1966129</vt:i4>
      </vt:variant>
      <vt:variant>
        <vt:i4>1490</vt:i4>
      </vt:variant>
      <vt:variant>
        <vt:i4>0</vt:i4>
      </vt:variant>
      <vt:variant>
        <vt:i4>5</vt:i4>
      </vt:variant>
      <vt:variant>
        <vt:lpwstr/>
      </vt:variant>
      <vt:variant>
        <vt:lpwstr>_Toc234129526</vt:lpwstr>
      </vt:variant>
      <vt:variant>
        <vt:i4>1966129</vt:i4>
      </vt:variant>
      <vt:variant>
        <vt:i4>1484</vt:i4>
      </vt:variant>
      <vt:variant>
        <vt:i4>0</vt:i4>
      </vt:variant>
      <vt:variant>
        <vt:i4>5</vt:i4>
      </vt:variant>
      <vt:variant>
        <vt:lpwstr/>
      </vt:variant>
      <vt:variant>
        <vt:lpwstr>_Toc234129525</vt:lpwstr>
      </vt:variant>
      <vt:variant>
        <vt:i4>1966129</vt:i4>
      </vt:variant>
      <vt:variant>
        <vt:i4>1478</vt:i4>
      </vt:variant>
      <vt:variant>
        <vt:i4>0</vt:i4>
      </vt:variant>
      <vt:variant>
        <vt:i4>5</vt:i4>
      </vt:variant>
      <vt:variant>
        <vt:lpwstr/>
      </vt:variant>
      <vt:variant>
        <vt:lpwstr>_Toc234129524</vt:lpwstr>
      </vt:variant>
      <vt:variant>
        <vt:i4>1966129</vt:i4>
      </vt:variant>
      <vt:variant>
        <vt:i4>1472</vt:i4>
      </vt:variant>
      <vt:variant>
        <vt:i4>0</vt:i4>
      </vt:variant>
      <vt:variant>
        <vt:i4>5</vt:i4>
      </vt:variant>
      <vt:variant>
        <vt:lpwstr/>
      </vt:variant>
      <vt:variant>
        <vt:lpwstr>_Toc234129523</vt:lpwstr>
      </vt:variant>
      <vt:variant>
        <vt:i4>1966129</vt:i4>
      </vt:variant>
      <vt:variant>
        <vt:i4>1466</vt:i4>
      </vt:variant>
      <vt:variant>
        <vt:i4>0</vt:i4>
      </vt:variant>
      <vt:variant>
        <vt:i4>5</vt:i4>
      </vt:variant>
      <vt:variant>
        <vt:lpwstr/>
      </vt:variant>
      <vt:variant>
        <vt:lpwstr>_Toc234129522</vt:lpwstr>
      </vt:variant>
      <vt:variant>
        <vt:i4>1966129</vt:i4>
      </vt:variant>
      <vt:variant>
        <vt:i4>1460</vt:i4>
      </vt:variant>
      <vt:variant>
        <vt:i4>0</vt:i4>
      </vt:variant>
      <vt:variant>
        <vt:i4>5</vt:i4>
      </vt:variant>
      <vt:variant>
        <vt:lpwstr/>
      </vt:variant>
      <vt:variant>
        <vt:lpwstr>_Toc234129521</vt:lpwstr>
      </vt:variant>
      <vt:variant>
        <vt:i4>1966129</vt:i4>
      </vt:variant>
      <vt:variant>
        <vt:i4>1454</vt:i4>
      </vt:variant>
      <vt:variant>
        <vt:i4>0</vt:i4>
      </vt:variant>
      <vt:variant>
        <vt:i4>5</vt:i4>
      </vt:variant>
      <vt:variant>
        <vt:lpwstr/>
      </vt:variant>
      <vt:variant>
        <vt:lpwstr>_Toc234129520</vt:lpwstr>
      </vt:variant>
      <vt:variant>
        <vt:i4>1900593</vt:i4>
      </vt:variant>
      <vt:variant>
        <vt:i4>1448</vt:i4>
      </vt:variant>
      <vt:variant>
        <vt:i4>0</vt:i4>
      </vt:variant>
      <vt:variant>
        <vt:i4>5</vt:i4>
      </vt:variant>
      <vt:variant>
        <vt:lpwstr/>
      </vt:variant>
      <vt:variant>
        <vt:lpwstr>_Toc234129519</vt:lpwstr>
      </vt:variant>
      <vt:variant>
        <vt:i4>1900593</vt:i4>
      </vt:variant>
      <vt:variant>
        <vt:i4>1442</vt:i4>
      </vt:variant>
      <vt:variant>
        <vt:i4>0</vt:i4>
      </vt:variant>
      <vt:variant>
        <vt:i4>5</vt:i4>
      </vt:variant>
      <vt:variant>
        <vt:lpwstr/>
      </vt:variant>
      <vt:variant>
        <vt:lpwstr>_Toc234129518</vt:lpwstr>
      </vt:variant>
      <vt:variant>
        <vt:i4>1900593</vt:i4>
      </vt:variant>
      <vt:variant>
        <vt:i4>1436</vt:i4>
      </vt:variant>
      <vt:variant>
        <vt:i4>0</vt:i4>
      </vt:variant>
      <vt:variant>
        <vt:i4>5</vt:i4>
      </vt:variant>
      <vt:variant>
        <vt:lpwstr/>
      </vt:variant>
      <vt:variant>
        <vt:lpwstr>_Toc234129517</vt:lpwstr>
      </vt:variant>
      <vt:variant>
        <vt:i4>1900593</vt:i4>
      </vt:variant>
      <vt:variant>
        <vt:i4>1430</vt:i4>
      </vt:variant>
      <vt:variant>
        <vt:i4>0</vt:i4>
      </vt:variant>
      <vt:variant>
        <vt:i4>5</vt:i4>
      </vt:variant>
      <vt:variant>
        <vt:lpwstr/>
      </vt:variant>
      <vt:variant>
        <vt:lpwstr>_Toc234129516</vt:lpwstr>
      </vt:variant>
      <vt:variant>
        <vt:i4>1900593</vt:i4>
      </vt:variant>
      <vt:variant>
        <vt:i4>1424</vt:i4>
      </vt:variant>
      <vt:variant>
        <vt:i4>0</vt:i4>
      </vt:variant>
      <vt:variant>
        <vt:i4>5</vt:i4>
      </vt:variant>
      <vt:variant>
        <vt:lpwstr/>
      </vt:variant>
      <vt:variant>
        <vt:lpwstr>_Toc234129515</vt:lpwstr>
      </vt:variant>
      <vt:variant>
        <vt:i4>1900593</vt:i4>
      </vt:variant>
      <vt:variant>
        <vt:i4>1418</vt:i4>
      </vt:variant>
      <vt:variant>
        <vt:i4>0</vt:i4>
      </vt:variant>
      <vt:variant>
        <vt:i4>5</vt:i4>
      </vt:variant>
      <vt:variant>
        <vt:lpwstr/>
      </vt:variant>
      <vt:variant>
        <vt:lpwstr>_Toc234129514</vt:lpwstr>
      </vt:variant>
      <vt:variant>
        <vt:i4>1900593</vt:i4>
      </vt:variant>
      <vt:variant>
        <vt:i4>1412</vt:i4>
      </vt:variant>
      <vt:variant>
        <vt:i4>0</vt:i4>
      </vt:variant>
      <vt:variant>
        <vt:i4>5</vt:i4>
      </vt:variant>
      <vt:variant>
        <vt:lpwstr/>
      </vt:variant>
      <vt:variant>
        <vt:lpwstr>_Toc234129513</vt:lpwstr>
      </vt:variant>
      <vt:variant>
        <vt:i4>1900593</vt:i4>
      </vt:variant>
      <vt:variant>
        <vt:i4>1406</vt:i4>
      </vt:variant>
      <vt:variant>
        <vt:i4>0</vt:i4>
      </vt:variant>
      <vt:variant>
        <vt:i4>5</vt:i4>
      </vt:variant>
      <vt:variant>
        <vt:lpwstr/>
      </vt:variant>
      <vt:variant>
        <vt:lpwstr>_Toc234129512</vt:lpwstr>
      </vt:variant>
      <vt:variant>
        <vt:i4>1900593</vt:i4>
      </vt:variant>
      <vt:variant>
        <vt:i4>1400</vt:i4>
      </vt:variant>
      <vt:variant>
        <vt:i4>0</vt:i4>
      </vt:variant>
      <vt:variant>
        <vt:i4>5</vt:i4>
      </vt:variant>
      <vt:variant>
        <vt:lpwstr/>
      </vt:variant>
      <vt:variant>
        <vt:lpwstr>_Toc234129511</vt:lpwstr>
      </vt:variant>
      <vt:variant>
        <vt:i4>1900593</vt:i4>
      </vt:variant>
      <vt:variant>
        <vt:i4>1394</vt:i4>
      </vt:variant>
      <vt:variant>
        <vt:i4>0</vt:i4>
      </vt:variant>
      <vt:variant>
        <vt:i4>5</vt:i4>
      </vt:variant>
      <vt:variant>
        <vt:lpwstr/>
      </vt:variant>
      <vt:variant>
        <vt:lpwstr>_Toc234129510</vt:lpwstr>
      </vt:variant>
      <vt:variant>
        <vt:i4>1835057</vt:i4>
      </vt:variant>
      <vt:variant>
        <vt:i4>1388</vt:i4>
      </vt:variant>
      <vt:variant>
        <vt:i4>0</vt:i4>
      </vt:variant>
      <vt:variant>
        <vt:i4>5</vt:i4>
      </vt:variant>
      <vt:variant>
        <vt:lpwstr/>
      </vt:variant>
      <vt:variant>
        <vt:lpwstr>_Toc234129509</vt:lpwstr>
      </vt:variant>
      <vt:variant>
        <vt:i4>1835057</vt:i4>
      </vt:variant>
      <vt:variant>
        <vt:i4>1382</vt:i4>
      </vt:variant>
      <vt:variant>
        <vt:i4>0</vt:i4>
      </vt:variant>
      <vt:variant>
        <vt:i4>5</vt:i4>
      </vt:variant>
      <vt:variant>
        <vt:lpwstr/>
      </vt:variant>
      <vt:variant>
        <vt:lpwstr>_Toc234129508</vt:lpwstr>
      </vt:variant>
      <vt:variant>
        <vt:i4>1835057</vt:i4>
      </vt:variant>
      <vt:variant>
        <vt:i4>1376</vt:i4>
      </vt:variant>
      <vt:variant>
        <vt:i4>0</vt:i4>
      </vt:variant>
      <vt:variant>
        <vt:i4>5</vt:i4>
      </vt:variant>
      <vt:variant>
        <vt:lpwstr/>
      </vt:variant>
      <vt:variant>
        <vt:lpwstr>_Toc234129507</vt:lpwstr>
      </vt:variant>
      <vt:variant>
        <vt:i4>1835057</vt:i4>
      </vt:variant>
      <vt:variant>
        <vt:i4>1370</vt:i4>
      </vt:variant>
      <vt:variant>
        <vt:i4>0</vt:i4>
      </vt:variant>
      <vt:variant>
        <vt:i4>5</vt:i4>
      </vt:variant>
      <vt:variant>
        <vt:lpwstr/>
      </vt:variant>
      <vt:variant>
        <vt:lpwstr>_Toc234129506</vt:lpwstr>
      </vt:variant>
      <vt:variant>
        <vt:i4>1835057</vt:i4>
      </vt:variant>
      <vt:variant>
        <vt:i4>1364</vt:i4>
      </vt:variant>
      <vt:variant>
        <vt:i4>0</vt:i4>
      </vt:variant>
      <vt:variant>
        <vt:i4>5</vt:i4>
      </vt:variant>
      <vt:variant>
        <vt:lpwstr/>
      </vt:variant>
      <vt:variant>
        <vt:lpwstr>_Toc234129505</vt:lpwstr>
      </vt:variant>
      <vt:variant>
        <vt:i4>1835057</vt:i4>
      </vt:variant>
      <vt:variant>
        <vt:i4>1358</vt:i4>
      </vt:variant>
      <vt:variant>
        <vt:i4>0</vt:i4>
      </vt:variant>
      <vt:variant>
        <vt:i4>5</vt:i4>
      </vt:variant>
      <vt:variant>
        <vt:lpwstr/>
      </vt:variant>
      <vt:variant>
        <vt:lpwstr>_Toc234129504</vt:lpwstr>
      </vt:variant>
      <vt:variant>
        <vt:i4>1835057</vt:i4>
      </vt:variant>
      <vt:variant>
        <vt:i4>1352</vt:i4>
      </vt:variant>
      <vt:variant>
        <vt:i4>0</vt:i4>
      </vt:variant>
      <vt:variant>
        <vt:i4>5</vt:i4>
      </vt:variant>
      <vt:variant>
        <vt:lpwstr/>
      </vt:variant>
      <vt:variant>
        <vt:lpwstr>_Toc234129503</vt:lpwstr>
      </vt:variant>
      <vt:variant>
        <vt:i4>1835057</vt:i4>
      </vt:variant>
      <vt:variant>
        <vt:i4>1346</vt:i4>
      </vt:variant>
      <vt:variant>
        <vt:i4>0</vt:i4>
      </vt:variant>
      <vt:variant>
        <vt:i4>5</vt:i4>
      </vt:variant>
      <vt:variant>
        <vt:lpwstr/>
      </vt:variant>
      <vt:variant>
        <vt:lpwstr>_Toc234129502</vt:lpwstr>
      </vt:variant>
      <vt:variant>
        <vt:i4>1835057</vt:i4>
      </vt:variant>
      <vt:variant>
        <vt:i4>1340</vt:i4>
      </vt:variant>
      <vt:variant>
        <vt:i4>0</vt:i4>
      </vt:variant>
      <vt:variant>
        <vt:i4>5</vt:i4>
      </vt:variant>
      <vt:variant>
        <vt:lpwstr/>
      </vt:variant>
      <vt:variant>
        <vt:lpwstr>_Toc234129501</vt:lpwstr>
      </vt:variant>
      <vt:variant>
        <vt:i4>1835057</vt:i4>
      </vt:variant>
      <vt:variant>
        <vt:i4>1334</vt:i4>
      </vt:variant>
      <vt:variant>
        <vt:i4>0</vt:i4>
      </vt:variant>
      <vt:variant>
        <vt:i4>5</vt:i4>
      </vt:variant>
      <vt:variant>
        <vt:lpwstr/>
      </vt:variant>
      <vt:variant>
        <vt:lpwstr>_Toc234129500</vt:lpwstr>
      </vt:variant>
      <vt:variant>
        <vt:i4>1376304</vt:i4>
      </vt:variant>
      <vt:variant>
        <vt:i4>1328</vt:i4>
      </vt:variant>
      <vt:variant>
        <vt:i4>0</vt:i4>
      </vt:variant>
      <vt:variant>
        <vt:i4>5</vt:i4>
      </vt:variant>
      <vt:variant>
        <vt:lpwstr/>
      </vt:variant>
      <vt:variant>
        <vt:lpwstr>_Toc234129499</vt:lpwstr>
      </vt:variant>
      <vt:variant>
        <vt:i4>1376304</vt:i4>
      </vt:variant>
      <vt:variant>
        <vt:i4>1322</vt:i4>
      </vt:variant>
      <vt:variant>
        <vt:i4>0</vt:i4>
      </vt:variant>
      <vt:variant>
        <vt:i4>5</vt:i4>
      </vt:variant>
      <vt:variant>
        <vt:lpwstr/>
      </vt:variant>
      <vt:variant>
        <vt:lpwstr>_Toc234129498</vt:lpwstr>
      </vt:variant>
      <vt:variant>
        <vt:i4>1376304</vt:i4>
      </vt:variant>
      <vt:variant>
        <vt:i4>1316</vt:i4>
      </vt:variant>
      <vt:variant>
        <vt:i4>0</vt:i4>
      </vt:variant>
      <vt:variant>
        <vt:i4>5</vt:i4>
      </vt:variant>
      <vt:variant>
        <vt:lpwstr/>
      </vt:variant>
      <vt:variant>
        <vt:lpwstr>_Toc234129497</vt:lpwstr>
      </vt:variant>
      <vt:variant>
        <vt:i4>1376304</vt:i4>
      </vt:variant>
      <vt:variant>
        <vt:i4>1310</vt:i4>
      </vt:variant>
      <vt:variant>
        <vt:i4>0</vt:i4>
      </vt:variant>
      <vt:variant>
        <vt:i4>5</vt:i4>
      </vt:variant>
      <vt:variant>
        <vt:lpwstr/>
      </vt:variant>
      <vt:variant>
        <vt:lpwstr>_Toc234129496</vt:lpwstr>
      </vt:variant>
      <vt:variant>
        <vt:i4>1376304</vt:i4>
      </vt:variant>
      <vt:variant>
        <vt:i4>1304</vt:i4>
      </vt:variant>
      <vt:variant>
        <vt:i4>0</vt:i4>
      </vt:variant>
      <vt:variant>
        <vt:i4>5</vt:i4>
      </vt:variant>
      <vt:variant>
        <vt:lpwstr/>
      </vt:variant>
      <vt:variant>
        <vt:lpwstr>_Toc234129495</vt:lpwstr>
      </vt:variant>
      <vt:variant>
        <vt:i4>1376304</vt:i4>
      </vt:variant>
      <vt:variant>
        <vt:i4>1298</vt:i4>
      </vt:variant>
      <vt:variant>
        <vt:i4>0</vt:i4>
      </vt:variant>
      <vt:variant>
        <vt:i4>5</vt:i4>
      </vt:variant>
      <vt:variant>
        <vt:lpwstr/>
      </vt:variant>
      <vt:variant>
        <vt:lpwstr>_Toc234129494</vt:lpwstr>
      </vt:variant>
      <vt:variant>
        <vt:i4>1376304</vt:i4>
      </vt:variant>
      <vt:variant>
        <vt:i4>1292</vt:i4>
      </vt:variant>
      <vt:variant>
        <vt:i4>0</vt:i4>
      </vt:variant>
      <vt:variant>
        <vt:i4>5</vt:i4>
      </vt:variant>
      <vt:variant>
        <vt:lpwstr/>
      </vt:variant>
      <vt:variant>
        <vt:lpwstr>_Toc234129493</vt:lpwstr>
      </vt:variant>
      <vt:variant>
        <vt:i4>1376304</vt:i4>
      </vt:variant>
      <vt:variant>
        <vt:i4>1286</vt:i4>
      </vt:variant>
      <vt:variant>
        <vt:i4>0</vt:i4>
      </vt:variant>
      <vt:variant>
        <vt:i4>5</vt:i4>
      </vt:variant>
      <vt:variant>
        <vt:lpwstr/>
      </vt:variant>
      <vt:variant>
        <vt:lpwstr>_Toc234129492</vt:lpwstr>
      </vt:variant>
      <vt:variant>
        <vt:i4>1376304</vt:i4>
      </vt:variant>
      <vt:variant>
        <vt:i4>1280</vt:i4>
      </vt:variant>
      <vt:variant>
        <vt:i4>0</vt:i4>
      </vt:variant>
      <vt:variant>
        <vt:i4>5</vt:i4>
      </vt:variant>
      <vt:variant>
        <vt:lpwstr/>
      </vt:variant>
      <vt:variant>
        <vt:lpwstr>_Toc234129491</vt:lpwstr>
      </vt:variant>
      <vt:variant>
        <vt:i4>1376304</vt:i4>
      </vt:variant>
      <vt:variant>
        <vt:i4>1274</vt:i4>
      </vt:variant>
      <vt:variant>
        <vt:i4>0</vt:i4>
      </vt:variant>
      <vt:variant>
        <vt:i4>5</vt:i4>
      </vt:variant>
      <vt:variant>
        <vt:lpwstr/>
      </vt:variant>
      <vt:variant>
        <vt:lpwstr>_Toc234129490</vt:lpwstr>
      </vt:variant>
      <vt:variant>
        <vt:i4>1310768</vt:i4>
      </vt:variant>
      <vt:variant>
        <vt:i4>1268</vt:i4>
      </vt:variant>
      <vt:variant>
        <vt:i4>0</vt:i4>
      </vt:variant>
      <vt:variant>
        <vt:i4>5</vt:i4>
      </vt:variant>
      <vt:variant>
        <vt:lpwstr/>
      </vt:variant>
      <vt:variant>
        <vt:lpwstr>_Toc234129489</vt:lpwstr>
      </vt:variant>
      <vt:variant>
        <vt:i4>1310768</vt:i4>
      </vt:variant>
      <vt:variant>
        <vt:i4>1262</vt:i4>
      </vt:variant>
      <vt:variant>
        <vt:i4>0</vt:i4>
      </vt:variant>
      <vt:variant>
        <vt:i4>5</vt:i4>
      </vt:variant>
      <vt:variant>
        <vt:lpwstr/>
      </vt:variant>
      <vt:variant>
        <vt:lpwstr>_Toc234129488</vt:lpwstr>
      </vt:variant>
      <vt:variant>
        <vt:i4>1310768</vt:i4>
      </vt:variant>
      <vt:variant>
        <vt:i4>1256</vt:i4>
      </vt:variant>
      <vt:variant>
        <vt:i4>0</vt:i4>
      </vt:variant>
      <vt:variant>
        <vt:i4>5</vt:i4>
      </vt:variant>
      <vt:variant>
        <vt:lpwstr/>
      </vt:variant>
      <vt:variant>
        <vt:lpwstr>_Toc234129487</vt:lpwstr>
      </vt:variant>
      <vt:variant>
        <vt:i4>1310768</vt:i4>
      </vt:variant>
      <vt:variant>
        <vt:i4>1250</vt:i4>
      </vt:variant>
      <vt:variant>
        <vt:i4>0</vt:i4>
      </vt:variant>
      <vt:variant>
        <vt:i4>5</vt:i4>
      </vt:variant>
      <vt:variant>
        <vt:lpwstr/>
      </vt:variant>
      <vt:variant>
        <vt:lpwstr>_Toc234129486</vt:lpwstr>
      </vt:variant>
      <vt:variant>
        <vt:i4>1310768</vt:i4>
      </vt:variant>
      <vt:variant>
        <vt:i4>1244</vt:i4>
      </vt:variant>
      <vt:variant>
        <vt:i4>0</vt:i4>
      </vt:variant>
      <vt:variant>
        <vt:i4>5</vt:i4>
      </vt:variant>
      <vt:variant>
        <vt:lpwstr/>
      </vt:variant>
      <vt:variant>
        <vt:lpwstr>_Toc234129485</vt:lpwstr>
      </vt:variant>
      <vt:variant>
        <vt:i4>1310768</vt:i4>
      </vt:variant>
      <vt:variant>
        <vt:i4>1238</vt:i4>
      </vt:variant>
      <vt:variant>
        <vt:i4>0</vt:i4>
      </vt:variant>
      <vt:variant>
        <vt:i4>5</vt:i4>
      </vt:variant>
      <vt:variant>
        <vt:lpwstr/>
      </vt:variant>
      <vt:variant>
        <vt:lpwstr>_Toc234129484</vt:lpwstr>
      </vt:variant>
      <vt:variant>
        <vt:i4>1310768</vt:i4>
      </vt:variant>
      <vt:variant>
        <vt:i4>1232</vt:i4>
      </vt:variant>
      <vt:variant>
        <vt:i4>0</vt:i4>
      </vt:variant>
      <vt:variant>
        <vt:i4>5</vt:i4>
      </vt:variant>
      <vt:variant>
        <vt:lpwstr/>
      </vt:variant>
      <vt:variant>
        <vt:lpwstr>_Toc234129483</vt:lpwstr>
      </vt:variant>
      <vt:variant>
        <vt:i4>1310768</vt:i4>
      </vt:variant>
      <vt:variant>
        <vt:i4>1226</vt:i4>
      </vt:variant>
      <vt:variant>
        <vt:i4>0</vt:i4>
      </vt:variant>
      <vt:variant>
        <vt:i4>5</vt:i4>
      </vt:variant>
      <vt:variant>
        <vt:lpwstr/>
      </vt:variant>
      <vt:variant>
        <vt:lpwstr>_Toc234129482</vt:lpwstr>
      </vt:variant>
      <vt:variant>
        <vt:i4>1310768</vt:i4>
      </vt:variant>
      <vt:variant>
        <vt:i4>1220</vt:i4>
      </vt:variant>
      <vt:variant>
        <vt:i4>0</vt:i4>
      </vt:variant>
      <vt:variant>
        <vt:i4>5</vt:i4>
      </vt:variant>
      <vt:variant>
        <vt:lpwstr/>
      </vt:variant>
      <vt:variant>
        <vt:lpwstr>_Toc234129481</vt:lpwstr>
      </vt:variant>
      <vt:variant>
        <vt:i4>1310768</vt:i4>
      </vt:variant>
      <vt:variant>
        <vt:i4>1214</vt:i4>
      </vt:variant>
      <vt:variant>
        <vt:i4>0</vt:i4>
      </vt:variant>
      <vt:variant>
        <vt:i4>5</vt:i4>
      </vt:variant>
      <vt:variant>
        <vt:lpwstr/>
      </vt:variant>
      <vt:variant>
        <vt:lpwstr>_Toc234129480</vt:lpwstr>
      </vt:variant>
      <vt:variant>
        <vt:i4>1769520</vt:i4>
      </vt:variant>
      <vt:variant>
        <vt:i4>1208</vt:i4>
      </vt:variant>
      <vt:variant>
        <vt:i4>0</vt:i4>
      </vt:variant>
      <vt:variant>
        <vt:i4>5</vt:i4>
      </vt:variant>
      <vt:variant>
        <vt:lpwstr/>
      </vt:variant>
      <vt:variant>
        <vt:lpwstr>_Toc234129479</vt:lpwstr>
      </vt:variant>
      <vt:variant>
        <vt:i4>1769520</vt:i4>
      </vt:variant>
      <vt:variant>
        <vt:i4>1202</vt:i4>
      </vt:variant>
      <vt:variant>
        <vt:i4>0</vt:i4>
      </vt:variant>
      <vt:variant>
        <vt:i4>5</vt:i4>
      </vt:variant>
      <vt:variant>
        <vt:lpwstr/>
      </vt:variant>
      <vt:variant>
        <vt:lpwstr>_Toc234129478</vt:lpwstr>
      </vt:variant>
      <vt:variant>
        <vt:i4>1769520</vt:i4>
      </vt:variant>
      <vt:variant>
        <vt:i4>1196</vt:i4>
      </vt:variant>
      <vt:variant>
        <vt:i4>0</vt:i4>
      </vt:variant>
      <vt:variant>
        <vt:i4>5</vt:i4>
      </vt:variant>
      <vt:variant>
        <vt:lpwstr/>
      </vt:variant>
      <vt:variant>
        <vt:lpwstr>_Toc234129477</vt:lpwstr>
      </vt:variant>
      <vt:variant>
        <vt:i4>1769520</vt:i4>
      </vt:variant>
      <vt:variant>
        <vt:i4>1190</vt:i4>
      </vt:variant>
      <vt:variant>
        <vt:i4>0</vt:i4>
      </vt:variant>
      <vt:variant>
        <vt:i4>5</vt:i4>
      </vt:variant>
      <vt:variant>
        <vt:lpwstr/>
      </vt:variant>
      <vt:variant>
        <vt:lpwstr>_Toc234129476</vt:lpwstr>
      </vt:variant>
      <vt:variant>
        <vt:i4>1769520</vt:i4>
      </vt:variant>
      <vt:variant>
        <vt:i4>1184</vt:i4>
      </vt:variant>
      <vt:variant>
        <vt:i4>0</vt:i4>
      </vt:variant>
      <vt:variant>
        <vt:i4>5</vt:i4>
      </vt:variant>
      <vt:variant>
        <vt:lpwstr/>
      </vt:variant>
      <vt:variant>
        <vt:lpwstr>_Toc234129475</vt:lpwstr>
      </vt:variant>
      <vt:variant>
        <vt:i4>1769520</vt:i4>
      </vt:variant>
      <vt:variant>
        <vt:i4>1178</vt:i4>
      </vt:variant>
      <vt:variant>
        <vt:i4>0</vt:i4>
      </vt:variant>
      <vt:variant>
        <vt:i4>5</vt:i4>
      </vt:variant>
      <vt:variant>
        <vt:lpwstr/>
      </vt:variant>
      <vt:variant>
        <vt:lpwstr>_Toc234129474</vt:lpwstr>
      </vt:variant>
      <vt:variant>
        <vt:i4>1769520</vt:i4>
      </vt:variant>
      <vt:variant>
        <vt:i4>1172</vt:i4>
      </vt:variant>
      <vt:variant>
        <vt:i4>0</vt:i4>
      </vt:variant>
      <vt:variant>
        <vt:i4>5</vt:i4>
      </vt:variant>
      <vt:variant>
        <vt:lpwstr/>
      </vt:variant>
      <vt:variant>
        <vt:lpwstr>_Toc234129473</vt:lpwstr>
      </vt:variant>
      <vt:variant>
        <vt:i4>1769520</vt:i4>
      </vt:variant>
      <vt:variant>
        <vt:i4>1166</vt:i4>
      </vt:variant>
      <vt:variant>
        <vt:i4>0</vt:i4>
      </vt:variant>
      <vt:variant>
        <vt:i4>5</vt:i4>
      </vt:variant>
      <vt:variant>
        <vt:lpwstr/>
      </vt:variant>
      <vt:variant>
        <vt:lpwstr>_Toc234129472</vt:lpwstr>
      </vt:variant>
      <vt:variant>
        <vt:i4>1769520</vt:i4>
      </vt:variant>
      <vt:variant>
        <vt:i4>1160</vt:i4>
      </vt:variant>
      <vt:variant>
        <vt:i4>0</vt:i4>
      </vt:variant>
      <vt:variant>
        <vt:i4>5</vt:i4>
      </vt:variant>
      <vt:variant>
        <vt:lpwstr/>
      </vt:variant>
      <vt:variant>
        <vt:lpwstr>_Toc234129471</vt:lpwstr>
      </vt:variant>
      <vt:variant>
        <vt:i4>1769520</vt:i4>
      </vt:variant>
      <vt:variant>
        <vt:i4>1154</vt:i4>
      </vt:variant>
      <vt:variant>
        <vt:i4>0</vt:i4>
      </vt:variant>
      <vt:variant>
        <vt:i4>5</vt:i4>
      </vt:variant>
      <vt:variant>
        <vt:lpwstr/>
      </vt:variant>
      <vt:variant>
        <vt:lpwstr>_Toc234129470</vt:lpwstr>
      </vt:variant>
      <vt:variant>
        <vt:i4>1703984</vt:i4>
      </vt:variant>
      <vt:variant>
        <vt:i4>1148</vt:i4>
      </vt:variant>
      <vt:variant>
        <vt:i4>0</vt:i4>
      </vt:variant>
      <vt:variant>
        <vt:i4>5</vt:i4>
      </vt:variant>
      <vt:variant>
        <vt:lpwstr/>
      </vt:variant>
      <vt:variant>
        <vt:lpwstr>_Toc234129469</vt:lpwstr>
      </vt:variant>
      <vt:variant>
        <vt:i4>1703984</vt:i4>
      </vt:variant>
      <vt:variant>
        <vt:i4>1142</vt:i4>
      </vt:variant>
      <vt:variant>
        <vt:i4>0</vt:i4>
      </vt:variant>
      <vt:variant>
        <vt:i4>5</vt:i4>
      </vt:variant>
      <vt:variant>
        <vt:lpwstr/>
      </vt:variant>
      <vt:variant>
        <vt:lpwstr>_Toc234129468</vt:lpwstr>
      </vt:variant>
      <vt:variant>
        <vt:i4>1703984</vt:i4>
      </vt:variant>
      <vt:variant>
        <vt:i4>1136</vt:i4>
      </vt:variant>
      <vt:variant>
        <vt:i4>0</vt:i4>
      </vt:variant>
      <vt:variant>
        <vt:i4>5</vt:i4>
      </vt:variant>
      <vt:variant>
        <vt:lpwstr/>
      </vt:variant>
      <vt:variant>
        <vt:lpwstr>_Toc234129467</vt:lpwstr>
      </vt:variant>
      <vt:variant>
        <vt:i4>1703984</vt:i4>
      </vt:variant>
      <vt:variant>
        <vt:i4>1130</vt:i4>
      </vt:variant>
      <vt:variant>
        <vt:i4>0</vt:i4>
      </vt:variant>
      <vt:variant>
        <vt:i4>5</vt:i4>
      </vt:variant>
      <vt:variant>
        <vt:lpwstr/>
      </vt:variant>
      <vt:variant>
        <vt:lpwstr>_Toc234129466</vt:lpwstr>
      </vt:variant>
      <vt:variant>
        <vt:i4>1703984</vt:i4>
      </vt:variant>
      <vt:variant>
        <vt:i4>1124</vt:i4>
      </vt:variant>
      <vt:variant>
        <vt:i4>0</vt:i4>
      </vt:variant>
      <vt:variant>
        <vt:i4>5</vt:i4>
      </vt:variant>
      <vt:variant>
        <vt:lpwstr/>
      </vt:variant>
      <vt:variant>
        <vt:lpwstr>_Toc234129465</vt:lpwstr>
      </vt:variant>
      <vt:variant>
        <vt:i4>1703984</vt:i4>
      </vt:variant>
      <vt:variant>
        <vt:i4>1118</vt:i4>
      </vt:variant>
      <vt:variant>
        <vt:i4>0</vt:i4>
      </vt:variant>
      <vt:variant>
        <vt:i4>5</vt:i4>
      </vt:variant>
      <vt:variant>
        <vt:lpwstr/>
      </vt:variant>
      <vt:variant>
        <vt:lpwstr>_Toc234129464</vt:lpwstr>
      </vt:variant>
      <vt:variant>
        <vt:i4>1703984</vt:i4>
      </vt:variant>
      <vt:variant>
        <vt:i4>1112</vt:i4>
      </vt:variant>
      <vt:variant>
        <vt:i4>0</vt:i4>
      </vt:variant>
      <vt:variant>
        <vt:i4>5</vt:i4>
      </vt:variant>
      <vt:variant>
        <vt:lpwstr/>
      </vt:variant>
      <vt:variant>
        <vt:lpwstr>_Toc234129463</vt:lpwstr>
      </vt:variant>
      <vt:variant>
        <vt:i4>1703984</vt:i4>
      </vt:variant>
      <vt:variant>
        <vt:i4>1106</vt:i4>
      </vt:variant>
      <vt:variant>
        <vt:i4>0</vt:i4>
      </vt:variant>
      <vt:variant>
        <vt:i4>5</vt:i4>
      </vt:variant>
      <vt:variant>
        <vt:lpwstr/>
      </vt:variant>
      <vt:variant>
        <vt:lpwstr>_Toc234129462</vt:lpwstr>
      </vt:variant>
      <vt:variant>
        <vt:i4>1703984</vt:i4>
      </vt:variant>
      <vt:variant>
        <vt:i4>1100</vt:i4>
      </vt:variant>
      <vt:variant>
        <vt:i4>0</vt:i4>
      </vt:variant>
      <vt:variant>
        <vt:i4>5</vt:i4>
      </vt:variant>
      <vt:variant>
        <vt:lpwstr/>
      </vt:variant>
      <vt:variant>
        <vt:lpwstr>_Toc234129461</vt:lpwstr>
      </vt:variant>
      <vt:variant>
        <vt:i4>1703984</vt:i4>
      </vt:variant>
      <vt:variant>
        <vt:i4>1094</vt:i4>
      </vt:variant>
      <vt:variant>
        <vt:i4>0</vt:i4>
      </vt:variant>
      <vt:variant>
        <vt:i4>5</vt:i4>
      </vt:variant>
      <vt:variant>
        <vt:lpwstr/>
      </vt:variant>
      <vt:variant>
        <vt:lpwstr>_Toc234129460</vt:lpwstr>
      </vt:variant>
      <vt:variant>
        <vt:i4>1638448</vt:i4>
      </vt:variant>
      <vt:variant>
        <vt:i4>1088</vt:i4>
      </vt:variant>
      <vt:variant>
        <vt:i4>0</vt:i4>
      </vt:variant>
      <vt:variant>
        <vt:i4>5</vt:i4>
      </vt:variant>
      <vt:variant>
        <vt:lpwstr/>
      </vt:variant>
      <vt:variant>
        <vt:lpwstr>_Toc234129459</vt:lpwstr>
      </vt:variant>
      <vt:variant>
        <vt:i4>1638448</vt:i4>
      </vt:variant>
      <vt:variant>
        <vt:i4>1082</vt:i4>
      </vt:variant>
      <vt:variant>
        <vt:i4>0</vt:i4>
      </vt:variant>
      <vt:variant>
        <vt:i4>5</vt:i4>
      </vt:variant>
      <vt:variant>
        <vt:lpwstr/>
      </vt:variant>
      <vt:variant>
        <vt:lpwstr>_Toc234129458</vt:lpwstr>
      </vt:variant>
      <vt:variant>
        <vt:i4>1638448</vt:i4>
      </vt:variant>
      <vt:variant>
        <vt:i4>1076</vt:i4>
      </vt:variant>
      <vt:variant>
        <vt:i4>0</vt:i4>
      </vt:variant>
      <vt:variant>
        <vt:i4>5</vt:i4>
      </vt:variant>
      <vt:variant>
        <vt:lpwstr/>
      </vt:variant>
      <vt:variant>
        <vt:lpwstr>_Toc234129457</vt:lpwstr>
      </vt:variant>
      <vt:variant>
        <vt:i4>1638448</vt:i4>
      </vt:variant>
      <vt:variant>
        <vt:i4>1070</vt:i4>
      </vt:variant>
      <vt:variant>
        <vt:i4>0</vt:i4>
      </vt:variant>
      <vt:variant>
        <vt:i4>5</vt:i4>
      </vt:variant>
      <vt:variant>
        <vt:lpwstr/>
      </vt:variant>
      <vt:variant>
        <vt:lpwstr>_Toc234129456</vt:lpwstr>
      </vt:variant>
      <vt:variant>
        <vt:i4>1638448</vt:i4>
      </vt:variant>
      <vt:variant>
        <vt:i4>1064</vt:i4>
      </vt:variant>
      <vt:variant>
        <vt:i4>0</vt:i4>
      </vt:variant>
      <vt:variant>
        <vt:i4>5</vt:i4>
      </vt:variant>
      <vt:variant>
        <vt:lpwstr/>
      </vt:variant>
      <vt:variant>
        <vt:lpwstr>_Toc234129455</vt:lpwstr>
      </vt:variant>
      <vt:variant>
        <vt:i4>1638448</vt:i4>
      </vt:variant>
      <vt:variant>
        <vt:i4>1058</vt:i4>
      </vt:variant>
      <vt:variant>
        <vt:i4>0</vt:i4>
      </vt:variant>
      <vt:variant>
        <vt:i4>5</vt:i4>
      </vt:variant>
      <vt:variant>
        <vt:lpwstr/>
      </vt:variant>
      <vt:variant>
        <vt:lpwstr>_Toc234129454</vt:lpwstr>
      </vt:variant>
      <vt:variant>
        <vt:i4>1638448</vt:i4>
      </vt:variant>
      <vt:variant>
        <vt:i4>1052</vt:i4>
      </vt:variant>
      <vt:variant>
        <vt:i4>0</vt:i4>
      </vt:variant>
      <vt:variant>
        <vt:i4>5</vt:i4>
      </vt:variant>
      <vt:variant>
        <vt:lpwstr/>
      </vt:variant>
      <vt:variant>
        <vt:lpwstr>_Toc234129453</vt:lpwstr>
      </vt:variant>
      <vt:variant>
        <vt:i4>1638448</vt:i4>
      </vt:variant>
      <vt:variant>
        <vt:i4>1046</vt:i4>
      </vt:variant>
      <vt:variant>
        <vt:i4>0</vt:i4>
      </vt:variant>
      <vt:variant>
        <vt:i4>5</vt:i4>
      </vt:variant>
      <vt:variant>
        <vt:lpwstr/>
      </vt:variant>
      <vt:variant>
        <vt:lpwstr>_Toc234129452</vt:lpwstr>
      </vt:variant>
      <vt:variant>
        <vt:i4>1638448</vt:i4>
      </vt:variant>
      <vt:variant>
        <vt:i4>1040</vt:i4>
      </vt:variant>
      <vt:variant>
        <vt:i4>0</vt:i4>
      </vt:variant>
      <vt:variant>
        <vt:i4>5</vt:i4>
      </vt:variant>
      <vt:variant>
        <vt:lpwstr/>
      </vt:variant>
      <vt:variant>
        <vt:lpwstr>_Toc234129451</vt:lpwstr>
      </vt:variant>
      <vt:variant>
        <vt:i4>1638448</vt:i4>
      </vt:variant>
      <vt:variant>
        <vt:i4>1034</vt:i4>
      </vt:variant>
      <vt:variant>
        <vt:i4>0</vt:i4>
      </vt:variant>
      <vt:variant>
        <vt:i4>5</vt:i4>
      </vt:variant>
      <vt:variant>
        <vt:lpwstr/>
      </vt:variant>
      <vt:variant>
        <vt:lpwstr>_Toc234129450</vt:lpwstr>
      </vt:variant>
      <vt:variant>
        <vt:i4>1572912</vt:i4>
      </vt:variant>
      <vt:variant>
        <vt:i4>1028</vt:i4>
      </vt:variant>
      <vt:variant>
        <vt:i4>0</vt:i4>
      </vt:variant>
      <vt:variant>
        <vt:i4>5</vt:i4>
      </vt:variant>
      <vt:variant>
        <vt:lpwstr/>
      </vt:variant>
      <vt:variant>
        <vt:lpwstr>_Toc234129449</vt:lpwstr>
      </vt:variant>
      <vt:variant>
        <vt:i4>1572912</vt:i4>
      </vt:variant>
      <vt:variant>
        <vt:i4>1022</vt:i4>
      </vt:variant>
      <vt:variant>
        <vt:i4>0</vt:i4>
      </vt:variant>
      <vt:variant>
        <vt:i4>5</vt:i4>
      </vt:variant>
      <vt:variant>
        <vt:lpwstr/>
      </vt:variant>
      <vt:variant>
        <vt:lpwstr>_Toc234129448</vt:lpwstr>
      </vt:variant>
      <vt:variant>
        <vt:i4>1572912</vt:i4>
      </vt:variant>
      <vt:variant>
        <vt:i4>1016</vt:i4>
      </vt:variant>
      <vt:variant>
        <vt:i4>0</vt:i4>
      </vt:variant>
      <vt:variant>
        <vt:i4>5</vt:i4>
      </vt:variant>
      <vt:variant>
        <vt:lpwstr/>
      </vt:variant>
      <vt:variant>
        <vt:lpwstr>_Toc234129447</vt:lpwstr>
      </vt:variant>
      <vt:variant>
        <vt:i4>1572912</vt:i4>
      </vt:variant>
      <vt:variant>
        <vt:i4>1010</vt:i4>
      </vt:variant>
      <vt:variant>
        <vt:i4>0</vt:i4>
      </vt:variant>
      <vt:variant>
        <vt:i4>5</vt:i4>
      </vt:variant>
      <vt:variant>
        <vt:lpwstr/>
      </vt:variant>
      <vt:variant>
        <vt:lpwstr>_Toc234129446</vt:lpwstr>
      </vt:variant>
      <vt:variant>
        <vt:i4>1572912</vt:i4>
      </vt:variant>
      <vt:variant>
        <vt:i4>1004</vt:i4>
      </vt:variant>
      <vt:variant>
        <vt:i4>0</vt:i4>
      </vt:variant>
      <vt:variant>
        <vt:i4>5</vt:i4>
      </vt:variant>
      <vt:variant>
        <vt:lpwstr/>
      </vt:variant>
      <vt:variant>
        <vt:lpwstr>_Toc234129445</vt:lpwstr>
      </vt:variant>
      <vt:variant>
        <vt:i4>1572912</vt:i4>
      </vt:variant>
      <vt:variant>
        <vt:i4>998</vt:i4>
      </vt:variant>
      <vt:variant>
        <vt:i4>0</vt:i4>
      </vt:variant>
      <vt:variant>
        <vt:i4>5</vt:i4>
      </vt:variant>
      <vt:variant>
        <vt:lpwstr/>
      </vt:variant>
      <vt:variant>
        <vt:lpwstr>_Toc234129444</vt:lpwstr>
      </vt:variant>
      <vt:variant>
        <vt:i4>1572912</vt:i4>
      </vt:variant>
      <vt:variant>
        <vt:i4>992</vt:i4>
      </vt:variant>
      <vt:variant>
        <vt:i4>0</vt:i4>
      </vt:variant>
      <vt:variant>
        <vt:i4>5</vt:i4>
      </vt:variant>
      <vt:variant>
        <vt:lpwstr/>
      </vt:variant>
      <vt:variant>
        <vt:lpwstr>_Toc234129443</vt:lpwstr>
      </vt:variant>
      <vt:variant>
        <vt:i4>1572912</vt:i4>
      </vt:variant>
      <vt:variant>
        <vt:i4>986</vt:i4>
      </vt:variant>
      <vt:variant>
        <vt:i4>0</vt:i4>
      </vt:variant>
      <vt:variant>
        <vt:i4>5</vt:i4>
      </vt:variant>
      <vt:variant>
        <vt:lpwstr/>
      </vt:variant>
      <vt:variant>
        <vt:lpwstr>_Toc234129442</vt:lpwstr>
      </vt:variant>
      <vt:variant>
        <vt:i4>1572912</vt:i4>
      </vt:variant>
      <vt:variant>
        <vt:i4>980</vt:i4>
      </vt:variant>
      <vt:variant>
        <vt:i4>0</vt:i4>
      </vt:variant>
      <vt:variant>
        <vt:i4>5</vt:i4>
      </vt:variant>
      <vt:variant>
        <vt:lpwstr/>
      </vt:variant>
      <vt:variant>
        <vt:lpwstr>_Toc234129441</vt:lpwstr>
      </vt:variant>
      <vt:variant>
        <vt:i4>1572912</vt:i4>
      </vt:variant>
      <vt:variant>
        <vt:i4>974</vt:i4>
      </vt:variant>
      <vt:variant>
        <vt:i4>0</vt:i4>
      </vt:variant>
      <vt:variant>
        <vt:i4>5</vt:i4>
      </vt:variant>
      <vt:variant>
        <vt:lpwstr/>
      </vt:variant>
      <vt:variant>
        <vt:lpwstr>_Toc234129440</vt:lpwstr>
      </vt:variant>
      <vt:variant>
        <vt:i4>2031664</vt:i4>
      </vt:variant>
      <vt:variant>
        <vt:i4>968</vt:i4>
      </vt:variant>
      <vt:variant>
        <vt:i4>0</vt:i4>
      </vt:variant>
      <vt:variant>
        <vt:i4>5</vt:i4>
      </vt:variant>
      <vt:variant>
        <vt:lpwstr/>
      </vt:variant>
      <vt:variant>
        <vt:lpwstr>_Toc234129439</vt:lpwstr>
      </vt:variant>
      <vt:variant>
        <vt:i4>2031664</vt:i4>
      </vt:variant>
      <vt:variant>
        <vt:i4>962</vt:i4>
      </vt:variant>
      <vt:variant>
        <vt:i4>0</vt:i4>
      </vt:variant>
      <vt:variant>
        <vt:i4>5</vt:i4>
      </vt:variant>
      <vt:variant>
        <vt:lpwstr/>
      </vt:variant>
      <vt:variant>
        <vt:lpwstr>_Toc234129438</vt:lpwstr>
      </vt:variant>
      <vt:variant>
        <vt:i4>2031664</vt:i4>
      </vt:variant>
      <vt:variant>
        <vt:i4>956</vt:i4>
      </vt:variant>
      <vt:variant>
        <vt:i4>0</vt:i4>
      </vt:variant>
      <vt:variant>
        <vt:i4>5</vt:i4>
      </vt:variant>
      <vt:variant>
        <vt:lpwstr/>
      </vt:variant>
      <vt:variant>
        <vt:lpwstr>_Toc234129437</vt:lpwstr>
      </vt:variant>
      <vt:variant>
        <vt:i4>2031664</vt:i4>
      </vt:variant>
      <vt:variant>
        <vt:i4>950</vt:i4>
      </vt:variant>
      <vt:variant>
        <vt:i4>0</vt:i4>
      </vt:variant>
      <vt:variant>
        <vt:i4>5</vt:i4>
      </vt:variant>
      <vt:variant>
        <vt:lpwstr/>
      </vt:variant>
      <vt:variant>
        <vt:lpwstr>_Toc234129436</vt:lpwstr>
      </vt:variant>
      <vt:variant>
        <vt:i4>2031664</vt:i4>
      </vt:variant>
      <vt:variant>
        <vt:i4>944</vt:i4>
      </vt:variant>
      <vt:variant>
        <vt:i4>0</vt:i4>
      </vt:variant>
      <vt:variant>
        <vt:i4>5</vt:i4>
      </vt:variant>
      <vt:variant>
        <vt:lpwstr/>
      </vt:variant>
      <vt:variant>
        <vt:lpwstr>_Toc234129435</vt:lpwstr>
      </vt:variant>
      <vt:variant>
        <vt:i4>2031664</vt:i4>
      </vt:variant>
      <vt:variant>
        <vt:i4>938</vt:i4>
      </vt:variant>
      <vt:variant>
        <vt:i4>0</vt:i4>
      </vt:variant>
      <vt:variant>
        <vt:i4>5</vt:i4>
      </vt:variant>
      <vt:variant>
        <vt:lpwstr/>
      </vt:variant>
      <vt:variant>
        <vt:lpwstr>_Toc234129434</vt:lpwstr>
      </vt:variant>
      <vt:variant>
        <vt:i4>2031664</vt:i4>
      </vt:variant>
      <vt:variant>
        <vt:i4>932</vt:i4>
      </vt:variant>
      <vt:variant>
        <vt:i4>0</vt:i4>
      </vt:variant>
      <vt:variant>
        <vt:i4>5</vt:i4>
      </vt:variant>
      <vt:variant>
        <vt:lpwstr/>
      </vt:variant>
      <vt:variant>
        <vt:lpwstr>_Toc234129433</vt:lpwstr>
      </vt:variant>
      <vt:variant>
        <vt:i4>2031664</vt:i4>
      </vt:variant>
      <vt:variant>
        <vt:i4>926</vt:i4>
      </vt:variant>
      <vt:variant>
        <vt:i4>0</vt:i4>
      </vt:variant>
      <vt:variant>
        <vt:i4>5</vt:i4>
      </vt:variant>
      <vt:variant>
        <vt:lpwstr/>
      </vt:variant>
      <vt:variant>
        <vt:lpwstr>_Toc234129432</vt:lpwstr>
      </vt:variant>
      <vt:variant>
        <vt:i4>2031664</vt:i4>
      </vt:variant>
      <vt:variant>
        <vt:i4>920</vt:i4>
      </vt:variant>
      <vt:variant>
        <vt:i4>0</vt:i4>
      </vt:variant>
      <vt:variant>
        <vt:i4>5</vt:i4>
      </vt:variant>
      <vt:variant>
        <vt:lpwstr/>
      </vt:variant>
      <vt:variant>
        <vt:lpwstr>_Toc234129431</vt:lpwstr>
      </vt:variant>
      <vt:variant>
        <vt:i4>2031664</vt:i4>
      </vt:variant>
      <vt:variant>
        <vt:i4>914</vt:i4>
      </vt:variant>
      <vt:variant>
        <vt:i4>0</vt:i4>
      </vt:variant>
      <vt:variant>
        <vt:i4>5</vt:i4>
      </vt:variant>
      <vt:variant>
        <vt:lpwstr/>
      </vt:variant>
      <vt:variant>
        <vt:lpwstr>_Toc234129430</vt:lpwstr>
      </vt:variant>
      <vt:variant>
        <vt:i4>1966128</vt:i4>
      </vt:variant>
      <vt:variant>
        <vt:i4>908</vt:i4>
      </vt:variant>
      <vt:variant>
        <vt:i4>0</vt:i4>
      </vt:variant>
      <vt:variant>
        <vt:i4>5</vt:i4>
      </vt:variant>
      <vt:variant>
        <vt:lpwstr/>
      </vt:variant>
      <vt:variant>
        <vt:lpwstr>_Toc234129429</vt:lpwstr>
      </vt:variant>
      <vt:variant>
        <vt:i4>1966128</vt:i4>
      </vt:variant>
      <vt:variant>
        <vt:i4>902</vt:i4>
      </vt:variant>
      <vt:variant>
        <vt:i4>0</vt:i4>
      </vt:variant>
      <vt:variant>
        <vt:i4>5</vt:i4>
      </vt:variant>
      <vt:variant>
        <vt:lpwstr/>
      </vt:variant>
      <vt:variant>
        <vt:lpwstr>_Toc234129428</vt:lpwstr>
      </vt:variant>
      <vt:variant>
        <vt:i4>1966128</vt:i4>
      </vt:variant>
      <vt:variant>
        <vt:i4>896</vt:i4>
      </vt:variant>
      <vt:variant>
        <vt:i4>0</vt:i4>
      </vt:variant>
      <vt:variant>
        <vt:i4>5</vt:i4>
      </vt:variant>
      <vt:variant>
        <vt:lpwstr/>
      </vt:variant>
      <vt:variant>
        <vt:lpwstr>_Toc234129427</vt:lpwstr>
      </vt:variant>
      <vt:variant>
        <vt:i4>1966128</vt:i4>
      </vt:variant>
      <vt:variant>
        <vt:i4>890</vt:i4>
      </vt:variant>
      <vt:variant>
        <vt:i4>0</vt:i4>
      </vt:variant>
      <vt:variant>
        <vt:i4>5</vt:i4>
      </vt:variant>
      <vt:variant>
        <vt:lpwstr/>
      </vt:variant>
      <vt:variant>
        <vt:lpwstr>_Toc234129426</vt:lpwstr>
      </vt:variant>
      <vt:variant>
        <vt:i4>1966128</vt:i4>
      </vt:variant>
      <vt:variant>
        <vt:i4>884</vt:i4>
      </vt:variant>
      <vt:variant>
        <vt:i4>0</vt:i4>
      </vt:variant>
      <vt:variant>
        <vt:i4>5</vt:i4>
      </vt:variant>
      <vt:variant>
        <vt:lpwstr/>
      </vt:variant>
      <vt:variant>
        <vt:lpwstr>_Toc234129425</vt:lpwstr>
      </vt:variant>
      <vt:variant>
        <vt:i4>1966128</vt:i4>
      </vt:variant>
      <vt:variant>
        <vt:i4>878</vt:i4>
      </vt:variant>
      <vt:variant>
        <vt:i4>0</vt:i4>
      </vt:variant>
      <vt:variant>
        <vt:i4>5</vt:i4>
      </vt:variant>
      <vt:variant>
        <vt:lpwstr/>
      </vt:variant>
      <vt:variant>
        <vt:lpwstr>_Toc234129424</vt:lpwstr>
      </vt:variant>
      <vt:variant>
        <vt:i4>1966128</vt:i4>
      </vt:variant>
      <vt:variant>
        <vt:i4>872</vt:i4>
      </vt:variant>
      <vt:variant>
        <vt:i4>0</vt:i4>
      </vt:variant>
      <vt:variant>
        <vt:i4>5</vt:i4>
      </vt:variant>
      <vt:variant>
        <vt:lpwstr/>
      </vt:variant>
      <vt:variant>
        <vt:lpwstr>_Toc234129423</vt:lpwstr>
      </vt:variant>
      <vt:variant>
        <vt:i4>1966128</vt:i4>
      </vt:variant>
      <vt:variant>
        <vt:i4>866</vt:i4>
      </vt:variant>
      <vt:variant>
        <vt:i4>0</vt:i4>
      </vt:variant>
      <vt:variant>
        <vt:i4>5</vt:i4>
      </vt:variant>
      <vt:variant>
        <vt:lpwstr/>
      </vt:variant>
      <vt:variant>
        <vt:lpwstr>_Toc234129422</vt:lpwstr>
      </vt:variant>
      <vt:variant>
        <vt:i4>1966128</vt:i4>
      </vt:variant>
      <vt:variant>
        <vt:i4>860</vt:i4>
      </vt:variant>
      <vt:variant>
        <vt:i4>0</vt:i4>
      </vt:variant>
      <vt:variant>
        <vt:i4>5</vt:i4>
      </vt:variant>
      <vt:variant>
        <vt:lpwstr/>
      </vt:variant>
      <vt:variant>
        <vt:lpwstr>_Toc234129421</vt:lpwstr>
      </vt:variant>
      <vt:variant>
        <vt:i4>1966128</vt:i4>
      </vt:variant>
      <vt:variant>
        <vt:i4>854</vt:i4>
      </vt:variant>
      <vt:variant>
        <vt:i4>0</vt:i4>
      </vt:variant>
      <vt:variant>
        <vt:i4>5</vt:i4>
      </vt:variant>
      <vt:variant>
        <vt:lpwstr/>
      </vt:variant>
      <vt:variant>
        <vt:lpwstr>_Toc234129420</vt:lpwstr>
      </vt:variant>
      <vt:variant>
        <vt:i4>1900592</vt:i4>
      </vt:variant>
      <vt:variant>
        <vt:i4>848</vt:i4>
      </vt:variant>
      <vt:variant>
        <vt:i4>0</vt:i4>
      </vt:variant>
      <vt:variant>
        <vt:i4>5</vt:i4>
      </vt:variant>
      <vt:variant>
        <vt:lpwstr/>
      </vt:variant>
      <vt:variant>
        <vt:lpwstr>_Toc234129419</vt:lpwstr>
      </vt:variant>
      <vt:variant>
        <vt:i4>1900592</vt:i4>
      </vt:variant>
      <vt:variant>
        <vt:i4>842</vt:i4>
      </vt:variant>
      <vt:variant>
        <vt:i4>0</vt:i4>
      </vt:variant>
      <vt:variant>
        <vt:i4>5</vt:i4>
      </vt:variant>
      <vt:variant>
        <vt:lpwstr/>
      </vt:variant>
      <vt:variant>
        <vt:lpwstr>_Toc234129418</vt:lpwstr>
      </vt:variant>
      <vt:variant>
        <vt:i4>1900592</vt:i4>
      </vt:variant>
      <vt:variant>
        <vt:i4>836</vt:i4>
      </vt:variant>
      <vt:variant>
        <vt:i4>0</vt:i4>
      </vt:variant>
      <vt:variant>
        <vt:i4>5</vt:i4>
      </vt:variant>
      <vt:variant>
        <vt:lpwstr/>
      </vt:variant>
      <vt:variant>
        <vt:lpwstr>_Toc234129417</vt:lpwstr>
      </vt:variant>
      <vt:variant>
        <vt:i4>1900592</vt:i4>
      </vt:variant>
      <vt:variant>
        <vt:i4>830</vt:i4>
      </vt:variant>
      <vt:variant>
        <vt:i4>0</vt:i4>
      </vt:variant>
      <vt:variant>
        <vt:i4>5</vt:i4>
      </vt:variant>
      <vt:variant>
        <vt:lpwstr/>
      </vt:variant>
      <vt:variant>
        <vt:lpwstr>_Toc234129416</vt:lpwstr>
      </vt:variant>
      <vt:variant>
        <vt:i4>1900592</vt:i4>
      </vt:variant>
      <vt:variant>
        <vt:i4>824</vt:i4>
      </vt:variant>
      <vt:variant>
        <vt:i4>0</vt:i4>
      </vt:variant>
      <vt:variant>
        <vt:i4>5</vt:i4>
      </vt:variant>
      <vt:variant>
        <vt:lpwstr/>
      </vt:variant>
      <vt:variant>
        <vt:lpwstr>_Toc234129415</vt:lpwstr>
      </vt:variant>
      <vt:variant>
        <vt:i4>1900592</vt:i4>
      </vt:variant>
      <vt:variant>
        <vt:i4>818</vt:i4>
      </vt:variant>
      <vt:variant>
        <vt:i4>0</vt:i4>
      </vt:variant>
      <vt:variant>
        <vt:i4>5</vt:i4>
      </vt:variant>
      <vt:variant>
        <vt:lpwstr/>
      </vt:variant>
      <vt:variant>
        <vt:lpwstr>_Toc234129414</vt:lpwstr>
      </vt:variant>
      <vt:variant>
        <vt:i4>1900592</vt:i4>
      </vt:variant>
      <vt:variant>
        <vt:i4>812</vt:i4>
      </vt:variant>
      <vt:variant>
        <vt:i4>0</vt:i4>
      </vt:variant>
      <vt:variant>
        <vt:i4>5</vt:i4>
      </vt:variant>
      <vt:variant>
        <vt:lpwstr/>
      </vt:variant>
      <vt:variant>
        <vt:lpwstr>_Toc234129413</vt:lpwstr>
      </vt:variant>
      <vt:variant>
        <vt:i4>1900592</vt:i4>
      </vt:variant>
      <vt:variant>
        <vt:i4>806</vt:i4>
      </vt:variant>
      <vt:variant>
        <vt:i4>0</vt:i4>
      </vt:variant>
      <vt:variant>
        <vt:i4>5</vt:i4>
      </vt:variant>
      <vt:variant>
        <vt:lpwstr/>
      </vt:variant>
      <vt:variant>
        <vt:lpwstr>_Toc234129412</vt:lpwstr>
      </vt:variant>
      <vt:variant>
        <vt:i4>1900592</vt:i4>
      </vt:variant>
      <vt:variant>
        <vt:i4>800</vt:i4>
      </vt:variant>
      <vt:variant>
        <vt:i4>0</vt:i4>
      </vt:variant>
      <vt:variant>
        <vt:i4>5</vt:i4>
      </vt:variant>
      <vt:variant>
        <vt:lpwstr/>
      </vt:variant>
      <vt:variant>
        <vt:lpwstr>_Toc234129411</vt:lpwstr>
      </vt:variant>
      <vt:variant>
        <vt:i4>1900592</vt:i4>
      </vt:variant>
      <vt:variant>
        <vt:i4>794</vt:i4>
      </vt:variant>
      <vt:variant>
        <vt:i4>0</vt:i4>
      </vt:variant>
      <vt:variant>
        <vt:i4>5</vt:i4>
      </vt:variant>
      <vt:variant>
        <vt:lpwstr/>
      </vt:variant>
      <vt:variant>
        <vt:lpwstr>_Toc234129410</vt:lpwstr>
      </vt:variant>
      <vt:variant>
        <vt:i4>1835056</vt:i4>
      </vt:variant>
      <vt:variant>
        <vt:i4>788</vt:i4>
      </vt:variant>
      <vt:variant>
        <vt:i4>0</vt:i4>
      </vt:variant>
      <vt:variant>
        <vt:i4>5</vt:i4>
      </vt:variant>
      <vt:variant>
        <vt:lpwstr/>
      </vt:variant>
      <vt:variant>
        <vt:lpwstr>_Toc234129409</vt:lpwstr>
      </vt:variant>
      <vt:variant>
        <vt:i4>1835056</vt:i4>
      </vt:variant>
      <vt:variant>
        <vt:i4>782</vt:i4>
      </vt:variant>
      <vt:variant>
        <vt:i4>0</vt:i4>
      </vt:variant>
      <vt:variant>
        <vt:i4>5</vt:i4>
      </vt:variant>
      <vt:variant>
        <vt:lpwstr/>
      </vt:variant>
      <vt:variant>
        <vt:lpwstr>_Toc234129408</vt:lpwstr>
      </vt:variant>
      <vt:variant>
        <vt:i4>1835056</vt:i4>
      </vt:variant>
      <vt:variant>
        <vt:i4>776</vt:i4>
      </vt:variant>
      <vt:variant>
        <vt:i4>0</vt:i4>
      </vt:variant>
      <vt:variant>
        <vt:i4>5</vt:i4>
      </vt:variant>
      <vt:variant>
        <vt:lpwstr/>
      </vt:variant>
      <vt:variant>
        <vt:lpwstr>_Toc234129407</vt:lpwstr>
      </vt:variant>
      <vt:variant>
        <vt:i4>1835056</vt:i4>
      </vt:variant>
      <vt:variant>
        <vt:i4>770</vt:i4>
      </vt:variant>
      <vt:variant>
        <vt:i4>0</vt:i4>
      </vt:variant>
      <vt:variant>
        <vt:i4>5</vt:i4>
      </vt:variant>
      <vt:variant>
        <vt:lpwstr/>
      </vt:variant>
      <vt:variant>
        <vt:lpwstr>_Toc234129406</vt:lpwstr>
      </vt:variant>
      <vt:variant>
        <vt:i4>1835056</vt:i4>
      </vt:variant>
      <vt:variant>
        <vt:i4>764</vt:i4>
      </vt:variant>
      <vt:variant>
        <vt:i4>0</vt:i4>
      </vt:variant>
      <vt:variant>
        <vt:i4>5</vt:i4>
      </vt:variant>
      <vt:variant>
        <vt:lpwstr/>
      </vt:variant>
      <vt:variant>
        <vt:lpwstr>_Toc234129405</vt:lpwstr>
      </vt:variant>
      <vt:variant>
        <vt:i4>1835056</vt:i4>
      </vt:variant>
      <vt:variant>
        <vt:i4>758</vt:i4>
      </vt:variant>
      <vt:variant>
        <vt:i4>0</vt:i4>
      </vt:variant>
      <vt:variant>
        <vt:i4>5</vt:i4>
      </vt:variant>
      <vt:variant>
        <vt:lpwstr/>
      </vt:variant>
      <vt:variant>
        <vt:lpwstr>_Toc234129404</vt:lpwstr>
      </vt:variant>
      <vt:variant>
        <vt:i4>1835056</vt:i4>
      </vt:variant>
      <vt:variant>
        <vt:i4>752</vt:i4>
      </vt:variant>
      <vt:variant>
        <vt:i4>0</vt:i4>
      </vt:variant>
      <vt:variant>
        <vt:i4>5</vt:i4>
      </vt:variant>
      <vt:variant>
        <vt:lpwstr/>
      </vt:variant>
      <vt:variant>
        <vt:lpwstr>_Toc234129403</vt:lpwstr>
      </vt:variant>
      <vt:variant>
        <vt:i4>1835056</vt:i4>
      </vt:variant>
      <vt:variant>
        <vt:i4>746</vt:i4>
      </vt:variant>
      <vt:variant>
        <vt:i4>0</vt:i4>
      </vt:variant>
      <vt:variant>
        <vt:i4>5</vt:i4>
      </vt:variant>
      <vt:variant>
        <vt:lpwstr/>
      </vt:variant>
      <vt:variant>
        <vt:lpwstr>_Toc234129402</vt:lpwstr>
      </vt:variant>
      <vt:variant>
        <vt:i4>1835056</vt:i4>
      </vt:variant>
      <vt:variant>
        <vt:i4>740</vt:i4>
      </vt:variant>
      <vt:variant>
        <vt:i4>0</vt:i4>
      </vt:variant>
      <vt:variant>
        <vt:i4>5</vt:i4>
      </vt:variant>
      <vt:variant>
        <vt:lpwstr/>
      </vt:variant>
      <vt:variant>
        <vt:lpwstr>_Toc234129401</vt:lpwstr>
      </vt:variant>
      <vt:variant>
        <vt:i4>1835056</vt:i4>
      </vt:variant>
      <vt:variant>
        <vt:i4>734</vt:i4>
      </vt:variant>
      <vt:variant>
        <vt:i4>0</vt:i4>
      </vt:variant>
      <vt:variant>
        <vt:i4>5</vt:i4>
      </vt:variant>
      <vt:variant>
        <vt:lpwstr/>
      </vt:variant>
      <vt:variant>
        <vt:lpwstr>_Toc234129400</vt:lpwstr>
      </vt:variant>
      <vt:variant>
        <vt:i4>1376311</vt:i4>
      </vt:variant>
      <vt:variant>
        <vt:i4>728</vt:i4>
      </vt:variant>
      <vt:variant>
        <vt:i4>0</vt:i4>
      </vt:variant>
      <vt:variant>
        <vt:i4>5</vt:i4>
      </vt:variant>
      <vt:variant>
        <vt:lpwstr/>
      </vt:variant>
      <vt:variant>
        <vt:lpwstr>_Toc234129399</vt:lpwstr>
      </vt:variant>
      <vt:variant>
        <vt:i4>1376311</vt:i4>
      </vt:variant>
      <vt:variant>
        <vt:i4>722</vt:i4>
      </vt:variant>
      <vt:variant>
        <vt:i4>0</vt:i4>
      </vt:variant>
      <vt:variant>
        <vt:i4>5</vt:i4>
      </vt:variant>
      <vt:variant>
        <vt:lpwstr/>
      </vt:variant>
      <vt:variant>
        <vt:lpwstr>_Toc234129398</vt:lpwstr>
      </vt:variant>
      <vt:variant>
        <vt:i4>1376311</vt:i4>
      </vt:variant>
      <vt:variant>
        <vt:i4>716</vt:i4>
      </vt:variant>
      <vt:variant>
        <vt:i4>0</vt:i4>
      </vt:variant>
      <vt:variant>
        <vt:i4>5</vt:i4>
      </vt:variant>
      <vt:variant>
        <vt:lpwstr/>
      </vt:variant>
      <vt:variant>
        <vt:lpwstr>_Toc234129397</vt:lpwstr>
      </vt:variant>
      <vt:variant>
        <vt:i4>1376311</vt:i4>
      </vt:variant>
      <vt:variant>
        <vt:i4>710</vt:i4>
      </vt:variant>
      <vt:variant>
        <vt:i4>0</vt:i4>
      </vt:variant>
      <vt:variant>
        <vt:i4>5</vt:i4>
      </vt:variant>
      <vt:variant>
        <vt:lpwstr/>
      </vt:variant>
      <vt:variant>
        <vt:lpwstr>_Toc234129396</vt:lpwstr>
      </vt:variant>
      <vt:variant>
        <vt:i4>1376311</vt:i4>
      </vt:variant>
      <vt:variant>
        <vt:i4>704</vt:i4>
      </vt:variant>
      <vt:variant>
        <vt:i4>0</vt:i4>
      </vt:variant>
      <vt:variant>
        <vt:i4>5</vt:i4>
      </vt:variant>
      <vt:variant>
        <vt:lpwstr/>
      </vt:variant>
      <vt:variant>
        <vt:lpwstr>_Toc234129395</vt:lpwstr>
      </vt:variant>
      <vt:variant>
        <vt:i4>1376311</vt:i4>
      </vt:variant>
      <vt:variant>
        <vt:i4>698</vt:i4>
      </vt:variant>
      <vt:variant>
        <vt:i4>0</vt:i4>
      </vt:variant>
      <vt:variant>
        <vt:i4>5</vt:i4>
      </vt:variant>
      <vt:variant>
        <vt:lpwstr/>
      </vt:variant>
      <vt:variant>
        <vt:lpwstr>_Toc234129394</vt:lpwstr>
      </vt:variant>
      <vt:variant>
        <vt:i4>1376311</vt:i4>
      </vt:variant>
      <vt:variant>
        <vt:i4>692</vt:i4>
      </vt:variant>
      <vt:variant>
        <vt:i4>0</vt:i4>
      </vt:variant>
      <vt:variant>
        <vt:i4>5</vt:i4>
      </vt:variant>
      <vt:variant>
        <vt:lpwstr/>
      </vt:variant>
      <vt:variant>
        <vt:lpwstr>_Toc234129393</vt:lpwstr>
      </vt:variant>
      <vt:variant>
        <vt:i4>1376311</vt:i4>
      </vt:variant>
      <vt:variant>
        <vt:i4>686</vt:i4>
      </vt:variant>
      <vt:variant>
        <vt:i4>0</vt:i4>
      </vt:variant>
      <vt:variant>
        <vt:i4>5</vt:i4>
      </vt:variant>
      <vt:variant>
        <vt:lpwstr/>
      </vt:variant>
      <vt:variant>
        <vt:lpwstr>_Toc234129392</vt:lpwstr>
      </vt:variant>
      <vt:variant>
        <vt:i4>1376311</vt:i4>
      </vt:variant>
      <vt:variant>
        <vt:i4>680</vt:i4>
      </vt:variant>
      <vt:variant>
        <vt:i4>0</vt:i4>
      </vt:variant>
      <vt:variant>
        <vt:i4>5</vt:i4>
      </vt:variant>
      <vt:variant>
        <vt:lpwstr/>
      </vt:variant>
      <vt:variant>
        <vt:lpwstr>_Toc234129391</vt:lpwstr>
      </vt:variant>
      <vt:variant>
        <vt:i4>1376311</vt:i4>
      </vt:variant>
      <vt:variant>
        <vt:i4>674</vt:i4>
      </vt:variant>
      <vt:variant>
        <vt:i4>0</vt:i4>
      </vt:variant>
      <vt:variant>
        <vt:i4>5</vt:i4>
      </vt:variant>
      <vt:variant>
        <vt:lpwstr/>
      </vt:variant>
      <vt:variant>
        <vt:lpwstr>_Toc234129390</vt:lpwstr>
      </vt:variant>
      <vt:variant>
        <vt:i4>1310775</vt:i4>
      </vt:variant>
      <vt:variant>
        <vt:i4>668</vt:i4>
      </vt:variant>
      <vt:variant>
        <vt:i4>0</vt:i4>
      </vt:variant>
      <vt:variant>
        <vt:i4>5</vt:i4>
      </vt:variant>
      <vt:variant>
        <vt:lpwstr/>
      </vt:variant>
      <vt:variant>
        <vt:lpwstr>_Toc234129389</vt:lpwstr>
      </vt:variant>
      <vt:variant>
        <vt:i4>1310775</vt:i4>
      </vt:variant>
      <vt:variant>
        <vt:i4>662</vt:i4>
      </vt:variant>
      <vt:variant>
        <vt:i4>0</vt:i4>
      </vt:variant>
      <vt:variant>
        <vt:i4>5</vt:i4>
      </vt:variant>
      <vt:variant>
        <vt:lpwstr/>
      </vt:variant>
      <vt:variant>
        <vt:lpwstr>_Toc234129388</vt:lpwstr>
      </vt:variant>
      <vt:variant>
        <vt:i4>1310775</vt:i4>
      </vt:variant>
      <vt:variant>
        <vt:i4>656</vt:i4>
      </vt:variant>
      <vt:variant>
        <vt:i4>0</vt:i4>
      </vt:variant>
      <vt:variant>
        <vt:i4>5</vt:i4>
      </vt:variant>
      <vt:variant>
        <vt:lpwstr/>
      </vt:variant>
      <vt:variant>
        <vt:lpwstr>_Toc234129387</vt:lpwstr>
      </vt:variant>
      <vt:variant>
        <vt:i4>1310775</vt:i4>
      </vt:variant>
      <vt:variant>
        <vt:i4>650</vt:i4>
      </vt:variant>
      <vt:variant>
        <vt:i4>0</vt:i4>
      </vt:variant>
      <vt:variant>
        <vt:i4>5</vt:i4>
      </vt:variant>
      <vt:variant>
        <vt:lpwstr/>
      </vt:variant>
      <vt:variant>
        <vt:lpwstr>_Toc234129386</vt:lpwstr>
      </vt:variant>
      <vt:variant>
        <vt:i4>1310775</vt:i4>
      </vt:variant>
      <vt:variant>
        <vt:i4>644</vt:i4>
      </vt:variant>
      <vt:variant>
        <vt:i4>0</vt:i4>
      </vt:variant>
      <vt:variant>
        <vt:i4>5</vt:i4>
      </vt:variant>
      <vt:variant>
        <vt:lpwstr/>
      </vt:variant>
      <vt:variant>
        <vt:lpwstr>_Toc234129385</vt:lpwstr>
      </vt:variant>
      <vt:variant>
        <vt:i4>1310775</vt:i4>
      </vt:variant>
      <vt:variant>
        <vt:i4>638</vt:i4>
      </vt:variant>
      <vt:variant>
        <vt:i4>0</vt:i4>
      </vt:variant>
      <vt:variant>
        <vt:i4>5</vt:i4>
      </vt:variant>
      <vt:variant>
        <vt:lpwstr/>
      </vt:variant>
      <vt:variant>
        <vt:lpwstr>_Toc234129384</vt:lpwstr>
      </vt:variant>
      <vt:variant>
        <vt:i4>1310775</vt:i4>
      </vt:variant>
      <vt:variant>
        <vt:i4>632</vt:i4>
      </vt:variant>
      <vt:variant>
        <vt:i4>0</vt:i4>
      </vt:variant>
      <vt:variant>
        <vt:i4>5</vt:i4>
      </vt:variant>
      <vt:variant>
        <vt:lpwstr/>
      </vt:variant>
      <vt:variant>
        <vt:lpwstr>_Toc234129383</vt:lpwstr>
      </vt:variant>
      <vt:variant>
        <vt:i4>1310775</vt:i4>
      </vt:variant>
      <vt:variant>
        <vt:i4>626</vt:i4>
      </vt:variant>
      <vt:variant>
        <vt:i4>0</vt:i4>
      </vt:variant>
      <vt:variant>
        <vt:i4>5</vt:i4>
      </vt:variant>
      <vt:variant>
        <vt:lpwstr/>
      </vt:variant>
      <vt:variant>
        <vt:lpwstr>_Toc234129382</vt:lpwstr>
      </vt:variant>
      <vt:variant>
        <vt:i4>1310775</vt:i4>
      </vt:variant>
      <vt:variant>
        <vt:i4>620</vt:i4>
      </vt:variant>
      <vt:variant>
        <vt:i4>0</vt:i4>
      </vt:variant>
      <vt:variant>
        <vt:i4>5</vt:i4>
      </vt:variant>
      <vt:variant>
        <vt:lpwstr/>
      </vt:variant>
      <vt:variant>
        <vt:lpwstr>_Toc234129381</vt:lpwstr>
      </vt:variant>
      <vt:variant>
        <vt:i4>1310775</vt:i4>
      </vt:variant>
      <vt:variant>
        <vt:i4>614</vt:i4>
      </vt:variant>
      <vt:variant>
        <vt:i4>0</vt:i4>
      </vt:variant>
      <vt:variant>
        <vt:i4>5</vt:i4>
      </vt:variant>
      <vt:variant>
        <vt:lpwstr/>
      </vt:variant>
      <vt:variant>
        <vt:lpwstr>_Toc234129380</vt:lpwstr>
      </vt:variant>
      <vt:variant>
        <vt:i4>1769527</vt:i4>
      </vt:variant>
      <vt:variant>
        <vt:i4>608</vt:i4>
      </vt:variant>
      <vt:variant>
        <vt:i4>0</vt:i4>
      </vt:variant>
      <vt:variant>
        <vt:i4>5</vt:i4>
      </vt:variant>
      <vt:variant>
        <vt:lpwstr/>
      </vt:variant>
      <vt:variant>
        <vt:lpwstr>_Toc234129379</vt:lpwstr>
      </vt:variant>
      <vt:variant>
        <vt:i4>1769527</vt:i4>
      </vt:variant>
      <vt:variant>
        <vt:i4>602</vt:i4>
      </vt:variant>
      <vt:variant>
        <vt:i4>0</vt:i4>
      </vt:variant>
      <vt:variant>
        <vt:i4>5</vt:i4>
      </vt:variant>
      <vt:variant>
        <vt:lpwstr/>
      </vt:variant>
      <vt:variant>
        <vt:lpwstr>_Toc234129378</vt:lpwstr>
      </vt:variant>
      <vt:variant>
        <vt:i4>1769527</vt:i4>
      </vt:variant>
      <vt:variant>
        <vt:i4>596</vt:i4>
      </vt:variant>
      <vt:variant>
        <vt:i4>0</vt:i4>
      </vt:variant>
      <vt:variant>
        <vt:i4>5</vt:i4>
      </vt:variant>
      <vt:variant>
        <vt:lpwstr/>
      </vt:variant>
      <vt:variant>
        <vt:lpwstr>_Toc234129377</vt:lpwstr>
      </vt:variant>
      <vt:variant>
        <vt:i4>1769527</vt:i4>
      </vt:variant>
      <vt:variant>
        <vt:i4>590</vt:i4>
      </vt:variant>
      <vt:variant>
        <vt:i4>0</vt:i4>
      </vt:variant>
      <vt:variant>
        <vt:i4>5</vt:i4>
      </vt:variant>
      <vt:variant>
        <vt:lpwstr/>
      </vt:variant>
      <vt:variant>
        <vt:lpwstr>_Toc234129376</vt:lpwstr>
      </vt:variant>
      <vt:variant>
        <vt:i4>1769527</vt:i4>
      </vt:variant>
      <vt:variant>
        <vt:i4>584</vt:i4>
      </vt:variant>
      <vt:variant>
        <vt:i4>0</vt:i4>
      </vt:variant>
      <vt:variant>
        <vt:i4>5</vt:i4>
      </vt:variant>
      <vt:variant>
        <vt:lpwstr/>
      </vt:variant>
      <vt:variant>
        <vt:lpwstr>_Toc234129375</vt:lpwstr>
      </vt:variant>
      <vt:variant>
        <vt:i4>1769527</vt:i4>
      </vt:variant>
      <vt:variant>
        <vt:i4>578</vt:i4>
      </vt:variant>
      <vt:variant>
        <vt:i4>0</vt:i4>
      </vt:variant>
      <vt:variant>
        <vt:i4>5</vt:i4>
      </vt:variant>
      <vt:variant>
        <vt:lpwstr/>
      </vt:variant>
      <vt:variant>
        <vt:lpwstr>_Toc234129374</vt:lpwstr>
      </vt:variant>
      <vt:variant>
        <vt:i4>1769527</vt:i4>
      </vt:variant>
      <vt:variant>
        <vt:i4>572</vt:i4>
      </vt:variant>
      <vt:variant>
        <vt:i4>0</vt:i4>
      </vt:variant>
      <vt:variant>
        <vt:i4>5</vt:i4>
      </vt:variant>
      <vt:variant>
        <vt:lpwstr/>
      </vt:variant>
      <vt:variant>
        <vt:lpwstr>_Toc234129373</vt:lpwstr>
      </vt:variant>
      <vt:variant>
        <vt:i4>1769527</vt:i4>
      </vt:variant>
      <vt:variant>
        <vt:i4>566</vt:i4>
      </vt:variant>
      <vt:variant>
        <vt:i4>0</vt:i4>
      </vt:variant>
      <vt:variant>
        <vt:i4>5</vt:i4>
      </vt:variant>
      <vt:variant>
        <vt:lpwstr/>
      </vt:variant>
      <vt:variant>
        <vt:lpwstr>_Toc234129372</vt:lpwstr>
      </vt:variant>
      <vt:variant>
        <vt:i4>1769527</vt:i4>
      </vt:variant>
      <vt:variant>
        <vt:i4>560</vt:i4>
      </vt:variant>
      <vt:variant>
        <vt:i4>0</vt:i4>
      </vt:variant>
      <vt:variant>
        <vt:i4>5</vt:i4>
      </vt:variant>
      <vt:variant>
        <vt:lpwstr/>
      </vt:variant>
      <vt:variant>
        <vt:lpwstr>_Toc234129371</vt:lpwstr>
      </vt:variant>
      <vt:variant>
        <vt:i4>1769527</vt:i4>
      </vt:variant>
      <vt:variant>
        <vt:i4>554</vt:i4>
      </vt:variant>
      <vt:variant>
        <vt:i4>0</vt:i4>
      </vt:variant>
      <vt:variant>
        <vt:i4>5</vt:i4>
      </vt:variant>
      <vt:variant>
        <vt:lpwstr/>
      </vt:variant>
      <vt:variant>
        <vt:lpwstr>_Toc234129370</vt:lpwstr>
      </vt:variant>
      <vt:variant>
        <vt:i4>1703991</vt:i4>
      </vt:variant>
      <vt:variant>
        <vt:i4>548</vt:i4>
      </vt:variant>
      <vt:variant>
        <vt:i4>0</vt:i4>
      </vt:variant>
      <vt:variant>
        <vt:i4>5</vt:i4>
      </vt:variant>
      <vt:variant>
        <vt:lpwstr/>
      </vt:variant>
      <vt:variant>
        <vt:lpwstr>_Toc234129369</vt:lpwstr>
      </vt:variant>
      <vt:variant>
        <vt:i4>1703991</vt:i4>
      </vt:variant>
      <vt:variant>
        <vt:i4>542</vt:i4>
      </vt:variant>
      <vt:variant>
        <vt:i4>0</vt:i4>
      </vt:variant>
      <vt:variant>
        <vt:i4>5</vt:i4>
      </vt:variant>
      <vt:variant>
        <vt:lpwstr/>
      </vt:variant>
      <vt:variant>
        <vt:lpwstr>_Toc234129368</vt:lpwstr>
      </vt:variant>
      <vt:variant>
        <vt:i4>1703991</vt:i4>
      </vt:variant>
      <vt:variant>
        <vt:i4>536</vt:i4>
      </vt:variant>
      <vt:variant>
        <vt:i4>0</vt:i4>
      </vt:variant>
      <vt:variant>
        <vt:i4>5</vt:i4>
      </vt:variant>
      <vt:variant>
        <vt:lpwstr/>
      </vt:variant>
      <vt:variant>
        <vt:lpwstr>_Toc234129367</vt:lpwstr>
      </vt:variant>
      <vt:variant>
        <vt:i4>1703991</vt:i4>
      </vt:variant>
      <vt:variant>
        <vt:i4>530</vt:i4>
      </vt:variant>
      <vt:variant>
        <vt:i4>0</vt:i4>
      </vt:variant>
      <vt:variant>
        <vt:i4>5</vt:i4>
      </vt:variant>
      <vt:variant>
        <vt:lpwstr/>
      </vt:variant>
      <vt:variant>
        <vt:lpwstr>_Toc234129366</vt:lpwstr>
      </vt:variant>
      <vt:variant>
        <vt:i4>1703991</vt:i4>
      </vt:variant>
      <vt:variant>
        <vt:i4>524</vt:i4>
      </vt:variant>
      <vt:variant>
        <vt:i4>0</vt:i4>
      </vt:variant>
      <vt:variant>
        <vt:i4>5</vt:i4>
      </vt:variant>
      <vt:variant>
        <vt:lpwstr/>
      </vt:variant>
      <vt:variant>
        <vt:lpwstr>_Toc234129365</vt:lpwstr>
      </vt:variant>
      <vt:variant>
        <vt:i4>1703991</vt:i4>
      </vt:variant>
      <vt:variant>
        <vt:i4>518</vt:i4>
      </vt:variant>
      <vt:variant>
        <vt:i4>0</vt:i4>
      </vt:variant>
      <vt:variant>
        <vt:i4>5</vt:i4>
      </vt:variant>
      <vt:variant>
        <vt:lpwstr/>
      </vt:variant>
      <vt:variant>
        <vt:lpwstr>_Toc234129364</vt:lpwstr>
      </vt:variant>
      <vt:variant>
        <vt:i4>1703991</vt:i4>
      </vt:variant>
      <vt:variant>
        <vt:i4>512</vt:i4>
      </vt:variant>
      <vt:variant>
        <vt:i4>0</vt:i4>
      </vt:variant>
      <vt:variant>
        <vt:i4>5</vt:i4>
      </vt:variant>
      <vt:variant>
        <vt:lpwstr/>
      </vt:variant>
      <vt:variant>
        <vt:lpwstr>_Toc234129363</vt:lpwstr>
      </vt:variant>
      <vt:variant>
        <vt:i4>1703991</vt:i4>
      </vt:variant>
      <vt:variant>
        <vt:i4>506</vt:i4>
      </vt:variant>
      <vt:variant>
        <vt:i4>0</vt:i4>
      </vt:variant>
      <vt:variant>
        <vt:i4>5</vt:i4>
      </vt:variant>
      <vt:variant>
        <vt:lpwstr/>
      </vt:variant>
      <vt:variant>
        <vt:lpwstr>_Toc234129362</vt:lpwstr>
      </vt:variant>
      <vt:variant>
        <vt:i4>1703991</vt:i4>
      </vt:variant>
      <vt:variant>
        <vt:i4>500</vt:i4>
      </vt:variant>
      <vt:variant>
        <vt:i4>0</vt:i4>
      </vt:variant>
      <vt:variant>
        <vt:i4>5</vt:i4>
      </vt:variant>
      <vt:variant>
        <vt:lpwstr/>
      </vt:variant>
      <vt:variant>
        <vt:lpwstr>_Toc234129361</vt:lpwstr>
      </vt:variant>
      <vt:variant>
        <vt:i4>1703991</vt:i4>
      </vt:variant>
      <vt:variant>
        <vt:i4>494</vt:i4>
      </vt:variant>
      <vt:variant>
        <vt:i4>0</vt:i4>
      </vt:variant>
      <vt:variant>
        <vt:i4>5</vt:i4>
      </vt:variant>
      <vt:variant>
        <vt:lpwstr/>
      </vt:variant>
      <vt:variant>
        <vt:lpwstr>_Toc234129360</vt:lpwstr>
      </vt:variant>
      <vt:variant>
        <vt:i4>1638455</vt:i4>
      </vt:variant>
      <vt:variant>
        <vt:i4>488</vt:i4>
      </vt:variant>
      <vt:variant>
        <vt:i4>0</vt:i4>
      </vt:variant>
      <vt:variant>
        <vt:i4>5</vt:i4>
      </vt:variant>
      <vt:variant>
        <vt:lpwstr/>
      </vt:variant>
      <vt:variant>
        <vt:lpwstr>_Toc234129359</vt:lpwstr>
      </vt:variant>
      <vt:variant>
        <vt:i4>1638455</vt:i4>
      </vt:variant>
      <vt:variant>
        <vt:i4>482</vt:i4>
      </vt:variant>
      <vt:variant>
        <vt:i4>0</vt:i4>
      </vt:variant>
      <vt:variant>
        <vt:i4>5</vt:i4>
      </vt:variant>
      <vt:variant>
        <vt:lpwstr/>
      </vt:variant>
      <vt:variant>
        <vt:lpwstr>_Toc234129358</vt:lpwstr>
      </vt:variant>
      <vt:variant>
        <vt:i4>1638455</vt:i4>
      </vt:variant>
      <vt:variant>
        <vt:i4>476</vt:i4>
      </vt:variant>
      <vt:variant>
        <vt:i4>0</vt:i4>
      </vt:variant>
      <vt:variant>
        <vt:i4>5</vt:i4>
      </vt:variant>
      <vt:variant>
        <vt:lpwstr/>
      </vt:variant>
      <vt:variant>
        <vt:lpwstr>_Toc234129357</vt:lpwstr>
      </vt:variant>
      <vt:variant>
        <vt:i4>1638455</vt:i4>
      </vt:variant>
      <vt:variant>
        <vt:i4>470</vt:i4>
      </vt:variant>
      <vt:variant>
        <vt:i4>0</vt:i4>
      </vt:variant>
      <vt:variant>
        <vt:i4>5</vt:i4>
      </vt:variant>
      <vt:variant>
        <vt:lpwstr/>
      </vt:variant>
      <vt:variant>
        <vt:lpwstr>_Toc234129356</vt:lpwstr>
      </vt:variant>
      <vt:variant>
        <vt:i4>1638455</vt:i4>
      </vt:variant>
      <vt:variant>
        <vt:i4>464</vt:i4>
      </vt:variant>
      <vt:variant>
        <vt:i4>0</vt:i4>
      </vt:variant>
      <vt:variant>
        <vt:i4>5</vt:i4>
      </vt:variant>
      <vt:variant>
        <vt:lpwstr/>
      </vt:variant>
      <vt:variant>
        <vt:lpwstr>_Toc234129355</vt:lpwstr>
      </vt:variant>
      <vt:variant>
        <vt:i4>1638455</vt:i4>
      </vt:variant>
      <vt:variant>
        <vt:i4>458</vt:i4>
      </vt:variant>
      <vt:variant>
        <vt:i4>0</vt:i4>
      </vt:variant>
      <vt:variant>
        <vt:i4>5</vt:i4>
      </vt:variant>
      <vt:variant>
        <vt:lpwstr/>
      </vt:variant>
      <vt:variant>
        <vt:lpwstr>_Toc234129354</vt:lpwstr>
      </vt:variant>
      <vt:variant>
        <vt:i4>1638455</vt:i4>
      </vt:variant>
      <vt:variant>
        <vt:i4>452</vt:i4>
      </vt:variant>
      <vt:variant>
        <vt:i4>0</vt:i4>
      </vt:variant>
      <vt:variant>
        <vt:i4>5</vt:i4>
      </vt:variant>
      <vt:variant>
        <vt:lpwstr/>
      </vt:variant>
      <vt:variant>
        <vt:lpwstr>_Toc234129353</vt:lpwstr>
      </vt:variant>
      <vt:variant>
        <vt:i4>1638455</vt:i4>
      </vt:variant>
      <vt:variant>
        <vt:i4>446</vt:i4>
      </vt:variant>
      <vt:variant>
        <vt:i4>0</vt:i4>
      </vt:variant>
      <vt:variant>
        <vt:i4>5</vt:i4>
      </vt:variant>
      <vt:variant>
        <vt:lpwstr/>
      </vt:variant>
      <vt:variant>
        <vt:lpwstr>_Toc234129352</vt:lpwstr>
      </vt:variant>
      <vt:variant>
        <vt:i4>1638455</vt:i4>
      </vt:variant>
      <vt:variant>
        <vt:i4>440</vt:i4>
      </vt:variant>
      <vt:variant>
        <vt:i4>0</vt:i4>
      </vt:variant>
      <vt:variant>
        <vt:i4>5</vt:i4>
      </vt:variant>
      <vt:variant>
        <vt:lpwstr/>
      </vt:variant>
      <vt:variant>
        <vt:lpwstr>_Toc234129351</vt:lpwstr>
      </vt:variant>
      <vt:variant>
        <vt:i4>1638455</vt:i4>
      </vt:variant>
      <vt:variant>
        <vt:i4>434</vt:i4>
      </vt:variant>
      <vt:variant>
        <vt:i4>0</vt:i4>
      </vt:variant>
      <vt:variant>
        <vt:i4>5</vt:i4>
      </vt:variant>
      <vt:variant>
        <vt:lpwstr/>
      </vt:variant>
      <vt:variant>
        <vt:lpwstr>_Toc234129350</vt:lpwstr>
      </vt:variant>
      <vt:variant>
        <vt:i4>1572919</vt:i4>
      </vt:variant>
      <vt:variant>
        <vt:i4>428</vt:i4>
      </vt:variant>
      <vt:variant>
        <vt:i4>0</vt:i4>
      </vt:variant>
      <vt:variant>
        <vt:i4>5</vt:i4>
      </vt:variant>
      <vt:variant>
        <vt:lpwstr/>
      </vt:variant>
      <vt:variant>
        <vt:lpwstr>_Toc234129349</vt:lpwstr>
      </vt:variant>
      <vt:variant>
        <vt:i4>1572919</vt:i4>
      </vt:variant>
      <vt:variant>
        <vt:i4>422</vt:i4>
      </vt:variant>
      <vt:variant>
        <vt:i4>0</vt:i4>
      </vt:variant>
      <vt:variant>
        <vt:i4>5</vt:i4>
      </vt:variant>
      <vt:variant>
        <vt:lpwstr/>
      </vt:variant>
      <vt:variant>
        <vt:lpwstr>_Toc234129348</vt:lpwstr>
      </vt:variant>
      <vt:variant>
        <vt:i4>1572919</vt:i4>
      </vt:variant>
      <vt:variant>
        <vt:i4>416</vt:i4>
      </vt:variant>
      <vt:variant>
        <vt:i4>0</vt:i4>
      </vt:variant>
      <vt:variant>
        <vt:i4>5</vt:i4>
      </vt:variant>
      <vt:variant>
        <vt:lpwstr/>
      </vt:variant>
      <vt:variant>
        <vt:lpwstr>_Toc234129347</vt:lpwstr>
      </vt:variant>
      <vt:variant>
        <vt:i4>1572919</vt:i4>
      </vt:variant>
      <vt:variant>
        <vt:i4>410</vt:i4>
      </vt:variant>
      <vt:variant>
        <vt:i4>0</vt:i4>
      </vt:variant>
      <vt:variant>
        <vt:i4>5</vt:i4>
      </vt:variant>
      <vt:variant>
        <vt:lpwstr/>
      </vt:variant>
      <vt:variant>
        <vt:lpwstr>_Toc234129346</vt:lpwstr>
      </vt:variant>
      <vt:variant>
        <vt:i4>1572919</vt:i4>
      </vt:variant>
      <vt:variant>
        <vt:i4>404</vt:i4>
      </vt:variant>
      <vt:variant>
        <vt:i4>0</vt:i4>
      </vt:variant>
      <vt:variant>
        <vt:i4>5</vt:i4>
      </vt:variant>
      <vt:variant>
        <vt:lpwstr/>
      </vt:variant>
      <vt:variant>
        <vt:lpwstr>_Toc234129345</vt:lpwstr>
      </vt:variant>
      <vt:variant>
        <vt:i4>1572919</vt:i4>
      </vt:variant>
      <vt:variant>
        <vt:i4>398</vt:i4>
      </vt:variant>
      <vt:variant>
        <vt:i4>0</vt:i4>
      </vt:variant>
      <vt:variant>
        <vt:i4>5</vt:i4>
      </vt:variant>
      <vt:variant>
        <vt:lpwstr/>
      </vt:variant>
      <vt:variant>
        <vt:lpwstr>_Toc234129344</vt:lpwstr>
      </vt:variant>
      <vt:variant>
        <vt:i4>1572919</vt:i4>
      </vt:variant>
      <vt:variant>
        <vt:i4>392</vt:i4>
      </vt:variant>
      <vt:variant>
        <vt:i4>0</vt:i4>
      </vt:variant>
      <vt:variant>
        <vt:i4>5</vt:i4>
      </vt:variant>
      <vt:variant>
        <vt:lpwstr/>
      </vt:variant>
      <vt:variant>
        <vt:lpwstr>_Toc234129343</vt:lpwstr>
      </vt:variant>
      <vt:variant>
        <vt:i4>1572919</vt:i4>
      </vt:variant>
      <vt:variant>
        <vt:i4>386</vt:i4>
      </vt:variant>
      <vt:variant>
        <vt:i4>0</vt:i4>
      </vt:variant>
      <vt:variant>
        <vt:i4>5</vt:i4>
      </vt:variant>
      <vt:variant>
        <vt:lpwstr/>
      </vt:variant>
      <vt:variant>
        <vt:lpwstr>_Toc234129342</vt:lpwstr>
      </vt:variant>
      <vt:variant>
        <vt:i4>1572919</vt:i4>
      </vt:variant>
      <vt:variant>
        <vt:i4>380</vt:i4>
      </vt:variant>
      <vt:variant>
        <vt:i4>0</vt:i4>
      </vt:variant>
      <vt:variant>
        <vt:i4>5</vt:i4>
      </vt:variant>
      <vt:variant>
        <vt:lpwstr/>
      </vt:variant>
      <vt:variant>
        <vt:lpwstr>_Toc234129341</vt:lpwstr>
      </vt:variant>
      <vt:variant>
        <vt:i4>1572919</vt:i4>
      </vt:variant>
      <vt:variant>
        <vt:i4>374</vt:i4>
      </vt:variant>
      <vt:variant>
        <vt:i4>0</vt:i4>
      </vt:variant>
      <vt:variant>
        <vt:i4>5</vt:i4>
      </vt:variant>
      <vt:variant>
        <vt:lpwstr/>
      </vt:variant>
      <vt:variant>
        <vt:lpwstr>_Toc234129340</vt:lpwstr>
      </vt:variant>
      <vt:variant>
        <vt:i4>2031671</vt:i4>
      </vt:variant>
      <vt:variant>
        <vt:i4>368</vt:i4>
      </vt:variant>
      <vt:variant>
        <vt:i4>0</vt:i4>
      </vt:variant>
      <vt:variant>
        <vt:i4>5</vt:i4>
      </vt:variant>
      <vt:variant>
        <vt:lpwstr/>
      </vt:variant>
      <vt:variant>
        <vt:lpwstr>_Toc234129339</vt:lpwstr>
      </vt:variant>
      <vt:variant>
        <vt:i4>2031671</vt:i4>
      </vt:variant>
      <vt:variant>
        <vt:i4>362</vt:i4>
      </vt:variant>
      <vt:variant>
        <vt:i4>0</vt:i4>
      </vt:variant>
      <vt:variant>
        <vt:i4>5</vt:i4>
      </vt:variant>
      <vt:variant>
        <vt:lpwstr/>
      </vt:variant>
      <vt:variant>
        <vt:lpwstr>_Toc234129338</vt:lpwstr>
      </vt:variant>
      <vt:variant>
        <vt:i4>2031671</vt:i4>
      </vt:variant>
      <vt:variant>
        <vt:i4>356</vt:i4>
      </vt:variant>
      <vt:variant>
        <vt:i4>0</vt:i4>
      </vt:variant>
      <vt:variant>
        <vt:i4>5</vt:i4>
      </vt:variant>
      <vt:variant>
        <vt:lpwstr/>
      </vt:variant>
      <vt:variant>
        <vt:lpwstr>_Toc234129337</vt:lpwstr>
      </vt:variant>
      <vt:variant>
        <vt:i4>2031671</vt:i4>
      </vt:variant>
      <vt:variant>
        <vt:i4>350</vt:i4>
      </vt:variant>
      <vt:variant>
        <vt:i4>0</vt:i4>
      </vt:variant>
      <vt:variant>
        <vt:i4>5</vt:i4>
      </vt:variant>
      <vt:variant>
        <vt:lpwstr/>
      </vt:variant>
      <vt:variant>
        <vt:lpwstr>_Toc234129336</vt:lpwstr>
      </vt:variant>
      <vt:variant>
        <vt:i4>2031671</vt:i4>
      </vt:variant>
      <vt:variant>
        <vt:i4>344</vt:i4>
      </vt:variant>
      <vt:variant>
        <vt:i4>0</vt:i4>
      </vt:variant>
      <vt:variant>
        <vt:i4>5</vt:i4>
      </vt:variant>
      <vt:variant>
        <vt:lpwstr/>
      </vt:variant>
      <vt:variant>
        <vt:lpwstr>_Toc234129335</vt:lpwstr>
      </vt:variant>
      <vt:variant>
        <vt:i4>2031671</vt:i4>
      </vt:variant>
      <vt:variant>
        <vt:i4>338</vt:i4>
      </vt:variant>
      <vt:variant>
        <vt:i4>0</vt:i4>
      </vt:variant>
      <vt:variant>
        <vt:i4>5</vt:i4>
      </vt:variant>
      <vt:variant>
        <vt:lpwstr/>
      </vt:variant>
      <vt:variant>
        <vt:lpwstr>_Toc234129334</vt:lpwstr>
      </vt:variant>
      <vt:variant>
        <vt:i4>2031671</vt:i4>
      </vt:variant>
      <vt:variant>
        <vt:i4>332</vt:i4>
      </vt:variant>
      <vt:variant>
        <vt:i4>0</vt:i4>
      </vt:variant>
      <vt:variant>
        <vt:i4>5</vt:i4>
      </vt:variant>
      <vt:variant>
        <vt:lpwstr/>
      </vt:variant>
      <vt:variant>
        <vt:lpwstr>_Toc234129333</vt:lpwstr>
      </vt:variant>
      <vt:variant>
        <vt:i4>2031671</vt:i4>
      </vt:variant>
      <vt:variant>
        <vt:i4>326</vt:i4>
      </vt:variant>
      <vt:variant>
        <vt:i4>0</vt:i4>
      </vt:variant>
      <vt:variant>
        <vt:i4>5</vt:i4>
      </vt:variant>
      <vt:variant>
        <vt:lpwstr/>
      </vt:variant>
      <vt:variant>
        <vt:lpwstr>_Toc234129332</vt:lpwstr>
      </vt:variant>
      <vt:variant>
        <vt:i4>2031671</vt:i4>
      </vt:variant>
      <vt:variant>
        <vt:i4>320</vt:i4>
      </vt:variant>
      <vt:variant>
        <vt:i4>0</vt:i4>
      </vt:variant>
      <vt:variant>
        <vt:i4>5</vt:i4>
      </vt:variant>
      <vt:variant>
        <vt:lpwstr/>
      </vt:variant>
      <vt:variant>
        <vt:lpwstr>_Toc234129331</vt:lpwstr>
      </vt:variant>
      <vt:variant>
        <vt:i4>2031671</vt:i4>
      </vt:variant>
      <vt:variant>
        <vt:i4>314</vt:i4>
      </vt:variant>
      <vt:variant>
        <vt:i4>0</vt:i4>
      </vt:variant>
      <vt:variant>
        <vt:i4>5</vt:i4>
      </vt:variant>
      <vt:variant>
        <vt:lpwstr/>
      </vt:variant>
      <vt:variant>
        <vt:lpwstr>_Toc234129330</vt:lpwstr>
      </vt:variant>
      <vt:variant>
        <vt:i4>1966135</vt:i4>
      </vt:variant>
      <vt:variant>
        <vt:i4>308</vt:i4>
      </vt:variant>
      <vt:variant>
        <vt:i4>0</vt:i4>
      </vt:variant>
      <vt:variant>
        <vt:i4>5</vt:i4>
      </vt:variant>
      <vt:variant>
        <vt:lpwstr/>
      </vt:variant>
      <vt:variant>
        <vt:lpwstr>_Toc234129329</vt:lpwstr>
      </vt:variant>
      <vt:variant>
        <vt:i4>1966135</vt:i4>
      </vt:variant>
      <vt:variant>
        <vt:i4>302</vt:i4>
      </vt:variant>
      <vt:variant>
        <vt:i4>0</vt:i4>
      </vt:variant>
      <vt:variant>
        <vt:i4>5</vt:i4>
      </vt:variant>
      <vt:variant>
        <vt:lpwstr/>
      </vt:variant>
      <vt:variant>
        <vt:lpwstr>_Toc234129328</vt:lpwstr>
      </vt:variant>
      <vt:variant>
        <vt:i4>1966135</vt:i4>
      </vt:variant>
      <vt:variant>
        <vt:i4>296</vt:i4>
      </vt:variant>
      <vt:variant>
        <vt:i4>0</vt:i4>
      </vt:variant>
      <vt:variant>
        <vt:i4>5</vt:i4>
      </vt:variant>
      <vt:variant>
        <vt:lpwstr/>
      </vt:variant>
      <vt:variant>
        <vt:lpwstr>_Toc234129327</vt:lpwstr>
      </vt:variant>
      <vt:variant>
        <vt:i4>1966135</vt:i4>
      </vt:variant>
      <vt:variant>
        <vt:i4>290</vt:i4>
      </vt:variant>
      <vt:variant>
        <vt:i4>0</vt:i4>
      </vt:variant>
      <vt:variant>
        <vt:i4>5</vt:i4>
      </vt:variant>
      <vt:variant>
        <vt:lpwstr/>
      </vt:variant>
      <vt:variant>
        <vt:lpwstr>_Toc234129326</vt:lpwstr>
      </vt:variant>
      <vt:variant>
        <vt:i4>1966135</vt:i4>
      </vt:variant>
      <vt:variant>
        <vt:i4>284</vt:i4>
      </vt:variant>
      <vt:variant>
        <vt:i4>0</vt:i4>
      </vt:variant>
      <vt:variant>
        <vt:i4>5</vt:i4>
      </vt:variant>
      <vt:variant>
        <vt:lpwstr/>
      </vt:variant>
      <vt:variant>
        <vt:lpwstr>_Toc234129325</vt:lpwstr>
      </vt:variant>
      <vt:variant>
        <vt:i4>1966135</vt:i4>
      </vt:variant>
      <vt:variant>
        <vt:i4>278</vt:i4>
      </vt:variant>
      <vt:variant>
        <vt:i4>0</vt:i4>
      </vt:variant>
      <vt:variant>
        <vt:i4>5</vt:i4>
      </vt:variant>
      <vt:variant>
        <vt:lpwstr/>
      </vt:variant>
      <vt:variant>
        <vt:lpwstr>_Toc234129324</vt:lpwstr>
      </vt:variant>
      <vt:variant>
        <vt:i4>1966135</vt:i4>
      </vt:variant>
      <vt:variant>
        <vt:i4>272</vt:i4>
      </vt:variant>
      <vt:variant>
        <vt:i4>0</vt:i4>
      </vt:variant>
      <vt:variant>
        <vt:i4>5</vt:i4>
      </vt:variant>
      <vt:variant>
        <vt:lpwstr/>
      </vt:variant>
      <vt:variant>
        <vt:lpwstr>_Toc234129323</vt:lpwstr>
      </vt:variant>
      <vt:variant>
        <vt:i4>1966135</vt:i4>
      </vt:variant>
      <vt:variant>
        <vt:i4>266</vt:i4>
      </vt:variant>
      <vt:variant>
        <vt:i4>0</vt:i4>
      </vt:variant>
      <vt:variant>
        <vt:i4>5</vt:i4>
      </vt:variant>
      <vt:variant>
        <vt:lpwstr/>
      </vt:variant>
      <vt:variant>
        <vt:lpwstr>_Toc234129322</vt:lpwstr>
      </vt:variant>
      <vt:variant>
        <vt:i4>1966135</vt:i4>
      </vt:variant>
      <vt:variant>
        <vt:i4>260</vt:i4>
      </vt:variant>
      <vt:variant>
        <vt:i4>0</vt:i4>
      </vt:variant>
      <vt:variant>
        <vt:i4>5</vt:i4>
      </vt:variant>
      <vt:variant>
        <vt:lpwstr/>
      </vt:variant>
      <vt:variant>
        <vt:lpwstr>_Toc234129321</vt:lpwstr>
      </vt:variant>
      <vt:variant>
        <vt:i4>1966135</vt:i4>
      </vt:variant>
      <vt:variant>
        <vt:i4>254</vt:i4>
      </vt:variant>
      <vt:variant>
        <vt:i4>0</vt:i4>
      </vt:variant>
      <vt:variant>
        <vt:i4>5</vt:i4>
      </vt:variant>
      <vt:variant>
        <vt:lpwstr/>
      </vt:variant>
      <vt:variant>
        <vt:lpwstr>_Toc234129320</vt:lpwstr>
      </vt:variant>
      <vt:variant>
        <vt:i4>1900599</vt:i4>
      </vt:variant>
      <vt:variant>
        <vt:i4>248</vt:i4>
      </vt:variant>
      <vt:variant>
        <vt:i4>0</vt:i4>
      </vt:variant>
      <vt:variant>
        <vt:i4>5</vt:i4>
      </vt:variant>
      <vt:variant>
        <vt:lpwstr/>
      </vt:variant>
      <vt:variant>
        <vt:lpwstr>_Toc234129319</vt:lpwstr>
      </vt:variant>
      <vt:variant>
        <vt:i4>1900599</vt:i4>
      </vt:variant>
      <vt:variant>
        <vt:i4>242</vt:i4>
      </vt:variant>
      <vt:variant>
        <vt:i4>0</vt:i4>
      </vt:variant>
      <vt:variant>
        <vt:i4>5</vt:i4>
      </vt:variant>
      <vt:variant>
        <vt:lpwstr/>
      </vt:variant>
      <vt:variant>
        <vt:lpwstr>_Toc234129318</vt:lpwstr>
      </vt:variant>
      <vt:variant>
        <vt:i4>1900599</vt:i4>
      </vt:variant>
      <vt:variant>
        <vt:i4>236</vt:i4>
      </vt:variant>
      <vt:variant>
        <vt:i4>0</vt:i4>
      </vt:variant>
      <vt:variant>
        <vt:i4>5</vt:i4>
      </vt:variant>
      <vt:variant>
        <vt:lpwstr/>
      </vt:variant>
      <vt:variant>
        <vt:lpwstr>_Toc234129317</vt:lpwstr>
      </vt:variant>
      <vt:variant>
        <vt:i4>1900599</vt:i4>
      </vt:variant>
      <vt:variant>
        <vt:i4>230</vt:i4>
      </vt:variant>
      <vt:variant>
        <vt:i4>0</vt:i4>
      </vt:variant>
      <vt:variant>
        <vt:i4>5</vt:i4>
      </vt:variant>
      <vt:variant>
        <vt:lpwstr/>
      </vt:variant>
      <vt:variant>
        <vt:lpwstr>_Toc234129316</vt:lpwstr>
      </vt:variant>
      <vt:variant>
        <vt:i4>1900599</vt:i4>
      </vt:variant>
      <vt:variant>
        <vt:i4>224</vt:i4>
      </vt:variant>
      <vt:variant>
        <vt:i4>0</vt:i4>
      </vt:variant>
      <vt:variant>
        <vt:i4>5</vt:i4>
      </vt:variant>
      <vt:variant>
        <vt:lpwstr/>
      </vt:variant>
      <vt:variant>
        <vt:lpwstr>_Toc234129315</vt:lpwstr>
      </vt:variant>
      <vt:variant>
        <vt:i4>1900599</vt:i4>
      </vt:variant>
      <vt:variant>
        <vt:i4>218</vt:i4>
      </vt:variant>
      <vt:variant>
        <vt:i4>0</vt:i4>
      </vt:variant>
      <vt:variant>
        <vt:i4>5</vt:i4>
      </vt:variant>
      <vt:variant>
        <vt:lpwstr/>
      </vt:variant>
      <vt:variant>
        <vt:lpwstr>_Toc234129314</vt:lpwstr>
      </vt:variant>
      <vt:variant>
        <vt:i4>1900599</vt:i4>
      </vt:variant>
      <vt:variant>
        <vt:i4>212</vt:i4>
      </vt:variant>
      <vt:variant>
        <vt:i4>0</vt:i4>
      </vt:variant>
      <vt:variant>
        <vt:i4>5</vt:i4>
      </vt:variant>
      <vt:variant>
        <vt:lpwstr/>
      </vt:variant>
      <vt:variant>
        <vt:lpwstr>_Toc234129313</vt:lpwstr>
      </vt:variant>
      <vt:variant>
        <vt:i4>1900599</vt:i4>
      </vt:variant>
      <vt:variant>
        <vt:i4>206</vt:i4>
      </vt:variant>
      <vt:variant>
        <vt:i4>0</vt:i4>
      </vt:variant>
      <vt:variant>
        <vt:i4>5</vt:i4>
      </vt:variant>
      <vt:variant>
        <vt:lpwstr/>
      </vt:variant>
      <vt:variant>
        <vt:lpwstr>_Toc234129312</vt:lpwstr>
      </vt:variant>
      <vt:variant>
        <vt:i4>1900599</vt:i4>
      </vt:variant>
      <vt:variant>
        <vt:i4>200</vt:i4>
      </vt:variant>
      <vt:variant>
        <vt:i4>0</vt:i4>
      </vt:variant>
      <vt:variant>
        <vt:i4>5</vt:i4>
      </vt:variant>
      <vt:variant>
        <vt:lpwstr/>
      </vt:variant>
      <vt:variant>
        <vt:lpwstr>_Toc234129311</vt:lpwstr>
      </vt:variant>
      <vt:variant>
        <vt:i4>1900599</vt:i4>
      </vt:variant>
      <vt:variant>
        <vt:i4>194</vt:i4>
      </vt:variant>
      <vt:variant>
        <vt:i4>0</vt:i4>
      </vt:variant>
      <vt:variant>
        <vt:i4>5</vt:i4>
      </vt:variant>
      <vt:variant>
        <vt:lpwstr/>
      </vt:variant>
      <vt:variant>
        <vt:lpwstr>_Toc234129310</vt:lpwstr>
      </vt:variant>
      <vt:variant>
        <vt:i4>1835063</vt:i4>
      </vt:variant>
      <vt:variant>
        <vt:i4>188</vt:i4>
      </vt:variant>
      <vt:variant>
        <vt:i4>0</vt:i4>
      </vt:variant>
      <vt:variant>
        <vt:i4>5</vt:i4>
      </vt:variant>
      <vt:variant>
        <vt:lpwstr/>
      </vt:variant>
      <vt:variant>
        <vt:lpwstr>_Toc234129309</vt:lpwstr>
      </vt:variant>
      <vt:variant>
        <vt:i4>1835063</vt:i4>
      </vt:variant>
      <vt:variant>
        <vt:i4>182</vt:i4>
      </vt:variant>
      <vt:variant>
        <vt:i4>0</vt:i4>
      </vt:variant>
      <vt:variant>
        <vt:i4>5</vt:i4>
      </vt:variant>
      <vt:variant>
        <vt:lpwstr/>
      </vt:variant>
      <vt:variant>
        <vt:lpwstr>_Toc234129308</vt:lpwstr>
      </vt:variant>
      <vt:variant>
        <vt:i4>1835063</vt:i4>
      </vt:variant>
      <vt:variant>
        <vt:i4>176</vt:i4>
      </vt:variant>
      <vt:variant>
        <vt:i4>0</vt:i4>
      </vt:variant>
      <vt:variant>
        <vt:i4>5</vt:i4>
      </vt:variant>
      <vt:variant>
        <vt:lpwstr/>
      </vt:variant>
      <vt:variant>
        <vt:lpwstr>_Toc234129307</vt:lpwstr>
      </vt:variant>
      <vt:variant>
        <vt:i4>1835063</vt:i4>
      </vt:variant>
      <vt:variant>
        <vt:i4>170</vt:i4>
      </vt:variant>
      <vt:variant>
        <vt:i4>0</vt:i4>
      </vt:variant>
      <vt:variant>
        <vt:i4>5</vt:i4>
      </vt:variant>
      <vt:variant>
        <vt:lpwstr/>
      </vt:variant>
      <vt:variant>
        <vt:lpwstr>_Toc234129306</vt:lpwstr>
      </vt:variant>
      <vt:variant>
        <vt:i4>1835063</vt:i4>
      </vt:variant>
      <vt:variant>
        <vt:i4>164</vt:i4>
      </vt:variant>
      <vt:variant>
        <vt:i4>0</vt:i4>
      </vt:variant>
      <vt:variant>
        <vt:i4>5</vt:i4>
      </vt:variant>
      <vt:variant>
        <vt:lpwstr/>
      </vt:variant>
      <vt:variant>
        <vt:lpwstr>_Toc234129305</vt:lpwstr>
      </vt:variant>
      <vt:variant>
        <vt:i4>1835063</vt:i4>
      </vt:variant>
      <vt:variant>
        <vt:i4>158</vt:i4>
      </vt:variant>
      <vt:variant>
        <vt:i4>0</vt:i4>
      </vt:variant>
      <vt:variant>
        <vt:i4>5</vt:i4>
      </vt:variant>
      <vt:variant>
        <vt:lpwstr/>
      </vt:variant>
      <vt:variant>
        <vt:lpwstr>_Toc234129304</vt:lpwstr>
      </vt:variant>
      <vt:variant>
        <vt:i4>1835063</vt:i4>
      </vt:variant>
      <vt:variant>
        <vt:i4>152</vt:i4>
      </vt:variant>
      <vt:variant>
        <vt:i4>0</vt:i4>
      </vt:variant>
      <vt:variant>
        <vt:i4>5</vt:i4>
      </vt:variant>
      <vt:variant>
        <vt:lpwstr/>
      </vt:variant>
      <vt:variant>
        <vt:lpwstr>_Toc234129303</vt:lpwstr>
      </vt:variant>
      <vt:variant>
        <vt:i4>1835063</vt:i4>
      </vt:variant>
      <vt:variant>
        <vt:i4>146</vt:i4>
      </vt:variant>
      <vt:variant>
        <vt:i4>0</vt:i4>
      </vt:variant>
      <vt:variant>
        <vt:i4>5</vt:i4>
      </vt:variant>
      <vt:variant>
        <vt:lpwstr/>
      </vt:variant>
      <vt:variant>
        <vt:lpwstr>_Toc234129302</vt:lpwstr>
      </vt:variant>
      <vt:variant>
        <vt:i4>1835063</vt:i4>
      </vt:variant>
      <vt:variant>
        <vt:i4>140</vt:i4>
      </vt:variant>
      <vt:variant>
        <vt:i4>0</vt:i4>
      </vt:variant>
      <vt:variant>
        <vt:i4>5</vt:i4>
      </vt:variant>
      <vt:variant>
        <vt:lpwstr/>
      </vt:variant>
      <vt:variant>
        <vt:lpwstr>_Toc234129301</vt:lpwstr>
      </vt:variant>
      <vt:variant>
        <vt:i4>1835063</vt:i4>
      </vt:variant>
      <vt:variant>
        <vt:i4>134</vt:i4>
      </vt:variant>
      <vt:variant>
        <vt:i4>0</vt:i4>
      </vt:variant>
      <vt:variant>
        <vt:i4>5</vt:i4>
      </vt:variant>
      <vt:variant>
        <vt:lpwstr/>
      </vt:variant>
      <vt:variant>
        <vt:lpwstr>_Toc234129300</vt:lpwstr>
      </vt:variant>
      <vt:variant>
        <vt:i4>1376310</vt:i4>
      </vt:variant>
      <vt:variant>
        <vt:i4>128</vt:i4>
      </vt:variant>
      <vt:variant>
        <vt:i4>0</vt:i4>
      </vt:variant>
      <vt:variant>
        <vt:i4>5</vt:i4>
      </vt:variant>
      <vt:variant>
        <vt:lpwstr/>
      </vt:variant>
      <vt:variant>
        <vt:lpwstr>_Toc234129299</vt:lpwstr>
      </vt:variant>
      <vt:variant>
        <vt:i4>1376310</vt:i4>
      </vt:variant>
      <vt:variant>
        <vt:i4>122</vt:i4>
      </vt:variant>
      <vt:variant>
        <vt:i4>0</vt:i4>
      </vt:variant>
      <vt:variant>
        <vt:i4>5</vt:i4>
      </vt:variant>
      <vt:variant>
        <vt:lpwstr/>
      </vt:variant>
      <vt:variant>
        <vt:lpwstr>_Toc234129298</vt:lpwstr>
      </vt:variant>
      <vt:variant>
        <vt:i4>1376310</vt:i4>
      </vt:variant>
      <vt:variant>
        <vt:i4>116</vt:i4>
      </vt:variant>
      <vt:variant>
        <vt:i4>0</vt:i4>
      </vt:variant>
      <vt:variant>
        <vt:i4>5</vt:i4>
      </vt:variant>
      <vt:variant>
        <vt:lpwstr/>
      </vt:variant>
      <vt:variant>
        <vt:lpwstr>_Toc234129297</vt:lpwstr>
      </vt:variant>
      <vt:variant>
        <vt:i4>1376310</vt:i4>
      </vt:variant>
      <vt:variant>
        <vt:i4>110</vt:i4>
      </vt:variant>
      <vt:variant>
        <vt:i4>0</vt:i4>
      </vt:variant>
      <vt:variant>
        <vt:i4>5</vt:i4>
      </vt:variant>
      <vt:variant>
        <vt:lpwstr/>
      </vt:variant>
      <vt:variant>
        <vt:lpwstr>_Toc234129296</vt:lpwstr>
      </vt:variant>
      <vt:variant>
        <vt:i4>1376310</vt:i4>
      </vt:variant>
      <vt:variant>
        <vt:i4>104</vt:i4>
      </vt:variant>
      <vt:variant>
        <vt:i4>0</vt:i4>
      </vt:variant>
      <vt:variant>
        <vt:i4>5</vt:i4>
      </vt:variant>
      <vt:variant>
        <vt:lpwstr/>
      </vt:variant>
      <vt:variant>
        <vt:lpwstr>_Toc234129295</vt:lpwstr>
      </vt:variant>
      <vt:variant>
        <vt:i4>1376310</vt:i4>
      </vt:variant>
      <vt:variant>
        <vt:i4>98</vt:i4>
      </vt:variant>
      <vt:variant>
        <vt:i4>0</vt:i4>
      </vt:variant>
      <vt:variant>
        <vt:i4>5</vt:i4>
      </vt:variant>
      <vt:variant>
        <vt:lpwstr/>
      </vt:variant>
      <vt:variant>
        <vt:lpwstr>_Toc234129294</vt:lpwstr>
      </vt:variant>
      <vt:variant>
        <vt:i4>1376310</vt:i4>
      </vt:variant>
      <vt:variant>
        <vt:i4>92</vt:i4>
      </vt:variant>
      <vt:variant>
        <vt:i4>0</vt:i4>
      </vt:variant>
      <vt:variant>
        <vt:i4>5</vt:i4>
      </vt:variant>
      <vt:variant>
        <vt:lpwstr/>
      </vt:variant>
      <vt:variant>
        <vt:lpwstr>_Toc234129293</vt:lpwstr>
      </vt:variant>
      <vt:variant>
        <vt:i4>1376310</vt:i4>
      </vt:variant>
      <vt:variant>
        <vt:i4>86</vt:i4>
      </vt:variant>
      <vt:variant>
        <vt:i4>0</vt:i4>
      </vt:variant>
      <vt:variant>
        <vt:i4>5</vt:i4>
      </vt:variant>
      <vt:variant>
        <vt:lpwstr/>
      </vt:variant>
      <vt:variant>
        <vt:lpwstr>_Toc234129292</vt:lpwstr>
      </vt:variant>
      <vt:variant>
        <vt:i4>1376310</vt:i4>
      </vt:variant>
      <vt:variant>
        <vt:i4>80</vt:i4>
      </vt:variant>
      <vt:variant>
        <vt:i4>0</vt:i4>
      </vt:variant>
      <vt:variant>
        <vt:i4>5</vt:i4>
      </vt:variant>
      <vt:variant>
        <vt:lpwstr/>
      </vt:variant>
      <vt:variant>
        <vt:lpwstr>_Toc234129291</vt:lpwstr>
      </vt:variant>
      <vt:variant>
        <vt:i4>1376310</vt:i4>
      </vt:variant>
      <vt:variant>
        <vt:i4>74</vt:i4>
      </vt:variant>
      <vt:variant>
        <vt:i4>0</vt:i4>
      </vt:variant>
      <vt:variant>
        <vt:i4>5</vt:i4>
      </vt:variant>
      <vt:variant>
        <vt:lpwstr/>
      </vt:variant>
      <vt:variant>
        <vt:lpwstr>_Toc234129290</vt:lpwstr>
      </vt:variant>
      <vt:variant>
        <vt:i4>1310774</vt:i4>
      </vt:variant>
      <vt:variant>
        <vt:i4>68</vt:i4>
      </vt:variant>
      <vt:variant>
        <vt:i4>0</vt:i4>
      </vt:variant>
      <vt:variant>
        <vt:i4>5</vt:i4>
      </vt:variant>
      <vt:variant>
        <vt:lpwstr/>
      </vt:variant>
      <vt:variant>
        <vt:lpwstr>_Toc234129289</vt:lpwstr>
      </vt:variant>
      <vt:variant>
        <vt:i4>1310774</vt:i4>
      </vt:variant>
      <vt:variant>
        <vt:i4>62</vt:i4>
      </vt:variant>
      <vt:variant>
        <vt:i4>0</vt:i4>
      </vt:variant>
      <vt:variant>
        <vt:i4>5</vt:i4>
      </vt:variant>
      <vt:variant>
        <vt:lpwstr/>
      </vt:variant>
      <vt:variant>
        <vt:lpwstr>_Toc234129288</vt:lpwstr>
      </vt:variant>
      <vt:variant>
        <vt:i4>1310774</vt:i4>
      </vt:variant>
      <vt:variant>
        <vt:i4>56</vt:i4>
      </vt:variant>
      <vt:variant>
        <vt:i4>0</vt:i4>
      </vt:variant>
      <vt:variant>
        <vt:i4>5</vt:i4>
      </vt:variant>
      <vt:variant>
        <vt:lpwstr/>
      </vt:variant>
      <vt:variant>
        <vt:lpwstr>_Toc234129287</vt:lpwstr>
      </vt:variant>
      <vt:variant>
        <vt:i4>1310774</vt:i4>
      </vt:variant>
      <vt:variant>
        <vt:i4>50</vt:i4>
      </vt:variant>
      <vt:variant>
        <vt:i4>0</vt:i4>
      </vt:variant>
      <vt:variant>
        <vt:i4>5</vt:i4>
      </vt:variant>
      <vt:variant>
        <vt:lpwstr/>
      </vt:variant>
      <vt:variant>
        <vt:lpwstr>_Toc234129286</vt:lpwstr>
      </vt:variant>
      <vt:variant>
        <vt:i4>1310774</vt:i4>
      </vt:variant>
      <vt:variant>
        <vt:i4>44</vt:i4>
      </vt:variant>
      <vt:variant>
        <vt:i4>0</vt:i4>
      </vt:variant>
      <vt:variant>
        <vt:i4>5</vt:i4>
      </vt:variant>
      <vt:variant>
        <vt:lpwstr/>
      </vt:variant>
      <vt:variant>
        <vt:lpwstr>_Toc234129285</vt:lpwstr>
      </vt:variant>
      <vt:variant>
        <vt:i4>1310774</vt:i4>
      </vt:variant>
      <vt:variant>
        <vt:i4>38</vt:i4>
      </vt:variant>
      <vt:variant>
        <vt:i4>0</vt:i4>
      </vt:variant>
      <vt:variant>
        <vt:i4>5</vt:i4>
      </vt:variant>
      <vt:variant>
        <vt:lpwstr/>
      </vt:variant>
      <vt:variant>
        <vt:lpwstr>_Toc234129284</vt:lpwstr>
      </vt:variant>
      <vt:variant>
        <vt:i4>1310774</vt:i4>
      </vt:variant>
      <vt:variant>
        <vt:i4>32</vt:i4>
      </vt:variant>
      <vt:variant>
        <vt:i4>0</vt:i4>
      </vt:variant>
      <vt:variant>
        <vt:i4>5</vt:i4>
      </vt:variant>
      <vt:variant>
        <vt:lpwstr/>
      </vt:variant>
      <vt:variant>
        <vt:lpwstr>_Toc234129283</vt:lpwstr>
      </vt:variant>
      <vt:variant>
        <vt:i4>1310774</vt:i4>
      </vt:variant>
      <vt:variant>
        <vt:i4>26</vt:i4>
      </vt:variant>
      <vt:variant>
        <vt:i4>0</vt:i4>
      </vt:variant>
      <vt:variant>
        <vt:i4>5</vt:i4>
      </vt:variant>
      <vt:variant>
        <vt:lpwstr/>
      </vt:variant>
      <vt:variant>
        <vt:lpwstr>_Toc234129282</vt:lpwstr>
      </vt:variant>
      <vt:variant>
        <vt:i4>1310774</vt:i4>
      </vt:variant>
      <vt:variant>
        <vt:i4>20</vt:i4>
      </vt:variant>
      <vt:variant>
        <vt:i4>0</vt:i4>
      </vt:variant>
      <vt:variant>
        <vt:i4>5</vt:i4>
      </vt:variant>
      <vt:variant>
        <vt:lpwstr/>
      </vt:variant>
      <vt:variant>
        <vt:lpwstr>_Toc234129281</vt:lpwstr>
      </vt:variant>
      <vt:variant>
        <vt:i4>1310774</vt:i4>
      </vt:variant>
      <vt:variant>
        <vt:i4>14</vt:i4>
      </vt:variant>
      <vt:variant>
        <vt:i4>0</vt:i4>
      </vt:variant>
      <vt:variant>
        <vt:i4>5</vt:i4>
      </vt:variant>
      <vt:variant>
        <vt:lpwstr/>
      </vt:variant>
      <vt:variant>
        <vt:lpwstr>_Toc234129280</vt:lpwstr>
      </vt:variant>
      <vt:variant>
        <vt:i4>1769526</vt:i4>
      </vt:variant>
      <vt:variant>
        <vt:i4>8</vt:i4>
      </vt:variant>
      <vt:variant>
        <vt:i4>0</vt:i4>
      </vt:variant>
      <vt:variant>
        <vt:i4>5</vt:i4>
      </vt:variant>
      <vt:variant>
        <vt:lpwstr/>
      </vt:variant>
      <vt:variant>
        <vt:lpwstr>_Toc234129279</vt:lpwstr>
      </vt:variant>
      <vt:variant>
        <vt:i4>4980822</vt:i4>
      </vt:variant>
      <vt:variant>
        <vt:i4>3</vt:i4>
      </vt:variant>
      <vt:variant>
        <vt:i4>0</vt:i4>
      </vt:variant>
      <vt:variant>
        <vt:i4>5</vt:i4>
      </vt:variant>
      <vt:variant>
        <vt:lpwstr>http://www.centrelink.gov.au/</vt:lpwstr>
      </vt:variant>
      <vt:variant>
        <vt:lpwstr/>
      </vt:variant>
      <vt:variant>
        <vt:i4>458840</vt:i4>
      </vt:variant>
      <vt:variant>
        <vt:i4>0</vt:i4>
      </vt:variant>
      <vt:variant>
        <vt:i4>0</vt:i4>
      </vt:variant>
      <vt:variant>
        <vt:i4>5</vt:i4>
      </vt:variant>
      <vt:variant>
        <vt:lpwstr>http://www.deewr.gov.au/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Assistance for Isolated Children Scheme</dc:title>
  <dc:creator>mb2211</dc:creator>
  <cp:lastModifiedBy>BEGNELL, Gay</cp:lastModifiedBy>
  <cp:revision>2</cp:revision>
  <cp:lastPrinted>2009-01-16T04:00:00Z</cp:lastPrinted>
  <dcterms:created xsi:type="dcterms:W3CDTF">2015-07-06T03:41:00Z</dcterms:created>
  <dcterms:modified xsi:type="dcterms:W3CDTF">2015-07-06T03:41:00Z</dcterms:modified>
</cp:coreProperties>
</file>